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46D1" w14:textId="4DA88BCC" w:rsidR="009C7518" w:rsidRPr="0094313F" w:rsidRDefault="009C7518" w:rsidP="009C7518">
      <w:pPr>
        <w:jc w:val="center"/>
        <w:rPr>
          <w:rFonts w:ascii="Book Antiqua" w:hAnsi="Book Antiqua" w:cs="Times New Roman"/>
          <w:b/>
          <w:sz w:val="19"/>
          <w:szCs w:val="19"/>
        </w:rPr>
      </w:pPr>
      <w:r w:rsidRPr="0094313F">
        <w:rPr>
          <w:rFonts w:ascii="Book Antiqua" w:hAnsi="Book Antiqua" w:cs="Times New Roman"/>
          <w:b/>
          <w:sz w:val="19"/>
          <w:szCs w:val="19"/>
        </w:rPr>
        <w:t>ESTATUTO DA CIDADE</w:t>
      </w:r>
      <w:r w:rsidR="0094313F" w:rsidRPr="0094313F">
        <w:rPr>
          <w:rFonts w:ascii="Book Antiqua" w:hAnsi="Book Antiqua" w:cs="Times New Roman"/>
          <w:b/>
          <w:sz w:val="19"/>
          <w:szCs w:val="19"/>
        </w:rPr>
        <w:t xml:space="preserve"> – Lei 10.2</w:t>
      </w:r>
      <w:r w:rsidR="0015535A">
        <w:rPr>
          <w:rFonts w:ascii="Book Antiqua" w:hAnsi="Book Antiqua" w:cs="Times New Roman"/>
          <w:b/>
          <w:sz w:val="19"/>
          <w:szCs w:val="19"/>
        </w:rPr>
        <w:t>5</w:t>
      </w:r>
      <w:r w:rsidR="0094313F" w:rsidRPr="0094313F">
        <w:rPr>
          <w:rFonts w:ascii="Book Antiqua" w:hAnsi="Book Antiqua" w:cs="Times New Roman"/>
          <w:b/>
          <w:sz w:val="19"/>
          <w:szCs w:val="19"/>
        </w:rPr>
        <w:t>7/01 (E</w:t>
      </w:r>
      <w:r w:rsidR="0094313F">
        <w:rPr>
          <w:rFonts w:ascii="Book Antiqua" w:hAnsi="Book Antiqua" w:cs="Times New Roman"/>
          <w:b/>
          <w:sz w:val="19"/>
          <w:szCs w:val="19"/>
        </w:rPr>
        <w:t>C</w:t>
      </w:r>
      <w:r w:rsidR="0094313F" w:rsidRPr="0094313F">
        <w:rPr>
          <w:rFonts w:ascii="Book Antiqua" w:hAnsi="Book Antiqua" w:cs="Times New Roman"/>
          <w:b/>
          <w:sz w:val="19"/>
          <w:szCs w:val="19"/>
        </w:rPr>
        <w:t>)</w:t>
      </w:r>
    </w:p>
    <w:p w14:paraId="42E37413" w14:textId="77777777" w:rsidR="009C7518" w:rsidRPr="0094313F" w:rsidRDefault="009C7518" w:rsidP="009C7518">
      <w:pPr>
        <w:jc w:val="center"/>
        <w:rPr>
          <w:rFonts w:ascii="Book Antiqua" w:hAnsi="Book Antiqua" w:cs="Times New Roman"/>
          <w:b/>
          <w:sz w:val="19"/>
          <w:szCs w:val="19"/>
        </w:rPr>
      </w:pPr>
      <w:r w:rsidRPr="0094313F">
        <w:rPr>
          <w:rFonts w:ascii="Book Antiqua" w:hAnsi="Book Antiqua" w:cs="Times New Roman"/>
          <w:b/>
          <w:sz w:val="19"/>
          <w:szCs w:val="19"/>
        </w:rPr>
        <w:t>MATERIAL COM QUESTÕES DE CONCURSO e ALGUMAS REFERÊNCIAS À SÚMULAS E JULGADOS DOS TRIBUNAIS SUPERIORES</w:t>
      </w:r>
    </w:p>
    <w:p w14:paraId="2AE8E6ED" w14:textId="77777777" w:rsidR="009C7518" w:rsidRPr="0094313F" w:rsidRDefault="009C7518" w:rsidP="009C7518">
      <w:pPr>
        <w:jc w:val="center"/>
        <w:rPr>
          <w:rFonts w:ascii="Book Antiqua" w:hAnsi="Book Antiqua" w:cs="Times New Roman"/>
          <w:b/>
          <w:color w:val="FF0000"/>
          <w:sz w:val="19"/>
          <w:szCs w:val="19"/>
        </w:rPr>
      </w:pPr>
      <w:r w:rsidRPr="0094313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9C7518" w:rsidRPr="00DD1E52" w14:paraId="1E7DB8D5" w14:textId="77777777" w:rsidTr="009F5E3F">
        <w:trPr>
          <w:trHeight w:hRule="exact" w:val="4637"/>
        </w:trPr>
        <w:tc>
          <w:tcPr>
            <w:tcW w:w="8494" w:type="dxa"/>
            <w:shd w:val="clear" w:color="auto" w:fill="E7E6E6" w:themeFill="background2"/>
          </w:tcPr>
          <w:p w14:paraId="43EFECC3" w14:textId="04CF254A"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Última atualização legislativa</w:t>
            </w:r>
            <w:r w:rsidRPr="00A368EB">
              <w:rPr>
                <w:rFonts w:ascii="Book Antiqua" w:eastAsia="Times New Roman" w:hAnsi="Book Antiqua" w:cs="Times New Roman"/>
                <w:b/>
                <w:sz w:val="18"/>
                <w:szCs w:val="18"/>
                <w:lang w:eastAsia="pt-BR"/>
              </w:rPr>
              <w:t xml:space="preserve">: </w:t>
            </w:r>
            <w:r w:rsidR="009316DC">
              <w:rPr>
                <w:rFonts w:ascii="Book Antiqua" w:eastAsia="Times New Roman" w:hAnsi="Book Antiqua" w:cs="Times New Roman"/>
                <w:b/>
                <w:color w:val="FF0000"/>
                <w:sz w:val="18"/>
                <w:szCs w:val="18"/>
                <w:lang w:eastAsia="pt-BR"/>
              </w:rPr>
              <w:t>26/05/2024</w:t>
            </w:r>
            <w:r w:rsidR="0015535A" w:rsidRPr="0015535A">
              <w:rPr>
                <w:rFonts w:ascii="Book Antiqua" w:eastAsia="Times New Roman" w:hAnsi="Book Antiqua" w:cs="Times New Roman"/>
                <w:b/>
                <w:color w:val="FF0000"/>
                <w:sz w:val="18"/>
                <w:szCs w:val="18"/>
                <w:lang w:eastAsia="pt-BR"/>
              </w:rPr>
              <w:t xml:space="preserve">: </w:t>
            </w:r>
            <w:r w:rsidR="003E0659" w:rsidRPr="003E0659">
              <w:rPr>
                <w:rFonts w:ascii="Book Antiqua" w:eastAsia="Times New Roman" w:hAnsi="Book Antiqua" w:cs="Times New Roman"/>
                <w:b/>
                <w:color w:val="FF0000"/>
                <w:sz w:val="18"/>
                <w:szCs w:val="18"/>
                <w:highlight w:val="cyan"/>
                <w:lang w:eastAsia="pt-BR"/>
              </w:rPr>
              <w:t>Lei nº 14.489/22</w:t>
            </w:r>
            <w:r w:rsidR="003E0659" w:rsidRPr="003E0659">
              <w:rPr>
                <w:rFonts w:ascii="Book Antiqua" w:eastAsia="Times New Roman" w:hAnsi="Book Antiqua" w:cs="Times New Roman"/>
                <w:b/>
                <w:color w:val="FF0000"/>
                <w:sz w:val="18"/>
                <w:szCs w:val="18"/>
                <w:lang w:eastAsia="pt-BR"/>
              </w:rPr>
              <w:t xml:space="preserve"> - Altera </w:t>
            </w:r>
            <w:r w:rsidR="003E0659">
              <w:rPr>
                <w:rFonts w:ascii="Book Antiqua" w:eastAsia="Times New Roman" w:hAnsi="Book Antiqua" w:cs="Times New Roman"/>
                <w:b/>
                <w:color w:val="FF0000"/>
                <w:sz w:val="18"/>
                <w:szCs w:val="18"/>
                <w:lang w:eastAsia="pt-BR"/>
              </w:rPr>
              <w:t xml:space="preserve">o </w:t>
            </w:r>
            <w:r w:rsidR="003E0659" w:rsidRPr="003E0659">
              <w:rPr>
                <w:rFonts w:ascii="Book Antiqua" w:eastAsia="Times New Roman" w:hAnsi="Book Antiqua" w:cs="Times New Roman"/>
                <w:b/>
                <w:color w:val="FF0000"/>
                <w:sz w:val="18"/>
                <w:szCs w:val="18"/>
                <w:lang w:eastAsia="pt-BR"/>
              </w:rPr>
              <w:t>Estatuto da Cidade, para vedar o emprego de técnicas construtivas hostis em espaços livres de uso público – Lei Padre Júlio Lancelotti.</w:t>
            </w:r>
            <w:r w:rsidR="009E5995">
              <w:rPr>
                <w:rFonts w:ascii="Book Antiqua" w:eastAsia="Times New Roman" w:hAnsi="Book Antiqua" w:cs="Times New Roman"/>
                <w:b/>
                <w:color w:val="FF0000"/>
                <w:sz w:val="18"/>
                <w:szCs w:val="18"/>
                <w:lang w:eastAsia="pt-BR"/>
              </w:rPr>
              <w:t>;</w:t>
            </w:r>
            <w:r w:rsidR="009E5995">
              <w:t xml:space="preserve"> </w:t>
            </w:r>
            <w:r w:rsidR="009E5995" w:rsidRPr="009E5995">
              <w:rPr>
                <w:rFonts w:ascii="Book Antiqua" w:eastAsia="Times New Roman" w:hAnsi="Book Antiqua" w:cs="Times New Roman"/>
                <w:b/>
                <w:color w:val="FF0000"/>
                <w:sz w:val="18"/>
                <w:szCs w:val="18"/>
                <w:highlight w:val="cyan"/>
                <w:lang w:eastAsia="pt-BR"/>
              </w:rPr>
              <w:t>Lei nº 14.729</w:t>
            </w:r>
            <w:r w:rsidR="009E5995" w:rsidRPr="009E5995">
              <w:rPr>
                <w:rFonts w:ascii="Book Antiqua" w:eastAsia="Times New Roman" w:hAnsi="Book Antiqua" w:cs="Times New Roman"/>
                <w:b/>
                <w:color w:val="FF0000"/>
                <w:sz w:val="18"/>
                <w:szCs w:val="18"/>
                <w:lang w:eastAsia="pt-BR"/>
              </w:rPr>
              <w:t>, de 23.11.2023</w:t>
            </w:r>
            <w:r w:rsidR="009E5995">
              <w:rPr>
                <w:rFonts w:ascii="Book Antiqua" w:eastAsia="Times New Roman" w:hAnsi="Book Antiqua" w:cs="Times New Roman"/>
                <w:b/>
                <w:color w:val="FF0000"/>
                <w:sz w:val="18"/>
                <w:szCs w:val="18"/>
                <w:lang w:eastAsia="pt-BR"/>
              </w:rPr>
              <w:t>.</w:t>
            </w:r>
            <w:r w:rsidR="009316DC">
              <w:t xml:space="preserve"> </w:t>
            </w:r>
            <w:r w:rsidR="009316DC" w:rsidRPr="009316DC">
              <w:rPr>
                <w:rFonts w:ascii="Book Antiqua" w:eastAsia="Times New Roman" w:hAnsi="Book Antiqua" w:cs="Times New Roman"/>
                <w:b/>
                <w:color w:val="FF0000"/>
                <w:sz w:val="18"/>
                <w:szCs w:val="18"/>
                <w:highlight w:val="cyan"/>
                <w:lang w:eastAsia="pt-BR"/>
              </w:rPr>
              <w:t>Lei nº 14.849</w:t>
            </w:r>
            <w:r w:rsidR="009316DC" w:rsidRPr="009316DC">
              <w:rPr>
                <w:rFonts w:ascii="Book Antiqua" w:eastAsia="Times New Roman" w:hAnsi="Book Antiqua" w:cs="Times New Roman"/>
                <w:b/>
                <w:color w:val="FF0000"/>
                <w:sz w:val="18"/>
                <w:szCs w:val="18"/>
                <w:lang w:eastAsia="pt-BR"/>
              </w:rPr>
              <w:t>, de 2.5.2024</w:t>
            </w:r>
            <w:r w:rsidR="009316DC">
              <w:rPr>
                <w:rFonts w:ascii="Book Antiqua" w:eastAsia="Times New Roman" w:hAnsi="Book Antiqua" w:cs="Times New Roman"/>
                <w:b/>
                <w:color w:val="FF0000"/>
                <w:sz w:val="18"/>
                <w:szCs w:val="18"/>
                <w:lang w:eastAsia="pt-BR"/>
              </w:rPr>
              <w:t>.</w:t>
            </w:r>
          </w:p>
          <w:p w14:paraId="665AC66F" w14:textId="77777777" w:rsidR="009C7518" w:rsidRPr="00A368EB" w:rsidRDefault="009C7518" w:rsidP="00501912">
            <w:pPr>
              <w:jc w:val="both"/>
              <w:rPr>
                <w:rFonts w:ascii="Book Antiqua" w:eastAsia="Times New Roman" w:hAnsi="Book Antiqua" w:cs="Times New Roman"/>
                <w:b/>
                <w:sz w:val="18"/>
                <w:szCs w:val="18"/>
                <w:lang w:eastAsia="pt-BR"/>
              </w:rPr>
            </w:pPr>
          </w:p>
          <w:p w14:paraId="437B891C" w14:textId="74063BE0"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Última atualização questões de concurso</w:t>
            </w:r>
            <w:r w:rsidRPr="00A368EB">
              <w:rPr>
                <w:rFonts w:ascii="Book Antiqua" w:eastAsia="Times New Roman" w:hAnsi="Book Antiqua" w:cs="Times New Roman"/>
                <w:b/>
                <w:sz w:val="18"/>
                <w:szCs w:val="18"/>
                <w:lang w:eastAsia="pt-BR"/>
              </w:rPr>
              <w:t xml:space="preserve">: </w:t>
            </w:r>
            <w:r w:rsidR="00FA7825">
              <w:rPr>
                <w:rFonts w:ascii="Book Antiqua" w:eastAsia="Times New Roman" w:hAnsi="Book Antiqua" w:cs="Times New Roman"/>
                <w:b/>
                <w:color w:val="FF0000"/>
                <w:sz w:val="18"/>
                <w:szCs w:val="18"/>
                <w:lang w:eastAsia="pt-BR"/>
              </w:rPr>
              <w:t>06/03</w:t>
            </w:r>
            <w:r w:rsidR="007C687D">
              <w:rPr>
                <w:rFonts w:ascii="Book Antiqua" w:eastAsia="Times New Roman" w:hAnsi="Book Antiqua" w:cs="Times New Roman"/>
                <w:b/>
                <w:color w:val="FF0000"/>
                <w:sz w:val="18"/>
                <w:szCs w:val="18"/>
                <w:lang w:eastAsia="pt-BR"/>
              </w:rPr>
              <w:t>/2025</w:t>
            </w:r>
            <w:r w:rsidRPr="00A368EB">
              <w:rPr>
                <w:rFonts w:ascii="Book Antiqua" w:eastAsia="Times New Roman" w:hAnsi="Book Antiqua" w:cs="Times New Roman"/>
                <w:b/>
                <w:color w:val="FF0000"/>
                <w:sz w:val="18"/>
                <w:szCs w:val="18"/>
                <w:lang w:eastAsia="pt-BR"/>
              </w:rPr>
              <w:t>.</w:t>
            </w:r>
          </w:p>
          <w:p w14:paraId="7547C984" w14:textId="77777777" w:rsidR="009C7518" w:rsidRPr="00A368EB" w:rsidRDefault="009C7518" w:rsidP="00501912">
            <w:pPr>
              <w:jc w:val="both"/>
              <w:rPr>
                <w:rFonts w:ascii="Book Antiqua" w:eastAsia="Times New Roman" w:hAnsi="Book Antiqua" w:cs="Times New Roman"/>
                <w:b/>
                <w:sz w:val="18"/>
                <w:szCs w:val="18"/>
                <w:lang w:eastAsia="pt-BR"/>
              </w:rPr>
            </w:pPr>
          </w:p>
          <w:p w14:paraId="5E0ABEB1" w14:textId="77777777"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368EB">
              <w:rPr>
                <w:rFonts w:ascii="Book Antiqua" w:eastAsia="Times New Roman" w:hAnsi="Book Antiqua" w:cs="Times New Roman"/>
                <w:b/>
                <w:sz w:val="18"/>
                <w:szCs w:val="18"/>
                <w:lang w:eastAsia="pt-BR"/>
              </w:rPr>
              <w:t>:</w:t>
            </w:r>
          </w:p>
          <w:p w14:paraId="5D428250" w14:textId="77777777" w:rsidR="009C7518" w:rsidRPr="00A368EB" w:rsidRDefault="009C7518" w:rsidP="009C7518">
            <w:pPr>
              <w:pStyle w:val="PargrafodaLista"/>
              <w:numPr>
                <w:ilvl w:val="0"/>
                <w:numId w:val="2"/>
              </w:num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0000"/>
                <w:sz w:val="18"/>
                <w:szCs w:val="18"/>
                <w:lang w:eastAsia="pt-BR"/>
              </w:rPr>
              <w:t>Cores utilizadas</w:t>
            </w:r>
            <w:r w:rsidRPr="00A368EB">
              <w:rPr>
                <w:rFonts w:ascii="Book Antiqua" w:eastAsia="Times New Roman" w:hAnsi="Book Antiqua" w:cs="Times New Roman"/>
                <w:b/>
                <w:sz w:val="18"/>
                <w:szCs w:val="18"/>
                <w:lang w:eastAsia="pt-BR"/>
              </w:rPr>
              <w:t>:</w:t>
            </w:r>
          </w:p>
          <w:p w14:paraId="5B8E141F"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green"/>
                <w:lang w:eastAsia="pt-BR"/>
              </w:rPr>
              <w:t>EM VERDE</w:t>
            </w:r>
            <w:r w:rsidRPr="00A368EB">
              <w:rPr>
                <w:rFonts w:ascii="Book Antiqua" w:eastAsia="Times New Roman" w:hAnsi="Book Antiqua" w:cs="Times New Roman"/>
                <w:sz w:val="18"/>
                <w:szCs w:val="18"/>
                <w:lang w:eastAsia="pt-BR"/>
              </w:rPr>
              <w:t>: destaque aos títulos, capítulos, bem como outras informações relevantes, etc.</w:t>
            </w:r>
          </w:p>
          <w:p w14:paraId="74A6DA07"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magenta"/>
                <w:lang w:eastAsia="pt-BR"/>
              </w:rPr>
              <w:t>EM ROXO</w:t>
            </w:r>
            <w:r w:rsidRPr="00A368EB">
              <w:rPr>
                <w:rFonts w:ascii="Book Antiqua" w:eastAsia="Times New Roman" w:hAnsi="Book Antiqua" w:cs="Times New Roman"/>
                <w:sz w:val="18"/>
                <w:szCs w:val="18"/>
                <w:lang w:eastAsia="pt-BR"/>
              </w:rPr>
              <w:t>: artigos que já foram cobrados em provas de concurso.</w:t>
            </w:r>
          </w:p>
          <w:p w14:paraId="4007268B"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cyan"/>
                <w:lang w:eastAsia="pt-BR"/>
              </w:rPr>
              <w:t>EM AZUL</w:t>
            </w:r>
            <w:r w:rsidRPr="00A368E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10.257/2001).</w:t>
            </w:r>
          </w:p>
          <w:p w14:paraId="6D5E80D4"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yellow"/>
                <w:lang w:eastAsia="pt-BR"/>
              </w:rPr>
              <w:t>EM AMARELO</w:t>
            </w:r>
            <w:r w:rsidRPr="00A368EB">
              <w:rPr>
                <w:rFonts w:ascii="Book Antiqua" w:eastAsia="Times New Roman" w:hAnsi="Book Antiqua" w:cs="Times New Roman"/>
                <w:sz w:val="18"/>
                <w:szCs w:val="18"/>
                <w:lang w:eastAsia="pt-BR"/>
              </w:rPr>
              <w:t>: destaques importantes (ex.: critério pessoal)</w:t>
            </w:r>
          </w:p>
          <w:p w14:paraId="5D813927" w14:textId="77777777" w:rsidR="009C7518" w:rsidRPr="00A368EB" w:rsidRDefault="009C7518" w:rsidP="00501912">
            <w:pPr>
              <w:jc w:val="both"/>
              <w:rPr>
                <w:rFonts w:ascii="Book Antiqua" w:eastAsia="Times New Roman" w:hAnsi="Book Antiqua" w:cs="Times New Roman"/>
                <w:sz w:val="18"/>
                <w:szCs w:val="18"/>
                <w:lang w:eastAsia="pt-BR"/>
              </w:rPr>
            </w:pPr>
          </w:p>
          <w:p w14:paraId="417A7BFD" w14:textId="77777777" w:rsidR="009C7518" w:rsidRPr="00A368EB" w:rsidRDefault="009C7518" w:rsidP="009C7518">
            <w:pPr>
              <w:pStyle w:val="PargrafodaLista"/>
              <w:numPr>
                <w:ilvl w:val="0"/>
                <w:numId w:val="2"/>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color w:val="FF0000"/>
                <w:sz w:val="18"/>
                <w:szCs w:val="18"/>
                <w:lang w:eastAsia="pt-BR"/>
              </w:rPr>
              <w:t>Siglas utilizadas</w:t>
            </w:r>
            <w:r w:rsidRPr="00A368EB">
              <w:rPr>
                <w:rFonts w:ascii="Book Antiqua" w:eastAsia="Times New Roman" w:hAnsi="Book Antiqua" w:cs="Times New Roman"/>
                <w:sz w:val="18"/>
                <w:szCs w:val="18"/>
                <w:lang w:eastAsia="pt-BR"/>
              </w:rPr>
              <w:t>:</w:t>
            </w:r>
          </w:p>
          <w:p w14:paraId="76A5B9A3" w14:textId="77777777" w:rsidR="009C7518" w:rsidRPr="00327B2F" w:rsidRDefault="009C7518" w:rsidP="009C7518">
            <w:pPr>
              <w:pStyle w:val="PargrafodaLista"/>
              <w:numPr>
                <w:ilvl w:val="0"/>
                <w:numId w:val="3"/>
              </w:numPr>
              <w:jc w:val="both"/>
              <w:rPr>
                <w:rFonts w:ascii="Book Antiqua" w:eastAsia="Times New Roman" w:hAnsi="Book Antiqua" w:cs="Times New Roman"/>
                <w:sz w:val="20"/>
                <w:szCs w:val="20"/>
                <w:lang w:eastAsia="pt-BR"/>
              </w:rPr>
            </w:pPr>
            <w:r w:rsidRPr="00A368EB">
              <w:rPr>
                <w:rFonts w:ascii="Book Antiqua" w:eastAsia="Times New Roman" w:hAnsi="Book Antiqua" w:cs="Times New Roman"/>
                <w:b/>
                <w:sz w:val="18"/>
                <w:szCs w:val="18"/>
                <w:lang w:eastAsia="pt-BR"/>
              </w:rPr>
              <w:t>MP (concursos do Ministério Público); M ou TJPR (concursos da Magistratura); BL (base legal, etc.</w:t>
            </w:r>
            <w:r w:rsidR="00A368EB" w:rsidRPr="00A368EB">
              <w:rPr>
                <w:rFonts w:ascii="Book Antiqua" w:eastAsia="Times New Roman" w:hAnsi="Book Antiqua" w:cs="Times New Roman"/>
                <w:b/>
                <w:sz w:val="18"/>
                <w:szCs w:val="18"/>
                <w:lang w:eastAsia="pt-BR"/>
              </w:rPr>
              <w:t>); EC (Estatuto da Cidade)</w:t>
            </w:r>
          </w:p>
          <w:p w14:paraId="12F36531" w14:textId="070F8359" w:rsidR="00327B2F" w:rsidRPr="00DD1E52" w:rsidRDefault="00327B2F" w:rsidP="009C7518">
            <w:pPr>
              <w:pStyle w:val="PargrafodaLista"/>
              <w:numPr>
                <w:ilvl w:val="0"/>
                <w:numId w:val="3"/>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w:t>
            </w:r>
            <w:proofErr w:type="spellStart"/>
            <w:r w:rsidRPr="008701C7">
              <w:rPr>
                <w:rFonts w:ascii="Book Antiqua" w:eastAsia="Times New Roman" w:hAnsi="Book Antiqua" w:cs="Times New Roman"/>
                <w:b/>
                <w:sz w:val="18"/>
                <w:szCs w:val="18"/>
                <w:lang w:eastAsia="pt-BR"/>
              </w:rPr>
              <w:t>Qconcursos</w:t>
            </w:r>
            <w:proofErr w:type="spellEnd"/>
            <w:r w:rsidRPr="008701C7">
              <w:rPr>
                <w:rFonts w:ascii="Book Antiqua" w:eastAsia="Times New Roman" w:hAnsi="Book Antiqua" w:cs="Times New Roman"/>
                <w:b/>
                <w:sz w:val="18"/>
                <w:szCs w:val="18"/>
                <w:lang w:eastAsia="pt-BR"/>
              </w:rPr>
              <w:t xml:space="preserve"> sobre </w:t>
            </w:r>
            <w:r>
              <w:rPr>
                <w:rFonts w:ascii="Book Antiqua" w:eastAsia="Times New Roman" w:hAnsi="Book Antiqua" w:cs="Times New Roman"/>
                <w:b/>
                <w:sz w:val="18"/>
                <w:szCs w:val="18"/>
                <w:lang w:eastAsia="pt-BR"/>
              </w:rPr>
              <w:t xml:space="preserve">Direito </w:t>
            </w:r>
            <w:r w:rsidR="00C802F0">
              <w:rPr>
                <w:rFonts w:ascii="Book Antiqua" w:eastAsia="Times New Roman" w:hAnsi="Book Antiqua" w:cs="Times New Roman"/>
                <w:b/>
                <w:sz w:val="18"/>
                <w:szCs w:val="18"/>
                <w:lang w:eastAsia="pt-BR"/>
              </w:rPr>
              <w:t>Urbanístico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w:t>
            </w:r>
            <w:r>
              <w:rPr>
                <w:rFonts w:ascii="Book Antiqua" w:eastAsia="Times New Roman" w:hAnsi="Book Antiqua" w:cs="Times New Roman"/>
                <w:b/>
                <w:sz w:val="18"/>
                <w:szCs w:val="18"/>
                <w:highlight w:val="magenta"/>
                <w:lang w:eastAsia="pt-BR"/>
              </w:rPr>
              <w:t>2</w:t>
            </w:r>
            <w:r w:rsidRPr="005C307B">
              <w:rPr>
                <w:rFonts w:ascii="Book Antiqua" w:eastAsia="Times New Roman" w:hAnsi="Book Antiqua" w:cs="Times New Roman"/>
                <w:b/>
                <w:sz w:val="18"/>
                <w:szCs w:val="18"/>
                <w:highlight w:val="magenta"/>
                <w:lang w:eastAsia="pt-BR"/>
              </w:rPr>
              <w:t>/202</w:t>
            </w:r>
            <w:r w:rsidR="00FA7825">
              <w:rPr>
                <w:rFonts w:ascii="Book Antiqua" w:eastAsia="Times New Roman" w:hAnsi="Book Antiqua" w:cs="Times New Roman"/>
                <w:b/>
                <w:sz w:val="18"/>
                <w:szCs w:val="18"/>
                <w:highlight w:val="magenta"/>
                <w:lang w:eastAsia="pt-BR"/>
              </w:rPr>
              <w:t>5</w:t>
            </w:r>
            <w:r>
              <w:rPr>
                <w:rFonts w:ascii="Book Antiqua" w:eastAsia="Times New Roman" w:hAnsi="Book Antiqua" w:cs="Times New Roman"/>
                <w:b/>
                <w:sz w:val="18"/>
                <w:szCs w:val="18"/>
                <w:lang w:eastAsia="pt-BR"/>
              </w:rPr>
              <w:t xml:space="preserve">: </w:t>
            </w:r>
            <w:r w:rsidR="00A2462C">
              <w:rPr>
                <w:rFonts w:ascii="Book Antiqua" w:eastAsia="Times New Roman" w:hAnsi="Book Antiqua" w:cs="Times New Roman"/>
                <w:b/>
                <w:sz w:val="18"/>
                <w:szCs w:val="18"/>
                <w:highlight w:val="yellow"/>
                <w:lang w:eastAsia="pt-BR"/>
              </w:rPr>
              <w:t>2</w:t>
            </w:r>
            <w:r w:rsidR="009F5E3F">
              <w:rPr>
                <w:rFonts w:ascii="Book Antiqua" w:eastAsia="Times New Roman" w:hAnsi="Book Antiqua" w:cs="Times New Roman"/>
                <w:b/>
                <w:sz w:val="18"/>
                <w:szCs w:val="18"/>
                <w:highlight w:val="yellow"/>
                <w:lang w:eastAsia="pt-BR"/>
              </w:rPr>
              <w:t>.</w:t>
            </w:r>
            <w:r w:rsidR="00A2462C">
              <w:rPr>
                <w:rFonts w:ascii="Book Antiqua" w:eastAsia="Times New Roman" w:hAnsi="Book Antiqua" w:cs="Times New Roman"/>
                <w:b/>
                <w:sz w:val="18"/>
                <w:szCs w:val="18"/>
                <w:highlight w:val="yellow"/>
                <w:lang w:eastAsia="pt-BR"/>
              </w:rPr>
              <w:t>3</w:t>
            </w:r>
            <w:r w:rsidR="00917AD6">
              <w:rPr>
                <w:rFonts w:ascii="Book Antiqua" w:eastAsia="Times New Roman" w:hAnsi="Book Antiqua" w:cs="Times New Roman"/>
                <w:b/>
                <w:sz w:val="18"/>
                <w:szCs w:val="18"/>
                <w:highlight w:val="yellow"/>
                <w:lang w:eastAsia="pt-BR"/>
              </w:rPr>
              <w:t>58</w:t>
            </w:r>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ii</w:t>
            </w:r>
            <w:proofErr w:type="spellEnd"/>
            <w:r>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pendentes</w:t>
            </w:r>
            <w:r>
              <w:rPr>
                <w:rFonts w:ascii="Book Antiqua" w:eastAsia="Times New Roman" w:hAnsi="Book Antiqua" w:cs="Times New Roman"/>
                <w:b/>
                <w:sz w:val="18"/>
                <w:szCs w:val="18"/>
                <w:lang w:eastAsia="pt-BR"/>
              </w:rPr>
              <w:t>: [</w:t>
            </w:r>
            <w:r w:rsidR="00917AD6">
              <w:rPr>
                <w:rFonts w:ascii="Book Antiqua" w:eastAsia="Times New Roman" w:hAnsi="Book Antiqua" w:cs="Times New Roman"/>
                <w:b/>
                <w:sz w:val="18"/>
                <w:szCs w:val="18"/>
                <w:highlight w:val="yellow"/>
                <w:lang w:eastAsia="pt-BR"/>
              </w:rPr>
              <w:t>13</w:t>
            </w:r>
            <w:r>
              <w:rPr>
                <w:rFonts w:ascii="Book Antiqua" w:eastAsia="Times New Roman" w:hAnsi="Book Antiqua" w:cs="Times New Roman"/>
                <w:b/>
                <w:sz w:val="18"/>
                <w:szCs w:val="18"/>
                <w:lang w:eastAsia="pt-BR"/>
              </w:rPr>
              <w:t>];</w:t>
            </w:r>
          </w:p>
        </w:tc>
      </w:tr>
    </w:tbl>
    <w:p w14:paraId="5828876A" w14:textId="77777777" w:rsidR="00416D4E" w:rsidRPr="00DD1E52" w:rsidRDefault="00416D4E" w:rsidP="00416D4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D1E52">
          <w:rPr>
            <w:rFonts w:ascii="Book Antiqua" w:eastAsia="Times New Roman" w:hAnsi="Book Antiqua" w:cs="Times New Roman"/>
            <w:b/>
            <w:bCs/>
            <w:color w:val="000080"/>
            <w:sz w:val="20"/>
            <w:szCs w:val="20"/>
            <w:u w:val="single"/>
            <w:lang w:eastAsia="pt-BR"/>
          </w:rPr>
          <w:t>LEI N</w:t>
        </w:r>
        <w:r w:rsidRPr="00DD1E52">
          <w:rPr>
            <w:rFonts w:ascii="Book Antiqua" w:eastAsia="Times New Roman" w:hAnsi="Book Antiqua" w:cs="Times New Roman"/>
            <w:b/>
            <w:bCs/>
            <w:color w:val="000080"/>
            <w:sz w:val="20"/>
            <w:szCs w:val="20"/>
            <w:u w:val="single"/>
            <w:vertAlign w:val="superscript"/>
            <w:lang w:eastAsia="pt-BR"/>
          </w:rPr>
          <w:t>o</w:t>
        </w:r>
        <w:r w:rsidRPr="00DD1E52">
          <w:rPr>
            <w:rFonts w:ascii="Book Antiqua" w:eastAsia="Times New Roman" w:hAnsi="Book Antiqua" w:cs="Times New Roman"/>
            <w:b/>
            <w:bCs/>
            <w:color w:val="000080"/>
            <w:sz w:val="20"/>
            <w:szCs w:val="20"/>
            <w:u w:val="single"/>
            <w:lang w:eastAsia="pt-BR"/>
          </w:rPr>
          <w:t xml:space="preserve"> 10.257, DE 10 DE JULHO DE 2001.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16D4E" w:rsidRPr="00DD1E52" w14:paraId="6AE96109" w14:textId="77777777" w:rsidTr="007D60E3">
        <w:trPr>
          <w:tblCellSpacing w:w="0" w:type="dxa"/>
        </w:trPr>
        <w:tc>
          <w:tcPr>
            <w:tcW w:w="1417" w:type="pct"/>
            <w:vAlign w:val="center"/>
            <w:hideMark/>
          </w:tcPr>
          <w:p w14:paraId="1487F7AA" w14:textId="18D4F1DC" w:rsidR="00416D4E" w:rsidRPr="007D60E3" w:rsidRDefault="00416D4E" w:rsidP="00416D4E">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F34E2B0" w14:textId="77777777" w:rsidR="00416D4E" w:rsidRPr="007D60E3" w:rsidRDefault="00416D4E" w:rsidP="00416D4E">
            <w:pPr>
              <w:spacing w:before="100" w:beforeAutospacing="1" w:after="100" w:afterAutospacing="1" w:line="240" w:lineRule="auto"/>
              <w:jc w:val="both"/>
              <w:rPr>
                <w:rFonts w:ascii="Book Antiqua" w:eastAsia="Times New Roman" w:hAnsi="Book Antiqua" w:cs="Times New Roman"/>
                <w:sz w:val="18"/>
                <w:szCs w:val="18"/>
                <w:lang w:eastAsia="pt-BR"/>
              </w:rPr>
            </w:pPr>
            <w:r w:rsidRPr="007D60E3">
              <w:rPr>
                <w:rFonts w:ascii="Book Antiqua" w:eastAsia="Times New Roman" w:hAnsi="Book Antiqua" w:cs="Times New Roman"/>
                <w:color w:val="800000"/>
                <w:sz w:val="18"/>
                <w:szCs w:val="18"/>
                <w:lang w:eastAsia="pt-BR"/>
              </w:rPr>
              <w:t xml:space="preserve">Regulamenta os </w:t>
            </w:r>
            <w:proofErr w:type="spellStart"/>
            <w:r w:rsidRPr="007D60E3">
              <w:rPr>
                <w:rFonts w:ascii="Book Antiqua" w:eastAsia="Times New Roman" w:hAnsi="Book Antiqua" w:cs="Times New Roman"/>
                <w:color w:val="800000"/>
                <w:sz w:val="18"/>
                <w:szCs w:val="18"/>
                <w:lang w:eastAsia="pt-BR"/>
              </w:rPr>
              <w:t>arts</w:t>
            </w:r>
            <w:proofErr w:type="spellEnd"/>
            <w:r w:rsidRPr="007D60E3">
              <w:rPr>
                <w:rFonts w:ascii="Book Antiqua" w:eastAsia="Times New Roman" w:hAnsi="Book Antiqua" w:cs="Times New Roman"/>
                <w:color w:val="800000"/>
                <w:sz w:val="18"/>
                <w:szCs w:val="18"/>
                <w:lang w:eastAsia="pt-BR"/>
              </w:rPr>
              <w:t>. 182 e 183 da Constituição Federal, estabelece diretrizes gerais da política urbana e dá outras providências</w:t>
            </w:r>
            <w:r w:rsidRPr="007D60E3">
              <w:rPr>
                <w:rFonts w:ascii="Book Antiqua" w:eastAsia="Times New Roman" w:hAnsi="Book Antiqua" w:cs="Times New Roman"/>
                <w:sz w:val="18"/>
                <w:szCs w:val="18"/>
                <w:lang w:eastAsia="pt-BR"/>
              </w:rPr>
              <w:t>.</w:t>
            </w:r>
          </w:p>
        </w:tc>
      </w:tr>
    </w:tbl>
    <w:p w14:paraId="163C9414" w14:textId="77777777" w:rsidR="00416D4E" w:rsidRPr="0094313F" w:rsidRDefault="00416D4E" w:rsidP="0094313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 xml:space="preserve">O PRESIDENTE DA REPÚBLICA </w:t>
      </w:r>
      <w:r w:rsidRPr="0094313F">
        <w:rPr>
          <w:rFonts w:ascii="Book Antiqua" w:eastAsia="Times New Roman" w:hAnsi="Book Antiqua" w:cs="Times New Roman"/>
          <w:sz w:val="19"/>
          <w:szCs w:val="19"/>
          <w:lang w:eastAsia="pt-BR"/>
        </w:rPr>
        <w:t>Faço saber que o Congresso Nacional decreta e eu sanciono a seguinte Lei:</w:t>
      </w:r>
    </w:p>
    <w:p w14:paraId="2D0975D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0" w:name="capituloi"/>
      <w:bookmarkEnd w:id="0"/>
      <w:r w:rsidRPr="0094313F">
        <w:rPr>
          <w:rFonts w:ascii="Book Antiqua" w:eastAsia="Times New Roman" w:hAnsi="Book Antiqua" w:cs="Times New Roman"/>
          <w:sz w:val="19"/>
          <w:szCs w:val="19"/>
          <w:highlight w:val="green"/>
          <w:lang w:eastAsia="pt-BR"/>
        </w:rPr>
        <w:t>CAPÍTULO I</w:t>
      </w:r>
    </w:p>
    <w:p w14:paraId="5EFAAA3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highlight w:val="green"/>
          <w:lang w:eastAsia="pt-BR"/>
        </w:rPr>
        <w:t>DIRETRIZES GERAIS</w:t>
      </w:r>
    </w:p>
    <w:p w14:paraId="5162175D" w14:textId="461969D5" w:rsidR="00416D4E" w:rsidRDefault="00416D4E" w:rsidP="00BD05B2">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1" w:name="art1"/>
      <w:bookmarkEnd w:id="1"/>
      <w:r w:rsidRPr="0094313F">
        <w:rPr>
          <w:rFonts w:ascii="Book Antiqua" w:eastAsia="Times New Roman" w:hAnsi="Book Antiqua" w:cs="Times New Roman"/>
          <w:b/>
          <w:sz w:val="19"/>
          <w:szCs w:val="19"/>
          <w:highlight w:val="magenta"/>
          <w:lang w:eastAsia="pt-BR"/>
        </w:rPr>
        <w:t>Art.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Na execução da política urbana, de que tratam os </w:t>
      </w:r>
      <w:hyperlink r:id="rId9" w:anchor="art182" w:history="1">
        <w:proofErr w:type="spellStart"/>
        <w:r w:rsidRPr="0094313F">
          <w:rPr>
            <w:rFonts w:ascii="Book Antiqua" w:eastAsia="Times New Roman" w:hAnsi="Book Antiqua" w:cs="Times New Roman"/>
            <w:color w:val="0000FF"/>
            <w:sz w:val="19"/>
            <w:szCs w:val="19"/>
            <w:u w:val="single"/>
            <w:lang w:eastAsia="pt-BR"/>
          </w:rPr>
          <w:t>arts</w:t>
        </w:r>
        <w:proofErr w:type="spellEnd"/>
        <w:r w:rsidRPr="0094313F">
          <w:rPr>
            <w:rFonts w:ascii="Book Antiqua" w:eastAsia="Times New Roman" w:hAnsi="Book Antiqua" w:cs="Times New Roman"/>
            <w:color w:val="0000FF"/>
            <w:sz w:val="19"/>
            <w:szCs w:val="19"/>
            <w:u w:val="single"/>
            <w:lang w:eastAsia="pt-BR"/>
          </w:rPr>
          <w:t>. 182</w:t>
        </w:r>
      </w:hyperlink>
      <w:r w:rsidRPr="0094313F">
        <w:rPr>
          <w:rFonts w:ascii="Book Antiqua" w:eastAsia="Times New Roman" w:hAnsi="Book Antiqua" w:cs="Times New Roman"/>
          <w:sz w:val="19"/>
          <w:szCs w:val="19"/>
          <w:lang w:eastAsia="pt-BR"/>
        </w:rPr>
        <w:t xml:space="preserve"> e </w:t>
      </w:r>
      <w:hyperlink r:id="rId10" w:anchor="art183" w:history="1">
        <w:r w:rsidRPr="0094313F">
          <w:rPr>
            <w:rFonts w:ascii="Book Antiqua" w:eastAsia="Times New Roman" w:hAnsi="Book Antiqua" w:cs="Times New Roman"/>
            <w:color w:val="0000FF"/>
            <w:sz w:val="19"/>
            <w:szCs w:val="19"/>
            <w:u w:val="single"/>
            <w:lang w:eastAsia="pt-BR"/>
          </w:rPr>
          <w:t>183 da Constituição Federal</w:t>
        </w:r>
      </w:hyperlink>
      <w:r w:rsidRPr="0094313F">
        <w:rPr>
          <w:rFonts w:ascii="Book Antiqua" w:eastAsia="Times New Roman" w:hAnsi="Book Antiqua" w:cs="Times New Roman"/>
          <w:sz w:val="19"/>
          <w:szCs w:val="19"/>
          <w:lang w:eastAsia="pt-BR"/>
        </w:rPr>
        <w:t>, será aplicado o previsto nesta Lei</w:t>
      </w:r>
      <w:r w:rsidRPr="00EF1BC6">
        <w:rPr>
          <w:rFonts w:ascii="Book Antiqua" w:eastAsia="Times New Roman" w:hAnsi="Book Antiqua" w:cs="Times New Roman"/>
          <w:sz w:val="18"/>
          <w:szCs w:val="18"/>
          <w:lang w:eastAsia="pt-BR"/>
        </w:rPr>
        <w:t>.</w:t>
      </w:r>
      <w:r w:rsidR="00F45659" w:rsidRPr="00EF1BC6">
        <w:rPr>
          <w:rFonts w:ascii="Book Antiqua" w:eastAsia="Times New Roman" w:hAnsi="Book Antiqua" w:cs="Times New Roman"/>
          <w:sz w:val="18"/>
          <w:szCs w:val="18"/>
          <w:lang w:eastAsia="pt-BR"/>
        </w:rPr>
        <w:t xml:space="preserve"> </w:t>
      </w:r>
      <w:r w:rsidR="00F45659" w:rsidRPr="00EF1BC6">
        <w:rPr>
          <w:rFonts w:ascii="Book Antiqua" w:eastAsia="Times New Roman" w:hAnsi="Book Antiqua" w:cs="Times New Roman"/>
          <w:b/>
          <w:bCs/>
          <w:color w:val="FF0000"/>
          <w:sz w:val="16"/>
          <w:szCs w:val="16"/>
          <w:u w:val="single"/>
          <w:lang w:eastAsia="pt-BR"/>
        </w:rPr>
        <w:t>(MPES-2010)</w:t>
      </w:r>
    </w:p>
    <w:tbl>
      <w:tblPr>
        <w:tblStyle w:val="Tabelacomgrade"/>
        <w:tblW w:w="0" w:type="auto"/>
        <w:shd w:val="clear" w:color="auto" w:fill="CCFFFF"/>
        <w:tblLook w:val="04A0" w:firstRow="1" w:lastRow="0" w:firstColumn="1" w:lastColumn="0" w:noHBand="0" w:noVBand="1"/>
      </w:tblPr>
      <w:tblGrid>
        <w:gridCol w:w="8494"/>
      </w:tblGrid>
      <w:tr w:rsidR="00BD05B2" w:rsidRPr="0094313F" w14:paraId="657BCD61" w14:textId="77777777" w:rsidTr="006A68AE">
        <w:tc>
          <w:tcPr>
            <w:tcW w:w="8494" w:type="dxa"/>
            <w:shd w:val="clear" w:color="auto" w:fill="CCFFFF"/>
          </w:tcPr>
          <w:p w14:paraId="117D3ADE" w14:textId="0EB65DDB" w:rsidR="00047464" w:rsidRDefault="00047464" w:rsidP="0004746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3157">
              <w:rPr>
                <w:rFonts w:ascii="Book Antiqua" w:eastAsia="Times New Roman" w:hAnsi="Book Antiqua" w:cs="Times New Roman"/>
                <w:sz w:val="19"/>
                <w:szCs w:val="19"/>
                <w:lang w:eastAsia="pt-BR"/>
              </w:rPr>
              <w:t>A Constituição Federal estabelece que a política de desenvolvimento urbano, executada pelo Poder Público municipal, conforme diretrizes gerais fixadas em lei, tem por objetivo ordenar o pleno desenvolvimento das funções sociais da cidade e garantir o bem</w:t>
            </w:r>
            <w:r>
              <w:rPr>
                <w:rFonts w:ascii="Book Antiqua" w:eastAsia="Times New Roman" w:hAnsi="Book Antiqua" w:cs="Times New Roman"/>
                <w:sz w:val="19"/>
                <w:szCs w:val="19"/>
                <w:lang w:eastAsia="pt-BR"/>
              </w:rPr>
              <w:t>-</w:t>
            </w:r>
            <w:r w:rsidRPr="00CB3157">
              <w:rPr>
                <w:rFonts w:ascii="Book Antiqua" w:eastAsia="Times New Roman" w:hAnsi="Book Antiqua" w:cs="Times New Roman"/>
                <w:sz w:val="19"/>
                <w:szCs w:val="19"/>
                <w:lang w:eastAsia="pt-BR"/>
              </w:rPr>
              <w:t>estar de seus habitantes. A respeito do assunto, assinale a alternativa</w:t>
            </w:r>
            <w:r>
              <w:rPr>
                <w:rFonts w:ascii="Book Antiqua" w:eastAsia="Times New Roman" w:hAnsi="Book Antiqua" w:cs="Times New Roman"/>
                <w:sz w:val="19"/>
                <w:szCs w:val="19"/>
                <w:lang w:eastAsia="pt-BR"/>
              </w:rPr>
              <w:t xml:space="preserve"> correta:</w:t>
            </w:r>
            <w:r>
              <w:t xml:space="preserve"> </w:t>
            </w:r>
            <w:r w:rsidRPr="00047464">
              <w:rPr>
                <w:rFonts w:ascii="Book Antiqua" w:eastAsia="Times New Roman" w:hAnsi="Book Antiqua" w:cs="Times New Roman"/>
                <w:sz w:val="19"/>
                <w:szCs w:val="19"/>
                <w:lang w:eastAsia="pt-BR"/>
              </w:rPr>
              <w:t>A gestão da administração territorial urbana submete-se ao Princípio da Coesão Dinâmica que proíbe a criação de normas urbanísticas alheadas ao plano diretor, fracionando-o para permitir soluções tópicas, isoladas e pontuais, desvinculadas do planejamento urbano integral.</w:t>
            </w:r>
            <w:r>
              <w:rPr>
                <w:rFonts w:ascii="Book Antiqua" w:eastAsia="Times New Roman" w:hAnsi="Book Antiqua" w:cs="Times New Roman"/>
                <w:sz w:val="19"/>
                <w:szCs w:val="19"/>
                <w:lang w:eastAsia="pt-BR"/>
              </w:rPr>
              <w:t xml:space="preserve"> </w:t>
            </w:r>
          </w:p>
          <w:p w14:paraId="4629C301" w14:textId="77777777" w:rsidR="00047464" w:rsidRDefault="00047464" w:rsidP="00047464">
            <w:pPr>
              <w:jc w:val="both"/>
              <w:rPr>
                <w:rFonts w:ascii="Book Antiqua" w:eastAsia="Times New Roman" w:hAnsi="Book Antiqua" w:cs="Times New Roman"/>
                <w:sz w:val="19"/>
                <w:szCs w:val="19"/>
                <w:lang w:eastAsia="pt-BR"/>
              </w:rPr>
            </w:pPr>
          </w:p>
          <w:p w14:paraId="474829C9" w14:textId="5A86CF59" w:rsidR="00047464" w:rsidRDefault="00047464" w:rsidP="004A48B9">
            <w:pPr>
              <w:jc w:val="both"/>
              <w:rPr>
                <w:rFonts w:ascii="Book Antiqua" w:hAnsi="Book Antiqua"/>
                <w:b/>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O princípio da coesão dinâmica apresenta dois significados. O primeiro assume relação com a noção de sistema jurídico, porquanto a eficácia das normas urbanísticas “assenta basicamente em conjuntos normativos (procedimentos), antes que em normas isoladas” (SILVA, 2006, p. 44). O segundo toma como parâmetro as intervenções urbanísticas, cuja implementação provoca sucessivas alterações na cidade, as quais, por sua vez, devem ser levadas em consideração para as ulteriores intervenções.</w:t>
            </w:r>
            <w:r w:rsidR="004A48B9">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Bordalo, Rodrigo. Direito Urbanístico. (Coleção Método Essencial). Disponível em: Minha Biblioteca, (2nd edição). Grupo GEN, 2022.</w:t>
            </w:r>
            <w:r w:rsidR="004A48B9">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O MP/SP, na ADI em face da Lei nº 4.095 do Município de Aparecida, já se manifestou no sentido que “</w:t>
            </w:r>
            <w:r w:rsidR="004A48B9" w:rsidRPr="004A48B9">
              <w:rPr>
                <w:rFonts w:ascii="Book Antiqua" w:eastAsia="Times New Roman" w:hAnsi="Book Antiqua" w:cs="Times New Roman"/>
                <w:i/>
                <w:iCs/>
                <w:sz w:val="19"/>
                <w:szCs w:val="19"/>
                <w:lang w:eastAsia="pt-BR"/>
              </w:rPr>
              <w:t>a adoção de normas municipais alheadas ao plano diretor configura indevido fracionamento, permitindo soluções tópicas, isoladas e pontuais, desvinculadas do planejamento urbano integral, vulnerando sua compatibilidade com o plano diretor e sua integralidade</w:t>
            </w:r>
            <w:r w:rsidR="004A48B9" w:rsidRPr="004A48B9">
              <w:rPr>
                <w:rFonts w:ascii="Book Antiqua" w:eastAsia="Times New Roman" w:hAnsi="Book Antiqua" w:cs="Times New Roman"/>
                <w:sz w:val="19"/>
                <w:szCs w:val="19"/>
                <w:lang w:eastAsia="pt-BR"/>
              </w:rPr>
              <w:t>”.</w:t>
            </w:r>
          </w:p>
          <w:p w14:paraId="4681F3B7" w14:textId="77777777" w:rsidR="00047464" w:rsidRDefault="00047464" w:rsidP="00BD05B2">
            <w:pPr>
              <w:jc w:val="both"/>
              <w:rPr>
                <w:rFonts w:ascii="Book Antiqua" w:hAnsi="Book Antiqua"/>
                <w:b/>
                <w:sz w:val="19"/>
                <w:szCs w:val="19"/>
              </w:rPr>
            </w:pPr>
          </w:p>
          <w:p w14:paraId="688E4D40" w14:textId="58A6C916" w:rsidR="00BD05B2" w:rsidRDefault="00BD05B2" w:rsidP="00BD05B2">
            <w:pPr>
              <w:jc w:val="both"/>
              <w:rPr>
                <w:rFonts w:ascii="Book Antiqua" w:hAnsi="Book Antiqua"/>
                <w:bCs/>
                <w:sz w:val="19"/>
                <w:szCs w:val="19"/>
              </w:rPr>
            </w:pPr>
            <w:r>
              <w:rPr>
                <w:rFonts w:ascii="Book Antiqua" w:hAnsi="Book Antiqua"/>
                <w:b/>
                <w:sz w:val="19"/>
                <w:szCs w:val="19"/>
              </w:rPr>
              <w:t>(</w:t>
            </w:r>
            <w:r w:rsidRPr="00004F19">
              <w:rPr>
                <w:rFonts w:ascii="Book Antiqua" w:hAnsi="Book Antiqua"/>
                <w:b/>
                <w:sz w:val="19"/>
                <w:szCs w:val="19"/>
                <w:highlight w:val="yellow"/>
              </w:rPr>
              <w:t>PG</w:t>
            </w:r>
            <w:r>
              <w:rPr>
                <w:rFonts w:ascii="Book Antiqua" w:hAnsi="Book Antiqua"/>
                <w:b/>
                <w:sz w:val="19"/>
                <w:szCs w:val="19"/>
                <w:highlight w:val="yellow"/>
              </w:rPr>
              <w:t>M-Natal/RN-2023-CESPE</w:t>
            </w:r>
            <w:r>
              <w:rPr>
                <w:rFonts w:ascii="Book Antiqua" w:hAnsi="Book Antiqua"/>
                <w:b/>
                <w:sz w:val="19"/>
                <w:szCs w:val="19"/>
              </w:rPr>
              <w:t>)</w:t>
            </w:r>
            <w:r>
              <w:rPr>
                <w:rFonts w:ascii="Book Antiqua" w:hAnsi="Book Antiqua"/>
                <w:bCs/>
                <w:sz w:val="19"/>
                <w:szCs w:val="19"/>
              </w:rPr>
              <w:t xml:space="preserve">: </w:t>
            </w:r>
            <w:r w:rsidRPr="00BD05B2">
              <w:rPr>
                <w:rFonts w:ascii="Book Antiqua" w:hAnsi="Book Antiqua"/>
                <w:bCs/>
                <w:sz w:val="19"/>
                <w:szCs w:val="19"/>
              </w:rPr>
              <w:t>A mais-valia fundiária urbanística consiste</w:t>
            </w:r>
            <w:r>
              <w:rPr>
                <w:rFonts w:ascii="Book Antiqua" w:hAnsi="Book Antiqua"/>
                <w:bCs/>
                <w:sz w:val="19"/>
                <w:szCs w:val="19"/>
              </w:rPr>
              <w:t xml:space="preserve"> </w:t>
            </w:r>
            <w:r w:rsidRPr="00BD05B2">
              <w:rPr>
                <w:rFonts w:ascii="Book Antiqua" w:hAnsi="Book Antiqua"/>
                <w:bCs/>
                <w:sz w:val="19"/>
                <w:szCs w:val="19"/>
              </w:rPr>
              <w:t>na valorização imobiliária decorrente de obras públicas ou da alteração dos parâmetros urbanísticos de parcelamento, uso e ocupação do solo urbano.</w:t>
            </w:r>
            <w:r>
              <w:rPr>
                <w:rFonts w:ascii="Book Antiqua" w:hAnsi="Book Antiqua"/>
                <w:bCs/>
                <w:sz w:val="19"/>
                <w:szCs w:val="19"/>
              </w:rPr>
              <w:t xml:space="preserve"> </w:t>
            </w:r>
          </w:p>
          <w:p w14:paraId="77ED4B8E" w14:textId="77777777" w:rsidR="00BD05B2" w:rsidRDefault="00BD05B2" w:rsidP="00BD05B2">
            <w:pPr>
              <w:jc w:val="both"/>
              <w:rPr>
                <w:rFonts w:ascii="Book Antiqua" w:hAnsi="Book Antiqua"/>
                <w:b/>
                <w:sz w:val="19"/>
                <w:szCs w:val="19"/>
              </w:rPr>
            </w:pPr>
          </w:p>
          <w:p w14:paraId="5ADAD082" w14:textId="61A0B9B7" w:rsidR="00BD05B2" w:rsidRDefault="00BD05B2" w:rsidP="00BD05B2">
            <w:pPr>
              <w:jc w:val="both"/>
              <w:rPr>
                <w:rFonts w:ascii="Book Antiqua" w:eastAsia="Times New Roman" w:hAnsi="Book Antiqua" w:cs="Times New Roman"/>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MPMT-2012</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PGM-Teresina/PI-2022</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BD05B2">
              <w:rPr>
                <w:rFonts w:ascii="Book Antiqua" w:eastAsia="Times New Roman" w:hAnsi="Book Antiqua" w:cs="Times New Roman"/>
                <w:sz w:val="19"/>
                <w:szCs w:val="19"/>
                <w:lang w:eastAsia="pt-BR"/>
              </w:rPr>
              <w:t>Compreende-se como “mais-valia urbanística” a valorização imobiliária decorrente de obras públicas ou da alteração dos parâmetros urbanísticos de parcelamento, uso e ocupação do solo urbano.</w:t>
            </w:r>
            <w:r>
              <w:rPr>
                <w:rFonts w:ascii="Book Antiqua" w:eastAsia="Times New Roman" w:hAnsi="Book Antiqua" w:cs="Times New Roman"/>
                <w:sz w:val="19"/>
                <w:szCs w:val="19"/>
                <w:lang w:eastAsia="pt-BR"/>
              </w:rPr>
              <w:t xml:space="preserve"> </w:t>
            </w:r>
            <w:r w:rsidRPr="00BD05B2">
              <w:rPr>
                <w:rFonts w:ascii="Book Antiqua" w:eastAsia="Times New Roman" w:hAnsi="Book Antiqua" w:cs="Times New Roman"/>
                <w:sz w:val="19"/>
                <w:szCs w:val="19"/>
                <w:lang w:eastAsia="pt-BR"/>
              </w:rPr>
              <w:t xml:space="preserve">José Afonso da Silva explica: </w:t>
            </w:r>
            <w:r>
              <w:rPr>
                <w:rFonts w:ascii="Book Antiqua" w:eastAsia="Times New Roman" w:hAnsi="Book Antiqua" w:cs="Times New Roman"/>
                <w:sz w:val="19"/>
                <w:szCs w:val="19"/>
                <w:lang w:eastAsia="pt-BR"/>
              </w:rPr>
              <w:t>“</w:t>
            </w:r>
            <w:r w:rsidRPr="00BD05B2">
              <w:rPr>
                <w:rFonts w:ascii="Book Antiqua" w:eastAsia="Times New Roman" w:hAnsi="Book Antiqua" w:cs="Times New Roman"/>
                <w:i/>
                <w:iCs/>
                <w:sz w:val="19"/>
                <w:szCs w:val="19"/>
                <w:lang w:eastAsia="pt-BR"/>
              </w:rPr>
              <w:t xml:space="preserve">o princípio da afetação das mais-valias ao custo da </w:t>
            </w:r>
            <w:proofErr w:type="spellStart"/>
            <w:r w:rsidRPr="00BD05B2">
              <w:rPr>
                <w:rFonts w:ascii="Book Antiqua" w:eastAsia="Times New Roman" w:hAnsi="Book Antiqua" w:cs="Times New Roman"/>
                <w:i/>
                <w:iCs/>
                <w:sz w:val="19"/>
                <w:szCs w:val="19"/>
                <w:lang w:eastAsia="pt-BR"/>
              </w:rPr>
              <w:t>urbanificação</w:t>
            </w:r>
            <w:proofErr w:type="spellEnd"/>
            <w:r w:rsidRPr="00BD05B2">
              <w:rPr>
                <w:rFonts w:ascii="Book Antiqua" w:eastAsia="Times New Roman" w:hAnsi="Book Antiqua" w:cs="Times New Roman"/>
                <w:i/>
                <w:iCs/>
                <w:sz w:val="19"/>
                <w:szCs w:val="19"/>
                <w:lang w:eastAsia="pt-BR"/>
              </w:rPr>
              <w:t xml:space="preserve">, segundo o qual os proprietários dos terrenos devem satisfazer os gastos da </w:t>
            </w:r>
            <w:proofErr w:type="spellStart"/>
            <w:r w:rsidRPr="00BD05B2">
              <w:rPr>
                <w:rFonts w:ascii="Book Antiqua" w:eastAsia="Times New Roman" w:hAnsi="Book Antiqua" w:cs="Times New Roman"/>
                <w:i/>
                <w:iCs/>
                <w:sz w:val="19"/>
                <w:szCs w:val="19"/>
                <w:lang w:eastAsia="pt-BR"/>
              </w:rPr>
              <w:t>urbanificação</w:t>
            </w:r>
            <w:proofErr w:type="spellEnd"/>
            <w:r w:rsidRPr="00BD05B2">
              <w:rPr>
                <w:rFonts w:ascii="Book Antiqua" w:eastAsia="Times New Roman" w:hAnsi="Book Antiqua" w:cs="Times New Roman"/>
                <w:i/>
                <w:iCs/>
                <w:sz w:val="19"/>
                <w:szCs w:val="19"/>
                <w:lang w:eastAsia="pt-BR"/>
              </w:rPr>
              <w:t xml:space="preserve">, dentro dos limites do benefício dela decorrente para eles, como compensação pela melhoria das condições de </w:t>
            </w:r>
            <w:proofErr w:type="spellStart"/>
            <w:r w:rsidRPr="00BD05B2">
              <w:rPr>
                <w:rFonts w:ascii="Book Antiqua" w:eastAsia="Times New Roman" w:hAnsi="Book Antiqua" w:cs="Times New Roman"/>
                <w:i/>
                <w:iCs/>
                <w:sz w:val="19"/>
                <w:szCs w:val="19"/>
                <w:lang w:eastAsia="pt-BR"/>
              </w:rPr>
              <w:t>edificabilidade</w:t>
            </w:r>
            <w:proofErr w:type="spellEnd"/>
            <w:r w:rsidRPr="00BD05B2">
              <w:rPr>
                <w:rFonts w:ascii="Book Antiqua" w:eastAsia="Times New Roman" w:hAnsi="Book Antiqua" w:cs="Times New Roman"/>
                <w:i/>
                <w:iCs/>
                <w:sz w:val="19"/>
                <w:szCs w:val="19"/>
                <w:lang w:eastAsia="pt-BR"/>
              </w:rPr>
              <w:t xml:space="preserve"> que dela deriva para seus lotes</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w:t>
            </w:r>
            <w:r w:rsidRPr="00BD05B2">
              <w:rPr>
                <w:rFonts w:ascii="Book Antiqua" w:eastAsia="Times New Roman" w:hAnsi="Book Antiqua" w:cs="Times New Roman"/>
                <w:sz w:val="19"/>
                <w:szCs w:val="19"/>
                <w:lang w:eastAsia="pt-BR"/>
              </w:rPr>
              <w:t>SILVA, José Afonso da. Direito Urbanístico Brasileiro, 6. ed. São Paulo: Malheiros, 2010, p. 44/45)</w:t>
            </w:r>
            <w:r>
              <w:rPr>
                <w:rFonts w:ascii="Book Antiqua" w:eastAsia="Times New Roman" w:hAnsi="Book Antiqua" w:cs="Times New Roman"/>
                <w:sz w:val="19"/>
                <w:szCs w:val="19"/>
                <w:lang w:eastAsia="pt-BR"/>
              </w:rPr>
              <w:t>. Rogério Tadeu Romano explica: “</w:t>
            </w:r>
            <w:r w:rsidRPr="00BD05B2">
              <w:rPr>
                <w:rFonts w:ascii="Book Antiqua" w:eastAsia="Times New Roman" w:hAnsi="Book Antiqua" w:cs="Times New Roman"/>
                <w:i/>
                <w:iCs/>
                <w:sz w:val="19"/>
                <w:szCs w:val="19"/>
                <w:lang w:eastAsia="pt-BR"/>
              </w:rPr>
              <w:t xml:space="preserve">O terceiro princípio é da afetação das mais-valias urbanas ao custo da </w:t>
            </w:r>
            <w:proofErr w:type="spellStart"/>
            <w:r w:rsidRPr="00BD05B2">
              <w:rPr>
                <w:rFonts w:ascii="Book Antiqua" w:eastAsia="Times New Roman" w:hAnsi="Book Antiqua" w:cs="Times New Roman"/>
                <w:i/>
                <w:iCs/>
                <w:sz w:val="19"/>
                <w:szCs w:val="19"/>
                <w:lang w:eastAsia="pt-BR"/>
              </w:rPr>
              <w:t>urbanificação</w:t>
            </w:r>
            <w:proofErr w:type="spellEnd"/>
            <w:r w:rsidRPr="00BD05B2">
              <w:rPr>
                <w:rFonts w:ascii="Book Antiqua" w:eastAsia="Times New Roman" w:hAnsi="Book Antiqua" w:cs="Times New Roman"/>
                <w:i/>
                <w:iCs/>
                <w:sz w:val="19"/>
                <w:szCs w:val="19"/>
                <w:lang w:eastAsia="pt-BR"/>
              </w:rPr>
              <w:t>. Foi dito anteriormente que a noção de mais-valia urbana decorre da expressão da propriedade urbana, cujo valor não brota exclusivamente de um ato individual do proprietário. Assim, o valor da propriedade urbana decorre da infraestrutura pública, da capitalização realizada por meio de um fundo público. Se a valorização é individualmente apreciada, porém decorre de algo que é coletivo – exemplo: o custo da infraestrutura pública –, é preciso recapturar a mais-valia gerada pela capitalização dessa infraestrutura. Um exemplo de como fazer isso seria por meio de cobrança de contribuição de melhoria.</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w:t>
            </w:r>
            <w:r w:rsidRPr="00BD05B2">
              <w:rPr>
                <w:rFonts w:ascii="Book Antiqua" w:eastAsia="Times New Roman" w:hAnsi="Book Antiqua" w:cs="Times New Roman"/>
                <w:sz w:val="19"/>
                <w:szCs w:val="19"/>
                <w:lang w:eastAsia="pt-BR"/>
              </w:rPr>
              <w:t xml:space="preserve">ROMANO, Rogério </w:t>
            </w:r>
            <w:proofErr w:type="gramStart"/>
            <w:r w:rsidRPr="00BD05B2">
              <w:rPr>
                <w:rFonts w:ascii="Book Antiqua" w:eastAsia="Times New Roman" w:hAnsi="Book Antiqua" w:cs="Times New Roman"/>
                <w:sz w:val="19"/>
                <w:szCs w:val="19"/>
                <w:lang w:eastAsia="pt-BR"/>
              </w:rPr>
              <w:t>Tadeu .</w:t>
            </w:r>
            <w:proofErr w:type="gramEnd"/>
            <w:r w:rsidRPr="00BD05B2">
              <w:rPr>
                <w:rFonts w:ascii="Book Antiqua" w:eastAsia="Times New Roman" w:hAnsi="Book Antiqua" w:cs="Times New Roman"/>
                <w:sz w:val="19"/>
                <w:szCs w:val="19"/>
                <w:lang w:eastAsia="pt-BR"/>
              </w:rPr>
              <w:t xml:space="preserve"> Alguns conceitos de direito urbanístico. Revista Jus </w:t>
            </w:r>
            <w:proofErr w:type="spellStart"/>
            <w:r w:rsidRPr="00BD05B2">
              <w:rPr>
                <w:rFonts w:ascii="Book Antiqua" w:eastAsia="Times New Roman" w:hAnsi="Book Antiqua" w:cs="Times New Roman"/>
                <w:sz w:val="19"/>
                <w:szCs w:val="19"/>
                <w:lang w:eastAsia="pt-BR"/>
              </w:rPr>
              <w:t>Navigandi</w:t>
            </w:r>
            <w:proofErr w:type="spellEnd"/>
            <w:r w:rsidRPr="00BD05B2">
              <w:rPr>
                <w:rFonts w:ascii="Book Antiqua" w:eastAsia="Times New Roman" w:hAnsi="Book Antiqua" w:cs="Times New Roman"/>
                <w:sz w:val="19"/>
                <w:szCs w:val="19"/>
                <w:lang w:eastAsia="pt-BR"/>
              </w:rPr>
              <w:t xml:space="preserve">, ISSN 1518-4862, Teresina, ano </w:t>
            </w:r>
            <w:proofErr w:type="gramStart"/>
            <w:r w:rsidRPr="00BD05B2">
              <w:rPr>
                <w:rFonts w:ascii="Book Antiqua" w:eastAsia="Times New Roman" w:hAnsi="Book Antiqua" w:cs="Times New Roman"/>
                <w:sz w:val="19"/>
                <w:szCs w:val="19"/>
                <w:lang w:eastAsia="pt-BR"/>
              </w:rPr>
              <w:t>22 ,</w:t>
            </w:r>
            <w:proofErr w:type="gramEnd"/>
            <w:r w:rsidRPr="00BD05B2">
              <w:rPr>
                <w:rFonts w:ascii="Book Antiqua" w:eastAsia="Times New Roman" w:hAnsi="Book Antiqua" w:cs="Times New Roman"/>
                <w:sz w:val="19"/>
                <w:szCs w:val="19"/>
                <w:lang w:eastAsia="pt-BR"/>
              </w:rPr>
              <w:t xml:space="preserve"> n. 5214, 10 out. 2017 . Disponível em</w:t>
            </w:r>
            <w:proofErr w:type="gramStart"/>
            <w:r w:rsidRPr="00BD05B2">
              <w:rPr>
                <w:rFonts w:ascii="Book Antiqua" w:eastAsia="Times New Roman" w:hAnsi="Book Antiqua" w:cs="Times New Roman"/>
                <w:sz w:val="19"/>
                <w:szCs w:val="19"/>
                <w:lang w:eastAsia="pt-BR"/>
              </w:rPr>
              <w:t>: .</w:t>
            </w:r>
            <w:proofErr w:type="gramEnd"/>
            <w:r w:rsidRPr="00BD05B2">
              <w:rPr>
                <w:rFonts w:ascii="Book Antiqua" w:eastAsia="Times New Roman" w:hAnsi="Book Antiqua" w:cs="Times New Roman"/>
                <w:sz w:val="19"/>
                <w:szCs w:val="19"/>
                <w:lang w:eastAsia="pt-BR"/>
              </w:rPr>
              <w:t xml:space="preserve"> Acesso em: 30 jul. 2022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D05B2" w14:paraId="6D20735C" w14:textId="77777777" w:rsidTr="00BD05B2">
              <w:tc>
                <w:tcPr>
                  <w:tcW w:w="8268" w:type="dxa"/>
                  <w:shd w:val="clear" w:color="auto" w:fill="FFFFFF" w:themeFill="background1"/>
                </w:tcPr>
                <w:p w14:paraId="384A61AF" w14:textId="77777777" w:rsidR="00BD05B2" w:rsidRDefault="00BD05B2" w:rsidP="00BD05B2">
                  <w:pPr>
                    <w:jc w:val="both"/>
                    <w:rPr>
                      <w:rFonts w:ascii="Book Antiqua" w:hAnsi="Book Antiqua"/>
                      <w:bCs/>
                      <w:sz w:val="18"/>
                      <w:szCs w:val="18"/>
                    </w:rPr>
                  </w:pPr>
                  <w:r w:rsidRPr="00BD05B2">
                    <w:rPr>
                      <w:rFonts w:ascii="Book Antiqua" w:hAnsi="Book Antiqua"/>
                      <w:b/>
                      <w:sz w:val="18"/>
                      <w:szCs w:val="18"/>
                    </w:rPr>
                    <w:t>(</w:t>
                  </w:r>
                  <w:r w:rsidRPr="00BD05B2">
                    <w:rPr>
                      <w:rFonts w:ascii="Book Antiqua" w:hAnsi="Book Antiqua"/>
                      <w:b/>
                      <w:sz w:val="18"/>
                      <w:szCs w:val="18"/>
                      <w:highlight w:val="yellow"/>
                    </w:rPr>
                    <w:t>PGM-Teresina/PI-2022-FCC</w:t>
                  </w:r>
                  <w:r w:rsidRPr="00BD05B2">
                    <w:rPr>
                      <w:rFonts w:ascii="Book Antiqua" w:hAnsi="Book Antiqua"/>
                      <w:b/>
                      <w:sz w:val="18"/>
                      <w:szCs w:val="18"/>
                    </w:rPr>
                    <w:t>)</w:t>
                  </w:r>
                  <w:r w:rsidRPr="00BD05B2">
                    <w:rPr>
                      <w:rFonts w:ascii="Book Antiqua" w:hAnsi="Book Antiqua"/>
                      <w:bCs/>
                      <w:sz w:val="18"/>
                      <w:szCs w:val="18"/>
                    </w:rPr>
                    <w:t xml:space="preserve">: A aplicação prática do princípio da afetação das mais-valias ao custo da </w:t>
                  </w:r>
                  <w:proofErr w:type="spellStart"/>
                  <w:r w:rsidRPr="00BD05B2">
                    <w:rPr>
                      <w:rFonts w:ascii="Book Antiqua" w:hAnsi="Book Antiqua"/>
                      <w:bCs/>
                      <w:sz w:val="18"/>
                      <w:szCs w:val="18"/>
                    </w:rPr>
                    <w:t>urbanificação</w:t>
                  </w:r>
                  <w:proofErr w:type="spellEnd"/>
                  <w:r w:rsidRPr="00BD05B2">
                    <w:rPr>
                      <w:rFonts w:ascii="Book Antiqua" w:hAnsi="Book Antiqua"/>
                      <w:bCs/>
                      <w:sz w:val="18"/>
                      <w:szCs w:val="18"/>
                    </w:rPr>
                    <w:t xml:space="preserve"> está na contribuição de melhoria.</w:t>
                  </w:r>
                </w:p>
                <w:p w14:paraId="59109B3E" w14:textId="6F4840F7" w:rsidR="00C53202" w:rsidRDefault="00C53202" w:rsidP="00C53202">
                  <w:pPr>
                    <w:jc w:val="both"/>
                    <w:rPr>
                      <w:rFonts w:ascii="Book Antiqua" w:hAnsi="Book Antiqua"/>
                      <w:b/>
                      <w:sz w:val="19"/>
                      <w:szCs w:val="19"/>
                    </w:rPr>
                  </w:pPr>
                  <w:r w:rsidRPr="00BD05B2">
                    <w:rPr>
                      <w:rFonts w:ascii="Book Antiqua" w:hAnsi="Book Antiqua"/>
                      <w:b/>
                      <w:sz w:val="18"/>
                      <w:szCs w:val="18"/>
                    </w:rPr>
                    <w:t>(</w:t>
                  </w:r>
                  <w:r>
                    <w:rPr>
                      <w:rFonts w:ascii="Book Antiqua" w:hAnsi="Book Antiqua"/>
                      <w:b/>
                      <w:sz w:val="18"/>
                      <w:szCs w:val="18"/>
                      <w:highlight w:val="yellow"/>
                    </w:rPr>
                    <w:t>MPMT-2012</w:t>
                  </w:r>
                  <w:r w:rsidRPr="00BD05B2">
                    <w:rPr>
                      <w:rFonts w:ascii="Book Antiqua" w:hAnsi="Book Antiqua"/>
                      <w:b/>
                      <w:sz w:val="18"/>
                      <w:szCs w:val="18"/>
                    </w:rPr>
                    <w:t>)</w:t>
                  </w:r>
                  <w:r w:rsidRPr="00BD05B2">
                    <w:rPr>
                      <w:rFonts w:ascii="Book Antiqua" w:hAnsi="Book Antiqua"/>
                      <w:bCs/>
                      <w:sz w:val="18"/>
                      <w:szCs w:val="18"/>
                    </w:rPr>
                    <w:t xml:space="preserve">: </w:t>
                  </w:r>
                  <w:r w:rsidRPr="00C53202">
                    <w:rPr>
                      <w:rFonts w:ascii="Book Antiqua" w:hAnsi="Book Antiqua"/>
                      <w:bCs/>
                      <w:sz w:val="18"/>
                      <w:szCs w:val="18"/>
                    </w:rPr>
                    <w:t>À luz da matéria urbanística, assinale a assertiva</w:t>
                  </w:r>
                  <w:r>
                    <w:rPr>
                      <w:rFonts w:ascii="Book Antiqua" w:hAnsi="Book Antiqua"/>
                      <w:bCs/>
                      <w:sz w:val="18"/>
                      <w:szCs w:val="18"/>
                    </w:rPr>
                    <w:t xml:space="preserve"> correta: </w:t>
                  </w:r>
                  <w:r w:rsidRPr="00C53202">
                    <w:rPr>
                      <w:rFonts w:ascii="Book Antiqua" w:hAnsi="Book Antiqua"/>
                      <w:bCs/>
                      <w:sz w:val="18"/>
                      <w:szCs w:val="18"/>
                    </w:rPr>
                    <w:t xml:space="preserve">O art. 145, inciso II, da </w:t>
                  </w:r>
                  <w:r>
                    <w:rPr>
                      <w:rFonts w:ascii="Book Antiqua" w:hAnsi="Book Antiqua"/>
                      <w:bCs/>
                      <w:sz w:val="18"/>
                      <w:szCs w:val="18"/>
                    </w:rPr>
                    <w:t>CF</w:t>
                  </w:r>
                  <w:r w:rsidRPr="00C53202">
                    <w:rPr>
                      <w:rFonts w:ascii="Book Antiqua" w:hAnsi="Book Antiqua"/>
                      <w:bCs/>
                      <w:sz w:val="18"/>
                      <w:szCs w:val="18"/>
                    </w:rPr>
                    <w:t xml:space="preserve"> prevê o instituto da contribuição de melhoria que nada mais é do que o retrato do princípio urbanístico da “afetação das mais - valias ao custo da </w:t>
                  </w:r>
                  <w:proofErr w:type="spellStart"/>
                  <w:r w:rsidRPr="00C53202">
                    <w:rPr>
                      <w:rFonts w:ascii="Book Antiqua" w:hAnsi="Book Antiqua"/>
                      <w:bCs/>
                      <w:sz w:val="18"/>
                      <w:szCs w:val="18"/>
                    </w:rPr>
                    <w:t>urbanificação</w:t>
                  </w:r>
                  <w:proofErr w:type="spellEnd"/>
                  <w:r w:rsidRPr="00C53202">
                    <w:rPr>
                      <w:rFonts w:ascii="Book Antiqua" w:hAnsi="Book Antiqua"/>
                      <w:bCs/>
                      <w:sz w:val="18"/>
                      <w:szCs w:val="18"/>
                    </w:rPr>
                    <w:t xml:space="preserve">” concretizado no </w:t>
                  </w:r>
                  <w:r>
                    <w:rPr>
                      <w:rFonts w:ascii="Book Antiqua" w:hAnsi="Book Antiqua"/>
                      <w:bCs/>
                      <w:sz w:val="18"/>
                      <w:szCs w:val="18"/>
                    </w:rPr>
                    <w:t>CTN</w:t>
                  </w:r>
                  <w:r w:rsidRPr="00C53202">
                    <w:rPr>
                      <w:rFonts w:ascii="Book Antiqua" w:hAnsi="Book Antiqua"/>
                      <w:bCs/>
                      <w:sz w:val="18"/>
                      <w:szCs w:val="18"/>
                    </w:rPr>
                    <w:t xml:space="preserve"> (</w:t>
                  </w:r>
                  <w:proofErr w:type="spellStart"/>
                  <w:r w:rsidRPr="00C53202">
                    <w:rPr>
                      <w:rFonts w:ascii="Book Antiqua" w:hAnsi="Book Antiqua"/>
                      <w:bCs/>
                      <w:sz w:val="18"/>
                      <w:szCs w:val="18"/>
                    </w:rPr>
                    <w:t>arts</w:t>
                  </w:r>
                  <w:proofErr w:type="spellEnd"/>
                  <w:r w:rsidRPr="00C53202">
                    <w:rPr>
                      <w:rFonts w:ascii="Book Antiqua" w:hAnsi="Book Antiqua"/>
                      <w:bCs/>
                      <w:sz w:val="18"/>
                      <w:szCs w:val="18"/>
                    </w:rPr>
                    <w:t>. 81 e 82) e no Estatuto da Cidade (art. 2º, IX; art. 4º, IV, “b”).</w:t>
                  </w:r>
                </w:p>
              </w:tc>
            </w:tr>
          </w:tbl>
          <w:p w14:paraId="4B1CE0E6" w14:textId="77777777" w:rsidR="00BD05B2" w:rsidRDefault="00BD05B2" w:rsidP="00BD05B2">
            <w:pPr>
              <w:jc w:val="both"/>
              <w:rPr>
                <w:rFonts w:ascii="Book Antiqua" w:hAnsi="Book Antiqua"/>
                <w:b/>
                <w:sz w:val="19"/>
                <w:szCs w:val="19"/>
              </w:rPr>
            </w:pPr>
          </w:p>
          <w:p w14:paraId="36368AE9" w14:textId="531F4E7A" w:rsidR="00BD05B2" w:rsidRPr="00BD05B2" w:rsidRDefault="00BD05B2" w:rsidP="00BD05B2">
            <w:pPr>
              <w:jc w:val="both"/>
              <w:rPr>
                <w:rFonts w:ascii="Book Antiqua" w:hAnsi="Book Antiqua"/>
                <w:b/>
                <w:sz w:val="19"/>
                <w:szCs w:val="19"/>
              </w:rPr>
            </w:pPr>
          </w:p>
        </w:tc>
      </w:tr>
    </w:tbl>
    <w:p w14:paraId="3B273AE1" w14:textId="047D055C" w:rsidR="00416D4E" w:rsidRPr="00053594"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2" w:name="art1p"/>
      <w:bookmarkEnd w:id="2"/>
      <w:r w:rsidRPr="0094313F">
        <w:rPr>
          <w:rFonts w:ascii="Book Antiqua" w:eastAsia="Times New Roman" w:hAnsi="Book Antiqua" w:cs="Times New Roman"/>
          <w:b/>
          <w:sz w:val="19"/>
          <w:szCs w:val="19"/>
          <w:highlight w:val="magenta"/>
          <w:lang w:eastAsia="pt-BR"/>
        </w:rPr>
        <w:lastRenderedPageBreak/>
        <w:t>Parágrafo único</w:t>
      </w:r>
      <w:r w:rsidRPr="0094313F">
        <w:rPr>
          <w:rFonts w:ascii="Book Antiqua" w:eastAsia="Times New Roman" w:hAnsi="Book Antiqua" w:cs="Times New Roman"/>
          <w:sz w:val="19"/>
          <w:szCs w:val="19"/>
          <w:lang w:eastAsia="pt-BR"/>
        </w:rPr>
        <w:t xml:space="preserve">. </w:t>
      </w:r>
      <w:r w:rsidRPr="00053594">
        <w:rPr>
          <w:rFonts w:ascii="Book Antiqua" w:eastAsia="Times New Roman" w:hAnsi="Book Antiqua" w:cs="Times New Roman"/>
          <w:b/>
          <w:bCs/>
          <w:sz w:val="19"/>
          <w:szCs w:val="19"/>
          <w:highlight w:val="cyan"/>
          <w:lang w:eastAsia="pt-BR"/>
        </w:rPr>
        <w:t>Para todos os efeitos</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esta Lei</w:t>
      </w:r>
      <w:r w:rsidRPr="00053594">
        <w:rPr>
          <w:rFonts w:ascii="Book Antiqua" w:eastAsia="Times New Roman" w:hAnsi="Book Antiqua" w:cs="Times New Roman"/>
          <w:b/>
          <w:bCs/>
          <w:sz w:val="19"/>
          <w:szCs w:val="19"/>
          <w:lang w:eastAsia="pt-BR"/>
        </w:rPr>
        <w:t xml:space="preserve">, denominada </w:t>
      </w:r>
      <w:r w:rsidRPr="00053594">
        <w:rPr>
          <w:rFonts w:ascii="Book Antiqua" w:eastAsia="Times New Roman" w:hAnsi="Book Antiqua" w:cs="Times New Roman"/>
          <w:b/>
          <w:bCs/>
          <w:caps/>
          <w:sz w:val="19"/>
          <w:szCs w:val="19"/>
          <w:shd w:val="clear" w:color="auto" w:fill="F7CAAC" w:themeFill="accent2" w:themeFillTint="66"/>
          <w:lang w:eastAsia="pt-BR"/>
        </w:rPr>
        <w:t>Estatuto da Cidade</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caps/>
          <w:sz w:val="19"/>
          <w:szCs w:val="19"/>
          <w:highlight w:val="green"/>
          <w:lang w:eastAsia="pt-BR"/>
        </w:rPr>
        <w:t>estabelece</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normas</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cyan"/>
          <w:lang w:eastAsia="pt-BR"/>
        </w:rPr>
        <w:t>de ordem pública e interesse social</w:t>
      </w:r>
      <w:r w:rsidRPr="00053594">
        <w:rPr>
          <w:rFonts w:ascii="Book Antiqua" w:eastAsia="Times New Roman" w:hAnsi="Book Antiqua" w:cs="Times New Roman"/>
          <w:b/>
          <w:bCs/>
          <w:sz w:val="19"/>
          <w:szCs w:val="19"/>
          <w:lang w:eastAsia="pt-BR"/>
        </w:rPr>
        <w:t xml:space="preserve"> que </w:t>
      </w:r>
      <w:r w:rsidRPr="00053594">
        <w:rPr>
          <w:rFonts w:ascii="Book Antiqua" w:eastAsia="Times New Roman" w:hAnsi="Book Antiqua" w:cs="Times New Roman"/>
          <w:b/>
          <w:bCs/>
          <w:caps/>
          <w:sz w:val="19"/>
          <w:szCs w:val="19"/>
          <w:highlight w:val="green"/>
          <w:lang w:eastAsia="pt-BR"/>
        </w:rPr>
        <w:t>regulam</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cyan"/>
          <w:lang w:eastAsia="pt-BR"/>
        </w:rPr>
        <w:t>o uso da propriedade urbana</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caps/>
          <w:sz w:val="19"/>
          <w:szCs w:val="19"/>
          <w:shd w:val="clear" w:color="auto" w:fill="F7CAAC" w:themeFill="accent2" w:themeFillTint="66"/>
          <w:lang w:eastAsia="pt-BR"/>
        </w:rPr>
        <w:t>em prol</w:t>
      </w:r>
      <w:r w:rsidRPr="00053594">
        <w:rPr>
          <w:rFonts w:ascii="Book Antiqua" w:eastAsia="Times New Roman" w:hAnsi="Book Antiqua" w:cs="Times New Roman"/>
          <w:b/>
          <w:bCs/>
          <w:sz w:val="19"/>
          <w:szCs w:val="19"/>
          <w:lang w:eastAsia="pt-BR"/>
        </w:rPr>
        <w:t xml:space="preserve"> do </w:t>
      </w:r>
      <w:r w:rsidRPr="00053594">
        <w:rPr>
          <w:rFonts w:ascii="Book Antiqua" w:eastAsia="Times New Roman" w:hAnsi="Book Antiqua" w:cs="Times New Roman"/>
          <w:b/>
          <w:bCs/>
          <w:sz w:val="19"/>
          <w:szCs w:val="19"/>
          <w:highlight w:val="yellow"/>
          <w:lang w:eastAsia="pt-BR"/>
        </w:rPr>
        <w:t>bem coletivo</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da segurança</w:t>
      </w:r>
      <w:r w:rsidRPr="00053594">
        <w:rPr>
          <w:rFonts w:ascii="Book Antiqua" w:eastAsia="Times New Roman" w:hAnsi="Book Antiqua" w:cs="Times New Roman"/>
          <w:b/>
          <w:bCs/>
          <w:sz w:val="19"/>
          <w:szCs w:val="19"/>
          <w:lang w:eastAsia="pt-BR"/>
        </w:rPr>
        <w:t xml:space="preserve"> e </w:t>
      </w:r>
      <w:r w:rsidRPr="00053594">
        <w:rPr>
          <w:rFonts w:ascii="Book Antiqua" w:eastAsia="Times New Roman" w:hAnsi="Book Antiqua" w:cs="Times New Roman"/>
          <w:b/>
          <w:bCs/>
          <w:sz w:val="19"/>
          <w:szCs w:val="19"/>
          <w:highlight w:val="yellow"/>
          <w:lang w:eastAsia="pt-BR"/>
        </w:rPr>
        <w:t>do bem-estar dos cidadãos</w:t>
      </w:r>
      <w:r w:rsidRPr="00053594">
        <w:rPr>
          <w:rFonts w:ascii="Book Antiqua" w:eastAsia="Times New Roman" w:hAnsi="Book Antiqua" w:cs="Times New Roman"/>
          <w:b/>
          <w:bCs/>
          <w:sz w:val="19"/>
          <w:szCs w:val="19"/>
          <w:lang w:eastAsia="pt-BR"/>
        </w:rPr>
        <w:t xml:space="preserve">, bem como </w:t>
      </w:r>
      <w:r w:rsidRPr="00053594">
        <w:rPr>
          <w:rFonts w:ascii="Book Antiqua" w:eastAsia="Times New Roman" w:hAnsi="Book Antiqua" w:cs="Times New Roman"/>
          <w:b/>
          <w:bCs/>
          <w:sz w:val="19"/>
          <w:szCs w:val="19"/>
          <w:highlight w:val="yellow"/>
          <w:lang w:eastAsia="pt-BR"/>
        </w:rPr>
        <w:t>do equilíbrio ambiental</w:t>
      </w:r>
      <w:r w:rsidRPr="00053594">
        <w:rPr>
          <w:rFonts w:ascii="Book Antiqua" w:eastAsia="Times New Roman" w:hAnsi="Book Antiqua" w:cs="Times New Roman"/>
          <w:b/>
          <w:bCs/>
          <w:sz w:val="18"/>
          <w:szCs w:val="18"/>
          <w:lang w:eastAsia="pt-BR"/>
        </w:rPr>
        <w:t>.</w:t>
      </w:r>
      <w:r w:rsidR="00EF1BC6" w:rsidRPr="00053594">
        <w:rPr>
          <w:rFonts w:ascii="Book Antiqua" w:eastAsia="Times New Roman" w:hAnsi="Book Antiqua" w:cs="Times New Roman"/>
          <w:b/>
          <w:bCs/>
          <w:sz w:val="18"/>
          <w:szCs w:val="18"/>
          <w:lang w:eastAsia="pt-BR"/>
        </w:rPr>
        <w:t xml:space="preserve"> </w:t>
      </w:r>
      <w:r w:rsidR="00EF1BC6" w:rsidRPr="00053594">
        <w:rPr>
          <w:rFonts w:ascii="Book Antiqua" w:eastAsia="Times New Roman" w:hAnsi="Book Antiqua" w:cs="Times New Roman"/>
          <w:b/>
          <w:bCs/>
          <w:color w:val="FF0000"/>
          <w:sz w:val="16"/>
          <w:szCs w:val="16"/>
          <w:u w:val="single"/>
          <w:lang w:eastAsia="pt-BR"/>
        </w:rPr>
        <w:t>(TJSC-2010)</w:t>
      </w:r>
      <w:r w:rsidR="00EF1BC6" w:rsidRPr="00053594">
        <w:rPr>
          <w:rFonts w:ascii="Book Antiqua" w:eastAsia="Times New Roman" w:hAnsi="Book Antiqua" w:cs="Times New Roman"/>
          <w:b/>
          <w:bCs/>
          <w:color w:val="FF0000"/>
          <w:sz w:val="16"/>
          <w:szCs w:val="16"/>
          <w:lang w:eastAsia="pt-BR"/>
        </w:rPr>
        <w:t xml:space="preserve"> </w:t>
      </w:r>
      <w:r w:rsidR="00EF1BC6" w:rsidRPr="00053594">
        <w:rPr>
          <w:rFonts w:ascii="Book Antiqua" w:eastAsia="Times New Roman" w:hAnsi="Book Antiqua" w:cs="Times New Roman"/>
          <w:b/>
          <w:bCs/>
          <w:color w:val="FF0000"/>
          <w:sz w:val="16"/>
          <w:szCs w:val="16"/>
          <w:u w:val="single"/>
          <w:lang w:eastAsia="pt-BR"/>
        </w:rPr>
        <w:t>(MPSC-2010)</w:t>
      </w:r>
      <w:r w:rsidR="00F45659" w:rsidRPr="00053594">
        <w:rPr>
          <w:rFonts w:ascii="Book Antiqua" w:eastAsia="Times New Roman" w:hAnsi="Book Antiqua" w:cs="Times New Roman"/>
          <w:b/>
          <w:bCs/>
          <w:sz w:val="18"/>
          <w:szCs w:val="18"/>
          <w:lang w:eastAsia="pt-BR"/>
        </w:rPr>
        <w:t xml:space="preserve"> </w:t>
      </w:r>
      <w:r w:rsidR="00F45659" w:rsidRPr="00053594">
        <w:rPr>
          <w:rFonts w:ascii="Book Antiqua" w:eastAsia="Times New Roman" w:hAnsi="Book Antiqua" w:cs="Times New Roman"/>
          <w:b/>
          <w:bCs/>
          <w:color w:val="FF0000"/>
          <w:sz w:val="16"/>
          <w:szCs w:val="16"/>
          <w:u w:val="single"/>
          <w:lang w:eastAsia="pt-BR"/>
        </w:rPr>
        <w:t>(MPES-2010)</w:t>
      </w:r>
      <w:r w:rsidR="00DD1E52" w:rsidRPr="00053594">
        <w:rPr>
          <w:rFonts w:ascii="Book Antiqua" w:eastAsia="Times New Roman" w:hAnsi="Book Antiqua" w:cs="Times New Roman"/>
          <w:b/>
          <w:bCs/>
          <w:sz w:val="16"/>
          <w:szCs w:val="16"/>
          <w:lang w:eastAsia="pt-BR"/>
        </w:rPr>
        <w:t xml:space="preserve"> </w:t>
      </w:r>
      <w:r w:rsidR="007D60E3" w:rsidRPr="00053594">
        <w:rPr>
          <w:rFonts w:ascii="Book Antiqua" w:eastAsia="Times New Roman" w:hAnsi="Book Antiqua" w:cs="Times New Roman"/>
          <w:b/>
          <w:bCs/>
          <w:color w:val="FF0000"/>
          <w:sz w:val="16"/>
          <w:szCs w:val="16"/>
          <w:u w:val="single"/>
          <w:lang w:eastAsia="pt-BR"/>
        </w:rPr>
        <w:t>(MPMG-2010</w:t>
      </w:r>
      <w:r w:rsidR="00AA15BA" w:rsidRPr="00053594">
        <w:rPr>
          <w:rFonts w:ascii="Book Antiqua" w:eastAsia="Times New Roman" w:hAnsi="Book Antiqua" w:cs="Times New Roman"/>
          <w:b/>
          <w:bCs/>
          <w:color w:val="FF0000"/>
          <w:sz w:val="16"/>
          <w:szCs w:val="16"/>
          <w:u w:val="single"/>
          <w:lang w:eastAsia="pt-BR"/>
        </w:rPr>
        <w:t>/2018</w:t>
      </w:r>
      <w:r w:rsidR="007D60E3" w:rsidRPr="0005359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D1E52" w:rsidRPr="0094313F" w14:paraId="10AB4807" w14:textId="77777777" w:rsidTr="00DD1E52">
        <w:tc>
          <w:tcPr>
            <w:tcW w:w="8494" w:type="dxa"/>
            <w:shd w:val="clear" w:color="auto" w:fill="CCFFFF"/>
          </w:tcPr>
          <w:p w14:paraId="1E92E52B" w14:textId="77777777" w:rsidR="00DD1E52" w:rsidRPr="0094313F" w:rsidRDefault="00DD1E52" w:rsidP="00DD1E5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O Estatuto da Cidade visa, também, o equilíbrio ambiental na dimensão territorial das cidades. </w:t>
            </w:r>
            <w:bookmarkStart w:id="3" w:name="_Hlk27755151"/>
            <w:r w:rsidRPr="0094313F">
              <w:rPr>
                <w:rFonts w:ascii="Book Antiqua" w:eastAsia="Times New Roman" w:hAnsi="Book Antiqua" w:cs="Times New Roman"/>
                <w:b/>
                <w:sz w:val="19"/>
                <w:szCs w:val="19"/>
                <w:lang w:eastAsia="pt-BR"/>
              </w:rPr>
              <w:t xml:space="preserve">BL: art. 1º, § único, do </w:t>
            </w:r>
            <w:r w:rsidR="00A368EB"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bookmarkEnd w:id="3"/>
          </w:p>
          <w:p w14:paraId="6B0A9962" w14:textId="11499297" w:rsidR="007D60E3" w:rsidRPr="0094313F" w:rsidRDefault="007D60E3" w:rsidP="00DD1E52">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w:t>
            </w:r>
            <w:r w:rsidRPr="0094313F">
              <w:rPr>
                <w:rFonts w:ascii="Book Antiqua" w:eastAsia="Times New Roman" w:hAnsi="Book Antiqua" w:cs="Times New Roman"/>
                <w:b/>
                <w:bCs/>
                <w:sz w:val="19"/>
                <w:szCs w:val="19"/>
                <w:highlight w:val="yellow"/>
                <w:lang w:eastAsia="pt-BR"/>
              </w:rPr>
              <w:t>MPSC-2010</w:t>
            </w:r>
            <w:r w:rsidRPr="0094313F">
              <w:rPr>
                <w:rFonts w:ascii="Book Antiqua" w:eastAsia="Times New Roman" w:hAnsi="Book Antiqua" w:cs="Times New Roman"/>
                <w:b/>
                <w:bCs/>
                <w:sz w:val="19"/>
                <w:szCs w:val="19"/>
                <w:lang w:eastAsia="pt-BR"/>
              </w:rPr>
              <w:t>)</w:t>
            </w:r>
            <w:r w:rsidRPr="0094313F">
              <w:rPr>
                <w:rFonts w:ascii="Book Antiqua" w:eastAsia="Times New Roman" w:hAnsi="Book Antiqua" w:cs="Times New Roman"/>
                <w:sz w:val="19"/>
                <w:szCs w:val="19"/>
                <w:lang w:eastAsia="pt-BR"/>
              </w:rPr>
              <w:t xml:space="preserve">: O Estatuto da Cidade é norma geral de direito urbanístico, possuindo caráter vinculativo em relação às legislações municipais sobre o tema. </w:t>
            </w:r>
            <w:r w:rsidRPr="0094313F">
              <w:rPr>
                <w:rFonts w:ascii="Book Antiqua" w:eastAsia="Times New Roman" w:hAnsi="Book Antiqua" w:cs="Times New Roman"/>
                <w:b/>
                <w:sz w:val="19"/>
                <w:szCs w:val="19"/>
                <w:lang w:eastAsia="pt-BR"/>
              </w:rPr>
              <w:t>BL: art. 1º, § único, do EC.</w:t>
            </w:r>
          </w:p>
        </w:tc>
      </w:tr>
    </w:tbl>
    <w:p w14:paraId="15F6FF19" w14:textId="1D176004" w:rsidR="00416D4E" w:rsidRPr="00917AD6"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4" w:name="art2"/>
      <w:bookmarkEnd w:id="4"/>
      <w:r w:rsidRPr="0094313F">
        <w:rPr>
          <w:rFonts w:ascii="Book Antiqua" w:eastAsia="Times New Roman" w:hAnsi="Book Antiqua" w:cs="Times New Roman"/>
          <w:b/>
          <w:sz w:val="19"/>
          <w:szCs w:val="19"/>
          <w:highlight w:val="magenta"/>
          <w:lang w:eastAsia="pt-BR"/>
        </w:rPr>
        <w:t>Art.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sz w:val="19"/>
          <w:szCs w:val="19"/>
          <w:lang w:eastAsia="pt-BR"/>
        </w:rPr>
        <w:t xml:space="preserve"> A </w:t>
      </w:r>
      <w:r w:rsidRPr="0094313F">
        <w:rPr>
          <w:rFonts w:ascii="Book Antiqua" w:eastAsia="Times New Roman" w:hAnsi="Book Antiqua" w:cs="Times New Roman"/>
          <w:b/>
          <w:sz w:val="19"/>
          <w:szCs w:val="19"/>
          <w:highlight w:val="cyan"/>
          <w:lang w:eastAsia="pt-BR"/>
        </w:rPr>
        <w:t>política urbana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tem</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por objetivo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ordenar</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yellow"/>
          <w:lang w:eastAsia="pt-BR"/>
        </w:rPr>
        <w:t>pleno desenvolvimento das funções sociais da cidade</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da propriedade urbana</w:t>
      </w:r>
      <w:r w:rsidRPr="0094313F">
        <w:rPr>
          <w:rFonts w:ascii="Book Antiqua" w:eastAsia="Times New Roman" w:hAnsi="Book Antiqua" w:cs="Times New Roman"/>
          <w:b/>
          <w:sz w:val="19"/>
          <w:szCs w:val="19"/>
          <w:lang w:eastAsia="pt-BR"/>
        </w:rPr>
        <w:t xml:space="preserve">, mediante as seguintes </w:t>
      </w:r>
      <w:r w:rsidRPr="0094313F">
        <w:rPr>
          <w:rFonts w:ascii="Book Antiqua" w:eastAsia="Times New Roman" w:hAnsi="Book Antiqua" w:cs="Times New Roman"/>
          <w:b/>
          <w:caps/>
          <w:sz w:val="19"/>
          <w:szCs w:val="19"/>
          <w:shd w:val="clear" w:color="auto" w:fill="F7CAAC" w:themeFill="accent2" w:themeFillTint="66"/>
          <w:lang w:eastAsia="pt-BR"/>
        </w:rPr>
        <w:t>diretrizes gerais</w:t>
      </w:r>
      <w:r w:rsidRPr="00EF1BC6">
        <w:rPr>
          <w:rFonts w:ascii="Book Antiqua" w:eastAsia="Times New Roman" w:hAnsi="Book Antiqua" w:cs="Times New Roman"/>
          <w:b/>
          <w:sz w:val="16"/>
          <w:szCs w:val="16"/>
          <w:lang w:eastAsia="pt-BR"/>
        </w:rPr>
        <w:t>:</w:t>
      </w:r>
      <w:r w:rsidR="00004F19" w:rsidRPr="00EF1BC6">
        <w:rPr>
          <w:rFonts w:ascii="Book Antiqua" w:eastAsia="Times New Roman" w:hAnsi="Book Antiqua" w:cs="Times New Roman"/>
          <w:b/>
          <w:sz w:val="16"/>
          <w:szCs w:val="16"/>
          <w:lang w:eastAsia="pt-BR"/>
        </w:rPr>
        <w:t xml:space="preserve"> </w:t>
      </w:r>
      <w:r w:rsidR="00004F19" w:rsidRPr="00EF1BC6">
        <w:rPr>
          <w:rFonts w:ascii="Book Antiqua" w:hAnsi="Book Antiqua"/>
          <w:b/>
          <w:bCs/>
          <w:color w:val="FF0000"/>
          <w:sz w:val="16"/>
          <w:szCs w:val="16"/>
          <w:u w:val="single"/>
        </w:rPr>
        <w:t>(DPESP-2009)</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(MPES-2010)</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(MPSC-2010)</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(PGM-Teresina/PI-2010)</w:t>
      </w:r>
      <w:r w:rsidR="000B3E12" w:rsidRPr="00EF1BC6">
        <w:rPr>
          <w:rFonts w:ascii="Book Antiqua" w:eastAsia="Times New Roman" w:hAnsi="Book Antiqua" w:cs="Times New Roman"/>
          <w:b/>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(TJAC-2012)</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(TJCE-2012)</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(MPPI-2012)</w:t>
      </w:r>
      <w:r w:rsidR="003C2D61" w:rsidRPr="00EF1BC6">
        <w:rPr>
          <w:rFonts w:ascii="Book Antiqua" w:eastAsia="Times New Roman" w:hAnsi="Book Antiqua" w:cs="Times New Roman"/>
          <w:b/>
          <w:color w:val="FF0000"/>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BC2F60" w:rsidRPr="00EF1BC6">
        <w:rPr>
          <w:rFonts w:ascii="Book Antiqua" w:eastAsia="Times New Roman" w:hAnsi="Book Antiqua" w:cs="Times New Roman"/>
          <w:b/>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w:t>
      </w:r>
      <w:r w:rsidR="00004F19" w:rsidRPr="00EF1BC6">
        <w:rPr>
          <w:rFonts w:ascii="Book Antiqua" w:eastAsia="Times New Roman" w:hAnsi="Book Antiqua" w:cs="Times New Roman"/>
          <w:b/>
          <w:bCs/>
          <w:color w:val="FF0000"/>
          <w:sz w:val="16"/>
          <w:szCs w:val="16"/>
          <w:u w:val="single"/>
          <w:lang w:eastAsia="pt-BR"/>
        </w:rPr>
        <w:t>2009/</w:t>
      </w:r>
      <w:r w:rsidR="00BC2F60" w:rsidRPr="00EF1BC6">
        <w:rPr>
          <w:rFonts w:ascii="Book Antiqua" w:eastAsia="Times New Roman" w:hAnsi="Book Antiqua" w:cs="Times New Roman"/>
          <w:b/>
          <w:bCs/>
          <w:color w:val="FF0000"/>
          <w:sz w:val="16"/>
          <w:szCs w:val="16"/>
          <w:u w:val="single"/>
          <w:lang w:eastAsia="pt-BR"/>
        </w:rPr>
        <w:t>2013)</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eastAsia="Times New Roman" w:hAnsi="Book Antiqua" w:cs="Times New Roman"/>
          <w:b/>
          <w:bCs/>
          <w:color w:val="FF0000"/>
          <w:sz w:val="16"/>
          <w:szCs w:val="16"/>
          <w:u w:val="single"/>
          <w:lang w:eastAsia="pt-BR"/>
        </w:rPr>
        <w:t>(MPRO-2013)</w:t>
      </w:r>
      <w:r w:rsidR="00EF1BC6">
        <w:rPr>
          <w:rFonts w:ascii="Book Antiqua" w:eastAsia="Times New Roman" w:hAnsi="Book Antiqua" w:cs="Times New Roman"/>
          <w:b/>
          <w:bCs/>
          <w:color w:val="FF0000"/>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MPF-2013</w:t>
      </w:r>
      <w:r w:rsidR="00EF1BC6" w:rsidRPr="00D362E2">
        <w:rPr>
          <w:rFonts w:ascii="Book Antiqua" w:eastAsia="Times New Roman" w:hAnsi="Book Antiqua" w:cs="Times New Roman"/>
          <w:b/>
          <w:bCs/>
          <w:color w:val="FF0000"/>
          <w:sz w:val="16"/>
          <w:szCs w:val="16"/>
          <w:u w:val="single"/>
          <w:lang w:eastAsia="pt-BR"/>
        </w:rPr>
        <w:t>)</w:t>
      </w:r>
      <w:r w:rsidR="00004F19"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(MPDFT-2015)</w:t>
      </w:r>
      <w:r w:rsidR="00AC6859" w:rsidRPr="00EF1BC6">
        <w:rPr>
          <w:rFonts w:ascii="Book Antiqua" w:eastAsia="Times New Roman" w:hAnsi="Book Antiqua" w:cs="Times New Roman"/>
          <w:b/>
          <w:color w:val="FF0000"/>
          <w:sz w:val="16"/>
          <w:szCs w:val="16"/>
          <w:lang w:eastAsia="pt-BR"/>
        </w:rPr>
        <w:t xml:space="preserve"> </w:t>
      </w:r>
      <w:r w:rsidR="00AC6859" w:rsidRPr="00EF1BC6">
        <w:rPr>
          <w:rFonts w:ascii="Book Antiqua" w:hAnsi="Book Antiqua"/>
          <w:b/>
          <w:color w:val="FF0000"/>
          <w:sz w:val="16"/>
          <w:szCs w:val="16"/>
          <w:u w:val="single"/>
        </w:rPr>
        <w:t>(PGM-Salvador/BA-2015)</w:t>
      </w:r>
      <w:r w:rsidR="00C43AC6" w:rsidRPr="00EF1BC6">
        <w:rPr>
          <w:rFonts w:ascii="Book Antiqua" w:hAnsi="Book Antiqua"/>
          <w:b/>
          <w:color w:val="FF0000"/>
          <w:sz w:val="16"/>
          <w:szCs w:val="16"/>
        </w:rPr>
        <w:t xml:space="preserve"> </w:t>
      </w:r>
      <w:r w:rsidR="00B32675" w:rsidRPr="00EF1BC6">
        <w:rPr>
          <w:rFonts w:ascii="Book Antiqua" w:eastAsia="Times New Roman" w:hAnsi="Book Antiqua" w:cs="Arial"/>
          <w:b/>
          <w:bCs/>
          <w:color w:val="FF0000"/>
          <w:sz w:val="16"/>
          <w:szCs w:val="16"/>
          <w:u w:val="single"/>
          <w:lang w:eastAsia="pt-BR"/>
        </w:rPr>
        <w:t>(DPEPR-2017)</w:t>
      </w:r>
      <w:r w:rsidR="00004F19" w:rsidRPr="00EF1BC6">
        <w:rPr>
          <w:rFonts w:ascii="Book Antiqua" w:eastAsia="Times New Roman" w:hAnsi="Book Antiqua" w:cs="Arial"/>
          <w:b/>
          <w:bCs/>
          <w:color w:val="FF0000"/>
          <w:sz w:val="16"/>
          <w:szCs w:val="16"/>
          <w:lang w:eastAsia="pt-BR"/>
        </w:rPr>
        <w:t xml:space="preserve"> </w:t>
      </w:r>
      <w:r w:rsidR="00AB4F1C" w:rsidRPr="00EF1BC6">
        <w:rPr>
          <w:rFonts w:ascii="Book Antiqua" w:hAnsi="Book Antiqua"/>
          <w:b/>
          <w:color w:val="FF0000"/>
          <w:sz w:val="16"/>
          <w:szCs w:val="16"/>
          <w:u w:val="single"/>
        </w:rPr>
        <w:t>(PGM-BH/MG-2017)</w:t>
      </w:r>
      <w:r w:rsidR="00AA15BA" w:rsidRPr="00EF1BC6">
        <w:rPr>
          <w:rFonts w:ascii="Book Antiqua" w:eastAsia="Times New Roman" w:hAnsi="Book Antiqua" w:cs="Times New Roman"/>
          <w:b/>
          <w:color w:val="FF0000"/>
          <w:sz w:val="16"/>
          <w:szCs w:val="16"/>
          <w:lang w:eastAsia="pt-BR"/>
        </w:rPr>
        <w:t xml:space="preserve"> </w:t>
      </w:r>
      <w:r w:rsidR="00004F19" w:rsidRPr="00EF1BC6">
        <w:rPr>
          <w:rFonts w:ascii="Book Antiqua" w:hAnsi="Book Antiqua"/>
          <w:b/>
          <w:bCs/>
          <w:color w:val="FF0000"/>
          <w:sz w:val="16"/>
          <w:szCs w:val="16"/>
          <w:u w:val="single"/>
        </w:rPr>
        <w:t>(TJMG-2018)</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(DPEAM-2018)</w:t>
      </w:r>
      <w:r w:rsidR="004A624D" w:rsidRPr="00EF1BC6">
        <w:rPr>
          <w:rFonts w:ascii="Book Antiqua" w:hAnsi="Book Antiqua"/>
          <w:b/>
          <w:bCs/>
          <w:color w:val="FF0000"/>
          <w:sz w:val="16"/>
          <w:szCs w:val="16"/>
        </w:rPr>
        <w:t xml:space="preserve"> </w:t>
      </w:r>
      <w:r w:rsidR="004A624D" w:rsidRPr="00EF1BC6">
        <w:rPr>
          <w:rFonts w:ascii="Book Antiqua" w:hAnsi="Book Antiqua" w:cs="Arial"/>
          <w:b/>
          <w:bCs/>
          <w:color w:val="FF0000"/>
          <w:sz w:val="16"/>
          <w:szCs w:val="16"/>
          <w:u w:val="single"/>
        </w:rPr>
        <w:t>(PGM-João Pessoa/PB-2018)</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(TJRO-2019)</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(MPMT-2019)</w:t>
      </w:r>
      <w:r w:rsidR="00004F19" w:rsidRPr="00EF1BC6">
        <w:rPr>
          <w:rFonts w:ascii="Book Antiqua" w:hAnsi="Book Antiqua"/>
          <w:b/>
          <w:bCs/>
          <w:color w:val="FF0000"/>
          <w:sz w:val="16"/>
          <w:szCs w:val="16"/>
        </w:rPr>
        <w:t xml:space="preserve"> </w:t>
      </w:r>
      <w:r w:rsidR="00935B52" w:rsidRPr="00EF1BC6">
        <w:rPr>
          <w:rFonts w:ascii="Book Antiqua" w:hAnsi="Book Antiqua"/>
          <w:b/>
          <w:bCs/>
          <w:color w:val="FF0000"/>
          <w:sz w:val="16"/>
          <w:szCs w:val="16"/>
          <w:u w:val="single"/>
        </w:rPr>
        <w:t>(PGM-Boa Vista/RR-2019)</w:t>
      </w:r>
      <w:r w:rsidR="00471835" w:rsidRPr="00EF1BC6">
        <w:rPr>
          <w:rFonts w:ascii="Book Antiqua" w:hAnsi="Book Antiqua"/>
          <w:b/>
          <w:bCs/>
          <w:color w:val="FF0000"/>
          <w:sz w:val="16"/>
          <w:szCs w:val="16"/>
        </w:rPr>
        <w:t xml:space="preserve"> </w:t>
      </w:r>
      <w:r w:rsidR="00471835" w:rsidRPr="00EF1BC6">
        <w:rPr>
          <w:rFonts w:ascii="Book Antiqua" w:eastAsia="Times New Roman" w:hAnsi="Book Antiqua" w:cs="Arial"/>
          <w:b/>
          <w:bCs/>
          <w:color w:val="FF0000"/>
          <w:sz w:val="16"/>
          <w:szCs w:val="16"/>
          <w:u w:val="single"/>
          <w:lang w:eastAsia="pt-BR"/>
        </w:rPr>
        <w:t>(PCRN-2021)</w:t>
      </w:r>
      <w:r w:rsidR="00B70B96">
        <w:rPr>
          <w:rFonts w:ascii="Book Antiqua" w:eastAsia="Times New Roman" w:hAnsi="Book Antiqua" w:cs="Arial"/>
          <w:b/>
          <w:bCs/>
          <w:color w:val="FF0000"/>
          <w:sz w:val="16"/>
          <w:szCs w:val="16"/>
          <w:lang w:eastAsia="pt-BR"/>
        </w:rPr>
        <w:t xml:space="preserve"> </w:t>
      </w:r>
      <w:r w:rsidR="00B70B96" w:rsidRPr="00EF1BC6">
        <w:rPr>
          <w:rFonts w:ascii="Book Antiqua" w:hAnsi="Book Antiqua" w:cs="Arial"/>
          <w:b/>
          <w:bCs/>
          <w:color w:val="FF0000"/>
          <w:sz w:val="16"/>
          <w:szCs w:val="16"/>
          <w:u w:val="single"/>
        </w:rPr>
        <w:t>(PGM-POA/RS-2016</w:t>
      </w:r>
      <w:r w:rsidR="00B70B96">
        <w:rPr>
          <w:rFonts w:ascii="Book Antiqua" w:hAnsi="Book Antiqua" w:cs="Arial"/>
          <w:b/>
          <w:bCs/>
          <w:color w:val="FF0000"/>
          <w:sz w:val="16"/>
          <w:szCs w:val="16"/>
          <w:u w:val="single"/>
        </w:rPr>
        <w:t>/2022</w:t>
      </w:r>
      <w:r w:rsidR="00B70B96" w:rsidRPr="00EF1BC6">
        <w:rPr>
          <w:rFonts w:ascii="Book Antiqua" w:hAnsi="Book Antiqua" w:cs="Arial"/>
          <w:b/>
          <w:bCs/>
          <w:color w:val="FF0000"/>
          <w:sz w:val="16"/>
          <w:szCs w:val="16"/>
          <w:u w:val="single"/>
        </w:rPr>
        <w:t>)</w:t>
      </w:r>
      <w:r w:rsidR="00E31CD6" w:rsidRPr="00EF1BC6">
        <w:rPr>
          <w:rFonts w:ascii="Book Antiqua" w:eastAsia="Times New Roman" w:hAnsi="Book Antiqua" w:cs="Arial"/>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FE2538" w:rsidRPr="00EF1BC6">
        <w:rPr>
          <w:rFonts w:ascii="Book Antiqua" w:hAnsi="Book Antiqua"/>
          <w:b/>
          <w:bCs/>
          <w:color w:val="FF0000"/>
          <w:sz w:val="16"/>
          <w:szCs w:val="16"/>
        </w:rPr>
        <w:t xml:space="preserve"> </w:t>
      </w:r>
      <w:r w:rsidR="00FE2538" w:rsidRPr="00EF1BC6">
        <w:rPr>
          <w:rFonts w:ascii="Book Antiqua" w:hAnsi="Book Antiqua"/>
          <w:b/>
          <w:bCs/>
          <w:color w:val="FF0000"/>
          <w:sz w:val="16"/>
          <w:szCs w:val="16"/>
          <w:u w:val="single"/>
        </w:rPr>
        <w:t>(PGERO-2022)</w:t>
      </w:r>
      <w:r w:rsidR="00851FA7" w:rsidRPr="00EF1BC6">
        <w:rPr>
          <w:rFonts w:ascii="Book Antiqua" w:hAnsi="Book Antiqua"/>
          <w:b/>
          <w:bCs/>
          <w:color w:val="FF0000"/>
          <w:sz w:val="16"/>
          <w:szCs w:val="16"/>
        </w:rPr>
        <w:t xml:space="preserve"> </w:t>
      </w:r>
      <w:r w:rsidR="00851FA7" w:rsidRPr="00EF1BC6">
        <w:rPr>
          <w:rStyle w:val="Hyperlink"/>
          <w:rFonts w:ascii="Book Antiqua" w:hAnsi="Book Antiqua"/>
          <w:b/>
          <w:bCs/>
          <w:color w:val="FF0000"/>
          <w:sz w:val="16"/>
          <w:szCs w:val="16"/>
        </w:rPr>
        <w:t>(PGM-Florianópolis/SC-2022)</w:t>
      </w:r>
      <w:r w:rsidR="008860BE">
        <w:rPr>
          <w:rStyle w:val="Hyperlink"/>
          <w:rFonts w:ascii="Book Antiqua" w:hAnsi="Book Antiqua"/>
          <w:b/>
          <w:bCs/>
          <w:color w:val="FF0000"/>
          <w:sz w:val="16"/>
          <w:szCs w:val="16"/>
          <w:u w:val="none"/>
        </w:rPr>
        <w:t xml:space="preserve"> </w:t>
      </w:r>
      <w:r w:rsidR="008860BE">
        <w:rPr>
          <w:rFonts w:ascii="Book Antiqua" w:hAnsi="Book Antiqua"/>
          <w:b/>
          <w:bCs/>
          <w:color w:val="FF0000"/>
          <w:sz w:val="16"/>
          <w:szCs w:val="16"/>
          <w:u w:val="single"/>
        </w:rPr>
        <w:t>(PGM-Recife/PE-2022)</w:t>
      </w:r>
      <w:r w:rsidR="003624FB">
        <w:rPr>
          <w:rFonts w:ascii="Book Antiqua" w:hAnsi="Book Antiqua"/>
          <w:b/>
          <w:bCs/>
          <w:color w:val="FF0000"/>
          <w:sz w:val="16"/>
          <w:szCs w:val="16"/>
        </w:rPr>
        <w:t xml:space="preserve"> </w:t>
      </w:r>
      <w:r w:rsidR="003624FB" w:rsidRPr="00EF1BC6">
        <w:rPr>
          <w:rFonts w:ascii="Book Antiqua" w:eastAsia="Times New Roman" w:hAnsi="Book Antiqua" w:cs="Times New Roman"/>
          <w:b/>
          <w:bCs/>
          <w:color w:val="FF0000"/>
          <w:sz w:val="16"/>
          <w:szCs w:val="16"/>
          <w:u w:val="single"/>
          <w:lang w:eastAsia="pt-BR"/>
        </w:rPr>
        <w:t>(PGM-São Paulo/SP-2014</w:t>
      </w:r>
      <w:r w:rsidR="003624FB">
        <w:rPr>
          <w:rFonts w:ascii="Book Antiqua" w:eastAsia="Times New Roman" w:hAnsi="Book Antiqua" w:cs="Times New Roman"/>
          <w:b/>
          <w:bCs/>
          <w:color w:val="FF0000"/>
          <w:sz w:val="16"/>
          <w:szCs w:val="16"/>
          <w:u w:val="single"/>
          <w:lang w:eastAsia="pt-BR"/>
        </w:rPr>
        <w:t>/2023</w:t>
      </w:r>
      <w:r w:rsidR="003624FB" w:rsidRPr="00EF1BC6">
        <w:rPr>
          <w:rFonts w:ascii="Book Antiqua" w:eastAsia="Times New Roman" w:hAnsi="Book Antiqua" w:cs="Times New Roman"/>
          <w:b/>
          <w:bCs/>
          <w:color w:val="FF0000"/>
          <w:sz w:val="16"/>
          <w:szCs w:val="16"/>
          <w:u w:val="single"/>
          <w:lang w:eastAsia="pt-BR"/>
        </w:rPr>
        <w:t>)</w:t>
      </w:r>
      <w:r w:rsidR="00122DAD">
        <w:rPr>
          <w:rStyle w:val="Hyperlink"/>
          <w:rFonts w:ascii="Book Antiqua" w:hAnsi="Book Antiqua"/>
          <w:b/>
          <w:bCs/>
          <w:color w:val="FF0000"/>
          <w:sz w:val="16"/>
          <w:szCs w:val="16"/>
          <w:u w:val="none"/>
        </w:rPr>
        <w:t xml:space="preserve"> </w:t>
      </w:r>
      <w:r w:rsidR="00122DAD">
        <w:rPr>
          <w:rFonts w:ascii="Book Antiqua" w:hAnsi="Book Antiqua"/>
          <w:b/>
          <w:bCs/>
          <w:color w:val="FF0000"/>
          <w:sz w:val="16"/>
          <w:szCs w:val="16"/>
          <w:u w:val="single"/>
        </w:rPr>
        <w:t>(DPERO-2017/2023)</w:t>
      </w:r>
      <w:r w:rsidR="00CB3157">
        <w:rPr>
          <w:rFonts w:ascii="Book Antiqua" w:hAnsi="Book Antiqua"/>
          <w:b/>
          <w:bCs/>
          <w:color w:val="FF0000"/>
          <w:sz w:val="16"/>
          <w:szCs w:val="16"/>
        </w:rPr>
        <w:t xml:space="preserve"> </w:t>
      </w:r>
      <w:r w:rsidR="00CB3157" w:rsidRPr="00EF1BC6">
        <w:rPr>
          <w:rFonts w:ascii="Book Antiqua" w:hAnsi="Book Antiqua"/>
          <w:b/>
          <w:bCs/>
          <w:color w:val="FF0000"/>
          <w:sz w:val="16"/>
          <w:szCs w:val="16"/>
          <w:u w:val="single"/>
        </w:rPr>
        <w:t>(MPSP-2019</w:t>
      </w:r>
      <w:r w:rsidR="00CB3157">
        <w:rPr>
          <w:rFonts w:ascii="Book Antiqua" w:hAnsi="Book Antiqua"/>
          <w:b/>
          <w:bCs/>
          <w:color w:val="FF0000"/>
          <w:sz w:val="16"/>
          <w:szCs w:val="16"/>
          <w:u w:val="single"/>
        </w:rPr>
        <w:t>/2023</w:t>
      </w:r>
      <w:r w:rsidR="00CB3157" w:rsidRPr="00EF1BC6">
        <w:rPr>
          <w:rFonts w:ascii="Book Antiqua" w:hAnsi="Book Antiqua"/>
          <w:b/>
          <w:bCs/>
          <w:color w:val="FF0000"/>
          <w:sz w:val="16"/>
          <w:szCs w:val="16"/>
          <w:u w:val="single"/>
        </w:rPr>
        <w:t>)</w:t>
      </w:r>
      <w:r w:rsidR="006C2D31">
        <w:rPr>
          <w:rFonts w:ascii="Book Antiqua" w:hAnsi="Book Antiqua"/>
          <w:b/>
          <w:bCs/>
          <w:color w:val="FF0000"/>
          <w:sz w:val="16"/>
          <w:szCs w:val="16"/>
        </w:rPr>
        <w:t xml:space="preserve"> </w:t>
      </w:r>
      <w:r w:rsidR="006C2D31" w:rsidRPr="00EF1BC6">
        <w:rPr>
          <w:rFonts w:ascii="Book Antiqua" w:eastAsia="Times New Roman" w:hAnsi="Book Antiqua" w:cs="Arial"/>
          <w:b/>
          <w:bCs/>
          <w:color w:val="FF0000"/>
          <w:sz w:val="16"/>
          <w:szCs w:val="16"/>
          <w:u w:val="single"/>
          <w:lang w:eastAsia="pt-BR"/>
        </w:rPr>
        <w:t>(MPMG-2010/2013/2014/2018/2022</w:t>
      </w:r>
      <w:r w:rsidR="006C2D31">
        <w:rPr>
          <w:rFonts w:ascii="Book Antiqua" w:eastAsia="Times New Roman" w:hAnsi="Book Antiqua" w:cs="Arial"/>
          <w:b/>
          <w:bCs/>
          <w:color w:val="FF0000"/>
          <w:sz w:val="16"/>
          <w:szCs w:val="16"/>
          <w:u w:val="single"/>
          <w:lang w:eastAsia="pt-BR"/>
        </w:rPr>
        <w:t>/2023</w:t>
      </w:r>
      <w:r w:rsidR="006C2D31" w:rsidRPr="00EF1BC6">
        <w:rPr>
          <w:rFonts w:ascii="Book Antiqua" w:eastAsia="Times New Roman" w:hAnsi="Book Antiqua" w:cs="Arial"/>
          <w:b/>
          <w:bCs/>
          <w:color w:val="FF0000"/>
          <w:sz w:val="16"/>
          <w:szCs w:val="16"/>
          <w:u w:val="single"/>
          <w:lang w:eastAsia="pt-BR"/>
        </w:rPr>
        <w:t>)</w:t>
      </w:r>
      <w:r w:rsidR="00053594">
        <w:rPr>
          <w:rFonts w:ascii="Book Antiqua" w:hAnsi="Book Antiqua"/>
          <w:b/>
          <w:bCs/>
          <w:color w:val="FF0000"/>
          <w:sz w:val="16"/>
          <w:szCs w:val="16"/>
        </w:rPr>
        <w:t xml:space="preserve"> </w:t>
      </w:r>
      <w:r w:rsidR="00053594">
        <w:rPr>
          <w:rFonts w:ascii="Book Antiqua" w:hAnsi="Book Antiqua"/>
          <w:b/>
          <w:bCs/>
          <w:color w:val="FF0000"/>
          <w:sz w:val="16"/>
          <w:szCs w:val="16"/>
          <w:u w:val="single"/>
        </w:rPr>
        <w:t>(Cartórios/TJSC-2023)</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p w14:paraId="3FA531A8" w14:textId="5991E741" w:rsidR="00416D4E" w:rsidRPr="00917AD6"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5" w:name="art2i"/>
      <w:bookmarkEnd w:id="5"/>
      <w:r w:rsidRPr="0094313F">
        <w:rPr>
          <w:rFonts w:ascii="Book Antiqua" w:eastAsia="Times New Roman" w:hAnsi="Book Antiqua" w:cs="Times New Roman"/>
          <w:b/>
          <w:sz w:val="19"/>
          <w:szCs w:val="19"/>
          <w:lang w:eastAsia="pt-BR"/>
        </w:rPr>
        <w:t xml:space="preserve">I – </w:t>
      </w:r>
      <w:r w:rsidRPr="0094313F">
        <w:rPr>
          <w:rFonts w:ascii="Book Antiqua" w:eastAsia="Times New Roman" w:hAnsi="Book Antiqua" w:cs="Times New Roman"/>
          <w:b/>
          <w:sz w:val="19"/>
          <w:szCs w:val="19"/>
          <w:highlight w:val="cyan"/>
          <w:lang w:eastAsia="pt-BR"/>
        </w:rPr>
        <w:t>garantia do direito</w:t>
      </w:r>
      <w:r w:rsidRPr="0094313F">
        <w:rPr>
          <w:rFonts w:ascii="Book Antiqua" w:eastAsia="Times New Roman" w:hAnsi="Book Antiqua" w:cs="Times New Roman"/>
          <w:b/>
          <w:sz w:val="19"/>
          <w:szCs w:val="19"/>
          <w:lang w:eastAsia="pt-BR"/>
        </w:rPr>
        <w:t xml:space="preserve"> a </w:t>
      </w:r>
      <w:r w:rsidRPr="00917AD6">
        <w:rPr>
          <w:rFonts w:ascii="Book Antiqua" w:eastAsia="Times New Roman" w:hAnsi="Book Antiqua" w:cs="Times New Roman"/>
          <w:b/>
          <w:caps/>
          <w:sz w:val="19"/>
          <w:szCs w:val="19"/>
          <w:shd w:val="clear" w:color="auto" w:fill="F7CAAC" w:themeFill="accent2" w:themeFillTint="66"/>
          <w:lang w:eastAsia="pt-BR"/>
        </w:rPr>
        <w:t>cidades sustentáveis</w:t>
      </w:r>
      <w:r w:rsidRPr="0094313F">
        <w:rPr>
          <w:rFonts w:ascii="Book Antiqua" w:eastAsia="Times New Roman" w:hAnsi="Book Antiqua" w:cs="Times New Roman"/>
          <w:b/>
          <w:sz w:val="19"/>
          <w:szCs w:val="19"/>
          <w:lang w:eastAsia="pt-BR"/>
        </w:rPr>
        <w:t xml:space="preserve">, entendido como o </w:t>
      </w:r>
      <w:r w:rsidRPr="006C2D31">
        <w:rPr>
          <w:rFonts w:ascii="Book Antiqua" w:eastAsia="Times New Roman" w:hAnsi="Book Antiqua" w:cs="Times New Roman"/>
          <w:b/>
          <w:sz w:val="19"/>
          <w:szCs w:val="19"/>
          <w:highlight w:val="yellow"/>
          <w:lang w:eastAsia="pt-BR"/>
        </w:rPr>
        <w:t>direito à terra urbana</w:t>
      </w:r>
      <w:r w:rsidRPr="0094313F">
        <w:rPr>
          <w:rFonts w:ascii="Book Antiqua" w:eastAsia="Times New Roman" w:hAnsi="Book Antiqua" w:cs="Times New Roman"/>
          <w:b/>
          <w:sz w:val="19"/>
          <w:szCs w:val="19"/>
          <w:lang w:eastAsia="pt-BR"/>
        </w:rPr>
        <w:t xml:space="preserve">, à </w:t>
      </w:r>
      <w:r w:rsidRPr="00917AD6">
        <w:rPr>
          <w:rFonts w:ascii="Book Antiqua" w:eastAsia="Times New Roman" w:hAnsi="Book Antiqua" w:cs="Times New Roman"/>
          <w:b/>
          <w:sz w:val="19"/>
          <w:szCs w:val="19"/>
          <w:highlight w:val="yellow"/>
          <w:lang w:eastAsia="pt-BR"/>
        </w:rPr>
        <w:t>moradia</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saneamento ambiental</w:t>
      </w:r>
      <w:r w:rsidRPr="0094313F">
        <w:rPr>
          <w:rFonts w:ascii="Book Antiqua" w:eastAsia="Times New Roman" w:hAnsi="Book Antiqua" w:cs="Times New Roman"/>
          <w:b/>
          <w:sz w:val="19"/>
          <w:szCs w:val="19"/>
          <w:lang w:eastAsia="pt-BR"/>
        </w:rPr>
        <w:t xml:space="preserve">, à </w:t>
      </w:r>
      <w:r w:rsidR="00712386" w:rsidRPr="00917AD6">
        <w:rPr>
          <w:rFonts w:ascii="Book Antiqua" w:eastAsia="Times New Roman" w:hAnsi="Book Antiqua" w:cs="Times New Roman"/>
          <w:b/>
          <w:sz w:val="19"/>
          <w:szCs w:val="19"/>
          <w:highlight w:val="yellow"/>
          <w:lang w:eastAsia="pt-BR"/>
        </w:rPr>
        <w:t>infraestrutura</w:t>
      </w:r>
      <w:r w:rsidRPr="00917AD6">
        <w:rPr>
          <w:rFonts w:ascii="Book Antiqua" w:eastAsia="Times New Roman" w:hAnsi="Book Antiqua" w:cs="Times New Roman"/>
          <w:b/>
          <w:sz w:val="19"/>
          <w:szCs w:val="19"/>
          <w:highlight w:val="yellow"/>
          <w:lang w:eastAsia="pt-BR"/>
        </w:rPr>
        <w:t xml:space="preserve"> urbana</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transporte</w:t>
      </w:r>
      <w:r w:rsidRPr="0094313F">
        <w:rPr>
          <w:rFonts w:ascii="Book Antiqua" w:eastAsia="Times New Roman" w:hAnsi="Book Antiqua" w:cs="Times New Roman"/>
          <w:b/>
          <w:sz w:val="19"/>
          <w:szCs w:val="19"/>
          <w:lang w:eastAsia="pt-BR"/>
        </w:rPr>
        <w:t xml:space="preserve"> e aos </w:t>
      </w:r>
      <w:r w:rsidRPr="00917AD6">
        <w:rPr>
          <w:rFonts w:ascii="Book Antiqua" w:eastAsia="Times New Roman" w:hAnsi="Book Antiqua" w:cs="Times New Roman"/>
          <w:b/>
          <w:sz w:val="19"/>
          <w:szCs w:val="19"/>
          <w:highlight w:val="yellow"/>
          <w:lang w:eastAsia="pt-BR"/>
        </w:rPr>
        <w:t>serviços públicos</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trabalho</w:t>
      </w:r>
      <w:r w:rsidRPr="0094313F">
        <w:rPr>
          <w:rFonts w:ascii="Book Antiqua" w:eastAsia="Times New Roman" w:hAnsi="Book Antiqua" w:cs="Times New Roman"/>
          <w:b/>
          <w:sz w:val="19"/>
          <w:szCs w:val="19"/>
          <w:lang w:eastAsia="pt-BR"/>
        </w:rPr>
        <w:t xml:space="preserve"> e </w:t>
      </w:r>
      <w:r w:rsidRPr="00917AD6">
        <w:rPr>
          <w:rFonts w:ascii="Book Antiqua" w:eastAsia="Times New Roman" w:hAnsi="Book Antiqua" w:cs="Times New Roman"/>
          <w:b/>
          <w:sz w:val="19"/>
          <w:szCs w:val="19"/>
          <w:highlight w:val="yellow"/>
          <w:lang w:eastAsia="pt-BR"/>
        </w:rPr>
        <w:t>ao lazer</w:t>
      </w:r>
      <w:r w:rsidRPr="0094313F">
        <w:rPr>
          <w:rFonts w:ascii="Book Antiqua" w:eastAsia="Times New Roman" w:hAnsi="Book Antiqua" w:cs="Times New Roman"/>
          <w:b/>
          <w:sz w:val="19"/>
          <w:szCs w:val="19"/>
          <w:lang w:eastAsia="pt-BR"/>
        </w:rPr>
        <w:t xml:space="preserve">, </w:t>
      </w:r>
      <w:r w:rsidRPr="00917AD6">
        <w:rPr>
          <w:rFonts w:ascii="Book Antiqua" w:eastAsia="Times New Roman" w:hAnsi="Book Antiqua" w:cs="Times New Roman"/>
          <w:b/>
          <w:sz w:val="19"/>
          <w:szCs w:val="19"/>
          <w:highlight w:val="cyan"/>
          <w:lang w:eastAsia="pt-BR"/>
        </w:rPr>
        <w:t>para as presentes e futuras gerações</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032111" w:rsidRPr="00EF1BC6">
        <w:rPr>
          <w:rFonts w:ascii="Book Antiqua" w:eastAsia="Times New Roman" w:hAnsi="Book Antiqua" w:cs="Times New Roman"/>
          <w:b/>
          <w:bCs/>
          <w:color w:val="FF0000"/>
          <w:sz w:val="16"/>
          <w:szCs w:val="16"/>
          <w:lang w:eastAsia="pt-BR"/>
        </w:rPr>
        <w:t xml:space="preserve"> </w:t>
      </w:r>
      <w:r w:rsidR="00032111" w:rsidRPr="00EF1BC6">
        <w:rPr>
          <w:rFonts w:ascii="Book Antiqua" w:hAnsi="Book Antiqua"/>
          <w:b/>
          <w:bCs/>
          <w:color w:val="FF0000"/>
          <w:sz w:val="16"/>
          <w:szCs w:val="16"/>
          <w:u w:val="single"/>
        </w:rPr>
        <w:t>(MPPI-2012)</w:t>
      </w:r>
      <w:r w:rsidR="00BC2F60" w:rsidRPr="00EF1BC6">
        <w:rPr>
          <w:rFonts w:ascii="Book Antiqua" w:eastAsia="Times New Roman" w:hAnsi="Book Antiqua" w:cs="Times New Roman"/>
          <w:b/>
          <w:bCs/>
          <w:color w:val="FF0000"/>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w:t>
      </w:r>
      <w:r w:rsidR="00841DA3" w:rsidRPr="00EF1BC6">
        <w:rPr>
          <w:rFonts w:ascii="Book Antiqua" w:eastAsia="Times New Roman" w:hAnsi="Book Antiqua" w:cs="Times New Roman"/>
          <w:b/>
          <w:bCs/>
          <w:color w:val="FF0000"/>
          <w:sz w:val="16"/>
          <w:szCs w:val="16"/>
          <w:u w:val="single"/>
          <w:lang w:eastAsia="pt-BR"/>
        </w:rPr>
        <w:t>2009/</w:t>
      </w:r>
      <w:r w:rsidR="00BC2F60" w:rsidRPr="00EF1BC6">
        <w:rPr>
          <w:rFonts w:ascii="Book Antiqua" w:eastAsia="Times New Roman" w:hAnsi="Book Antiqua" w:cs="Times New Roman"/>
          <w:b/>
          <w:bCs/>
          <w:color w:val="FF0000"/>
          <w:sz w:val="16"/>
          <w:szCs w:val="16"/>
          <w:u w:val="single"/>
          <w:lang w:eastAsia="pt-BR"/>
        </w:rPr>
        <w:t>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E22F18" w:rsidRPr="00EF1BC6">
        <w:rPr>
          <w:rFonts w:ascii="Book Antiqua" w:eastAsia="Times New Roman" w:hAnsi="Book Antiqua" w:cs="Times New Roman"/>
          <w:b/>
          <w:bCs/>
          <w:color w:val="FF0000"/>
          <w:sz w:val="16"/>
          <w:szCs w:val="16"/>
          <w:lang w:eastAsia="pt-BR"/>
        </w:rPr>
        <w:t xml:space="preserve"> </w:t>
      </w:r>
      <w:r w:rsidR="00E22F18" w:rsidRPr="00EF1BC6">
        <w:rPr>
          <w:rFonts w:ascii="Book Antiqua" w:eastAsia="Times New Roman" w:hAnsi="Book Antiqua" w:cs="Times New Roman"/>
          <w:b/>
          <w:color w:val="FF0000"/>
          <w:sz w:val="16"/>
          <w:szCs w:val="16"/>
          <w:u w:val="single"/>
          <w:lang w:eastAsia="pt-BR"/>
        </w:rPr>
        <w:t>(DPERO-2017)</w:t>
      </w:r>
      <w:r w:rsidR="00AA15BA"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851FA7" w:rsidRPr="00EF1BC6">
        <w:rPr>
          <w:rFonts w:ascii="Book Antiqua" w:hAnsi="Book Antiqua"/>
          <w:b/>
          <w:bCs/>
          <w:color w:val="FF0000"/>
          <w:sz w:val="16"/>
          <w:szCs w:val="16"/>
        </w:rPr>
        <w:t xml:space="preserve"> </w:t>
      </w:r>
      <w:r w:rsidR="00851FA7" w:rsidRPr="00EF1BC6">
        <w:rPr>
          <w:rStyle w:val="Hyperlink"/>
          <w:rFonts w:ascii="Book Antiqua" w:hAnsi="Book Antiqua"/>
          <w:b/>
          <w:bCs/>
          <w:color w:val="FF0000"/>
          <w:sz w:val="16"/>
          <w:szCs w:val="16"/>
        </w:rPr>
        <w:t>(PGM-Florianópolis/SC-2022)</w:t>
      </w:r>
      <w:r w:rsidR="00B70B96">
        <w:rPr>
          <w:rStyle w:val="Hyperlink"/>
          <w:rFonts w:ascii="Book Antiqua" w:hAnsi="Book Antiqua"/>
          <w:b/>
          <w:bCs/>
          <w:color w:val="FF0000"/>
          <w:sz w:val="16"/>
          <w:szCs w:val="16"/>
          <w:u w:val="none"/>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r w:rsidR="006C2D31">
        <w:rPr>
          <w:rFonts w:ascii="Book Antiqua" w:hAnsi="Book Antiqua" w:cs="Arial"/>
          <w:b/>
          <w:bCs/>
          <w:color w:val="FF0000"/>
          <w:sz w:val="16"/>
          <w:szCs w:val="16"/>
        </w:rPr>
        <w:t xml:space="preserve"> </w:t>
      </w:r>
      <w:r w:rsidR="006C2D31" w:rsidRPr="00EF1BC6">
        <w:rPr>
          <w:rFonts w:ascii="Book Antiqua" w:hAnsi="Book Antiqua"/>
          <w:b/>
          <w:bCs/>
          <w:color w:val="FF0000"/>
          <w:sz w:val="16"/>
          <w:szCs w:val="16"/>
          <w:u w:val="single"/>
        </w:rPr>
        <w:t>(MPMG-2018</w:t>
      </w:r>
      <w:r w:rsidR="006C2D31">
        <w:rPr>
          <w:rFonts w:ascii="Book Antiqua" w:hAnsi="Book Antiqua"/>
          <w:b/>
          <w:bCs/>
          <w:color w:val="FF0000"/>
          <w:sz w:val="16"/>
          <w:szCs w:val="16"/>
          <w:u w:val="single"/>
        </w:rPr>
        <w:t>/2023</w:t>
      </w:r>
      <w:r w:rsidR="006C2D31" w:rsidRPr="00EF1BC6">
        <w:rPr>
          <w:rFonts w:ascii="Book Antiqua" w:hAnsi="Book Antiqua"/>
          <w:b/>
          <w:bCs/>
          <w:color w:val="FF0000"/>
          <w:sz w:val="16"/>
          <w:szCs w:val="16"/>
          <w:u w:val="single"/>
        </w:rPr>
        <w:t>)</w:t>
      </w:r>
      <w:r w:rsidR="00504D15">
        <w:rPr>
          <w:rFonts w:ascii="Book Antiqua" w:hAnsi="Book Antiqua" w:cs="Arial"/>
          <w:b/>
          <w:bCs/>
          <w:color w:val="FF0000"/>
          <w:sz w:val="16"/>
          <w:szCs w:val="16"/>
        </w:rPr>
        <w:t xml:space="preserve"> </w:t>
      </w:r>
      <w:r w:rsidR="00504D15">
        <w:rPr>
          <w:rFonts w:ascii="Book Antiqua" w:hAnsi="Book Antiqua" w:cs="Arial"/>
          <w:b/>
          <w:bCs/>
          <w:color w:val="FF0000"/>
          <w:sz w:val="16"/>
          <w:szCs w:val="16"/>
          <w:u w:val="single"/>
        </w:rPr>
        <w:t>(PGM-Natal/RN-2023)</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1172DE" w:rsidRPr="0094313F" w14:paraId="0ABF4601" w14:textId="77777777" w:rsidTr="004232E7">
        <w:tc>
          <w:tcPr>
            <w:tcW w:w="8494" w:type="dxa"/>
            <w:shd w:val="clear" w:color="auto" w:fill="CCFFFF"/>
          </w:tcPr>
          <w:p w14:paraId="3FC1D96F" w14:textId="24F002CA" w:rsidR="001172DE" w:rsidRPr="001172DE" w:rsidRDefault="001172DE" w:rsidP="001172DE">
            <w:pPr>
              <w:jc w:val="both"/>
              <w:rPr>
                <w:rFonts w:ascii="Book Antiqua" w:eastAsia="Times New Roman" w:hAnsi="Book Antiqua" w:cs="Times New Roman"/>
                <w:b/>
                <w:i/>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7DA7">
              <w:rPr>
                <w:rFonts w:ascii="Book Antiqua" w:eastAsia="Times New Roman" w:hAnsi="Book Antiqua" w:cs="Times New Roman"/>
                <w:b/>
                <w:bCs/>
                <w:i/>
                <w:iCs/>
                <w:sz w:val="19"/>
                <w:szCs w:val="19"/>
                <w:u w:val="single"/>
                <w:lang w:eastAsia="pt-BR"/>
              </w:rPr>
              <w:t>Não é possível a manutenção de quiosques e trailers instalados sobre calçadas sem a regular aprovação estatal</w:t>
            </w:r>
            <w:r>
              <w:rPr>
                <w:rFonts w:ascii="Book Antiqua" w:eastAsia="Times New Roman" w:hAnsi="Book Antiqua" w:cs="Times New Roman"/>
                <w:sz w:val="19"/>
                <w:szCs w:val="19"/>
                <w:lang w:eastAsia="pt-BR"/>
              </w:rPr>
              <w:t xml:space="preserve">: </w:t>
            </w:r>
            <w:r w:rsidRPr="00497DA7">
              <w:rPr>
                <w:rFonts w:ascii="Book Antiqua" w:eastAsia="Times New Roman" w:hAnsi="Book Antiqua" w:cs="Times New Roman"/>
                <w:b/>
                <w:bCs/>
                <w:color w:val="333333"/>
                <w:sz w:val="19"/>
                <w:szCs w:val="19"/>
                <w:lang w:eastAsia="pt-BR"/>
              </w:rPr>
              <w:t>Em cidades tomadas por veículos automotores, a maior parte deles a serviço de minoria privilegiada, calçadas integram o mínimo existencial de espaço público dos pedestres, a maioria da população.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No Estado Social de Direito, o ato de se deslocar a pé, em segurança e com conforto, qualifica-se como direito de todos, com atenção redobrada para a acessibilidade dos mais vulneráveis, aí incluídos idosos, crianças e pessoas com deficiência.</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 xml:space="preserve">Vale ressaltar que as calçadas são consideradas bens públicos, como bens de uso comum do povo (art. 99, I, do </w:t>
            </w:r>
            <w:r>
              <w:rPr>
                <w:rFonts w:ascii="Book Antiqua" w:eastAsia="Times New Roman" w:hAnsi="Book Antiqua" w:cs="Times New Roman"/>
                <w:b/>
                <w:bCs/>
                <w:color w:val="333333"/>
                <w:sz w:val="19"/>
                <w:szCs w:val="19"/>
                <w:lang w:eastAsia="pt-BR"/>
              </w:rPr>
              <w:t>CC</w:t>
            </w:r>
            <w:r w:rsidRPr="00497DA7">
              <w:rPr>
                <w:rFonts w:ascii="Book Antiqua" w:eastAsia="Times New Roman" w:hAnsi="Book Antiqua" w:cs="Times New Roman"/>
                <w:b/>
                <w:bCs/>
                <w:color w:val="333333"/>
                <w:sz w:val="19"/>
                <w:szCs w:val="19"/>
                <w:lang w:eastAsia="pt-BR"/>
              </w:rPr>
              <w:t>).</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 xml:space="preserve">A ninguém é lícito ocupar espaço público (no caso, a calçada), </w:t>
            </w:r>
            <w:r w:rsidRPr="00497DA7">
              <w:rPr>
                <w:rFonts w:ascii="Book Antiqua" w:eastAsia="Times New Roman" w:hAnsi="Book Antiqua" w:cs="Times New Roman"/>
                <w:b/>
                <w:bCs/>
                <w:color w:val="333333"/>
                <w:sz w:val="19"/>
                <w:szCs w:val="19"/>
                <w:lang w:eastAsia="pt-BR"/>
              </w:rPr>
              <w:lastRenderedPageBreak/>
              <w:t>exceto se estritamente conforme a legislação e após regular procedimento administrativo.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Se o apossamento do espaço urbano público ocorre ilegalmente, incumbe ao administrador, sob risco de cometimento de improbidade e infração disciplinar, fazer a imediata demolição de eventuais construções irregulares e a desocupação de bem turbado ou esbulhado.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color w:val="333333"/>
                <w:sz w:val="19"/>
                <w:szCs w:val="19"/>
                <w:lang w:eastAsia="pt-BR"/>
              </w:rPr>
              <w:t>STJ. 2ª T. REsp 1846075-DF, Rel. Min. Herman Benjamin, j</w:t>
            </w:r>
            <w:r>
              <w:rPr>
                <w:rFonts w:ascii="Book Antiqua" w:eastAsia="Times New Roman" w:hAnsi="Book Antiqua" w:cs="Times New Roman"/>
                <w:color w:val="333333"/>
                <w:sz w:val="19"/>
                <w:szCs w:val="19"/>
                <w:lang w:eastAsia="pt-BR"/>
              </w:rPr>
              <w:t>.</w:t>
            </w:r>
            <w:r w:rsidRPr="00497DA7">
              <w:rPr>
                <w:rFonts w:ascii="Book Antiqua" w:eastAsia="Times New Roman" w:hAnsi="Book Antiqua" w:cs="Times New Roman"/>
                <w:color w:val="333333"/>
                <w:sz w:val="19"/>
                <w:szCs w:val="19"/>
                <w:lang w:eastAsia="pt-BR"/>
              </w:rPr>
              <w:t xml:space="preserve"> 03/03/20</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(Info 671).</w:t>
            </w:r>
          </w:p>
        </w:tc>
      </w:tr>
    </w:tbl>
    <w:p w14:paraId="774A6D0E" w14:textId="77777777" w:rsidR="001172DE" w:rsidRPr="001172DE" w:rsidRDefault="001172DE" w:rsidP="001172DE">
      <w:pPr>
        <w:spacing w:after="0" w:line="240" w:lineRule="auto"/>
        <w:ind w:firstLine="448"/>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F73CD" w:rsidRPr="0094313F" w14:paraId="19332A27" w14:textId="77777777" w:rsidTr="009F73CD">
        <w:tc>
          <w:tcPr>
            <w:tcW w:w="8494" w:type="dxa"/>
            <w:shd w:val="clear" w:color="auto" w:fill="CCFFFF"/>
          </w:tcPr>
          <w:p w14:paraId="3F6ED020" w14:textId="52592815" w:rsidR="009F73CD" w:rsidRPr="0094313F" w:rsidRDefault="009F73CD"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2009</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contempla o equilíbrio ambiental no âmbito das cidades e garante o direito a cidades sustentáveis. </w:t>
            </w:r>
            <w:r w:rsidRPr="0094313F">
              <w:rPr>
                <w:rFonts w:ascii="Book Antiqua" w:eastAsia="Times New Roman" w:hAnsi="Book Antiqua" w:cs="Times New Roman"/>
                <w:b/>
                <w:sz w:val="19"/>
                <w:szCs w:val="19"/>
                <w:lang w:eastAsia="pt-BR"/>
              </w:rPr>
              <w:t xml:space="preserve">BL: art. 1º, § único e art. 2º, caput e inciso I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r w:rsidR="001E6B7E" w:rsidRPr="0094313F">
              <w:rPr>
                <w:rFonts w:ascii="Book Antiqua" w:eastAsia="Times New Roman" w:hAnsi="Book Antiqua" w:cs="Times New Roman"/>
                <w:b/>
                <w:color w:val="FF0000"/>
                <w:sz w:val="19"/>
                <w:szCs w:val="19"/>
                <w:lang w:eastAsia="pt-BR"/>
              </w:rPr>
              <w:t>(</w:t>
            </w:r>
            <w:proofErr w:type="spellStart"/>
            <w:r w:rsidR="001E6B7E" w:rsidRPr="0094313F">
              <w:rPr>
                <w:rFonts w:ascii="Book Antiqua" w:eastAsia="Times New Roman" w:hAnsi="Book Antiqua" w:cs="Times New Roman"/>
                <w:b/>
                <w:color w:val="FF0000"/>
                <w:sz w:val="19"/>
                <w:szCs w:val="19"/>
                <w:lang w:eastAsia="pt-BR"/>
              </w:rPr>
              <w:t>amb</w:t>
            </w:r>
            <w:proofErr w:type="spellEnd"/>
            <w:r w:rsidR="00EB3660">
              <w:rPr>
                <w:rFonts w:ascii="Book Antiqua" w:eastAsia="Times New Roman" w:hAnsi="Book Antiqua" w:cs="Times New Roman"/>
                <w:b/>
                <w:color w:val="FF0000"/>
                <w:sz w:val="19"/>
                <w:szCs w:val="19"/>
                <w:lang w:eastAsia="pt-BR"/>
              </w:rPr>
              <w:t>.</w:t>
            </w:r>
            <w:r w:rsidR="001E6B7E" w:rsidRPr="0094313F">
              <w:rPr>
                <w:rFonts w:ascii="Book Antiqua" w:eastAsia="Times New Roman" w:hAnsi="Book Antiqua" w:cs="Times New Roman"/>
                <w:b/>
                <w:color w:val="FF0000"/>
                <w:sz w:val="19"/>
                <w:szCs w:val="19"/>
                <w:lang w:eastAsia="pt-BR"/>
              </w:rPr>
              <w:t>)</w:t>
            </w:r>
          </w:p>
        </w:tc>
      </w:tr>
    </w:tbl>
    <w:p w14:paraId="5AE4DB6E" w14:textId="68961759" w:rsidR="00416D4E" w:rsidRPr="00122DAD"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6" w:name="art2ii"/>
      <w:bookmarkEnd w:id="6"/>
      <w:r w:rsidRPr="0041571B">
        <w:rPr>
          <w:rFonts w:ascii="Book Antiqua" w:eastAsia="Times New Roman" w:hAnsi="Book Antiqua" w:cs="Times New Roman"/>
          <w:b/>
          <w:bCs/>
          <w:sz w:val="19"/>
          <w:szCs w:val="19"/>
          <w:lang w:eastAsia="pt-BR"/>
        </w:rPr>
        <w:t xml:space="preserve">II – </w:t>
      </w:r>
      <w:proofErr w:type="gramStart"/>
      <w:r w:rsidRPr="0041571B">
        <w:rPr>
          <w:rFonts w:ascii="Book Antiqua" w:eastAsia="Times New Roman" w:hAnsi="Book Antiqua" w:cs="Times New Roman"/>
          <w:b/>
          <w:bCs/>
          <w:sz w:val="19"/>
          <w:szCs w:val="19"/>
          <w:highlight w:val="cyan"/>
          <w:lang w:eastAsia="pt-BR"/>
        </w:rPr>
        <w:t>gestão</w:t>
      </w:r>
      <w:proofErr w:type="gramEnd"/>
      <w:r w:rsidRPr="0041571B">
        <w:rPr>
          <w:rFonts w:ascii="Book Antiqua" w:eastAsia="Times New Roman" w:hAnsi="Book Antiqua" w:cs="Times New Roman"/>
          <w:b/>
          <w:bCs/>
          <w:sz w:val="19"/>
          <w:szCs w:val="19"/>
          <w:highlight w:val="cyan"/>
          <w:lang w:eastAsia="pt-BR"/>
        </w:rPr>
        <w:t xml:space="preserve"> democrática</w:t>
      </w:r>
      <w:r w:rsidRPr="0041571B">
        <w:rPr>
          <w:rFonts w:ascii="Book Antiqua" w:eastAsia="Times New Roman" w:hAnsi="Book Antiqua" w:cs="Times New Roman"/>
          <w:b/>
          <w:bCs/>
          <w:sz w:val="19"/>
          <w:szCs w:val="19"/>
          <w:lang w:eastAsia="pt-BR"/>
        </w:rPr>
        <w:t xml:space="preserve"> por meio da </w:t>
      </w:r>
      <w:r w:rsidRPr="0041571B">
        <w:rPr>
          <w:rFonts w:ascii="Book Antiqua" w:eastAsia="Times New Roman" w:hAnsi="Book Antiqua" w:cs="Times New Roman"/>
          <w:b/>
          <w:bCs/>
          <w:sz w:val="19"/>
          <w:szCs w:val="19"/>
          <w:highlight w:val="yellow"/>
          <w:lang w:eastAsia="pt-BR"/>
        </w:rPr>
        <w:t>participação da população</w:t>
      </w:r>
      <w:r w:rsidRPr="0041571B">
        <w:rPr>
          <w:rFonts w:ascii="Book Antiqua" w:eastAsia="Times New Roman" w:hAnsi="Book Antiqua" w:cs="Times New Roman"/>
          <w:b/>
          <w:bCs/>
          <w:sz w:val="19"/>
          <w:szCs w:val="19"/>
          <w:lang w:eastAsia="pt-BR"/>
        </w:rPr>
        <w:t xml:space="preserve"> e </w:t>
      </w:r>
      <w:r w:rsidRPr="0041571B">
        <w:rPr>
          <w:rFonts w:ascii="Book Antiqua" w:eastAsia="Times New Roman" w:hAnsi="Book Antiqua" w:cs="Times New Roman"/>
          <w:b/>
          <w:bCs/>
          <w:sz w:val="19"/>
          <w:szCs w:val="19"/>
          <w:highlight w:val="yellow"/>
          <w:lang w:eastAsia="pt-BR"/>
        </w:rPr>
        <w:t>de associações representativas</w:t>
      </w:r>
      <w:r w:rsidRPr="0041571B">
        <w:rPr>
          <w:rFonts w:ascii="Book Antiqua" w:eastAsia="Times New Roman" w:hAnsi="Book Antiqua" w:cs="Times New Roman"/>
          <w:b/>
          <w:bCs/>
          <w:sz w:val="19"/>
          <w:szCs w:val="19"/>
          <w:lang w:eastAsia="pt-BR"/>
        </w:rPr>
        <w:t xml:space="preserve"> dos vários segmentos da comunidade na formulação, execução e acompanhamento de planos, programas e projetos de desenvolvimento urbano</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96211C" w:rsidRPr="00EF1BC6">
        <w:rPr>
          <w:rFonts w:ascii="Book Antiqua" w:eastAsia="Times New Roman" w:hAnsi="Book Antiqua" w:cs="Times New Roman"/>
          <w:b/>
          <w:bCs/>
          <w:color w:val="FF0000"/>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EB3660" w:rsidRPr="00EF1BC6">
        <w:rPr>
          <w:rFonts w:ascii="Book Antiqua" w:eastAsia="Times New Roman" w:hAnsi="Book Antiqua" w:cs="Times New Roman"/>
          <w:b/>
          <w:bCs/>
          <w:color w:val="FF0000"/>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(TJSC-2013)</w:t>
      </w:r>
      <w:r w:rsidR="00E82B62" w:rsidRPr="00EF1BC6">
        <w:rPr>
          <w:rFonts w:ascii="Book Antiqua" w:eastAsia="Times New Roman" w:hAnsi="Book Antiqua" w:cs="Times New Roman"/>
          <w:b/>
          <w:bCs/>
          <w:color w:val="FF0000"/>
          <w:sz w:val="16"/>
          <w:szCs w:val="16"/>
          <w:lang w:eastAsia="pt-BR"/>
        </w:rPr>
        <w:t xml:space="preserve"> </w:t>
      </w:r>
      <w:r w:rsidR="00E82B62" w:rsidRPr="00EF1BC6">
        <w:rPr>
          <w:rFonts w:ascii="Book Antiqua" w:eastAsia="Times New Roman" w:hAnsi="Book Antiqua" w:cs="Times New Roman"/>
          <w:b/>
          <w:bCs/>
          <w:color w:val="FF0000"/>
          <w:sz w:val="16"/>
          <w:szCs w:val="16"/>
          <w:u w:val="single"/>
          <w:lang w:eastAsia="pt-BR"/>
        </w:rPr>
        <w:t>(MPDFT-2015)</w:t>
      </w:r>
      <w:r w:rsidR="00B32675" w:rsidRPr="00EF1BC6">
        <w:rPr>
          <w:rFonts w:ascii="Book Antiqua" w:eastAsia="Times New Roman" w:hAnsi="Book Antiqua" w:cs="Times New Roman"/>
          <w:b/>
          <w:bCs/>
          <w:color w:val="FF0000"/>
          <w:sz w:val="16"/>
          <w:szCs w:val="16"/>
          <w:lang w:eastAsia="pt-BR"/>
        </w:rPr>
        <w:t xml:space="preserve"> </w:t>
      </w:r>
      <w:r w:rsidR="00B32675" w:rsidRPr="00EF1BC6">
        <w:rPr>
          <w:rFonts w:ascii="Book Antiqua" w:eastAsia="Times New Roman" w:hAnsi="Book Antiqua" w:cs="Arial"/>
          <w:b/>
          <w:bCs/>
          <w:color w:val="FF0000"/>
          <w:sz w:val="16"/>
          <w:szCs w:val="16"/>
          <w:u w:val="single"/>
          <w:lang w:eastAsia="pt-BR"/>
        </w:rPr>
        <w:t>(DPEPR-2017)</w:t>
      </w:r>
      <w:r w:rsidR="00AB4F1C" w:rsidRPr="00EF1BC6">
        <w:rPr>
          <w:rFonts w:ascii="Book Antiqua" w:eastAsia="Times New Roman" w:hAnsi="Book Antiqua" w:cs="Arial"/>
          <w:b/>
          <w:bCs/>
          <w:color w:val="FF0000"/>
          <w:sz w:val="16"/>
          <w:szCs w:val="16"/>
          <w:lang w:eastAsia="pt-BR"/>
        </w:rPr>
        <w:t xml:space="preserve"> </w:t>
      </w:r>
      <w:r w:rsidR="00AB4F1C" w:rsidRPr="00EF1BC6">
        <w:rPr>
          <w:rFonts w:ascii="Book Antiqua" w:hAnsi="Book Antiqua"/>
          <w:b/>
          <w:color w:val="FF0000"/>
          <w:sz w:val="16"/>
          <w:szCs w:val="16"/>
          <w:u w:val="single"/>
        </w:rPr>
        <w:t>(PGM-BH/MG-2017)</w:t>
      </w:r>
      <w:r w:rsidR="00880830" w:rsidRPr="00EF1BC6">
        <w:rPr>
          <w:rFonts w:ascii="Book Antiqua" w:eastAsia="Times New Roman" w:hAnsi="Book Antiqua" w:cs="Times New Roman"/>
          <w:b/>
          <w:bCs/>
          <w:color w:val="FF0000"/>
          <w:sz w:val="16"/>
          <w:szCs w:val="16"/>
          <w:lang w:eastAsia="pt-BR"/>
        </w:rPr>
        <w:t xml:space="preserve"> </w:t>
      </w:r>
      <w:r w:rsidR="00880830" w:rsidRPr="00EF1BC6">
        <w:rPr>
          <w:rFonts w:ascii="Book Antiqua" w:eastAsia="Times New Roman" w:hAnsi="Book Antiqua" w:cs="Times New Roman"/>
          <w:b/>
          <w:bCs/>
          <w:color w:val="FF0000"/>
          <w:sz w:val="16"/>
          <w:szCs w:val="16"/>
          <w:u w:val="single"/>
          <w:lang w:eastAsia="pt-BR"/>
        </w:rPr>
        <w:t>(MPMT-2019)</w:t>
      </w:r>
      <w:r w:rsidR="0041571B"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(MPMG-2022)</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CB3157">
        <w:rPr>
          <w:rFonts w:ascii="Book Antiqua" w:hAnsi="Book Antiqua"/>
          <w:b/>
          <w:bCs/>
          <w:color w:val="FF0000"/>
          <w:sz w:val="16"/>
          <w:szCs w:val="16"/>
        </w:rPr>
        <w:t xml:space="preserve"> </w:t>
      </w:r>
      <w:r w:rsidR="00CB3157" w:rsidRPr="00EF1BC6">
        <w:rPr>
          <w:rFonts w:ascii="Book Antiqua" w:eastAsia="Times New Roman" w:hAnsi="Book Antiqua" w:cs="Times New Roman"/>
          <w:b/>
          <w:bCs/>
          <w:color w:val="FF0000"/>
          <w:sz w:val="16"/>
          <w:szCs w:val="16"/>
          <w:u w:val="single"/>
          <w:lang w:eastAsia="pt-BR"/>
        </w:rPr>
        <w:t>(MPSP-2019</w:t>
      </w:r>
      <w:r w:rsidR="00CB3157">
        <w:rPr>
          <w:rFonts w:ascii="Book Antiqua" w:eastAsia="Times New Roman" w:hAnsi="Book Antiqua" w:cs="Times New Roman"/>
          <w:b/>
          <w:bCs/>
          <w:color w:val="FF0000"/>
          <w:sz w:val="16"/>
          <w:szCs w:val="16"/>
          <w:u w:val="single"/>
          <w:lang w:eastAsia="pt-BR"/>
        </w:rPr>
        <w:t>/2023</w:t>
      </w:r>
      <w:r w:rsidR="00CB3157" w:rsidRPr="00EF1BC6">
        <w:rPr>
          <w:rFonts w:ascii="Book Antiqua" w:eastAsia="Times New Roman" w:hAnsi="Book Antiqua" w:cs="Times New Roman"/>
          <w:b/>
          <w:bCs/>
          <w:color w:val="FF0000"/>
          <w:sz w:val="16"/>
          <w:szCs w:val="16"/>
          <w:u w:val="single"/>
          <w:lang w:eastAsia="pt-BR"/>
        </w:rPr>
        <w:t>)</w:t>
      </w:r>
      <w:r w:rsidR="00122DAD">
        <w:rPr>
          <w:rFonts w:ascii="Book Antiqua" w:hAnsi="Book Antiqua"/>
          <w:b/>
          <w:bCs/>
          <w:color w:val="FF0000"/>
          <w:sz w:val="16"/>
          <w:szCs w:val="16"/>
        </w:rPr>
        <w:t xml:space="preserve"> </w:t>
      </w:r>
      <w:bookmarkStart w:id="7" w:name="_Hlk165374830"/>
      <w:r w:rsidR="00122DAD">
        <w:rPr>
          <w:rFonts w:ascii="Book Antiqua" w:hAnsi="Book Antiqua"/>
          <w:b/>
          <w:bCs/>
          <w:color w:val="FF0000"/>
          <w:sz w:val="16"/>
          <w:szCs w:val="16"/>
          <w:u w:val="single"/>
        </w:rPr>
        <w:t>(DPERO-2023)</w:t>
      </w:r>
      <w:bookmarkEnd w:id="7"/>
    </w:p>
    <w:tbl>
      <w:tblPr>
        <w:tblStyle w:val="Tabelacomgrade"/>
        <w:tblW w:w="0" w:type="auto"/>
        <w:shd w:val="clear" w:color="auto" w:fill="CCFFFF"/>
        <w:tblLook w:val="04A0" w:firstRow="1" w:lastRow="0" w:firstColumn="1" w:lastColumn="0" w:noHBand="0" w:noVBand="1"/>
      </w:tblPr>
      <w:tblGrid>
        <w:gridCol w:w="8494"/>
      </w:tblGrid>
      <w:tr w:rsidR="00F254A3" w:rsidRPr="0094313F" w14:paraId="0903F04F" w14:textId="77777777" w:rsidTr="002C5CD4">
        <w:tc>
          <w:tcPr>
            <w:tcW w:w="8494" w:type="dxa"/>
            <w:shd w:val="clear" w:color="auto" w:fill="CCFFFF"/>
          </w:tcPr>
          <w:p w14:paraId="3A99C803" w14:textId="32BA2684" w:rsidR="00004F19" w:rsidRDefault="00004F19" w:rsidP="00581C6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04F19">
              <w:rPr>
                <w:rFonts w:ascii="Book Antiqua" w:hAnsi="Book Antiqua"/>
                <w:b/>
                <w:sz w:val="19"/>
                <w:szCs w:val="19"/>
                <w:highlight w:val="yellow"/>
              </w:rPr>
              <w:t>PGERO-2022-CESPE</w:t>
            </w:r>
            <w:r>
              <w:rPr>
                <w:rFonts w:ascii="Book Antiqua" w:hAnsi="Book Antiqua"/>
                <w:b/>
                <w:sz w:val="19"/>
                <w:szCs w:val="19"/>
              </w:rPr>
              <w:t>)</w:t>
            </w:r>
            <w:r>
              <w:rPr>
                <w:rFonts w:ascii="Book Antiqua" w:hAnsi="Book Antiqua"/>
                <w:bCs/>
                <w:sz w:val="19"/>
                <w:szCs w:val="19"/>
              </w:rPr>
              <w:t xml:space="preserve">: </w:t>
            </w:r>
            <w:r w:rsidRPr="00004F19">
              <w:rPr>
                <w:rFonts w:ascii="Book Antiqua" w:hAnsi="Book Antiqua"/>
                <w:bCs/>
                <w:sz w:val="19"/>
                <w:szCs w:val="19"/>
              </w:rPr>
              <w:t>O Estatuto da Cidade (Lei 10.257/01) estabelece normas de ordem pública e de interesse social que visam regular o uso da propriedade urbana em prol do bem coletivo, da segurança, do bem-estar dos cidadãos e do equilíbrio ambiental. Nesse contexto, a política urbana tem por objetivo ordenar o pleno desenvolvimento das funções sociais da cidade e da propriedade urbana, mediante diretrizes gerais, as quais incluem</w:t>
            </w:r>
            <w:r>
              <w:rPr>
                <w:rFonts w:ascii="Book Antiqua" w:hAnsi="Book Antiqua"/>
                <w:bCs/>
                <w:sz w:val="19"/>
                <w:szCs w:val="19"/>
              </w:rPr>
              <w:t xml:space="preserve"> </w:t>
            </w:r>
            <w:r w:rsidRPr="00004F19">
              <w:rPr>
                <w:rFonts w:ascii="Book Antiqua" w:hAnsi="Book Antiqua"/>
                <w:bCs/>
                <w:sz w:val="19"/>
                <w:szCs w:val="19"/>
              </w:rPr>
              <w:t>a garantia do direito a cidades sustentáveis, entendido como o direito à terra urbana, à moradia, ao saneamento ambiental, à infraestrutura urbana, ao transporte e aos serviços públicos, ao trabalho e ao lazer, para as presentes e futuras gerações, e a gestão democrática por meio da participação da população e de associações representativas dos vários segmentos da comunidade na formulação, na execução e no acompanhamento de planos, programas e projetos de desenvolvimento urbano.</w:t>
            </w:r>
            <w:r>
              <w:rPr>
                <w:rFonts w:ascii="Book Antiqua" w:hAnsi="Book Antiqua"/>
                <w:bCs/>
                <w:sz w:val="19"/>
                <w:szCs w:val="19"/>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 xml:space="preserve">º, </w:t>
            </w:r>
            <w:r>
              <w:rPr>
                <w:rFonts w:ascii="Book Antiqua" w:hAnsi="Book Antiqua"/>
                <w:b/>
                <w:sz w:val="19"/>
                <w:szCs w:val="19"/>
              </w:rPr>
              <w:t xml:space="preserve">I e </w:t>
            </w:r>
            <w:r w:rsidRPr="00232393">
              <w:rPr>
                <w:rFonts w:ascii="Book Antiqua" w:hAnsi="Book Antiqua"/>
                <w:b/>
                <w:sz w:val="19"/>
                <w:szCs w:val="19"/>
              </w:rPr>
              <w:t xml:space="preserve">II, </w:t>
            </w:r>
            <w:r>
              <w:rPr>
                <w:rFonts w:ascii="Book Antiqua" w:hAnsi="Book Antiqua"/>
                <w:b/>
                <w:sz w:val="19"/>
                <w:szCs w:val="19"/>
              </w:rPr>
              <w:t>EC</w:t>
            </w:r>
            <w:r w:rsidRPr="00232393">
              <w:rPr>
                <w:rFonts w:ascii="Book Antiqua" w:hAnsi="Book Antiqua"/>
                <w:b/>
                <w:sz w:val="19"/>
                <w:szCs w:val="19"/>
              </w:rPr>
              <w:t>.</w:t>
            </w:r>
          </w:p>
          <w:p w14:paraId="18C2ECD2" w14:textId="094F19B4" w:rsidR="00F254A3" w:rsidRPr="00BC2F60" w:rsidRDefault="00BC2F60" w:rsidP="00581C6A">
            <w:pPr>
              <w:spacing w:before="100" w:beforeAutospacing="1" w:after="100" w:afterAutospacing="1"/>
              <w:jc w:val="both"/>
              <w:rPr>
                <w:rFonts w:ascii="Book Antiqua" w:eastAsia="Times New Roman" w:hAnsi="Book Antiqua" w:cs="Times New Roman"/>
                <w:b/>
                <w:sz w:val="19"/>
                <w:szCs w:val="19"/>
                <w:lang w:eastAsia="pt-BR"/>
              </w:rPr>
            </w:pPr>
            <w:r w:rsidRPr="00B77042">
              <w:rPr>
                <w:rFonts w:ascii="Book Antiqua" w:hAnsi="Book Antiqua"/>
                <w:b/>
                <w:sz w:val="19"/>
                <w:szCs w:val="19"/>
              </w:rPr>
              <w:t>(</w:t>
            </w:r>
            <w:r>
              <w:rPr>
                <w:rFonts w:ascii="Book Antiqua" w:hAnsi="Book Antiqua"/>
                <w:b/>
                <w:sz w:val="19"/>
                <w:szCs w:val="19"/>
                <w:highlight w:val="yellow"/>
              </w:rPr>
              <w:t>MPSP-2019</w:t>
            </w:r>
            <w:r w:rsidRPr="00B77042">
              <w:rPr>
                <w:rFonts w:ascii="Book Antiqua" w:hAnsi="Book Antiqua"/>
                <w:b/>
                <w:sz w:val="19"/>
                <w:szCs w:val="19"/>
              </w:rPr>
              <w:t xml:space="preserve">): </w:t>
            </w:r>
            <w:r w:rsidRPr="00683F89">
              <w:rPr>
                <w:rFonts w:ascii="Book Antiqua" w:hAnsi="Book Antiqua"/>
                <w:sz w:val="19"/>
                <w:szCs w:val="19"/>
              </w:rPr>
              <w:t xml:space="preserve">Com relação à participação popular no controle da administração pública, assinale a alternativa </w:t>
            </w:r>
            <w:r>
              <w:rPr>
                <w:rFonts w:ascii="Book Antiqua" w:hAnsi="Book Antiqua"/>
                <w:sz w:val="19"/>
                <w:szCs w:val="19"/>
              </w:rPr>
              <w:t xml:space="preserve">correta: </w:t>
            </w:r>
            <w:r w:rsidRPr="00683F89">
              <w:rPr>
                <w:rFonts w:ascii="Book Antiqua" w:hAnsi="Book Antiqua"/>
                <w:sz w:val="19"/>
                <w:szCs w:val="19"/>
              </w:rPr>
              <w:t xml:space="preserve">É </w:t>
            </w:r>
            <w:r w:rsidRPr="00BC2F60">
              <w:rPr>
                <w:rFonts w:ascii="Book Antiqua" w:hAnsi="Book Antiqua"/>
                <w:sz w:val="19"/>
                <w:szCs w:val="19"/>
              </w:rPr>
              <w:t>A política urbana tem como diretriz, a ser observada na consecução de seus objetivos, a gestão democrática por meio de participação da população e de associações representativas dos vários segmentos da comunidade na formulação, execução e acompanhamento de planos, programas e projetos de desenvolvimento urbano.</w:t>
            </w:r>
            <w:r>
              <w:rPr>
                <w:rFonts w:ascii="Book Antiqua" w:hAnsi="Book Antiqua"/>
                <w:sz w:val="19"/>
                <w:szCs w:val="19"/>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 xml:space="preserve">º, II, </w:t>
            </w:r>
            <w:r>
              <w:rPr>
                <w:rFonts w:ascii="Book Antiqua" w:hAnsi="Book Antiqua"/>
                <w:b/>
                <w:sz w:val="19"/>
                <w:szCs w:val="19"/>
              </w:rPr>
              <w:t>EC</w:t>
            </w:r>
            <w:r w:rsidRPr="00232393">
              <w:rPr>
                <w:rFonts w:ascii="Book Antiqua" w:hAnsi="Book Antiqua"/>
                <w:b/>
                <w:sz w:val="19"/>
                <w:szCs w:val="19"/>
              </w:rPr>
              <w:t>.</w:t>
            </w:r>
            <w:r w:rsidR="00F254A3" w:rsidRPr="0094313F">
              <w:rPr>
                <w:rFonts w:ascii="Book Antiqua" w:eastAsia="Times New Roman" w:hAnsi="Book Antiqua" w:cs="Times New Roman"/>
                <w:b/>
                <w:sz w:val="19"/>
                <w:szCs w:val="19"/>
                <w:lang w:eastAsia="pt-BR"/>
              </w:rPr>
              <w:t xml:space="preserve"> </w:t>
            </w:r>
          </w:p>
        </w:tc>
      </w:tr>
    </w:tbl>
    <w:p w14:paraId="7726CD21" w14:textId="507892AD"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8" w:name="art2iii"/>
      <w:bookmarkEnd w:id="8"/>
      <w:r w:rsidRPr="0041571B">
        <w:rPr>
          <w:rFonts w:ascii="Book Antiqua" w:eastAsia="Times New Roman" w:hAnsi="Book Antiqua" w:cs="Times New Roman"/>
          <w:b/>
          <w:bCs/>
          <w:sz w:val="19"/>
          <w:szCs w:val="19"/>
          <w:lang w:eastAsia="pt-BR"/>
        </w:rPr>
        <w:t xml:space="preserve">III – </w:t>
      </w:r>
      <w:r w:rsidRPr="0041571B">
        <w:rPr>
          <w:rFonts w:ascii="Book Antiqua" w:eastAsia="Times New Roman" w:hAnsi="Book Antiqua" w:cs="Times New Roman"/>
          <w:b/>
          <w:bCs/>
          <w:sz w:val="19"/>
          <w:szCs w:val="19"/>
          <w:highlight w:val="cyan"/>
          <w:lang w:eastAsia="pt-BR"/>
        </w:rPr>
        <w:t>cooperação</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yellow"/>
          <w:lang w:eastAsia="pt-BR"/>
        </w:rPr>
        <w:t>entre os governos</w:t>
      </w:r>
      <w:r w:rsidRPr="0041571B">
        <w:rPr>
          <w:rFonts w:ascii="Book Antiqua" w:eastAsia="Times New Roman" w:hAnsi="Book Antiqua" w:cs="Times New Roman"/>
          <w:b/>
          <w:bCs/>
          <w:sz w:val="19"/>
          <w:szCs w:val="19"/>
          <w:lang w:eastAsia="pt-BR"/>
        </w:rPr>
        <w:t xml:space="preserve">, a </w:t>
      </w:r>
      <w:r w:rsidRPr="0041571B">
        <w:rPr>
          <w:rFonts w:ascii="Book Antiqua" w:eastAsia="Times New Roman" w:hAnsi="Book Antiqua" w:cs="Times New Roman"/>
          <w:b/>
          <w:bCs/>
          <w:sz w:val="19"/>
          <w:szCs w:val="19"/>
          <w:highlight w:val="yellow"/>
          <w:lang w:eastAsia="pt-BR"/>
        </w:rPr>
        <w:t>iniciativa privada</w:t>
      </w:r>
      <w:r w:rsidRPr="0041571B">
        <w:rPr>
          <w:rFonts w:ascii="Book Antiqua" w:eastAsia="Times New Roman" w:hAnsi="Book Antiqua" w:cs="Times New Roman"/>
          <w:b/>
          <w:bCs/>
          <w:sz w:val="19"/>
          <w:szCs w:val="19"/>
          <w:lang w:eastAsia="pt-BR"/>
        </w:rPr>
        <w:t xml:space="preserve"> e os </w:t>
      </w:r>
      <w:r w:rsidRPr="0041571B">
        <w:rPr>
          <w:rFonts w:ascii="Book Antiqua" w:eastAsia="Times New Roman" w:hAnsi="Book Antiqua" w:cs="Times New Roman"/>
          <w:b/>
          <w:bCs/>
          <w:sz w:val="19"/>
          <w:szCs w:val="19"/>
          <w:highlight w:val="yellow"/>
          <w:lang w:eastAsia="pt-BR"/>
        </w:rPr>
        <w:t>demais setores da sociedade</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cyan"/>
          <w:lang w:eastAsia="pt-BR"/>
        </w:rPr>
        <w:t>no processo de urbanização</w:t>
      </w:r>
      <w:r w:rsidRPr="0041571B">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yellow"/>
          <w:lang w:eastAsia="pt-BR"/>
        </w:rPr>
        <w:t>em atendimento</w:t>
      </w:r>
      <w:r w:rsidRPr="0041571B">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cyan"/>
          <w:lang w:eastAsia="pt-BR"/>
        </w:rPr>
        <w:t>ao interesse social</w:t>
      </w:r>
      <w:r w:rsidRPr="00EF1BC6">
        <w:rPr>
          <w:rFonts w:ascii="Book Antiqua" w:eastAsia="Times New Roman" w:hAnsi="Book Antiqua" w:cs="Times New Roman"/>
          <w:sz w:val="16"/>
          <w:szCs w:val="16"/>
          <w:lang w:eastAsia="pt-BR"/>
        </w:rPr>
        <w:t>;</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(TJSC-2013)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AA15BA" w:rsidRPr="00EF1BC6">
        <w:rPr>
          <w:rFonts w:ascii="Book Antiqua" w:eastAsia="Times New Roman" w:hAnsi="Book Antiqua" w:cs="Times New Roman"/>
          <w:b/>
          <w:bCs/>
          <w:color w:val="FF0000"/>
          <w:sz w:val="16"/>
          <w:szCs w:val="16"/>
          <w:lang w:eastAsia="pt-BR"/>
        </w:rPr>
        <w:t xml:space="preserve"> </w:t>
      </w:r>
      <w:r w:rsidR="00AA15BA" w:rsidRPr="00EF1BC6">
        <w:rPr>
          <w:rFonts w:ascii="Book Antiqua" w:hAnsi="Book Antiqua"/>
          <w:b/>
          <w:bCs/>
          <w:color w:val="FF0000"/>
          <w:sz w:val="16"/>
          <w:szCs w:val="16"/>
          <w:u w:val="single"/>
        </w:rPr>
        <w:t>(MPMG-2018)</w:t>
      </w:r>
      <w:r w:rsidR="00EB3660" w:rsidRPr="00EF1BC6">
        <w:rPr>
          <w:rFonts w:ascii="Book Antiqua" w:eastAsia="Times New Roman" w:hAnsi="Book Antiqua" w:cs="Times New Roman"/>
          <w:b/>
          <w:bCs/>
          <w:color w:val="FF0000"/>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04219C" w:rsidRPr="00EF1BC6">
        <w:rPr>
          <w:rFonts w:ascii="Book Antiqua" w:eastAsia="Times New Roman" w:hAnsi="Book Antiqua" w:cs="Times New Roman"/>
          <w:b/>
          <w:bCs/>
          <w:color w:val="FF0000"/>
          <w:sz w:val="16"/>
          <w:szCs w:val="16"/>
          <w:lang w:eastAsia="pt-BR"/>
        </w:rPr>
        <w:t xml:space="preserve"> </w:t>
      </w:r>
      <w:r w:rsidR="0004219C" w:rsidRPr="00EF1BC6">
        <w:rPr>
          <w:rFonts w:ascii="Book Antiqua" w:hAnsi="Book Antiqua"/>
          <w:b/>
          <w:bCs/>
          <w:color w:val="FF0000"/>
          <w:sz w:val="16"/>
          <w:szCs w:val="16"/>
          <w:u w:val="single"/>
        </w:rPr>
        <w:t>(Cartórios/TJPR-2019)</w:t>
      </w:r>
      <w:r w:rsidR="00935B52" w:rsidRPr="00EF1BC6">
        <w:rPr>
          <w:rFonts w:ascii="Book Antiqua" w:hAnsi="Book Antiqua"/>
          <w:b/>
          <w:bCs/>
          <w:color w:val="FF0000"/>
          <w:sz w:val="16"/>
          <w:szCs w:val="16"/>
        </w:rPr>
        <w:t xml:space="preserve"> </w:t>
      </w:r>
      <w:r w:rsidR="00935B52" w:rsidRPr="00EF1BC6">
        <w:rPr>
          <w:rFonts w:ascii="Book Antiqua" w:hAnsi="Book Antiqua"/>
          <w:b/>
          <w:bCs/>
          <w:color w:val="FF0000"/>
          <w:sz w:val="16"/>
          <w:szCs w:val="16"/>
          <w:u w:val="single"/>
        </w:rPr>
        <w:t>(PGM-Boa Vista/RR-2019)</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9D7811" w:rsidRPr="0094313F" w14:paraId="3ED9999E" w14:textId="77777777" w:rsidTr="002C5CD4">
        <w:tc>
          <w:tcPr>
            <w:tcW w:w="8494" w:type="dxa"/>
            <w:shd w:val="clear" w:color="auto" w:fill="CCFFFF"/>
          </w:tcPr>
          <w:p w14:paraId="3AAE9B3E" w14:textId="17851841" w:rsidR="00935B52" w:rsidRPr="00935B52" w:rsidRDefault="00935B52" w:rsidP="00935B52">
            <w:pPr>
              <w:spacing w:before="100" w:beforeAutospacing="1" w:after="100" w:afterAutospacing="1"/>
              <w:jc w:val="both"/>
              <w:rPr>
                <w:rFonts w:ascii="Book Antiqua" w:eastAsia="Times New Roman" w:hAnsi="Book Antiqua" w:cs="Times New Roman"/>
                <w:bCs/>
                <w:sz w:val="19"/>
                <w:szCs w:val="19"/>
                <w:lang w:eastAsia="pt-BR"/>
              </w:rPr>
            </w:pPr>
            <w:r w:rsidRPr="00935B52">
              <w:rPr>
                <w:rFonts w:ascii="Book Antiqua" w:eastAsia="Times New Roman" w:hAnsi="Book Antiqua" w:cs="Times New Roman"/>
                <w:b/>
                <w:sz w:val="19"/>
                <w:szCs w:val="19"/>
                <w:lang w:eastAsia="pt-BR"/>
              </w:rPr>
              <w:t>(</w:t>
            </w:r>
            <w:r w:rsidRPr="00935B52">
              <w:rPr>
                <w:rFonts w:ascii="Book Antiqua" w:eastAsia="Times New Roman" w:hAnsi="Book Antiqua" w:cs="Times New Roman"/>
                <w:b/>
                <w:sz w:val="19"/>
                <w:szCs w:val="19"/>
                <w:highlight w:val="yellow"/>
                <w:lang w:eastAsia="pt-BR"/>
              </w:rPr>
              <w:t>PGM-Boa Vista/RR-2019-CESPE</w:t>
            </w:r>
            <w:r w:rsidRPr="00935B5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5B52">
              <w:rPr>
                <w:rFonts w:ascii="Book Antiqua" w:eastAsia="Times New Roman" w:hAnsi="Book Antiqua" w:cs="Times New Roman"/>
                <w:bCs/>
                <w:sz w:val="19"/>
                <w:szCs w:val="19"/>
                <w:lang w:eastAsia="pt-BR"/>
              </w:rPr>
              <w:t xml:space="preserve">Homero tem, desde 1998, em área urbana central de Boa Vista – </w:t>
            </w:r>
            <w:proofErr w:type="gramStart"/>
            <w:r w:rsidRPr="00935B52">
              <w:rPr>
                <w:rFonts w:ascii="Book Antiqua" w:eastAsia="Times New Roman" w:hAnsi="Book Antiqua" w:cs="Times New Roman"/>
                <w:bCs/>
                <w:sz w:val="19"/>
                <w:szCs w:val="19"/>
                <w:lang w:eastAsia="pt-BR"/>
              </w:rPr>
              <w:t>RR ,</w:t>
            </w:r>
            <w:proofErr w:type="gramEnd"/>
            <w:r w:rsidRPr="00935B52">
              <w:rPr>
                <w:rFonts w:ascii="Book Antiqua" w:eastAsia="Times New Roman" w:hAnsi="Book Antiqua" w:cs="Times New Roman"/>
                <w:bCs/>
                <w:sz w:val="19"/>
                <w:szCs w:val="19"/>
                <w:lang w:eastAsia="pt-BR"/>
              </w:rPr>
              <w:t xml:space="preserve"> um terreno, no qual pretende construir, em 2025, um hotel. Na área do imóvel, que é de cinco hectares, há duas nascentes do Rio Branco.</w:t>
            </w:r>
            <w:r>
              <w:rPr>
                <w:rFonts w:ascii="Book Antiqua" w:eastAsia="Times New Roman" w:hAnsi="Book Antiqua" w:cs="Times New Roman"/>
                <w:bCs/>
                <w:sz w:val="19"/>
                <w:szCs w:val="19"/>
                <w:lang w:eastAsia="pt-BR"/>
              </w:rPr>
              <w:t xml:space="preserve"> </w:t>
            </w:r>
            <w:r w:rsidRPr="00935B52">
              <w:rPr>
                <w:rFonts w:ascii="Book Antiqua" w:eastAsia="Times New Roman" w:hAnsi="Book Antiqua" w:cs="Times New Roman"/>
                <w:bCs/>
                <w:sz w:val="19"/>
                <w:szCs w:val="19"/>
                <w:lang w:eastAsia="pt-BR"/>
              </w:rPr>
              <w:t>Considerando essa situação hipotética, julgue o item a seguir</w:t>
            </w:r>
            <w:r>
              <w:rPr>
                <w:rFonts w:ascii="Book Antiqua" w:eastAsia="Times New Roman" w:hAnsi="Book Antiqua" w:cs="Times New Roman"/>
                <w:bCs/>
                <w:sz w:val="19"/>
                <w:szCs w:val="19"/>
                <w:lang w:eastAsia="pt-BR"/>
              </w:rPr>
              <w:t>: A</w:t>
            </w:r>
            <w:r w:rsidRPr="00935B52">
              <w:rPr>
                <w:rFonts w:ascii="Book Antiqua" w:eastAsia="Times New Roman" w:hAnsi="Book Antiqua" w:cs="Times New Roman"/>
                <w:bCs/>
                <w:sz w:val="19"/>
                <w:szCs w:val="19"/>
                <w:lang w:eastAsia="pt-BR"/>
              </w:rPr>
              <w:t xml:space="preserve"> pretensão de Homero de construir um hotel em imóvel de sua propriedade está em conformidade com a diretriz do Estatuto da Cidade, que busca, em atendimento ao interesse social, a cooperação entre o governo, a iniciativa privada e os demais setores da sociedade no processo de urbanização.</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 xml:space="preserve">BL: art. 2º, </w:t>
            </w:r>
            <w:r w:rsidRPr="00935B52">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p w14:paraId="2698614D" w14:textId="6316F361" w:rsidR="009D7811" w:rsidRPr="0094313F" w:rsidRDefault="009D7811"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a cooperação entre governos, a iniciativa privada e os demais setores da sociedade no processo de urbanização, em atendimento ao interesse social. </w:t>
            </w:r>
            <w:r w:rsidRPr="0094313F">
              <w:rPr>
                <w:rFonts w:ascii="Book Antiqua" w:eastAsia="Times New Roman" w:hAnsi="Book Antiqua" w:cs="Times New Roman"/>
                <w:b/>
                <w:sz w:val="19"/>
                <w:szCs w:val="19"/>
                <w:lang w:eastAsia="pt-BR"/>
              </w:rPr>
              <w:t xml:space="preserve">BL: art. 2º, </w:t>
            </w:r>
            <w:r w:rsidRPr="00935B52">
              <w:rPr>
                <w:rFonts w:ascii="Book Antiqua" w:eastAsia="Times New Roman" w:hAnsi="Book Antiqua" w:cs="Times New Roman"/>
                <w:b/>
                <w:i/>
                <w:iCs/>
                <w:sz w:val="19"/>
                <w:szCs w:val="19"/>
                <w:lang w:eastAsia="pt-BR"/>
              </w:rPr>
              <w:t>caput</w:t>
            </w:r>
            <w:r w:rsidR="00935B52">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III</w:t>
            </w:r>
            <w:r w:rsidR="00935B52">
              <w:rPr>
                <w:rFonts w:ascii="Book Antiqua" w:eastAsia="Times New Roman" w:hAnsi="Book Antiqua" w:cs="Times New Roman"/>
                <w:b/>
                <w:sz w:val="19"/>
                <w:szCs w:val="19"/>
                <w:lang w:eastAsia="pt-BR"/>
              </w:rPr>
              <w:t>,</w:t>
            </w:r>
            <w:r w:rsidR="00A368EB" w:rsidRPr="0094313F">
              <w:rPr>
                <w:rFonts w:ascii="Book Antiqua" w:eastAsia="Times New Roman" w:hAnsi="Book Antiqua" w:cs="Times New Roman"/>
                <w:b/>
                <w:sz w:val="19"/>
                <w:szCs w:val="19"/>
                <w:lang w:eastAsia="pt-BR"/>
              </w:rPr>
              <w:t xml:space="preserve"> EC</w:t>
            </w:r>
            <w:r w:rsidRPr="0094313F">
              <w:rPr>
                <w:rFonts w:ascii="Book Antiqua" w:eastAsia="Times New Roman" w:hAnsi="Book Antiqua" w:cs="Times New Roman"/>
                <w:b/>
                <w:sz w:val="19"/>
                <w:szCs w:val="19"/>
                <w:lang w:eastAsia="pt-BR"/>
              </w:rPr>
              <w:t xml:space="preserve">. </w:t>
            </w:r>
          </w:p>
        </w:tc>
      </w:tr>
    </w:tbl>
    <w:p w14:paraId="3CE729A6" w14:textId="1F2EB5FD"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9" w:name="art2iv"/>
      <w:bookmarkEnd w:id="9"/>
      <w:r w:rsidRPr="003624FB">
        <w:rPr>
          <w:rFonts w:ascii="Book Antiqua" w:eastAsia="Times New Roman" w:hAnsi="Book Antiqua" w:cs="Times New Roman"/>
          <w:b/>
          <w:bCs/>
          <w:sz w:val="19"/>
          <w:szCs w:val="19"/>
          <w:lang w:eastAsia="pt-BR"/>
        </w:rPr>
        <w:t xml:space="preserve">IV – </w:t>
      </w:r>
      <w:proofErr w:type="gramStart"/>
      <w:r w:rsidRPr="003624FB">
        <w:rPr>
          <w:rFonts w:ascii="Book Antiqua" w:eastAsia="Times New Roman" w:hAnsi="Book Antiqua" w:cs="Times New Roman"/>
          <w:b/>
          <w:bCs/>
          <w:sz w:val="19"/>
          <w:szCs w:val="19"/>
          <w:highlight w:val="cyan"/>
          <w:lang w:eastAsia="pt-BR"/>
        </w:rPr>
        <w:t>planejamento</w:t>
      </w:r>
      <w:proofErr w:type="gramEnd"/>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do desenvolvimento das cidades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cyan"/>
          <w:lang w:eastAsia="pt-BR"/>
        </w:rPr>
        <w:t>da distribuição espacial</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da população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cyan"/>
          <w:lang w:eastAsia="pt-BR"/>
        </w:rPr>
        <w:t>das atividades econômicas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do Município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do território sob sua área de influência</w:t>
      </w:r>
      <w:r w:rsidRPr="003624FB">
        <w:rPr>
          <w:rFonts w:ascii="Book Antiqua" w:eastAsia="Times New Roman" w:hAnsi="Book Antiqua" w:cs="Times New Roman"/>
          <w:b/>
          <w:bCs/>
          <w:sz w:val="19"/>
          <w:szCs w:val="19"/>
          <w:lang w:eastAsia="pt-BR"/>
        </w:rPr>
        <w:t>, de modo a evitar e corrigir as distorções do crescimento urbano e seus efeitos negativos sobre o meio ambiente</w:t>
      </w:r>
      <w:r w:rsidRPr="003624FB">
        <w:rPr>
          <w:rFonts w:ascii="Book Antiqua" w:eastAsia="Times New Roman" w:hAnsi="Book Antiqua" w:cs="Times New Roman"/>
          <w:b/>
          <w:bCs/>
          <w:sz w:val="16"/>
          <w:szCs w:val="16"/>
          <w:lang w:eastAsia="pt-BR"/>
        </w:rPr>
        <w:t>;</w:t>
      </w:r>
      <w:r w:rsidR="00A75D59" w:rsidRPr="003624FB">
        <w:rPr>
          <w:rFonts w:ascii="Book Antiqua" w:eastAsia="Times New Roman" w:hAnsi="Book Antiqua" w:cs="Times New Roman"/>
          <w:b/>
          <w:bCs/>
          <w:sz w:val="16"/>
          <w:szCs w:val="16"/>
          <w:lang w:eastAsia="pt-BR"/>
        </w:rPr>
        <w:t xml:space="preserve"> </w:t>
      </w:r>
      <w:r w:rsidR="00A75D59" w:rsidRPr="003624FB">
        <w:rPr>
          <w:rFonts w:ascii="Book Antiqua" w:eastAsia="Times New Roman" w:hAnsi="Book Antiqua" w:cs="Times New Roman"/>
          <w:b/>
          <w:bCs/>
          <w:color w:val="FF0000"/>
          <w:sz w:val="16"/>
          <w:szCs w:val="16"/>
          <w:u w:val="single"/>
          <w:lang w:eastAsia="pt-BR"/>
        </w:rPr>
        <w:t>(MPSC-2010)</w:t>
      </w:r>
      <w:r w:rsidR="00F45659" w:rsidRPr="003624FB">
        <w:rPr>
          <w:rFonts w:ascii="Book Antiqua" w:eastAsia="Times New Roman" w:hAnsi="Book Antiqua" w:cs="Times New Roman"/>
          <w:b/>
          <w:bCs/>
          <w:color w:val="FF0000"/>
          <w:sz w:val="16"/>
          <w:szCs w:val="16"/>
          <w:lang w:eastAsia="pt-BR"/>
        </w:rPr>
        <w:t xml:space="preserve"> </w:t>
      </w:r>
      <w:r w:rsidR="00F45659" w:rsidRPr="003624FB">
        <w:rPr>
          <w:rFonts w:ascii="Book Antiqua" w:eastAsia="Times New Roman" w:hAnsi="Book Antiqua" w:cs="Times New Roman"/>
          <w:b/>
          <w:bCs/>
          <w:color w:val="FF0000"/>
          <w:sz w:val="16"/>
          <w:szCs w:val="16"/>
          <w:u w:val="single"/>
          <w:lang w:eastAsia="pt-BR"/>
        </w:rPr>
        <w:t>(MPES-2010)</w:t>
      </w:r>
      <w:r w:rsidR="003C2D61" w:rsidRPr="003624FB">
        <w:rPr>
          <w:rFonts w:ascii="Book Antiqua" w:eastAsia="Times New Roman" w:hAnsi="Book Antiqua" w:cs="Times New Roman"/>
          <w:b/>
          <w:bCs/>
          <w:color w:val="FF0000"/>
          <w:sz w:val="16"/>
          <w:szCs w:val="16"/>
          <w:lang w:eastAsia="pt-BR"/>
        </w:rPr>
        <w:t xml:space="preserve"> </w:t>
      </w:r>
      <w:r w:rsidR="003C2D61" w:rsidRPr="003624FB">
        <w:rPr>
          <w:rFonts w:ascii="Book Antiqua" w:eastAsia="Times New Roman" w:hAnsi="Book Antiqua" w:cs="Times New Roman"/>
          <w:b/>
          <w:bCs/>
          <w:color w:val="FF0000"/>
          <w:sz w:val="16"/>
          <w:szCs w:val="16"/>
          <w:u w:val="single"/>
          <w:lang w:eastAsia="pt-BR"/>
        </w:rPr>
        <w:t>(DPEMS-2012)</w:t>
      </w:r>
      <w:r w:rsidR="00056DB5" w:rsidRPr="003624FB">
        <w:rPr>
          <w:rFonts w:ascii="Book Antiqua" w:eastAsia="Times New Roman" w:hAnsi="Book Antiqua" w:cs="Times New Roman"/>
          <w:b/>
          <w:bCs/>
          <w:color w:val="FF0000"/>
          <w:sz w:val="16"/>
          <w:szCs w:val="16"/>
          <w:lang w:eastAsia="pt-BR"/>
        </w:rPr>
        <w:t xml:space="preserve"> </w:t>
      </w:r>
      <w:r w:rsidR="00056DB5" w:rsidRPr="003624FB">
        <w:rPr>
          <w:rFonts w:ascii="Book Antiqua" w:eastAsia="Times New Roman" w:hAnsi="Book Antiqua" w:cs="Times New Roman"/>
          <w:b/>
          <w:bCs/>
          <w:color w:val="FF0000"/>
          <w:sz w:val="16"/>
          <w:szCs w:val="16"/>
          <w:u w:val="single"/>
          <w:lang w:eastAsia="pt-BR"/>
        </w:rPr>
        <w:t>(MPMG-2014)</w:t>
      </w:r>
      <w:r w:rsidR="004A624D" w:rsidRPr="003624FB">
        <w:rPr>
          <w:rFonts w:ascii="Book Antiqua" w:eastAsia="Times New Roman" w:hAnsi="Book Antiqua" w:cs="Times New Roman"/>
          <w:b/>
          <w:bCs/>
          <w:color w:val="FF0000"/>
          <w:sz w:val="16"/>
          <w:szCs w:val="16"/>
          <w:lang w:eastAsia="pt-BR"/>
        </w:rPr>
        <w:t xml:space="preserve"> </w:t>
      </w:r>
      <w:r w:rsidR="004A624D" w:rsidRPr="003624FB">
        <w:rPr>
          <w:rFonts w:ascii="Book Antiqua" w:hAnsi="Book Antiqua" w:cs="Arial"/>
          <w:b/>
          <w:bCs/>
          <w:color w:val="FF0000"/>
          <w:sz w:val="16"/>
          <w:szCs w:val="16"/>
          <w:u w:val="single"/>
        </w:rPr>
        <w:t>(PGM-João Pessoa/PB-2018)</w:t>
      </w:r>
      <w:r w:rsidR="00EB3660" w:rsidRPr="003624FB">
        <w:rPr>
          <w:rFonts w:ascii="Book Antiqua" w:eastAsia="Times New Roman" w:hAnsi="Book Antiqua" w:cs="Times New Roman"/>
          <w:b/>
          <w:bCs/>
          <w:color w:val="FF0000"/>
          <w:sz w:val="16"/>
          <w:szCs w:val="16"/>
          <w:lang w:eastAsia="pt-BR"/>
        </w:rPr>
        <w:t xml:space="preserve"> </w:t>
      </w:r>
      <w:r w:rsidR="00EB3660" w:rsidRPr="003624FB">
        <w:rPr>
          <w:rFonts w:ascii="Book Antiqua" w:eastAsia="Times New Roman" w:hAnsi="Book Antiqua" w:cs="Times New Roman"/>
          <w:b/>
          <w:bCs/>
          <w:color w:val="FF0000"/>
          <w:sz w:val="16"/>
          <w:szCs w:val="16"/>
          <w:u w:val="single"/>
          <w:lang w:eastAsia="pt-BR"/>
        </w:rPr>
        <w:t>(MPSP-2019)</w:t>
      </w:r>
      <w:r w:rsidR="00004F19" w:rsidRPr="003624FB">
        <w:rPr>
          <w:rFonts w:ascii="Book Antiqua" w:eastAsia="Times New Roman" w:hAnsi="Book Antiqua" w:cs="Times New Roman"/>
          <w:b/>
          <w:bCs/>
          <w:color w:val="FF0000"/>
          <w:sz w:val="16"/>
          <w:szCs w:val="16"/>
          <w:lang w:eastAsia="pt-BR"/>
        </w:rPr>
        <w:t xml:space="preserve"> </w:t>
      </w:r>
      <w:r w:rsidR="00004F19" w:rsidRPr="003624FB">
        <w:rPr>
          <w:rFonts w:ascii="Book Antiqua" w:hAnsi="Book Antiqua"/>
          <w:b/>
          <w:bCs/>
          <w:color w:val="FF0000"/>
          <w:sz w:val="16"/>
          <w:szCs w:val="16"/>
          <w:u w:val="single"/>
        </w:rPr>
        <w:t>(PGERO-2022)</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p>
    <w:p w14:paraId="0B35AAB0" w14:textId="254F0AA8"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0" w:name="art2v"/>
      <w:bookmarkEnd w:id="10"/>
      <w:r w:rsidRPr="003624FB">
        <w:rPr>
          <w:rFonts w:ascii="Book Antiqua" w:eastAsia="Times New Roman" w:hAnsi="Book Antiqua" w:cs="Times New Roman"/>
          <w:b/>
          <w:bCs/>
          <w:sz w:val="19"/>
          <w:szCs w:val="19"/>
          <w:lang w:eastAsia="pt-BR"/>
        </w:rPr>
        <w:t xml:space="preserve">V – </w:t>
      </w:r>
      <w:proofErr w:type="gramStart"/>
      <w:r w:rsidRPr="003624FB">
        <w:rPr>
          <w:rFonts w:ascii="Book Antiqua" w:eastAsia="Times New Roman" w:hAnsi="Book Antiqua" w:cs="Times New Roman"/>
          <w:b/>
          <w:bCs/>
          <w:sz w:val="19"/>
          <w:szCs w:val="19"/>
          <w:highlight w:val="cyan"/>
          <w:lang w:eastAsia="pt-BR"/>
        </w:rPr>
        <w:t>oferta</w:t>
      </w:r>
      <w:proofErr w:type="gramEnd"/>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de equipamentos urbanos</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comunitários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transporte</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serviços públicos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cyan"/>
          <w:lang w:eastAsia="pt-BR"/>
        </w:rPr>
        <w:t>adequados aos interesses e necessidades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da população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às características locais</w:t>
      </w:r>
      <w:r w:rsidRPr="003624FB">
        <w:rPr>
          <w:rFonts w:ascii="Book Antiqua" w:eastAsia="Times New Roman" w:hAnsi="Book Antiqua" w:cs="Times New Roman"/>
          <w:b/>
          <w:bCs/>
          <w:sz w:val="16"/>
          <w:szCs w:val="16"/>
          <w:lang w:eastAsia="pt-BR"/>
        </w:rPr>
        <w:t>;</w:t>
      </w:r>
      <w:r w:rsidR="00056DB5" w:rsidRPr="003624FB">
        <w:rPr>
          <w:rFonts w:ascii="Book Antiqua" w:eastAsia="Times New Roman" w:hAnsi="Book Antiqua" w:cs="Times New Roman"/>
          <w:b/>
          <w:bCs/>
          <w:sz w:val="16"/>
          <w:szCs w:val="16"/>
          <w:lang w:eastAsia="pt-BR"/>
        </w:rPr>
        <w:t xml:space="preserve"> </w:t>
      </w:r>
      <w:bookmarkStart w:id="11" w:name="_Hlk66116726"/>
      <w:r w:rsidR="00056DB5" w:rsidRPr="003624FB">
        <w:rPr>
          <w:rFonts w:ascii="Book Antiqua" w:eastAsia="Times New Roman" w:hAnsi="Book Antiqua" w:cs="Times New Roman"/>
          <w:b/>
          <w:bCs/>
          <w:color w:val="FF0000"/>
          <w:sz w:val="16"/>
          <w:szCs w:val="16"/>
          <w:u w:val="single"/>
          <w:lang w:eastAsia="pt-BR"/>
        </w:rPr>
        <w:t>(MPMG-2014)</w:t>
      </w:r>
      <w:bookmarkEnd w:id="11"/>
      <w:r w:rsidR="00841DA3" w:rsidRPr="003624FB">
        <w:rPr>
          <w:rFonts w:ascii="Book Antiqua" w:eastAsia="Times New Roman" w:hAnsi="Book Antiqua" w:cs="Times New Roman"/>
          <w:b/>
          <w:bCs/>
          <w:color w:val="FF0000"/>
          <w:sz w:val="16"/>
          <w:szCs w:val="16"/>
          <w:lang w:eastAsia="pt-BR"/>
        </w:rPr>
        <w:t xml:space="preserve"> </w:t>
      </w:r>
      <w:r w:rsidR="00841DA3" w:rsidRPr="003624FB">
        <w:rPr>
          <w:rFonts w:ascii="Book Antiqua" w:eastAsia="Times New Roman" w:hAnsi="Book Antiqua" w:cs="Times New Roman"/>
          <w:b/>
          <w:bCs/>
          <w:color w:val="FF0000"/>
          <w:sz w:val="16"/>
          <w:szCs w:val="16"/>
          <w:u w:val="single"/>
          <w:lang w:eastAsia="pt-BR"/>
        </w:rPr>
        <w:t>(DPERO-2017)</w:t>
      </w:r>
      <w:r w:rsidR="00471835" w:rsidRPr="003624FB">
        <w:rPr>
          <w:rFonts w:ascii="Book Antiqua" w:eastAsia="Times New Roman" w:hAnsi="Book Antiqua" w:cs="Times New Roman"/>
          <w:b/>
          <w:bCs/>
          <w:color w:val="FF0000"/>
          <w:sz w:val="16"/>
          <w:szCs w:val="16"/>
          <w:lang w:eastAsia="pt-BR"/>
        </w:rPr>
        <w:t xml:space="preserve"> </w:t>
      </w:r>
      <w:r w:rsidR="00471835" w:rsidRPr="003624FB">
        <w:rPr>
          <w:rFonts w:ascii="Book Antiqua" w:eastAsia="Times New Roman" w:hAnsi="Book Antiqua" w:cs="Arial"/>
          <w:b/>
          <w:bCs/>
          <w:color w:val="FF0000"/>
          <w:sz w:val="16"/>
          <w:szCs w:val="16"/>
          <w:u w:val="single"/>
          <w:lang w:eastAsia="pt-BR"/>
        </w:rPr>
        <w:t>(PCRN-2021)</w:t>
      </w:r>
      <w:r w:rsidR="00004F19" w:rsidRPr="003624FB">
        <w:rPr>
          <w:rFonts w:ascii="Book Antiqua" w:eastAsia="Times New Roman" w:hAnsi="Book Antiqua" w:cs="Times New Roman"/>
          <w:b/>
          <w:bCs/>
          <w:color w:val="FF0000"/>
          <w:sz w:val="16"/>
          <w:szCs w:val="16"/>
          <w:lang w:eastAsia="pt-BR"/>
        </w:rPr>
        <w:t xml:space="preserve"> </w:t>
      </w:r>
      <w:r w:rsidR="00004F19" w:rsidRPr="003624FB">
        <w:rPr>
          <w:rFonts w:ascii="Book Antiqua" w:hAnsi="Book Antiqua"/>
          <w:b/>
          <w:bCs/>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E22F18" w14:paraId="2ED876C4" w14:textId="77777777" w:rsidTr="00E22F18">
        <w:tc>
          <w:tcPr>
            <w:tcW w:w="8494" w:type="dxa"/>
            <w:shd w:val="clear" w:color="auto" w:fill="CCFFFF"/>
          </w:tcPr>
          <w:p w14:paraId="626A9B66" w14:textId="23B25B35" w:rsidR="00E22F18" w:rsidRPr="00E22F18" w:rsidRDefault="00E22F18" w:rsidP="00E22F1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E22F18">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2F18">
              <w:rPr>
                <w:rFonts w:ascii="Book Antiqua" w:eastAsia="Times New Roman" w:hAnsi="Book Antiqua" w:cs="Times New Roman"/>
                <w:sz w:val="19"/>
                <w:szCs w:val="19"/>
                <w:lang w:eastAsia="pt-BR"/>
              </w:rPr>
              <w:t>São diretrizes gerais da política urbana, como previsto no Estatuto da Cidade:</w:t>
            </w:r>
            <w:r>
              <w:rPr>
                <w:rFonts w:ascii="Book Antiqua" w:eastAsia="Times New Roman" w:hAnsi="Book Antiqua" w:cs="Times New Roman"/>
                <w:sz w:val="19"/>
                <w:szCs w:val="19"/>
                <w:lang w:eastAsia="pt-BR"/>
              </w:rPr>
              <w:t xml:space="preserve"> </w:t>
            </w:r>
            <w:r w:rsidRPr="00E22F18">
              <w:rPr>
                <w:rFonts w:ascii="Book Antiqua" w:eastAsia="Times New Roman" w:hAnsi="Book Antiqua" w:cs="Times New Roman"/>
                <w:sz w:val="19"/>
                <w:szCs w:val="19"/>
                <w:lang w:eastAsia="pt-BR"/>
              </w:rPr>
              <w:t>oferta de equipamentos urbanos e comunitários, transporte e serviços públicos adequados aos interesses e necessidades da população e às características locais.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V, EC.</w:t>
            </w:r>
          </w:p>
        </w:tc>
      </w:tr>
    </w:tbl>
    <w:p w14:paraId="24E1CC33" w14:textId="77777777"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12" w:name="art2vi"/>
      <w:bookmarkEnd w:id="12"/>
      <w:r w:rsidRPr="003624FB">
        <w:rPr>
          <w:rFonts w:ascii="Book Antiqua" w:eastAsia="Times New Roman" w:hAnsi="Book Antiqua" w:cs="Times New Roman"/>
          <w:b/>
          <w:bCs/>
          <w:sz w:val="19"/>
          <w:szCs w:val="19"/>
          <w:lang w:eastAsia="pt-BR"/>
        </w:rPr>
        <w:t xml:space="preserve">VI – </w:t>
      </w:r>
      <w:r w:rsidRPr="003624FB">
        <w:rPr>
          <w:rFonts w:ascii="Book Antiqua" w:eastAsia="Times New Roman" w:hAnsi="Book Antiqua" w:cs="Times New Roman"/>
          <w:b/>
          <w:bCs/>
          <w:sz w:val="19"/>
          <w:szCs w:val="19"/>
          <w:highlight w:val="cyan"/>
          <w:lang w:eastAsia="pt-BR"/>
        </w:rPr>
        <w:t>ordenação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cyan"/>
          <w:lang w:eastAsia="pt-BR"/>
        </w:rPr>
        <w:t>controle do uso do solo</w:t>
      </w:r>
      <w:r w:rsidRPr="003624FB">
        <w:rPr>
          <w:rFonts w:ascii="Book Antiqua" w:eastAsia="Times New Roman" w:hAnsi="Book Antiqua" w:cs="Times New Roman"/>
          <w:b/>
          <w:bCs/>
          <w:sz w:val="19"/>
          <w:szCs w:val="19"/>
          <w:lang w:eastAsia="pt-BR"/>
        </w:rPr>
        <w:t xml:space="preserve">, de forma a </w:t>
      </w:r>
      <w:r w:rsidRPr="003624FB">
        <w:rPr>
          <w:rFonts w:ascii="Book Antiqua" w:eastAsia="Times New Roman" w:hAnsi="Book Antiqua" w:cs="Times New Roman"/>
          <w:b/>
          <w:bCs/>
          <w:caps/>
          <w:sz w:val="19"/>
          <w:szCs w:val="19"/>
          <w:highlight w:val="green"/>
          <w:lang w:eastAsia="pt-BR"/>
        </w:rPr>
        <w:t>evitar</w:t>
      </w:r>
      <w:r w:rsidRPr="003624FB">
        <w:rPr>
          <w:rFonts w:ascii="Book Antiqua" w:eastAsia="Times New Roman" w:hAnsi="Book Antiqua" w:cs="Times New Roman"/>
          <w:b/>
          <w:bCs/>
          <w:sz w:val="19"/>
          <w:szCs w:val="19"/>
          <w:lang w:eastAsia="pt-BR"/>
        </w:rPr>
        <w:t>:</w:t>
      </w:r>
    </w:p>
    <w:p w14:paraId="05638517" w14:textId="045783B8"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 w:name="art2via"/>
      <w:bookmarkEnd w:id="13"/>
      <w:r w:rsidRPr="0094313F">
        <w:rPr>
          <w:rFonts w:ascii="Book Antiqua" w:eastAsia="Times New Roman" w:hAnsi="Book Antiqua" w:cs="Times New Roman"/>
          <w:sz w:val="19"/>
          <w:szCs w:val="19"/>
          <w:lang w:eastAsia="pt-BR"/>
        </w:rPr>
        <w:t xml:space="preserve">a) a </w:t>
      </w:r>
      <w:r w:rsidRPr="0094313F">
        <w:rPr>
          <w:rFonts w:ascii="Book Antiqua" w:eastAsia="Times New Roman" w:hAnsi="Book Antiqua" w:cs="Times New Roman"/>
          <w:b/>
          <w:bCs/>
          <w:sz w:val="19"/>
          <w:szCs w:val="19"/>
          <w:highlight w:val="yellow"/>
          <w:lang w:eastAsia="pt-BR"/>
        </w:rPr>
        <w:t>utilização inadequada dos imóveis urbanos</w:t>
      </w:r>
      <w:r w:rsidRPr="00EF1BC6">
        <w:rPr>
          <w:rFonts w:ascii="Book Antiqua" w:eastAsia="Times New Roman" w:hAnsi="Book Antiqua" w:cs="Times New Roman"/>
          <w:sz w:val="18"/>
          <w:szCs w:val="18"/>
          <w:lang w:eastAsia="pt-BR"/>
        </w:rPr>
        <w:t>;</w:t>
      </w:r>
      <w:r w:rsidR="00841DA3" w:rsidRPr="00EF1BC6">
        <w:rPr>
          <w:rFonts w:ascii="Book Antiqua" w:eastAsia="Times New Roman" w:hAnsi="Book Antiqua" w:cs="Times New Roman"/>
          <w:sz w:val="18"/>
          <w:szCs w:val="18"/>
          <w:lang w:eastAsia="pt-BR"/>
        </w:rPr>
        <w:t xml:space="preserve"> </w:t>
      </w:r>
      <w:r w:rsidR="00841DA3" w:rsidRPr="00EF1BC6">
        <w:rPr>
          <w:rFonts w:ascii="Book Antiqua" w:eastAsia="Times New Roman" w:hAnsi="Book Antiqua" w:cs="Times New Roman"/>
          <w:b/>
          <w:color w:val="FF0000"/>
          <w:sz w:val="16"/>
          <w:szCs w:val="16"/>
          <w:u w:val="single"/>
          <w:lang w:eastAsia="pt-BR"/>
        </w:rPr>
        <w:t>(TRF2-2011)</w:t>
      </w:r>
      <w:r w:rsidR="00841DA3" w:rsidRPr="00EF1BC6">
        <w:rPr>
          <w:rFonts w:ascii="Book Antiqua" w:eastAsia="Times New Roman" w:hAnsi="Book Antiqua" w:cs="Times New Roman"/>
          <w:sz w:val="18"/>
          <w:szCs w:val="18"/>
          <w:lang w:eastAsia="pt-BR"/>
        </w:rPr>
        <w:t xml:space="preserve"> </w:t>
      </w:r>
      <w:r w:rsidR="006B0E77" w:rsidRPr="00EF1BC6">
        <w:rPr>
          <w:rFonts w:ascii="Book Antiqua" w:eastAsia="Times New Roman" w:hAnsi="Book Antiqua" w:cs="Times New Roman"/>
          <w:b/>
          <w:bCs/>
          <w:color w:val="FF0000"/>
          <w:sz w:val="16"/>
          <w:szCs w:val="16"/>
          <w:u w:val="single"/>
          <w:lang w:eastAsia="pt-BR"/>
        </w:rPr>
        <w:t>(TJRO-2019)</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55F57E8C" w14:textId="6FBC9CF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4" w:name="art2vib"/>
      <w:bookmarkEnd w:id="14"/>
      <w:r w:rsidRPr="0094313F">
        <w:rPr>
          <w:rFonts w:ascii="Book Antiqua" w:eastAsia="Times New Roman" w:hAnsi="Book Antiqua" w:cs="Times New Roman"/>
          <w:sz w:val="19"/>
          <w:szCs w:val="19"/>
          <w:lang w:eastAsia="pt-BR"/>
        </w:rPr>
        <w:t xml:space="preserve">b) a </w:t>
      </w:r>
      <w:r w:rsidRPr="00374798">
        <w:rPr>
          <w:rFonts w:ascii="Book Antiqua" w:eastAsia="Times New Roman" w:hAnsi="Book Antiqua" w:cs="Times New Roman"/>
          <w:b/>
          <w:bCs/>
          <w:sz w:val="19"/>
          <w:szCs w:val="19"/>
          <w:highlight w:val="yellow"/>
          <w:lang w:eastAsia="pt-BR"/>
        </w:rPr>
        <w:t>proximidade de usos incompatíveis ou inconvenientes</w:t>
      </w:r>
      <w:r w:rsidRPr="00EF1BC6">
        <w:rPr>
          <w:rFonts w:ascii="Book Antiqua" w:eastAsia="Times New Roman" w:hAnsi="Book Antiqua" w:cs="Times New Roman"/>
          <w:sz w:val="18"/>
          <w:szCs w:val="18"/>
          <w:lang w:eastAsia="pt-BR"/>
        </w:rPr>
        <w:t>;</w:t>
      </w:r>
      <w:r w:rsidR="00374798" w:rsidRPr="00EF1BC6">
        <w:rPr>
          <w:rFonts w:ascii="Book Antiqua" w:eastAsia="Times New Roman" w:hAnsi="Book Antiqua" w:cs="Times New Roman"/>
          <w:sz w:val="18"/>
          <w:szCs w:val="18"/>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p>
    <w:p w14:paraId="4604ADBB" w14:textId="7DC6D699"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 w:name="art2vic"/>
      <w:bookmarkEnd w:id="15"/>
      <w:r w:rsidRPr="0094313F">
        <w:rPr>
          <w:rFonts w:ascii="Book Antiqua" w:eastAsia="Times New Roman" w:hAnsi="Book Antiqua" w:cs="Times New Roman"/>
          <w:sz w:val="19"/>
          <w:szCs w:val="19"/>
          <w:lang w:eastAsia="pt-BR"/>
        </w:rPr>
        <w:t xml:space="preserve">c) o </w:t>
      </w:r>
      <w:r w:rsidRPr="0094313F">
        <w:rPr>
          <w:rFonts w:ascii="Book Antiqua" w:eastAsia="Times New Roman" w:hAnsi="Book Antiqua" w:cs="Times New Roman"/>
          <w:b/>
          <w:bCs/>
          <w:sz w:val="19"/>
          <w:szCs w:val="19"/>
          <w:highlight w:val="yellow"/>
          <w:lang w:eastAsia="pt-BR"/>
        </w:rPr>
        <w:t>parcelamento do solo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edificação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lang w:eastAsia="pt-BR"/>
        </w:rPr>
        <w:t xml:space="preserve">ou </w:t>
      </w:r>
      <w:r w:rsidRPr="0094313F">
        <w:rPr>
          <w:rFonts w:ascii="Book Antiqua" w:eastAsia="Times New Roman" w:hAnsi="Book Antiqua" w:cs="Times New Roman"/>
          <w:b/>
          <w:bCs/>
          <w:sz w:val="19"/>
          <w:szCs w:val="19"/>
          <w:highlight w:val="yellow"/>
          <w:lang w:eastAsia="pt-BR"/>
        </w:rPr>
        <w:t>o uso excessivos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 xml:space="preserve">inadequados em relação à </w:t>
      </w:r>
      <w:r w:rsidR="006B0E77" w:rsidRPr="0094313F">
        <w:rPr>
          <w:rFonts w:ascii="Book Antiqua" w:eastAsia="Times New Roman" w:hAnsi="Book Antiqua" w:cs="Times New Roman"/>
          <w:b/>
          <w:bCs/>
          <w:sz w:val="19"/>
          <w:szCs w:val="19"/>
          <w:highlight w:val="yellow"/>
          <w:lang w:eastAsia="pt-BR"/>
        </w:rPr>
        <w:t>infraestrutura</w:t>
      </w:r>
      <w:r w:rsidRPr="0094313F">
        <w:rPr>
          <w:rFonts w:ascii="Book Antiqua" w:eastAsia="Times New Roman" w:hAnsi="Book Antiqua" w:cs="Times New Roman"/>
          <w:b/>
          <w:bCs/>
          <w:sz w:val="19"/>
          <w:szCs w:val="19"/>
          <w:highlight w:val="yellow"/>
          <w:lang w:eastAsia="pt-BR"/>
        </w:rPr>
        <w:t xml:space="preserve"> urbana</w:t>
      </w:r>
      <w:r w:rsidRPr="00EF1BC6">
        <w:rPr>
          <w:rFonts w:ascii="Book Antiqua" w:eastAsia="Times New Roman" w:hAnsi="Book Antiqua" w:cs="Times New Roman"/>
          <w:sz w:val="18"/>
          <w:szCs w:val="18"/>
          <w:lang w:eastAsia="pt-BR"/>
        </w:rPr>
        <w:t>;</w:t>
      </w:r>
      <w:r w:rsidR="00841DA3" w:rsidRPr="00EF1BC6">
        <w:rPr>
          <w:rFonts w:ascii="Book Antiqua" w:eastAsia="Times New Roman" w:hAnsi="Book Antiqua" w:cs="Times New Roman"/>
          <w:sz w:val="18"/>
          <w:szCs w:val="18"/>
          <w:lang w:eastAsia="pt-BR"/>
        </w:rPr>
        <w:t xml:space="preserve"> </w:t>
      </w:r>
      <w:r w:rsidR="00841DA3" w:rsidRPr="00EF1BC6">
        <w:rPr>
          <w:rFonts w:ascii="Book Antiqua" w:eastAsia="Times New Roman" w:hAnsi="Book Antiqua" w:cs="Times New Roman"/>
          <w:b/>
          <w:color w:val="FF0000"/>
          <w:sz w:val="16"/>
          <w:szCs w:val="16"/>
          <w:u w:val="single"/>
          <w:lang w:eastAsia="pt-BR"/>
        </w:rPr>
        <w:t>(</w:t>
      </w:r>
      <w:r w:rsidR="0032690B">
        <w:rPr>
          <w:rFonts w:ascii="Book Antiqua" w:eastAsia="Times New Roman" w:hAnsi="Book Antiqua" w:cs="Times New Roman"/>
          <w:b/>
          <w:color w:val="FF0000"/>
          <w:sz w:val="16"/>
          <w:szCs w:val="16"/>
          <w:u w:val="single"/>
          <w:lang w:eastAsia="pt-BR"/>
        </w:rPr>
        <w:t>MPMG</w:t>
      </w:r>
      <w:r w:rsidR="00841DA3" w:rsidRPr="00EF1BC6">
        <w:rPr>
          <w:rFonts w:ascii="Book Antiqua" w:eastAsia="Times New Roman" w:hAnsi="Book Antiqua" w:cs="Times New Roman"/>
          <w:b/>
          <w:color w:val="FF0000"/>
          <w:sz w:val="16"/>
          <w:szCs w:val="16"/>
          <w:u w:val="single"/>
          <w:lang w:eastAsia="pt-BR"/>
        </w:rPr>
        <w:t>-2014)</w:t>
      </w:r>
      <w:r w:rsidR="00841DA3" w:rsidRPr="00EF1BC6">
        <w:rPr>
          <w:rFonts w:ascii="Book Antiqua" w:eastAsia="Times New Roman" w:hAnsi="Book Antiqua" w:cs="Times New Roman"/>
          <w:b/>
          <w:color w:val="FF0000"/>
          <w:sz w:val="16"/>
          <w:szCs w:val="16"/>
          <w:lang w:eastAsia="pt-BR"/>
        </w:rPr>
        <w:t xml:space="preserve"> </w:t>
      </w:r>
      <w:r w:rsidR="00841DA3" w:rsidRPr="00EF1BC6">
        <w:rPr>
          <w:rFonts w:ascii="Book Antiqua" w:eastAsia="Times New Roman" w:hAnsi="Book Antiqua" w:cs="Times New Roman"/>
          <w:b/>
          <w:color w:val="FF0000"/>
          <w:sz w:val="16"/>
          <w:szCs w:val="16"/>
          <w:u w:val="single"/>
          <w:lang w:eastAsia="pt-BR"/>
        </w:rPr>
        <w:t>(TJRO-2019)</w:t>
      </w:r>
      <w:r w:rsidR="00471835" w:rsidRPr="00EF1BC6">
        <w:rPr>
          <w:rFonts w:ascii="Book Antiqua" w:eastAsia="Times New Roman" w:hAnsi="Book Antiqua" w:cs="Times New Roman"/>
          <w:b/>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73566B">
        <w:rPr>
          <w:rFonts w:ascii="Book Antiqua" w:eastAsia="Times New Roman" w:hAnsi="Book Antiqua" w:cs="Arial"/>
          <w:b/>
          <w:bCs/>
          <w:color w:val="FF0000"/>
          <w:sz w:val="16"/>
          <w:szCs w:val="16"/>
          <w:lang w:eastAsia="pt-BR"/>
        </w:rPr>
        <w:t xml:space="preserve"> </w:t>
      </w:r>
      <w:r w:rsidR="0073566B">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B0E77" w:rsidRPr="0094313F" w14:paraId="526BAE38" w14:textId="77777777" w:rsidTr="00057978">
        <w:tc>
          <w:tcPr>
            <w:tcW w:w="8494" w:type="dxa"/>
            <w:shd w:val="clear" w:color="auto" w:fill="CCFFFF"/>
          </w:tcPr>
          <w:p w14:paraId="29E1B1B8" w14:textId="5C1777BB" w:rsidR="006B0E77" w:rsidRPr="0094313F" w:rsidRDefault="006B0E77" w:rsidP="00057978">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TJRO-2019-VUNESP</w:t>
            </w:r>
            <w:r w:rsidRPr="0094313F">
              <w:rPr>
                <w:rFonts w:ascii="Book Antiqua" w:eastAsia="Times New Roman" w:hAnsi="Book Antiqua" w:cs="Times New Roman"/>
                <w:b/>
                <w:sz w:val="19"/>
                <w:szCs w:val="19"/>
                <w:lang w:eastAsia="pt-BR"/>
              </w:rPr>
              <w:t>)</w:t>
            </w:r>
            <w:r w:rsidRPr="00CB3157">
              <w:rPr>
                <w:rFonts w:ascii="Book Antiqua" w:eastAsia="Times New Roman" w:hAnsi="Book Antiqua" w:cs="Times New Roman"/>
                <w:bCs/>
                <w:sz w:val="19"/>
                <w:szCs w:val="19"/>
                <w:lang w:eastAsia="pt-BR"/>
              </w:rPr>
              <w:t>: A C</w:t>
            </w:r>
            <w:r w:rsidRPr="0094313F">
              <w:rPr>
                <w:rFonts w:ascii="Book Antiqua" w:eastAsia="Times New Roman" w:hAnsi="Book Antiqua" w:cs="Times New Roman"/>
                <w:sz w:val="19"/>
                <w:szCs w:val="19"/>
                <w:lang w:eastAsia="pt-BR"/>
              </w:rPr>
              <w:t xml:space="preserve">F prevê o Plano Diretor como o instrumento básico da política de desenvolvimento e expansão urbana, devendo o conteúdo definir as exigências a serem atendidas pela propriedade urbana, para cumprimento da sua função social. Para o bom cumprimento dessa função, o Estatuto da Cidade estabelece que a ordenação e o controle do uso do solo devem ser organizados de modo a evitar o parcelamento do solo, a edificação ou o uso excessivos ou inadequados em relação à infraestrutura urbana. </w:t>
            </w:r>
            <w:r w:rsidRPr="0094313F">
              <w:rPr>
                <w:rFonts w:ascii="Book Antiqua" w:eastAsia="Times New Roman" w:hAnsi="Book Antiqua" w:cs="Times New Roman"/>
                <w:b/>
                <w:sz w:val="19"/>
                <w:szCs w:val="19"/>
                <w:lang w:eastAsia="pt-BR"/>
              </w:rPr>
              <w:t xml:space="preserve">BL: art. 2º, caput e VI, “c” do EC. </w:t>
            </w:r>
          </w:p>
        </w:tc>
      </w:tr>
    </w:tbl>
    <w:p w14:paraId="3C89B5DA" w14:textId="068E0427"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6" w:name="art2vid"/>
      <w:bookmarkEnd w:id="16"/>
      <w:r w:rsidRPr="0094313F">
        <w:rPr>
          <w:rFonts w:ascii="Book Antiqua" w:eastAsia="Times New Roman" w:hAnsi="Book Antiqua" w:cs="Times New Roman"/>
          <w:sz w:val="19"/>
          <w:szCs w:val="19"/>
          <w:lang w:eastAsia="pt-BR"/>
        </w:rPr>
        <w:t xml:space="preserve">d) a </w:t>
      </w:r>
      <w:r w:rsidRPr="0094313F">
        <w:rPr>
          <w:rFonts w:ascii="Book Antiqua" w:eastAsia="Times New Roman" w:hAnsi="Book Antiqua" w:cs="Times New Roman"/>
          <w:b/>
          <w:bCs/>
          <w:sz w:val="19"/>
          <w:szCs w:val="19"/>
          <w:highlight w:val="yellow"/>
          <w:lang w:eastAsia="pt-BR"/>
        </w:rPr>
        <w:t>instalação de empreendimentos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 xml:space="preserve">atividades que possam funcionar como </w:t>
      </w:r>
      <w:proofErr w:type="spellStart"/>
      <w:r w:rsidRPr="0094313F">
        <w:rPr>
          <w:rFonts w:ascii="Book Antiqua" w:eastAsia="Times New Roman" w:hAnsi="Book Antiqua" w:cs="Times New Roman"/>
          <w:b/>
          <w:bCs/>
          <w:sz w:val="19"/>
          <w:szCs w:val="19"/>
          <w:highlight w:val="yellow"/>
          <w:lang w:eastAsia="pt-BR"/>
        </w:rPr>
        <w:t>pólos</w:t>
      </w:r>
      <w:proofErr w:type="spellEnd"/>
      <w:r w:rsidRPr="0094313F">
        <w:rPr>
          <w:rFonts w:ascii="Book Antiqua" w:eastAsia="Times New Roman" w:hAnsi="Book Antiqua" w:cs="Times New Roman"/>
          <w:b/>
          <w:bCs/>
          <w:sz w:val="19"/>
          <w:szCs w:val="19"/>
          <w:highlight w:val="yellow"/>
          <w:lang w:eastAsia="pt-BR"/>
        </w:rPr>
        <w:t xml:space="preserve"> geradores de tráfego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 xml:space="preserve">sem a previsão da </w:t>
      </w:r>
      <w:r w:rsidR="006B0E77" w:rsidRPr="0094313F">
        <w:rPr>
          <w:rFonts w:ascii="Book Antiqua" w:eastAsia="Times New Roman" w:hAnsi="Book Antiqua" w:cs="Times New Roman"/>
          <w:b/>
          <w:bCs/>
          <w:sz w:val="19"/>
          <w:szCs w:val="19"/>
          <w:highlight w:val="cyan"/>
          <w:lang w:eastAsia="pt-BR"/>
        </w:rPr>
        <w:t>infraestrutura</w:t>
      </w:r>
      <w:r w:rsidRPr="0094313F">
        <w:rPr>
          <w:rFonts w:ascii="Book Antiqua" w:eastAsia="Times New Roman" w:hAnsi="Book Antiqua" w:cs="Times New Roman"/>
          <w:b/>
          <w:bCs/>
          <w:sz w:val="19"/>
          <w:szCs w:val="19"/>
          <w:highlight w:val="cyan"/>
          <w:lang w:eastAsia="pt-BR"/>
        </w:rPr>
        <w:t xml:space="preserve"> correspondente</w:t>
      </w:r>
      <w:r w:rsidRPr="00EF1BC6">
        <w:rPr>
          <w:rFonts w:ascii="Book Antiqua" w:eastAsia="Times New Roman" w:hAnsi="Book Antiqua" w:cs="Times New Roman"/>
          <w:sz w:val="16"/>
          <w:szCs w:val="16"/>
          <w:lang w:eastAsia="pt-BR"/>
        </w:rPr>
        <w:t>;</w:t>
      </w:r>
      <w:r w:rsidR="00841DA3" w:rsidRPr="00EF1BC6">
        <w:rPr>
          <w:rFonts w:ascii="Book Antiqua" w:eastAsia="Times New Roman" w:hAnsi="Book Antiqua" w:cs="Times New Roman"/>
          <w:sz w:val="16"/>
          <w:szCs w:val="16"/>
          <w:lang w:eastAsia="pt-BR"/>
        </w:rPr>
        <w:t xml:space="preserve"> </w:t>
      </w:r>
      <w:r w:rsidR="00841DA3" w:rsidRPr="00EF1BC6">
        <w:rPr>
          <w:rFonts w:ascii="Book Antiqua" w:eastAsia="Times New Roman" w:hAnsi="Book Antiqua" w:cs="Times New Roman"/>
          <w:b/>
          <w:color w:val="FF0000"/>
          <w:sz w:val="16"/>
          <w:szCs w:val="16"/>
          <w:u w:val="single"/>
          <w:lang w:eastAsia="pt-BR"/>
        </w:rPr>
        <w:t>(MPMG-2014)</w:t>
      </w:r>
      <w:r w:rsidR="00841DA3" w:rsidRPr="00EF1BC6">
        <w:rPr>
          <w:rFonts w:ascii="Book Antiqua" w:eastAsia="Times New Roman" w:hAnsi="Book Antiqua" w:cs="Times New Roman"/>
          <w:b/>
          <w:color w:val="FF0000"/>
          <w:sz w:val="16"/>
          <w:szCs w:val="16"/>
          <w:lang w:eastAsia="pt-BR"/>
        </w:rPr>
        <w:t xml:space="preserve"> </w:t>
      </w:r>
      <w:r w:rsidR="006B0E77" w:rsidRPr="00EF1BC6">
        <w:rPr>
          <w:rFonts w:ascii="Book Antiqua" w:eastAsia="Times New Roman" w:hAnsi="Book Antiqua" w:cs="Times New Roman"/>
          <w:b/>
          <w:bCs/>
          <w:color w:val="FF0000"/>
          <w:sz w:val="16"/>
          <w:szCs w:val="16"/>
          <w:u w:val="single"/>
          <w:lang w:eastAsia="pt-BR"/>
        </w:rPr>
        <w:t>(TJRO-2019)</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56DB5" w:rsidRPr="0094313F" w14:paraId="4CCAE60D" w14:textId="77777777" w:rsidTr="00E00071">
        <w:tc>
          <w:tcPr>
            <w:tcW w:w="8494" w:type="dxa"/>
            <w:shd w:val="clear" w:color="auto" w:fill="CCFFFF"/>
          </w:tcPr>
          <w:p w14:paraId="2D951ECA" w14:textId="63FFE43B" w:rsidR="00056DB5" w:rsidRPr="0094313F" w:rsidRDefault="00056DB5" w:rsidP="00E00071">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MPMG-2014</w:t>
            </w:r>
            <w:r w:rsidRPr="0094313F">
              <w:rPr>
                <w:rFonts w:ascii="Book Antiqua" w:eastAsia="Times New Roman" w:hAnsi="Book Antiqua" w:cs="Times New Roman"/>
                <w:b/>
                <w:sz w:val="19"/>
                <w:szCs w:val="19"/>
                <w:lang w:eastAsia="pt-BR"/>
              </w:rPr>
              <w:t xml:space="preserve">): </w:t>
            </w:r>
            <w:r w:rsidRPr="00056DB5">
              <w:rPr>
                <w:rFonts w:ascii="Book Antiqua" w:eastAsia="Times New Roman" w:hAnsi="Book Antiqua" w:cs="Times New Roman"/>
                <w:sz w:val="19"/>
                <w:szCs w:val="19"/>
                <w:lang w:eastAsia="pt-BR"/>
              </w:rPr>
              <w:t>Visando ao cumprimento do Estatuto da Cidade (Lei n. 10.257</w:t>
            </w:r>
            <w:r>
              <w:rPr>
                <w:rFonts w:ascii="Book Antiqua" w:eastAsia="Times New Roman" w:hAnsi="Book Antiqua" w:cs="Times New Roman"/>
                <w:sz w:val="19"/>
                <w:szCs w:val="19"/>
                <w:lang w:eastAsia="pt-BR"/>
              </w:rPr>
              <w:t>/01</w:t>
            </w:r>
            <w:r w:rsidRPr="00056DB5">
              <w:rPr>
                <w:rFonts w:ascii="Book Antiqua" w:eastAsia="Times New Roman" w:hAnsi="Book Antiqua" w:cs="Times New Roman"/>
                <w:sz w:val="19"/>
                <w:szCs w:val="19"/>
                <w:lang w:eastAsia="pt-BR"/>
              </w:rPr>
              <w:t>), a Promotoria de Habitação e Urbanismo poderá instaurar inquérito civil em face do seguinte fato:</w:t>
            </w:r>
            <w:r>
              <w:rPr>
                <w:rFonts w:ascii="Book Antiqua" w:eastAsia="Times New Roman" w:hAnsi="Book Antiqua" w:cs="Times New Roman"/>
                <w:sz w:val="19"/>
                <w:szCs w:val="19"/>
                <w:lang w:eastAsia="pt-BR"/>
              </w:rPr>
              <w:t xml:space="preserve"> </w:t>
            </w:r>
            <w:r w:rsidRPr="00056DB5">
              <w:rPr>
                <w:rFonts w:ascii="Book Antiqua" w:eastAsia="Times New Roman" w:hAnsi="Book Antiqua" w:cs="Times New Roman"/>
                <w:sz w:val="19"/>
                <w:szCs w:val="19"/>
                <w:lang w:eastAsia="pt-BR"/>
              </w:rPr>
              <w:t>A notícia de instalação de empreendimento comercial que funcione como polo de tráfego, sem a infraestrutura correspondente.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2º, caput e VI, </w:t>
            </w:r>
            <w:r>
              <w:rPr>
                <w:rFonts w:ascii="Book Antiqua" w:eastAsia="Times New Roman" w:hAnsi="Book Antiqua" w:cs="Times New Roman"/>
                <w:b/>
                <w:sz w:val="19"/>
                <w:szCs w:val="19"/>
                <w:lang w:eastAsia="pt-BR"/>
              </w:rPr>
              <w:t>“d”</w:t>
            </w:r>
            <w:r w:rsidRPr="0094313F">
              <w:rPr>
                <w:rFonts w:ascii="Book Antiqua" w:eastAsia="Times New Roman" w:hAnsi="Book Antiqua" w:cs="Times New Roman"/>
                <w:b/>
                <w:sz w:val="19"/>
                <w:szCs w:val="19"/>
                <w:lang w:eastAsia="pt-BR"/>
              </w:rPr>
              <w:t xml:space="preserve"> do EC. </w:t>
            </w:r>
          </w:p>
        </w:tc>
      </w:tr>
    </w:tbl>
    <w:p w14:paraId="0A123AA6" w14:textId="35706824"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7" w:name="art2vie"/>
      <w:bookmarkEnd w:id="17"/>
      <w:r w:rsidRPr="003624FB">
        <w:rPr>
          <w:rFonts w:ascii="Book Antiqua" w:eastAsia="Times New Roman" w:hAnsi="Book Antiqua" w:cs="Times New Roman"/>
          <w:b/>
          <w:bCs/>
          <w:sz w:val="19"/>
          <w:szCs w:val="19"/>
          <w:lang w:eastAsia="pt-BR"/>
        </w:rPr>
        <w:t xml:space="preserve">e) a </w:t>
      </w:r>
      <w:r w:rsidRPr="003624FB">
        <w:rPr>
          <w:rFonts w:ascii="Book Antiqua" w:eastAsia="Times New Roman" w:hAnsi="Book Antiqua" w:cs="Times New Roman"/>
          <w:b/>
          <w:bCs/>
          <w:sz w:val="19"/>
          <w:szCs w:val="19"/>
          <w:highlight w:val="yellow"/>
          <w:lang w:eastAsia="pt-BR"/>
        </w:rPr>
        <w:t>retenção especulativa de imóvel urbano</w:t>
      </w:r>
      <w:r w:rsidRPr="003624FB">
        <w:rPr>
          <w:rFonts w:ascii="Book Antiqua" w:eastAsia="Times New Roman" w:hAnsi="Book Antiqua" w:cs="Times New Roman"/>
          <w:b/>
          <w:bCs/>
          <w:sz w:val="19"/>
          <w:szCs w:val="19"/>
          <w:lang w:eastAsia="pt-BR"/>
        </w:rPr>
        <w:t xml:space="preserve">, que </w:t>
      </w:r>
      <w:r w:rsidRPr="003624FB">
        <w:rPr>
          <w:rFonts w:ascii="Book Antiqua" w:eastAsia="Times New Roman" w:hAnsi="Book Antiqua" w:cs="Times New Roman"/>
          <w:b/>
          <w:bCs/>
          <w:sz w:val="19"/>
          <w:szCs w:val="19"/>
          <w:highlight w:val="cyan"/>
          <w:lang w:eastAsia="pt-BR"/>
        </w:rPr>
        <w:t>resulte na sua subutilização</w:t>
      </w:r>
      <w:r w:rsidRPr="003624FB">
        <w:rPr>
          <w:rFonts w:ascii="Book Antiqua" w:eastAsia="Times New Roman" w:hAnsi="Book Antiqua" w:cs="Times New Roman"/>
          <w:b/>
          <w:bCs/>
          <w:sz w:val="19"/>
          <w:szCs w:val="19"/>
          <w:lang w:eastAsia="pt-BR"/>
        </w:rPr>
        <w:t xml:space="preserve"> ou </w:t>
      </w:r>
      <w:r w:rsidRPr="003624FB">
        <w:rPr>
          <w:rFonts w:ascii="Book Antiqua" w:eastAsia="Times New Roman" w:hAnsi="Book Antiqua" w:cs="Times New Roman"/>
          <w:b/>
          <w:bCs/>
          <w:sz w:val="19"/>
          <w:szCs w:val="19"/>
          <w:highlight w:val="cyan"/>
          <w:lang w:eastAsia="pt-BR"/>
        </w:rPr>
        <w:t>não utilização</w:t>
      </w:r>
      <w:r w:rsidRPr="003624FB">
        <w:rPr>
          <w:rFonts w:ascii="Book Antiqua" w:eastAsia="Times New Roman" w:hAnsi="Book Antiqua" w:cs="Times New Roman"/>
          <w:b/>
          <w:bCs/>
          <w:sz w:val="18"/>
          <w:szCs w:val="18"/>
          <w:lang w:eastAsia="pt-BR"/>
        </w:rPr>
        <w:t>;</w:t>
      </w:r>
      <w:r w:rsidR="00841DA3" w:rsidRPr="003624FB">
        <w:rPr>
          <w:rFonts w:ascii="Book Antiqua" w:eastAsia="Times New Roman" w:hAnsi="Book Antiqua" w:cs="Times New Roman"/>
          <w:b/>
          <w:bCs/>
          <w:sz w:val="18"/>
          <w:szCs w:val="18"/>
          <w:lang w:eastAsia="pt-BR"/>
        </w:rPr>
        <w:t xml:space="preserve"> </w:t>
      </w:r>
      <w:r w:rsidR="00841DA3" w:rsidRPr="003624FB">
        <w:rPr>
          <w:rFonts w:ascii="Book Antiqua" w:eastAsia="Times New Roman" w:hAnsi="Book Antiqua" w:cs="Times New Roman"/>
          <w:b/>
          <w:bCs/>
          <w:color w:val="FF0000"/>
          <w:sz w:val="16"/>
          <w:szCs w:val="16"/>
          <w:u w:val="single"/>
          <w:lang w:eastAsia="pt-BR"/>
        </w:rPr>
        <w:t>(TRF2-2011)</w:t>
      </w:r>
      <w:r w:rsidR="00056DB5" w:rsidRPr="003624FB">
        <w:rPr>
          <w:rFonts w:ascii="Book Antiqua" w:eastAsia="Times New Roman" w:hAnsi="Book Antiqua" w:cs="Times New Roman"/>
          <w:b/>
          <w:bCs/>
          <w:sz w:val="18"/>
          <w:szCs w:val="18"/>
          <w:lang w:eastAsia="pt-BR"/>
        </w:rPr>
        <w:t xml:space="preserve"> </w:t>
      </w:r>
      <w:r w:rsidR="00056DB5" w:rsidRPr="003624FB">
        <w:rPr>
          <w:rFonts w:ascii="Book Antiqua" w:eastAsia="Times New Roman" w:hAnsi="Book Antiqua" w:cs="Times New Roman"/>
          <w:b/>
          <w:bCs/>
          <w:color w:val="FF0000"/>
          <w:sz w:val="16"/>
          <w:szCs w:val="16"/>
          <w:u w:val="single"/>
          <w:lang w:eastAsia="pt-BR"/>
        </w:rPr>
        <w:t>(MPMG-2014)</w:t>
      </w:r>
      <w:r w:rsidR="00085055" w:rsidRPr="003624FB">
        <w:rPr>
          <w:rFonts w:ascii="Book Antiqua" w:eastAsia="Times New Roman" w:hAnsi="Book Antiqua" w:cs="Times New Roman"/>
          <w:b/>
          <w:bCs/>
          <w:color w:val="FF0000"/>
          <w:sz w:val="16"/>
          <w:szCs w:val="16"/>
          <w:lang w:eastAsia="pt-BR"/>
        </w:rPr>
        <w:t xml:space="preserve"> </w:t>
      </w:r>
      <w:r w:rsidR="00085055" w:rsidRPr="003624FB">
        <w:rPr>
          <w:rFonts w:ascii="Book Antiqua" w:eastAsia="Times New Roman" w:hAnsi="Book Antiqua" w:cs="Times New Roman"/>
          <w:b/>
          <w:bCs/>
          <w:color w:val="FF0000"/>
          <w:sz w:val="16"/>
          <w:szCs w:val="16"/>
          <w:u w:val="single"/>
          <w:lang w:eastAsia="pt-BR"/>
        </w:rPr>
        <w:t>(DPEAM-2018)</w:t>
      </w:r>
      <w:r w:rsidR="006B0E77" w:rsidRPr="003624FB">
        <w:rPr>
          <w:rFonts w:ascii="Book Antiqua" w:eastAsia="Times New Roman" w:hAnsi="Book Antiqua" w:cs="Times New Roman"/>
          <w:b/>
          <w:bCs/>
          <w:sz w:val="16"/>
          <w:szCs w:val="16"/>
          <w:lang w:eastAsia="pt-BR"/>
        </w:rPr>
        <w:t xml:space="preserve"> </w:t>
      </w:r>
      <w:r w:rsidR="006B0E77" w:rsidRPr="003624FB">
        <w:rPr>
          <w:rFonts w:ascii="Book Antiqua" w:eastAsia="Times New Roman" w:hAnsi="Book Antiqua" w:cs="Times New Roman"/>
          <w:b/>
          <w:bCs/>
          <w:color w:val="FF0000"/>
          <w:sz w:val="16"/>
          <w:szCs w:val="16"/>
          <w:u w:val="single"/>
          <w:lang w:eastAsia="pt-BR"/>
        </w:rPr>
        <w:t>(TJRO-2019)</w:t>
      </w:r>
      <w:r w:rsidR="00471835" w:rsidRPr="003624FB">
        <w:rPr>
          <w:rFonts w:ascii="Book Antiqua" w:eastAsia="Times New Roman" w:hAnsi="Book Antiqua" w:cs="Times New Roman"/>
          <w:b/>
          <w:bCs/>
          <w:color w:val="FF0000"/>
          <w:sz w:val="16"/>
          <w:szCs w:val="16"/>
          <w:lang w:eastAsia="pt-BR"/>
        </w:rPr>
        <w:t xml:space="preserve"> </w:t>
      </w:r>
      <w:r w:rsidR="00471835" w:rsidRPr="003624FB">
        <w:rPr>
          <w:rFonts w:ascii="Book Antiqua" w:eastAsia="Times New Roman" w:hAnsi="Book Antiqua" w:cs="Arial"/>
          <w:b/>
          <w:bCs/>
          <w:color w:val="FF0000"/>
          <w:sz w:val="16"/>
          <w:szCs w:val="16"/>
          <w:u w:val="single"/>
          <w:lang w:eastAsia="pt-BR"/>
        </w:rPr>
        <w:t>(PCRN-2021)</w:t>
      </w:r>
      <w:r w:rsidR="00053594">
        <w:rPr>
          <w:rFonts w:ascii="Book Antiqua" w:eastAsia="Times New Roman" w:hAnsi="Book Antiqua" w:cs="Arial"/>
          <w:b/>
          <w:bCs/>
          <w:color w:val="FF0000"/>
          <w:sz w:val="16"/>
          <w:szCs w:val="16"/>
          <w:lang w:eastAsia="pt-BR"/>
        </w:rPr>
        <w:t xml:space="preserve"> </w:t>
      </w:r>
      <w:r w:rsidR="00053594">
        <w:rPr>
          <w:rFonts w:ascii="Book Antiqua" w:hAnsi="Book Antiqua"/>
          <w:b/>
          <w:bCs/>
          <w:color w:val="FF0000"/>
          <w:sz w:val="16"/>
          <w:szCs w:val="16"/>
          <w:u w:val="single"/>
        </w:rPr>
        <w:t>(Cartórios/TJSC-2023)</w:t>
      </w:r>
      <w:r w:rsidR="00504D15">
        <w:rPr>
          <w:rFonts w:ascii="Book Antiqua" w:eastAsia="Times New Roman" w:hAnsi="Book Antiqua" w:cs="Arial"/>
          <w:b/>
          <w:bCs/>
          <w:color w:val="FF0000"/>
          <w:sz w:val="16"/>
          <w:szCs w:val="16"/>
          <w:lang w:eastAsia="pt-BR"/>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0B3E12" w:rsidRPr="0094313F" w14:paraId="348FCA42" w14:textId="77777777" w:rsidTr="000B3E12">
        <w:tc>
          <w:tcPr>
            <w:tcW w:w="8494" w:type="dxa"/>
            <w:shd w:val="clear" w:color="auto" w:fill="CCFFFF"/>
          </w:tcPr>
          <w:p w14:paraId="19DF0318" w14:textId="57F275CA" w:rsidR="00053594" w:rsidRDefault="00053594" w:rsidP="000B3E1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xml:space="preserve">: </w:t>
            </w:r>
            <w:r w:rsidRPr="00053594">
              <w:rPr>
                <w:rFonts w:ascii="Book Antiqua" w:eastAsia="Times New Roman" w:hAnsi="Book Antiqua" w:cs="Times New Roman"/>
                <w:bCs/>
                <w:sz w:val="19"/>
                <w:szCs w:val="19"/>
                <w:lang w:eastAsia="pt-BR"/>
              </w:rPr>
              <w:t>A Política Urbana Brasileira, instituída pelo Estatuto das Cidades, tem por objetivo ordenar o pleno desenvolvimento das funções sociais da cidade e da propriedade urbana, mediante diversas diretrizes gerais, entre elas, a ordenação e controle do uso do solo, de forma a evitar</w:t>
            </w:r>
            <w:r>
              <w:rPr>
                <w:rFonts w:ascii="Book Antiqua" w:eastAsia="Times New Roman" w:hAnsi="Book Antiqua" w:cs="Times New Roman"/>
                <w:bCs/>
                <w:sz w:val="19"/>
                <w:szCs w:val="19"/>
                <w:lang w:eastAsia="pt-BR"/>
              </w:rPr>
              <w:t xml:space="preserve">: </w:t>
            </w:r>
            <w:r w:rsidRPr="00053594">
              <w:rPr>
                <w:rFonts w:ascii="Book Antiqua" w:eastAsia="Times New Roman" w:hAnsi="Book Antiqua" w:cs="Times New Roman"/>
                <w:bCs/>
                <w:sz w:val="19"/>
                <w:szCs w:val="19"/>
                <w:lang w:eastAsia="pt-BR"/>
              </w:rPr>
              <w:t>a retenção especulativa de imóvel urbano a qual resulte na sua subutilização ou não utilização</w:t>
            </w:r>
            <w:r w:rsidRPr="000B3E12">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w:t>
            </w:r>
            <w:r>
              <w:rPr>
                <w:rFonts w:ascii="Book Antiqua" w:eastAsia="Times New Roman" w:hAnsi="Book Antiqua" w:cs="Times New Roman"/>
                <w:b/>
                <w:sz w:val="19"/>
                <w:szCs w:val="19"/>
                <w:lang w:eastAsia="pt-BR"/>
              </w:rPr>
              <w:t xml:space="preserve"> “e”</w:t>
            </w:r>
            <w:r w:rsidRPr="0094313F">
              <w:rPr>
                <w:rFonts w:ascii="Book Antiqua" w:eastAsia="Times New Roman" w:hAnsi="Book Antiqua" w:cs="Times New Roman"/>
                <w:b/>
                <w:sz w:val="19"/>
                <w:szCs w:val="19"/>
                <w:lang w:eastAsia="pt-BR"/>
              </w:rPr>
              <w:t xml:space="preserve"> do EC.</w:t>
            </w:r>
          </w:p>
          <w:p w14:paraId="2F8FA3E8" w14:textId="1F123DF1" w:rsidR="000B3E12" w:rsidRPr="0094313F" w:rsidRDefault="000B3E12" w:rsidP="000B3E12">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RF2-2011-CESPE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Assin</w:t>
            </w:r>
            <w:r w:rsidRPr="000B3E12">
              <w:rPr>
                <w:rFonts w:ascii="Book Antiqua" w:eastAsia="Times New Roman" w:hAnsi="Book Antiqua" w:cs="Times New Roman"/>
                <w:sz w:val="19"/>
                <w:szCs w:val="19"/>
                <w:lang w:eastAsia="pt-BR"/>
              </w:rPr>
              <w:t>ale a opção correta, considerando a função social da propriedade e seus consectário</w:t>
            </w:r>
            <w:r>
              <w:rPr>
                <w:rFonts w:ascii="Book Antiqua" w:eastAsia="Times New Roman" w:hAnsi="Book Antiqua" w:cs="Times New Roman"/>
                <w:sz w:val="19"/>
                <w:szCs w:val="19"/>
                <w:lang w:eastAsia="pt-BR"/>
              </w:rPr>
              <w:t xml:space="preserve">s: </w:t>
            </w:r>
            <w:r w:rsidRPr="000B3E12">
              <w:rPr>
                <w:rFonts w:ascii="Book Antiqua" w:eastAsia="Times New Roman" w:hAnsi="Book Antiqua" w:cs="Times New Roman"/>
                <w:sz w:val="19"/>
                <w:szCs w:val="19"/>
                <w:lang w:eastAsia="pt-BR"/>
              </w:rPr>
              <w:t>Uma das diretrizes do plano diretor, instrumento necessário ao cumprimento da função social da propriedade urbana, consiste em impedir a inadequada utilização do imóvel e a retenção especulativa que interfiram nos projetos de desenvolvimento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 “</w:t>
            </w:r>
            <w:r>
              <w:rPr>
                <w:rFonts w:ascii="Book Antiqua" w:eastAsia="Times New Roman" w:hAnsi="Book Antiqua" w:cs="Times New Roman"/>
                <w:b/>
                <w:sz w:val="19"/>
                <w:szCs w:val="19"/>
                <w:lang w:eastAsia="pt-BR"/>
              </w:rPr>
              <w:t>a</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 “e”</w:t>
            </w:r>
            <w:r w:rsidRPr="0094313F">
              <w:rPr>
                <w:rFonts w:ascii="Book Antiqua" w:eastAsia="Times New Roman" w:hAnsi="Book Antiqua" w:cs="Times New Roman"/>
                <w:b/>
                <w:sz w:val="19"/>
                <w:szCs w:val="19"/>
                <w:lang w:eastAsia="pt-BR"/>
              </w:rPr>
              <w:t xml:space="preserve"> do EC. </w:t>
            </w:r>
          </w:p>
        </w:tc>
      </w:tr>
    </w:tbl>
    <w:p w14:paraId="7860AC99" w14:textId="19CCB02D"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18" w:name="art2vif"/>
      <w:bookmarkEnd w:id="18"/>
      <w:r w:rsidRPr="003624FB">
        <w:rPr>
          <w:rFonts w:ascii="Book Antiqua" w:eastAsia="Times New Roman" w:hAnsi="Book Antiqua" w:cs="Times New Roman"/>
          <w:b/>
          <w:bCs/>
          <w:sz w:val="19"/>
          <w:szCs w:val="19"/>
          <w:lang w:eastAsia="pt-BR"/>
        </w:rPr>
        <w:t xml:space="preserve">f) a </w:t>
      </w:r>
      <w:r w:rsidRPr="003624FB">
        <w:rPr>
          <w:rFonts w:ascii="Book Antiqua" w:eastAsia="Times New Roman" w:hAnsi="Book Antiqua" w:cs="Times New Roman"/>
          <w:b/>
          <w:bCs/>
          <w:sz w:val="19"/>
          <w:szCs w:val="19"/>
          <w:highlight w:val="yellow"/>
          <w:lang w:eastAsia="pt-BR"/>
        </w:rPr>
        <w:t>deterioração das áreas urbanizadas</w:t>
      </w:r>
      <w:r w:rsidRPr="003624FB">
        <w:rPr>
          <w:rFonts w:ascii="Book Antiqua" w:eastAsia="Times New Roman" w:hAnsi="Book Antiqua" w:cs="Times New Roman"/>
          <w:b/>
          <w:bCs/>
          <w:sz w:val="19"/>
          <w:szCs w:val="19"/>
          <w:lang w:eastAsia="pt-BR"/>
        </w:rPr>
        <w:t>;</w:t>
      </w:r>
      <w:r w:rsidR="003624FB" w:rsidRPr="003624FB">
        <w:rPr>
          <w:rFonts w:ascii="Book Antiqua" w:eastAsia="Times New Roman" w:hAnsi="Book Antiqua" w:cs="Times New Roman"/>
          <w:b/>
          <w:bCs/>
          <w:sz w:val="19"/>
          <w:szCs w:val="19"/>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2FCA4F90" w14:textId="37BA5BEA"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19" w:name="art2vig"/>
      <w:bookmarkEnd w:id="19"/>
      <w:r w:rsidRPr="003624FB">
        <w:rPr>
          <w:rFonts w:ascii="Book Antiqua" w:eastAsia="Times New Roman" w:hAnsi="Book Antiqua" w:cs="Times New Roman"/>
          <w:b/>
          <w:bCs/>
          <w:sz w:val="19"/>
          <w:szCs w:val="19"/>
          <w:lang w:eastAsia="pt-BR"/>
        </w:rPr>
        <w:t xml:space="preserve">g) a </w:t>
      </w:r>
      <w:r w:rsidRPr="003624FB">
        <w:rPr>
          <w:rFonts w:ascii="Book Antiqua" w:eastAsia="Times New Roman" w:hAnsi="Book Antiqua" w:cs="Times New Roman"/>
          <w:b/>
          <w:bCs/>
          <w:sz w:val="19"/>
          <w:szCs w:val="19"/>
          <w:highlight w:val="yellow"/>
          <w:lang w:eastAsia="pt-BR"/>
        </w:rPr>
        <w:t>poluição</w:t>
      </w:r>
      <w:r w:rsidRPr="003624FB">
        <w:rPr>
          <w:rFonts w:ascii="Book Antiqua" w:eastAsia="Times New Roman" w:hAnsi="Book Antiqua" w:cs="Times New Roman"/>
          <w:b/>
          <w:bCs/>
          <w:sz w:val="19"/>
          <w:szCs w:val="19"/>
          <w:lang w:eastAsia="pt-BR"/>
        </w:rPr>
        <w:t xml:space="preserve"> e a </w:t>
      </w:r>
      <w:r w:rsidRPr="003624FB">
        <w:rPr>
          <w:rFonts w:ascii="Book Antiqua" w:eastAsia="Times New Roman" w:hAnsi="Book Antiqua" w:cs="Times New Roman"/>
          <w:b/>
          <w:bCs/>
          <w:sz w:val="19"/>
          <w:szCs w:val="19"/>
          <w:highlight w:val="yellow"/>
          <w:lang w:eastAsia="pt-BR"/>
        </w:rPr>
        <w:t>degradação ambiental</w:t>
      </w:r>
      <w:r w:rsidRPr="003624FB">
        <w:rPr>
          <w:rFonts w:ascii="Book Antiqua" w:eastAsia="Times New Roman" w:hAnsi="Book Antiqua" w:cs="Times New Roman"/>
          <w:b/>
          <w:bCs/>
          <w:sz w:val="18"/>
          <w:szCs w:val="18"/>
          <w:lang w:eastAsia="pt-BR"/>
        </w:rPr>
        <w:t>;</w:t>
      </w:r>
      <w:r w:rsidR="00841DA3" w:rsidRPr="003624FB">
        <w:rPr>
          <w:rFonts w:ascii="Book Antiqua" w:eastAsia="Times New Roman" w:hAnsi="Book Antiqua" w:cs="Times New Roman"/>
          <w:b/>
          <w:bCs/>
          <w:sz w:val="18"/>
          <w:szCs w:val="18"/>
          <w:lang w:eastAsia="pt-BR"/>
        </w:rPr>
        <w:t xml:space="preserve"> </w:t>
      </w:r>
      <w:r w:rsidR="00841DA3" w:rsidRPr="003624FB">
        <w:rPr>
          <w:rFonts w:ascii="Book Antiqua" w:eastAsia="Times New Roman" w:hAnsi="Book Antiqua" w:cs="Times New Roman"/>
          <w:b/>
          <w:bCs/>
          <w:color w:val="FF0000"/>
          <w:sz w:val="16"/>
          <w:szCs w:val="16"/>
          <w:u w:val="single"/>
          <w:lang w:eastAsia="pt-BR"/>
        </w:rPr>
        <w:t>(</w:t>
      </w:r>
      <w:r w:rsidR="0032690B" w:rsidRPr="003624FB">
        <w:rPr>
          <w:rFonts w:ascii="Book Antiqua" w:eastAsia="Times New Roman" w:hAnsi="Book Antiqua" w:cs="Times New Roman"/>
          <w:b/>
          <w:bCs/>
          <w:color w:val="FF0000"/>
          <w:sz w:val="16"/>
          <w:szCs w:val="16"/>
          <w:u w:val="single"/>
          <w:lang w:eastAsia="pt-BR"/>
        </w:rPr>
        <w:t>MPMG</w:t>
      </w:r>
      <w:r w:rsidR="00841DA3" w:rsidRPr="003624FB">
        <w:rPr>
          <w:rFonts w:ascii="Book Antiqua" w:eastAsia="Times New Roman" w:hAnsi="Book Antiqua" w:cs="Times New Roman"/>
          <w:b/>
          <w:bCs/>
          <w:color w:val="FF0000"/>
          <w:sz w:val="16"/>
          <w:szCs w:val="16"/>
          <w:u w:val="single"/>
          <w:lang w:eastAsia="pt-BR"/>
        </w:rPr>
        <w:t>-2014)</w:t>
      </w:r>
      <w:r w:rsidR="00841DA3" w:rsidRPr="003624FB">
        <w:rPr>
          <w:rFonts w:ascii="Book Antiqua" w:eastAsia="Times New Roman" w:hAnsi="Book Antiqua" w:cs="Times New Roman"/>
          <w:b/>
          <w:bCs/>
          <w:color w:val="FF0000"/>
          <w:sz w:val="16"/>
          <w:szCs w:val="16"/>
          <w:lang w:eastAsia="pt-BR"/>
        </w:rPr>
        <w:t xml:space="preserve"> </w:t>
      </w:r>
      <w:r w:rsidR="00841DA3" w:rsidRPr="003624FB">
        <w:rPr>
          <w:rFonts w:ascii="Book Antiqua" w:eastAsia="Times New Roman" w:hAnsi="Book Antiqua" w:cs="Times New Roman"/>
          <w:b/>
          <w:bCs/>
          <w:color w:val="FF0000"/>
          <w:sz w:val="16"/>
          <w:szCs w:val="16"/>
          <w:u w:val="single"/>
          <w:lang w:eastAsia="pt-BR"/>
        </w:rPr>
        <w:t>(TJMG-2018)</w:t>
      </w:r>
      <w:r w:rsidR="004A624D" w:rsidRPr="003624FB">
        <w:rPr>
          <w:rFonts w:ascii="Book Antiqua" w:eastAsia="Times New Roman" w:hAnsi="Book Antiqua" w:cs="Times New Roman"/>
          <w:b/>
          <w:bCs/>
          <w:color w:val="FF0000"/>
          <w:sz w:val="16"/>
          <w:szCs w:val="16"/>
          <w:lang w:eastAsia="pt-BR"/>
        </w:rPr>
        <w:t xml:space="preserve"> </w:t>
      </w:r>
      <w:r w:rsidR="004A624D" w:rsidRPr="003624FB">
        <w:rPr>
          <w:rFonts w:ascii="Book Antiqua" w:hAnsi="Book Antiqua" w:cs="Arial"/>
          <w:b/>
          <w:bCs/>
          <w:color w:val="FF0000"/>
          <w:sz w:val="16"/>
          <w:szCs w:val="16"/>
          <w:u w:val="single"/>
        </w:rPr>
        <w:t>(PGM-João Pessoa/PB-2018)</w:t>
      </w:r>
      <w:r w:rsidR="003624FB">
        <w:rPr>
          <w:rFonts w:ascii="Book Antiqua" w:hAnsi="Book Antiqua" w:cs="Arial"/>
          <w:b/>
          <w:bCs/>
          <w:color w:val="FF0000"/>
          <w:sz w:val="16"/>
          <w:szCs w:val="16"/>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A0AAD" w:rsidRPr="0094313F" w14:paraId="61901AD4" w14:textId="77777777" w:rsidTr="005A0AAD">
        <w:tc>
          <w:tcPr>
            <w:tcW w:w="8494" w:type="dxa"/>
            <w:shd w:val="clear" w:color="auto" w:fill="CCFFFF"/>
          </w:tcPr>
          <w:p w14:paraId="72041D8E" w14:textId="5239059C" w:rsidR="003624FB" w:rsidRDefault="003624FB" w:rsidP="005A0AAD">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A ordenação e o controle do uso do solo, uma das diretrizes da política urbana, visa evitar, entre outros problemas, a</w:t>
            </w:r>
            <w:r>
              <w:rPr>
                <w:rFonts w:ascii="Book Antiqua" w:eastAsia="Times New Roman" w:hAnsi="Book Antiqua" w:cs="Times New Roman"/>
                <w:bCs/>
                <w:sz w:val="19"/>
                <w:szCs w:val="19"/>
                <w:lang w:eastAsia="pt-BR"/>
              </w:rPr>
              <w:t xml:space="preserve"> </w:t>
            </w:r>
            <w:r w:rsidRPr="003624FB">
              <w:rPr>
                <w:rFonts w:ascii="Book Antiqua" w:eastAsia="Times New Roman" w:hAnsi="Book Antiqua" w:cs="Times New Roman"/>
                <w:bCs/>
                <w:sz w:val="19"/>
                <w:szCs w:val="19"/>
                <w:lang w:eastAsia="pt-BR"/>
              </w:rPr>
              <w:t>deterioração das áreas urbanizadas a poluição e a degradação ambiental</w:t>
            </w:r>
            <w:r w:rsidRPr="000B3E12">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 “</w:t>
            </w:r>
            <w:r>
              <w:rPr>
                <w:rFonts w:ascii="Book Antiqua" w:eastAsia="Times New Roman" w:hAnsi="Book Antiqua" w:cs="Times New Roman"/>
                <w:b/>
                <w:sz w:val="19"/>
                <w:szCs w:val="19"/>
                <w:lang w:eastAsia="pt-BR"/>
              </w:rPr>
              <w:t>f</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 “g”</w:t>
            </w:r>
            <w:r w:rsidRPr="0094313F">
              <w:rPr>
                <w:rFonts w:ascii="Book Antiqua" w:eastAsia="Times New Roman" w:hAnsi="Book Antiqua" w:cs="Times New Roman"/>
                <w:b/>
                <w:sz w:val="19"/>
                <w:szCs w:val="19"/>
                <w:lang w:eastAsia="pt-BR"/>
              </w:rPr>
              <w:t xml:space="preserve"> do EC.</w:t>
            </w:r>
          </w:p>
          <w:p w14:paraId="7F5B0307" w14:textId="384CB68D" w:rsidR="005A0AAD" w:rsidRPr="0094313F" w:rsidRDefault="005A0AAD" w:rsidP="005A0AAD">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TJMG-2018-Consulplan</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veda a utilização de espaço urbano que cause degradação na qualidade de vida. </w:t>
            </w:r>
            <w:r w:rsidRPr="0094313F">
              <w:rPr>
                <w:rFonts w:ascii="Book Antiqua" w:eastAsia="Times New Roman" w:hAnsi="Book Antiqua" w:cs="Times New Roman"/>
                <w:b/>
                <w:sz w:val="19"/>
                <w:szCs w:val="19"/>
                <w:lang w:eastAsia="pt-BR"/>
              </w:rPr>
              <w:t>BL: art. 2º, VI, “g”, d</w:t>
            </w:r>
            <w:r w:rsidR="00A368EB" w:rsidRPr="0094313F">
              <w:rPr>
                <w:rFonts w:ascii="Book Antiqua" w:eastAsia="Times New Roman" w:hAnsi="Book Antiqua" w:cs="Times New Roman"/>
                <w:b/>
                <w:sz w:val="19"/>
                <w:szCs w:val="19"/>
                <w:lang w:eastAsia="pt-BR"/>
              </w:rPr>
              <w:t>o EC</w:t>
            </w:r>
            <w:r w:rsidRPr="0094313F">
              <w:rPr>
                <w:rFonts w:ascii="Book Antiqua" w:eastAsia="Times New Roman" w:hAnsi="Book Antiqua" w:cs="Times New Roman"/>
                <w:b/>
                <w:sz w:val="19"/>
                <w:szCs w:val="19"/>
                <w:lang w:eastAsia="pt-BR"/>
              </w:rPr>
              <w:t xml:space="preserve">. </w:t>
            </w:r>
          </w:p>
        </w:tc>
      </w:tr>
    </w:tbl>
    <w:p w14:paraId="70621772" w14:textId="027A47DB"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20" w:name="art2vih"/>
      <w:bookmarkEnd w:id="20"/>
      <w:r w:rsidRPr="0094313F">
        <w:rPr>
          <w:rFonts w:ascii="Book Antiqua" w:eastAsia="Times New Roman" w:hAnsi="Book Antiqua" w:cs="Times New Roman"/>
          <w:b/>
          <w:color w:val="000000"/>
          <w:sz w:val="19"/>
          <w:szCs w:val="19"/>
          <w:lang w:eastAsia="pt-BR"/>
        </w:rPr>
        <w:t> </w:t>
      </w:r>
      <w:bookmarkStart w:id="21" w:name="art2vih."/>
      <w:bookmarkEnd w:id="21"/>
      <w:r w:rsidRPr="0094313F">
        <w:rPr>
          <w:rFonts w:ascii="Book Antiqua" w:eastAsia="Times New Roman" w:hAnsi="Book Antiqua" w:cs="Times New Roman"/>
          <w:b/>
          <w:color w:val="000000"/>
          <w:sz w:val="19"/>
          <w:szCs w:val="19"/>
          <w:lang w:eastAsia="pt-BR"/>
        </w:rPr>
        <w:t xml:space="preserve">h) a </w:t>
      </w:r>
      <w:r w:rsidRPr="0094313F">
        <w:rPr>
          <w:rFonts w:ascii="Book Antiqua" w:eastAsia="Times New Roman" w:hAnsi="Book Antiqua" w:cs="Times New Roman"/>
          <w:b/>
          <w:color w:val="000000"/>
          <w:sz w:val="19"/>
          <w:szCs w:val="19"/>
          <w:highlight w:val="yellow"/>
          <w:lang w:eastAsia="pt-BR"/>
        </w:rPr>
        <w:t>exposição da população</w:t>
      </w:r>
      <w:r w:rsidRPr="0094313F">
        <w:rPr>
          <w:rFonts w:ascii="Book Antiqua" w:eastAsia="Times New Roman" w:hAnsi="Book Antiqua" w:cs="Times New Roman"/>
          <w:b/>
          <w:color w:val="000000"/>
          <w:sz w:val="19"/>
          <w:szCs w:val="19"/>
          <w:lang w:eastAsia="pt-BR"/>
        </w:rPr>
        <w:t xml:space="preserve"> </w:t>
      </w:r>
      <w:r w:rsidRPr="0094313F">
        <w:rPr>
          <w:rFonts w:ascii="Book Antiqua" w:eastAsia="Times New Roman" w:hAnsi="Book Antiqua" w:cs="Times New Roman"/>
          <w:b/>
          <w:color w:val="000000"/>
          <w:sz w:val="19"/>
          <w:szCs w:val="19"/>
          <w:highlight w:val="cyan"/>
          <w:lang w:eastAsia="pt-BR"/>
        </w:rPr>
        <w:t>a riscos de desastres</w:t>
      </w:r>
      <w:r w:rsidR="002C5CD4" w:rsidRPr="00EF1BC6">
        <w:rPr>
          <w:rFonts w:ascii="Book Antiqua" w:eastAsia="Times New Roman" w:hAnsi="Book Antiqua" w:cs="Times New Roman"/>
          <w:color w:val="000000"/>
          <w:sz w:val="16"/>
          <w:szCs w:val="16"/>
          <w:lang w:eastAsia="pt-BR"/>
        </w:rPr>
        <w:t>. </w:t>
      </w:r>
      <w:r w:rsidRPr="00EF1BC6">
        <w:rPr>
          <w:rFonts w:ascii="Book Antiqua" w:eastAsia="Times New Roman" w:hAnsi="Book Antiqua" w:cs="Times New Roman"/>
          <w:color w:val="800000"/>
          <w:sz w:val="16"/>
          <w:szCs w:val="16"/>
          <w:lang w:eastAsia="pt-BR"/>
        </w:rPr>
        <w:t xml:space="preserve"> </w:t>
      </w:r>
      <w:hyperlink r:id="rId11" w:anchor="art24" w:history="1">
        <w:r w:rsidRPr="00EF1BC6">
          <w:rPr>
            <w:rFonts w:ascii="Book Antiqua" w:eastAsia="Times New Roman" w:hAnsi="Book Antiqua" w:cs="Times New Roman"/>
            <w:color w:val="0000FF"/>
            <w:sz w:val="16"/>
            <w:szCs w:val="16"/>
            <w:u w:val="single"/>
            <w:lang w:eastAsia="pt-BR"/>
          </w:rPr>
          <w:t>(Incluído dada pela Lei nº 12.608, de 2012)</w:t>
        </w:r>
      </w:hyperlink>
      <w:r w:rsidR="00EF1BC6">
        <w:rPr>
          <w:rFonts w:ascii="Book Antiqua" w:eastAsia="Times New Roman" w:hAnsi="Book Antiqua" w:cs="Times New Roman"/>
          <w:color w:val="0000FF"/>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TJSC-2013</w:t>
      </w:r>
      <w:r w:rsidR="00EF1BC6" w:rsidRPr="00D362E2">
        <w:rPr>
          <w:rFonts w:ascii="Book Antiqua" w:eastAsia="Times New Roman" w:hAnsi="Book Antiqua" w:cs="Times New Roman"/>
          <w:b/>
          <w:bCs/>
          <w:color w:val="FF0000"/>
          <w:sz w:val="16"/>
          <w:szCs w:val="16"/>
          <w:u w:val="single"/>
          <w:lang w:eastAsia="pt-BR"/>
        </w:rPr>
        <w:t>)</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6772" w:rsidRPr="0094313F" w14:paraId="3BDEDE5A" w14:textId="77777777" w:rsidTr="002C5CD4">
        <w:tc>
          <w:tcPr>
            <w:tcW w:w="8494" w:type="dxa"/>
            <w:shd w:val="clear" w:color="auto" w:fill="CCFFFF"/>
          </w:tcPr>
          <w:p w14:paraId="7E2A67D9" w14:textId="42CBE162" w:rsidR="005C6772" w:rsidRPr="0094313F" w:rsidRDefault="005C6772"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o controle do uso do solo, de forma a evitar a exposição da população a riscos de desastres. </w:t>
            </w:r>
            <w:r w:rsidRPr="0094313F">
              <w:rPr>
                <w:rFonts w:ascii="Book Antiqua" w:eastAsia="Times New Roman" w:hAnsi="Book Antiqua" w:cs="Times New Roman"/>
                <w:b/>
                <w:sz w:val="19"/>
                <w:szCs w:val="19"/>
                <w:lang w:eastAsia="pt-BR"/>
              </w:rPr>
              <w:t xml:space="preserve">BL: art. 2º, caput e inciso VI, “h”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p>
        </w:tc>
      </w:tr>
    </w:tbl>
    <w:p w14:paraId="7004F989" w14:textId="071ACB7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2" w:name="art2vii"/>
      <w:bookmarkEnd w:id="22"/>
      <w:r w:rsidRPr="00E22F18">
        <w:rPr>
          <w:rFonts w:ascii="Book Antiqua" w:eastAsia="Times New Roman" w:hAnsi="Book Antiqua" w:cs="Times New Roman"/>
          <w:b/>
          <w:bCs/>
          <w:sz w:val="19"/>
          <w:szCs w:val="19"/>
          <w:lang w:eastAsia="pt-BR"/>
        </w:rPr>
        <w:t xml:space="preserve">VII – </w:t>
      </w:r>
      <w:r w:rsidRPr="00E22F18">
        <w:rPr>
          <w:rFonts w:ascii="Book Antiqua" w:eastAsia="Times New Roman" w:hAnsi="Book Antiqua" w:cs="Times New Roman"/>
          <w:b/>
          <w:bCs/>
          <w:sz w:val="19"/>
          <w:szCs w:val="19"/>
          <w:highlight w:val="cyan"/>
          <w:lang w:eastAsia="pt-BR"/>
        </w:rPr>
        <w:t>integração</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cyan"/>
          <w:lang w:eastAsia="pt-BR"/>
        </w:rPr>
        <w:t>complementaridade</w:t>
      </w:r>
      <w:r w:rsidRPr="00E22F18">
        <w:rPr>
          <w:rFonts w:ascii="Book Antiqua" w:eastAsia="Times New Roman" w:hAnsi="Book Antiqua" w:cs="Times New Roman"/>
          <w:b/>
          <w:bCs/>
          <w:sz w:val="19"/>
          <w:szCs w:val="19"/>
          <w:lang w:eastAsia="pt-BR"/>
        </w:rPr>
        <w:t xml:space="preserve"> entre as atividades urbanas e rurais, tendo em vista o desenvolvimento socioeconômico do Município e do território sob sua área de influência</w:t>
      </w:r>
      <w:r w:rsidRPr="00EF1BC6">
        <w:rPr>
          <w:rFonts w:ascii="Book Antiqua" w:eastAsia="Times New Roman" w:hAnsi="Book Antiqua" w:cs="Times New Roman"/>
          <w:b/>
          <w:bCs/>
          <w:sz w:val="16"/>
          <w:szCs w:val="16"/>
          <w:lang w:eastAsia="pt-BR"/>
        </w:rPr>
        <w:t>;</w:t>
      </w:r>
      <w:r w:rsidR="00B0252B" w:rsidRPr="00EF1BC6">
        <w:rPr>
          <w:rFonts w:ascii="Book Antiqua" w:eastAsia="Times New Roman" w:hAnsi="Book Antiqua" w:cs="Times New Roman"/>
          <w:b/>
          <w:bCs/>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286B49" w:rsidRPr="00EF1BC6">
        <w:rPr>
          <w:rFonts w:ascii="Book Antiqua" w:eastAsia="Times New Roman" w:hAnsi="Book Antiqua" w:cs="Times New Roman"/>
          <w:b/>
          <w:bCs/>
          <w:color w:val="FF0000"/>
          <w:sz w:val="16"/>
          <w:szCs w:val="16"/>
          <w:lang w:eastAsia="pt-BR"/>
        </w:rPr>
        <w:t xml:space="preserve"> </w:t>
      </w:r>
      <w:r w:rsidR="00286B49" w:rsidRPr="00EF1BC6">
        <w:rPr>
          <w:rFonts w:ascii="Book Antiqua" w:eastAsia="Times New Roman" w:hAnsi="Book Antiqua" w:cs="Times New Roman"/>
          <w:b/>
          <w:bCs/>
          <w:color w:val="FF0000"/>
          <w:sz w:val="16"/>
          <w:szCs w:val="16"/>
          <w:u w:val="single"/>
          <w:lang w:eastAsia="pt-BR"/>
        </w:rPr>
        <w:t>(MPRO-2013)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AC6859" w:rsidRPr="00EF1BC6">
        <w:rPr>
          <w:rFonts w:ascii="Book Antiqua" w:eastAsia="Times New Roman" w:hAnsi="Book Antiqua" w:cs="Times New Roman"/>
          <w:b/>
          <w:bCs/>
          <w:color w:val="FF0000"/>
          <w:sz w:val="16"/>
          <w:szCs w:val="16"/>
          <w:lang w:eastAsia="pt-BR"/>
        </w:rPr>
        <w:t xml:space="preserve"> </w:t>
      </w:r>
      <w:r w:rsidR="00AC6859" w:rsidRPr="00EF1BC6">
        <w:rPr>
          <w:rFonts w:ascii="Book Antiqua" w:hAnsi="Book Antiqua"/>
          <w:b/>
          <w:color w:val="FF0000"/>
          <w:sz w:val="16"/>
          <w:szCs w:val="16"/>
          <w:u w:val="single"/>
        </w:rPr>
        <w:t>(PGM-Salvador/BA-2015)</w:t>
      </w:r>
      <w:r w:rsidR="00085055" w:rsidRPr="00EF1BC6">
        <w:rPr>
          <w:rFonts w:ascii="Book Antiqua" w:eastAsia="Times New Roman" w:hAnsi="Book Antiqua" w:cs="Times New Roman"/>
          <w:b/>
          <w:bCs/>
          <w:color w:val="FF0000"/>
          <w:sz w:val="16"/>
          <w:szCs w:val="16"/>
          <w:lang w:eastAsia="pt-BR"/>
        </w:rPr>
        <w:t xml:space="preserve"> </w:t>
      </w:r>
      <w:r w:rsidR="00085055" w:rsidRPr="00EF1BC6">
        <w:rPr>
          <w:rFonts w:ascii="Book Antiqua" w:eastAsia="Times New Roman" w:hAnsi="Book Antiqua" w:cs="Times New Roman"/>
          <w:b/>
          <w:bCs/>
          <w:color w:val="FF0000"/>
          <w:sz w:val="16"/>
          <w:szCs w:val="16"/>
          <w:u w:val="single"/>
          <w:lang w:eastAsia="pt-BR"/>
        </w:rPr>
        <w:t>(DPEAM-2018)</w:t>
      </w:r>
    </w:p>
    <w:p w14:paraId="09E5EA9E" w14:textId="1F191E5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3" w:name="art2viii"/>
      <w:bookmarkEnd w:id="23"/>
      <w:r w:rsidRPr="00E22F18">
        <w:rPr>
          <w:rFonts w:ascii="Book Antiqua" w:eastAsia="Times New Roman" w:hAnsi="Book Antiqua" w:cs="Times New Roman"/>
          <w:b/>
          <w:bCs/>
          <w:sz w:val="19"/>
          <w:szCs w:val="19"/>
          <w:lang w:eastAsia="pt-BR"/>
        </w:rPr>
        <w:t xml:space="preserve">VIII – </w:t>
      </w:r>
      <w:r w:rsidRPr="00E22F18">
        <w:rPr>
          <w:rFonts w:ascii="Book Antiqua" w:eastAsia="Times New Roman" w:hAnsi="Book Antiqua" w:cs="Times New Roman"/>
          <w:b/>
          <w:bCs/>
          <w:sz w:val="19"/>
          <w:szCs w:val="19"/>
          <w:highlight w:val="cyan"/>
          <w:lang w:eastAsia="pt-BR"/>
        </w:rPr>
        <w:t>adoção de padrões</w:t>
      </w:r>
      <w:r w:rsidRPr="00E22F18">
        <w:rPr>
          <w:rFonts w:ascii="Book Antiqua" w:eastAsia="Times New Roman" w:hAnsi="Book Antiqua" w:cs="Times New Roman"/>
          <w:b/>
          <w:bCs/>
          <w:sz w:val="19"/>
          <w:szCs w:val="19"/>
          <w:lang w:eastAsia="pt-BR"/>
        </w:rPr>
        <w:t xml:space="preserve"> de produção e consumo de bens e serviços e de expansão urbana </w:t>
      </w:r>
      <w:r w:rsidRPr="00004F19">
        <w:rPr>
          <w:rFonts w:ascii="Book Antiqua" w:eastAsia="Times New Roman" w:hAnsi="Book Antiqua" w:cs="Times New Roman"/>
          <w:b/>
          <w:bCs/>
          <w:caps/>
          <w:sz w:val="19"/>
          <w:szCs w:val="19"/>
          <w:highlight w:val="green"/>
          <w:lang w:eastAsia="pt-BR"/>
        </w:rPr>
        <w:t>compatíveis</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cyan"/>
          <w:lang w:eastAsia="pt-BR"/>
        </w:rPr>
        <w:t>com os limites</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yellow"/>
          <w:lang w:eastAsia="pt-BR"/>
        </w:rPr>
        <w:t>da sustentabilidade ambiental</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yellow"/>
          <w:lang w:eastAsia="pt-BR"/>
        </w:rPr>
        <w:t>social</w:t>
      </w:r>
      <w:r w:rsidRPr="00E22F18">
        <w:rPr>
          <w:rFonts w:ascii="Book Antiqua" w:eastAsia="Times New Roman" w:hAnsi="Book Antiqua" w:cs="Times New Roman"/>
          <w:b/>
          <w:bCs/>
          <w:sz w:val="19"/>
          <w:szCs w:val="19"/>
          <w:lang w:eastAsia="pt-BR"/>
        </w:rPr>
        <w:t xml:space="preserve"> e </w:t>
      </w:r>
      <w:r w:rsidRPr="00004F19">
        <w:rPr>
          <w:rFonts w:ascii="Book Antiqua" w:eastAsia="Times New Roman" w:hAnsi="Book Antiqua" w:cs="Times New Roman"/>
          <w:b/>
          <w:bCs/>
          <w:sz w:val="19"/>
          <w:szCs w:val="19"/>
          <w:highlight w:val="yellow"/>
          <w:lang w:eastAsia="pt-BR"/>
        </w:rPr>
        <w:t>econômica</w:t>
      </w:r>
      <w:r w:rsidRPr="00E22F18">
        <w:rPr>
          <w:rFonts w:ascii="Book Antiqua" w:eastAsia="Times New Roman" w:hAnsi="Book Antiqua" w:cs="Times New Roman"/>
          <w:b/>
          <w:bCs/>
          <w:sz w:val="19"/>
          <w:szCs w:val="19"/>
          <w:lang w:eastAsia="pt-BR"/>
        </w:rPr>
        <w:t xml:space="preserve"> do Município e do território sob sua área de influência</w:t>
      </w:r>
      <w:r w:rsidRPr="00EF1BC6">
        <w:rPr>
          <w:rFonts w:ascii="Book Antiqua" w:eastAsia="Times New Roman" w:hAnsi="Book Antiqua" w:cs="Times New Roman"/>
          <w:b/>
          <w:bCs/>
          <w:sz w:val="16"/>
          <w:szCs w:val="16"/>
          <w:lang w:eastAsia="pt-BR"/>
        </w:rPr>
        <w:t>;</w:t>
      </w:r>
      <w:r w:rsidR="00B0252B" w:rsidRPr="00EF1BC6">
        <w:rPr>
          <w:rFonts w:ascii="Book Antiqua" w:eastAsia="Times New Roman" w:hAnsi="Book Antiqua" w:cs="Times New Roman"/>
          <w:b/>
          <w:bCs/>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AC6859" w:rsidRPr="00EF1BC6">
        <w:rPr>
          <w:rFonts w:ascii="Book Antiqua" w:eastAsia="Times New Roman" w:hAnsi="Book Antiqua" w:cs="Times New Roman"/>
          <w:b/>
          <w:bCs/>
          <w:color w:val="FF0000"/>
          <w:sz w:val="16"/>
          <w:szCs w:val="16"/>
          <w:lang w:eastAsia="pt-BR"/>
        </w:rPr>
        <w:t xml:space="preserve"> </w:t>
      </w:r>
      <w:r w:rsidR="00AC6859" w:rsidRPr="00EF1BC6">
        <w:rPr>
          <w:rFonts w:ascii="Book Antiqua" w:eastAsia="Times New Roman" w:hAnsi="Book Antiqua" w:cs="Times New Roman"/>
          <w:b/>
          <w:bCs/>
          <w:color w:val="FF0000"/>
          <w:sz w:val="16"/>
          <w:szCs w:val="16"/>
          <w:u w:val="single"/>
          <w:lang w:eastAsia="pt-BR"/>
        </w:rPr>
        <w:t>(TJSC-2013)</w:t>
      </w:r>
      <w:r w:rsidR="004A624D" w:rsidRPr="00EF1BC6">
        <w:rPr>
          <w:rFonts w:ascii="Book Antiqua" w:eastAsia="Times New Roman" w:hAnsi="Book Antiqua" w:cs="Times New Roman"/>
          <w:b/>
          <w:bCs/>
          <w:color w:val="FF0000"/>
          <w:sz w:val="16"/>
          <w:szCs w:val="16"/>
          <w:lang w:eastAsia="pt-BR"/>
        </w:rPr>
        <w:t xml:space="preserve"> </w:t>
      </w:r>
      <w:r w:rsidR="004A624D" w:rsidRPr="00EF1BC6">
        <w:rPr>
          <w:rFonts w:ascii="Book Antiqua" w:hAnsi="Book Antiqua" w:cs="Arial"/>
          <w:b/>
          <w:bCs/>
          <w:color w:val="FF0000"/>
          <w:sz w:val="16"/>
          <w:szCs w:val="16"/>
          <w:u w:val="single"/>
        </w:rPr>
        <w:t>(PGM-João Pessoa/PB-2018)</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5C6772" w:rsidRPr="0094313F" w14:paraId="789569E7" w14:textId="77777777" w:rsidTr="002C5CD4">
        <w:tc>
          <w:tcPr>
            <w:tcW w:w="8494" w:type="dxa"/>
            <w:shd w:val="clear" w:color="auto" w:fill="CCFFFF"/>
          </w:tcPr>
          <w:p w14:paraId="54666DF6" w14:textId="0A468E39" w:rsidR="00E31CD6" w:rsidRPr="00E31CD6" w:rsidRDefault="005C6772"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a adoção de padrões de produção e consumo de bens e serviços de expansão urbana compatíveis com os limites da sustentabilidade ambiental, social e econômica do Município e do território sob sua área de influência. </w:t>
            </w:r>
            <w:r w:rsidRPr="0094313F">
              <w:rPr>
                <w:rFonts w:ascii="Book Antiqua" w:eastAsia="Times New Roman" w:hAnsi="Book Antiqua" w:cs="Times New Roman"/>
                <w:b/>
                <w:sz w:val="19"/>
                <w:szCs w:val="19"/>
                <w:lang w:eastAsia="pt-BR"/>
              </w:rPr>
              <w:t xml:space="preserve">BL: art. 2º, caput e inciso VIII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p>
        </w:tc>
      </w:tr>
    </w:tbl>
    <w:p w14:paraId="170CC692" w14:textId="2F88D5C4" w:rsidR="00416D4E" w:rsidRPr="00EF1BC6"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4" w:name="art2ix"/>
      <w:bookmarkEnd w:id="24"/>
      <w:r w:rsidRPr="0094313F">
        <w:rPr>
          <w:rFonts w:ascii="Book Antiqua" w:eastAsia="Times New Roman" w:hAnsi="Book Antiqua" w:cs="Times New Roman"/>
          <w:sz w:val="19"/>
          <w:szCs w:val="19"/>
          <w:lang w:eastAsia="pt-BR"/>
        </w:rPr>
        <w:t xml:space="preserve">IX – </w:t>
      </w:r>
      <w:proofErr w:type="gramStart"/>
      <w:r w:rsidRPr="00085055">
        <w:rPr>
          <w:rFonts w:ascii="Book Antiqua" w:eastAsia="Times New Roman" w:hAnsi="Book Antiqua" w:cs="Times New Roman"/>
          <w:b/>
          <w:bCs/>
          <w:sz w:val="19"/>
          <w:szCs w:val="19"/>
          <w:highlight w:val="cyan"/>
          <w:lang w:eastAsia="pt-BR"/>
        </w:rPr>
        <w:t>justa</w:t>
      </w:r>
      <w:proofErr w:type="gramEnd"/>
      <w:r w:rsidRPr="00085055">
        <w:rPr>
          <w:rFonts w:ascii="Book Antiqua" w:eastAsia="Times New Roman" w:hAnsi="Book Antiqua" w:cs="Times New Roman"/>
          <w:b/>
          <w:bCs/>
          <w:sz w:val="19"/>
          <w:szCs w:val="19"/>
          <w:highlight w:val="cyan"/>
          <w:lang w:eastAsia="pt-BR"/>
        </w:rPr>
        <w:t xml:space="preserve"> distribuição</w:t>
      </w:r>
      <w:r w:rsidRPr="0094313F">
        <w:rPr>
          <w:rFonts w:ascii="Book Antiqua" w:eastAsia="Times New Roman" w:hAnsi="Book Antiqua" w:cs="Times New Roman"/>
          <w:sz w:val="19"/>
          <w:szCs w:val="19"/>
          <w:lang w:eastAsia="pt-BR"/>
        </w:rPr>
        <w:t xml:space="preserve"> </w:t>
      </w:r>
      <w:r w:rsidRPr="00085055">
        <w:rPr>
          <w:rFonts w:ascii="Book Antiqua" w:eastAsia="Times New Roman" w:hAnsi="Book Antiqua" w:cs="Times New Roman"/>
          <w:b/>
          <w:bCs/>
          <w:sz w:val="19"/>
          <w:szCs w:val="19"/>
          <w:highlight w:val="yellow"/>
          <w:lang w:eastAsia="pt-BR"/>
        </w:rPr>
        <w:t>dos benefícios</w:t>
      </w:r>
      <w:r w:rsidRPr="0094313F">
        <w:rPr>
          <w:rFonts w:ascii="Book Antiqua" w:eastAsia="Times New Roman" w:hAnsi="Book Antiqua" w:cs="Times New Roman"/>
          <w:sz w:val="19"/>
          <w:szCs w:val="19"/>
          <w:lang w:eastAsia="pt-BR"/>
        </w:rPr>
        <w:t xml:space="preserve"> e </w:t>
      </w:r>
      <w:r w:rsidRPr="00085055">
        <w:rPr>
          <w:rFonts w:ascii="Book Antiqua" w:eastAsia="Times New Roman" w:hAnsi="Book Antiqua" w:cs="Times New Roman"/>
          <w:b/>
          <w:bCs/>
          <w:sz w:val="19"/>
          <w:szCs w:val="19"/>
          <w:highlight w:val="yellow"/>
          <w:lang w:eastAsia="pt-BR"/>
        </w:rPr>
        <w:t>ônus decorrentes do processo de urbanização</w:t>
      </w:r>
      <w:r w:rsidRPr="00EF1BC6">
        <w:rPr>
          <w:rFonts w:ascii="Book Antiqua" w:eastAsia="Times New Roman" w:hAnsi="Book Antiqua" w:cs="Times New Roman"/>
          <w:sz w:val="18"/>
          <w:szCs w:val="18"/>
          <w:lang w:eastAsia="pt-BR"/>
        </w:rPr>
        <w:t>;</w:t>
      </w:r>
      <w:r w:rsidR="00C43AC6" w:rsidRPr="00EF1BC6">
        <w:rPr>
          <w:rFonts w:ascii="Book Antiqua" w:eastAsia="Times New Roman" w:hAnsi="Book Antiqua" w:cs="Times New Roman"/>
          <w:sz w:val="18"/>
          <w:szCs w:val="18"/>
          <w:lang w:eastAsia="pt-BR"/>
        </w:rPr>
        <w:t xml:space="preserve"> </w:t>
      </w:r>
      <w:r w:rsidR="00C43AC6" w:rsidRPr="00EF1BC6">
        <w:rPr>
          <w:rFonts w:ascii="Book Antiqua" w:hAnsi="Book Antiqua" w:cs="Arial"/>
          <w:b/>
          <w:bCs/>
          <w:color w:val="FF0000"/>
          <w:sz w:val="16"/>
          <w:szCs w:val="16"/>
          <w:u w:val="single"/>
        </w:rPr>
        <w:t>(PGM-POA/RS-2016)</w:t>
      </w:r>
      <w:r w:rsidR="00085055" w:rsidRPr="00EF1BC6">
        <w:rPr>
          <w:rFonts w:ascii="Book Antiqua" w:eastAsia="Times New Roman" w:hAnsi="Book Antiqua" w:cs="Times New Roman"/>
          <w:sz w:val="18"/>
          <w:szCs w:val="18"/>
          <w:lang w:eastAsia="pt-BR"/>
        </w:rPr>
        <w:t xml:space="preserve"> </w:t>
      </w:r>
      <w:r w:rsidR="00085055" w:rsidRPr="00EF1BC6">
        <w:rPr>
          <w:rFonts w:ascii="Book Antiqua" w:eastAsia="Times New Roman" w:hAnsi="Book Antiqua" w:cs="Times New Roman"/>
          <w:b/>
          <w:bCs/>
          <w:color w:val="FF0000"/>
          <w:sz w:val="16"/>
          <w:szCs w:val="16"/>
          <w:u w:val="single"/>
          <w:lang w:eastAsia="pt-BR"/>
        </w:rPr>
        <w:t>(DPEAM-2018)</w:t>
      </w:r>
      <w:r w:rsidR="00E31CD6"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(MPMG-2022)</w:t>
      </w:r>
      <w:r w:rsidR="009F496F">
        <w:rPr>
          <w:rFonts w:ascii="Book Antiqua" w:eastAsia="Times New Roman" w:hAnsi="Book Antiqua" w:cs="Times New Roman"/>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E31CD6" w:rsidRPr="0094313F" w14:paraId="4F252E75" w14:textId="77777777" w:rsidTr="00166145">
        <w:tc>
          <w:tcPr>
            <w:tcW w:w="8494" w:type="dxa"/>
            <w:shd w:val="clear" w:color="auto" w:fill="CCFFFF"/>
          </w:tcPr>
          <w:p w14:paraId="2BB4B8E0" w14:textId="03722A92" w:rsidR="00E31CD6" w:rsidRPr="0094313F" w:rsidRDefault="00E31CD6" w:rsidP="001661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E31CD6">
              <w:rPr>
                <w:rFonts w:ascii="Book Antiqua" w:eastAsia="Times New Roman" w:hAnsi="Book Antiqua" w:cs="Times New Roman"/>
                <w:sz w:val="19"/>
                <w:szCs w:val="19"/>
                <w:lang w:eastAsia="pt-BR"/>
              </w:rPr>
              <w:t>São diretrizes da política urbana a justa distribuição dos benefícios e ônus decorrentes do processo de urbanização e a gestão democrática por meio da participação da população e de associações representativas dos vários segmentos da comunidade na formulação, execução e acompanhamento de planos, programas e projetos de desenvolvimento urbano</w:t>
            </w:r>
            <w:r w:rsidRPr="008F0AB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º, II</w:t>
            </w:r>
            <w:r>
              <w:rPr>
                <w:rFonts w:ascii="Book Antiqua" w:hAnsi="Book Antiqua"/>
                <w:b/>
                <w:sz w:val="19"/>
                <w:szCs w:val="19"/>
              </w:rPr>
              <w:t xml:space="preserve"> e IX</w:t>
            </w:r>
            <w:r w:rsidRPr="00232393">
              <w:rPr>
                <w:rFonts w:ascii="Book Antiqua" w:hAnsi="Book Antiqua"/>
                <w:b/>
                <w:sz w:val="19"/>
                <w:szCs w:val="19"/>
              </w:rPr>
              <w:t xml:space="preserve">, </w:t>
            </w:r>
            <w:r>
              <w:rPr>
                <w:rFonts w:ascii="Book Antiqua" w:hAnsi="Book Antiqua"/>
                <w:b/>
                <w:sz w:val="19"/>
                <w:szCs w:val="19"/>
              </w:rPr>
              <w:t>EC</w:t>
            </w:r>
            <w:r w:rsidRPr="00232393">
              <w:rPr>
                <w:rFonts w:ascii="Book Antiqua" w:hAnsi="Book Antiqua"/>
                <w:b/>
                <w:sz w:val="19"/>
                <w:szCs w:val="19"/>
              </w:rPr>
              <w:t>.</w:t>
            </w:r>
          </w:p>
        </w:tc>
      </w:tr>
    </w:tbl>
    <w:p w14:paraId="602A880F" w14:textId="43D2305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 w:name="art2x"/>
      <w:bookmarkEnd w:id="25"/>
      <w:r w:rsidRPr="0094313F">
        <w:rPr>
          <w:rFonts w:ascii="Book Antiqua" w:eastAsia="Times New Roman" w:hAnsi="Book Antiqua" w:cs="Times New Roman"/>
          <w:sz w:val="19"/>
          <w:szCs w:val="19"/>
          <w:lang w:eastAsia="pt-BR"/>
        </w:rPr>
        <w:t xml:space="preserve">X – </w:t>
      </w:r>
      <w:proofErr w:type="gramStart"/>
      <w:r w:rsidRPr="00E22F18">
        <w:rPr>
          <w:rFonts w:ascii="Book Antiqua" w:eastAsia="Times New Roman" w:hAnsi="Book Antiqua" w:cs="Times New Roman"/>
          <w:b/>
          <w:bCs/>
          <w:sz w:val="19"/>
          <w:szCs w:val="19"/>
          <w:highlight w:val="cyan"/>
          <w:lang w:eastAsia="pt-BR"/>
        </w:rPr>
        <w:t>adequação</w:t>
      </w:r>
      <w:proofErr w:type="gramEnd"/>
      <w:r w:rsidRPr="00E22F18">
        <w:rPr>
          <w:rFonts w:ascii="Book Antiqua" w:eastAsia="Times New Roman" w:hAnsi="Book Antiqua" w:cs="Times New Roman"/>
          <w:b/>
          <w:bCs/>
          <w:sz w:val="19"/>
          <w:szCs w:val="19"/>
          <w:highlight w:val="cyan"/>
          <w:lang w:eastAsia="pt-BR"/>
        </w:rPr>
        <w:t xml:space="preserve"> dos instrumentos de política</w:t>
      </w:r>
      <w:r w:rsidRPr="00E22F18">
        <w:rPr>
          <w:rFonts w:ascii="Book Antiqua" w:eastAsia="Times New Roman" w:hAnsi="Book Antiqua" w:cs="Times New Roman"/>
          <w:b/>
          <w:bCs/>
          <w:sz w:val="19"/>
          <w:szCs w:val="19"/>
          <w:lang w:eastAsia="pt-BR"/>
        </w:rPr>
        <w:t xml:space="preserve"> </w:t>
      </w:r>
      <w:r w:rsidRPr="00E22F18">
        <w:rPr>
          <w:rFonts w:ascii="Book Antiqua" w:eastAsia="Times New Roman" w:hAnsi="Book Antiqua" w:cs="Times New Roman"/>
          <w:b/>
          <w:bCs/>
          <w:sz w:val="19"/>
          <w:szCs w:val="19"/>
          <w:highlight w:val="yellow"/>
          <w:lang w:eastAsia="pt-BR"/>
        </w:rPr>
        <w:t>econômica</w:t>
      </w:r>
      <w:r w:rsidRPr="00E22F18">
        <w:rPr>
          <w:rFonts w:ascii="Book Antiqua" w:eastAsia="Times New Roman" w:hAnsi="Book Antiqua" w:cs="Times New Roman"/>
          <w:b/>
          <w:bCs/>
          <w:sz w:val="19"/>
          <w:szCs w:val="19"/>
          <w:lang w:eastAsia="pt-BR"/>
        </w:rPr>
        <w:t xml:space="preserve">, </w:t>
      </w:r>
      <w:r w:rsidRPr="00E22F18">
        <w:rPr>
          <w:rFonts w:ascii="Book Antiqua" w:eastAsia="Times New Roman" w:hAnsi="Book Antiqua" w:cs="Times New Roman"/>
          <w:b/>
          <w:bCs/>
          <w:sz w:val="19"/>
          <w:szCs w:val="19"/>
          <w:highlight w:val="yellow"/>
          <w:lang w:eastAsia="pt-BR"/>
        </w:rPr>
        <w:t>tributária</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yellow"/>
          <w:lang w:eastAsia="pt-BR"/>
        </w:rPr>
        <w:t>financeira</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yellow"/>
          <w:lang w:eastAsia="pt-BR"/>
        </w:rPr>
        <w:t>dos gastos públicos</w:t>
      </w:r>
      <w:r w:rsidRPr="00E22F18">
        <w:rPr>
          <w:rFonts w:ascii="Book Antiqua" w:eastAsia="Times New Roman" w:hAnsi="Book Antiqua" w:cs="Times New Roman"/>
          <w:b/>
          <w:bCs/>
          <w:sz w:val="19"/>
          <w:szCs w:val="19"/>
          <w:lang w:eastAsia="pt-BR"/>
        </w:rPr>
        <w:t xml:space="preserve"> aos </w:t>
      </w:r>
      <w:r w:rsidRPr="00E22F18">
        <w:rPr>
          <w:rFonts w:ascii="Book Antiqua" w:eastAsia="Times New Roman" w:hAnsi="Book Antiqua" w:cs="Times New Roman"/>
          <w:b/>
          <w:bCs/>
          <w:sz w:val="19"/>
          <w:szCs w:val="19"/>
          <w:highlight w:val="cyan"/>
          <w:lang w:eastAsia="pt-BR"/>
        </w:rPr>
        <w:t>objetivos do desenvolvimento urbano</w:t>
      </w:r>
      <w:r w:rsidRPr="00E22F18">
        <w:rPr>
          <w:rFonts w:ascii="Book Antiqua" w:eastAsia="Times New Roman" w:hAnsi="Book Antiqua" w:cs="Times New Roman"/>
          <w:b/>
          <w:bCs/>
          <w:sz w:val="19"/>
          <w:szCs w:val="19"/>
          <w:lang w:eastAsia="pt-BR"/>
        </w:rPr>
        <w:t>, de modo a privilegiar os investimentos geradores de bem-estar geral e a fruição dos bens pelos diferentes segmentos sociais</w:t>
      </w:r>
      <w:r w:rsidRPr="00EF1BC6">
        <w:rPr>
          <w:rFonts w:ascii="Book Antiqua" w:eastAsia="Times New Roman" w:hAnsi="Book Antiqua" w:cs="Times New Roman"/>
          <w:sz w:val="16"/>
          <w:szCs w:val="16"/>
          <w:lang w:eastAsia="pt-BR"/>
        </w:rPr>
        <w:t>;</w:t>
      </w:r>
      <w:r w:rsidR="00E22F18" w:rsidRPr="00EF1BC6">
        <w:rPr>
          <w:rFonts w:ascii="Book Antiqua" w:eastAsia="Times New Roman" w:hAnsi="Book Antiqua" w:cs="Times New Roman"/>
          <w:sz w:val="16"/>
          <w:szCs w:val="16"/>
          <w:lang w:eastAsia="pt-BR"/>
        </w:rPr>
        <w:t xml:space="preserve"> </w:t>
      </w:r>
      <w:r w:rsidR="00E22F18" w:rsidRPr="00EF1BC6">
        <w:rPr>
          <w:rFonts w:ascii="Book Antiqua" w:eastAsia="Times New Roman" w:hAnsi="Book Antiqua" w:cs="Times New Roman"/>
          <w:b/>
          <w:bCs/>
          <w:color w:val="FF0000"/>
          <w:sz w:val="16"/>
          <w:szCs w:val="16"/>
          <w:u w:val="single"/>
          <w:lang w:eastAsia="pt-BR"/>
        </w:rPr>
        <w:t>(DPERO-2017)</w:t>
      </w:r>
      <w:r w:rsidR="00EB3660" w:rsidRPr="00EF1BC6">
        <w:rPr>
          <w:rFonts w:ascii="Book Antiqua" w:eastAsia="Times New Roman" w:hAnsi="Book Antiqua" w:cs="Times New Roman"/>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FE2538" w:rsidRPr="00EF1BC6">
        <w:rPr>
          <w:rFonts w:ascii="Book Antiqua" w:eastAsia="Times New Roman" w:hAnsi="Book Antiqua" w:cs="Times New Roman"/>
          <w:b/>
          <w:bCs/>
          <w:color w:val="FF0000"/>
          <w:sz w:val="16"/>
          <w:szCs w:val="16"/>
          <w:lang w:eastAsia="pt-BR"/>
        </w:rPr>
        <w:t xml:space="preserve"> </w:t>
      </w:r>
      <w:r w:rsidR="00FE2538" w:rsidRPr="00EF1BC6">
        <w:rPr>
          <w:rFonts w:ascii="Book Antiqua" w:hAnsi="Book Antiqua"/>
          <w:b/>
          <w:bCs/>
          <w:color w:val="FF0000"/>
          <w:sz w:val="16"/>
          <w:szCs w:val="16"/>
          <w:u w:val="single"/>
        </w:rPr>
        <w:t>(PGERO-2022)</w:t>
      </w:r>
    </w:p>
    <w:p w14:paraId="5AB28A0E" w14:textId="672ECBD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6" w:name="art2xi"/>
      <w:bookmarkEnd w:id="26"/>
      <w:r w:rsidRPr="0094313F">
        <w:rPr>
          <w:rFonts w:ascii="Book Antiqua" w:eastAsia="Times New Roman" w:hAnsi="Book Antiqua" w:cs="Times New Roman"/>
          <w:sz w:val="19"/>
          <w:szCs w:val="19"/>
          <w:lang w:eastAsia="pt-BR"/>
        </w:rPr>
        <w:t xml:space="preserve">XI – </w:t>
      </w:r>
      <w:r w:rsidRPr="00004F19">
        <w:rPr>
          <w:rFonts w:ascii="Book Antiqua" w:eastAsia="Times New Roman" w:hAnsi="Book Antiqua" w:cs="Times New Roman"/>
          <w:b/>
          <w:bCs/>
          <w:sz w:val="19"/>
          <w:szCs w:val="19"/>
          <w:lang w:eastAsia="pt-BR"/>
        </w:rPr>
        <w:t>recuperação dos investimentos do Poder Público de que tenha resultado a valorização de imóveis urbanos</w:t>
      </w:r>
      <w:r w:rsidRPr="00EF1BC6">
        <w:rPr>
          <w:rFonts w:ascii="Book Antiqua" w:eastAsia="Times New Roman" w:hAnsi="Book Antiqua" w:cs="Times New Roman"/>
          <w:sz w:val="18"/>
          <w:szCs w:val="18"/>
          <w:lang w:eastAsia="pt-BR"/>
        </w:rPr>
        <w:t>;</w:t>
      </w:r>
      <w:r w:rsidR="00004F19" w:rsidRPr="00EF1BC6">
        <w:rPr>
          <w:rFonts w:ascii="Book Antiqua" w:eastAsia="Times New Roman" w:hAnsi="Book Antiqua" w:cs="Times New Roman"/>
          <w:sz w:val="18"/>
          <w:szCs w:val="18"/>
          <w:lang w:eastAsia="pt-BR"/>
        </w:rPr>
        <w:t xml:space="preserve"> </w:t>
      </w:r>
      <w:r w:rsidR="00004F19" w:rsidRPr="00EF1BC6">
        <w:rPr>
          <w:rFonts w:ascii="Book Antiqua" w:hAnsi="Book Antiqua"/>
          <w:b/>
          <w:bCs/>
          <w:color w:val="FF0000"/>
          <w:sz w:val="16"/>
          <w:szCs w:val="16"/>
          <w:u w:val="single"/>
        </w:rPr>
        <w:t>(PGERO-2022)</w:t>
      </w:r>
    </w:p>
    <w:p w14:paraId="0E67166D" w14:textId="0A25B4B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2xii"/>
      <w:bookmarkEnd w:id="27"/>
      <w:r w:rsidRPr="0094313F">
        <w:rPr>
          <w:rFonts w:ascii="Book Antiqua" w:eastAsia="Times New Roman" w:hAnsi="Book Antiqua" w:cs="Times New Roman"/>
          <w:sz w:val="19"/>
          <w:szCs w:val="19"/>
          <w:lang w:eastAsia="pt-BR"/>
        </w:rPr>
        <w:t xml:space="preserve">XII – </w:t>
      </w:r>
      <w:r w:rsidRPr="00EB3660">
        <w:rPr>
          <w:rFonts w:ascii="Book Antiqua" w:eastAsia="Times New Roman" w:hAnsi="Book Antiqua" w:cs="Times New Roman"/>
          <w:b/>
          <w:bCs/>
          <w:sz w:val="19"/>
          <w:szCs w:val="19"/>
          <w:highlight w:val="cyan"/>
          <w:lang w:eastAsia="pt-BR"/>
        </w:rPr>
        <w:t>proteção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cyan"/>
          <w:lang w:eastAsia="pt-BR"/>
        </w:rPr>
        <w:t>preservação</w:t>
      </w:r>
      <w:r w:rsidRPr="00EB3660">
        <w:rPr>
          <w:rFonts w:ascii="Book Antiqua" w:eastAsia="Times New Roman" w:hAnsi="Book Antiqua" w:cs="Times New Roman"/>
          <w:b/>
          <w:bCs/>
          <w:sz w:val="19"/>
          <w:szCs w:val="19"/>
          <w:lang w:eastAsia="pt-BR"/>
        </w:rPr>
        <w:t xml:space="preserve"> e </w:t>
      </w:r>
      <w:r w:rsidRPr="00EB3660">
        <w:rPr>
          <w:rFonts w:ascii="Book Antiqua" w:eastAsia="Times New Roman" w:hAnsi="Book Antiqua" w:cs="Times New Roman"/>
          <w:b/>
          <w:bCs/>
          <w:sz w:val="19"/>
          <w:szCs w:val="19"/>
          <w:highlight w:val="cyan"/>
          <w:lang w:eastAsia="pt-BR"/>
        </w:rPr>
        <w:t>recuperação</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do meio ambiente natural</w:t>
      </w:r>
      <w:r w:rsidRPr="0094313F">
        <w:rPr>
          <w:rFonts w:ascii="Book Antiqua" w:eastAsia="Times New Roman" w:hAnsi="Book Antiqua" w:cs="Times New Roman"/>
          <w:sz w:val="19"/>
          <w:szCs w:val="19"/>
          <w:lang w:eastAsia="pt-BR"/>
        </w:rPr>
        <w:t xml:space="preserve"> e </w:t>
      </w:r>
      <w:r w:rsidRPr="00EB3660">
        <w:rPr>
          <w:rFonts w:ascii="Book Antiqua" w:eastAsia="Times New Roman" w:hAnsi="Book Antiqua" w:cs="Times New Roman"/>
          <w:b/>
          <w:bCs/>
          <w:sz w:val="19"/>
          <w:szCs w:val="19"/>
          <w:highlight w:val="yellow"/>
          <w:lang w:eastAsia="pt-BR"/>
        </w:rPr>
        <w:t>construído</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do patrimônio cultural</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histórico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yellow"/>
          <w:lang w:eastAsia="pt-BR"/>
        </w:rPr>
        <w:t>artístico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yellow"/>
          <w:lang w:eastAsia="pt-BR"/>
        </w:rPr>
        <w:t>paisagístico</w:t>
      </w:r>
      <w:r w:rsidRPr="00EB3660">
        <w:rPr>
          <w:rFonts w:ascii="Book Antiqua" w:eastAsia="Times New Roman" w:hAnsi="Book Antiqua" w:cs="Times New Roman"/>
          <w:b/>
          <w:bCs/>
          <w:sz w:val="19"/>
          <w:szCs w:val="19"/>
          <w:lang w:eastAsia="pt-BR"/>
        </w:rPr>
        <w:t xml:space="preserve"> e </w:t>
      </w:r>
      <w:r w:rsidRPr="00EB3660">
        <w:rPr>
          <w:rFonts w:ascii="Book Antiqua" w:eastAsia="Times New Roman" w:hAnsi="Book Antiqua" w:cs="Times New Roman"/>
          <w:b/>
          <w:bCs/>
          <w:sz w:val="19"/>
          <w:szCs w:val="19"/>
          <w:highlight w:val="yellow"/>
          <w:lang w:eastAsia="pt-BR"/>
        </w:rPr>
        <w:t>arqueológico</w:t>
      </w:r>
      <w:r w:rsidRPr="00EF1BC6">
        <w:rPr>
          <w:rFonts w:ascii="Book Antiqua" w:eastAsia="Times New Roman" w:hAnsi="Book Antiqua" w:cs="Times New Roman"/>
          <w:sz w:val="16"/>
          <w:szCs w:val="16"/>
          <w:lang w:eastAsia="pt-BR"/>
        </w:rPr>
        <w:t>;</w:t>
      </w:r>
      <w:r w:rsidR="00EB3660" w:rsidRPr="00EF1BC6">
        <w:rPr>
          <w:rFonts w:ascii="Book Antiqua" w:eastAsia="Times New Roman" w:hAnsi="Book Antiqua" w:cs="Times New Roman"/>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p w14:paraId="23D4172F" w14:textId="474B3F94"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28" w:name="art2xiii"/>
      <w:bookmarkEnd w:id="28"/>
      <w:r w:rsidRPr="0094313F">
        <w:rPr>
          <w:rFonts w:ascii="Book Antiqua" w:eastAsia="Times New Roman" w:hAnsi="Book Antiqua" w:cs="Times New Roman"/>
          <w:sz w:val="19"/>
          <w:szCs w:val="19"/>
          <w:lang w:eastAsia="pt-BR"/>
        </w:rPr>
        <w:t xml:space="preserve">XIII – </w:t>
      </w:r>
      <w:r w:rsidRPr="00E22F18">
        <w:rPr>
          <w:rFonts w:ascii="Book Antiqua" w:eastAsia="Times New Roman" w:hAnsi="Book Antiqua" w:cs="Times New Roman"/>
          <w:b/>
          <w:bCs/>
          <w:sz w:val="19"/>
          <w:szCs w:val="19"/>
          <w:highlight w:val="cyan"/>
          <w:lang w:eastAsia="pt-BR"/>
        </w:rPr>
        <w:t>audiência do Poder Público municipal</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cyan"/>
          <w:lang w:eastAsia="pt-BR"/>
        </w:rPr>
        <w:t>da população interessada</w:t>
      </w:r>
      <w:r w:rsidRPr="00E22F18">
        <w:rPr>
          <w:rFonts w:ascii="Book Antiqua" w:eastAsia="Times New Roman" w:hAnsi="Book Antiqua" w:cs="Times New Roman"/>
          <w:b/>
          <w:bCs/>
          <w:sz w:val="19"/>
          <w:szCs w:val="19"/>
          <w:lang w:eastAsia="pt-BR"/>
        </w:rPr>
        <w:t xml:space="preserve"> nos processos de implantação de empreendimentos ou atividades com efeitos potencialmente negativos sobre o meio ambiente natural ou construído, o conforto ou a segurança da população</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EF1BC6">
        <w:rPr>
          <w:rFonts w:ascii="Book Antiqua" w:eastAsia="Times New Roman" w:hAnsi="Book Antiqua" w:cs="Times New Roman"/>
          <w:b/>
          <w:bCs/>
          <w:color w:val="FF0000"/>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MPF-2013</w:t>
      </w:r>
      <w:r w:rsidR="00EF1BC6" w:rsidRPr="00D362E2">
        <w:rPr>
          <w:rFonts w:ascii="Book Antiqua" w:eastAsia="Times New Roman" w:hAnsi="Book Antiqua" w:cs="Times New Roman"/>
          <w:b/>
          <w:bCs/>
          <w:color w:val="FF0000"/>
          <w:sz w:val="16"/>
          <w:szCs w:val="16"/>
          <w:u w:val="single"/>
          <w:lang w:eastAsia="pt-BR"/>
        </w:rPr>
        <w:t>)</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eastAsia="Times New Roman" w:hAnsi="Book Antiqua" w:cs="Times New Roman"/>
          <w:b/>
          <w:bCs/>
          <w:color w:val="FF0000"/>
          <w:sz w:val="16"/>
          <w:szCs w:val="16"/>
          <w:u w:val="single"/>
          <w:lang w:eastAsia="pt-BR"/>
        </w:rPr>
        <w:t>(DPEAM-2018)</w:t>
      </w:r>
      <w:r w:rsidR="00880830" w:rsidRPr="00EF1BC6">
        <w:rPr>
          <w:rFonts w:ascii="Book Antiqua" w:eastAsia="Times New Roman" w:hAnsi="Book Antiqua" w:cs="Times New Roman"/>
          <w:b/>
          <w:bCs/>
          <w:color w:val="FF0000"/>
          <w:sz w:val="16"/>
          <w:szCs w:val="16"/>
          <w:lang w:eastAsia="pt-BR"/>
        </w:rPr>
        <w:t xml:space="preserve"> </w:t>
      </w:r>
      <w:r w:rsidR="00880830" w:rsidRPr="00EF1BC6">
        <w:rPr>
          <w:rFonts w:ascii="Book Antiqua" w:eastAsia="Times New Roman" w:hAnsi="Book Antiqua" w:cs="Times New Roman"/>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085055" w14:paraId="6A8D1758" w14:textId="77777777" w:rsidTr="00085055">
        <w:tc>
          <w:tcPr>
            <w:tcW w:w="8494" w:type="dxa"/>
            <w:shd w:val="clear" w:color="auto" w:fill="CCFFFF"/>
          </w:tcPr>
          <w:p w14:paraId="69AB4543" w14:textId="1473947D" w:rsidR="00085055" w:rsidRPr="00085055" w:rsidRDefault="00085055" w:rsidP="00085055">
            <w:pPr>
              <w:spacing w:before="100" w:beforeAutospacing="1" w:after="100" w:afterAutospacing="1"/>
              <w:jc w:val="both"/>
              <w:rPr>
                <w:rFonts w:ascii="Book Antiqua" w:eastAsia="Times New Roman" w:hAnsi="Book Antiqua" w:cs="Times New Roman"/>
                <w:b/>
                <w:bCs/>
                <w:sz w:val="19"/>
                <w:szCs w:val="19"/>
                <w:lang w:eastAsia="pt-BR"/>
              </w:rPr>
            </w:pPr>
            <w:r w:rsidRPr="00085055">
              <w:rPr>
                <w:rFonts w:ascii="Book Antiqua" w:eastAsia="Times New Roman" w:hAnsi="Book Antiqua" w:cs="Times New Roman"/>
                <w:b/>
                <w:bCs/>
                <w:sz w:val="19"/>
                <w:szCs w:val="19"/>
                <w:lang w:eastAsia="pt-BR"/>
              </w:rPr>
              <w:t>(</w:t>
            </w:r>
            <w:r w:rsidRPr="00085055">
              <w:rPr>
                <w:rFonts w:ascii="Book Antiqua" w:eastAsia="Times New Roman" w:hAnsi="Book Antiqua" w:cs="Times New Roman"/>
                <w:b/>
                <w:bCs/>
                <w:sz w:val="19"/>
                <w:szCs w:val="19"/>
                <w:highlight w:val="yellow"/>
                <w:lang w:eastAsia="pt-BR"/>
              </w:rPr>
              <w:t>DPEAM-2018-FCC</w:t>
            </w:r>
            <w:r w:rsidRPr="00085055">
              <w:rPr>
                <w:rFonts w:ascii="Book Antiqua" w:eastAsia="Times New Roman" w:hAnsi="Book Antiqua" w:cs="Times New Roman"/>
                <w:b/>
                <w:bCs/>
                <w:sz w:val="19"/>
                <w:szCs w:val="19"/>
                <w:lang w:eastAsia="pt-BR"/>
              </w:rPr>
              <w:t>)</w:t>
            </w:r>
            <w:r w:rsidRPr="00085055">
              <w:rPr>
                <w:rFonts w:ascii="Book Antiqua" w:eastAsia="Times New Roman" w:hAnsi="Book Antiqua" w:cs="Times New Roman"/>
                <w:sz w:val="19"/>
                <w:szCs w:val="19"/>
                <w:lang w:eastAsia="pt-BR"/>
              </w:rPr>
              <w:t>: São diretrizes gerais da política urbana, segundo o Estatuto da Cidade,</w:t>
            </w:r>
            <w:r>
              <w:rPr>
                <w:rFonts w:ascii="Book Antiqua" w:eastAsia="Times New Roman" w:hAnsi="Book Antiqua" w:cs="Times New Roman"/>
                <w:sz w:val="19"/>
                <w:szCs w:val="19"/>
                <w:lang w:eastAsia="pt-BR"/>
              </w:rPr>
              <w:t xml:space="preserve"> </w:t>
            </w:r>
            <w:r w:rsidRPr="00085055">
              <w:rPr>
                <w:rFonts w:ascii="Book Antiqua" w:eastAsia="Times New Roman" w:hAnsi="Book Antiqua" w:cs="Times New Roman"/>
                <w:sz w:val="19"/>
                <w:szCs w:val="19"/>
                <w:lang w:eastAsia="pt-BR"/>
              </w:rPr>
              <w:t>audiência do poder público local e da população interessada para a implantação de empreendimentos impactantes.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XIII, EC.</w:t>
            </w:r>
          </w:p>
        </w:tc>
      </w:tr>
    </w:tbl>
    <w:p w14:paraId="1A8A39C6" w14:textId="04D8482D"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9" w:name="art2xiv"/>
      <w:bookmarkEnd w:id="29"/>
      <w:r w:rsidRPr="0041571B">
        <w:rPr>
          <w:rFonts w:ascii="Book Antiqua" w:eastAsia="Times New Roman" w:hAnsi="Book Antiqua" w:cs="Times New Roman"/>
          <w:b/>
          <w:bCs/>
          <w:sz w:val="19"/>
          <w:szCs w:val="19"/>
          <w:lang w:eastAsia="pt-BR"/>
        </w:rPr>
        <w:t>XIV – regularização fundiária e urbanização de áreas ocupadas por população de baixa renda mediante o estabelecimento de normas especiais de urbanização, uso e ocupação do solo e edificação, consideradas a situação socioeconômica da população e as normas ambientais</w:t>
      </w:r>
      <w:r w:rsidRPr="00EF1BC6">
        <w:rPr>
          <w:rFonts w:ascii="Book Antiqua" w:eastAsia="Times New Roman" w:hAnsi="Book Antiqua" w:cs="Times New Roman"/>
          <w:sz w:val="18"/>
          <w:szCs w:val="18"/>
          <w:lang w:eastAsia="pt-BR"/>
        </w:rPr>
        <w:t>;</w:t>
      </w:r>
      <w:r w:rsidR="0041571B" w:rsidRPr="00EF1BC6">
        <w:rPr>
          <w:rFonts w:ascii="Book Antiqua" w:eastAsia="Times New Roman" w:hAnsi="Book Antiqua" w:cs="Times New Roman"/>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374798" w:rsidRPr="00EF1BC6">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r w:rsidR="003624FB">
        <w:rPr>
          <w:rFonts w:ascii="Book Antiqua" w:hAnsi="Book Antiqua"/>
          <w:b/>
          <w:bCs/>
          <w:color w:val="FF0000"/>
          <w:sz w:val="16"/>
          <w:szCs w:val="16"/>
        </w:rPr>
        <w:t xml:space="preserve"> </w:t>
      </w:r>
      <w:r w:rsidR="003624FB" w:rsidRPr="003624FB">
        <w:rPr>
          <w:rFonts w:ascii="Book Antiqua" w:eastAsia="Times New Roman" w:hAnsi="Book Antiqua" w:cs="Times New Roman"/>
          <w:b/>
          <w:bCs/>
          <w:color w:val="FF0000"/>
          <w:sz w:val="16"/>
          <w:szCs w:val="16"/>
          <w:u w:val="single"/>
          <w:lang w:eastAsia="pt-BR"/>
        </w:rPr>
        <w:t>(PGM-São Paulo/SP-</w:t>
      </w:r>
      <w:r w:rsidR="003624FB">
        <w:rPr>
          <w:rFonts w:ascii="Book Antiqua" w:eastAsia="Times New Roman" w:hAnsi="Book Antiqua" w:cs="Times New Roman"/>
          <w:b/>
          <w:bCs/>
          <w:color w:val="FF0000"/>
          <w:sz w:val="16"/>
          <w:szCs w:val="16"/>
          <w:u w:val="single"/>
          <w:lang w:eastAsia="pt-BR"/>
        </w:rPr>
        <w:t>2014/</w:t>
      </w:r>
      <w:r w:rsidR="003624FB" w:rsidRPr="003624FB">
        <w:rPr>
          <w:rFonts w:ascii="Book Antiqua" w:eastAsia="Times New Roman" w:hAnsi="Book Antiqua" w:cs="Times New Roman"/>
          <w:b/>
          <w:bCs/>
          <w:color w:val="FF0000"/>
          <w:sz w:val="16"/>
          <w:szCs w:val="16"/>
          <w:u w:val="single"/>
          <w:lang w:eastAsia="pt-BR"/>
        </w:rPr>
        <w:t>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43D71049" w14:textId="71EB1A3A"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0" w:name="art2xv"/>
      <w:bookmarkEnd w:id="30"/>
      <w:r w:rsidRPr="008860BE">
        <w:rPr>
          <w:rFonts w:ascii="Book Antiqua" w:eastAsia="Times New Roman" w:hAnsi="Book Antiqua" w:cs="Times New Roman"/>
          <w:b/>
          <w:bCs/>
          <w:sz w:val="19"/>
          <w:szCs w:val="19"/>
          <w:lang w:eastAsia="pt-BR"/>
        </w:rPr>
        <w:t xml:space="preserve">XV – </w:t>
      </w:r>
      <w:proofErr w:type="gramStart"/>
      <w:r w:rsidRPr="008860BE">
        <w:rPr>
          <w:rFonts w:ascii="Book Antiqua" w:eastAsia="Times New Roman" w:hAnsi="Book Antiqua" w:cs="Times New Roman"/>
          <w:b/>
          <w:bCs/>
          <w:sz w:val="19"/>
          <w:szCs w:val="19"/>
          <w:lang w:eastAsia="pt-BR"/>
        </w:rPr>
        <w:t>simplificação</w:t>
      </w:r>
      <w:proofErr w:type="gramEnd"/>
      <w:r w:rsidRPr="008860BE">
        <w:rPr>
          <w:rFonts w:ascii="Book Antiqua" w:eastAsia="Times New Roman" w:hAnsi="Book Antiqua" w:cs="Times New Roman"/>
          <w:b/>
          <w:bCs/>
          <w:sz w:val="19"/>
          <w:szCs w:val="19"/>
          <w:lang w:eastAsia="pt-BR"/>
        </w:rPr>
        <w:t xml:space="preserve"> da legislação de parcelamento, uso e ocupação do solo e das normas edilícias, com vistas a permitir a redução dos custos e o aumento da oferta dos lotes e unidades habitacionais</w:t>
      </w:r>
      <w:r w:rsidRPr="008860BE">
        <w:rPr>
          <w:rFonts w:ascii="Book Antiqua" w:eastAsia="Times New Roman" w:hAnsi="Book Antiqua" w:cs="Times New Roman"/>
          <w:b/>
          <w:bCs/>
          <w:sz w:val="16"/>
          <w:szCs w:val="16"/>
          <w:lang w:eastAsia="pt-BR"/>
        </w:rPr>
        <w:t>;</w:t>
      </w:r>
      <w:r w:rsidR="0041571B" w:rsidRPr="008860BE">
        <w:rPr>
          <w:rFonts w:ascii="Book Antiqua" w:eastAsia="Times New Roman" w:hAnsi="Book Antiqua" w:cs="Times New Roman"/>
          <w:b/>
          <w:bCs/>
          <w:sz w:val="16"/>
          <w:szCs w:val="16"/>
          <w:lang w:eastAsia="pt-BR"/>
        </w:rPr>
        <w:t xml:space="preserve"> </w:t>
      </w:r>
      <w:r w:rsidR="0041571B" w:rsidRPr="008860BE">
        <w:rPr>
          <w:rFonts w:ascii="Book Antiqua" w:eastAsia="Times New Roman" w:hAnsi="Book Antiqua" w:cs="Times New Roman"/>
          <w:b/>
          <w:bCs/>
          <w:color w:val="FF0000"/>
          <w:sz w:val="16"/>
          <w:szCs w:val="16"/>
          <w:u w:val="single"/>
          <w:lang w:eastAsia="pt-BR"/>
        </w:rPr>
        <w:t>(PGM-Teresina/PI-2010)</w:t>
      </w:r>
      <w:r w:rsidR="003C2D61" w:rsidRPr="008860BE">
        <w:rPr>
          <w:rFonts w:ascii="Book Antiqua" w:eastAsia="Times New Roman" w:hAnsi="Book Antiqua" w:cs="Times New Roman"/>
          <w:b/>
          <w:bCs/>
          <w:sz w:val="16"/>
          <w:szCs w:val="16"/>
          <w:lang w:eastAsia="pt-BR"/>
        </w:rPr>
        <w:t xml:space="preserve"> </w:t>
      </w:r>
      <w:r w:rsidR="003C2D61" w:rsidRPr="008860BE">
        <w:rPr>
          <w:rFonts w:ascii="Book Antiqua" w:eastAsia="Times New Roman" w:hAnsi="Book Antiqua" w:cs="Times New Roman"/>
          <w:b/>
          <w:bCs/>
          <w:color w:val="FF0000"/>
          <w:sz w:val="16"/>
          <w:szCs w:val="16"/>
          <w:u w:val="single"/>
          <w:lang w:eastAsia="pt-BR"/>
        </w:rPr>
        <w:t>(DPEMS-2012)</w:t>
      </w:r>
      <w:r w:rsidR="008860BE" w:rsidRPr="008860BE">
        <w:rPr>
          <w:rFonts w:ascii="Book Antiqua" w:eastAsia="Times New Roman" w:hAnsi="Book Antiqua" w:cs="Times New Roman"/>
          <w:b/>
          <w:bCs/>
          <w:color w:val="FF0000"/>
          <w:sz w:val="16"/>
          <w:szCs w:val="16"/>
          <w:lang w:eastAsia="pt-BR"/>
        </w:rPr>
        <w:t xml:space="preserve"> </w:t>
      </w:r>
      <w:r w:rsidR="008860BE" w:rsidRPr="008860BE">
        <w:rPr>
          <w:rFonts w:ascii="Book Antiqua" w:hAnsi="Book Antiqua"/>
          <w:b/>
          <w:bCs/>
          <w:color w:val="FF0000"/>
          <w:sz w:val="16"/>
          <w:szCs w:val="16"/>
          <w:u w:val="single"/>
        </w:rPr>
        <w:t>(PGM-Recife/PE-2022)</w:t>
      </w:r>
    </w:p>
    <w:p w14:paraId="2C989291" w14:textId="27B743B9"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1" w:name="art2xvi"/>
      <w:bookmarkEnd w:id="31"/>
      <w:r w:rsidRPr="008860BE">
        <w:rPr>
          <w:rFonts w:ascii="Book Antiqua" w:eastAsia="Times New Roman" w:hAnsi="Book Antiqua" w:cs="Times New Roman"/>
          <w:b/>
          <w:bCs/>
          <w:sz w:val="19"/>
          <w:szCs w:val="19"/>
          <w:lang w:eastAsia="pt-BR"/>
        </w:rPr>
        <w:t xml:space="preserve">XVI – </w:t>
      </w:r>
      <w:r w:rsidRPr="008860BE">
        <w:rPr>
          <w:rFonts w:ascii="Book Antiqua" w:eastAsia="Times New Roman" w:hAnsi="Book Antiqua" w:cs="Times New Roman"/>
          <w:b/>
          <w:bCs/>
          <w:sz w:val="19"/>
          <w:szCs w:val="19"/>
          <w:highlight w:val="cyan"/>
          <w:lang w:eastAsia="pt-BR"/>
        </w:rPr>
        <w:t>isonomia de condições</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sz w:val="19"/>
          <w:szCs w:val="19"/>
          <w:highlight w:val="yellow"/>
          <w:lang w:eastAsia="pt-BR"/>
        </w:rPr>
        <w:t>para os agentes públicos</w:t>
      </w:r>
      <w:r w:rsidRPr="008860BE">
        <w:rPr>
          <w:rFonts w:ascii="Book Antiqua" w:eastAsia="Times New Roman" w:hAnsi="Book Antiqua" w:cs="Times New Roman"/>
          <w:b/>
          <w:bCs/>
          <w:sz w:val="19"/>
          <w:szCs w:val="19"/>
          <w:lang w:eastAsia="pt-BR"/>
        </w:rPr>
        <w:t xml:space="preserve"> e </w:t>
      </w:r>
      <w:r w:rsidRPr="008860BE">
        <w:rPr>
          <w:rFonts w:ascii="Book Antiqua" w:eastAsia="Times New Roman" w:hAnsi="Book Antiqua" w:cs="Times New Roman"/>
          <w:b/>
          <w:bCs/>
          <w:sz w:val="19"/>
          <w:szCs w:val="19"/>
          <w:highlight w:val="yellow"/>
          <w:lang w:eastAsia="pt-BR"/>
        </w:rPr>
        <w:t>privados na promoção de empreendimentos e atividades</w:t>
      </w:r>
      <w:r w:rsidRPr="008860BE">
        <w:rPr>
          <w:rFonts w:ascii="Book Antiqua" w:eastAsia="Times New Roman" w:hAnsi="Book Antiqua" w:cs="Times New Roman"/>
          <w:b/>
          <w:bCs/>
          <w:sz w:val="19"/>
          <w:szCs w:val="19"/>
          <w:lang w:eastAsia="pt-BR"/>
        </w:rPr>
        <w:t xml:space="preserve"> relativos ao </w:t>
      </w:r>
      <w:r w:rsidRPr="008860BE">
        <w:rPr>
          <w:rFonts w:ascii="Book Antiqua" w:eastAsia="Times New Roman" w:hAnsi="Book Antiqua" w:cs="Times New Roman"/>
          <w:b/>
          <w:bCs/>
          <w:caps/>
          <w:sz w:val="19"/>
          <w:szCs w:val="19"/>
          <w:shd w:val="clear" w:color="auto" w:fill="F7CAAC" w:themeFill="accent2" w:themeFillTint="66"/>
          <w:lang w:eastAsia="pt-BR"/>
        </w:rPr>
        <w:t>processo de urbanização</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caps/>
          <w:sz w:val="19"/>
          <w:szCs w:val="19"/>
          <w:highlight w:val="green"/>
          <w:lang w:eastAsia="pt-BR"/>
        </w:rPr>
        <w:t>atendido</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sz w:val="19"/>
          <w:szCs w:val="19"/>
          <w:highlight w:val="cyan"/>
          <w:lang w:eastAsia="pt-BR"/>
        </w:rPr>
        <w:t>o interesse social</w:t>
      </w:r>
      <w:r w:rsidRPr="008860BE">
        <w:rPr>
          <w:rFonts w:ascii="Book Antiqua" w:eastAsia="Times New Roman" w:hAnsi="Book Antiqua" w:cs="Times New Roman"/>
          <w:b/>
          <w:bCs/>
          <w:sz w:val="16"/>
          <w:szCs w:val="16"/>
          <w:lang w:eastAsia="pt-BR"/>
        </w:rPr>
        <w:t>.</w:t>
      </w:r>
      <w:r w:rsidR="0041571B" w:rsidRPr="008860BE">
        <w:rPr>
          <w:rFonts w:ascii="Book Antiqua" w:eastAsia="Times New Roman" w:hAnsi="Book Antiqua" w:cs="Times New Roman"/>
          <w:b/>
          <w:bCs/>
          <w:sz w:val="16"/>
          <w:szCs w:val="16"/>
          <w:lang w:eastAsia="pt-BR"/>
        </w:rPr>
        <w:t xml:space="preserve"> </w:t>
      </w:r>
      <w:r w:rsidR="0041571B" w:rsidRPr="008860BE">
        <w:rPr>
          <w:rFonts w:ascii="Book Antiqua" w:eastAsia="Times New Roman" w:hAnsi="Book Antiqua" w:cs="Times New Roman"/>
          <w:b/>
          <w:bCs/>
          <w:color w:val="FF0000"/>
          <w:sz w:val="16"/>
          <w:szCs w:val="16"/>
          <w:u w:val="single"/>
          <w:lang w:eastAsia="pt-BR"/>
        </w:rPr>
        <w:t>(PGM-Teresina/PI-2010)</w:t>
      </w:r>
      <w:r w:rsidR="0050739D" w:rsidRPr="008860BE">
        <w:rPr>
          <w:rFonts w:ascii="Book Antiqua" w:eastAsia="Times New Roman" w:hAnsi="Book Antiqua" w:cs="Times New Roman"/>
          <w:b/>
          <w:bCs/>
          <w:sz w:val="16"/>
          <w:szCs w:val="16"/>
          <w:lang w:eastAsia="pt-BR"/>
        </w:rPr>
        <w:t xml:space="preserve"> </w:t>
      </w:r>
      <w:r w:rsidR="0096211C" w:rsidRPr="008860BE">
        <w:rPr>
          <w:rFonts w:ascii="Book Antiqua" w:eastAsia="Times New Roman" w:hAnsi="Book Antiqua" w:cs="Times New Roman"/>
          <w:b/>
          <w:bCs/>
          <w:color w:val="FF0000"/>
          <w:sz w:val="16"/>
          <w:szCs w:val="16"/>
          <w:u w:val="single"/>
          <w:lang w:eastAsia="pt-BR"/>
        </w:rPr>
        <w:t>(TJCE-2012)</w:t>
      </w:r>
      <w:r w:rsidR="003C2D61" w:rsidRPr="008860BE">
        <w:rPr>
          <w:rFonts w:ascii="Book Antiqua" w:eastAsia="Times New Roman" w:hAnsi="Book Antiqua" w:cs="Times New Roman"/>
          <w:b/>
          <w:bCs/>
          <w:color w:val="FF0000"/>
          <w:sz w:val="16"/>
          <w:szCs w:val="16"/>
          <w:lang w:eastAsia="pt-BR"/>
        </w:rPr>
        <w:t xml:space="preserve"> </w:t>
      </w:r>
      <w:r w:rsidR="003C2D61" w:rsidRPr="008860BE">
        <w:rPr>
          <w:rFonts w:ascii="Book Antiqua" w:eastAsia="Times New Roman" w:hAnsi="Book Antiqua" w:cs="Times New Roman"/>
          <w:b/>
          <w:bCs/>
          <w:color w:val="FF0000"/>
          <w:sz w:val="16"/>
          <w:szCs w:val="16"/>
          <w:u w:val="single"/>
          <w:lang w:eastAsia="pt-BR"/>
        </w:rPr>
        <w:t>(DPEMS-2012)</w:t>
      </w:r>
      <w:r w:rsidR="00E22F18" w:rsidRPr="008860BE">
        <w:rPr>
          <w:rFonts w:ascii="Book Antiqua" w:eastAsia="Times New Roman" w:hAnsi="Book Antiqua" w:cs="Times New Roman"/>
          <w:b/>
          <w:bCs/>
          <w:color w:val="FF0000"/>
          <w:sz w:val="16"/>
          <w:szCs w:val="16"/>
          <w:lang w:eastAsia="pt-BR"/>
        </w:rPr>
        <w:t xml:space="preserve"> </w:t>
      </w:r>
      <w:r w:rsidR="00E22F18" w:rsidRPr="008860BE">
        <w:rPr>
          <w:rFonts w:ascii="Book Antiqua" w:eastAsia="Times New Roman" w:hAnsi="Book Antiqua" w:cs="Times New Roman"/>
          <w:b/>
          <w:bCs/>
          <w:color w:val="FF0000"/>
          <w:sz w:val="16"/>
          <w:szCs w:val="16"/>
          <w:u w:val="single"/>
          <w:lang w:eastAsia="pt-BR"/>
        </w:rPr>
        <w:t>(DPERO-2017)</w:t>
      </w:r>
      <w:r w:rsidR="00085055" w:rsidRPr="008860BE">
        <w:rPr>
          <w:rFonts w:ascii="Book Antiqua" w:eastAsia="Times New Roman" w:hAnsi="Book Antiqua" w:cs="Times New Roman"/>
          <w:b/>
          <w:bCs/>
          <w:color w:val="FF0000"/>
          <w:sz w:val="16"/>
          <w:szCs w:val="16"/>
          <w:lang w:eastAsia="pt-BR"/>
        </w:rPr>
        <w:t xml:space="preserve"> </w:t>
      </w:r>
      <w:r w:rsidR="00085055" w:rsidRPr="008860BE">
        <w:rPr>
          <w:rFonts w:ascii="Book Antiqua" w:eastAsia="Times New Roman" w:hAnsi="Book Antiqua" w:cs="Times New Roman"/>
          <w:b/>
          <w:bCs/>
          <w:color w:val="FF0000"/>
          <w:sz w:val="16"/>
          <w:szCs w:val="16"/>
          <w:u w:val="single"/>
          <w:lang w:eastAsia="pt-BR"/>
        </w:rPr>
        <w:t>(DPEAM-2018)</w:t>
      </w:r>
      <w:r w:rsidR="00EB3660" w:rsidRPr="008860BE">
        <w:rPr>
          <w:rFonts w:ascii="Book Antiqua" w:eastAsia="Times New Roman" w:hAnsi="Book Antiqua" w:cs="Times New Roman"/>
          <w:b/>
          <w:bCs/>
          <w:color w:val="FF0000"/>
          <w:sz w:val="16"/>
          <w:szCs w:val="16"/>
          <w:lang w:eastAsia="pt-BR"/>
        </w:rPr>
        <w:t xml:space="preserve"> </w:t>
      </w:r>
      <w:r w:rsidR="00EB3660" w:rsidRPr="008860BE">
        <w:rPr>
          <w:rFonts w:ascii="Book Antiqua" w:eastAsia="Times New Roman" w:hAnsi="Book Antiqua" w:cs="Times New Roman"/>
          <w:b/>
          <w:bCs/>
          <w:color w:val="FF0000"/>
          <w:sz w:val="16"/>
          <w:szCs w:val="16"/>
          <w:u w:val="single"/>
          <w:lang w:eastAsia="pt-BR"/>
        </w:rPr>
        <w:t>(MPSP-2019)</w:t>
      </w:r>
      <w:r w:rsidR="008860BE" w:rsidRPr="008860BE">
        <w:rPr>
          <w:rFonts w:ascii="Book Antiqua" w:eastAsia="Times New Roman" w:hAnsi="Book Antiqua" w:cs="Times New Roman"/>
          <w:b/>
          <w:bCs/>
          <w:color w:val="FF0000"/>
          <w:sz w:val="16"/>
          <w:szCs w:val="16"/>
          <w:lang w:eastAsia="pt-BR"/>
        </w:rPr>
        <w:t xml:space="preserve"> </w:t>
      </w:r>
      <w:r w:rsidR="008860BE" w:rsidRPr="008860BE">
        <w:rPr>
          <w:rFonts w:ascii="Book Antiqua" w:hAnsi="Book Antiqua"/>
          <w:b/>
          <w:bCs/>
          <w:color w:val="FF0000"/>
          <w:sz w:val="16"/>
          <w:szCs w:val="16"/>
          <w:u w:val="single"/>
        </w:rPr>
        <w:t>(PGM-Recife/PE-2022)</w:t>
      </w:r>
    </w:p>
    <w:p w14:paraId="743B9A8A" w14:textId="102B32AB"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2xvii"/>
      <w:bookmarkEnd w:id="32"/>
      <w:r w:rsidRPr="008860BE">
        <w:rPr>
          <w:rFonts w:ascii="Book Antiqua" w:eastAsia="Times New Roman" w:hAnsi="Book Antiqua" w:cs="Times New Roman"/>
          <w:b/>
          <w:bCs/>
          <w:color w:val="000000"/>
          <w:sz w:val="19"/>
          <w:szCs w:val="19"/>
          <w:lang w:eastAsia="pt-BR"/>
        </w:rPr>
        <w:lastRenderedPageBreak/>
        <w:t>XVII - estímulo à utilização, nos parcelamentos do solo e nas edificações urbanas, de sistemas operacionais, padrões construtivos e aportes tecnológicos que objetivem a redução de impactos ambientais e a economia de recursos naturais</w:t>
      </w:r>
      <w:r w:rsidRPr="00EF1BC6">
        <w:rPr>
          <w:rFonts w:ascii="Book Antiqua" w:eastAsia="Times New Roman" w:hAnsi="Book Antiqua" w:cs="Times New Roman"/>
          <w:color w:val="000000"/>
          <w:sz w:val="16"/>
          <w:szCs w:val="16"/>
          <w:lang w:eastAsia="pt-BR"/>
        </w:rPr>
        <w:t xml:space="preserve">. </w:t>
      </w:r>
      <w:hyperlink r:id="rId12" w:history="1">
        <w:r w:rsidRPr="00EF1BC6">
          <w:rPr>
            <w:rFonts w:ascii="Book Antiqua" w:eastAsia="Times New Roman" w:hAnsi="Book Antiqua" w:cs="Times New Roman"/>
            <w:color w:val="0000FF"/>
            <w:sz w:val="16"/>
            <w:szCs w:val="16"/>
            <w:u w:val="single"/>
            <w:lang w:eastAsia="pt-BR"/>
          </w:rPr>
          <w:t>(Incluído pela Lei nº 12.836, de 2013)</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p>
    <w:p w14:paraId="2DA4A67B" w14:textId="16E0B3D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33" w:name="art2xviii"/>
      <w:bookmarkEnd w:id="33"/>
      <w:r w:rsidRPr="0094313F">
        <w:rPr>
          <w:rFonts w:ascii="Book Antiqua" w:eastAsia="Times New Roman" w:hAnsi="Book Antiqua" w:cs="Times New Roman"/>
          <w:sz w:val="19"/>
          <w:szCs w:val="19"/>
          <w:lang w:eastAsia="pt-BR"/>
        </w:rPr>
        <w:t xml:space="preserve">XVIII - </w:t>
      </w:r>
      <w:r w:rsidRPr="00E22F18">
        <w:rPr>
          <w:rFonts w:ascii="Book Antiqua" w:eastAsia="Times New Roman" w:hAnsi="Book Antiqua" w:cs="Times New Roman"/>
          <w:b/>
          <w:bCs/>
          <w:sz w:val="19"/>
          <w:szCs w:val="19"/>
          <w:lang w:eastAsia="pt-BR"/>
        </w:rPr>
        <w:t>tratamento prioritário às obras e edificações de infraestrutura de energia, telecomunicações, abastecimento de água e saneamento</w:t>
      </w:r>
      <w:r w:rsidRPr="00EF1BC6">
        <w:rPr>
          <w:rFonts w:ascii="Book Antiqua" w:eastAsia="Times New Roman" w:hAnsi="Book Antiqua" w:cs="Times New Roman"/>
          <w:sz w:val="16"/>
          <w:szCs w:val="16"/>
          <w:lang w:eastAsia="pt-BR"/>
        </w:rPr>
        <w:t xml:space="preserve">. </w:t>
      </w:r>
      <w:hyperlink r:id="rId13" w:anchor="art30" w:history="1">
        <w:r w:rsidRPr="00EF1BC6">
          <w:rPr>
            <w:rFonts w:ascii="Book Antiqua" w:eastAsia="Times New Roman" w:hAnsi="Book Antiqua" w:cs="Times New Roman"/>
            <w:color w:val="0000FF"/>
            <w:sz w:val="16"/>
            <w:szCs w:val="16"/>
            <w:u w:val="single"/>
            <w:lang w:eastAsia="pt-BR"/>
          </w:rPr>
          <w:t>(Incluído pela Lei nº 13.116, de 2015)</w:t>
        </w:r>
      </w:hyperlink>
      <w:r w:rsidR="00E22F18" w:rsidRPr="00EF1BC6">
        <w:rPr>
          <w:rFonts w:ascii="Book Antiqua" w:eastAsia="Times New Roman" w:hAnsi="Book Antiqua" w:cs="Times New Roman"/>
          <w:color w:val="0000FF"/>
          <w:sz w:val="16"/>
          <w:szCs w:val="16"/>
          <w:lang w:eastAsia="pt-BR"/>
        </w:rPr>
        <w:t xml:space="preserve"> </w:t>
      </w:r>
      <w:r w:rsidR="00E22F18" w:rsidRPr="00EF1BC6">
        <w:rPr>
          <w:rFonts w:ascii="Book Antiqua" w:eastAsia="Times New Roman" w:hAnsi="Book Antiqua" w:cs="Times New Roman"/>
          <w:b/>
          <w:color w:val="FF0000"/>
          <w:sz w:val="16"/>
          <w:szCs w:val="16"/>
          <w:u w:val="single"/>
          <w:lang w:eastAsia="pt-BR"/>
        </w:rPr>
        <w:t>(DPERO-2017)</w:t>
      </w:r>
    </w:p>
    <w:p w14:paraId="20938A63" w14:textId="42E795C8" w:rsidR="002649D0" w:rsidRPr="008860BE" w:rsidRDefault="002649D0" w:rsidP="006C1BA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8860BE">
        <w:rPr>
          <w:rFonts w:ascii="Book Antiqua" w:eastAsia="Times New Roman" w:hAnsi="Book Antiqua" w:cs="Times New Roman"/>
          <w:b/>
          <w:bCs/>
          <w:sz w:val="19"/>
          <w:szCs w:val="19"/>
          <w:lang w:eastAsia="pt-BR"/>
        </w:rPr>
        <w:t>XIX – garantia de condições condignas de acessibilidade, utilização e conforto nas dependências internas das edificações urbanas, inclusive nas destinadas à moradia e ao serviço dos trabalhadores domésticos, observados requisitos mínimos de dimensionamento, ventilação, iluminação, ergonomia, privacidade e qualidade dos materiais empregados</w:t>
      </w:r>
      <w:r w:rsidRPr="00EF1BC6">
        <w:rPr>
          <w:rFonts w:ascii="Book Antiqua" w:eastAsia="Times New Roman" w:hAnsi="Book Antiqua" w:cs="Times New Roman"/>
          <w:sz w:val="16"/>
          <w:szCs w:val="16"/>
          <w:lang w:eastAsia="pt-BR"/>
        </w:rPr>
        <w:t xml:space="preserve">. </w:t>
      </w:r>
      <w:hyperlink r:id="rId14" w:anchor="art1" w:history="1">
        <w:r w:rsidRPr="00EF1BC6">
          <w:rPr>
            <w:rStyle w:val="Hyperlink"/>
            <w:rFonts w:ascii="Book Antiqua" w:eastAsia="Times New Roman" w:hAnsi="Book Antiqua" w:cs="Times New Roman"/>
            <w:sz w:val="16"/>
            <w:szCs w:val="16"/>
            <w:lang w:eastAsia="pt-BR"/>
          </w:rPr>
          <w:t>(Incluído pela Lei nº 13.699, de 2018)</w:t>
        </w:r>
      </w:hyperlink>
      <w:r w:rsidR="008860BE">
        <w:rPr>
          <w:rStyle w:val="Hyperlink"/>
          <w:rFonts w:ascii="Book Antiqua" w:eastAsia="Times New Roman" w:hAnsi="Book Antiqua" w:cs="Times New Roman"/>
          <w:sz w:val="16"/>
          <w:szCs w:val="16"/>
          <w:u w:val="none"/>
          <w:lang w:eastAsia="pt-BR"/>
        </w:rPr>
        <w:t xml:space="preserve"> </w:t>
      </w:r>
      <w:r w:rsidR="008860BE">
        <w:rPr>
          <w:rFonts w:ascii="Book Antiqua" w:hAnsi="Book Antiqua"/>
          <w:b/>
          <w:bCs/>
          <w:color w:val="FF0000"/>
          <w:sz w:val="16"/>
          <w:szCs w:val="16"/>
          <w:u w:val="single"/>
        </w:rPr>
        <w:t>(PGM-Recife/PE-2022)</w:t>
      </w:r>
    </w:p>
    <w:p w14:paraId="65850128" w14:textId="712AEE80" w:rsidR="003E0659" w:rsidRDefault="003E0659" w:rsidP="006C1BA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3E0659">
        <w:rPr>
          <w:rFonts w:ascii="Book Antiqua" w:eastAsia="Times New Roman" w:hAnsi="Book Antiqua" w:cs="Times New Roman"/>
          <w:sz w:val="19"/>
          <w:szCs w:val="19"/>
          <w:lang w:eastAsia="pt-BR"/>
        </w:rPr>
        <w:t xml:space="preserve">XX - </w:t>
      </w:r>
      <w:proofErr w:type="gramStart"/>
      <w:r w:rsidRPr="003E0659">
        <w:rPr>
          <w:rFonts w:ascii="Book Antiqua" w:eastAsia="Times New Roman" w:hAnsi="Book Antiqua" w:cs="Times New Roman"/>
          <w:sz w:val="19"/>
          <w:szCs w:val="19"/>
          <w:lang w:eastAsia="pt-BR"/>
        </w:rPr>
        <w:t>promoção</w:t>
      </w:r>
      <w:proofErr w:type="gramEnd"/>
      <w:r w:rsidRPr="003E0659">
        <w:rPr>
          <w:rFonts w:ascii="Book Antiqua" w:eastAsia="Times New Roman" w:hAnsi="Book Antiqua" w:cs="Times New Roman"/>
          <w:sz w:val="19"/>
          <w:szCs w:val="19"/>
          <w:lang w:eastAsia="pt-BR"/>
        </w:rPr>
        <w:t xml:space="preserve"> de conforto, abrigo, descanso, bem-estar e acessibilidade na fruição dos espaços livres de uso público, de seu mobiliário e de suas interfaces com os espaços de uso privado, vedado o emprego de materiais, estruturas, equipamentos e técnicas construtivas hostis que tenham como objetivo ou resultado o afastamento de pessoas em situação de rua, idosos, jovens e outros segmentos da população</w:t>
      </w:r>
      <w:r w:rsidRPr="00EF1BC6">
        <w:rPr>
          <w:rFonts w:ascii="Book Antiqua" w:eastAsia="Times New Roman" w:hAnsi="Book Antiqua" w:cs="Times New Roman"/>
          <w:sz w:val="18"/>
          <w:szCs w:val="18"/>
          <w:lang w:eastAsia="pt-BR"/>
        </w:rPr>
        <w:t>. </w:t>
      </w:r>
      <w:hyperlink r:id="rId15" w:anchor="art1" w:history="1">
        <w:r w:rsidRPr="00EF1BC6">
          <w:rPr>
            <w:rStyle w:val="Hyperlink"/>
            <w:rFonts w:ascii="Book Antiqua" w:eastAsia="Times New Roman" w:hAnsi="Book Antiqua" w:cs="Times New Roman"/>
            <w:sz w:val="16"/>
            <w:szCs w:val="16"/>
            <w:lang w:eastAsia="pt-BR"/>
          </w:rPr>
          <w:t>(Redação dada pela Lei nº 14.489, de 2022)</w:t>
        </w:r>
      </w:hyperlink>
    </w:p>
    <w:tbl>
      <w:tblPr>
        <w:tblStyle w:val="Tabelacomgrade"/>
        <w:tblW w:w="0" w:type="auto"/>
        <w:shd w:val="clear" w:color="auto" w:fill="CCFFFF"/>
        <w:tblLook w:val="04A0" w:firstRow="1" w:lastRow="0" w:firstColumn="1" w:lastColumn="0" w:noHBand="0" w:noVBand="1"/>
      </w:tblPr>
      <w:tblGrid>
        <w:gridCol w:w="8494"/>
      </w:tblGrid>
      <w:tr w:rsidR="00630333" w:rsidRPr="0094313F" w14:paraId="66589188" w14:textId="77777777" w:rsidTr="00927B4A">
        <w:tc>
          <w:tcPr>
            <w:tcW w:w="8494" w:type="dxa"/>
            <w:shd w:val="clear" w:color="auto" w:fill="CCFFFF"/>
          </w:tcPr>
          <w:p w14:paraId="0F87C335" w14:textId="255D3F7C" w:rsidR="00630333" w:rsidRPr="001172DE" w:rsidRDefault="00630333" w:rsidP="00630333">
            <w:pPr>
              <w:jc w:val="both"/>
              <w:rPr>
                <w:rFonts w:ascii="Book Antiqua" w:eastAsia="Times New Roman" w:hAnsi="Book Antiqua" w:cs="Times New Roman"/>
                <w:b/>
                <w:i/>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630333">
              <w:rPr>
                <w:rFonts w:ascii="Book Antiqua" w:eastAsia="Times New Roman" w:hAnsi="Book Antiqua" w:cs="Times New Roman"/>
                <w:b/>
                <w:bCs/>
                <w:i/>
                <w:iCs/>
                <w:color w:val="333333"/>
                <w:sz w:val="19"/>
                <w:szCs w:val="19"/>
                <w:u w:val="single"/>
                <w:lang w:eastAsia="pt-BR"/>
              </w:rPr>
              <w:t>DECRETO Nº 11.819, DE 11 DE DEZEMBRO DE 2023</w:t>
            </w:r>
            <w:r>
              <w:rPr>
                <w:rFonts w:ascii="Book Antiqua" w:eastAsia="Times New Roman" w:hAnsi="Book Antiqua" w:cs="Times New Roman"/>
                <w:b/>
                <w:bCs/>
                <w:color w:val="333333"/>
                <w:sz w:val="19"/>
                <w:szCs w:val="19"/>
                <w:lang w:eastAsia="pt-BR"/>
              </w:rPr>
              <w:t xml:space="preserve">: </w:t>
            </w:r>
            <w:r w:rsidRPr="00630333">
              <w:rPr>
                <w:rFonts w:ascii="Book Antiqua" w:eastAsia="Times New Roman" w:hAnsi="Book Antiqua" w:cs="Times New Roman"/>
                <w:b/>
                <w:bCs/>
                <w:color w:val="333333"/>
                <w:sz w:val="19"/>
                <w:szCs w:val="19"/>
                <w:lang w:eastAsia="pt-BR"/>
              </w:rPr>
              <w:t>Regulamenta o disposto no inciso XX do caput do art. 2º da Lei nº 10.257, de 10 de julho de 2001, para vedar o emprego de materiais, estruturas, equipamentos e técnicas construtivas hostis nos espaços livres de uso público.</w:t>
            </w:r>
          </w:p>
        </w:tc>
      </w:tr>
    </w:tbl>
    <w:p w14:paraId="5730B94D" w14:textId="06A9B624"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34" w:name="art3"/>
      <w:bookmarkEnd w:id="34"/>
      <w:r w:rsidRPr="0094313F">
        <w:rPr>
          <w:rFonts w:ascii="Book Antiqua" w:eastAsia="Times New Roman" w:hAnsi="Book Antiqua" w:cs="Times New Roman"/>
          <w:b/>
          <w:sz w:val="19"/>
          <w:szCs w:val="19"/>
          <w:highlight w:val="magenta"/>
          <w:lang w:eastAsia="pt-BR"/>
        </w:rPr>
        <w:t>Art.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Compete</w:t>
      </w:r>
      <w:r w:rsidRPr="0094313F">
        <w:rPr>
          <w:rFonts w:ascii="Book Antiqua" w:eastAsia="Times New Roman" w:hAnsi="Book Antiqua" w:cs="Times New Roman"/>
          <w:b/>
          <w:sz w:val="19"/>
          <w:szCs w:val="19"/>
          <w:lang w:eastAsia="pt-BR"/>
        </w:rPr>
        <w:t xml:space="preserve"> à </w:t>
      </w:r>
      <w:r w:rsidRPr="0094313F">
        <w:rPr>
          <w:rFonts w:ascii="Book Antiqua" w:eastAsia="Times New Roman" w:hAnsi="Book Antiqua" w:cs="Times New Roman"/>
          <w:b/>
          <w:caps/>
          <w:sz w:val="19"/>
          <w:szCs w:val="19"/>
          <w:shd w:val="clear" w:color="auto" w:fill="F7CAAC" w:themeFill="accent2" w:themeFillTint="66"/>
          <w:lang w:eastAsia="pt-BR"/>
        </w:rPr>
        <w:t>União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entre outras atribuições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de interesse da política urbana</w:t>
      </w:r>
      <w:r w:rsidRPr="0094313F">
        <w:rPr>
          <w:rFonts w:ascii="Book Antiqua" w:eastAsia="Times New Roman" w:hAnsi="Book Antiqua" w:cs="Times New Roman"/>
          <w:sz w:val="19"/>
          <w:szCs w:val="19"/>
          <w:lang w:eastAsia="pt-BR"/>
        </w:rPr>
        <w:t>:</w:t>
      </w:r>
      <w:r w:rsidR="0050739D" w:rsidRPr="0094313F">
        <w:rPr>
          <w:rFonts w:ascii="Book Antiqua" w:eastAsia="Times New Roman" w:hAnsi="Book Antiqua" w:cs="Times New Roman"/>
          <w:sz w:val="19"/>
          <w:szCs w:val="19"/>
          <w:lang w:eastAsia="pt-BR"/>
        </w:rPr>
        <w:t xml:space="preserve"> </w:t>
      </w:r>
    </w:p>
    <w:p w14:paraId="0341A7CD" w14:textId="0B3C653F" w:rsidR="00416D4E" w:rsidRPr="0070189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4219C">
        <w:rPr>
          <w:rFonts w:ascii="Book Antiqua" w:eastAsia="Times New Roman" w:hAnsi="Book Antiqua" w:cs="Times New Roman"/>
          <w:b/>
          <w:bCs/>
          <w:sz w:val="19"/>
          <w:szCs w:val="19"/>
          <w:lang w:eastAsia="pt-BR"/>
        </w:rPr>
        <w:t xml:space="preserve">I – </w:t>
      </w:r>
      <w:proofErr w:type="gramStart"/>
      <w:r w:rsidRPr="0004219C">
        <w:rPr>
          <w:rFonts w:ascii="Book Antiqua" w:eastAsia="Times New Roman" w:hAnsi="Book Antiqua" w:cs="Times New Roman"/>
          <w:b/>
          <w:bCs/>
          <w:sz w:val="19"/>
          <w:szCs w:val="19"/>
          <w:lang w:eastAsia="pt-BR"/>
        </w:rPr>
        <w:t>legislar</w:t>
      </w:r>
      <w:proofErr w:type="gramEnd"/>
      <w:r w:rsidRPr="0004219C">
        <w:rPr>
          <w:rFonts w:ascii="Book Antiqua" w:eastAsia="Times New Roman" w:hAnsi="Book Antiqua" w:cs="Times New Roman"/>
          <w:b/>
          <w:bCs/>
          <w:sz w:val="19"/>
          <w:szCs w:val="19"/>
          <w:lang w:eastAsia="pt-BR"/>
        </w:rPr>
        <w:t xml:space="preserve"> sobre normas gerais de direito urbanístico</w:t>
      </w:r>
      <w:r w:rsidRPr="00EF1BC6">
        <w:rPr>
          <w:rFonts w:ascii="Book Antiqua" w:eastAsia="Times New Roman" w:hAnsi="Book Antiqua" w:cs="Times New Roman"/>
          <w:sz w:val="16"/>
          <w:szCs w:val="16"/>
          <w:lang w:eastAsia="pt-BR"/>
        </w:rPr>
        <w:t>;</w:t>
      </w:r>
      <w:r w:rsidR="004E58A2" w:rsidRPr="00EF1BC6">
        <w:rPr>
          <w:rFonts w:ascii="Book Antiqua" w:eastAsia="Times New Roman" w:hAnsi="Book Antiqua" w:cs="Times New Roman"/>
          <w:sz w:val="16"/>
          <w:szCs w:val="16"/>
          <w:lang w:eastAsia="pt-BR"/>
        </w:rPr>
        <w:t xml:space="preserve"> </w:t>
      </w:r>
      <w:r w:rsidR="004E58A2" w:rsidRPr="00EF1BC6">
        <w:rPr>
          <w:rFonts w:ascii="Book Antiqua" w:eastAsia="Times New Roman" w:hAnsi="Book Antiqua" w:cs="Times New Roman"/>
          <w:b/>
          <w:bCs/>
          <w:color w:val="FF0000"/>
          <w:sz w:val="16"/>
          <w:szCs w:val="16"/>
          <w:u w:val="single"/>
          <w:lang w:eastAsia="pt-BR"/>
        </w:rPr>
        <w:t>(MPMT-2014)</w:t>
      </w:r>
      <w:r w:rsidR="000C4629" w:rsidRPr="00EF1BC6">
        <w:rPr>
          <w:rFonts w:ascii="Book Antiqua" w:eastAsia="Times New Roman" w:hAnsi="Book Antiqua" w:cs="Times New Roman"/>
          <w:b/>
          <w:bCs/>
          <w:color w:val="FF0000"/>
          <w:sz w:val="16"/>
          <w:szCs w:val="16"/>
          <w:lang w:eastAsia="pt-BR"/>
        </w:rPr>
        <w:t xml:space="preserve"> </w:t>
      </w:r>
      <w:r w:rsidR="000C4629" w:rsidRPr="00EF1BC6">
        <w:rPr>
          <w:rFonts w:ascii="Book Antiqua" w:hAnsi="Book Antiqua" w:cs="Arial"/>
          <w:b/>
          <w:bCs/>
          <w:color w:val="FF0000"/>
          <w:sz w:val="16"/>
          <w:szCs w:val="16"/>
          <w:u w:val="single"/>
        </w:rPr>
        <w:t>(PGM-POA/RS-2016)</w:t>
      </w:r>
      <w:r w:rsidR="0004219C" w:rsidRPr="00EF1BC6">
        <w:rPr>
          <w:rFonts w:ascii="Book Antiqua" w:hAnsi="Book Antiqua" w:cs="Arial"/>
          <w:b/>
          <w:bCs/>
          <w:color w:val="FF0000"/>
          <w:sz w:val="16"/>
          <w:szCs w:val="16"/>
        </w:rPr>
        <w:t xml:space="preserve"> </w:t>
      </w:r>
      <w:r w:rsidR="0004219C" w:rsidRPr="00EF1BC6">
        <w:rPr>
          <w:rFonts w:ascii="Book Antiqua" w:hAnsi="Book Antiqua"/>
          <w:b/>
          <w:bCs/>
          <w:color w:val="FF0000"/>
          <w:sz w:val="16"/>
          <w:szCs w:val="16"/>
          <w:u w:val="single"/>
        </w:rPr>
        <w:t>(Cartórios/TJPR-2019)</w:t>
      </w:r>
      <w:r w:rsidR="0070189E">
        <w:rPr>
          <w:rFonts w:ascii="Book Antiqua" w:hAnsi="Book Antiqua"/>
          <w:b/>
          <w:bCs/>
          <w:color w:val="FF0000"/>
          <w:sz w:val="16"/>
          <w:szCs w:val="16"/>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p>
    <w:p w14:paraId="08CF1B5F" w14:textId="4363E9C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C4629">
        <w:rPr>
          <w:rFonts w:ascii="Book Antiqua" w:eastAsia="Times New Roman" w:hAnsi="Book Antiqua" w:cs="Times New Roman"/>
          <w:b/>
          <w:bCs/>
          <w:sz w:val="19"/>
          <w:szCs w:val="19"/>
          <w:lang w:eastAsia="pt-BR"/>
        </w:rPr>
        <w:t xml:space="preserve">II – </w:t>
      </w:r>
      <w:proofErr w:type="gramStart"/>
      <w:r w:rsidRPr="000C4629">
        <w:rPr>
          <w:rFonts w:ascii="Book Antiqua" w:eastAsia="Times New Roman" w:hAnsi="Book Antiqua" w:cs="Times New Roman"/>
          <w:b/>
          <w:bCs/>
          <w:sz w:val="19"/>
          <w:szCs w:val="19"/>
          <w:lang w:eastAsia="pt-BR"/>
        </w:rPr>
        <w:t>legislar</w:t>
      </w:r>
      <w:proofErr w:type="gramEnd"/>
      <w:r w:rsidRPr="000C4629">
        <w:rPr>
          <w:rFonts w:ascii="Book Antiqua" w:eastAsia="Times New Roman" w:hAnsi="Book Antiqua" w:cs="Times New Roman"/>
          <w:b/>
          <w:bCs/>
          <w:sz w:val="19"/>
          <w:szCs w:val="19"/>
          <w:lang w:eastAsia="pt-BR"/>
        </w:rPr>
        <w:t xml:space="preserve"> sobre normas para a cooperação entre a União, os Estados, o Distrito Federal e os Municípios em relação à política urbana, tendo em vista o equilíbrio do desenvolvimento e do bem-estar em âmbito nacional</w:t>
      </w:r>
      <w:r w:rsidRPr="00EF1BC6">
        <w:rPr>
          <w:rFonts w:ascii="Book Antiqua" w:eastAsia="Times New Roman" w:hAnsi="Book Antiqua" w:cs="Times New Roman"/>
          <w:sz w:val="18"/>
          <w:szCs w:val="18"/>
          <w:lang w:eastAsia="pt-BR"/>
        </w:rPr>
        <w:t>;</w:t>
      </w:r>
      <w:r w:rsidR="000C4629" w:rsidRPr="00EF1BC6">
        <w:rPr>
          <w:rFonts w:ascii="Book Antiqua" w:eastAsia="Times New Roman" w:hAnsi="Book Antiqua" w:cs="Times New Roman"/>
          <w:sz w:val="18"/>
          <w:szCs w:val="18"/>
          <w:lang w:eastAsia="pt-BR"/>
        </w:rPr>
        <w:t xml:space="preserve"> </w:t>
      </w:r>
      <w:r w:rsidR="000C4629" w:rsidRPr="00EF1BC6">
        <w:rPr>
          <w:rFonts w:ascii="Book Antiqua" w:hAnsi="Book Antiqua" w:cs="Arial"/>
          <w:b/>
          <w:bCs/>
          <w:color w:val="FF0000"/>
          <w:sz w:val="16"/>
          <w:szCs w:val="16"/>
          <w:u w:val="single"/>
        </w:rPr>
        <w:t>(PGM-POA/RS-2016)</w:t>
      </w:r>
    </w:p>
    <w:p w14:paraId="0C59D253" w14:textId="64CFBA1D" w:rsidR="001853DF" w:rsidRPr="00EF1BC6" w:rsidRDefault="001853DF" w:rsidP="006C1BA3">
      <w:pPr>
        <w:pStyle w:val="artart"/>
        <w:ind w:firstLine="450"/>
        <w:jc w:val="both"/>
        <w:rPr>
          <w:rStyle w:val="Hyperlink"/>
          <w:rFonts w:ascii="Book Antiqua" w:hAnsi="Book Antiqua"/>
          <w:b/>
          <w:sz w:val="16"/>
          <w:szCs w:val="16"/>
        </w:rPr>
      </w:pPr>
      <w:hyperlink r:id="rId16" w:anchor="art3iii" w:history="1">
        <w:r w:rsidRPr="0094313F">
          <w:rPr>
            <w:rStyle w:val="Hyperlink"/>
            <w:rFonts w:ascii="Book Antiqua" w:hAnsi="Book Antiqua"/>
            <w:color w:val="auto"/>
            <w:sz w:val="19"/>
            <w:szCs w:val="19"/>
            <w:u w:val="none"/>
          </w:rPr>
          <w:t>III -</w:t>
        </w:r>
      </w:hyperlink>
      <w:r w:rsidRPr="0094313F">
        <w:rPr>
          <w:rFonts w:ascii="Book Antiqua" w:hAnsi="Book Antiqua"/>
          <w:sz w:val="19"/>
          <w:szCs w:val="19"/>
        </w:rPr>
        <w:t xml:space="preserve"> </w:t>
      </w:r>
      <w:r w:rsidRPr="0094313F">
        <w:rPr>
          <w:rFonts w:ascii="Book Antiqua" w:hAnsi="Book Antiqua"/>
          <w:b/>
          <w:caps/>
          <w:color w:val="000000"/>
          <w:sz w:val="19"/>
          <w:szCs w:val="19"/>
          <w:highlight w:val="green"/>
        </w:rPr>
        <w:t>promover</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yellow"/>
        </w:rPr>
        <w:t>por iniciativa própria</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yellow"/>
        </w:rPr>
        <w:t>em conjunto com os Estados, o Distrito Federal e os Municípios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programas de construção de moradias</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cyan"/>
        </w:rPr>
        <w:t>melhoria das condições habitacionais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de saneamento básico</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das calçadas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dos passeios públicos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do mobiliário urbano</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cyan"/>
        </w:rPr>
        <w:t>dos demais espaços de uso público</w:t>
      </w:r>
      <w:r w:rsidRPr="00EF1BC6">
        <w:rPr>
          <w:rFonts w:ascii="Book Antiqua" w:hAnsi="Book Antiqua"/>
          <w:color w:val="000000"/>
          <w:sz w:val="16"/>
          <w:szCs w:val="16"/>
        </w:rPr>
        <w:t xml:space="preserve">; </w:t>
      </w:r>
      <w:hyperlink r:id="rId17" w:anchor="art113" w:history="1">
        <w:r w:rsidRPr="00EF1BC6">
          <w:rPr>
            <w:rStyle w:val="Hyperlink"/>
            <w:rFonts w:ascii="Book Antiqua" w:hAnsi="Book Antiqua"/>
            <w:sz w:val="16"/>
            <w:szCs w:val="16"/>
          </w:rPr>
          <w:t>(Vide Lei nº 13.146, de 2015)</w:t>
        </w:r>
      </w:hyperlink>
      <w:r w:rsidR="0050739D" w:rsidRPr="00EF1BC6">
        <w:rPr>
          <w:rStyle w:val="Hyperlink"/>
          <w:rFonts w:ascii="Book Antiqua" w:hAnsi="Book Antiqua"/>
          <w:sz w:val="16"/>
          <w:szCs w:val="16"/>
          <w:u w:val="none"/>
        </w:rPr>
        <w:t xml:space="preserve"> </w:t>
      </w:r>
      <w:r w:rsidR="0050739D" w:rsidRPr="00EF1BC6">
        <w:rPr>
          <w:rStyle w:val="Hyperlink"/>
          <w:rFonts w:ascii="Book Antiqua" w:hAnsi="Book Antiqua"/>
          <w:b/>
          <w:color w:val="FF0000"/>
          <w:sz w:val="16"/>
          <w:szCs w:val="16"/>
          <w:u w:val="none"/>
        </w:rPr>
        <w:t>(</w:t>
      </w:r>
      <w:r w:rsidR="0050739D" w:rsidRPr="00EF1BC6">
        <w:rPr>
          <w:rStyle w:val="Hyperlink"/>
          <w:rFonts w:ascii="Book Antiqua" w:hAnsi="Book Antiqua"/>
          <w:b/>
          <w:color w:val="FF0000"/>
          <w:sz w:val="16"/>
          <w:szCs w:val="16"/>
        </w:rPr>
        <w:t>TJCE</w:t>
      </w:r>
      <w:r w:rsidR="00A368EB" w:rsidRPr="00EF1BC6">
        <w:rPr>
          <w:rStyle w:val="Hyperlink"/>
          <w:rFonts w:ascii="Book Antiqua" w:hAnsi="Book Antiqua"/>
          <w:b/>
          <w:color w:val="FF0000"/>
          <w:sz w:val="16"/>
          <w:szCs w:val="16"/>
        </w:rPr>
        <w:t>-</w:t>
      </w:r>
      <w:r w:rsidR="0096211C" w:rsidRPr="00EF1BC6">
        <w:rPr>
          <w:rStyle w:val="Hyperlink"/>
          <w:rFonts w:ascii="Book Antiqua" w:hAnsi="Book Antiqua"/>
          <w:b/>
          <w:color w:val="FF0000"/>
          <w:sz w:val="16"/>
          <w:szCs w:val="16"/>
        </w:rPr>
        <w:t>2012</w:t>
      </w:r>
      <w:r w:rsidR="00D97675" w:rsidRPr="00EF1BC6">
        <w:rPr>
          <w:rStyle w:val="Hyperlink"/>
          <w:rFonts w:ascii="Book Antiqua" w:hAnsi="Book Antiqua"/>
          <w:b/>
          <w:color w:val="FF0000"/>
          <w:sz w:val="16"/>
          <w:szCs w:val="16"/>
        </w:rPr>
        <w:t>/</w:t>
      </w:r>
      <w:r w:rsidR="00A368EB" w:rsidRPr="00EF1BC6">
        <w:rPr>
          <w:rStyle w:val="Hyperlink"/>
          <w:rFonts w:ascii="Book Antiqua" w:hAnsi="Book Antiqua"/>
          <w:b/>
          <w:color w:val="FF0000"/>
          <w:sz w:val="16"/>
          <w:szCs w:val="16"/>
        </w:rPr>
        <w:t>20</w:t>
      </w:r>
      <w:r w:rsidR="0083051F" w:rsidRPr="00EF1BC6">
        <w:rPr>
          <w:rStyle w:val="Hyperlink"/>
          <w:rFonts w:ascii="Book Antiqua" w:hAnsi="Book Antiqua"/>
          <w:b/>
          <w:color w:val="FF0000"/>
          <w:sz w:val="16"/>
          <w:szCs w:val="16"/>
        </w:rPr>
        <w:t>14</w:t>
      </w:r>
      <w:r w:rsidR="0050739D" w:rsidRPr="00EF1BC6">
        <w:rPr>
          <w:rStyle w:val="Hyperlink"/>
          <w:rFonts w:ascii="Book Antiqua" w:hAnsi="Book Antiqua"/>
          <w:b/>
          <w:color w:val="FF0000"/>
          <w:sz w:val="16"/>
          <w:szCs w:val="16"/>
        </w:rPr>
        <w:t>)</w:t>
      </w:r>
      <w:r w:rsidR="004E58A2" w:rsidRPr="00EF1BC6">
        <w:rPr>
          <w:rStyle w:val="Hyperlink"/>
          <w:rFonts w:ascii="Book Antiqua" w:hAnsi="Book Antiqua"/>
          <w:b/>
          <w:color w:val="FF0000"/>
          <w:sz w:val="16"/>
          <w:szCs w:val="16"/>
          <w:u w:val="none"/>
        </w:rPr>
        <w:t xml:space="preserve"> </w:t>
      </w:r>
      <w:r w:rsidR="004E58A2" w:rsidRPr="00EF1BC6">
        <w:rPr>
          <w:rFonts w:ascii="Book Antiqua" w:hAnsi="Book Antiqua"/>
          <w:b/>
          <w:bCs/>
          <w:color w:val="FF0000"/>
          <w:sz w:val="16"/>
          <w:szCs w:val="16"/>
          <w:u w:val="single"/>
        </w:rPr>
        <w:t>(MPMT-2014)</w:t>
      </w:r>
      <w:r w:rsidR="000C4629" w:rsidRPr="00EF1BC6">
        <w:rPr>
          <w:rFonts w:ascii="Book Antiqua" w:hAnsi="Book Antiqua"/>
          <w:b/>
          <w:bCs/>
          <w:color w:val="FF0000"/>
          <w:sz w:val="16"/>
          <w:szCs w:val="16"/>
        </w:rPr>
        <w:t xml:space="preserve"> </w:t>
      </w:r>
      <w:r w:rsidR="000C4629" w:rsidRPr="00EF1BC6">
        <w:rPr>
          <w:rFonts w:ascii="Book Antiqua" w:hAnsi="Book Antiqua" w:cs="Arial"/>
          <w:b/>
          <w:bCs/>
          <w:color w:val="FF0000"/>
          <w:sz w:val="16"/>
          <w:szCs w:val="16"/>
          <w:u w:val="single"/>
        </w:rPr>
        <w:t>(PGM-POA/RS-2016)</w:t>
      </w:r>
      <w:r w:rsidR="00D97675" w:rsidRPr="00EF1BC6">
        <w:rPr>
          <w:rStyle w:val="Hyperlink"/>
          <w:rFonts w:ascii="Book Antiqua" w:hAnsi="Book Antiqua"/>
          <w:b/>
          <w:color w:val="FF0000"/>
          <w:sz w:val="16"/>
          <w:szCs w:val="16"/>
          <w:u w:val="none"/>
        </w:rPr>
        <w:t xml:space="preserve"> </w:t>
      </w:r>
      <w:r w:rsidR="00D97675" w:rsidRPr="00EF1BC6">
        <w:rPr>
          <w:rStyle w:val="Hyperlink"/>
          <w:rFonts w:ascii="Book Antiqua" w:hAnsi="Book Antiqua"/>
          <w:b/>
          <w:color w:val="FF0000"/>
          <w:sz w:val="16"/>
          <w:szCs w:val="16"/>
        </w:rPr>
        <w:t>(MPRS-2017)</w:t>
      </w:r>
      <w:r w:rsidR="00B45CAF" w:rsidRPr="00EF1BC6">
        <w:rPr>
          <w:rStyle w:val="Hyperlink"/>
          <w:rFonts w:ascii="Book Antiqua" w:hAnsi="Book Antiqua"/>
          <w:b/>
          <w:color w:val="FF0000"/>
          <w:sz w:val="16"/>
          <w:szCs w:val="16"/>
          <w:u w:val="none"/>
        </w:rPr>
        <w:t xml:space="preserve"> </w:t>
      </w:r>
      <w:bookmarkStart w:id="35" w:name="_Hlk99975387"/>
      <w:r w:rsidR="00B45CAF" w:rsidRPr="00EF1BC6">
        <w:rPr>
          <w:rStyle w:val="Hyperlink"/>
          <w:rFonts w:ascii="Book Antiqua" w:hAnsi="Book Antiqua"/>
          <w:b/>
          <w:color w:val="FF0000"/>
          <w:sz w:val="16"/>
          <w:szCs w:val="16"/>
        </w:rPr>
        <w:t>(MPPR-2021)</w:t>
      </w:r>
      <w:bookmarkEnd w:id="35"/>
      <w:r w:rsidR="00844A8A" w:rsidRPr="00EF1BC6">
        <w:rPr>
          <w:rStyle w:val="Hyperlink"/>
          <w:rFonts w:ascii="Book Antiqua" w:hAnsi="Book Antiqua"/>
          <w:b/>
          <w:color w:val="FF0000"/>
          <w:sz w:val="16"/>
          <w:szCs w:val="16"/>
          <w:u w:val="none"/>
        </w:rPr>
        <w:t xml:space="preserve"> </w:t>
      </w:r>
    </w:p>
    <w:p w14:paraId="6CE67735" w14:textId="787B88C5" w:rsidR="001853DF" w:rsidRPr="00424A83" w:rsidRDefault="001853DF" w:rsidP="006C1BA3">
      <w:pPr>
        <w:pStyle w:val="artart"/>
        <w:ind w:firstLine="450"/>
        <w:jc w:val="both"/>
        <w:rPr>
          <w:rFonts w:ascii="Book Antiqua" w:hAnsi="Book Antiqua"/>
          <w:sz w:val="16"/>
          <w:szCs w:val="16"/>
        </w:rPr>
      </w:pPr>
      <w:r w:rsidRPr="000C4629">
        <w:rPr>
          <w:rFonts w:ascii="Book Antiqua" w:hAnsi="Book Antiqua"/>
          <w:b/>
          <w:bCs/>
          <w:color w:val="000000"/>
          <w:sz w:val="19"/>
          <w:szCs w:val="19"/>
        </w:rPr>
        <w:t xml:space="preserve">IV - </w:t>
      </w:r>
      <w:r w:rsidRPr="000C4629">
        <w:rPr>
          <w:rFonts w:ascii="Book Antiqua" w:hAnsi="Book Antiqua"/>
          <w:b/>
          <w:bCs/>
          <w:caps/>
          <w:color w:val="000000"/>
          <w:sz w:val="19"/>
          <w:szCs w:val="19"/>
          <w:highlight w:val="green"/>
        </w:rPr>
        <w:t>instituir</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cyan"/>
        </w:rPr>
        <w:t>diretrizes</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para desenvolvimento urbano</w:t>
      </w:r>
      <w:r w:rsidRPr="000C4629">
        <w:rPr>
          <w:rFonts w:ascii="Book Antiqua" w:hAnsi="Book Antiqua"/>
          <w:b/>
          <w:bCs/>
          <w:color w:val="000000"/>
          <w:sz w:val="19"/>
          <w:szCs w:val="19"/>
        </w:rPr>
        <w:t xml:space="preserve">, </w:t>
      </w:r>
      <w:r w:rsidRPr="000C4629">
        <w:rPr>
          <w:rFonts w:ascii="Book Antiqua" w:hAnsi="Book Antiqua"/>
          <w:b/>
          <w:bCs/>
          <w:caps/>
          <w:color w:val="000000"/>
          <w:sz w:val="19"/>
          <w:szCs w:val="19"/>
          <w:highlight w:val="green"/>
        </w:rPr>
        <w:t>inclusive</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habitação</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saneamento básico</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transporte</w:t>
      </w:r>
      <w:r w:rsidRPr="000C4629">
        <w:rPr>
          <w:rFonts w:ascii="Book Antiqua" w:hAnsi="Book Antiqua"/>
          <w:b/>
          <w:bCs/>
          <w:color w:val="000000"/>
          <w:sz w:val="19"/>
          <w:szCs w:val="19"/>
        </w:rPr>
        <w:t xml:space="preserve"> e </w:t>
      </w:r>
      <w:r w:rsidRPr="000C4629">
        <w:rPr>
          <w:rFonts w:ascii="Book Antiqua" w:hAnsi="Book Antiqua"/>
          <w:b/>
          <w:bCs/>
          <w:color w:val="000000"/>
          <w:sz w:val="19"/>
          <w:szCs w:val="19"/>
          <w:highlight w:val="yellow"/>
        </w:rPr>
        <w:t>mobilidade urbana</w:t>
      </w:r>
      <w:r w:rsidRPr="000C4629">
        <w:rPr>
          <w:rFonts w:ascii="Book Antiqua" w:hAnsi="Book Antiqua"/>
          <w:b/>
          <w:bCs/>
          <w:color w:val="000000"/>
          <w:sz w:val="19"/>
          <w:szCs w:val="19"/>
        </w:rPr>
        <w:t xml:space="preserve">, que </w:t>
      </w:r>
      <w:r w:rsidRPr="003E07E8">
        <w:rPr>
          <w:rFonts w:ascii="Book Antiqua" w:hAnsi="Book Antiqua"/>
          <w:b/>
          <w:bCs/>
          <w:caps/>
          <w:color w:val="000000"/>
          <w:sz w:val="19"/>
          <w:szCs w:val="19"/>
          <w:highlight w:val="green"/>
        </w:rPr>
        <w:t>incluam</w:t>
      </w:r>
      <w:r w:rsidRPr="000C4629">
        <w:rPr>
          <w:rFonts w:ascii="Book Antiqua" w:hAnsi="Book Antiqua"/>
          <w:b/>
          <w:bCs/>
          <w:color w:val="000000"/>
          <w:sz w:val="19"/>
          <w:szCs w:val="19"/>
        </w:rPr>
        <w:t xml:space="preserve"> </w:t>
      </w:r>
      <w:r w:rsidRPr="003E07E8">
        <w:rPr>
          <w:rFonts w:ascii="Book Antiqua" w:hAnsi="Book Antiqua"/>
          <w:b/>
          <w:bCs/>
          <w:color w:val="000000"/>
          <w:sz w:val="19"/>
          <w:szCs w:val="19"/>
          <w:highlight w:val="yellow"/>
        </w:rPr>
        <w:t>regras de acessibilidade</w:t>
      </w:r>
      <w:r w:rsidRPr="000C4629">
        <w:rPr>
          <w:rFonts w:ascii="Book Antiqua" w:hAnsi="Book Antiqua"/>
          <w:b/>
          <w:bCs/>
          <w:color w:val="000000"/>
          <w:sz w:val="19"/>
          <w:szCs w:val="19"/>
        </w:rPr>
        <w:t xml:space="preserve"> </w:t>
      </w:r>
      <w:r w:rsidRPr="003E07E8">
        <w:rPr>
          <w:rFonts w:ascii="Book Antiqua" w:hAnsi="Book Antiqua"/>
          <w:b/>
          <w:bCs/>
          <w:color w:val="000000"/>
          <w:sz w:val="19"/>
          <w:szCs w:val="19"/>
          <w:highlight w:val="cyan"/>
        </w:rPr>
        <w:t>aos locais de uso público</w:t>
      </w:r>
      <w:r w:rsidRPr="00EF1BC6">
        <w:rPr>
          <w:rFonts w:ascii="Book Antiqua" w:hAnsi="Book Antiqua"/>
          <w:color w:val="000000"/>
          <w:sz w:val="16"/>
          <w:szCs w:val="16"/>
        </w:rPr>
        <w:t xml:space="preserve">; </w:t>
      </w:r>
      <w:hyperlink r:id="rId18" w:anchor="art113" w:history="1">
        <w:r w:rsidRPr="00EF1BC6">
          <w:rPr>
            <w:rStyle w:val="Hyperlink"/>
            <w:rFonts w:ascii="Book Antiqua" w:hAnsi="Book Antiqua"/>
            <w:sz w:val="16"/>
            <w:szCs w:val="16"/>
          </w:rPr>
          <w:t>(Vide Lei nº 13.146, de 2015)</w:t>
        </w:r>
      </w:hyperlink>
      <w:r w:rsidR="001479C7" w:rsidRPr="00EF1BC6">
        <w:rPr>
          <w:rStyle w:val="Hyperlink"/>
          <w:rFonts w:ascii="Book Antiqua" w:hAnsi="Book Antiqua"/>
          <w:sz w:val="16"/>
          <w:szCs w:val="16"/>
          <w:u w:val="none"/>
        </w:rPr>
        <w:t xml:space="preserve"> </w:t>
      </w:r>
      <w:r w:rsidR="001479C7" w:rsidRPr="00EF1BC6">
        <w:rPr>
          <w:rFonts w:ascii="Book Antiqua" w:hAnsi="Book Antiqua"/>
          <w:b/>
          <w:bCs/>
          <w:color w:val="FF0000"/>
          <w:sz w:val="16"/>
          <w:szCs w:val="16"/>
          <w:u w:val="single"/>
        </w:rPr>
        <w:t>(PGDF-2013)</w:t>
      </w:r>
      <w:r w:rsidR="002D5B29" w:rsidRPr="00EF1BC6">
        <w:rPr>
          <w:rStyle w:val="Hyperlink"/>
          <w:rFonts w:ascii="Book Antiqua" w:hAnsi="Book Antiqua"/>
          <w:sz w:val="16"/>
          <w:szCs w:val="16"/>
          <w:u w:val="none"/>
        </w:rPr>
        <w:t xml:space="preserve"> </w:t>
      </w:r>
      <w:r w:rsidR="002D5B29" w:rsidRPr="00EF1BC6">
        <w:rPr>
          <w:rFonts w:ascii="Book Antiqua" w:hAnsi="Book Antiqua"/>
          <w:b/>
          <w:color w:val="FF0000"/>
          <w:sz w:val="16"/>
          <w:szCs w:val="16"/>
          <w:u w:val="single"/>
        </w:rPr>
        <w:t>(TRF5-2015)</w:t>
      </w:r>
      <w:r w:rsidR="000C4629" w:rsidRPr="00EF1BC6">
        <w:rPr>
          <w:rFonts w:ascii="Book Antiqua" w:hAnsi="Book Antiqua"/>
          <w:b/>
          <w:color w:val="FF0000"/>
          <w:sz w:val="16"/>
          <w:szCs w:val="16"/>
        </w:rPr>
        <w:t xml:space="preserve"> </w:t>
      </w:r>
      <w:r w:rsidR="000C4629" w:rsidRPr="00EF1BC6">
        <w:rPr>
          <w:rFonts w:ascii="Book Antiqua" w:hAnsi="Book Antiqua" w:cs="Arial"/>
          <w:b/>
          <w:bCs/>
          <w:color w:val="FF0000"/>
          <w:sz w:val="16"/>
          <w:szCs w:val="16"/>
          <w:u w:val="single"/>
        </w:rPr>
        <w:t>(PGM-POA/RS-2016)</w:t>
      </w:r>
      <w:r w:rsidR="003E07E8">
        <w:rPr>
          <w:rFonts w:ascii="Book Antiqua" w:hAnsi="Book Antiqua" w:cs="Arial"/>
          <w:b/>
          <w:bCs/>
          <w:color w:val="FF0000"/>
          <w:sz w:val="16"/>
          <w:szCs w:val="16"/>
        </w:rPr>
        <w:t xml:space="preserve"> </w:t>
      </w:r>
      <w:r w:rsidR="003E07E8">
        <w:rPr>
          <w:rFonts w:ascii="Book Antiqua" w:hAnsi="Book Antiqua" w:cs="Arial"/>
          <w:b/>
          <w:bCs/>
          <w:color w:val="FF0000"/>
          <w:sz w:val="16"/>
          <w:szCs w:val="16"/>
          <w:u w:val="single"/>
        </w:rPr>
        <w:t>(TJDFT-2023)</w:t>
      </w:r>
      <w:r w:rsidR="00424A83">
        <w:rPr>
          <w:rFonts w:ascii="Book Antiqua" w:hAnsi="Book Antiqua" w:cs="Arial"/>
          <w:b/>
          <w:bCs/>
          <w:color w:val="FF0000"/>
          <w:sz w:val="16"/>
          <w:szCs w:val="16"/>
        </w:rPr>
        <w:t xml:space="preserve"> </w:t>
      </w:r>
      <w:r w:rsidR="00424A83" w:rsidRPr="003624FB">
        <w:rPr>
          <w:rFonts w:ascii="Book Antiqua" w:hAnsi="Book Antiqua"/>
          <w:b/>
          <w:bCs/>
          <w:color w:val="FF0000"/>
          <w:sz w:val="16"/>
          <w:szCs w:val="16"/>
          <w:u w:val="single"/>
        </w:rPr>
        <w:t>(PGM-São Paulo/SP-20</w:t>
      </w:r>
      <w:r w:rsidR="00424A83">
        <w:rPr>
          <w:rFonts w:ascii="Book Antiqua" w:hAnsi="Book Antiqua"/>
          <w:b/>
          <w:bCs/>
          <w:color w:val="FF0000"/>
          <w:sz w:val="16"/>
          <w:szCs w:val="16"/>
          <w:u w:val="single"/>
        </w:rPr>
        <w:t>23</w:t>
      </w:r>
      <w:r w:rsidR="00424A83" w:rsidRPr="003624F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3E07E8" w14:paraId="54414DC4" w14:textId="77777777" w:rsidTr="003E07E8">
        <w:tc>
          <w:tcPr>
            <w:tcW w:w="8494" w:type="dxa"/>
            <w:shd w:val="clear" w:color="auto" w:fill="CCFFFF"/>
          </w:tcPr>
          <w:p w14:paraId="5F22C736" w14:textId="68746D5E" w:rsidR="003E07E8" w:rsidRPr="003E07E8" w:rsidRDefault="003E07E8" w:rsidP="003E07E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07E8">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07E8">
              <w:rPr>
                <w:rFonts w:ascii="Book Antiqua" w:eastAsia="Times New Roman" w:hAnsi="Book Antiqua" w:cs="Times New Roman"/>
                <w:sz w:val="19"/>
                <w:szCs w:val="19"/>
                <w:lang w:eastAsia="pt-BR"/>
              </w:rPr>
              <w:t>O Estatuto da Cidade prevê que instituir diretrizes para o desenvolvimento urbano que incluam regras de acessibilidade aos locais de uso público é competência</w:t>
            </w:r>
            <w:r>
              <w:rPr>
                <w:rFonts w:ascii="Book Antiqua" w:eastAsia="Times New Roman" w:hAnsi="Book Antiqua" w:cs="Times New Roman"/>
                <w:sz w:val="19"/>
                <w:szCs w:val="19"/>
                <w:lang w:eastAsia="pt-BR"/>
              </w:rPr>
              <w:t xml:space="preserve">: </w:t>
            </w:r>
            <w:r w:rsidRPr="003E07E8">
              <w:rPr>
                <w:rFonts w:ascii="Book Antiqua" w:eastAsia="Times New Roman" w:hAnsi="Book Antiqua" w:cs="Times New Roman"/>
                <w:sz w:val="19"/>
                <w:szCs w:val="19"/>
                <w:lang w:eastAsia="pt-BR"/>
              </w:rPr>
              <w:t>da União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IV, EC.</w:t>
            </w:r>
          </w:p>
        </w:tc>
      </w:tr>
    </w:tbl>
    <w:p w14:paraId="60781E9F" w14:textId="34D36ACB" w:rsidR="00416D4E" w:rsidRPr="00917AD6"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C4629">
        <w:rPr>
          <w:rFonts w:ascii="Book Antiqua" w:eastAsia="Times New Roman" w:hAnsi="Book Antiqua" w:cs="Times New Roman"/>
          <w:b/>
          <w:bCs/>
          <w:sz w:val="19"/>
          <w:szCs w:val="19"/>
          <w:lang w:eastAsia="pt-BR"/>
        </w:rPr>
        <w:t xml:space="preserve">V – </w:t>
      </w:r>
      <w:proofErr w:type="gramStart"/>
      <w:r w:rsidRPr="000C4629">
        <w:rPr>
          <w:rFonts w:ascii="Book Antiqua" w:eastAsia="Times New Roman" w:hAnsi="Book Antiqua" w:cs="Times New Roman"/>
          <w:b/>
          <w:bCs/>
          <w:sz w:val="19"/>
          <w:szCs w:val="19"/>
          <w:lang w:eastAsia="pt-BR"/>
        </w:rPr>
        <w:t>elaborar e executar</w:t>
      </w:r>
      <w:proofErr w:type="gramEnd"/>
      <w:r w:rsidRPr="000C4629">
        <w:rPr>
          <w:rFonts w:ascii="Book Antiqua" w:eastAsia="Times New Roman" w:hAnsi="Book Antiqua" w:cs="Times New Roman"/>
          <w:b/>
          <w:bCs/>
          <w:sz w:val="19"/>
          <w:szCs w:val="19"/>
          <w:lang w:eastAsia="pt-BR"/>
        </w:rPr>
        <w:t xml:space="preserve"> planos nacionais e regionais de ordenação do território e de desenvolvimento econômico e social</w:t>
      </w:r>
      <w:r w:rsidRPr="00EF1BC6">
        <w:rPr>
          <w:rFonts w:ascii="Book Antiqua" w:eastAsia="Times New Roman" w:hAnsi="Book Antiqua" w:cs="Times New Roman"/>
          <w:sz w:val="18"/>
          <w:szCs w:val="18"/>
          <w:lang w:eastAsia="pt-BR"/>
        </w:rPr>
        <w:t>.</w:t>
      </w:r>
      <w:r w:rsidR="000C4629" w:rsidRPr="00EF1BC6">
        <w:rPr>
          <w:rFonts w:ascii="Book Antiqua" w:eastAsia="Times New Roman" w:hAnsi="Book Antiqua" w:cs="Times New Roman"/>
          <w:sz w:val="18"/>
          <w:szCs w:val="18"/>
          <w:lang w:eastAsia="pt-BR"/>
        </w:rPr>
        <w:t xml:space="preserve"> </w:t>
      </w:r>
      <w:r w:rsidR="000C4629" w:rsidRPr="00EF1BC6">
        <w:rPr>
          <w:rFonts w:ascii="Book Antiqua" w:hAnsi="Book Antiqua" w:cs="Arial"/>
          <w:b/>
          <w:bCs/>
          <w:color w:val="FF0000"/>
          <w:sz w:val="16"/>
          <w:szCs w:val="16"/>
          <w:u w:val="single"/>
        </w:rPr>
        <w:t>(PGM-POA/RS-2016)</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p w14:paraId="7B3BA22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6" w:name="capituloii"/>
      <w:bookmarkEnd w:id="36"/>
      <w:r w:rsidRPr="0094313F">
        <w:rPr>
          <w:rFonts w:ascii="Book Antiqua" w:eastAsia="Times New Roman" w:hAnsi="Book Antiqua" w:cs="Times New Roman"/>
          <w:sz w:val="19"/>
          <w:szCs w:val="19"/>
          <w:highlight w:val="green"/>
          <w:lang w:eastAsia="pt-BR"/>
        </w:rPr>
        <w:t>CAPÍTULO II</w:t>
      </w:r>
    </w:p>
    <w:p w14:paraId="39C7F387"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4313F">
        <w:rPr>
          <w:rFonts w:ascii="Book Antiqua" w:eastAsia="Times New Roman" w:hAnsi="Book Antiqua" w:cs="Times New Roman"/>
          <w:sz w:val="19"/>
          <w:szCs w:val="19"/>
          <w:highlight w:val="green"/>
          <w:lang w:eastAsia="pt-BR"/>
        </w:rPr>
        <w:t>DOS INSTRUMENTOS DA POLÍTICA URBANA</w:t>
      </w:r>
    </w:p>
    <w:p w14:paraId="46D6619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7" w:name="capituloiisecaoi"/>
      <w:bookmarkEnd w:id="37"/>
      <w:r w:rsidRPr="0094313F">
        <w:rPr>
          <w:rFonts w:ascii="Book Antiqua" w:eastAsia="Times New Roman" w:hAnsi="Book Antiqua" w:cs="Times New Roman"/>
          <w:b/>
          <w:bCs/>
          <w:sz w:val="19"/>
          <w:szCs w:val="19"/>
          <w:highlight w:val="green"/>
          <w:lang w:eastAsia="pt-BR"/>
        </w:rPr>
        <w:t xml:space="preserve">Seção I </w:t>
      </w:r>
    </w:p>
    <w:p w14:paraId="296A34F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Dos instrumentos em geral</w:t>
      </w:r>
    </w:p>
    <w:p w14:paraId="6A7DFB02" w14:textId="4C895E8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38" w:name="art4."/>
      <w:bookmarkEnd w:id="38"/>
      <w:r w:rsidRPr="0094313F">
        <w:rPr>
          <w:rFonts w:ascii="Book Antiqua" w:eastAsia="Times New Roman" w:hAnsi="Book Antiqua" w:cs="Times New Roman"/>
          <w:b/>
          <w:sz w:val="19"/>
          <w:szCs w:val="19"/>
          <w:highlight w:val="magenta"/>
          <w:lang w:eastAsia="pt-BR"/>
        </w:rPr>
        <w:t>Art.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Para os fins desta Lei</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serão utilizados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cyan"/>
          <w:lang w:eastAsia="pt-BR"/>
        </w:rPr>
        <w:t>entre outros instrumentos</w:t>
      </w:r>
      <w:r w:rsidRPr="0094313F">
        <w:rPr>
          <w:rFonts w:ascii="Book Antiqua" w:eastAsia="Times New Roman" w:hAnsi="Book Antiqua" w:cs="Times New Roman"/>
          <w:sz w:val="19"/>
          <w:szCs w:val="19"/>
          <w:lang w:eastAsia="pt-BR"/>
        </w:rPr>
        <w:t>:</w:t>
      </w:r>
      <w:r w:rsidR="001F1F86">
        <w:rPr>
          <w:rFonts w:ascii="Book Antiqua" w:eastAsia="Times New Roman" w:hAnsi="Book Antiqua" w:cs="Times New Roman"/>
          <w:sz w:val="19"/>
          <w:szCs w:val="19"/>
          <w:lang w:eastAsia="pt-BR"/>
        </w:rPr>
        <w:t xml:space="preserve"> </w:t>
      </w:r>
      <w:r w:rsidR="001F1F86" w:rsidRPr="001F1F86">
        <w:rPr>
          <w:rFonts w:ascii="Book Antiqua" w:eastAsia="Times New Roman" w:hAnsi="Book Antiqua" w:cs="Times New Roman"/>
          <w:b/>
          <w:bCs/>
          <w:i/>
          <w:iCs/>
          <w:color w:val="FF0000"/>
          <w:sz w:val="19"/>
          <w:szCs w:val="19"/>
          <w:lang w:eastAsia="pt-BR"/>
        </w:rPr>
        <w:t>[obs.: rol exemplificativo]</w:t>
      </w:r>
      <w:r w:rsidR="001F1F86">
        <w:rPr>
          <w:rFonts w:ascii="Book Antiqua" w:eastAsia="Times New Roman" w:hAnsi="Book Antiqua" w:cs="Times New Roman"/>
          <w:sz w:val="19"/>
          <w:szCs w:val="19"/>
          <w:lang w:eastAsia="pt-BR"/>
        </w:rPr>
        <w:t xml:space="preserve"> </w:t>
      </w:r>
      <w:r w:rsidR="001F1F86" w:rsidRPr="00EF1BC6">
        <w:rPr>
          <w:rFonts w:ascii="Book Antiqua" w:hAnsi="Book Antiqua"/>
          <w:b/>
          <w:color w:val="FF0000"/>
          <w:sz w:val="16"/>
          <w:szCs w:val="16"/>
          <w:u w:val="single"/>
        </w:rPr>
        <w:t>(PGM-BH/MG-2017)</w:t>
      </w:r>
      <w:r w:rsidR="00844A8A" w:rsidRPr="00EF1BC6">
        <w:rPr>
          <w:rFonts w:ascii="Book Antiqua" w:hAnsi="Book Antiqua"/>
          <w:b/>
          <w:color w:val="FF0000"/>
          <w:sz w:val="16"/>
          <w:szCs w:val="16"/>
        </w:rPr>
        <w:t xml:space="preserve"> </w:t>
      </w:r>
      <w:r w:rsidR="00844A8A" w:rsidRPr="00EF1BC6">
        <w:rPr>
          <w:rFonts w:ascii="Book Antiqua" w:hAnsi="Book Antiqua"/>
          <w:b/>
          <w:color w:val="FF0000"/>
          <w:sz w:val="16"/>
          <w:szCs w:val="16"/>
          <w:u w:val="single"/>
        </w:rPr>
        <w:t>(MPSC-2023)</w:t>
      </w:r>
      <w:r w:rsidR="001F1F86" w:rsidRPr="00EF1BC6">
        <w:rPr>
          <w:rFonts w:ascii="Book Antiqua" w:eastAsia="Times New Roman" w:hAnsi="Book Antiqua" w:cs="Times New Roman"/>
          <w:sz w:val="18"/>
          <w:szCs w:val="18"/>
          <w:lang w:eastAsia="pt-BR"/>
        </w:rPr>
        <w:t xml:space="preserve"> </w:t>
      </w:r>
    </w:p>
    <w:tbl>
      <w:tblPr>
        <w:tblStyle w:val="Tabelacomgrade"/>
        <w:tblW w:w="0" w:type="auto"/>
        <w:tblLook w:val="04A0" w:firstRow="1" w:lastRow="0" w:firstColumn="1" w:lastColumn="0" w:noHBand="0" w:noVBand="1"/>
      </w:tblPr>
      <w:tblGrid>
        <w:gridCol w:w="8494"/>
      </w:tblGrid>
      <w:tr w:rsidR="00BA70DF" w14:paraId="29F232B5" w14:textId="77777777" w:rsidTr="003F304E">
        <w:tc>
          <w:tcPr>
            <w:tcW w:w="8494" w:type="dxa"/>
            <w:shd w:val="clear" w:color="auto" w:fill="CCFFFF"/>
          </w:tcPr>
          <w:p w14:paraId="3B042AFE" w14:textId="6D337BF6" w:rsidR="00BA70DF" w:rsidRPr="00B8302C" w:rsidRDefault="00BA70DF" w:rsidP="00BA70DF">
            <w:pPr>
              <w:spacing w:before="100" w:beforeAutospacing="1" w:after="100" w:afterAutospacing="1"/>
              <w:jc w:val="both"/>
              <w:rPr>
                <w:rFonts w:ascii="Book Antiqua" w:eastAsia="Times New Roman" w:hAnsi="Book Antiqua" w:cs="Times New Roman"/>
                <w:sz w:val="19"/>
                <w:szCs w:val="19"/>
                <w:lang w:eastAsia="pt-BR"/>
              </w:rPr>
            </w:pPr>
            <w:bookmarkStart w:id="39" w:name="art4i"/>
            <w:bookmarkEnd w:id="39"/>
            <w:r w:rsidRPr="00B8302C">
              <w:rPr>
                <w:rFonts w:ascii="Book Antiqua" w:eastAsia="Times New Roman" w:hAnsi="Book Antiqua" w:cs="Times New Roman"/>
                <w:b/>
                <w:bCs/>
                <w:i/>
                <w:iCs/>
                <w:color w:val="FF0000"/>
                <w:sz w:val="19"/>
                <w:szCs w:val="19"/>
                <w:lang w:eastAsia="pt-BR"/>
              </w:rPr>
              <w:lastRenderedPageBreak/>
              <w:t>#</w:t>
            </w:r>
            <w:r w:rsidRPr="00B8302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A70DF">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BA70DF">
              <w:rPr>
                <w:rFonts w:ascii="Book Antiqua" w:eastAsia="Times New Roman" w:hAnsi="Book Antiqua" w:cs="Times New Roman"/>
                <w:b/>
                <w:bCs/>
                <w:i/>
                <w:iCs/>
                <w:color w:val="FF0000"/>
                <w:sz w:val="19"/>
                <w:szCs w:val="19"/>
                <w:highlight w:val="green"/>
                <w:lang w:eastAsia="pt-BR"/>
              </w:rPr>
              <w:t>MPSC-2023</w:t>
            </w:r>
            <w:r w:rsidRPr="00B8302C">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 xml:space="preserve">Os instrumentos de política urbana foram elencados no art. 4ª do Estatuto da Cidade (EC), </w:t>
            </w:r>
            <w:r w:rsidRPr="00BA70DF">
              <w:rPr>
                <w:rFonts w:ascii="Book Antiqua" w:eastAsia="Times New Roman" w:hAnsi="Book Antiqua" w:cs="Times New Roman"/>
                <w:b/>
                <w:bCs/>
                <w:sz w:val="19"/>
                <w:szCs w:val="19"/>
                <w:shd w:val="clear" w:color="auto" w:fill="F7CAAC" w:themeFill="accent2" w:themeFillTint="66"/>
                <w:lang w:eastAsia="pt-BR"/>
              </w:rPr>
              <w:t>em lista exemplificativa</w:t>
            </w:r>
            <w:r w:rsidRPr="00BA70DF">
              <w:rPr>
                <w:rFonts w:ascii="Book Antiqua" w:eastAsia="Times New Roman" w:hAnsi="Book Antiqua" w:cs="Times New Roman"/>
                <w:sz w:val="19"/>
                <w:szCs w:val="19"/>
                <w:lang w:eastAsia="pt-BR"/>
              </w:rPr>
              <w:t>, como podemos inferir da redação do caput do mencionado dispositivo, que assim dispõe: “</w:t>
            </w:r>
            <w:r w:rsidRPr="00BA70DF">
              <w:rPr>
                <w:rFonts w:ascii="Book Antiqua" w:eastAsia="Times New Roman" w:hAnsi="Book Antiqua" w:cs="Times New Roman"/>
                <w:i/>
                <w:iCs/>
                <w:sz w:val="19"/>
                <w:szCs w:val="19"/>
                <w:lang w:eastAsia="pt-BR"/>
              </w:rPr>
              <w:t>Para os fins desta Lei, serão utilizados, entre outros instrumentos:</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Podemos encontrar ainda, no art. 43 do EC, outros instrumentos utilizados para garantir a gestão democrática da cidade.</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 xml:space="preserve">Francisco e </w:t>
            </w:r>
            <w:proofErr w:type="spellStart"/>
            <w:r w:rsidRPr="00BA70DF">
              <w:rPr>
                <w:rFonts w:ascii="Book Antiqua" w:eastAsia="Times New Roman" w:hAnsi="Book Antiqua" w:cs="Times New Roman"/>
                <w:sz w:val="19"/>
                <w:szCs w:val="19"/>
                <w:lang w:eastAsia="pt-BR"/>
              </w:rPr>
              <w:t>Goldfinger</w:t>
            </w:r>
            <w:proofErr w:type="spellEnd"/>
            <w:r w:rsidRPr="00BA70DF">
              <w:rPr>
                <w:rFonts w:ascii="Book Antiqua" w:eastAsia="Times New Roman" w:hAnsi="Book Antiqua" w:cs="Times New Roman"/>
                <w:sz w:val="19"/>
                <w:szCs w:val="19"/>
                <w:lang w:eastAsia="pt-BR"/>
              </w:rPr>
              <w:t xml:space="preserve"> destacam que os instrumentos de política urbana podem subdividir-se em: instrumentos urbanísticos gerais e especiais. Gerais são aqueles que possuem utilidade para todas as cidades (basicamente, aqueles previstos no art. 4º do EC) e especiais aqueles empregados pelos governos das próprias cidades.</w:t>
            </w:r>
            <w:r>
              <w:rPr>
                <w:rFonts w:ascii="Book Antiqua" w:eastAsia="Times New Roman" w:hAnsi="Book Antiqua" w:cs="Times New Roman"/>
                <w:sz w:val="19"/>
                <w:szCs w:val="19"/>
                <w:lang w:eastAsia="pt-BR"/>
              </w:rPr>
              <w:t xml:space="preserve"> (Fonte: </w:t>
            </w:r>
            <w:r w:rsidRPr="00BA70DF">
              <w:rPr>
                <w:rFonts w:ascii="Book Antiqua" w:eastAsia="Times New Roman" w:hAnsi="Book Antiqua" w:cs="Times New Roman"/>
                <w:sz w:val="19"/>
                <w:szCs w:val="19"/>
                <w:lang w:eastAsia="pt-BR"/>
              </w:rPr>
              <w:t xml:space="preserve">FRANCISCO, R.V; GOLDFINGER, F.I. Direito Urbanístico, Coleção Sinopses para Concursos, v.44. Salvador: Ed. </w:t>
            </w:r>
            <w:proofErr w:type="spellStart"/>
            <w:r w:rsidRPr="00BA70DF">
              <w:rPr>
                <w:rFonts w:ascii="Book Antiqua" w:eastAsia="Times New Roman" w:hAnsi="Book Antiqua" w:cs="Times New Roman"/>
                <w:sz w:val="19"/>
                <w:szCs w:val="19"/>
                <w:lang w:eastAsia="pt-BR"/>
              </w:rPr>
              <w:t>Juspodivm</w:t>
            </w:r>
            <w:proofErr w:type="spellEnd"/>
            <w:r w:rsidRPr="00BA70DF">
              <w:rPr>
                <w:rFonts w:ascii="Book Antiqua" w:eastAsia="Times New Roman" w:hAnsi="Book Antiqua" w:cs="Times New Roman"/>
                <w:sz w:val="19"/>
                <w:szCs w:val="19"/>
                <w:lang w:eastAsia="pt-BR"/>
              </w:rPr>
              <w:t>, 2021, p: 51.</w:t>
            </w:r>
            <w:r>
              <w:rPr>
                <w:rFonts w:ascii="Book Antiqua" w:eastAsia="Times New Roman" w:hAnsi="Book Antiqua" w:cs="Times New Roman"/>
                <w:sz w:val="19"/>
                <w:szCs w:val="19"/>
                <w:lang w:eastAsia="pt-BR"/>
              </w:rPr>
              <w:t>).</w:t>
            </w:r>
          </w:p>
        </w:tc>
      </w:tr>
    </w:tbl>
    <w:p w14:paraId="7E13666C" w14:textId="4E97964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I – </w:t>
      </w:r>
      <w:proofErr w:type="gramStart"/>
      <w:r w:rsidRPr="0004219C">
        <w:rPr>
          <w:rFonts w:ascii="Book Antiqua" w:eastAsia="Times New Roman" w:hAnsi="Book Antiqua" w:cs="Times New Roman"/>
          <w:b/>
          <w:bCs/>
          <w:sz w:val="19"/>
          <w:szCs w:val="19"/>
          <w:highlight w:val="cyan"/>
          <w:lang w:eastAsia="pt-BR"/>
        </w:rPr>
        <w:t>planos</w:t>
      </w:r>
      <w:proofErr w:type="gramEnd"/>
      <w:r w:rsidRPr="0004219C">
        <w:rPr>
          <w:rFonts w:ascii="Book Antiqua" w:eastAsia="Times New Roman" w:hAnsi="Book Antiqua" w:cs="Times New Roman"/>
          <w:b/>
          <w:bCs/>
          <w:sz w:val="19"/>
          <w:szCs w:val="19"/>
          <w:highlight w:val="cyan"/>
          <w:lang w:eastAsia="pt-BR"/>
        </w:rPr>
        <w:t xml:space="preserve"> nacionais</w:t>
      </w:r>
      <w:r w:rsidRPr="0004219C">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cyan"/>
          <w:lang w:eastAsia="pt-BR"/>
        </w:rPr>
        <w:t>regionais</w:t>
      </w:r>
      <w:r w:rsidRPr="0004219C">
        <w:rPr>
          <w:rFonts w:ascii="Book Antiqua" w:eastAsia="Times New Roman" w:hAnsi="Book Antiqua" w:cs="Times New Roman"/>
          <w:b/>
          <w:bCs/>
          <w:sz w:val="19"/>
          <w:szCs w:val="19"/>
          <w:lang w:eastAsia="pt-BR"/>
        </w:rPr>
        <w:t xml:space="preserve"> e </w:t>
      </w:r>
      <w:r w:rsidRPr="0004219C">
        <w:rPr>
          <w:rFonts w:ascii="Book Antiqua" w:eastAsia="Times New Roman" w:hAnsi="Book Antiqua" w:cs="Times New Roman"/>
          <w:b/>
          <w:bCs/>
          <w:sz w:val="19"/>
          <w:szCs w:val="19"/>
          <w:highlight w:val="cyan"/>
          <w:lang w:eastAsia="pt-BR"/>
        </w:rPr>
        <w:t>estaduais</w:t>
      </w:r>
      <w:r w:rsidRPr="0004219C">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yellow"/>
          <w:lang w:eastAsia="pt-BR"/>
        </w:rPr>
        <w:t>de ordenação do território</w:t>
      </w:r>
      <w:r w:rsidRPr="0004219C">
        <w:rPr>
          <w:rFonts w:ascii="Book Antiqua" w:eastAsia="Times New Roman" w:hAnsi="Book Antiqua" w:cs="Times New Roman"/>
          <w:b/>
          <w:bCs/>
          <w:sz w:val="19"/>
          <w:szCs w:val="19"/>
          <w:lang w:eastAsia="pt-BR"/>
        </w:rPr>
        <w:t xml:space="preserve"> e </w:t>
      </w:r>
      <w:r w:rsidRPr="0004219C">
        <w:rPr>
          <w:rFonts w:ascii="Book Antiqua" w:eastAsia="Times New Roman" w:hAnsi="Book Antiqua" w:cs="Times New Roman"/>
          <w:b/>
          <w:bCs/>
          <w:sz w:val="19"/>
          <w:szCs w:val="19"/>
          <w:highlight w:val="yellow"/>
          <w:lang w:eastAsia="pt-BR"/>
        </w:rPr>
        <w:t>de desenvolvimento econômico e social</w:t>
      </w:r>
      <w:r w:rsidRPr="00EF1BC6">
        <w:rPr>
          <w:rFonts w:ascii="Book Antiqua" w:eastAsia="Times New Roman" w:hAnsi="Book Antiqua" w:cs="Times New Roman"/>
          <w:sz w:val="18"/>
          <w:szCs w:val="18"/>
          <w:lang w:eastAsia="pt-BR"/>
        </w:rPr>
        <w:t>;</w:t>
      </w:r>
      <w:r w:rsidR="0004219C" w:rsidRPr="00EF1BC6">
        <w:rPr>
          <w:rFonts w:ascii="Book Antiqua" w:eastAsia="Times New Roman" w:hAnsi="Book Antiqua" w:cs="Times New Roman"/>
          <w:sz w:val="18"/>
          <w:szCs w:val="18"/>
          <w:lang w:eastAsia="pt-BR"/>
        </w:rPr>
        <w:t xml:space="preserve"> </w:t>
      </w:r>
      <w:bookmarkStart w:id="40" w:name="_Hlk107057184"/>
      <w:r w:rsidR="0004219C" w:rsidRPr="00EF1BC6">
        <w:rPr>
          <w:rFonts w:ascii="Book Antiqua" w:hAnsi="Book Antiqua"/>
          <w:b/>
          <w:bCs/>
          <w:color w:val="FF0000"/>
          <w:sz w:val="16"/>
          <w:szCs w:val="16"/>
          <w:u w:val="single"/>
        </w:rPr>
        <w:t>(Cartórios/TJPR-2019)</w:t>
      </w:r>
      <w:bookmarkEnd w:id="40"/>
    </w:p>
    <w:p w14:paraId="494D3040" w14:textId="78CBB99B"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1" w:name="art4ii"/>
      <w:bookmarkEnd w:id="41"/>
      <w:r w:rsidRPr="00067B78">
        <w:rPr>
          <w:rFonts w:ascii="Book Antiqua" w:eastAsia="Times New Roman" w:hAnsi="Book Antiqua" w:cs="Times New Roman"/>
          <w:b/>
          <w:bCs/>
          <w:sz w:val="19"/>
          <w:szCs w:val="19"/>
          <w:lang w:eastAsia="pt-BR"/>
        </w:rPr>
        <w:t xml:space="preserve">II – </w:t>
      </w:r>
      <w:proofErr w:type="gramStart"/>
      <w:r w:rsidRPr="00067B78">
        <w:rPr>
          <w:rFonts w:ascii="Book Antiqua" w:eastAsia="Times New Roman" w:hAnsi="Book Antiqua" w:cs="Times New Roman"/>
          <w:b/>
          <w:bCs/>
          <w:sz w:val="19"/>
          <w:szCs w:val="19"/>
          <w:highlight w:val="cyan"/>
          <w:lang w:eastAsia="pt-BR"/>
        </w:rPr>
        <w:t>planejamento</w:t>
      </w:r>
      <w:proofErr w:type="gramEnd"/>
      <w:r w:rsidRPr="00067B78">
        <w:rPr>
          <w:rFonts w:ascii="Book Antiqua" w:eastAsia="Times New Roman" w:hAnsi="Book Antiqua" w:cs="Times New Roman"/>
          <w:b/>
          <w:bCs/>
          <w:sz w:val="19"/>
          <w:szCs w:val="19"/>
          <w:lang w:eastAsia="pt-BR"/>
        </w:rPr>
        <w:t xml:space="preserve"> </w:t>
      </w:r>
      <w:r w:rsidRPr="00067B78">
        <w:rPr>
          <w:rFonts w:ascii="Book Antiqua" w:eastAsia="Times New Roman" w:hAnsi="Book Antiqua" w:cs="Times New Roman"/>
          <w:b/>
          <w:bCs/>
          <w:sz w:val="19"/>
          <w:szCs w:val="19"/>
          <w:highlight w:val="yellow"/>
          <w:lang w:eastAsia="pt-BR"/>
        </w:rPr>
        <w:t>das regiões metropolitanas</w:t>
      </w:r>
      <w:r w:rsidRPr="00067B78">
        <w:rPr>
          <w:rFonts w:ascii="Book Antiqua" w:eastAsia="Times New Roman" w:hAnsi="Book Antiqua" w:cs="Times New Roman"/>
          <w:b/>
          <w:bCs/>
          <w:sz w:val="19"/>
          <w:szCs w:val="19"/>
          <w:lang w:eastAsia="pt-BR"/>
        </w:rPr>
        <w:t xml:space="preserve">, </w:t>
      </w:r>
      <w:r w:rsidRPr="00067B78">
        <w:rPr>
          <w:rFonts w:ascii="Book Antiqua" w:eastAsia="Times New Roman" w:hAnsi="Book Antiqua" w:cs="Times New Roman"/>
          <w:b/>
          <w:bCs/>
          <w:sz w:val="19"/>
          <w:szCs w:val="19"/>
          <w:highlight w:val="yellow"/>
          <w:lang w:eastAsia="pt-BR"/>
        </w:rPr>
        <w:t>aglomerações urbanas</w:t>
      </w:r>
      <w:r w:rsidRPr="00067B78">
        <w:rPr>
          <w:rFonts w:ascii="Book Antiqua" w:eastAsia="Times New Roman" w:hAnsi="Book Antiqua" w:cs="Times New Roman"/>
          <w:b/>
          <w:bCs/>
          <w:sz w:val="19"/>
          <w:szCs w:val="19"/>
          <w:lang w:eastAsia="pt-BR"/>
        </w:rPr>
        <w:t xml:space="preserve"> e </w:t>
      </w:r>
      <w:r w:rsidRPr="00067B78">
        <w:rPr>
          <w:rFonts w:ascii="Book Antiqua" w:eastAsia="Times New Roman" w:hAnsi="Book Antiqua" w:cs="Times New Roman"/>
          <w:b/>
          <w:bCs/>
          <w:sz w:val="19"/>
          <w:szCs w:val="19"/>
          <w:highlight w:val="yellow"/>
          <w:lang w:eastAsia="pt-BR"/>
        </w:rPr>
        <w:t>microrregiões</w:t>
      </w:r>
      <w:r w:rsidRPr="00067B78">
        <w:rPr>
          <w:rFonts w:ascii="Book Antiqua" w:eastAsia="Times New Roman" w:hAnsi="Book Antiqua" w:cs="Times New Roman"/>
          <w:b/>
          <w:bCs/>
          <w:sz w:val="19"/>
          <w:szCs w:val="19"/>
          <w:lang w:eastAsia="pt-BR"/>
        </w:rPr>
        <w:t>;</w:t>
      </w:r>
      <w:r w:rsidR="00067B78">
        <w:rPr>
          <w:rFonts w:ascii="Book Antiqua" w:eastAsia="Times New Roman" w:hAnsi="Book Antiqua" w:cs="Times New Roman"/>
          <w:b/>
          <w:bCs/>
          <w:sz w:val="19"/>
          <w:szCs w:val="19"/>
          <w:lang w:eastAsia="pt-BR"/>
        </w:rPr>
        <w:t xml:space="preserve"> </w:t>
      </w:r>
      <w:r w:rsidR="00067B78">
        <w:rPr>
          <w:rFonts w:ascii="Book Antiqua" w:hAnsi="Book Antiqua"/>
          <w:b/>
          <w:color w:val="FF0000"/>
          <w:sz w:val="16"/>
          <w:szCs w:val="16"/>
          <w:u w:val="single"/>
        </w:rPr>
        <w:t>(PGESE-2023)</w:t>
      </w:r>
    </w:p>
    <w:p w14:paraId="3140DA3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2" w:name="art4iii"/>
      <w:bookmarkEnd w:id="42"/>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bCs/>
          <w:sz w:val="19"/>
          <w:szCs w:val="19"/>
          <w:highlight w:val="cyan"/>
          <w:lang w:eastAsia="pt-BR"/>
        </w:rPr>
        <w:t>planejamento municipal</w:t>
      </w:r>
      <w:r w:rsidRPr="0094313F">
        <w:rPr>
          <w:rFonts w:ascii="Book Antiqua" w:eastAsia="Times New Roman" w:hAnsi="Book Antiqua" w:cs="Times New Roman"/>
          <w:sz w:val="19"/>
          <w:szCs w:val="19"/>
          <w:lang w:eastAsia="pt-BR"/>
        </w:rPr>
        <w:t>, em especial:</w:t>
      </w:r>
    </w:p>
    <w:p w14:paraId="1FFF8CED" w14:textId="1B010FD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3" w:name="art4iiia"/>
      <w:bookmarkEnd w:id="43"/>
      <w:r w:rsidRPr="0094313F">
        <w:rPr>
          <w:rFonts w:ascii="Book Antiqua" w:eastAsia="Times New Roman" w:hAnsi="Book Antiqua" w:cs="Times New Roman"/>
          <w:sz w:val="19"/>
          <w:szCs w:val="19"/>
          <w:lang w:eastAsia="pt-BR"/>
        </w:rPr>
        <w:t xml:space="preserve">a) </w:t>
      </w:r>
      <w:r w:rsidRPr="000E28F3">
        <w:rPr>
          <w:rFonts w:ascii="Book Antiqua" w:eastAsia="Times New Roman" w:hAnsi="Book Antiqua" w:cs="Times New Roman"/>
          <w:b/>
          <w:bCs/>
          <w:sz w:val="19"/>
          <w:szCs w:val="19"/>
          <w:highlight w:val="yellow"/>
          <w:lang w:eastAsia="pt-BR"/>
        </w:rPr>
        <w:t>plano diretor</w:t>
      </w:r>
      <w:r w:rsidRPr="00EF1BC6">
        <w:rPr>
          <w:rFonts w:ascii="Book Antiqua" w:eastAsia="Times New Roman" w:hAnsi="Book Antiqua" w:cs="Times New Roman"/>
          <w:sz w:val="16"/>
          <w:szCs w:val="16"/>
          <w:lang w:eastAsia="pt-BR"/>
        </w:rPr>
        <w:t>;</w:t>
      </w:r>
      <w:r w:rsidR="000115BF"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B07B7E" w:rsidRPr="00EF1BC6">
        <w:rPr>
          <w:rFonts w:ascii="Book Antiqua" w:hAnsi="Book Antiqua" w:cs="Times New Roman"/>
          <w:b/>
          <w:color w:val="FF0000"/>
          <w:sz w:val="16"/>
          <w:szCs w:val="16"/>
        </w:rPr>
        <w:t xml:space="preserve"> </w:t>
      </w:r>
      <w:r w:rsidR="00B07B7E" w:rsidRPr="00EF1BC6">
        <w:rPr>
          <w:rFonts w:ascii="Book Antiqua" w:eastAsia="Times New Roman" w:hAnsi="Book Antiqua" w:cs="Times New Roman"/>
          <w:b/>
          <w:bCs/>
          <w:color w:val="FF0000"/>
          <w:sz w:val="16"/>
          <w:szCs w:val="16"/>
          <w:u w:val="single"/>
          <w:lang w:eastAsia="pt-BR"/>
        </w:rPr>
        <w:t>(MPPR-2017)</w:t>
      </w:r>
      <w:r w:rsidR="006B7B0A" w:rsidRPr="00EF1BC6">
        <w:rPr>
          <w:rFonts w:ascii="Book Antiqua" w:hAnsi="Book Antiqua" w:cs="Times New Roman"/>
          <w:b/>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BA70DF">
        <w:rPr>
          <w:rFonts w:ascii="Book Antiqua" w:eastAsia="Times New Roman" w:hAnsi="Book Antiqua" w:cs="Arial"/>
          <w:b/>
          <w:bCs/>
          <w:color w:val="FF0000"/>
          <w:sz w:val="16"/>
          <w:szCs w:val="16"/>
          <w:lang w:eastAsia="pt-BR"/>
        </w:rPr>
        <w:t xml:space="preserve"> </w:t>
      </w:r>
      <w:r w:rsidR="00BA70DF" w:rsidRPr="00EF1BC6">
        <w:rPr>
          <w:rFonts w:ascii="Book Antiqua" w:hAnsi="Book Antiqua"/>
          <w:b/>
          <w:color w:val="FF0000"/>
          <w:sz w:val="16"/>
          <w:szCs w:val="16"/>
          <w:u w:val="single"/>
        </w:rPr>
        <w:t>(MPSC-2023)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29CE34FE" w14:textId="70B290DF"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44" w:name="art4iiib"/>
      <w:bookmarkEnd w:id="44"/>
      <w:r w:rsidRPr="0094313F">
        <w:rPr>
          <w:rFonts w:ascii="Book Antiqua" w:eastAsia="Times New Roman" w:hAnsi="Book Antiqua" w:cs="Times New Roman"/>
          <w:sz w:val="19"/>
          <w:szCs w:val="19"/>
          <w:lang w:eastAsia="pt-BR"/>
        </w:rPr>
        <w:t>b</w:t>
      </w:r>
      <w:r w:rsidRPr="000E28F3">
        <w:rPr>
          <w:rFonts w:ascii="Book Antiqua" w:eastAsia="Times New Roman" w:hAnsi="Book Antiqua" w:cs="Times New Roman"/>
          <w:b/>
          <w:bCs/>
          <w:sz w:val="19"/>
          <w:szCs w:val="19"/>
          <w:lang w:eastAsia="pt-BR"/>
        </w:rPr>
        <w:t xml:space="preserve">) </w:t>
      </w:r>
      <w:r w:rsidRPr="000E28F3">
        <w:rPr>
          <w:rFonts w:ascii="Book Antiqua" w:eastAsia="Times New Roman" w:hAnsi="Book Antiqua" w:cs="Times New Roman"/>
          <w:b/>
          <w:bCs/>
          <w:sz w:val="19"/>
          <w:szCs w:val="19"/>
          <w:highlight w:val="yellow"/>
          <w:lang w:eastAsia="pt-BR"/>
        </w:rPr>
        <w:t>disciplina do parcelamento</w:t>
      </w:r>
      <w:r w:rsidRPr="0094313F">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b/>
          <w:bCs/>
          <w:sz w:val="19"/>
          <w:szCs w:val="19"/>
          <w:highlight w:val="yellow"/>
          <w:lang w:eastAsia="pt-BR"/>
        </w:rPr>
        <w:t>do uso</w:t>
      </w:r>
      <w:r w:rsidRPr="0094313F">
        <w:rPr>
          <w:rFonts w:ascii="Book Antiqua" w:eastAsia="Times New Roman" w:hAnsi="Book Antiqua" w:cs="Times New Roman"/>
          <w:sz w:val="19"/>
          <w:szCs w:val="19"/>
          <w:lang w:eastAsia="pt-BR"/>
        </w:rPr>
        <w:t xml:space="preserve"> e </w:t>
      </w:r>
      <w:r w:rsidRPr="000E28F3">
        <w:rPr>
          <w:rFonts w:ascii="Book Antiqua" w:eastAsia="Times New Roman" w:hAnsi="Book Antiqua" w:cs="Times New Roman"/>
          <w:b/>
          <w:bCs/>
          <w:sz w:val="19"/>
          <w:szCs w:val="19"/>
          <w:highlight w:val="yellow"/>
          <w:lang w:eastAsia="pt-BR"/>
        </w:rPr>
        <w:t>da ocupação do solo</w:t>
      </w:r>
      <w:r w:rsidRPr="00EF1BC6">
        <w:rPr>
          <w:rFonts w:ascii="Book Antiqua" w:eastAsia="Times New Roman" w:hAnsi="Book Antiqua" w:cs="Times New Roman"/>
          <w:sz w:val="18"/>
          <w:szCs w:val="18"/>
          <w:lang w:eastAsia="pt-BR"/>
        </w:rPr>
        <w:t>;</w:t>
      </w:r>
      <w:r w:rsidR="00B07B7E" w:rsidRPr="00EF1BC6">
        <w:rPr>
          <w:rFonts w:ascii="Book Antiqua" w:eastAsia="Times New Roman" w:hAnsi="Book Antiqua" w:cs="Times New Roman"/>
          <w:sz w:val="18"/>
          <w:szCs w:val="18"/>
          <w:lang w:eastAsia="pt-BR"/>
        </w:rPr>
        <w:t xml:space="preserve"> </w:t>
      </w:r>
      <w:r w:rsidR="00B07B7E" w:rsidRPr="00EF1BC6">
        <w:rPr>
          <w:rFonts w:ascii="Book Antiqua" w:eastAsia="Times New Roman" w:hAnsi="Book Antiqua" w:cs="Times New Roman"/>
          <w:b/>
          <w:bCs/>
          <w:color w:val="FF0000"/>
          <w:sz w:val="16"/>
          <w:szCs w:val="16"/>
          <w:u w:val="single"/>
          <w:lang w:eastAsia="pt-BR"/>
        </w:rPr>
        <w:t>(MPPR-2017)</w:t>
      </w:r>
      <w:r w:rsidR="006B7B0A" w:rsidRPr="00EF1BC6">
        <w:rPr>
          <w:rFonts w:ascii="Book Antiqua" w:eastAsia="Times New Roman" w:hAnsi="Book Antiqua" w:cs="Times New Roman"/>
          <w:sz w:val="18"/>
          <w:szCs w:val="18"/>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p>
    <w:p w14:paraId="66D3C665" w14:textId="5B13B36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45" w:name="art4iiic"/>
      <w:bookmarkEnd w:id="45"/>
      <w:r w:rsidRPr="0094313F">
        <w:rPr>
          <w:rFonts w:ascii="Book Antiqua" w:eastAsia="Times New Roman" w:hAnsi="Book Antiqua" w:cs="Times New Roman"/>
          <w:sz w:val="19"/>
          <w:szCs w:val="19"/>
          <w:lang w:eastAsia="pt-BR"/>
        </w:rPr>
        <w:t xml:space="preserve">c) </w:t>
      </w:r>
      <w:r w:rsidRPr="0094313F">
        <w:rPr>
          <w:rFonts w:ascii="Book Antiqua" w:eastAsia="Times New Roman" w:hAnsi="Book Antiqua" w:cs="Times New Roman"/>
          <w:b/>
          <w:bCs/>
          <w:sz w:val="19"/>
          <w:szCs w:val="19"/>
          <w:highlight w:val="yellow"/>
          <w:lang w:eastAsia="pt-BR"/>
        </w:rPr>
        <w:t>zoneamento ambiental</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DF4970" w:rsidRPr="00EF1BC6">
        <w:rPr>
          <w:rFonts w:ascii="Book Antiqua" w:hAnsi="Book Antiqua"/>
          <w:b/>
          <w:bCs/>
          <w:color w:val="FF0000"/>
          <w:sz w:val="16"/>
          <w:szCs w:val="16"/>
        </w:rPr>
        <w:t xml:space="preserve"> </w:t>
      </w:r>
      <w:r w:rsidR="00DF4970" w:rsidRPr="00EF1BC6">
        <w:rPr>
          <w:rFonts w:ascii="Book Antiqua" w:hAnsi="Book Antiqua"/>
          <w:b/>
          <w:bCs/>
          <w:color w:val="FF0000"/>
          <w:sz w:val="16"/>
          <w:szCs w:val="16"/>
          <w:u w:val="single"/>
        </w:rPr>
        <w:t>(TRF2-2013)</w:t>
      </w:r>
      <w:r w:rsidR="00DF4970" w:rsidRPr="00EF1BC6">
        <w:rPr>
          <w:rFonts w:ascii="Book Antiqua" w:hAnsi="Book Antiqua"/>
          <w:b/>
          <w:bCs/>
          <w:color w:val="FF0000"/>
          <w:sz w:val="16"/>
          <w:szCs w:val="16"/>
        </w:rPr>
        <w:t xml:space="preserve"> </w:t>
      </w:r>
      <w:r w:rsidR="001479C7" w:rsidRPr="00EF1BC6">
        <w:rPr>
          <w:rFonts w:ascii="Book Antiqua" w:hAnsi="Book Antiqua"/>
          <w:b/>
          <w:bCs/>
          <w:color w:val="FF0000"/>
          <w:sz w:val="16"/>
          <w:szCs w:val="16"/>
          <w:u w:val="single"/>
        </w:rPr>
        <w:t>(PGDF-2013)</w:t>
      </w:r>
      <w:r w:rsidR="00460DF4" w:rsidRPr="00EF1BC6">
        <w:rPr>
          <w:rFonts w:ascii="Book Antiqua" w:hAnsi="Book Antiqua"/>
          <w:b/>
          <w:bCs/>
          <w:color w:val="FF0000"/>
          <w:sz w:val="16"/>
          <w:szCs w:val="16"/>
        </w:rPr>
        <w:t xml:space="preserve"> </w:t>
      </w:r>
      <w:bookmarkStart w:id="46" w:name="_Hlk17290694"/>
      <w:r w:rsidR="00B555B7" w:rsidRPr="00EF1BC6">
        <w:rPr>
          <w:rFonts w:ascii="Book Antiqua" w:eastAsia="Times New Roman" w:hAnsi="Book Antiqua" w:cs="Times New Roman"/>
          <w:b/>
          <w:bCs/>
          <w:color w:val="FF0000"/>
          <w:sz w:val="16"/>
          <w:szCs w:val="16"/>
          <w:u w:val="single"/>
          <w:lang w:eastAsia="pt-BR"/>
        </w:rPr>
        <w:t>(TJPR-2017)</w:t>
      </w:r>
      <w:bookmarkEnd w:id="46"/>
      <w:r w:rsidR="006B7B0A" w:rsidRPr="00EF1BC6">
        <w:rPr>
          <w:rFonts w:ascii="Book Antiqua" w:eastAsia="Times New Roman" w:hAnsi="Book Antiqua" w:cs="Times New Roman"/>
          <w:b/>
          <w:bCs/>
          <w:color w:val="FF0000"/>
          <w:sz w:val="16"/>
          <w:szCs w:val="16"/>
          <w:lang w:eastAsia="pt-BR"/>
        </w:rPr>
        <w:t xml:space="preserve"> </w:t>
      </w:r>
      <w:bookmarkStart w:id="47" w:name="_Hlk92719358"/>
      <w:r w:rsidR="006B7B0A" w:rsidRPr="00EF1BC6">
        <w:rPr>
          <w:rFonts w:ascii="Book Antiqua" w:eastAsia="Times New Roman" w:hAnsi="Book Antiqua" w:cs="Times New Roman"/>
          <w:b/>
          <w:bCs/>
          <w:color w:val="FF0000"/>
          <w:sz w:val="16"/>
          <w:szCs w:val="16"/>
          <w:u w:val="single"/>
          <w:lang w:eastAsia="pt-BR"/>
        </w:rPr>
        <w:t>(DPEAM-2018)</w:t>
      </w:r>
      <w:bookmarkEnd w:id="47"/>
      <w:r w:rsidR="00471835" w:rsidRPr="00EF1BC6">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60DF4" w14:paraId="0055D62F" w14:textId="77777777" w:rsidTr="00B313BF">
        <w:tc>
          <w:tcPr>
            <w:tcW w:w="8494" w:type="dxa"/>
            <w:shd w:val="clear" w:color="auto" w:fill="CCFFFF"/>
          </w:tcPr>
          <w:p w14:paraId="01F3C83F" w14:textId="17457202" w:rsidR="00460DF4" w:rsidRPr="000E28F3" w:rsidRDefault="00460DF4" w:rsidP="00B313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0DF4">
              <w:rPr>
                <w:rFonts w:ascii="Book Antiqua" w:eastAsia="Times New Roman" w:hAnsi="Book Antiqua" w:cs="Times New Roman"/>
                <w:sz w:val="19"/>
                <w:szCs w:val="19"/>
                <w:lang w:eastAsia="pt-BR"/>
              </w:rPr>
              <w:t>Acerca da política urbana, assinale a opção correta</w:t>
            </w:r>
            <w:r>
              <w:rPr>
                <w:rFonts w:ascii="Book Antiqua" w:eastAsia="Times New Roman" w:hAnsi="Book Antiqua" w:cs="Times New Roman"/>
                <w:sz w:val="19"/>
                <w:szCs w:val="19"/>
                <w:lang w:eastAsia="pt-BR"/>
              </w:rPr>
              <w:t xml:space="preserve">: </w:t>
            </w:r>
            <w:r w:rsidRPr="00460DF4">
              <w:rPr>
                <w:rFonts w:ascii="Book Antiqua" w:eastAsia="Times New Roman" w:hAnsi="Book Antiqua" w:cs="Times New Roman"/>
                <w:sz w:val="19"/>
                <w:szCs w:val="19"/>
                <w:lang w:eastAsia="pt-BR"/>
              </w:rPr>
              <w:t>O planejamento municipal deverá utilizar-se de alguns instrumentos próprios do direito ambiental, como o zoneamento 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“c”, EC.</w:t>
            </w:r>
          </w:p>
        </w:tc>
      </w:tr>
    </w:tbl>
    <w:p w14:paraId="656EED87" w14:textId="550F32B5"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48" w:name="art4iiid"/>
      <w:bookmarkEnd w:id="48"/>
      <w:r w:rsidRPr="0094313F">
        <w:rPr>
          <w:rFonts w:ascii="Book Antiqua" w:eastAsia="Times New Roman" w:hAnsi="Book Antiqua" w:cs="Times New Roman"/>
          <w:sz w:val="19"/>
          <w:szCs w:val="19"/>
          <w:lang w:eastAsia="pt-BR"/>
        </w:rPr>
        <w:t xml:space="preserve">d) </w:t>
      </w:r>
      <w:r w:rsidRPr="000E28F3">
        <w:rPr>
          <w:rFonts w:ascii="Book Antiqua" w:eastAsia="Times New Roman" w:hAnsi="Book Antiqua" w:cs="Times New Roman"/>
          <w:b/>
          <w:bCs/>
          <w:sz w:val="19"/>
          <w:szCs w:val="19"/>
          <w:highlight w:val="yellow"/>
          <w:lang w:eastAsia="pt-BR"/>
        </w:rPr>
        <w:t>plano plurianual</w:t>
      </w:r>
      <w:r w:rsidRPr="00EF1BC6">
        <w:rPr>
          <w:rFonts w:ascii="Book Antiqua" w:eastAsia="Times New Roman" w:hAnsi="Book Antiqua" w:cs="Times New Roman"/>
          <w:sz w:val="16"/>
          <w:szCs w:val="16"/>
          <w:lang w:eastAsia="pt-BR"/>
        </w:rPr>
        <w:t>;</w:t>
      </w:r>
      <w:r w:rsidR="00B07B7E" w:rsidRPr="00EF1BC6">
        <w:rPr>
          <w:rFonts w:ascii="Book Antiqua" w:eastAsia="Times New Roman" w:hAnsi="Book Antiqua" w:cs="Times New Roman"/>
          <w:sz w:val="16"/>
          <w:szCs w:val="16"/>
          <w:lang w:eastAsia="pt-BR"/>
        </w:rPr>
        <w:t xml:space="preserve"> </w:t>
      </w:r>
      <w:r w:rsidR="00B07B7E" w:rsidRPr="00EF1BC6">
        <w:rPr>
          <w:rFonts w:ascii="Book Antiqua" w:eastAsia="Times New Roman" w:hAnsi="Book Antiqua" w:cs="Times New Roman"/>
          <w:b/>
          <w:bCs/>
          <w:color w:val="FF0000"/>
          <w:sz w:val="16"/>
          <w:szCs w:val="16"/>
          <w:u w:val="single"/>
          <w:lang w:eastAsia="pt-BR"/>
        </w:rPr>
        <w:t>(MPPR-2017)</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E28F3" w14:paraId="08CE83CD" w14:textId="77777777" w:rsidTr="001368B7">
        <w:tc>
          <w:tcPr>
            <w:tcW w:w="8494" w:type="dxa"/>
            <w:shd w:val="clear" w:color="auto" w:fill="CCFFFF"/>
          </w:tcPr>
          <w:p w14:paraId="3A4BCB99" w14:textId="21E15542"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Planejamento municipal, em especial: plano diretor; disciplina do parcelamento, do uso e da ocupação do solo; plano plurianual, entre outros.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III, “a”, “b” e “d”, EC.</w:t>
            </w:r>
          </w:p>
        </w:tc>
      </w:tr>
    </w:tbl>
    <w:p w14:paraId="6B9B2FE7" w14:textId="749DE8A6"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9" w:name="art4iiie"/>
      <w:bookmarkEnd w:id="49"/>
      <w:r w:rsidRPr="0094313F">
        <w:rPr>
          <w:rFonts w:ascii="Book Antiqua" w:eastAsia="Times New Roman" w:hAnsi="Book Antiqua" w:cs="Times New Roman"/>
          <w:sz w:val="19"/>
          <w:szCs w:val="19"/>
          <w:lang w:eastAsia="pt-BR"/>
        </w:rPr>
        <w:t xml:space="preserve">e) </w:t>
      </w:r>
      <w:r w:rsidRPr="00A97A77">
        <w:rPr>
          <w:rFonts w:ascii="Book Antiqua" w:eastAsia="Times New Roman" w:hAnsi="Book Antiqua" w:cs="Times New Roman"/>
          <w:b/>
          <w:bCs/>
          <w:sz w:val="19"/>
          <w:szCs w:val="19"/>
          <w:highlight w:val="yellow"/>
          <w:lang w:eastAsia="pt-BR"/>
        </w:rPr>
        <w:t>diretrizes orçamentárias</w:t>
      </w:r>
      <w:r w:rsidRPr="006B7B0A">
        <w:rPr>
          <w:rFonts w:ascii="Book Antiqua" w:eastAsia="Times New Roman" w:hAnsi="Book Antiqua" w:cs="Times New Roman"/>
          <w:b/>
          <w:bCs/>
          <w:sz w:val="19"/>
          <w:szCs w:val="19"/>
          <w:lang w:eastAsia="pt-BR"/>
        </w:rPr>
        <w:t xml:space="preserve"> e </w:t>
      </w:r>
      <w:r w:rsidRPr="00A97A77">
        <w:rPr>
          <w:rFonts w:ascii="Book Antiqua" w:eastAsia="Times New Roman" w:hAnsi="Book Antiqua" w:cs="Times New Roman"/>
          <w:b/>
          <w:bCs/>
          <w:sz w:val="19"/>
          <w:szCs w:val="19"/>
          <w:highlight w:val="yellow"/>
          <w:lang w:eastAsia="pt-BR"/>
        </w:rPr>
        <w:t>orçamento anual</w:t>
      </w:r>
      <w:r w:rsidRPr="00EF1BC6">
        <w:rPr>
          <w:rFonts w:ascii="Book Antiqua" w:eastAsia="Times New Roman" w:hAnsi="Book Antiqua" w:cs="Times New Roman"/>
          <w:sz w:val="16"/>
          <w:szCs w:val="16"/>
          <w:lang w:eastAsia="pt-BR"/>
        </w:rPr>
        <w:t>;</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6B7B0A" w:rsidRPr="00EF1BC6">
        <w:rPr>
          <w:rFonts w:ascii="Book Antiqua" w:hAnsi="Book Antiqua"/>
          <w:b/>
          <w:bCs/>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bookmarkStart w:id="50" w:name="_Hlk172287030"/>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bookmarkEnd w:id="50"/>
    </w:p>
    <w:p w14:paraId="3B89A548" w14:textId="3923711D"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1" w:name="art4iiif"/>
      <w:bookmarkEnd w:id="51"/>
      <w:r w:rsidRPr="0094313F">
        <w:rPr>
          <w:rFonts w:ascii="Book Antiqua" w:eastAsia="Times New Roman" w:hAnsi="Book Antiqua" w:cs="Times New Roman"/>
          <w:sz w:val="19"/>
          <w:szCs w:val="19"/>
          <w:lang w:eastAsia="pt-BR"/>
        </w:rPr>
        <w:t xml:space="preserve">f) </w:t>
      </w:r>
      <w:r w:rsidRPr="0094313F">
        <w:rPr>
          <w:rFonts w:ascii="Book Antiqua" w:eastAsia="Times New Roman" w:hAnsi="Book Antiqua" w:cs="Times New Roman"/>
          <w:b/>
          <w:bCs/>
          <w:sz w:val="19"/>
          <w:szCs w:val="19"/>
          <w:highlight w:val="yellow"/>
          <w:lang w:eastAsia="pt-BR"/>
        </w:rPr>
        <w:t>gestão orçamentária participativa</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0115BF" w:rsidRPr="00EF1BC6">
        <w:rPr>
          <w:rFonts w:ascii="Book Antiqua" w:eastAsia="Times New Roman" w:hAnsi="Book Antiqua" w:cs="Times New Roman"/>
          <w:b/>
          <w:bCs/>
          <w:color w:val="FF0000"/>
          <w:sz w:val="16"/>
          <w:szCs w:val="16"/>
          <w:lang w:eastAsia="pt-BR"/>
        </w:rPr>
        <w:t xml:space="preserve"> </w:t>
      </w:r>
      <w:bookmarkStart w:id="52" w:name="_Hlk71636792"/>
      <w:r w:rsidR="000115BF" w:rsidRPr="00EF1BC6">
        <w:rPr>
          <w:rFonts w:ascii="Book Antiqua" w:eastAsia="Times New Roman" w:hAnsi="Book Antiqua" w:cs="Times New Roman"/>
          <w:b/>
          <w:bCs/>
          <w:color w:val="FF0000"/>
          <w:sz w:val="16"/>
          <w:szCs w:val="16"/>
          <w:u w:val="single"/>
          <w:lang w:eastAsia="pt-BR"/>
        </w:rPr>
        <w:t>(MPDFT-2015)</w:t>
      </w:r>
      <w:bookmarkEnd w:id="52"/>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2A969872" w14:textId="43E24529"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3" w:name="art4iiig"/>
      <w:bookmarkEnd w:id="53"/>
      <w:r w:rsidRPr="0094313F">
        <w:rPr>
          <w:rFonts w:ascii="Book Antiqua" w:eastAsia="Times New Roman" w:hAnsi="Book Antiqua" w:cs="Times New Roman"/>
          <w:sz w:val="19"/>
          <w:szCs w:val="19"/>
          <w:lang w:eastAsia="pt-BR"/>
        </w:rPr>
        <w:t xml:space="preserve">g) </w:t>
      </w:r>
      <w:r w:rsidRPr="006B7B0A">
        <w:rPr>
          <w:rFonts w:ascii="Book Antiqua" w:eastAsia="Times New Roman" w:hAnsi="Book Antiqua" w:cs="Times New Roman"/>
          <w:b/>
          <w:bCs/>
          <w:sz w:val="19"/>
          <w:szCs w:val="19"/>
          <w:highlight w:val="yellow"/>
          <w:lang w:eastAsia="pt-BR"/>
        </w:rPr>
        <w:t>planos, programas e projetos setoriais</w:t>
      </w:r>
      <w:r w:rsidRPr="00EF1BC6">
        <w:rPr>
          <w:rFonts w:ascii="Book Antiqua" w:eastAsia="Times New Roman" w:hAnsi="Book Antiqua" w:cs="Times New Roman"/>
          <w:sz w:val="18"/>
          <w:szCs w:val="18"/>
          <w:lang w:eastAsia="pt-BR"/>
        </w:rPr>
        <w:t>;</w:t>
      </w:r>
      <w:r w:rsidR="006B7B0A" w:rsidRPr="00EF1BC6">
        <w:rPr>
          <w:rFonts w:ascii="Book Antiqua" w:eastAsia="Times New Roman" w:hAnsi="Book Antiqua" w:cs="Times New Roman"/>
          <w:sz w:val="18"/>
          <w:szCs w:val="18"/>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24A83" w14:paraId="68749BFA" w14:textId="77777777" w:rsidTr="00252C60">
        <w:tc>
          <w:tcPr>
            <w:tcW w:w="8494" w:type="dxa"/>
            <w:shd w:val="clear" w:color="auto" w:fill="CCFFFF"/>
          </w:tcPr>
          <w:p w14:paraId="10ECD358" w14:textId="05CAF001" w:rsidR="00424A83" w:rsidRPr="000E28F3" w:rsidRDefault="00424A83" w:rsidP="00424A83">
            <w:pPr>
              <w:spacing w:before="100" w:beforeAutospacing="1" w:after="100" w:afterAutospacing="1"/>
              <w:jc w:val="both"/>
              <w:rPr>
                <w:rFonts w:ascii="Book Antiqua" w:eastAsia="Times New Roman" w:hAnsi="Book Antiqua" w:cs="Times New Roman"/>
                <w:b/>
                <w:bCs/>
                <w:sz w:val="19"/>
                <w:szCs w:val="19"/>
                <w:lang w:eastAsia="pt-BR"/>
              </w:rPr>
            </w:pPr>
            <w:bookmarkStart w:id="54" w:name="art4iiih"/>
            <w:bookmarkEnd w:id="54"/>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4A83">
              <w:rPr>
                <w:rFonts w:ascii="Book Antiqua" w:eastAsia="Times New Roman" w:hAnsi="Book Antiqua" w:cs="Times New Roman"/>
                <w:sz w:val="19"/>
                <w:szCs w:val="19"/>
                <w:lang w:eastAsia="pt-BR"/>
              </w:rPr>
              <w:t>De acordo com o disposto no Estatuto da Cidade, entre os instrumentos utilizados no planejamento municipal, constam</w:t>
            </w:r>
            <w:r>
              <w:rPr>
                <w:rFonts w:ascii="Book Antiqua" w:eastAsia="Times New Roman" w:hAnsi="Book Antiqua" w:cs="Times New Roman"/>
                <w:sz w:val="19"/>
                <w:szCs w:val="19"/>
                <w:lang w:eastAsia="pt-BR"/>
              </w:rPr>
              <w:t xml:space="preserve"> </w:t>
            </w:r>
            <w:r w:rsidRPr="00424A83">
              <w:rPr>
                <w:rFonts w:ascii="Book Antiqua" w:eastAsia="Times New Roman" w:hAnsi="Book Antiqua" w:cs="Times New Roman"/>
                <w:sz w:val="19"/>
                <w:szCs w:val="19"/>
                <w:lang w:eastAsia="pt-BR"/>
              </w:rPr>
              <w:t>planos, programas e projetos setoriais, diretrizes orçamentárias e orçamento anual.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“e” e “g”, EC.</w:t>
            </w:r>
          </w:p>
        </w:tc>
      </w:tr>
    </w:tbl>
    <w:p w14:paraId="6E63065B" w14:textId="50B43DD4"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h) </w:t>
      </w:r>
      <w:r w:rsidRPr="0094313F">
        <w:rPr>
          <w:rFonts w:ascii="Book Antiqua" w:eastAsia="Times New Roman" w:hAnsi="Book Antiqua" w:cs="Times New Roman"/>
          <w:b/>
          <w:bCs/>
          <w:sz w:val="19"/>
          <w:szCs w:val="19"/>
          <w:highlight w:val="yellow"/>
          <w:lang w:eastAsia="pt-BR"/>
        </w:rPr>
        <w:t>planos de desenvolvimento econômico e social</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F4970"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67F7D30F"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5" w:name="art4iv"/>
      <w:bookmarkEnd w:id="55"/>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sz w:val="19"/>
          <w:szCs w:val="19"/>
          <w:highlight w:val="cyan"/>
          <w:lang w:eastAsia="pt-BR"/>
        </w:rPr>
        <w:t>institutos</w:t>
      </w:r>
      <w:proofErr w:type="gramEnd"/>
      <w:r w:rsidRPr="0094313F">
        <w:rPr>
          <w:rFonts w:ascii="Book Antiqua" w:eastAsia="Times New Roman" w:hAnsi="Book Antiqua" w:cs="Times New Roman"/>
          <w:b/>
          <w:sz w:val="19"/>
          <w:szCs w:val="19"/>
          <w:highlight w:val="cyan"/>
          <w:lang w:eastAsia="pt-BR"/>
        </w:rPr>
        <w:t xml:space="preserve"> tributários</w:t>
      </w:r>
      <w:r w:rsidRPr="00DB6BFE">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financeiros</w:t>
      </w:r>
      <w:r w:rsidRPr="0094313F">
        <w:rPr>
          <w:rFonts w:ascii="Book Antiqua" w:eastAsia="Times New Roman" w:hAnsi="Book Antiqua" w:cs="Times New Roman"/>
          <w:sz w:val="19"/>
          <w:szCs w:val="19"/>
          <w:lang w:eastAsia="pt-BR"/>
        </w:rPr>
        <w:t>:</w:t>
      </w:r>
    </w:p>
    <w:p w14:paraId="2968C5FC" w14:textId="3BBFE44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56" w:name="art4iva"/>
      <w:bookmarkEnd w:id="56"/>
      <w:r w:rsidRPr="0094313F">
        <w:rPr>
          <w:rFonts w:ascii="Book Antiqua" w:eastAsia="Times New Roman" w:hAnsi="Book Antiqua" w:cs="Times New Roman"/>
          <w:sz w:val="19"/>
          <w:szCs w:val="19"/>
          <w:lang w:eastAsia="pt-BR"/>
        </w:rPr>
        <w:t xml:space="preserve">a) </w:t>
      </w:r>
      <w:r w:rsidRPr="0094313F">
        <w:rPr>
          <w:rFonts w:ascii="Book Antiqua" w:eastAsia="Times New Roman" w:hAnsi="Book Antiqua" w:cs="Times New Roman"/>
          <w:b/>
          <w:sz w:val="19"/>
          <w:szCs w:val="19"/>
          <w:highlight w:val="yellow"/>
          <w:lang w:eastAsia="pt-BR"/>
        </w:rPr>
        <w:t>imposto sobre a propriedade predial e territorial urbana</w:t>
      </w:r>
      <w:r w:rsidRPr="0094313F">
        <w:rPr>
          <w:rFonts w:ascii="Book Antiqua" w:eastAsia="Times New Roman" w:hAnsi="Book Antiqua" w:cs="Times New Roman"/>
          <w:sz w:val="19"/>
          <w:szCs w:val="19"/>
          <w:lang w:eastAsia="pt-BR"/>
        </w:rPr>
        <w:t xml:space="preserve"> - IPTU</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F4970" w:rsidRPr="00EF1BC6">
        <w:rPr>
          <w:rFonts w:ascii="Book Antiqua" w:eastAsia="Times New Roman" w:hAnsi="Book Antiqua" w:cs="Times New Roman"/>
          <w:b/>
          <w:bCs/>
          <w:color w:val="FF0000"/>
          <w:sz w:val="16"/>
          <w:szCs w:val="16"/>
          <w:lang w:eastAsia="pt-BR"/>
        </w:rPr>
        <w:t xml:space="preserve"> </w:t>
      </w:r>
      <w:r w:rsidR="00DF4970" w:rsidRPr="00EF1BC6">
        <w:rPr>
          <w:rFonts w:ascii="Book Antiqua" w:eastAsia="Times New Roman" w:hAnsi="Book Antiqua" w:cs="Times New Roman"/>
          <w:b/>
          <w:bCs/>
          <w:color w:val="FF0000"/>
          <w:sz w:val="16"/>
          <w:szCs w:val="16"/>
          <w:u w:val="single"/>
          <w:lang w:eastAsia="pt-BR"/>
        </w:rPr>
        <w:t>(TJMG-2014)</w:t>
      </w:r>
      <w:r w:rsidR="00DF4970" w:rsidRPr="00EF1BC6">
        <w:rPr>
          <w:rFonts w:ascii="Book Antiqua" w:eastAsia="Times New Roman" w:hAnsi="Book Antiqua" w:cs="Times New Roman"/>
          <w:b/>
          <w:bCs/>
          <w:color w:val="FF0000"/>
          <w:sz w:val="16"/>
          <w:szCs w:val="16"/>
          <w:lang w:eastAsia="pt-BR"/>
        </w:rPr>
        <w:t xml:space="preserve"> </w:t>
      </w:r>
      <w:r w:rsidR="00DF4970" w:rsidRPr="00EF1BC6">
        <w:rPr>
          <w:rFonts w:ascii="Book Antiqua" w:eastAsia="Times New Roman" w:hAnsi="Book Antiqua" w:cs="Times New Roman"/>
          <w:b/>
          <w:bCs/>
          <w:color w:val="FF0000"/>
          <w:sz w:val="16"/>
          <w:szCs w:val="16"/>
          <w:u w:val="single"/>
          <w:lang w:eastAsia="pt-BR"/>
        </w:rPr>
        <w:t>(TJRJ-2014)</w:t>
      </w:r>
    </w:p>
    <w:tbl>
      <w:tblPr>
        <w:tblStyle w:val="Tabelacomgrade"/>
        <w:tblW w:w="0" w:type="auto"/>
        <w:shd w:val="clear" w:color="auto" w:fill="CCFFFF"/>
        <w:tblLook w:val="04A0" w:firstRow="1" w:lastRow="0" w:firstColumn="1" w:lastColumn="0" w:noHBand="0" w:noVBand="1"/>
      </w:tblPr>
      <w:tblGrid>
        <w:gridCol w:w="8494"/>
      </w:tblGrid>
      <w:tr w:rsidR="0089360B" w:rsidRPr="0094313F" w14:paraId="552798AA" w14:textId="77777777" w:rsidTr="0089360B">
        <w:tc>
          <w:tcPr>
            <w:tcW w:w="8494" w:type="dxa"/>
            <w:shd w:val="clear" w:color="auto" w:fill="CCFFFF"/>
          </w:tcPr>
          <w:p w14:paraId="33801EBA" w14:textId="02498659" w:rsidR="0089360B" w:rsidRPr="0094313F" w:rsidRDefault="0089360B" w:rsidP="0089360B">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Com relação ao Estatuto da Cidade (Lei 10.257/01), analise a afirmativa seguinte</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Ainda que adstrito ao princípio da legalidade, o IPTU (Imposto sobre a Propriedade Predial e Territorial Urbana) pode ser utilizado como instrumento de política urbanística, visando à </w:t>
            </w:r>
            <w:r w:rsidRPr="0094313F">
              <w:rPr>
                <w:rFonts w:ascii="Book Antiqua" w:hAnsi="Book Antiqua" w:cs="Times New Roman"/>
                <w:sz w:val="19"/>
                <w:szCs w:val="19"/>
              </w:rPr>
              <w:lastRenderedPageBreak/>
              <w:t>promoção do adequado aproveitamento do imóvel urbano não edificado, subutilizado ou não utilizado.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4º, IV, “a”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6B189C74" w14:textId="2B1BA68D"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57" w:name="art4ivb"/>
      <w:bookmarkEnd w:id="57"/>
      <w:r w:rsidRPr="0094313F">
        <w:rPr>
          <w:rFonts w:ascii="Book Antiqua" w:eastAsia="Times New Roman" w:hAnsi="Book Antiqua" w:cs="Times New Roman"/>
          <w:sz w:val="19"/>
          <w:szCs w:val="19"/>
          <w:lang w:eastAsia="pt-BR"/>
        </w:rPr>
        <w:lastRenderedPageBreak/>
        <w:t xml:space="preserve">b) </w:t>
      </w:r>
      <w:r w:rsidRPr="000E28F3">
        <w:rPr>
          <w:rFonts w:ascii="Book Antiqua" w:eastAsia="Times New Roman" w:hAnsi="Book Antiqua" w:cs="Times New Roman"/>
          <w:b/>
          <w:bCs/>
          <w:sz w:val="19"/>
          <w:szCs w:val="19"/>
          <w:highlight w:val="yellow"/>
          <w:lang w:eastAsia="pt-BR"/>
        </w:rPr>
        <w:t>contribuição de melhoria</w:t>
      </w:r>
      <w:r w:rsidRPr="00EF1BC6">
        <w:rPr>
          <w:rFonts w:ascii="Book Antiqua" w:eastAsia="Times New Roman" w:hAnsi="Book Antiqua" w:cs="Times New Roman"/>
          <w:sz w:val="18"/>
          <w:szCs w:val="18"/>
          <w:lang w:eastAsia="pt-BR"/>
        </w:rPr>
        <w:t>;</w:t>
      </w:r>
      <w:r w:rsidR="00DF4970" w:rsidRPr="00EF1BC6">
        <w:rPr>
          <w:rFonts w:ascii="Book Antiqua" w:eastAsia="Times New Roman" w:hAnsi="Book Antiqua" w:cs="Times New Roman"/>
          <w:sz w:val="18"/>
          <w:szCs w:val="18"/>
          <w:lang w:eastAsia="pt-BR"/>
        </w:rPr>
        <w:t xml:space="preserve"> </w:t>
      </w:r>
      <w:r w:rsidR="001479C7" w:rsidRPr="00EF1BC6">
        <w:rPr>
          <w:rFonts w:ascii="Book Antiqua" w:hAnsi="Book Antiqua"/>
          <w:b/>
          <w:bCs/>
          <w:color w:val="FF0000"/>
          <w:sz w:val="16"/>
          <w:szCs w:val="16"/>
          <w:u w:val="single"/>
        </w:rPr>
        <w:t>(PGDF-2013)</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(TJRJ-2014)</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(MPPR-2017)</w:t>
      </w:r>
    </w:p>
    <w:tbl>
      <w:tblPr>
        <w:tblStyle w:val="Tabelacomgrade"/>
        <w:tblW w:w="0" w:type="auto"/>
        <w:tblLook w:val="04A0" w:firstRow="1" w:lastRow="0" w:firstColumn="1" w:lastColumn="0" w:noHBand="0" w:noVBand="1"/>
      </w:tblPr>
      <w:tblGrid>
        <w:gridCol w:w="8494"/>
      </w:tblGrid>
      <w:tr w:rsidR="000E28F3" w14:paraId="5A1EFD73" w14:textId="77777777" w:rsidTr="000E28F3">
        <w:tc>
          <w:tcPr>
            <w:tcW w:w="8494" w:type="dxa"/>
            <w:shd w:val="clear" w:color="auto" w:fill="CCFFFF"/>
          </w:tcPr>
          <w:p w14:paraId="0F0F543A" w14:textId="0854B584" w:rsidR="000E28F3" w:rsidRPr="000E28F3" w:rsidRDefault="000E28F3"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Institutos tributários e financeiros, como a contribuição de melhoria.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IV, “b”, EC.</w:t>
            </w:r>
          </w:p>
        </w:tc>
      </w:tr>
    </w:tbl>
    <w:p w14:paraId="2A370128" w14:textId="5855302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8" w:name="art4ivc"/>
      <w:bookmarkEnd w:id="58"/>
      <w:r w:rsidRPr="0094313F">
        <w:rPr>
          <w:rFonts w:ascii="Book Antiqua" w:eastAsia="Times New Roman" w:hAnsi="Book Antiqua" w:cs="Times New Roman"/>
          <w:sz w:val="19"/>
          <w:szCs w:val="19"/>
          <w:lang w:eastAsia="pt-BR"/>
        </w:rPr>
        <w:t xml:space="preserve">c) </w:t>
      </w:r>
      <w:r w:rsidRPr="00DF4970">
        <w:rPr>
          <w:rFonts w:ascii="Book Antiqua" w:eastAsia="Times New Roman" w:hAnsi="Book Antiqua" w:cs="Times New Roman"/>
          <w:b/>
          <w:bCs/>
          <w:sz w:val="19"/>
          <w:szCs w:val="19"/>
          <w:highlight w:val="yellow"/>
          <w:lang w:eastAsia="pt-BR"/>
        </w:rPr>
        <w:t>incentivos e benefícios fiscais e financeiros</w:t>
      </w:r>
      <w:r w:rsidRPr="00EF1BC6">
        <w:rPr>
          <w:rFonts w:ascii="Book Antiqua" w:eastAsia="Times New Roman" w:hAnsi="Book Antiqua" w:cs="Times New Roman"/>
          <w:sz w:val="18"/>
          <w:szCs w:val="18"/>
          <w:lang w:eastAsia="pt-BR"/>
        </w:rPr>
        <w:t>;</w:t>
      </w:r>
      <w:r w:rsidR="00DF4970" w:rsidRPr="00EF1BC6">
        <w:rPr>
          <w:rFonts w:ascii="Book Antiqua" w:eastAsia="Times New Roman" w:hAnsi="Book Antiqua" w:cs="Times New Roman"/>
          <w:sz w:val="18"/>
          <w:szCs w:val="18"/>
          <w:lang w:eastAsia="pt-BR"/>
        </w:rPr>
        <w:t xml:space="preserve"> </w:t>
      </w:r>
      <w:r w:rsidR="00DF4970" w:rsidRPr="00EF1BC6">
        <w:rPr>
          <w:rFonts w:ascii="Book Antiqua" w:hAnsi="Book Antiqua"/>
          <w:b/>
          <w:color w:val="FF0000"/>
          <w:sz w:val="16"/>
          <w:szCs w:val="16"/>
          <w:u w:val="single"/>
        </w:rPr>
        <w:t>(</w:t>
      </w:r>
      <w:r w:rsidR="0032690B">
        <w:rPr>
          <w:rFonts w:ascii="Book Antiqua" w:hAnsi="Book Antiqua"/>
          <w:b/>
          <w:color w:val="FF0000"/>
          <w:sz w:val="16"/>
          <w:szCs w:val="16"/>
          <w:u w:val="single"/>
        </w:rPr>
        <w:t>PGDF</w:t>
      </w:r>
      <w:r w:rsidR="00DF4970" w:rsidRPr="00EF1BC6">
        <w:rPr>
          <w:rFonts w:ascii="Book Antiqua" w:hAnsi="Book Antiqua"/>
          <w:b/>
          <w:color w:val="FF0000"/>
          <w:sz w:val="16"/>
          <w:szCs w:val="16"/>
          <w:u w:val="single"/>
        </w:rPr>
        <w:t>-2013)</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(TJRJ-2014)</w:t>
      </w:r>
      <w:r w:rsidR="00DB6BFE" w:rsidRPr="00EF1BC6">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856491" w:rsidRPr="0094313F" w14:paraId="3BE7DB15" w14:textId="77777777" w:rsidTr="00856491">
        <w:tc>
          <w:tcPr>
            <w:tcW w:w="8494" w:type="dxa"/>
            <w:shd w:val="clear" w:color="auto" w:fill="CCFFFF"/>
          </w:tcPr>
          <w:p w14:paraId="1B342E7B" w14:textId="5BA2B446" w:rsidR="00856491" w:rsidRPr="0094313F" w:rsidRDefault="00856491"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TJRJ</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0075481B" w:rsidRPr="0094313F">
              <w:rPr>
                <w:rFonts w:ascii="Book Antiqua" w:hAnsi="Book Antiqua" w:cs="Times New Roman"/>
                <w:sz w:val="19"/>
                <w:szCs w:val="19"/>
              </w:rPr>
              <w:t xml:space="preserve">São instrumentos da política urbana: </w:t>
            </w:r>
            <w:r w:rsidR="0075481B" w:rsidRPr="0094313F">
              <w:rPr>
                <w:rFonts w:ascii="Book Antiqua" w:eastAsia="Times New Roman" w:hAnsi="Book Antiqua" w:cs="Times New Roman"/>
                <w:sz w:val="19"/>
                <w:szCs w:val="19"/>
                <w:lang w:eastAsia="pt-BR"/>
              </w:rPr>
              <w:t xml:space="preserve">o imposto sobre a propriedade predial e territorial urbana – IPTU e a contribuição de melhoria, configurados como institutos tributários e financeiros. </w:t>
            </w:r>
            <w:r w:rsidR="0075481B" w:rsidRPr="0094313F">
              <w:rPr>
                <w:rFonts w:ascii="Book Antiqua" w:eastAsia="Times New Roman" w:hAnsi="Book Antiqua" w:cs="Times New Roman"/>
                <w:b/>
                <w:sz w:val="19"/>
                <w:szCs w:val="19"/>
                <w:lang w:eastAsia="pt-BR"/>
              </w:rPr>
              <w:t>BL: art. 4º, IV do E</w:t>
            </w:r>
            <w:r w:rsidR="0083051F" w:rsidRPr="0094313F">
              <w:rPr>
                <w:rFonts w:ascii="Book Antiqua" w:eastAsia="Times New Roman" w:hAnsi="Book Antiqua" w:cs="Times New Roman"/>
                <w:b/>
                <w:sz w:val="19"/>
                <w:szCs w:val="19"/>
                <w:lang w:eastAsia="pt-BR"/>
              </w:rPr>
              <w:t>C</w:t>
            </w:r>
            <w:r w:rsidR="0075481B" w:rsidRPr="0094313F">
              <w:rPr>
                <w:rFonts w:ascii="Book Antiqua" w:eastAsia="Times New Roman" w:hAnsi="Book Antiqua" w:cs="Times New Roman"/>
                <w:b/>
                <w:sz w:val="19"/>
                <w:szCs w:val="19"/>
                <w:lang w:eastAsia="pt-BR"/>
              </w:rPr>
              <w:t>.</w:t>
            </w:r>
          </w:p>
        </w:tc>
      </w:tr>
    </w:tbl>
    <w:p w14:paraId="48CC898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9" w:name="art4v"/>
      <w:bookmarkEnd w:id="59"/>
      <w:r w:rsidRPr="0094313F">
        <w:rPr>
          <w:rFonts w:ascii="Book Antiqua" w:eastAsia="Times New Roman" w:hAnsi="Book Antiqua" w:cs="Times New Roman"/>
          <w:sz w:val="19"/>
          <w:szCs w:val="19"/>
          <w:lang w:eastAsia="pt-BR"/>
        </w:rPr>
        <w:t xml:space="preserve">V – </w:t>
      </w:r>
      <w:proofErr w:type="gramStart"/>
      <w:r w:rsidRPr="0094313F">
        <w:rPr>
          <w:rFonts w:ascii="Book Antiqua" w:eastAsia="Times New Roman" w:hAnsi="Book Antiqua" w:cs="Times New Roman"/>
          <w:b/>
          <w:sz w:val="19"/>
          <w:szCs w:val="19"/>
          <w:highlight w:val="cyan"/>
          <w:lang w:eastAsia="pt-BR"/>
        </w:rPr>
        <w:t>institutos</w:t>
      </w:r>
      <w:proofErr w:type="gramEnd"/>
      <w:r w:rsidRPr="0094313F">
        <w:rPr>
          <w:rFonts w:ascii="Book Antiqua" w:eastAsia="Times New Roman" w:hAnsi="Book Antiqua" w:cs="Times New Roman"/>
          <w:b/>
          <w:sz w:val="19"/>
          <w:szCs w:val="19"/>
          <w:highlight w:val="cyan"/>
          <w:lang w:eastAsia="pt-BR"/>
        </w:rPr>
        <w:t xml:space="preserve"> jurídicos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sz w:val="19"/>
          <w:szCs w:val="19"/>
          <w:highlight w:val="cyan"/>
          <w:lang w:eastAsia="pt-BR"/>
        </w:rPr>
        <w:t>políticos</w:t>
      </w:r>
      <w:r w:rsidRPr="0094313F">
        <w:rPr>
          <w:rFonts w:ascii="Book Antiqua" w:eastAsia="Times New Roman" w:hAnsi="Book Antiqua" w:cs="Times New Roman"/>
          <w:sz w:val="19"/>
          <w:szCs w:val="19"/>
          <w:lang w:eastAsia="pt-BR"/>
        </w:rPr>
        <w:t>:</w:t>
      </w:r>
    </w:p>
    <w:p w14:paraId="69C4ABCD" w14:textId="019DBB8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60" w:name="art4va"/>
      <w:bookmarkEnd w:id="60"/>
      <w:r w:rsidRPr="0094313F">
        <w:rPr>
          <w:rFonts w:ascii="Book Antiqua" w:eastAsia="Times New Roman" w:hAnsi="Book Antiqua" w:cs="Times New Roman"/>
          <w:sz w:val="19"/>
          <w:szCs w:val="19"/>
          <w:lang w:eastAsia="pt-BR"/>
        </w:rPr>
        <w:t xml:space="preserve">a) </w:t>
      </w:r>
      <w:r w:rsidRPr="0094313F">
        <w:rPr>
          <w:rFonts w:ascii="Book Antiqua" w:eastAsia="Times New Roman" w:hAnsi="Book Antiqua" w:cs="Times New Roman"/>
          <w:b/>
          <w:sz w:val="19"/>
          <w:szCs w:val="19"/>
          <w:highlight w:val="yellow"/>
          <w:lang w:eastAsia="pt-BR"/>
        </w:rPr>
        <w:t>desapropriação</w:t>
      </w:r>
      <w:r w:rsidRPr="006B7B0A">
        <w:rPr>
          <w:rFonts w:ascii="Book Antiqua" w:eastAsia="Times New Roman" w:hAnsi="Book Antiqua" w:cs="Times New Roman"/>
          <w:sz w:val="18"/>
          <w:szCs w:val="18"/>
          <w:lang w:eastAsia="pt-BR"/>
        </w:rPr>
        <w:t>;</w:t>
      </w:r>
      <w:r w:rsidR="003C68B2">
        <w:rPr>
          <w:rFonts w:ascii="Book Antiqua" w:eastAsia="Times New Roman" w:hAnsi="Book Antiqua" w:cs="Times New Roman"/>
          <w:sz w:val="19"/>
          <w:szCs w:val="19"/>
          <w:lang w:eastAsia="pt-BR"/>
        </w:rPr>
        <w:t xml:space="preserve"> </w:t>
      </w:r>
      <w:r w:rsidR="003C68B2" w:rsidRPr="00EF1BC6">
        <w:rPr>
          <w:rFonts w:ascii="Book Antiqua" w:hAnsi="Book Antiqua"/>
          <w:b/>
          <w:color w:val="FF0000"/>
          <w:sz w:val="16"/>
          <w:szCs w:val="16"/>
          <w:u w:val="single"/>
        </w:rPr>
        <w:t>(MPDFT-2004)</w:t>
      </w:r>
      <w:r w:rsidR="009A0471" w:rsidRPr="00EF1BC6">
        <w:rPr>
          <w:rFonts w:ascii="Book Antiqua" w:eastAsia="Times New Roman" w:hAnsi="Book Antiqua" w:cs="Times New Roman"/>
          <w:sz w:val="16"/>
          <w:szCs w:val="16"/>
          <w:lang w:eastAsia="pt-BR"/>
        </w:rPr>
        <w:t xml:space="preserve"> </w:t>
      </w:r>
      <w:r w:rsidR="009A0471" w:rsidRPr="00EF1BC6">
        <w:rPr>
          <w:rFonts w:ascii="Book Antiqua" w:eastAsia="Times New Roman" w:hAnsi="Book Antiqua" w:cs="Times New Roman"/>
          <w:b/>
          <w:bCs/>
          <w:color w:val="FF0000"/>
          <w:sz w:val="16"/>
          <w:szCs w:val="16"/>
          <w:u w:val="single"/>
          <w:lang w:eastAsia="pt-BR"/>
        </w:rPr>
        <w:t>(MPRN-2009)</w:t>
      </w:r>
      <w:r w:rsidR="00A97A77" w:rsidRPr="00EF1BC6">
        <w:rPr>
          <w:rFonts w:ascii="Book Antiqua" w:eastAsia="Times New Roman" w:hAnsi="Book Antiqua" w:cs="Times New Roman"/>
          <w:b/>
          <w:bCs/>
          <w:color w:val="FF0000"/>
          <w:sz w:val="16"/>
          <w:szCs w:val="16"/>
          <w:lang w:eastAsia="pt-BR"/>
        </w:rPr>
        <w:t xml:space="preserve"> </w:t>
      </w:r>
      <w:r w:rsidR="00A97A77" w:rsidRPr="00EF1BC6">
        <w:rPr>
          <w:rFonts w:ascii="Book Antiqua" w:hAnsi="Book Antiqua"/>
          <w:b/>
          <w:bCs/>
          <w:color w:val="FF0000"/>
          <w:sz w:val="16"/>
          <w:szCs w:val="16"/>
          <w:u w:val="single"/>
        </w:rPr>
        <w:t>(MPSE-2010)</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2F4A0E" w:rsidRPr="00EF1BC6">
        <w:rPr>
          <w:rFonts w:ascii="Book Antiqua" w:hAnsi="Book Antiqua"/>
          <w:b/>
          <w:color w:val="FF0000"/>
          <w:sz w:val="16"/>
          <w:szCs w:val="16"/>
        </w:rPr>
        <w:t xml:space="preserve"> </w:t>
      </w:r>
      <w:r w:rsidR="002F4A0E" w:rsidRPr="00EF1BC6">
        <w:rPr>
          <w:rFonts w:ascii="Book Antiqua" w:eastAsia="Times New Roman" w:hAnsi="Book Antiqua" w:cs="Times New Roman"/>
          <w:b/>
          <w:color w:val="FF0000"/>
          <w:sz w:val="16"/>
          <w:szCs w:val="16"/>
          <w:u w:val="single"/>
          <w:lang w:eastAsia="pt-BR"/>
        </w:rPr>
        <w:t>(PGM-BH/MG-2017)</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DB6BFE" w:rsidRPr="00EF1BC6">
        <w:rPr>
          <w:rFonts w:ascii="Book Antiqua" w:eastAsia="Times New Roman" w:hAnsi="Book Antiqua" w:cs="Times New Roman"/>
          <w:b/>
          <w:bCs/>
          <w:color w:val="FF0000"/>
          <w:sz w:val="16"/>
          <w:szCs w:val="16"/>
          <w:lang w:eastAsia="pt-BR"/>
        </w:rPr>
        <w:t xml:space="preserve"> </w:t>
      </w:r>
      <w:bookmarkStart w:id="61" w:name="_Hlk172201710"/>
      <w:r w:rsidR="0073566B">
        <w:rPr>
          <w:rFonts w:ascii="Book Antiqua" w:hAnsi="Book Antiqua"/>
          <w:b/>
          <w:bCs/>
          <w:color w:val="FF0000"/>
          <w:sz w:val="16"/>
          <w:szCs w:val="16"/>
          <w:u w:val="single"/>
        </w:rPr>
        <w:t>(PGM-São Paulo/SP-2023)</w:t>
      </w:r>
      <w:bookmarkEnd w:id="61"/>
    </w:p>
    <w:p w14:paraId="38FFB44F" w14:textId="2C4EFC0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62" w:name="art4vb"/>
      <w:bookmarkEnd w:id="62"/>
      <w:r w:rsidRPr="0094313F">
        <w:rPr>
          <w:rFonts w:ascii="Book Antiqua" w:eastAsia="Times New Roman" w:hAnsi="Book Antiqua" w:cs="Times New Roman"/>
          <w:sz w:val="19"/>
          <w:szCs w:val="19"/>
          <w:lang w:eastAsia="pt-BR"/>
        </w:rPr>
        <w:t xml:space="preserve">b) </w:t>
      </w:r>
      <w:r w:rsidRPr="00D25821">
        <w:rPr>
          <w:rFonts w:ascii="Book Antiqua" w:eastAsia="Times New Roman" w:hAnsi="Book Antiqua" w:cs="Times New Roman"/>
          <w:b/>
          <w:bCs/>
          <w:sz w:val="19"/>
          <w:szCs w:val="19"/>
          <w:highlight w:val="yellow"/>
          <w:lang w:eastAsia="pt-BR"/>
        </w:rPr>
        <w:t>servidão administrativa</w:t>
      </w:r>
      <w:r w:rsidRPr="00EF1BC6">
        <w:rPr>
          <w:rFonts w:ascii="Book Antiqua" w:eastAsia="Times New Roman" w:hAnsi="Book Antiqua" w:cs="Times New Roman"/>
          <w:sz w:val="16"/>
          <w:szCs w:val="16"/>
          <w:lang w:eastAsia="pt-BR"/>
        </w:rPr>
        <w:t>;</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1479C7" w:rsidRPr="00EF1BC6">
        <w:rPr>
          <w:rFonts w:ascii="Book Antiqua" w:hAnsi="Book Antiqua"/>
          <w:b/>
          <w:color w:val="FF0000"/>
          <w:sz w:val="16"/>
          <w:szCs w:val="16"/>
        </w:rPr>
        <w:t xml:space="preserve"> </w:t>
      </w:r>
      <w:r w:rsidR="001479C7" w:rsidRPr="00EF1BC6">
        <w:rPr>
          <w:rFonts w:ascii="Book Antiqua" w:hAnsi="Book Antiqua"/>
          <w:b/>
          <w:bCs/>
          <w:color w:val="FF0000"/>
          <w:sz w:val="16"/>
          <w:szCs w:val="16"/>
          <w:u w:val="single"/>
        </w:rPr>
        <w:t>(PGDF-2013)</w:t>
      </w:r>
      <w:r w:rsidR="006B7B0A" w:rsidRPr="00EF1BC6">
        <w:rPr>
          <w:rFonts w:ascii="Book Antiqua" w:hAnsi="Book Antiqua"/>
          <w:b/>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DB6BFE" w:rsidRPr="00EF1BC6">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44B51690" w14:textId="63BFA27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3" w:name="art4vc"/>
      <w:bookmarkEnd w:id="63"/>
      <w:r w:rsidRPr="0094313F">
        <w:rPr>
          <w:rFonts w:ascii="Book Antiqua" w:eastAsia="Times New Roman" w:hAnsi="Book Antiqua" w:cs="Times New Roman"/>
          <w:sz w:val="19"/>
          <w:szCs w:val="19"/>
          <w:lang w:eastAsia="pt-BR"/>
        </w:rPr>
        <w:t xml:space="preserve">c) </w:t>
      </w:r>
      <w:r w:rsidRPr="00D25821">
        <w:rPr>
          <w:rFonts w:ascii="Book Antiqua" w:eastAsia="Times New Roman" w:hAnsi="Book Antiqua" w:cs="Times New Roman"/>
          <w:b/>
          <w:bCs/>
          <w:sz w:val="19"/>
          <w:szCs w:val="19"/>
          <w:highlight w:val="yellow"/>
          <w:lang w:eastAsia="pt-BR"/>
        </w:rPr>
        <w:t>limitações administrativas</w:t>
      </w:r>
      <w:r w:rsidRPr="00EF1BC6">
        <w:rPr>
          <w:rFonts w:ascii="Book Antiqua" w:eastAsia="Times New Roman" w:hAnsi="Book Antiqua" w:cs="Times New Roman"/>
          <w:sz w:val="16"/>
          <w:szCs w:val="16"/>
          <w:lang w:eastAsia="pt-BR"/>
        </w:rPr>
        <w:t>;</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DF4970" w:rsidRPr="00EF1BC6">
        <w:rPr>
          <w:rFonts w:ascii="Book Antiqua" w:hAnsi="Book Antiqua"/>
          <w:b/>
          <w:color w:val="FF0000"/>
          <w:sz w:val="16"/>
          <w:szCs w:val="16"/>
        </w:rPr>
        <w:t xml:space="preserve"> </w:t>
      </w:r>
      <w:bookmarkStart w:id="64" w:name="_Hlk106462101"/>
      <w:r w:rsidR="00DF4970" w:rsidRPr="00EF1BC6">
        <w:rPr>
          <w:rFonts w:ascii="Book Antiqua" w:hAnsi="Book Antiqua"/>
          <w:b/>
          <w:color w:val="FF0000"/>
          <w:sz w:val="16"/>
          <w:szCs w:val="16"/>
          <w:u w:val="single"/>
        </w:rPr>
        <w:t>(</w:t>
      </w:r>
      <w:r w:rsidR="0032690B">
        <w:rPr>
          <w:rFonts w:ascii="Book Antiqua" w:hAnsi="Book Antiqua"/>
          <w:b/>
          <w:color w:val="FF0000"/>
          <w:sz w:val="16"/>
          <w:szCs w:val="16"/>
          <w:u w:val="single"/>
        </w:rPr>
        <w:t>PGDF</w:t>
      </w:r>
      <w:r w:rsidR="00DF4970" w:rsidRPr="00EF1BC6">
        <w:rPr>
          <w:rFonts w:ascii="Book Antiqua" w:hAnsi="Book Antiqua"/>
          <w:b/>
          <w:color w:val="FF0000"/>
          <w:sz w:val="16"/>
          <w:szCs w:val="16"/>
          <w:u w:val="single"/>
        </w:rPr>
        <w:t>-2013)</w:t>
      </w:r>
      <w:bookmarkEnd w:id="64"/>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722F604F" w14:textId="0A43C5B9"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5" w:name="art4vd"/>
      <w:bookmarkEnd w:id="65"/>
      <w:r w:rsidRPr="0094313F">
        <w:rPr>
          <w:rFonts w:ascii="Book Antiqua" w:eastAsia="Times New Roman" w:hAnsi="Book Antiqua" w:cs="Times New Roman"/>
          <w:sz w:val="19"/>
          <w:szCs w:val="19"/>
          <w:lang w:eastAsia="pt-BR"/>
        </w:rPr>
        <w:t xml:space="preserve">d) </w:t>
      </w:r>
      <w:r w:rsidRPr="0094313F">
        <w:rPr>
          <w:rFonts w:ascii="Book Antiqua" w:eastAsia="Times New Roman" w:hAnsi="Book Antiqua" w:cs="Times New Roman"/>
          <w:b/>
          <w:bCs/>
          <w:sz w:val="19"/>
          <w:szCs w:val="19"/>
          <w:highlight w:val="yellow"/>
          <w:lang w:eastAsia="pt-BR"/>
        </w:rPr>
        <w:t>tombamento de imóveis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de mobiliário urbano</w:t>
      </w:r>
      <w:r w:rsidRPr="00EF1BC6">
        <w:rPr>
          <w:rFonts w:ascii="Book Antiqua" w:eastAsia="Times New Roman" w:hAnsi="Book Antiqua" w:cs="Times New Roman"/>
          <w:sz w:val="16"/>
          <w:szCs w:val="16"/>
          <w:lang w:eastAsia="pt-BR"/>
        </w:rPr>
        <w:t>;</w:t>
      </w:r>
      <w:r w:rsidR="009A0471" w:rsidRPr="00EF1BC6">
        <w:rPr>
          <w:rFonts w:ascii="Book Antiqua" w:eastAsia="Times New Roman" w:hAnsi="Book Antiqua" w:cs="Times New Roman"/>
          <w:sz w:val="16"/>
          <w:szCs w:val="16"/>
          <w:lang w:eastAsia="pt-BR"/>
        </w:rPr>
        <w:t xml:space="preserve"> </w:t>
      </w:r>
      <w:r w:rsidR="009A0471" w:rsidRPr="00EF1BC6">
        <w:rPr>
          <w:rFonts w:ascii="Book Antiqua" w:eastAsia="Times New Roman" w:hAnsi="Book Antiqua" w:cs="Times New Roman"/>
          <w:b/>
          <w:bCs/>
          <w:color w:val="FF0000"/>
          <w:sz w:val="16"/>
          <w:szCs w:val="16"/>
          <w:u w:val="single"/>
          <w:lang w:eastAsia="pt-BR"/>
        </w:rPr>
        <w:t>(MPRN-2009)</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25821" w:rsidRPr="00EF1BC6">
        <w:rPr>
          <w:rFonts w:ascii="Book Antiqua" w:eastAsia="Times New Roman" w:hAnsi="Book Antiqua" w:cs="Times New Roman"/>
          <w:b/>
          <w:bCs/>
          <w:color w:val="FF0000"/>
          <w:sz w:val="16"/>
          <w:szCs w:val="16"/>
          <w:lang w:eastAsia="pt-BR"/>
        </w:rPr>
        <w:t xml:space="preserve"> </w:t>
      </w:r>
      <w:r w:rsidR="00D25821" w:rsidRPr="00EF1BC6">
        <w:rPr>
          <w:rFonts w:ascii="Book Antiqua" w:hAnsi="Book Antiqua"/>
          <w:b/>
          <w:color w:val="FF0000"/>
          <w:sz w:val="16"/>
          <w:szCs w:val="16"/>
          <w:u w:val="single"/>
        </w:rPr>
        <w:t>(MPMG-2013)</w:t>
      </w:r>
      <w:r w:rsidR="00DB6BFE" w:rsidRPr="00EF1BC6">
        <w:rPr>
          <w:rFonts w:ascii="Book Antiqua" w:hAnsi="Book Antiqua"/>
          <w:b/>
          <w:color w:val="FF0000"/>
          <w:sz w:val="16"/>
          <w:szCs w:val="16"/>
        </w:rPr>
        <w:t xml:space="preserve"> </w:t>
      </w:r>
      <w:r w:rsidR="005328E2" w:rsidRPr="00EF1BC6">
        <w:rPr>
          <w:rFonts w:ascii="Book Antiqua" w:eastAsia="Times New Roman" w:hAnsi="Book Antiqua" w:cs="Times New Roman"/>
          <w:b/>
          <w:bCs/>
          <w:color w:val="FF0000"/>
          <w:sz w:val="16"/>
          <w:szCs w:val="16"/>
          <w:u w:val="single"/>
          <w:lang w:eastAsia="pt-BR"/>
        </w:rPr>
        <w:t>(TJMA-2022)</w:t>
      </w:r>
      <w:r w:rsidR="00E31CD6"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(MPSC-2023)</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1E8EBA47" w14:textId="1F39CAFF"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6" w:name="art4ve"/>
      <w:bookmarkEnd w:id="66"/>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instituição de unidades de conservação</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648CE7C5" w14:textId="3F09EEB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7" w:name="art4vf"/>
      <w:bookmarkEnd w:id="67"/>
      <w:r w:rsidRPr="0094313F">
        <w:rPr>
          <w:rFonts w:ascii="Book Antiqua" w:eastAsia="Times New Roman" w:hAnsi="Book Antiqua" w:cs="Times New Roman"/>
          <w:sz w:val="19"/>
          <w:szCs w:val="19"/>
          <w:lang w:eastAsia="pt-BR"/>
        </w:rPr>
        <w:t xml:space="preserve">f) </w:t>
      </w:r>
      <w:r w:rsidRPr="0094313F">
        <w:rPr>
          <w:rFonts w:ascii="Book Antiqua" w:eastAsia="Times New Roman" w:hAnsi="Book Antiqua" w:cs="Times New Roman"/>
          <w:b/>
          <w:bCs/>
          <w:sz w:val="19"/>
          <w:szCs w:val="19"/>
          <w:highlight w:val="yellow"/>
          <w:lang w:eastAsia="pt-BR"/>
        </w:rPr>
        <w:t>instituição de zonas especiais de interesse social</w:t>
      </w:r>
      <w:r w:rsidRPr="00EF1BC6">
        <w:rPr>
          <w:rFonts w:ascii="Book Antiqua" w:eastAsia="Times New Roman" w:hAnsi="Book Antiqua" w:cs="Times New Roman"/>
          <w:sz w:val="16"/>
          <w:szCs w:val="16"/>
          <w:lang w:eastAsia="pt-BR"/>
        </w:rPr>
        <w:t>;</w:t>
      </w:r>
      <w:r w:rsidR="009E1B8A" w:rsidRPr="00EF1BC6">
        <w:rPr>
          <w:rFonts w:ascii="Book Antiqua" w:eastAsia="Times New Roman" w:hAnsi="Book Antiqua" w:cs="Times New Roman"/>
          <w:sz w:val="16"/>
          <w:szCs w:val="16"/>
          <w:lang w:eastAsia="pt-BR"/>
        </w:rPr>
        <w:t xml:space="preserve"> </w:t>
      </w:r>
      <w:r w:rsidR="009E1B8A" w:rsidRPr="00EF1BC6">
        <w:rPr>
          <w:rFonts w:ascii="Book Antiqua" w:eastAsia="Times New Roman" w:hAnsi="Book Antiqua" w:cs="Times New Roman"/>
          <w:b/>
          <w:bCs/>
          <w:color w:val="FF0000"/>
          <w:sz w:val="16"/>
          <w:szCs w:val="16"/>
          <w:u w:val="single"/>
          <w:lang w:eastAsia="pt-BR"/>
        </w:rPr>
        <w:t>(TJAC-2012)</w:t>
      </w:r>
      <w:r w:rsidR="00C76560" w:rsidRPr="00EF1BC6">
        <w:rPr>
          <w:rFonts w:ascii="Book Antiqua" w:eastAsia="Times New Roman" w:hAnsi="Book Antiqua" w:cs="Times New Roman"/>
          <w:b/>
          <w:bCs/>
          <w:color w:val="FF0000"/>
          <w:sz w:val="16"/>
          <w:szCs w:val="16"/>
          <w:lang w:eastAsia="pt-BR"/>
        </w:rPr>
        <w:t xml:space="preserve"> </w:t>
      </w:r>
      <w:r w:rsidR="00C76560" w:rsidRPr="00EF1BC6">
        <w:rPr>
          <w:rFonts w:ascii="Book Antiqua" w:eastAsia="Times New Roman" w:hAnsi="Book Antiqua" w:cs="Arial"/>
          <w:b/>
          <w:bCs/>
          <w:color w:val="FF0000"/>
          <w:sz w:val="16"/>
          <w:szCs w:val="16"/>
          <w:u w:val="single"/>
          <w:lang w:eastAsia="pt-BR"/>
        </w:rPr>
        <w:t>(PCRN-2021)</w:t>
      </w:r>
    </w:p>
    <w:p w14:paraId="0CA45054" w14:textId="2F459114"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8" w:name="art4vg"/>
      <w:bookmarkEnd w:id="68"/>
      <w:r w:rsidRPr="0094313F">
        <w:rPr>
          <w:rFonts w:ascii="Book Antiqua" w:eastAsia="Times New Roman" w:hAnsi="Book Antiqua" w:cs="Times New Roman"/>
          <w:sz w:val="19"/>
          <w:szCs w:val="19"/>
          <w:lang w:eastAsia="pt-BR"/>
        </w:rPr>
        <w:t xml:space="preserve">g) </w:t>
      </w:r>
      <w:r w:rsidRPr="0094313F">
        <w:rPr>
          <w:rFonts w:ascii="Book Antiqua" w:eastAsia="Times New Roman" w:hAnsi="Book Antiqua" w:cs="Times New Roman"/>
          <w:b/>
          <w:bCs/>
          <w:sz w:val="19"/>
          <w:szCs w:val="19"/>
          <w:highlight w:val="yellow"/>
          <w:lang w:eastAsia="pt-BR"/>
        </w:rPr>
        <w:t>concessão de direito real de uso</w:t>
      </w:r>
      <w:r w:rsidRPr="00EF1BC6">
        <w:rPr>
          <w:rFonts w:ascii="Book Antiqua" w:eastAsia="Times New Roman" w:hAnsi="Book Antiqua" w:cs="Times New Roman"/>
          <w:sz w:val="18"/>
          <w:szCs w:val="18"/>
          <w:lang w:eastAsia="pt-BR"/>
        </w:rPr>
        <w:t>;</w:t>
      </w:r>
      <w:r w:rsidR="00A57034" w:rsidRPr="00EF1BC6">
        <w:rPr>
          <w:rFonts w:ascii="Book Antiqua" w:eastAsia="Times New Roman" w:hAnsi="Book Antiqua" w:cs="Times New Roman"/>
          <w:sz w:val="18"/>
          <w:szCs w:val="18"/>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16AA5F3D" w14:textId="7449C8F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9" w:name="art4vh"/>
      <w:bookmarkEnd w:id="69"/>
      <w:r w:rsidRPr="0094313F">
        <w:rPr>
          <w:rFonts w:ascii="Book Antiqua" w:eastAsia="Times New Roman" w:hAnsi="Book Antiqua" w:cs="Times New Roman"/>
          <w:sz w:val="19"/>
          <w:szCs w:val="19"/>
          <w:lang w:eastAsia="pt-BR"/>
        </w:rPr>
        <w:t xml:space="preserve">h) </w:t>
      </w:r>
      <w:r w:rsidRPr="0094313F">
        <w:rPr>
          <w:rFonts w:ascii="Book Antiqua" w:eastAsia="Times New Roman" w:hAnsi="Book Antiqua" w:cs="Times New Roman"/>
          <w:b/>
          <w:bCs/>
          <w:sz w:val="19"/>
          <w:szCs w:val="19"/>
          <w:highlight w:val="yellow"/>
          <w:lang w:eastAsia="pt-BR"/>
        </w:rPr>
        <w:t>concessão de uso especial para fins de moradia</w:t>
      </w:r>
      <w:r w:rsidRPr="00EF1BC6">
        <w:rPr>
          <w:rFonts w:ascii="Book Antiqua" w:eastAsia="Times New Roman" w:hAnsi="Book Antiqua" w:cs="Times New Roman"/>
          <w:sz w:val="16"/>
          <w:szCs w:val="16"/>
          <w:lang w:eastAsia="pt-BR"/>
        </w:rPr>
        <w:t>;</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A20FF4" w:rsidRPr="00EF1BC6">
        <w:rPr>
          <w:rFonts w:ascii="Book Antiqua" w:eastAsia="Times New Roman" w:hAnsi="Book Antiqua" w:cs="Times New Roman"/>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(MPSP-2022)</w:t>
      </w:r>
    </w:p>
    <w:p w14:paraId="21146DE5" w14:textId="4A32CDA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0" w:name="art4v.i"/>
      <w:bookmarkEnd w:id="70"/>
      <w:r w:rsidRPr="0094313F">
        <w:rPr>
          <w:rFonts w:ascii="Book Antiqua" w:eastAsia="Times New Roman" w:hAnsi="Book Antiqua" w:cs="Times New Roman"/>
          <w:sz w:val="19"/>
          <w:szCs w:val="19"/>
          <w:lang w:eastAsia="pt-BR"/>
        </w:rPr>
        <w:t xml:space="preserve">i) </w:t>
      </w:r>
      <w:r w:rsidRPr="00D25821">
        <w:rPr>
          <w:rFonts w:ascii="Book Antiqua" w:eastAsia="Times New Roman" w:hAnsi="Book Antiqua" w:cs="Times New Roman"/>
          <w:b/>
          <w:bCs/>
          <w:sz w:val="19"/>
          <w:szCs w:val="19"/>
          <w:highlight w:val="yellow"/>
          <w:lang w:eastAsia="pt-BR"/>
        </w:rPr>
        <w:t>parcelamento</w:t>
      </w:r>
      <w:r w:rsidRPr="00D25821">
        <w:rPr>
          <w:rFonts w:ascii="Book Antiqua" w:eastAsia="Times New Roman" w:hAnsi="Book Antiqua" w:cs="Times New Roman"/>
          <w:b/>
          <w:bCs/>
          <w:sz w:val="19"/>
          <w:szCs w:val="19"/>
          <w:lang w:eastAsia="pt-BR"/>
        </w:rPr>
        <w:t xml:space="preserve">, </w:t>
      </w:r>
      <w:r w:rsidRPr="00D25821">
        <w:rPr>
          <w:rFonts w:ascii="Book Antiqua" w:eastAsia="Times New Roman" w:hAnsi="Book Antiqua" w:cs="Times New Roman"/>
          <w:b/>
          <w:bCs/>
          <w:sz w:val="19"/>
          <w:szCs w:val="19"/>
          <w:highlight w:val="yellow"/>
          <w:lang w:eastAsia="pt-BR"/>
        </w:rPr>
        <w:t>edificação</w:t>
      </w:r>
      <w:r w:rsidRPr="00D25821">
        <w:rPr>
          <w:rFonts w:ascii="Book Antiqua" w:eastAsia="Times New Roman" w:hAnsi="Book Antiqua" w:cs="Times New Roman"/>
          <w:b/>
          <w:bCs/>
          <w:sz w:val="19"/>
          <w:szCs w:val="19"/>
          <w:lang w:eastAsia="pt-BR"/>
        </w:rPr>
        <w:t xml:space="preserve"> ou </w:t>
      </w:r>
      <w:r w:rsidRPr="00D25821">
        <w:rPr>
          <w:rFonts w:ascii="Book Antiqua" w:eastAsia="Times New Roman" w:hAnsi="Book Antiqua" w:cs="Times New Roman"/>
          <w:b/>
          <w:bCs/>
          <w:sz w:val="19"/>
          <w:szCs w:val="19"/>
          <w:highlight w:val="yellow"/>
          <w:lang w:eastAsia="pt-BR"/>
        </w:rPr>
        <w:t>utilização compulsórios</w:t>
      </w:r>
      <w:r w:rsidRPr="00EF1BC6">
        <w:rPr>
          <w:rFonts w:ascii="Book Antiqua" w:eastAsia="Times New Roman" w:hAnsi="Book Antiqua" w:cs="Times New Roman"/>
          <w:sz w:val="16"/>
          <w:szCs w:val="16"/>
          <w:lang w:eastAsia="pt-BR"/>
        </w:rPr>
        <w:t>;</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27C8AFA7" w14:textId="7481972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1" w:name="art4vj"/>
      <w:bookmarkEnd w:id="71"/>
      <w:r w:rsidRPr="0094313F">
        <w:rPr>
          <w:rFonts w:ascii="Book Antiqua" w:eastAsia="Times New Roman" w:hAnsi="Book Antiqua" w:cs="Times New Roman"/>
          <w:sz w:val="19"/>
          <w:szCs w:val="19"/>
          <w:lang w:eastAsia="pt-BR"/>
        </w:rPr>
        <w:t xml:space="preserve">j) </w:t>
      </w:r>
      <w:r w:rsidRPr="001479C7">
        <w:rPr>
          <w:rFonts w:ascii="Book Antiqua" w:eastAsia="Times New Roman" w:hAnsi="Book Antiqua" w:cs="Times New Roman"/>
          <w:b/>
          <w:bCs/>
          <w:sz w:val="19"/>
          <w:szCs w:val="19"/>
          <w:highlight w:val="yellow"/>
          <w:lang w:eastAsia="pt-BR"/>
        </w:rPr>
        <w:t>usucapião especial de imóvel urbano</w:t>
      </w:r>
      <w:r w:rsidRPr="00EF1BC6">
        <w:rPr>
          <w:rFonts w:ascii="Book Antiqua" w:eastAsia="Times New Roman" w:hAnsi="Book Antiqua" w:cs="Times New Roman"/>
          <w:sz w:val="18"/>
          <w:szCs w:val="18"/>
          <w:lang w:eastAsia="pt-BR"/>
        </w:rPr>
        <w:t>;</w:t>
      </w:r>
      <w:r w:rsidR="001479C7" w:rsidRPr="00EF1BC6">
        <w:rPr>
          <w:rFonts w:ascii="Book Antiqua" w:eastAsia="Times New Roman" w:hAnsi="Book Antiqua" w:cs="Times New Roman"/>
          <w:sz w:val="18"/>
          <w:szCs w:val="18"/>
          <w:lang w:eastAsia="pt-BR"/>
        </w:rPr>
        <w:t xml:space="preserve"> </w:t>
      </w:r>
      <w:r w:rsidR="001479C7" w:rsidRPr="00EF1BC6">
        <w:rPr>
          <w:rFonts w:ascii="Book Antiqua" w:hAnsi="Book Antiqua"/>
          <w:b/>
          <w:bCs/>
          <w:color w:val="FF0000"/>
          <w:sz w:val="16"/>
          <w:szCs w:val="16"/>
          <w:u w:val="single"/>
        </w:rPr>
        <w:t>(PGDF-2013)</w:t>
      </w:r>
      <w:r w:rsidR="0073566B">
        <w:rPr>
          <w:rFonts w:ascii="Book Antiqua" w:hAnsi="Book Antiqua"/>
          <w:b/>
          <w:bCs/>
          <w:color w:val="FF0000"/>
          <w:sz w:val="16"/>
          <w:szCs w:val="16"/>
        </w:rPr>
        <w:t xml:space="preserve"> </w:t>
      </w:r>
      <w:r w:rsidR="0073566B">
        <w:rPr>
          <w:rFonts w:ascii="Book Antiqua" w:hAnsi="Book Antiqua"/>
          <w:b/>
          <w:bCs/>
          <w:color w:val="FF0000"/>
          <w:sz w:val="16"/>
          <w:szCs w:val="16"/>
          <w:u w:val="single"/>
        </w:rPr>
        <w:t>(PGM-São Paulo/SP-2023)</w:t>
      </w:r>
    </w:p>
    <w:p w14:paraId="59075BC1" w14:textId="1FF122CC"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2" w:name="art4v.l"/>
      <w:bookmarkEnd w:id="72"/>
      <w:r w:rsidRPr="0094313F">
        <w:rPr>
          <w:rFonts w:ascii="Book Antiqua" w:eastAsia="Times New Roman" w:hAnsi="Book Antiqua" w:cs="Times New Roman"/>
          <w:sz w:val="19"/>
          <w:szCs w:val="19"/>
          <w:lang w:eastAsia="pt-BR"/>
        </w:rPr>
        <w:t xml:space="preserve">l) </w:t>
      </w:r>
      <w:r w:rsidRPr="0094313F">
        <w:rPr>
          <w:rFonts w:ascii="Book Antiqua" w:eastAsia="Times New Roman" w:hAnsi="Book Antiqua" w:cs="Times New Roman"/>
          <w:b/>
          <w:bCs/>
          <w:sz w:val="19"/>
          <w:szCs w:val="19"/>
          <w:highlight w:val="yellow"/>
          <w:lang w:eastAsia="pt-BR"/>
        </w:rPr>
        <w:t>direito de superfície</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AD3EC2">
        <w:rPr>
          <w:rFonts w:ascii="Book Antiqua" w:eastAsia="Times New Roman" w:hAnsi="Book Antiqua" w:cs="Times New Roman"/>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0A57DCE6" w14:textId="0D2346D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3" w:name="art4vm"/>
      <w:bookmarkEnd w:id="73"/>
      <w:r w:rsidRPr="0094313F">
        <w:rPr>
          <w:rFonts w:ascii="Book Antiqua" w:eastAsia="Times New Roman" w:hAnsi="Book Antiqua" w:cs="Times New Roman"/>
          <w:sz w:val="19"/>
          <w:szCs w:val="19"/>
          <w:lang w:eastAsia="pt-BR"/>
        </w:rPr>
        <w:t xml:space="preserve">m) </w:t>
      </w:r>
      <w:r w:rsidRPr="0094313F">
        <w:rPr>
          <w:rFonts w:ascii="Book Antiqua" w:eastAsia="Times New Roman" w:hAnsi="Book Antiqua" w:cs="Times New Roman"/>
          <w:b/>
          <w:sz w:val="19"/>
          <w:szCs w:val="19"/>
          <w:highlight w:val="yellow"/>
          <w:lang w:eastAsia="pt-BR"/>
        </w:rPr>
        <w:t>direito de preempção</w:t>
      </w:r>
      <w:r w:rsidRPr="00EF1BC6">
        <w:rPr>
          <w:rFonts w:ascii="Book Antiqua" w:eastAsia="Times New Roman" w:hAnsi="Book Antiqua" w:cs="Times New Roman"/>
          <w:sz w:val="16"/>
          <w:szCs w:val="16"/>
          <w:lang w:eastAsia="pt-BR"/>
        </w:rPr>
        <w:t>;</w:t>
      </w:r>
      <w:r w:rsidR="003C68B2" w:rsidRPr="00EF1BC6">
        <w:rPr>
          <w:rFonts w:ascii="Book Antiqua" w:eastAsia="Times New Roman" w:hAnsi="Book Antiqua" w:cs="Times New Roman"/>
          <w:sz w:val="16"/>
          <w:szCs w:val="16"/>
          <w:lang w:eastAsia="pt-BR"/>
        </w:rPr>
        <w:t xml:space="preserve"> </w:t>
      </w:r>
      <w:r w:rsidR="003C68B2" w:rsidRPr="00EF1BC6">
        <w:rPr>
          <w:rFonts w:ascii="Book Antiqua" w:hAnsi="Book Antiqua"/>
          <w:b/>
          <w:color w:val="FF0000"/>
          <w:sz w:val="16"/>
          <w:szCs w:val="16"/>
          <w:u w:val="single"/>
        </w:rPr>
        <w:t>(MPDFT-2004)</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67C2189A" w14:textId="07DDAD5E" w:rsidR="00416D4E" w:rsidRPr="0061350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4" w:name="art4vn"/>
      <w:bookmarkEnd w:id="74"/>
      <w:r w:rsidRPr="0094313F">
        <w:rPr>
          <w:rFonts w:ascii="Book Antiqua" w:eastAsia="Times New Roman" w:hAnsi="Book Antiqua" w:cs="Times New Roman"/>
          <w:sz w:val="19"/>
          <w:szCs w:val="19"/>
          <w:lang w:eastAsia="pt-BR"/>
        </w:rPr>
        <w:t xml:space="preserve">n) </w:t>
      </w:r>
      <w:r w:rsidRPr="00272FF1">
        <w:rPr>
          <w:rFonts w:ascii="Book Antiqua" w:eastAsia="Times New Roman" w:hAnsi="Book Antiqua" w:cs="Times New Roman"/>
          <w:b/>
          <w:bCs/>
          <w:sz w:val="19"/>
          <w:szCs w:val="19"/>
          <w:highlight w:val="yellow"/>
          <w:lang w:eastAsia="pt-BR"/>
        </w:rPr>
        <w:t>outorga onerosa do direito de construir</w:t>
      </w:r>
      <w:r w:rsidRPr="0094313F">
        <w:rPr>
          <w:rFonts w:ascii="Book Antiqua" w:eastAsia="Times New Roman" w:hAnsi="Book Antiqua" w:cs="Times New Roman"/>
          <w:sz w:val="19"/>
          <w:szCs w:val="19"/>
          <w:lang w:eastAsia="pt-BR"/>
        </w:rPr>
        <w:t xml:space="preserve"> e </w:t>
      </w:r>
      <w:r w:rsidRPr="00272FF1">
        <w:rPr>
          <w:rFonts w:ascii="Book Antiqua" w:eastAsia="Times New Roman" w:hAnsi="Book Antiqua" w:cs="Times New Roman"/>
          <w:b/>
          <w:bCs/>
          <w:sz w:val="19"/>
          <w:szCs w:val="19"/>
          <w:highlight w:val="yellow"/>
          <w:lang w:eastAsia="pt-BR"/>
        </w:rPr>
        <w:t>de alteração de uso</w:t>
      </w:r>
      <w:r w:rsidRPr="00EF1BC6">
        <w:rPr>
          <w:rFonts w:ascii="Book Antiqua" w:eastAsia="Times New Roman" w:hAnsi="Book Antiqua" w:cs="Times New Roman"/>
          <w:sz w:val="16"/>
          <w:szCs w:val="16"/>
          <w:lang w:eastAsia="pt-BR"/>
        </w:rPr>
        <w:t>;</w:t>
      </w:r>
      <w:r w:rsidR="00272FF1" w:rsidRPr="00EF1BC6">
        <w:rPr>
          <w:rFonts w:ascii="Book Antiqua" w:eastAsia="Times New Roman" w:hAnsi="Book Antiqua" w:cs="Times New Roman"/>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61350F">
        <w:rPr>
          <w:rFonts w:ascii="Book Antiqua" w:eastAsia="Times New Roman" w:hAnsi="Book Antiqua" w:cs="Times New Roman"/>
          <w:b/>
          <w:bCs/>
          <w:color w:val="FF0000"/>
          <w:sz w:val="16"/>
          <w:szCs w:val="16"/>
          <w:lang w:eastAsia="pt-BR"/>
        </w:rPr>
        <w:t xml:space="preserve"> </w:t>
      </w:r>
      <w:r w:rsidR="0061350F">
        <w:rPr>
          <w:rFonts w:ascii="Book Antiqua" w:hAnsi="Book Antiqua"/>
          <w:b/>
          <w:color w:val="FF0000"/>
          <w:sz w:val="16"/>
          <w:szCs w:val="16"/>
          <w:u w:val="single"/>
        </w:rPr>
        <w:t>(PGM-POA/RS-2022)</w:t>
      </w:r>
    </w:p>
    <w:p w14:paraId="1C36BCDD" w14:textId="299E3570" w:rsidR="00F70FED" w:rsidRPr="00EF1BC6" w:rsidRDefault="00416D4E" w:rsidP="00F70FE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5" w:name="art4vo"/>
      <w:bookmarkEnd w:id="75"/>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sz w:val="19"/>
          <w:szCs w:val="19"/>
          <w:highlight w:val="yellow"/>
          <w:lang w:eastAsia="pt-BR"/>
        </w:rPr>
        <w:t>transferência do direito de construir</w:t>
      </w:r>
      <w:r w:rsidRPr="00EF1BC6">
        <w:rPr>
          <w:rFonts w:ascii="Book Antiqua" w:eastAsia="Times New Roman" w:hAnsi="Book Antiqua" w:cs="Times New Roman"/>
          <w:sz w:val="16"/>
          <w:szCs w:val="16"/>
          <w:lang w:eastAsia="pt-BR"/>
        </w:rPr>
        <w:t>;</w:t>
      </w:r>
      <w:bookmarkStart w:id="76" w:name="art4vp"/>
      <w:bookmarkEnd w:id="76"/>
      <w:r w:rsidR="003C68B2" w:rsidRPr="00EF1BC6">
        <w:rPr>
          <w:rFonts w:ascii="Book Antiqua" w:eastAsia="Times New Roman" w:hAnsi="Book Antiqua" w:cs="Times New Roman"/>
          <w:sz w:val="16"/>
          <w:szCs w:val="16"/>
          <w:lang w:eastAsia="pt-BR"/>
        </w:rPr>
        <w:t xml:space="preserve"> </w:t>
      </w:r>
      <w:r w:rsidR="003C68B2" w:rsidRPr="00EF1BC6">
        <w:rPr>
          <w:rFonts w:ascii="Book Antiqua" w:hAnsi="Book Antiqua"/>
          <w:b/>
          <w:color w:val="FF0000"/>
          <w:sz w:val="16"/>
          <w:szCs w:val="16"/>
          <w:u w:val="single"/>
        </w:rPr>
        <w:t>(MPDFT-2004)</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p>
    <w:p w14:paraId="7AF839DB" w14:textId="393FCEA9" w:rsidR="00416D4E" w:rsidRPr="00067B78" w:rsidRDefault="00416D4E" w:rsidP="00F70FE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p) </w:t>
      </w:r>
      <w:r w:rsidRPr="0094313F">
        <w:rPr>
          <w:rFonts w:ascii="Book Antiqua" w:eastAsia="Times New Roman" w:hAnsi="Book Antiqua" w:cs="Times New Roman"/>
          <w:b/>
          <w:sz w:val="19"/>
          <w:szCs w:val="19"/>
          <w:highlight w:val="yellow"/>
          <w:lang w:eastAsia="pt-BR"/>
        </w:rPr>
        <w:t>operações urbanas consorciadas</w:t>
      </w:r>
      <w:r w:rsidRPr="00EF1BC6">
        <w:rPr>
          <w:rFonts w:ascii="Book Antiqua" w:eastAsia="Times New Roman" w:hAnsi="Book Antiqua" w:cs="Times New Roman"/>
          <w:sz w:val="18"/>
          <w:szCs w:val="18"/>
          <w:lang w:eastAsia="pt-BR"/>
        </w:rPr>
        <w:t>;</w:t>
      </w:r>
      <w:r w:rsidR="003C68B2" w:rsidRPr="00EF1BC6">
        <w:rPr>
          <w:rFonts w:ascii="Book Antiqua" w:eastAsia="Times New Roman" w:hAnsi="Book Antiqua" w:cs="Times New Roman"/>
          <w:sz w:val="18"/>
          <w:szCs w:val="18"/>
          <w:lang w:eastAsia="pt-BR"/>
        </w:rPr>
        <w:t xml:space="preserve"> </w:t>
      </w:r>
      <w:r w:rsidR="003C68B2" w:rsidRPr="00EF1BC6">
        <w:rPr>
          <w:rFonts w:ascii="Book Antiqua" w:hAnsi="Book Antiqua"/>
          <w:b/>
          <w:color w:val="FF0000"/>
          <w:sz w:val="16"/>
          <w:szCs w:val="16"/>
          <w:u w:val="single"/>
        </w:rPr>
        <w:t>(MPDFT-2004)</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F70FED" w:rsidRPr="0094313F" w14:paraId="1D3EFF0E" w14:textId="77777777" w:rsidTr="00804228">
        <w:tc>
          <w:tcPr>
            <w:tcW w:w="8494" w:type="dxa"/>
            <w:shd w:val="clear" w:color="auto" w:fill="CCFFFF"/>
          </w:tcPr>
          <w:p w14:paraId="1FD08304" w14:textId="480DAD01" w:rsidR="00F70FED" w:rsidRPr="0094313F" w:rsidRDefault="00F70FED" w:rsidP="00804228">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MPDFT-2004</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São exemplos de institutos jurídicos que constituem instrumentos para a consecução da política urbana: a desapropriação, o direito de preempção, a outorga onerosa do direito de construir e de alterar o uso, a transferência do direito de construir e as operações urbanas consorciadas. </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4º, V, alíneas “a”; “m”; “o” e “p”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14CB845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7" w:name="art4vq"/>
      <w:bookmarkEnd w:id="77"/>
      <w:r w:rsidRPr="0094313F">
        <w:rPr>
          <w:rFonts w:ascii="Book Antiqua" w:eastAsia="Times New Roman" w:hAnsi="Book Antiqua" w:cs="Times New Roman"/>
          <w:sz w:val="19"/>
          <w:szCs w:val="19"/>
          <w:lang w:eastAsia="pt-BR"/>
        </w:rPr>
        <w:t>q) regularização fundiária;</w:t>
      </w:r>
    </w:p>
    <w:p w14:paraId="5E9FF529" w14:textId="3921EFB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8" w:name="art4vr"/>
      <w:bookmarkEnd w:id="78"/>
      <w:r w:rsidRPr="0094313F">
        <w:rPr>
          <w:rFonts w:ascii="Book Antiqua" w:eastAsia="Times New Roman" w:hAnsi="Book Antiqua" w:cs="Times New Roman"/>
          <w:sz w:val="19"/>
          <w:szCs w:val="19"/>
          <w:lang w:eastAsia="pt-BR"/>
        </w:rPr>
        <w:t xml:space="preserve">r) </w:t>
      </w:r>
      <w:r w:rsidRPr="00D25821">
        <w:rPr>
          <w:rFonts w:ascii="Book Antiqua" w:eastAsia="Times New Roman" w:hAnsi="Book Antiqua" w:cs="Times New Roman"/>
          <w:b/>
          <w:bCs/>
          <w:sz w:val="19"/>
          <w:szCs w:val="19"/>
          <w:highlight w:val="yellow"/>
          <w:lang w:eastAsia="pt-BR"/>
        </w:rPr>
        <w:t>assistência técnica</w:t>
      </w:r>
      <w:r w:rsidRPr="0094313F">
        <w:rPr>
          <w:rFonts w:ascii="Book Antiqua" w:eastAsia="Times New Roman" w:hAnsi="Book Antiqua" w:cs="Times New Roman"/>
          <w:sz w:val="19"/>
          <w:szCs w:val="19"/>
          <w:lang w:eastAsia="pt-BR"/>
        </w:rPr>
        <w:t xml:space="preserve"> e </w:t>
      </w:r>
      <w:r w:rsidRPr="00D25821">
        <w:rPr>
          <w:rFonts w:ascii="Book Antiqua" w:eastAsia="Times New Roman" w:hAnsi="Book Antiqua" w:cs="Times New Roman"/>
          <w:b/>
          <w:bCs/>
          <w:sz w:val="19"/>
          <w:szCs w:val="19"/>
          <w:highlight w:val="yellow"/>
          <w:lang w:eastAsia="pt-BR"/>
        </w:rPr>
        <w:t>jurídica gratuita</w:t>
      </w:r>
      <w:r w:rsidRPr="0094313F">
        <w:rPr>
          <w:rFonts w:ascii="Book Antiqua" w:eastAsia="Times New Roman" w:hAnsi="Book Antiqua" w:cs="Times New Roman"/>
          <w:sz w:val="19"/>
          <w:szCs w:val="19"/>
          <w:lang w:eastAsia="pt-BR"/>
        </w:rPr>
        <w:t xml:space="preserve"> </w:t>
      </w:r>
      <w:r w:rsidRPr="00D25821">
        <w:rPr>
          <w:rFonts w:ascii="Book Antiqua" w:eastAsia="Times New Roman" w:hAnsi="Book Antiqua" w:cs="Times New Roman"/>
          <w:b/>
          <w:bCs/>
          <w:sz w:val="19"/>
          <w:szCs w:val="19"/>
          <w:highlight w:val="yellow"/>
          <w:lang w:eastAsia="pt-BR"/>
        </w:rPr>
        <w:t>para as comunidades e grupos sociais menos favorecidos</w:t>
      </w:r>
      <w:r w:rsidRPr="00EF1BC6">
        <w:rPr>
          <w:rFonts w:ascii="Book Antiqua" w:eastAsia="Times New Roman" w:hAnsi="Book Antiqua" w:cs="Times New Roman"/>
          <w:sz w:val="18"/>
          <w:szCs w:val="18"/>
          <w:lang w:eastAsia="pt-BR"/>
        </w:rPr>
        <w:t>;</w:t>
      </w:r>
      <w:r w:rsidR="00D25821" w:rsidRPr="00EF1BC6">
        <w:rPr>
          <w:rFonts w:ascii="Book Antiqua" w:eastAsia="Times New Roman" w:hAnsi="Book Antiqua" w:cs="Times New Roman"/>
          <w:sz w:val="18"/>
          <w:szCs w:val="18"/>
          <w:lang w:eastAsia="pt-BR"/>
        </w:rPr>
        <w:t xml:space="preserve"> </w:t>
      </w:r>
      <w:r w:rsidR="00D25821" w:rsidRPr="00EF1BC6">
        <w:rPr>
          <w:rFonts w:ascii="Book Antiqua" w:hAnsi="Book Antiqua"/>
          <w:b/>
          <w:color w:val="FF0000"/>
          <w:sz w:val="16"/>
          <w:szCs w:val="16"/>
          <w:u w:val="single"/>
        </w:rPr>
        <w:t>(MPMG-2013)</w:t>
      </w:r>
    </w:p>
    <w:p w14:paraId="398D08A7" w14:textId="5602BC73" w:rsidR="00416D4E" w:rsidRPr="00EF1BC6" w:rsidRDefault="00416D4E" w:rsidP="006C1BA3">
      <w:pPr>
        <w:spacing w:before="100" w:beforeAutospacing="1" w:after="100" w:afterAutospacing="1" w:line="240" w:lineRule="auto"/>
        <w:ind w:firstLine="450"/>
        <w:jc w:val="both"/>
        <w:rPr>
          <w:rFonts w:ascii="Book Antiqua" w:hAnsi="Book Antiqua"/>
          <w:b/>
          <w:bCs/>
          <w:color w:val="FF0000"/>
          <w:sz w:val="16"/>
          <w:szCs w:val="16"/>
          <w:u w:val="single"/>
        </w:rPr>
      </w:pPr>
      <w:bookmarkStart w:id="79" w:name="art4vs"/>
      <w:bookmarkEnd w:id="79"/>
      <w:r w:rsidRPr="0094313F">
        <w:rPr>
          <w:rFonts w:ascii="Book Antiqua" w:eastAsia="Times New Roman" w:hAnsi="Book Antiqua" w:cs="Times New Roman"/>
          <w:sz w:val="19"/>
          <w:szCs w:val="19"/>
          <w:lang w:eastAsia="pt-BR"/>
        </w:rPr>
        <w:lastRenderedPageBreak/>
        <w:t xml:space="preserve">s) </w:t>
      </w:r>
      <w:r w:rsidRPr="0094313F">
        <w:rPr>
          <w:rFonts w:ascii="Book Antiqua" w:eastAsia="Times New Roman" w:hAnsi="Book Antiqua" w:cs="Times New Roman"/>
          <w:b/>
          <w:bCs/>
          <w:sz w:val="19"/>
          <w:szCs w:val="19"/>
          <w:highlight w:val="yellow"/>
          <w:lang w:eastAsia="pt-BR"/>
        </w:rPr>
        <w:t>referendo popular</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plebiscito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hAnsi="Book Antiqua"/>
          <w:b/>
          <w:bCs/>
          <w:color w:val="FF0000"/>
          <w:sz w:val="16"/>
          <w:szCs w:val="16"/>
          <w:u w:val="single"/>
        </w:rPr>
        <w:t>(MPPR-2013)</w:t>
      </w:r>
      <w:r w:rsidR="003C68B2" w:rsidRPr="00EF1BC6">
        <w:rPr>
          <w:rFonts w:ascii="Book Antiqua" w:hAnsi="Book Antiqua"/>
          <w:b/>
          <w:bCs/>
          <w:color w:val="FF0000"/>
          <w:sz w:val="16"/>
          <w:szCs w:val="16"/>
        </w:rPr>
        <w:t xml:space="preserve"> </w:t>
      </w:r>
      <w:r w:rsidR="003C68B2" w:rsidRPr="00EF1BC6">
        <w:rPr>
          <w:rFonts w:ascii="Book Antiqua" w:hAnsi="Book Antiqua"/>
          <w:b/>
          <w:color w:val="FF0000"/>
          <w:sz w:val="16"/>
          <w:szCs w:val="16"/>
          <w:u w:val="single"/>
        </w:rPr>
        <w:t>(PGEGO-2013)</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(MPPR-2017)</w:t>
      </w:r>
    </w:p>
    <w:tbl>
      <w:tblPr>
        <w:tblStyle w:val="Tabelacomgrade"/>
        <w:tblW w:w="0" w:type="auto"/>
        <w:tblLook w:val="04A0" w:firstRow="1" w:lastRow="0" w:firstColumn="1" w:lastColumn="0" w:noHBand="0" w:noVBand="1"/>
      </w:tblPr>
      <w:tblGrid>
        <w:gridCol w:w="8494"/>
      </w:tblGrid>
      <w:tr w:rsidR="000E28F3" w14:paraId="5256CF83" w14:textId="77777777" w:rsidTr="001368B7">
        <w:tc>
          <w:tcPr>
            <w:tcW w:w="8494" w:type="dxa"/>
            <w:shd w:val="clear" w:color="auto" w:fill="CCFFFF"/>
          </w:tcPr>
          <w:p w14:paraId="17487901" w14:textId="71DE42A7"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Institutos jurídicos e políticos, como o referendo popular e o plebiscito.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 “s”, EC.</w:t>
            </w:r>
          </w:p>
        </w:tc>
      </w:tr>
    </w:tbl>
    <w:p w14:paraId="7291B194"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0" w:name="art4vt"/>
      <w:bookmarkStart w:id="81" w:name="art4vt."/>
      <w:bookmarkEnd w:id="80"/>
      <w:bookmarkEnd w:id="81"/>
      <w:r w:rsidRPr="0094313F">
        <w:rPr>
          <w:rFonts w:ascii="Book Antiqua" w:eastAsia="Times New Roman" w:hAnsi="Book Antiqua" w:cs="Times New Roman"/>
          <w:color w:val="000000"/>
          <w:sz w:val="19"/>
          <w:szCs w:val="19"/>
          <w:lang w:eastAsia="pt-BR"/>
        </w:rPr>
        <w:t>t) demarcação urbanística para fins d</w:t>
      </w:r>
      <w:r w:rsidR="00715347" w:rsidRPr="0094313F">
        <w:rPr>
          <w:rFonts w:ascii="Book Antiqua" w:eastAsia="Times New Roman" w:hAnsi="Book Antiqua" w:cs="Times New Roman"/>
          <w:color w:val="000000"/>
          <w:sz w:val="19"/>
          <w:szCs w:val="19"/>
          <w:lang w:eastAsia="pt-BR"/>
        </w:rPr>
        <w:t>e regularização fundiária</w:t>
      </w:r>
      <w:r w:rsidR="00715347" w:rsidRPr="00EF1BC6">
        <w:rPr>
          <w:rFonts w:ascii="Book Antiqua" w:eastAsia="Times New Roman" w:hAnsi="Book Antiqua" w:cs="Times New Roman"/>
          <w:color w:val="000000"/>
          <w:sz w:val="16"/>
          <w:szCs w:val="16"/>
          <w:lang w:eastAsia="pt-BR"/>
        </w:rPr>
        <w:t>; </w:t>
      </w:r>
      <w:hyperlink r:id="rId19" w:anchor="art78" w:history="1">
        <w:r w:rsidRPr="00EF1BC6">
          <w:rPr>
            <w:rFonts w:ascii="Book Antiqua" w:eastAsia="Times New Roman" w:hAnsi="Book Antiqua" w:cs="Times New Roman"/>
            <w:color w:val="0000FF"/>
            <w:sz w:val="16"/>
            <w:szCs w:val="16"/>
            <w:u w:val="single"/>
            <w:lang w:eastAsia="pt-BR"/>
          </w:rPr>
          <w:t>(Incluído pela Lei nº 11.977, de 2009)</w:t>
        </w:r>
      </w:hyperlink>
    </w:p>
    <w:p w14:paraId="5A565C79"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bookmarkStart w:id="82" w:name="art4vu"/>
      <w:bookmarkStart w:id="83" w:name="art4vu."/>
      <w:bookmarkEnd w:id="82"/>
      <w:bookmarkEnd w:id="83"/>
      <w:r w:rsidRPr="0094313F">
        <w:rPr>
          <w:rFonts w:ascii="Book Antiqua" w:eastAsia="Times New Roman" w:hAnsi="Book Antiqua" w:cs="Times New Roman"/>
          <w:color w:val="000000"/>
          <w:sz w:val="19"/>
          <w:szCs w:val="19"/>
          <w:lang w:eastAsia="pt-BR"/>
        </w:rPr>
        <w:t>u) legitimação de posse</w:t>
      </w:r>
      <w:r w:rsidRPr="00EF1BC6">
        <w:rPr>
          <w:rFonts w:ascii="Book Antiqua" w:eastAsia="Times New Roman" w:hAnsi="Book Antiqua" w:cs="Times New Roman"/>
          <w:color w:val="000000"/>
          <w:sz w:val="16"/>
          <w:szCs w:val="16"/>
          <w:lang w:eastAsia="pt-BR"/>
        </w:rPr>
        <w:t xml:space="preserve">.      </w:t>
      </w:r>
      <w:hyperlink r:id="rId20" w:anchor="art78" w:history="1">
        <w:r w:rsidRPr="00EF1BC6">
          <w:rPr>
            <w:rFonts w:ascii="Book Antiqua" w:eastAsia="Times New Roman" w:hAnsi="Book Antiqua" w:cs="Times New Roman"/>
            <w:color w:val="0000FF"/>
            <w:sz w:val="16"/>
            <w:szCs w:val="16"/>
            <w:u w:val="single"/>
            <w:lang w:eastAsia="pt-BR"/>
          </w:rPr>
          <w:t>(Incluído pela Lei nº 11.977, de 2009)</w:t>
        </w:r>
      </w:hyperlink>
    </w:p>
    <w:p w14:paraId="3E266267" w14:textId="02D130A7"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4" w:name="art4vi"/>
      <w:bookmarkEnd w:id="84"/>
      <w:r w:rsidRPr="0094313F">
        <w:rPr>
          <w:rFonts w:ascii="Book Antiqua" w:eastAsia="Times New Roman" w:hAnsi="Book Antiqua" w:cs="Times New Roman"/>
          <w:sz w:val="19"/>
          <w:szCs w:val="19"/>
          <w:lang w:eastAsia="pt-BR"/>
        </w:rPr>
        <w:t xml:space="preserve">VI – </w:t>
      </w:r>
      <w:proofErr w:type="gramStart"/>
      <w:r w:rsidRPr="000E28F3">
        <w:rPr>
          <w:rFonts w:ascii="Book Antiqua" w:eastAsia="Times New Roman" w:hAnsi="Book Antiqua" w:cs="Times New Roman"/>
          <w:b/>
          <w:bCs/>
          <w:sz w:val="19"/>
          <w:szCs w:val="19"/>
          <w:highlight w:val="yellow"/>
          <w:lang w:eastAsia="pt-BR"/>
        </w:rPr>
        <w:t>estudo</w:t>
      </w:r>
      <w:proofErr w:type="gramEnd"/>
      <w:r w:rsidRPr="000E28F3">
        <w:rPr>
          <w:rFonts w:ascii="Book Antiqua" w:eastAsia="Times New Roman" w:hAnsi="Book Antiqua" w:cs="Times New Roman"/>
          <w:b/>
          <w:bCs/>
          <w:sz w:val="19"/>
          <w:szCs w:val="19"/>
          <w:highlight w:val="yellow"/>
          <w:lang w:eastAsia="pt-BR"/>
        </w:rPr>
        <w:t xml:space="preserve"> prévio de impacto ambiental</w:t>
      </w:r>
      <w:r w:rsidRPr="0094313F">
        <w:rPr>
          <w:rFonts w:ascii="Book Antiqua" w:eastAsia="Times New Roman" w:hAnsi="Book Antiqua" w:cs="Times New Roman"/>
          <w:sz w:val="19"/>
          <w:szCs w:val="19"/>
          <w:lang w:eastAsia="pt-BR"/>
        </w:rPr>
        <w:t xml:space="preserve"> (EIA) e </w:t>
      </w:r>
      <w:r w:rsidRPr="000E28F3">
        <w:rPr>
          <w:rFonts w:ascii="Book Antiqua" w:eastAsia="Times New Roman" w:hAnsi="Book Antiqua" w:cs="Times New Roman"/>
          <w:b/>
          <w:bCs/>
          <w:sz w:val="19"/>
          <w:szCs w:val="19"/>
          <w:highlight w:val="yellow"/>
          <w:lang w:eastAsia="pt-BR"/>
        </w:rPr>
        <w:t>estudo prévio de impacto de vizinhança</w:t>
      </w:r>
      <w:r w:rsidRPr="0094313F">
        <w:rPr>
          <w:rFonts w:ascii="Book Antiqua" w:eastAsia="Times New Roman" w:hAnsi="Book Antiqua" w:cs="Times New Roman"/>
          <w:sz w:val="19"/>
          <w:szCs w:val="19"/>
          <w:lang w:eastAsia="pt-BR"/>
        </w:rPr>
        <w:t xml:space="preserve"> (EIV).</w:t>
      </w:r>
      <w:r w:rsidR="009B7C85">
        <w:rPr>
          <w:rFonts w:ascii="Book Antiqua" w:eastAsia="Times New Roman" w:hAnsi="Book Antiqua" w:cs="Times New Roman"/>
          <w:sz w:val="19"/>
          <w:szCs w:val="19"/>
          <w:lang w:eastAsia="pt-BR"/>
        </w:rPr>
        <w:t xml:space="preserve"> </w:t>
      </w:r>
      <w:r w:rsidR="009B7C85" w:rsidRPr="00EF1BC6">
        <w:rPr>
          <w:rFonts w:ascii="Book Antiqua" w:eastAsia="Times New Roman" w:hAnsi="Book Antiqua" w:cs="Times New Roman"/>
          <w:b/>
          <w:color w:val="FF0000"/>
          <w:sz w:val="16"/>
          <w:szCs w:val="16"/>
          <w:u w:val="single"/>
          <w:lang w:eastAsia="pt-BR"/>
        </w:rPr>
        <w:t>(PGEAL-2009)</w:t>
      </w:r>
      <w:r w:rsidR="00A97A77" w:rsidRPr="00EF1BC6">
        <w:rPr>
          <w:rFonts w:ascii="Book Antiqua" w:eastAsia="Times New Roman" w:hAnsi="Book Antiqua" w:cs="Times New Roman"/>
          <w:sz w:val="18"/>
          <w:szCs w:val="18"/>
          <w:lang w:eastAsia="pt-BR"/>
        </w:rPr>
        <w:t xml:space="preserve"> </w:t>
      </w:r>
      <w:r w:rsidR="00A97A77" w:rsidRPr="00EF1BC6">
        <w:rPr>
          <w:rFonts w:ascii="Book Antiqua" w:hAnsi="Book Antiqua"/>
          <w:b/>
          <w:bCs/>
          <w:color w:val="FF0000"/>
          <w:sz w:val="16"/>
          <w:szCs w:val="16"/>
          <w:u w:val="single"/>
        </w:rPr>
        <w:t>(MPSE-2010)</w:t>
      </w:r>
      <w:r w:rsidR="00DC36B2" w:rsidRPr="00EF1BC6">
        <w:rPr>
          <w:rFonts w:ascii="Book Antiqua" w:hAnsi="Book Antiqua"/>
          <w:b/>
          <w:bCs/>
          <w:color w:val="FF0000"/>
          <w:sz w:val="16"/>
          <w:szCs w:val="16"/>
        </w:rPr>
        <w:t xml:space="preserve"> </w:t>
      </w:r>
      <w:r w:rsidR="00DC36B2" w:rsidRPr="00EF1BC6">
        <w:rPr>
          <w:rFonts w:ascii="Book Antiqua" w:hAnsi="Book Antiqua"/>
          <w:b/>
          <w:color w:val="FF0000"/>
          <w:sz w:val="16"/>
          <w:szCs w:val="16"/>
          <w:u w:val="single"/>
        </w:rPr>
        <w:t>(DPESP-2012)</w:t>
      </w:r>
      <w:r w:rsidR="00892AC1" w:rsidRPr="00EF1BC6">
        <w:rPr>
          <w:rFonts w:ascii="Book Antiqua" w:hAnsi="Book Antiqua"/>
          <w:b/>
          <w:color w:val="FF0000"/>
          <w:sz w:val="16"/>
          <w:szCs w:val="16"/>
        </w:rPr>
        <w:t xml:space="preserve"> </w:t>
      </w:r>
      <w:r w:rsidR="00892AC1" w:rsidRPr="00EF1BC6">
        <w:rPr>
          <w:rFonts w:ascii="Book Antiqua" w:hAnsi="Book Antiqua"/>
          <w:b/>
          <w:color w:val="FF0000"/>
          <w:sz w:val="16"/>
          <w:szCs w:val="16"/>
          <w:u w:val="single"/>
        </w:rPr>
        <w:t>(PGEAC-2012)</w:t>
      </w:r>
      <w:r w:rsidR="009B7C85" w:rsidRPr="00EF1BC6">
        <w:rPr>
          <w:rFonts w:ascii="Book Antiqua" w:hAnsi="Book Antiqua"/>
          <w:b/>
          <w:color w:val="FF0000"/>
          <w:sz w:val="16"/>
          <w:szCs w:val="16"/>
        </w:rPr>
        <w:t xml:space="preserve"> </w:t>
      </w:r>
      <w:r w:rsidR="009B7C85" w:rsidRPr="00EF1BC6">
        <w:rPr>
          <w:rFonts w:ascii="Book Antiqua" w:hAnsi="Book Antiqua"/>
          <w:b/>
          <w:color w:val="FF0000"/>
          <w:sz w:val="16"/>
          <w:szCs w:val="16"/>
          <w:u w:val="single"/>
        </w:rPr>
        <w:t>(MPPR-2017)</w:t>
      </w:r>
      <w:r w:rsidR="008F12D8" w:rsidRPr="00EF1BC6">
        <w:rPr>
          <w:rFonts w:ascii="Book Antiqua" w:hAnsi="Book Antiqua"/>
          <w:b/>
          <w:color w:val="FF0000"/>
          <w:sz w:val="16"/>
          <w:szCs w:val="16"/>
        </w:rPr>
        <w:t xml:space="preserve"> </w:t>
      </w:r>
      <w:r w:rsidR="008F12D8" w:rsidRPr="00EF1BC6">
        <w:rPr>
          <w:rFonts w:ascii="Book Antiqua" w:eastAsia="Times New Roman" w:hAnsi="Book Antiqua" w:cs="Times New Roman"/>
          <w:b/>
          <w:bCs/>
          <w:color w:val="FF0000"/>
          <w:sz w:val="16"/>
          <w:szCs w:val="16"/>
          <w:u w:val="single"/>
          <w:lang w:eastAsia="pt-BR"/>
        </w:rPr>
        <w:t>(PGM-Fortaleza/CE-2017)</w:t>
      </w:r>
      <w:r w:rsidR="00880830" w:rsidRPr="00EF1BC6">
        <w:rPr>
          <w:rFonts w:ascii="Book Antiqua" w:hAnsi="Book Antiqua"/>
          <w:b/>
          <w:bCs/>
          <w:color w:val="FF0000"/>
          <w:sz w:val="16"/>
          <w:szCs w:val="16"/>
        </w:rPr>
        <w:t xml:space="preserve"> </w:t>
      </w:r>
      <w:r w:rsidR="00880830" w:rsidRPr="00EF1BC6">
        <w:rPr>
          <w:rFonts w:ascii="Book Antiqua" w:eastAsia="Times New Roman" w:hAnsi="Book Antiqua" w:cs="Times New Roman"/>
          <w:b/>
          <w:bCs/>
          <w:color w:val="FF0000"/>
          <w:sz w:val="16"/>
          <w:szCs w:val="16"/>
          <w:u w:val="single"/>
          <w:lang w:eastAsia="pt-BR"/>
        </w:rPr>
        <w:t>(MPMT-2019)</w:t>
      </w:r>
      <w:r w:rsidR="009B7C85" w:rsidRPr="00EF1BC6">
        <w:rPr>
          <w:rFonts w:ascii="Book Antiqua" w:eastAsia="Times New Roman" w:hAnsi="Book Antiqua" w:cs="Times New Roman"/>
          <w:b/>
          <w:bCs/>
          <w:color w:val="FF0000"/>
          <w:sz w:val="16"/>
          <w:szCs w:val="16"/>
          <w:lang w:eastAsia="pt-BR"/>
        </w:rPr>
        <w:t xml:space="preserve"> </w:t>
      </w:r>
      <w:r w:rsidR="009B7C85" w:rsidRPr="00EF1BC6">
        <w:rPr>
          <w:rFonts w:ascii="Book Antiqua" w:eastAsia="Times New Roman" w:hAnsi="Book Antiqua" w:cs="Times New Roman"/>
          <w:b/>
          <w:bCs/>
          <w:color w:val="FF0000"/>
          <w:sz w:val="16"/>
          <w:szCs w:val="16"/>
          <w:u w:val="single"/>
          <w:lang w:eastAsia="pt-BR"/>
        </w:rPr>
        <w:t>(MPMG-2021)</w:t>
      </w:r>
      <w:r w:rsidR="00067B78">
        <w:rPr>
          <w:rFonts w:ascii="Book Antiqua" w:eastAsia="Times New Roman" w:hAnsi="Book Antiqua" w:cs="Times New Roman"/>
          <w:b/>
          <w:bCs/>
          <w:color w:val="FF0000"/>
          <w:sz w:val="16"/>
          <w:szCs w:val="16"/>
          <w:lang w:eastAsia="pt-BR"/>
        </w:rPr>
        <w:t xml:space="preserve"> </w:t>
      </w:r>
      <w:r w:rsidR="00067B78">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0E28F3" w14:paraId="7A7070D4" w14:textId="77777777" w:rsidTr="001368B7">
        <w:tc>
          <w:tcPr>
            <w:tcW w:w="8494" w:type="dxa"/>
            <w:shd w:val="clear" w:color="auto" w:fill="CCFFFF"/>
          </w:tcPr>
          <w:p w14:paraId="69F6561F" w14:textId="3F626EFF" w:rsidR="00A93958" w:rsidRDefault="00A93958"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Em matéria de política urbana, é correto afirmar que:</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Entre os instrumentos de política urbana se inclui o estudo prévio de impacto ambiental (EIA).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 EC.</w:t>
            </w:r>
          </w:p>
          <w:p w14:paraId="7D1DC736" w14:textId="02E0179B"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Estudo prévio de impacto ambiental (EIA) e estudo prévio de impacto de vizinhança (EIV).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 EC.</w:t>
            </w:r>
          </w:p>
        </w:tc>
      </w:tr>
    </w:tbl>
    <w:p w14:paraId="6199D817" w14:textId="65999A7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5" w:name="art4vi§1"/>
      <w:bookmarkEnd w:id="85"/>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sz w:val="19"/>
          <w:szCs w:val="19"/>
          <w:lang w:eastAsia="pt-BR"/>
        </w:rPr>
        <w:t xml:space="preserve">Os </w:t>
      </w:r>
      <w:r w:rsidRPr="0094313F">
        <w:rPr>
          <w:rFonts w:ascii="Book Antiqua" w:eastAsia="Times New Roman" w:hAnsi="Book Antiqua" w:cs="Times New Roman"/>
          <w:b/>
          <w:bCs/>
          <w:caps/>
          <w:sz w:val="19"/>
          <w:szCs w:val="19"/>
          <w:shd w:val="clear" w:color="auto" w:fill="F7CAAC" w:themeFill="accent2" w:themeFillTint="66"/>
          <w:lang w:eastAsia="pt-BR"/>
        </w:rPr>
        <w:t>instrumentos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mencionados neste artigo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regem-se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pela legislação que lhes é própria</w:t>
      </w:r>
      <w:r w:rsidRPr="0094313F">
        <w:rPr>
          <w:rFonts w:ascii="Book Antiqua" w:eastAsia="Times New Roman" w:hAnsi="Book Antiqua" w:cs="Times New Roman"/>
          <w:sz w:val="19"/>
          <w:szCs w:val="19"/>
          <w:lang w:eastAsia="pt-BR"/>
        </w:rPr>
        <w:t>, observado o disposto nesta Lei</w:t>
      </w:r>
      <w:r w:rsidRPr="00EF1BC6">
        <w:rPr>
          <w:rFonts w:ascii="Book Antiqua" w:eastAsia="Times New Roman" w:hAnsi="Book Antiqua" w:cs="Times New Roman"/>
          <w:sz w:val="16"/>
          <w:szCs w:val="16"/>
          <w:lang w:eastAsia="pt-BR"/>
        </w:rPr>
        <w:t>.</w:t>
      </w:r>
      <w:r w:rsidR="003B22C9" w:rsidRPr="00EF1BC6">
        <w:rPr>
          <w:rFonts w:ascii="Book Antiqua" w:eastAsia="Times New Roman" w:hAnsi="Book Antiqua" w:cs="Times New Roman"/>
          <w:sz w:val="16"/>
          <w:szCs w:val="16"/>
          <w:lang w:eastAsia="pt-BR"/>
        </w:rPr>
        <w:t xml:space="preserve"> </w:t>
      </w:r>
      <w:r w:rsidR="003B22C9" w:rsidRPr="00EF1BC6">
        <w:rPr>
          <w:rFonts w:ascii="Book Antiqua" w:hAnsi="Book Antiqua"/>
          <w:b/>
          <w:bCs/>
          <w:color w:val="FF0000"/>
          <w:sz w:val="16"/>
          <w:szCs w:val="16"/>
          <w:u w:val="single"/>
        </w:rPr>
        <w:t>(TJPR-2017)</w:t>
      </w:r>
    </w:p>
    <w:p w14:paraId="6603DFEA" w14:textId="41B084F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6" w:name="art4vi§2"/>
      <w:bookmarkEnd w:id="86"/>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b/>
          <w:sz w:val="19"/>
          <w:szCs w:val="19"/>
          <w:lang w:eastAsia="pt-BR"/>
        </w:rPr>
        <w:t xml:space="preserve">Nos casos de </w:t>
      </w:r>
      <w:r w:rsidRPr="00A03109">
        <w:rPr>
          <w:rFonts w:ascii="Book Antiqua" w:eastAsia="Times New Roman" w:hAnsi="Book Antiqua" w:cs="Times New Roman"/>
          <w:b/>
          <w:caps/>
          <w:sz w:val="19"/>
          <w:szCs w:val="19"/>
          <w:shd w:val="clear" w:color="auto" w:fill="F7CAAC" w:themeFill="accent2" w:themeFillTint="66"/>
          <w:lang w:eastAsia="pt-BR"/>
        </w:rPr>
        <w:t>programas</w:t>
      </w:r>
      <w:r w:rsidRPr="00A03109">
        <w:rPr>
          <w:rFonts w:ascii="Book Antiqua" w:eastAsia="Times New Roman" w:hAnsi="Book Antiqua" w:cs="Times New Roman"/>
          <w:b/>
          <w:sz w:val="19"/>
          <w:szCs w:val="19"/>
          <w:lang w:eastAsia="pt-BR"/>
        </w:rPr>
        <w:t xml:space="preserve"> e </w:t>
      </w:r>
      <w:r w:rsidRPr="00A03109">
        <w:rPr>
          <w:rFonts w:ascii="Book Antiqua" w:eastAsia="Times New Roman" w:hAnsi="Book Antiqua" w:cs="Times New Roman"/>
          <w:b/>
          <w:caps/>
          <w:sz w:val="19"/>
          <w:szCs w:val="19"/>
          <w:shd w:val="clear" w:color="auto" w:fill="F7CAAC" w:themeFill="accent2" w:themeFillTint="66"/>
          <w:lang w:eastAsia="pt-BR"/>
        </w:rPr>
        <w:t>projetos habitacionais de interesse social</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caps/>
          <w:sz w:val="19"/>
          <w:szCs w:val="19"/>
          <w:highlight w:val="green"/>
          <w:lang w:eastAsia="pt-BR"/>
        </w:rPr>
        <w:t>desenvolvidos</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yellow"/>
          <w:lang w:eastAsia="pt-BR"/>
        </w:rPr>
        <w:t>por ó</w:t>
      </w:r>
      <w:r w:rsidRPr="0094313F">
        <w:rPr>
          <w:rFonts w:ascii="Book Antiqua" w:eastAsia="Times New Roman" w:hAnsi="Book Antiqua" w:cs="Times New Roman"/>
          <w:b/>
          <w:sz w:val="19"/>
          <w:szCs w:val="19"/>
          <w:highlight w:val="yellow"/>
          <w:lang w:eastAsia="pt-BR"/>
        </w:rPr>
        <w:t>rgãos</w:t>
      </w:r>
      <w:r w:rsidRPr="0094313F">
        <w:rPr>
          <w:rFonts w:ascii="Book Antiqua" w:eastAsia="Times New Roman" w:hAnsi="Book Antiqua" w:cs="Times New Roman"/>
          <w:b/>
          <w:sz w:val="19"/>
          <w:szCs w:val="19"/>
          <w:lang w:eastAsia="pt-BR"/>
        </w:rPr>
        <w:t xml:space="preserve"> ou </w:t>
      </w:r>
      <w:r w:rsidRPr="0094313F">
        <w:rPr>
          <w:rFonts w:ascii="Book Antiqua" w:eastAsia="Times New Roman" w:hAnsi="Book Antiqua" w:cs="Times New Roman"/>
          <w:b/>
          <w:sz w:val="19"/>
          <w:szCs w:val="19"/>
          <w:highlight w:val="yellow"/>
          <w:lang w:eastAsia="pt-BR"/>
        </w:rPr>
        <w:t>entidades da Administração Pública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com atuação específica nessa área</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yellow"/>
          <w:lang w:eastAsia="pt-BR"/>
        </w:rPr>
        <w:t>a concessão de direito real de uso</w:t>
      </w:r>
      <w:r w:rsidRPr="00A03109">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cyan"/>
          <w:lang w:eastAsia="pt-BR"/>
        </w:rPr>
        <w:t>de imóveis públicos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poderá ser contratada</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caps/>
          <w:sz w:val="19"/>
          <w:szCs w:val="19"/>
          <w:shd w:val="clear" w:color="auto" w:fill="F7CAAC" w:themeFill="accent2" w:themeFillTint="66"/>
          <w:lang w:eastAsia="pt-BR"/>
        </w:rPr>
        <w:t>coletivamente</w:t>
      </w:r>
      <w:r w:rsidRPr="00EF1BC6">
        <w:rPr>
          <w:rFonts w:ascii="Book Antiqua" w:eastAsia="Times New Roman" w:hAnsi="Book Antiqua" w:cs="Times New Roman"/>
          <w:sz w:val="16"/>
          <w:szCs w:val="16"/>
          <w:lang w:eastAsia="pt-BR"/>
        </w:rPr>
        <w:t>.</w:t>
      </w:r>
      <w:r w:rsidR="0096211C" w:rsidRPr="00EF1BC6">
        <w:rPr>
          <w:rFonts w:ascii="Book Antiqua" w:eastAsia="Times New Roman" w:hAnsi="Book Antiqua" w:cs="Times New Roman"/>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A03109" w:rsidRPr="00EF1BC6">
        <w:rPr>
          <w:rFonts w:ascii="Book Antiqua" w:eastAsia="Times New Roman" w:hAnsi="Book Antiqua" w:cs="Times New Roman"/>
          <w:b/>
          <w:bCs/>
          <w:color w:val="FF0000"/>
          <w:sz w:val="16"/>
          <w:szCs w:val="16"/>
          <w:lang w:eastAsia="pt-BR"/>
        </w:rPr>
        <w:t xml:space="preserve"> </w:t>
      </w:r>
      <w:bookmarkStart w:id="87" w:name="_Hlk79165228"/>
      <w:r w:rsidR="00A03109" w:rsidRPr="00EF1BC6">
        <w:rPr>
          <w:rFonts w:ascii="Book Antiqua" w:eastAsia="Times New Roman" w:hAnsi="Book Antiqua" w:cs="Times New Roman"/>
          <w:b/>
          <w:bCs/>
          <w:color w:val="FF0000"/>
          <w:sz w:val="16"/>
          <w:szCs w:val="16"/>
          <w:u w:val="single"/>
          <w:lang w:eastAsia="pt-BR"/>
        </w:rPr>
        <w:t>(DPEDF-2013)</w:t>
      </w:r>
      <w:bookmarkEnd w:id="87"/>
      <w:r w:rsidR="00B07671" w:rsidRPr="00EF1BC6">
        <w:rPr>
          <w:rFonts w:ascii="Book Antiqua" w:eastAsia="Times New Roman" w:hAnsi="Book Antiqua" w:cs="Times New Roman"/>
          <w:sz w:val="16"/>
          <w:szCs w:val="16"/>
          <w:lang w:eastAsia="pt-BR"/>
        </w:rPr>
        <w:t xml:space="preserve"> </w:t>
      </w:r>
      <w:r w:rsidR="00B07671" w:rsidRPr="00EF1BC6">
        <w:rPr>
          <w:rFonts w:ascii="Book Antiqua" w:eastAsia="Times New Roman" w:hAnsi="Book Antiqua" w:cs="Times New Roman"/>
          <w:b/>
          <w:color w:val="FF0000"/>
          <w:sz w:val="16"/>
          <w:szCs w:val="16"/>
          <w:u w:val="single"/>
          <w:lang w:eastAsia="pt-BR"/>
        </w:rPr>
        <w:t>(M</w:t>
      </w:r>
      <w:r w:rsidR="00212346" w:rsidRPr="00EF1BC6">
        <w:rPr>
          <w:rFonts w:ascii="Book Antiqua" w:eastAsia="Times New Roman" w:hAnsi="Book Antiqua" w:cs="Times New Roman"/>
          <w:b/>
          <w:color w:val="FF0000"/>
          <w:sz w:val="16"/>
          <w:szCs w:val="16"/>
          <w:u w:val="single"/>
          <w:lang w:eastAsia="pt-BR"/>
        </w:rPr>
        <w:t>PSC-2016</w:t>
      </w:r>
      <w:r w:rsidR="00B07671" w:rsidRPr="00EF1BC6">
        <w:rPr>
          <w:rFonts w:ascii="Book Antiqua" w:eastAsia="Times New Roman" w:hAnsi="Book Antiqua" w:cs="Times New Roman"/>
          <w:b/>
          <w:color w:val="FF0000"/>
          <w:sz w:val="16"/>
          <w:szCs w:val="16"/>
          <w:u w:val="single"/>
          <w:lang w:eastAsia="pt-BR"/>
        </w:rPr>
        <w:t>)</w:t>
      </w:r>
    </w:p>
    <w:p w14:paraId="3DB213FC" w14:textId="470D2084" w:rsidR="00416D4E" w:rsidRPr="00EF1BC6"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88" w:name="art4vi§3"/>
      <w:bookmarkEnd w:id="88"/>
      <w:r w:rsidRPr="009B7C85">
        <w:rPr>
          <w:rFonts w:ascii="Book Antiqua" w:eastAsia="Times New Roman" w:hAnsi="Book Antiqua" w:cs="Times New Roman"/>
          <w:b/>
          <w:bCs/>
          <w:sz w:val="19"/>
          <w:szCs w:val="19"/>
          <w:highlight w:val="magenta"/>
          <w:lang w:eastAsia="pt-BR"/>
        </w:rPr>
        <w:t>§ 3</w:t>
      </w:r>
      <w:r w:rsidRPr="009B7C8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B7C85">
        <w:rPr>
          <w:rFonts w:ascii="Book Antiqua" w:eastAsia="Times New Roman" w:hAnsi="Book Antiqua" w:cs="Times New Roman"/>
          <w:b/>
          <w:bCs/>
          <w:sz w:val="19"/>
          <w:szCs w:val="19"/>
          <w:lang w:eastAsia="pt-BR"/>
        </w:rPr>
        <w:t xml:space="preserve">Os instrumentos previstos neste artigo que </w:t>
      </w:r>
      <w:r w:rsidRPr="00B8302C">
        <w:rPr>
          <w:rFonts w:ascii="Book Antiqua" w:eastAsia="Times New Roman" w:hAnsi="Book Antiqua" w:cs="Times New Roman"/>
          <w:b/>
          <w:bCs/>
          <w:caps/>
          <w:sz w:val="19"/>
          <w:szCs w:val="19"/>
          <w:highlight w:val="green"/>
          <w:lang w:eastAsia="pt-BR"/>
        </w:rPr>
        <w:t>demandam</w:t>
      </w:r>
      <w:r w:rsidRPr="009B7C85">
        <w:rPr>
          <w:rFonts w:ascii="Book Antiqua" w:eastAsia="Times New Roman" w:hAnsi="Book Antiqua" w:cs="Times New Roman"/>
          <w:b/>
          <w:bCs/>
          <w:sz w:val="19"/>
          <w:szCs w:val="19"/>
          <w:lang w:eastAsia="pt-BR"/>
        </w:rPr>
        <w:t xml:space="preserve"> </w:t>
      </w:r>
      <w:r w:rsidRPr="00B8302C">
        <w:rPr>
          <w:rFonts w:ascii="Book Antiqua" w:eastAsia="Times New Roman" w:hAnsi="Book Antiqua" w:cs="Times New Roman"/>
          <w:b/>
          <w:bCs/>
          <w:sz w:val="19"/>
          <w:szCs w:val="19"/>
          <w:highlight w:val="cyan"/>
          <w:lang w:eastAsia="pt-BR"/>
        </w:rPr>
        <w:t>dispêndio de recursos</w:t>
      </w:r>
      <w:r w:rsidRPr="009B7C85">
        <w:rPr>
          <w:rFonts w:ascii="Book Antiqua" w:eastAsia="Times New Roman" w:hAnsi="Book Antiqua" w:cs="Times New Roman"/>
          <w:b/>
          <w:bCs/>
          <w:sz w:val="19"/>
          <w:szCs w:val="19"/>
          <w:lang w:eastAsia="pt-BR"/>
        </w:rPr>
        <w:t xml:space="preserve"> por parte do Poder Público municipal devem ser objeto de controle social, garantida a participação de comunidades, movimentos e entidades da sociedade civil</w:t>
      </w:r>
      <w:r w:rsidRPr="00EF1BC6">
        <w:rPr>
          <w:rFonts w:ascii="Book Antiqua" w:eastAsia="Times New Roman" w:hAnsi="Book Antiqua" w:cs="Times New Roman"/>
          <w:sz w:val="18"/>
          <w:szCs w:val="18"/>
          <w:lang w:eastAsia="pt-BR"/>
        </w:rPr>
        <w:t>.</w:t>
      </w:r>
      <w:r w:rsidR="009B7C85" w:rsidRPr="00EF1BC6">
        <w:rPr>
          <w:rFonts w:ascii="Book Antiqua" w:eastAsia="Times New Roman" w:hAnsi="Book Antiqua" w:cs="Times New Roman"/>
          <w:sz w:val="18"/>
          <w:szCs w:val="18"/>
          <w:lang w:eastAsia="pt-BR"/>
        </w:rPr>
        <w:t xml:space="preserve"> </w:t>
      </w:r>
      <w:r w:rsidR="009B7C85" w:rsidRPr="00EF1BC6">
        <w:rPr>
          <w:rFonts w:ascii="Book Antiqua" w:eastAsia="Times New Roman" w:hAnsi="Book Antiqua" w:cs="Times New Roman"/>
          <w:b/>
          <w:color w:val="FF0000"/>
          <w:sz w:val="16"/>
          <w:szCs w:val="16"/>
          <w:u w:val="single"/>
          <w:lang w:eastAsia="pt-BR"/>
        </w:rPr>
        <w:t>(PGEAL-2009)</w:t>
      </w:r>
      <w:r w:rsidR="00A20FF4" w:rsidRPr="00EF1BC6">
        <w:rPr>
          <w:rFonts w:ascii="Book Antiqua" w:eastAsia="Times New Roman" w:hAnsi="Book Antiqua" w:cs="Times New Roman"/>
          <w:b/>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B8302C" w14:paraId="73D7F381" w14:textId="77777777" w:rsidTr="00166145">
        <w:tc>
          <w:tcPr>
            <w:tcW w:w="8494" w:type="dxa"/>
            <w:shd w:val="clear" w:color="auto" w:fill="CCFFFF"/>
          </w:tcPr>
          <w:p w14:paraId="2A0A9A8E" w14:textId="2C36472F" w:rsidR="00B8302C" w:rsidRPr="00B8302C" w:rsidRDefault="00B8302C" w:rsidP="00166145">
            <w:pPr>
              <w:spacing w:before="100" w:beforeAutospacing="1" w:after="100" w:afterAutospacing="1"/>
              <w:jc w:val="both"/>
              <w:rPr>
                <w:rFonts w:ascii="Book Antiqua" w:eastAsia="Times New Roman" w:hAnsi="Book Antiqua" w:cs="Times New Roman"/>
                <w:sz w:val="19"/>
                <w:szCs w:val="19"/>
                <w:lang w:eastAsia="pt-BR"/>
              </w:rPr>
            </w:pPr>
            <w:r w:rsidRPr="00B8302C">
              <w:rPr>
                <w:rFonts w:ascii="Book Antiqua" w:eastAsia="Times New Roman" w:hAnsi="Book Antiqua" w:cs="Times New Roman"/>
                <w:b/>
                <w:bCs/>
                <w:i/>
                <w:iCs/>
                <w:color w:val="FF0000"/>
                <w:sz w:val="19"/>
                <w:szCs w:val="19"/>
                <w:lang w:eastAsia="pt-BR"/>
              </w:rPr>
              <w:t>#</w:t>
            </w:r>
            <w:r w:rsidRPr="00B8302C">
              <w:rPr>
                <w:rFonts w:ascii="Book Antiqua" w:eastAsia="Times New Roman" w:hAnsi="Book Antiqua" w:cs="Times New Roman"/>
                <w:b/>
                <w:bCs/>
                <w:i/>
                <w:iCs/>
                <w:color w:val="FF0000"/>
                <w:sz w:val="19"/>
                <w:szCs w:val="19"/>
                <w:highlight w:val="green"/>
                <w:lang w:eastAsia="pt-BR"/>
              </w:rPr>
              <w:t>Atenção</w:t>
            </w:r>
            <w:r w:rsidRPr="00B8302C">
              <w:rPr>
                <w:rFonts w:ascii="Book Antiqua" w:eastAsia="Times New Roman" w:hAnsi="Book Antiqua" w:cs="Times New Roman"/>
                <w:b/>
                <w:bCs/>
                <w:i/>
                <w:iCs/>
                <w:color w:val="FF0000"/>
                <w:sz w:val="19"/>
                <w:szCs w:val="19"/>
                <w:lang w:eastAsia="pt-BR"/>
              </w:rPr>
              <w:t>: #</w:t>
            </w:r>
            <w:r w:rsidRPr="00B8302C">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sz w:val="19"/>
                <w:szCs w:val="19"/>
                <w:lang w:eastAsia="pt-BR"/>
              </w:rPr>
              <w:t xml:space="preserve">: </w:t>
            </w:r>
            <w:r w:rsidRPr="00B8302C">
              <w:rPr>
                <w:rFonts w:ascii="Book Antiqua" w:eastAsia="Times New Roman" w:hAnsi="Book Antiqua" w:cs="Times New Roman"/>
                <w:sz w:val="19"/>
                <w:szCs w:val="19"/>
                <w:lang w:eastAsia="pt-BR"/>
              </w:rPr>
              <w:t xml:space="preserve">O controle social pode e deve ser realizado sobre toda atuação administrativa, por meio de diversos instrumentos jurídicos. Entretanto, o </w:t>
            </w:r>
            <w:r>
              <w:rPr>
                <w:rFonts w:ascii="Book Antiqua" w:eastAsia="Times New Roman" w:hAnsi="Book Antiqua" w:cs="Times New Roman"/>
                <w:sz w:val="19"/>
                <w:szCs w:val="19"/>
                <w:lang w:eastAsia="pt-BR"/>
              </w:rPr>
              <w:t>EC</w:t>
            </w:r>
            <w:r w:rsidRPr="00B8302C">
              <w:rPr>
                <w:rFonts w:ascii="Book Antiqua" w:eastAsia="Times New Roman" w:hAnsi="Book Antiqua" w:cs="Times New Roman"/>
                <w:sz w:val="19"/>
                <w:szCs w:val="19"/>
                <w:lang w:eastAsia="pt-BR"/>
              </w:rPr>
              <w:t xml:space="preserve"> prevê a garantia de participação dos cidadãos, em geral, quando da realização de instrumentos urbanísticos que envolvam recursos públicos. (</w:t>
            </w:r>
            <w:r>
              <w:rPr>
                <w:rFonts w:ascii="Book Antiqua" w:eastAsia="Times New Roman" w:hAnsi="Book Antiqua" w:cs="Times New Roman"/>
                <w:sz w:val="19"/>
                <w:szCs w:val="19"/>
                <w:lang w:eastAsia="pt-BR"/>
              </w:rPr>
              <w:t>a</w:t>
            </w:r>
            <w:r w:rsidRPr="00B8302C">
              <w:rPr>
                <w:rFonts w:ascii="Book Antiqua" w:eastAsia="Times New Roman" w:hAnsi="Book Antiqua" w:cs="Times New Roman"/>
                <w:sz w:val="19"/>
                <w:szCs w:val="19"/>
                <w:lang w:eastAsia="pt-BR"/>
              </w:rPr>
              <w:t>rt. 4º, §3º</w:t>
            </w:r>
            <w:r>
              <w:rPr>
                <w:rFonts w:ascii="Book Antiqua" w:eastAsia="Times New Roman" w:hAnsi="Book Antiqua" w:cs="Times New Roman"/>
                <w:sz w:val="19"/>
                <w:szCs w:val="19"/>
                <w:lang w:eastAsia="pt-BR"/>
              </w:rPr>
              <w:t>, EC</w:t>
            </w:r>
            <w:r w:rsidRPr="00B8302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p>
        </w:tc>
      </w:tr>
    </w:tbl>
    <w:p w14:paraId="73B58DA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9" w:name="capituloiisecaoii"/>
      <w:bookmarkEnd w:id="89"/>
      <w:r w:rsidRPr="0094313F">
        <w:rPr>
          <w:rFonts w:ascii="Book Antiqua" w:eastAsia="Times New Roman" w:hAnsi="Book Antiqua" w:cs="Times New Roman"/>
          <w:b/>
          <w:bCs/>
          <w:sz w:val="19"/>
          <w:szCs w:val="19"/>
          <w:highlight w:val="green"/>
          <w:lang w:eastAsia="pt-BR"/>
        </w:rPr>
        <w:t xml:space="preserve">Seção II </w:t>
      </w:r>
    </w:p>
    <w:p w14:paraId="17090B9A"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parcelamento, edificação ou utilização compulsórios</w:t>
      </w:r>
    </w:p>
    <w:p w14:paraId="510EE032" w14:textId="57E316D2" w:rsidR="00416D4E" w:rsidRPr="0070189E"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90" w:name="art5"/>
      <w:bookmarkEnd w:id="90"/>
      <w:r w:rsidRPr="0094313F">
        <w:rPr>
          <w:rFonts w:ascii="Book Antiqua" w:eastAsia="Times New Roman" w:hAnsi="Book Antiqua" w:cs="Times New Roman"/>
          <w:b/>
          <w:sz w:val="19"/>
          <w:szCs w:val="19"/>
          <w:highlight w:val="magenta"/>
          <w:lang w:eastAsia="pt-BR"/>
        </w:rPr>
        <w:t>Art. 5</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Lei municipal específica</w:t>
      </w:r>
      <w:r w:rsidRPr="0094313F">
        <w:rPr>
          <w:rFonts w:ascii="Book Antiqua" w:eastAsia="Times New Roman" w:hAnsi="Book Antiqua" w:cs="Times New Roman"/>
          <w:sz w:val="19"/>
          <w:szCs w:val="19"/>
          <w:lang w:eastAsia="pt-BR"/>
        </w:rPr>
        <w:t xml:space="preserve"> para </w:t>
      </w:r>
      <w:r w:rsidRPr="0094313F">
        <w:rPr>
          <w:rFonts w:ascii="Book Antiqua" w:eastAsia="Times New Roman" w:hAnsi="Book Antiqua" w:cs="Times New Roman"/>
          <w:b/>
          <w:bCs/>
          <w:sz w:val="19"/>
          <w:szCs w:val="19"/>
          <w:highlight w:val="cyan"/>
          <w:lang w:eastAsia="pt-BR"/>
        </w:rPr>
        <w:t>área incluída no plano diretor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poderá determinar</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parcelamento</w:t>
      </w:r>
      <w:r w:rsidRPr="0094313F">
        <w:rPr>
          <w:rFonts w:ascii="Book Antiqua" w:eastAsia="Times New Roman" w:hAnsi="Book Antiqua" w:cs="Times New Roman"/>
          <w:sz w:val="19"/>
          <w:szCs w:val="19"/>
          <w:lang w:eastAsia="pt-BR"/>
        </w:rPr>
        <w:t xml:space="preserve">, a </w:t>
      </w:r>
      <w:r w:rsidRPr="0094313F">
        <w:rPr>
          <w:rFonts w:ascii="Book Antiqua" w:eastAsia="Times New Roman" w:hAnsi="Book Antiqua" w:cs="Times New Roman"/>
          <w:b/>
          <w:bCs/>
          <w:sz w:val="19"/>
          <w:szCs w:val="19"/>
          <w:highlight w:val="yellow"/>
          <w:lang w:eastAsia="pt-BR"/>
        </w:rPr>
        <w:t>edificação</w:t>
      </w:r>
      <w:r w:rsidRPr="0094313F">
        <w:rPr>
          <w:rFonts w:ascii="Book Antiqua" w:eastAsia="Times New Roman" w:hAnsi="Book Antiqua" w:cs="Times New Roman"/>
          <w:sz w:val="19"/>
          <w:szCs w:val="19"/>
          <w:lang w:eastAsia="pt-BR"/>
        </w:rPr>
        <w:t xml:space="preserve"> ou a </w:t>
      </w:r>
      <w:proofErr w:type="gramStart"/>
      <w:r w:rsidRPr="0094313F">
        <w:rPr>
          <w:rFonts w:ascii="Book Antiqua" w:eastAsia="Times New Roman" w:hAnsi="Book Antiqua" w:cs="Times New Roman"/>
          <w:b/>
          <w:bCs/>
          <w:sz w:val="19"/>
          <w:szCs w:val="19"/>
          <w:highlight w:val="yellow"/>
          <w:lang w:eastAsia="pt-BR"/>
        </w:rPr>
        <w:t>utilização compulsórios</w:t>
      </w:r>
      <w:proofErr w:type="gramEnd"/>
      <w:r w:rsidRPr="0094313F">
        <w:rPr>
          <w:rFonts w:ascii="Book Antiqua" w:eastAsia="Times New Roman" w:hAnsi="Book Antiqua" w:cs="Times New Roman"/>
          <w:b/>
          <w:bCs/>
          <w:sz w:val="19"/>
          <w:szCs w:val="19"/>
          <w:highlight w:val="yellow"/>
          <w:lang w:eastAsia="pt-BR"/>
        </w:rPr>
        <w:t xml:space="preserve"> do solo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não edificado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subutilizado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não utilizado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devendo fixar</w:t>
      </w:r>
      <w:r w:rsidRPr="0094313F">
        <w:rPr>
          <w:rFonts w:ascii="Book Antiqua" w:eastAsia="Times New Roman" w:hAnsi="Book Antiqua" w:cs="Times New Roman"/>
          <w:b/>
          <w:sz w:val="19"/>
          <w:szCs w:val="19"/>
          <w:lang w:eastAsia="pt-BR"/>
        </w:rPr>
        <w:t xml:space="preserve"> as </w:t>
      </w:r>
      <w:r w:rsidRPr="0094313F">
        <w:rPr>
          <w:rFonts w:ascii="Book Antiqua" w:eastAsia="Times New Roman" w:hAnsi="Book Antiqua" w:cs="Times New Roman"/>
          <w:b/>
          <w:caps/>
          <w:sz w:val="19"/>
          <w:szCs w:val="19"/>
          <w:shd w:val="clear" w:color="auto" w:fill="F7CAAC" w:themeFill="accent2" w:themeFillTint="66"/>
          <w:lang w:eastAsia="pt-BR"/>
        </w:rPr>
        <w:t>condições</w:t>
      </w:r>
      <w:r w:rsidRPr="0094313F">
        <w:rPr>
          <w:rFonts w:ascii="Book Antiqua" w:eastAsia="Times New Roman" w:hAnsi="Book Antiqua" w:cs="Times New Roman"/>
          <w:b/>
          <w:sz w:val="19"/>
          <w:szCs w:val="19"/>
          <w:lang w:eastAsia="pt-BR"/>
        </w:rPr>
        <w:t xml:space="preserve"> e os </w:t>
      </w:r>
      <w:r w:rsidRPr="0094313F">
        <w:rPr>
          <w:rFonts w:ascii="Book Antiqua" w:eastAsia="Times New Roman" w:hAnsi="Book Antiqua" w:cs="Times New Roman"/>
          <w:b/>
          <w:caps/>
          <w:sz w:val="19"/>
          <w:szCs w:val="19"/>
          <w:shd w:val="clear" w:color="auto" w:fill="F7CAAC" w:themeFill="accent2" w:themeFillTint="66"/>
          <w:lang w:eastAsia="pt-BR"/>
        </w:rPr>
        <w:t>prazos</w:t>
      </w:r>
      <w:r w:rsidRPr="0094313F">
        <w:rPr>
          <w:rFonts w:ascii="Book Antiqua" w:eastAsia="Times New Roman" w:hAnsi="Book Antiqua" w:cs="Times New Roman"/>
          <w:b/>
          <w:sz w:val="19"/>
          <w:szCs w:val="19"/>
          <w:lang w:eastAsia="pt-BR"/>
        </w:rPr>
        <w:t xml:space="preserve"> para </w:t>
      </w:r>
      <w:r w:rsidRPr="0094313F">
        <w:rPr>
          <w:rFonts w:ascii="Book Antiqua" w:eastAsia="Times New Roman" w:hAnsi="Book Antiqua" w:cs="Times New Roman"/>
          <w:b/>
          <w:sz w:val="19"/>
          <w:szCs w:val="19"/>
          <w:highlight w:val="yellow"/>
          <w:lang w:eastAsia="pt-BR"/>
        </w:rPr>
        <w:t>implementação da referida obrigação</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F87B73" w:rsidRPr="00EF1BC6">
        <w:rPr>
          <w:rFonts w:ascii="Book Antiqua" w:hAnsi="Book Antiqua" w:cs="Times New Roman"/>
          <w:b/>
          <w:color w:val="FF0000"/>
          <w:sz w:val="16"/>
          <w:szCs w:val="16"/>
        </w:rPr>
        <w:t xml:space="preserve"> </w:t>
      </w:r>
      <w:r w:rsidR="00F87B73" w:rsidRPr="00EF1BC6">
        <w:rPr>
          <w:rFonts w:ascii="Book Antiqua" w:eastAsia="Times New Roman" w:hAnsi="Book Antiqua" w:cs="Times New Roman"/>
          <w:b/>
          <w:bCs/>
          <w:color w:val="FF0000"/>
          <w:sz w:val="16"/>
          <w:szCs w:val="16"/>
          <w:u w:val="single"/>
          <w:lang w:eastAsia="pt-BR"/>
        </w:rPr>
        <w:t>(PGEAL-2009)</w:t>
      </w:r>
      <w:r w:rsidR="00CF5C43" w:rsidRPr="00EF1BC6">
        <w:rPr>
          <w:rFonts w:ascii="Book Antiqua" w:eastAsia="Times New Roman" w:hAnsi="Book Antiqua" w:cs="Times New Roman"/>
          <w:sz w:val="16"/>
          <w:szCs w:val="16"/>
          <w:lang w:eastAsia="pt-BR"/>
        </w:rPr>
        <w:t xml:space="preserve"> </w:t>
      </w:r>
      <w:bookmarkStart w:id="91" w:name="_Hlk61863752"/>
      <w:r w:rsidR="00CF5C43" w:rsidRPr="00EF1BC6">
        <w:rPr>
          <w:rFonts w:ascii="Book Antiqua" w:eastAsia="Times New Roman" w:hAnsi="Book Antiqua" w:cs="Times New Roman"/>
          <w:b/>
          <w:bCs/>
          <w:color w:val="FF0000"/>
          <w:sz w:val="16"/>
          <w:szCs w:val="16"/>
          <w:u w:val="single"/>
          <w:lang w:eastAsia="pt-BR"/>
        </w:rPr>
        <w:t>(MPCE-2011)</w:t>
      </w:r>
      <w:bookmarkEnd w:id="91"/>
      <w:r w:rsidR="003C4BCB" w:rsidRPr="00EF1BC6">
        <w:rPr>
          <w:rFonts w:ascii="Book Antiqua" w:eastAsia="Times New Roman" w:hAnsi="Book Antiqua" w:cs="Times New Roman"/>
          <w:b/>
          <w:bCs/>
          <w:color w:val="FF0000"/>
          <w:sz w:val="16"/>
          <w:szCs w:val="16"/>
          <w:lang w:eastAsia="pt-BR"/>
        </w:rPr>
        <w:t xml:space="preserve"> </w:t>
      </w:r>
      <w:r w:rsidR="003C4BCB" w:rsidRPr="00EF1BC6">
        <w:rPr>
          <w:rFonts w:ascii="Book Antiqua" w:hAnsi="Book Antiqua"/>
          <w:b/>
          <w:bCs/>
          <w:color w:val="FF0000"/>
          <w:sz w:val="16"/>
          <w:szCs w:val="16"/>
          <w:u w:val="single"/>
        </w:rPr>
        <w:t>(MPSP-2011)</w:t>
      </w:r>
      <w:r w:rsidR="002C219A" w:rsidRPr="00EF1BC6">
        <w:rPr>
          <w:rFonts w:ascii="Book Antiqua" w:eastAsia="Times New Roman" w:hAnsi="Book Antiqua" w:cs="Times New Roman"/>
          <w:sz w:val="16"/>
          <w:szCs w:val="16"/>
          <w:lang w:eastAsia="pt-BR"/>
        </w:rPr>
        <w:t xml:space="preserve"> </w:t>
      </w:r>
      <w:r w:rsidR="002C219A" w:rsidRPr="00EF1BC6">
        <w:rPr>
          <w:rFonts w:ascii="Book Antiqua" w:eastAsia="Times New Roman" w:hAnsi="Book Antiqua" w:cs="Times New Roman"/>
          <w:b/>
          <w:bCs/>
          <w:color w:val="FF0000"/>
          <w:sz w:val="16"/>
          <w:szCs w:val="16"/>
          <w:u w:val="single"/>
          <w:lang w:eastAsia="pt-BR"/>
        </w:rPr>
        <w:t>(MPMT-2012)</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460DF4" w:rsidRPr="00EF1BC6">
        <w:rPr>
          <w:rFonts w:ascii="Book Antiqua" w:eastAsia="Times New Roman" w:hAnsi="Book Antiqua" w:cs="Times New Roman"/>
          <w:b/>
          <w:bCs/>
          <w:color w:val="FF0000"/>
          <w:sz w:val="16"/>
          <w:szCs w:val="16"/>
          <w:lang w:eastAsia="pt-BR"/>
        </w:rPr>
        <w:t xml:space="preserve"> </w:t>
      </w:r>
      <w:r w:rsidR="00460DF4" w:rsidRPr="00EF1BC6">
        <w:rPr>
          <w:rFonts w:ascii="Book Antiqua" w:eastAsia="Times New Roman" w:hAnsi="Book Antiqua" w:cs="Times New Roman"/>
          <w:b/>
          <w:bCs/>
          <w:color w:val="FF0000"/>
          <w:sz w:val="16"/>
          <w:szCs w:val="16"/>
          <w:u w:val="single"/>
          <w:lang w:eastAsia="pt-BR"/>
        </w:rPr>
        <w:t>(TRF2-2013)</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F4442" w:rsidRPr="00EF1BC6">
        <w:rPr>
          <w:rFonts w:ascii="Book Antiqua" w:eastAsia="Times New Roman" w:hAnsi="Book Antiqua" w:cs="Times New Roman"/>
          <w:b/>
          <w:bCs/>
          <w:color w:val="FF0000"/>
          <w:sz w:val="16"/>
          <w:szCs w:val="16"/>
          <w:lang w:eastAsia="pt-BR"/>
        </w:rPr>
        <w:t xml:space="preserve"> </w:t>
      </w:r>
      <w:bookmarkStart w:id="92" w:name="_Hlk80712891"/>
      <w:r w:rsidR="003F4442" w:rsidRPr="00EF1BC6">
        <w:rPr>
          <w:rFonts w:ascii="Book Antiqua" w:eastAsia="Times New Roman" w:hAnsi="Book Antiqua" w:cs="Times New Roman"/>
          <w:b/>
          <w:bCs/>
          <w:color w:val="FF0000"/>
          <w:sz w:val="16"/>
          <w:szCs w:val="16"/>
          <w:u w:val="single"/>
          <w:lang w:eastAsia="pt-BR"/>
        </w:rPr>
        <w:t>(DPEMG-2014)</w:t>
      </w:r>
      <w:bookmarkEnd w:id="92"/>
      <w:r w:rsidR="001D354D"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eastAsia="Times New Roman" w:hAnsi="Book Antiqua" w:cs="Times New Roman"/>
          <w:b/>
          <w:bCs/>
          <w:color w:val="FF0000"/>
          <w:sz w:val="16"/>
          <w:szCs w:val="16"/>
          <w:u w:val="single"/>
          <w:lang w:eastAsia="pt-BR"/>
        </w:rPr>
        <w:t>(TJSP-2015)</w:t>
      </w:r>
      <w:r w:rsidR="00E82B62" w:rsidRPr="00EF1BC6">
        <w:rPr>
          <w:rFonts w:ascii="Book Antiqua" w:eastAsia="Times New Roman" w:hAnsi="Book Antiqua" w:cs="Times New Roman"/>
          <w:b/>
          <w:bCs/>
          <w:color w:val="FF0000"/>
          <w:sz w:val="16"/>
          <w:szCs w:val="16"/>
          <w:lang w:eastAsia="pt-BR"/>
        </w:rPr>
        <w:t xml:space="preserve"> </w:t>
      </w:r>
      <w:r w:rsidR="00E82B62" w:rsidRPr="00EF1BC6">
        <w:rPr>
          <w:rFonts w:ascii="Book Antiqua" w:eastAsia="Times New Roman" w:hAnsi="Book Antiqua" w:cs="Times New Roman"/>
          <w:b/>
          <w:bCs/>
          <w:color w:val="FF0000"/>
          <w:sz w:val="16"/>
          <w:szCs w:val="16"/>
          <w:u w:val="single"/>
          <w:lang w:eastAsia="pt-BR"/>
        </w:rPr>
        <w:t>(MPDFT-2015)</w:t>
      </w:r>
      <w:r w:rsidR="007C687A" w:rsidRPr="00EF1BC6">
        <w:rPr>
          <w:rFonts w:ascii="Book Antiqua" w:eastAsia="Times New Roman" w:hAnsi="Book Antiqua" w:cs="Times New Roman"/>
          <w:b/>
          <w:bCs/>
          <w:color w:val="FF0000"/>
          <w:sz w:val="16"/>
          <w:szCs w:val="16"/>
          <w:lang w:eastAsia="pt-BR"/>
        </w:rPr>
        <w:t xml:space="preserve"> </w:t>
      </w:r>
      <w:bookmarkStart w:id="93" w:name="_Hlk85375000"/>
      <w:r w:rsidR="007C687A" w:rsidRPr="00EF1BC6">
        <w:rPr>
          <w:rFonts w:ascii="Book Antiqua" w:eastAsia="Times New Roman" w:hAnsi="Book Antiqua" w:cs="Times New Roman"/>
          <w:b/>
          <w:bCs/>
          <w:color w:val="FF0000"/>
          <w:sz w:val="16"/>
          <w:szCs w:val="16"/>
          <w:u w:val="single"/>
          <w:lang w:eastAsia="pt-BR"/>
        </w:rPr>
        <w:t>(DPEMA-2015)</w:t>
      </w:r>
      <w:bookmarkEnd w:id="93"/>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2D2530" w:rsidRPr="00EF1BC6">
        <w:rPr>
          <w:rFonts w:ascii="Book Antiqua" w:eastAsia="Times New Roman" w:hAnsi="Book Antiqua" w:cs="Times New Roman"/>
          <w:b/>
          <w:bCs/>
          <w:color w:val="FF0000"/>
          <w:sz w:val="16"/>
          <w:szCs w:val="16"/>
          <w:lang w:eastAsia="pt-BR"/>
        </w:rPr>
        <w:t xml:space="preserve"> </w:t>
      </w:r>
      <w:r w:rsidR="002D2530" w:rsidRPr="00EF1BC6">
        <w:rPr>
          <w:rFonts w:ascii="Book Antiqua" w:eastAsia="Times New Roman" w:hAnsi="Book Antiqua" w:cs="Times New Roman"/>
          <w:b/>
          <w:bCs/>
          <w:color w:val="FF0000"/>
          <w:sz w:val="16"/>
          <w:szCs w:val="16"/>
          <w:u w:val="single"/>
          <w:lang w:eastAsia="pt-BR"/>
        </w:rPr>
        <w:t>(DPEBA-2010/2016)</w:t>
      </w:r>
      <w:r w:rsidR="00A50832"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(MPRS-2016/2017)</w:t>
      </w:r>
      <w:r w:rsidR="00B555B7" w:rsidRPr="00EF1BC6">
        <w:rPr>
          <w:rFonts w:ascii="Book Antiqua" w:eastAsia="Times New Roman" w:hAnsi="Book Antiqua" w:cs="Times New Roman"/>
          <w:b/>
          <w:bCs/>
          <w:color w:val="FF0000"/>
          <w:sz w:val="16"/>
          <w:szCs w:val="16"/>
          <w:lang w:eastAsia="pt-BR"/>
        </w:rPr>
        <w:t xml:space="preserve"> </w:t>
      </w:r>
      <w:r w:rsidR="00E00071" w:rsidRPr="00EF1BC6">
        <w:rPr>
          <w:rFonts w:ascii="Book Antiqua" w:eastAsia="Times New Roman" w:hAnsi="Book Antiqua" w:cs="Times New Roman"/>
          <w:b/>
          <w:bCs/>
          <w:color w:val="FF0000"/>
          <w:sz w:val="16"/>
          <w:szCs w:val="16"/>
          <w:u w:val="single"/>
          <w:lang w:eastAsia="pt-BR"/>
        </w:rPr>
        <w:t>(MPMG-2017)</w:t>
      </w:r>
      <w:r w:rsidR="00D97675" w:rsidRPr="00EF1BC6">
        <w:rPr>
          <w:rFonts w:ascii="Book Antiqua" w:eastAsia="Times New Roman" w:hAnsi="Book Antiqua" w:cs="Times New Roman"/>
          <w:b/>
          <w:bCs/>
          <w:color w:val="FF0000"/>
          <w:sz w:val="16"/>
          <w:szCs w:val="16"/>
          <w:lang w:eastAsia="pt-BR"/>
        </w:rPr>
        <w:t xml:space="preserve"> </w:t>
      </w:r>
      <w:r w:rsidR="00693B54" w:rsidRPr="00EF1BC6">
        <w:rPr>
          <w:rStyle w:val="Hyperlink"/>
          <w:rFonts w:ascii="Book Antiqua" w:hAnsi="Book Antiqua"/>
          <w:b/>
          <w:color w:val="FF0000"/>
          <w:sz w:val="16"/>
          <w:szCs w:val="16"/>
        </w:rPr>
        <w:t>(MPMS-2018)</w:t>
      </w:r>
      <w:r w:rsidR="008E408A" w:rsidRPr="00EF1BC6">
        <w:rPr>
          <w:rStyle w:val="Hyperlink"/>
          <w:rFonts w:ascii="Book Antiqua" w:hAnsi="Book Antiqua"/>
          <w:b/>
          <w:color w:val="FF0000"/>
          <w:sz w:val="16"/>
          <w:szCs w:val="16"/>
          <w:u w:val="none"/>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b/>
          <w:bCs/>
          <w:color w:val="FF0000"/>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831C78" w:rsidRPr="00EF1BC6">
        <w:rPr>
          <w:rFonts w:ascii="Book Antiqua" w:eastAsia="Times New Roman" w:hAnsi="Book Antiqua" w:cs="Times New Roman"/>
          <w:b/>
          <w:bCs/>
          <w:color w:val="FF0000"/>
          <w:sz w:val="16"/>
          <w:szCs w:val="16"/>
          <w:lang w:eastAsia="pt-BR"/>
        </w:rPr>
        <w:t xml:space="preserve"> </w:t>
      </w:r>
      <w:bookmarkStart w:id="94" w:name="_Hlk18837721"/>
      <w:r w:rsidR="00831C78" w:rsidRPr="00EF1BC6">
        <w:rPr>
          <w:rFonts w:ascii="Book Antiqua" w:eastAsia="Times New Roman" w:hAnsi="Book Antiqua" w:cs="Times New Roman"/>
          <w:b/>
          <w:bCs/>
          <w:color w:val="FF0000"/>
          <w:sz w:val="16"/>
          <w:szCs w:val="16"/>
          <w:u w:val="single"/>
          <w:lang w:eastAsia="pt-BR"/>
        </w:rPr>
        <w:t>(MPPI-2019)</w:t>
      </w:r>
      <w:bookmarkEnd w:id="94"/>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TJPR-2017/2021)</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B70B96">
        <w:rPr>
          <w:rFonts w:ascii="Book Antiqua" w:eastAsia="Times New Roman" w:hAnsi="Book Antiqua" w:cs="Arial"/>
          <w:b/>
          <w:bCs/>
          <w:color w:val="FF0000"/>
          <w:sz w:val="16"/>
          <w:szCs w:val="16"/>
          <w:lang w:eastAsia="pt-BR"/>
        </w:rPr>
        <w:t xml:space="preserve"> </w:t>
      </w:r>
      <w:r w:rsidR="00B70B96" w:rsidRPr="00EF1BC6">
        <w:rPr>
          <w:rFonts w:ascii="Book Antiqua" w:hAnsi="Book Antiqua" w:cs="Arial"/>
          <w:b/>
          <w:bCs/>
          <w:color w:val="FF0000"/>
          <w:sz w:val="16"/>
          <w:szCs w:val="16"/>
          <w:u w:val="single"/>
        </w:rPr>
        <w:t>(PGM-POA/RS-2016</w:t>
      </w:r>
      <w:r w:rsidR="00B70B96">
        <w:rPr>
          <w:rFonts w:ascii="Book Antiqua" w:hAnsi="Book Antiqua" w:cs="Arial"/>
          <w:b/>
          <w:bCs/>
          <w:color w:val="FF0000"/>
          <w:sz w:val="16"/>
          <w:szCs w:val="16"/>
          <w:u w:val="single"/>
        </w:rPr>
        <w:t>/2022</w:t>
      </w:r>
      <w:r w:rsidR="00B70B96" w:rsidRPr="00EF1BC6">
        <w:rPr>
          <w:rFonts w:ascii="Book Antiqua" w:hAnsi="Book Antiqua" w:cs="Arial"/>
          <w:b/>
          <w:bCs/>
          <w:color w:val="FF0000"/>
          <w:sz w:val="16"/>
          <w:szCs w:val="16"/>
          <w:u w:val="single"/>
        </w:rPr>
        <w:t>)</w:t>
      </w:r>
      <w:r w:rsidR="00295C24">
        <w:rPr>
          <w:rFonts w:ascii="Book Antiqua" w:eastAsia="Times New Roman" w:hAnsi="Book Antiqua" w:cs="Arial"/>
          <w:b/>
          <w:bCs/>
          <w:color w:val="FF0000"/>
          <w:sz w:val="16"/>
          <w:szCs w:val="16"/>
          <w:lang w:eastAsia="pt-BR"/>
        </w:rPr>
        <w:t xml:space="preserve"> </w:t>
      </w:r>
      <w:r w:rsidR="00295C24">
        <w:rPr>
          <w:rFonts w:ascii="Book Antiqua" w:hAnsi="Book Antiqua"/>
          <w:b/>
          <w:color w:val="FF0000"/>
          <w:sz w:val="16"/>
          <w:szCs w:val="16"/>
          <w:u w:val="single"/>
        </w:rPr>
        <w:t>(PGM-Teresina/PI-2022)</w:t>
      </w:r>
      <w:r w:rsidR="00FC1DF8">
        <w:rPr>
          <w:rFonts w:ascii="Book Antiqua" w:eastAsia="Times New Roman" w:hAnsi="Book Antiqua" w:cs="Arial"/>
          <w:b/>
          <w:bCs/>
          <w:color w:val="FF0000"/>
          <w:sz w:val="16"/>
          <w:szCs w:val="16"/>
          <w:lang w:eastAsia="pt-BR"/>
        </w:rPr>
        <w:t xml:space="preserve"> </w:t>
      </w:r>
      <w:r w:rsidR="00FC1DF8">
        <w:rPr>
          <w:rFonts w:ascii="Book Antiqua" w:eastAsia="Times New Roman" w:hAnsi="Book Antiqua" w:cs="Arial"/>
          <w:b/>
          <w:bCs/>
          <w:color w:val="FF0000"/>
          <w:sz w:val="16"/>
          <w:szCs w:val="16"/>
          <w:u w:val="single"/>
          <w:lang w:eastAsia="pt-BR"/>
        </w:rPr>
        <w:t>(MPSC-2023)</w:t>
      </w:r>
      <w:r w:rsidR="00067B78">
        <w:rPr>
          <w:rFonts w:ascii="Book Antiqua" w:eastAsia="Times New Roman" w:hAnsi="Book Antiqua" w:cs="Arial"/>
          <w:b/>
          <w:bCs/>
          <w:color w:val="FF0000"/>
          <w:sz w:val="16"/>
          <w:szCs w:val="16"/>
          <w:lang w:eastAsia="pt-BR"/>
        </w:rPr>
        <w:t xml:space="preserve"> </w:t>
      </w:r>
      <w:r w:rsidR="00067B78">
        <w:rPr>
          <w:rFonts w:ascii="Book Antiqua" w:hAnsi="Book Antiqua"/>
          <w:b/>
          <w:color w:val="FF0000"/>
          <w:sz w:val="16"/>
          <w:szCs w:val="16"/>
          <w:u w:val="single"/>
        </w:rPr>
        <w:t>(PGESE-2023)</w:t>
      </w:r>
      <w:r w:rsidR="0070189E">
        <w:rPr>
          <w:rFonts w:ascii="Book Antiqua" w:eastAsia="Times New Roman" w:hAnsi="Book Antiqua" w:cs="Arial"/>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381E5E0F" w14:textId="77777777" w:rsidTr="00BE6DE0">
        <w:tc>
          <w:tcPr>
            <w:tcW w:w="8494" w:type="dxa"/>
            <w:shd w:val="clear" w:color="auto" w:fill="CCFFFF"/>
          </w:tcPr>
          <w:p w14:paraId="16CE7C0B" w14:textId="62590F7E" w:rsidR="00BA70DF" w:rsidRPr="00BA70DF" w:rsidRDefault="00BA70DF" w:rsidP="00BA70D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A70DF">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0DF">
              <w:rPr>
                <w:rFonts w:ascii="Book Antiqua" w:eastAsia="Times New Roman" w:hAnsi="Book Antiqua" w:cs="Times New Roman"/>
                <w:bCs/>
                <w:sz w:val="19"/>
                <w:szCs w:val="19"/>
                <w:lang w:eastAsia="pt-BR"/>
              </w:rPr>
              <w:t>De acordo com o Estatuto da Cidade, julgue o item que se segue</w:t>
            </w:r>
            <w:r>
              <w:rPr>
                <w:rFonts w:ascii="Book Antiqua" w:eastAsia="Times New Roman" w:hAnsi="Book Antiqua" w:cs="Times New Roman"/>
                <w:bCs/>
                <w:sz w:val="19"/>
                <w:szCs w:val="19"/>
                <w:lang w:eastAsia="pt-BR"/>
              </w:rPr>
              <w:t xml:space="preserve">: </w:t>
            </w:r>
            <w:r w:rsidRPr="00BA70DF">
              <w:rPr>
                <w:rFonts w:ascii="Book Antiqua" w:eastAsia="Times New Roman" w:hAnsi="Book Antiqua" w:cs="Times New Roman"/>
                <w:bCs/>
                <w:sz w:val="19"/>
                <w:szCs w:val="19"/>
                <w:lang w:eastAsia="pt-BR"/>
              </w:rPr>
              <w:t>Nas áreas urbanas delimitadas no plano diretor, lei específica poderá aplicar o parcelamento, a edificação ou a utilização, de forma compulsória, do solo urbano não edificado, subutilizado ou não utilizado, devendo a referida lei fixar condições e prazos para a implementação de tal obrigação.</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p w14:paraId="7214CB5D" w14:textId="7B481159" w:rsidR="00C76560" w:rsidRPr="00C76560" w:rsidRDefault="00C76560" w:rsidP="006C1B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76560">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6560">
              <w:rPr>
                <w:rFonts w:ascii="Book Antiqua" w:eastAsia="Times New Roman" w:hAnsi="Book Antiqua" w:cs="Times New Roman"/>
                <w:bCs/>
                <w:sz w:val="19"/>
                <w:szCs w:val="19"/>
                <w:lang w:eastAsia="pt-BR"/>
              </w:rPr>
              <w:t xml:space="preserve">O Município de </w:t>
            </w:r>
            <w:proofErr w:type="spellStart"/>
            <w:r w:rsidRPr="00C76560">
              <w:rPr>
                <w:rFonts w:ascii="Book Antiqua" w:eastAsia="Times New Roman" w:hAnsi="Book Antiqua" w:cs="Times New Roman"/>
                <w:bCs/>
                <w:sz w:val="19"/>
                <w:szCs w:val="19"/>
                <w:lang w:eastAsia="pt-BR"/>
              </w:rPr>
              <w:t>Tombadinho</w:t>
            </w:r>
            <w:proofErr w:type="spellEnd"/>
            <w:r w:rsidRPr="00C76560">
              <w:rPr>
                <w:rFonts w:ascii="Book Antiqua" w:eastAsia="Times New Roman" w:hAnsi="Book Antiqua" w:cs="Times New Roman"/>
                <w:bCs/>
                <w:sz w:val="19"/>
                <w:szCs w:val="19"/>
                <w:lang w:eastAsia="pt-BR"/>
              </w:rPr>
              <w:t xml:space="preserve">, que possui 49 mil habitantes, edita lei específica que estabelece que, em delimitadas áreas, o proprietário do solo urbano não edificado, subutilizado ou não utilizado, deve promover o seu adequado aproveitamento, sob pena de parcelamento ou </w:t>
            </w:r>
            <w:r w:rsidRPr="00C76560">
              <w:rPr>
                <w:rFonts w:ascii="Book Antiqua" w:eastAsia="Times New Roman" w:hAnsi="Book Antiqua" w:cs="Times New Roman"/>
                <w:bCs/>
                <w:sz w:val="19"/>
                <w:szCs w:val="19"/>
                <w:lang w:eastAsia="pt-BR"/>
              </w:rPr>
              <w:lastRenderedPageBreak/>
              <w:t>edificação compulsória. O instrumento de política urbana concretizado pela referida lei é o:</w:t>
            </w:r>
            <w:r>
              <w:rPr>
                <w:rFonts w:ascii="Book Antiqua" w:eastAsia="Times New Roman" w:hAnsi="Book Antiqua" w:cs="Times New Roman"/>
                <w:bCs/>
                <w:sz w:val="19"/>
                <w:szCs w:val="19"/>
                <w:lang w:eastAsia="pt-BR"/>
              </w:rPr>
              <w:t xml:space="preserve"> </w:t>
            </w:r>
            <w:r w:rsidRPr="00C76560">
              <w:rPr>
                <w:rFonts w:ascii="Book Antiqua" w:eastAsia="Times New Roman" w:hAnsi="Book Antiqua" w:cs="Times New Roman"/>
                <w:bCs/>
                <w:sz w:val="19"/>
                <w:szCs w:val="19"/>
                <w:lang w:eastAsia="pt-BR"/>
              </w:rPr>
              <w:t>plano diretor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EC c/c art. 182, §§1º e 4º, CF.</w:t>
            </w:r>
            <w:r>
              <w:rPr>
                <w:rStyle w:val="Refdenotaderodap"/>
                <w:rFonts w:ascii="Book Antiqua" w:eastAsia="Times New Roman" w:hAnsi="Book Antiqua" w:cs="Times New Roman"/>
                <w:b/>
                <w:sz w:val="19"/>
                <w:szCs w:val="19"/>
                <w:lang w:eastAsia="pt-BR"/>
              </w:rPr>
              <w:footnoteReference w:id="1"/>
            </w:r>
          </w:p>
          <w:p w14:paraId="42BBC26B" w14:textId="2ACAD54A" w:rsidR="00BE6DE0" w:rsidRPr="0094313F" w:rsidRDefault="00BE6DE0"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Lei municipal específica para área incluída no plano diretor poderá determinar o parcelamento, a edificação ou a </w:t>
            </w:r>
            <w:proofErr w:type="gramStart"/>
            <w:r w:rsidRPr="0094313F">
              <w:rPr>
                <w:rFonts w:ascii="Book Antiqua" w:eastAsia="Times New Roman" w:hAnsi="Book Antiqua" w:cs="Times New Roman"/>
                <w:sz w:val="19"/>
                <w:szCs w:val="19"/>
                <w:lang w:eastAsia="pt-BR"/>
              </w:rPr>
              <w:t>utilização compulsórios</w:t>
            </w:r>
            <w:proofErr w:type="gramEnd"/>
            <w:r w:rsidRPr="0094313F">
              <w:rPr>
                <w:rFonts w:ascii="Book Antiqua" w:eastAsia="Times New Roman" w:hAnsi="Book Antiqua" w:cs="Times New Roman"/>
                <w:sz w:val="19"/>
                <w:szCs w:val="19"/>
                <w:lang w:eastAsia="pt-BR"/>
              </w:rPr>
              <w:t xml:space="preserve"> do solo urbano não edificado, subutilizado ou não utilizado, devendo fixar as condições e os prazos para implementação da referida obrigação. </w:t>
            </w:r>
            <w:r w:rsidRPr="0094313F">
              <w:rPr>
                <w:rFonts w:ascii="Book Antiqua" w:eastAsia="Times New Roman" w:hAnsi="Book Antiqua" w:cs="Times New Roman"/>
                <w:b/>
                <w:sz w:val="19"/>
                <w:szCs w:val="19"/>
                <w:lang w:eastAsia="pt-BR"/>
              </w:rPr>
              <w:t>BL: art. 5º</w:t>
            </w:r>
            <w:r w:rsidR="00C76560">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000B4177"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BB69A3">
        <w:rPr>
          <w:rFonts w:ascii="Book Antiqua" w:eastAsia="Times New Roman" w:hAnsi="Book Antiqua" w:cs="Times New Roman"/>
          <w:b/>
          <w:bCs/>
          <w:sz w:val="19"/>
          <w:szCs w:val="19"/>
          <w:highlight w:val="magenta"/>
          <w:lang w:eastAsia="pt-BR"/>
        </w:rPr>
        <w:lastRenderedPageBreak/>
        <w:t>§ 1</w:t>
      </w:r>
      <w:r w:rsidRPr="00BB69A3">
        <w:rPr>
          <w:rFonts w:ascii="Book Antiqua" w:eastAsia="Times New Roman" w:hAnsi="Book Antiqua" w:cs="Times New Roman"/>
          <w:b/>
          <w:bCs/>
          <w:sz w:val="19"/>
          <w:szCs w:val="19"/>
          <w:highlight w:val="magenta"/>
          <w:u w:val="single"/>
          <w:vertAlign w:val="superscript"/>
          <w:lang w:eastAsia="pt-BR"/>
        </w:rPr>
        <w:t>o</w:t>
      </w:r>
      <w:r w:rsidRPr="00BB69A3">
        <w:rPr>
          <w:rFonts w:ascii="Book Antiqua" w:eastAsia="Times New Roman" w:hAnsi="Book Antiqua" w:cs="Times New Roman"/>
          <w:b/>
          <w:bCs/>
          <w:sz w:val="19"/>
          <w:szCs w:val="19"/>
          <w:vertAlign w:val="superscript"/>
          <w:lang w:eastAsia="pt-BR"/>
        </w:rPr>
        <w:t xml:space="preserve"> </w:t>
      </w:r>
      <w:r w:rsidRPr="00BB69A3">
        <w:rPr>
          <w:rFonts w:ascii="Book Antiqua" w:eastAsia="Times New Roman" w:hAnsi="Book Antiqua" w:cs="Times New Roman"/>
          <w:b/>
          <w:bCs/>
          <w:caps/>
          <w:sz w:val="19"/>
          <w:szCs w:val="19"/>
          <w:highlight w:val="green"/>
          <w:lang w:eastAsia="pt-BR"/>
        </w:rPr>
        <w:t>Considera-se</w:t>
      </w:r>
      <w:r w:rsidRPr="00BB69A3">
        <w:rPr>
          <w:rFonts w:ascii="Book Antiqua" w:eastAsia="Times New Roman" w:hAnsi="Book Antiqua" w:cs="Times New Roman"/>
          <w:b/>
          <w:bCs/>
          <w:caps/>
          <w:sz w:val="19"/>
          <w:szCs w:val="19"/>
          <w:lang w:eastAsia="pt-BR"/>
        </w:rPr>
        <w:t xml:space="preserve"> </w:t>
      </w:r>
      <w:r w:rsidRPr="00BB69A3">
        <w:rPr>
          <w:rFonts w:ascii="Book Antiqua" w:eastAsia="Times New Roman" w:hAnsi="Book Antiqua" w:cs="Times New Roman"/>
          <w:b/>
          <w:bCs/>
          <w:caps/>
          <w:sz w:val="19"/>
          <w:szCs w:val="19"/>
          <w:shd w:val="clear" w:color="auto" w:fill="F7CAAC" w:themeFill="accent2" w:themeFillTint="66"/>
          <w:lang w:eastAsia="pt-BR"/>
        </w:rPr>
        <w:t>subutilizado</w:t>
      </w:r>
      <w:r w:rsidRPr="0094313F">
        <w:rPr>
          <w:rFonts w:ascii="Book Antiqua" w:eastAsia="Times New Roman" w:hAnsi="Book Antiqua" w:cs="Times New Roman"/>
          <w:sz w:val="19"/>
          <w:szCs w:val="19"/>
          <w:lang w:eastAsia="pt-BR"/>
        </w:rPr>
        <w:t xml:space="preserve"> </w:t>
      </w:r>
      <w:r w:rsidRPr="00BB69A3">
        <w:rPr>
          <w:rFonts w:ascii="Book Antiqua" w:eastAsia="Times New Roman" w:hAnsi="Book Antiqua" w:cs="Times New Roman"/>
          <w:b/>
          <w:bCs/>
          <w:sz w:val="19"/>
          <w:szCs w:val="19"/>
          <w:highlight w:val="yellow"/>
          <w:lang w:eastAsia="pt-BR"/>
        </w:rPr>
        <w:t>o imóvel</w:t>
      </w:r>
      <w:r w:rsidRPr="0094313F">
        <w:rPr>
          <w:rFonts w:ascii="Book Antiqua" w:eastAsia="Times New Roman" w:hAnsi="Book Antiqua" w:cs="Times New Roman"/>
          <w:sz w:val="19"/>
          <w:szCs w:val="19"/>
          <w:lang w:eastAsia="pt-BR"/>
        </w:rPr>
        <w:t>:</w:t>
      </w:r>
    </w:p>
    <w:p w14:paraId="4ADB27CE" w14:textId="2C23764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24503">
        <w:rPr>
          <w:rFonts w:ascii="Book Antiqua" w:eastAsia="Times New Roman" w:hAnsi="Book Antiqua" w:cs="Times New Roman"/>
          <w:b/>
          <w:bCs/>
          <w:sz w:val="19"/>
          <w:szCs w:val="19"/>
          <w:lang w:eastAsia="pt-BR"/>
        </w:rPr>
        <w:t xml:space="preserve">I – </w:t>
      </w:r>
      <w:proofErr w:type="gramStart"/>
      <w:r w:rsidRPr="00624503">
        <w:rPr>
          <w:rFonts w:ascii="Book Antiqua" w:eastAsia="Times New Roman" w:hAnsi="Book Antiqua" w:cs="Times New Roman"/>
          <w:b/>
          <w:bCs/>
          <w:sz w:val="19"/>
          <w:szCs w:val="19"/>
          <w:lang w:eastAsia="pt-BR"/>
        </w:rPr>
        <w:t>cujo</w:t>
      </w:r>
      <w:proofErr w:type="gramEnd"/>
      <w:r w:rsidRPr="00624503">
        <w:rPr>
          <w:rFonts w:ascii="Book Antiqua" w:eastAsia="Times New Roman" w:hAnsi="Book Antiqua" w:cs="Times New Roman"/>
          <w:b/>
          <w:bCs/>
          <w:sz w:val="19"/>
          <w:szCs w:val="19"/>
          <w:lang w:eastAsia="pt-BR"/>
        </w:rPr>
        <w:t xml:space="preserve"> aproveitamento seja inferior ao mínimo definido no plano diretor ou em legislação dele decorrente</w:t>
      </w:r>
      <w:r w:rsidRPr="00EF1BC6">
        <w:rPr>
          <w:rFonts w:ascii="Book Antiqua" w:eastAsia="Times New Roman" w:hAnsi="Book Antiqua" w:cs="Times New Roman"/>
          <w:sz w:val="16"/>
          <w:szCs w:val="16"/>
          <w:lang w:eastAsia="pt-BR"/>
        </w:rPr>
        <w:t>;</w:t>
      </w:r>
      <w:r w:rsidR="00BB69A3" w:rsidRPr="00EF1BC6">
        <w:rPr>
          <w:rFonts w:ascii="Book Antiqua" w:eastAsia="Times New Roman" w:hAnsi="Book Antiqua" w:cs="Times New Roman"/>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A50832" w:rsidRPr="00EF1BC6">
        <w:rPr>
          <w:rFonts w:ascii="Book Antiqua" w:hAnsi="Book Antiqua"/>
          <w:b/>
          <w:color w:val="FF0000"/>
          <w:sz w:val="16"/>
          <w:szCs w:val="16"/>
        </w:rPr>
        <w:t xml:space="preserve"> </w:t>
      </w:r>
      <w:r w:rsidR="00A50832" w:rsidRPr="00EF1BC6">
        <w:rPr>
          <w:rFonts w:ascii="Book Antiqua" w:hAnsi="Book Antiqua" w:cs="Arial"/>
          <w:b/>
          <w:bCs/>
          <w:color w:val="FF0000"/>
          <w:sz w:val="16"/>
          <w:szCs w:val="16"/>
          <w:u w:val="single"/>
        </w:rPr>
        <w:t>(PGM-POA/RS-2016)</w:t>
      </w:r>
    </w:p>
    <w:p w14:paraId="5492DECE"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F1BC6">
        <w:rPr>
          <w:rFonts w:ascii="Book Antiqua" w:eastAsia="Times New Roman" w:hAnsi="Book Antiqua" w:cs="Times New Roman"/>
          <w:sz w:val="16"/>
          <w:szCs w:val="16"/>
          <w:lang w:eastAsia="pt-BR"/>
        </w:rPr>
        <w:t>II – (VETADO)</w:t>
      </w:r>
    </w:p>
    <w:p w14:paraId="217A6B91" w14:textId="44687867" w:rsidR="00416D4E" w:rsidRPr="00B70B96"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b/>
          <w:sz w:val="19"/>
          <w:szCs w:val="19"/>
          <w:highlight w:val="yellow"/>
          <w:lang w:eastAsia="pt-BR"/>
        </w:rPr>
        <w:t>O proprietário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será notificado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pelo Poder Executivo municipal</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para o cumprimento da obrigação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devendo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a notificação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 averbada</w:t>
      </w:r>
      <w:r w:rsidRPr="0094313F">
        <w:rPr>
          <w:rFonts w:ascii="Book Antiqua" w:eastAsia="Times New Roman" w:hAnsi="Book Antiqua" w:cs="Times New Roman"/>
          <w:b/>
          <w:sz w:val="19"/>
          <w:szCs w:val="19"/>
          <w:lang w:eastAsia="pt-BR"/>
        </w:rPr>
        <w:t xml:space="preserve"> no </w:t>
      </w:r>
      <w:r w:rsidRPr="0094313F">
        <w:rPr>
          <w:rFonts w:ascii="Book Antiqua" w:eastAsia="Times New Roman" w:hAnsi="Book Antiqua" w:cs="Times New Roman"/>
          <w:b/>
          <w:caps/>
          <w:sz w:val="19"/>
          <w:szCs w:val="19"/>
          <w:shd w:val="clear" w:color="auto" w:fill="F7CAAC" w:themeFill="accent2" w:themeFillTint="66"/>
          <w:lang w:eastAsia="pt-BR"/>
        </w:rPr>
        <w:t>cartório de registro de imóveis</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4D470E" w:rsidRPr="00EF1BC6">
        <w:rPr>
          <w:rFonts w:ascii="Book Antiqua" w:eastAsia="Times New Roman" w:hAnsi="Book Antiqua" w:cs="Times New Roman"/>
          <w:sz w:val="16"/>
          <w:szCs w:val="16"/>
          <w:lang w:eastAsia="pt-BR"/>
        </w:rPr>
        <w:t xml:space="preserve"> </w:t>
      </w:r>
      <w:r w:rsidR="004D470E" w:rsidRPr="00EF1BC6">
        <w:rPr>
          <w:rFonts w:ascii="Book Antiqua" w:hAnsi="Book Antiqua"/>
          <w:b/>
          <w:bCs/>
          <w:color w:val="FF0000"/>
          <w:sz w:val="16"/>
          <w:szCs w:val="16"/>
          <w:u w:val="single"/>
        </w:rPr>
        <w:t>(TJPA-2012)</w:t>
      </w:r>
      <w:r w:rsidR="00715347" w:rsidRPr="00EF1BC6">
        <w:rPr>
          <w:rFonts w:ascii="Book Antiqua" w:eastAsia="Times New Roman" w:hAnsi="Book Antiqua" w:cs="Times New Roman"/>
          <w:b/>
          <w:color w:val="FF0000"/>
          <w:sz w:val="16"/>
          <w:szCs w:val="16"/>
          <w:lang w:eastAsia="pt-BR"/>
        </w:rPr>
        <w:t xml:space="preserve"> </w:t>
      </w:r>
      <w:r w:rsidR="00715347" w:rsidRPr="00EF1BC6">
        <w:rPr>
          <w:rFonts w:ascii="Book Antiqua" w:eastAsia="Times New Roman" w:hAnsi="Book Antiqua" w:cs="Times New Roman"/>
          <w:b/>
          <w:color w:val="FF0000"/>
          <w:sz w:val="16"/>
          <w:szCs w:val="16"/>
          <w:u w:val="single"/>
          <w:lang w:eastAsia="pt-BR"/>
        </w:rPr>
        <w:t>(</w:t>
      </w:r>
      <w:r w:rsidR="0083051F" w:rsidRPr="00EF1BC6">
        <w:rPr>
          <w:rFonts w:ascii="Book Antiqua" w:eastAsia="Times New Roman" w:hAnsi="Book Antiqua" w:cs="Times New Roman"/>
          <w:b/>
          <w:color w:val="FF0000"/>
          <w:sz w:val="16"/>
          <w:szCs w:val="16"/>
          <w:u w:val="single"/>
          <w:lang w:eastAsia="pt-BR"/>
        </w:rPr>
        <w:t>TJSC-2013</w:t>
      </w:r>
      <w:r w:rsidR="00715347" w:rsidRPr="00EF1BC6">
        <w:rPr>
          <w:rFonts w:ascii="Book Antiqua" w:eastAsia="Times New Roman" w:hAnsi="Book Antiqua" w:cs="Times New Roman"/>
          <w:b/>
          <w:color w:val="FF0000"/>
          <w:sz w:val="16"/>
          <w:szCs w:val="16"/>
          <w:u w:val="single"/>
          <w:lang w:eastAsia="pt-BR"/>
        </w:rPr>
        <w:t>)</w:t>
      </w:r>
      <w:r w:rsidR="001479C7" w:rsidRPr="00EF1BC6">
        <w:rPr>
          <w:rFonts w:ascii="Book Antiqua" w:eastAsia="Times New Roman" w:hAnsi="Book Antiqua" w:cs="Times New Roman"/>
          <w:b/>
          <w:color w:val="FF0000"/>
          <w:sz w:val="16"/>
          <w:szCs w:val="16"/>
          <w:lang w:eastAsia="pt-BR"/>
        </w:rPr>
        <w:t xml:space="preserve"> </w:t>
      </w:r>
      <w:r w:rsidR="001479C7" w:rsidRPr="00EF1BC6">
        <w:rPr>
          <w:rFonts w:ascii="Book Antiqua" w:hAnsi="Book Antiqua"/>
          <w:b/>
          <w:bCs/>
          <w:color w:val="FF0000"/>
          <w:sz w:val="16"/>
          <w:szCs w:val="16"/>
          <w:u w:val="single"/>
        </w:rPr>
        <w:t>(PGDF-2013)</w:t>
      </w:r>
      <w:r w:rsidR="001D354D" w:rsidRPr="00EF1BC6">
        <w:rPr>
          <w:rFonts w:ascii="Book Antiqua" w:hAnsi="Book Antiqua"/>
          <w:b/>
          <w:bCs/>
          <w:color w:val="FF0000"/>
          <w:sz w:val="16"/>
          <w:szCs w:val="16"/>
        </w:rPr>
        <w:t xml:space="preserve"> </w:t>
      </w:r>
      <w:r w:rsidR="008E408A" w:rsidRPr="00EF1BC6">
        <w:rPr>
          <w:rStyle w:val="Hyperlink"/>
          <w:rFonts w:ascii="Book Antiqua" w:hAnsi="Book Antiqua"/>
          <w:b/>
          <w:bCs/>
          <w:color w:val="FF0000"/>
          <w:sz w:val="16"/>
          <w:szCs w:val="16"/>
        </w:rPr>
        <w:t>(Cartórios/TJMG-2018)</w:t>
      </w:r>
      <w:r w:rsidR="00836BED" w:rsidRPr="00EF1BC6">
        <w:rPr>
          <w:rFonts w:ascii="Book Antiqua" w:eastAsia="Times New Roman" w:hAnsi="Book Antiqua" w:cs="Times New Roman"/>
          <w:b/>
          <w:color w:val="FF0000"/>
          <w:sz w:val="16"/>
          <w:szCs w:val="16"/>
          <w:lang w:eastAsia="pt-BR"/>
        </w:rPr>
        <w:t xml:space="preserve"> </w:t>
      </w:r>
      <w:r w:rsidR="00836BED" w:rsidRPr="00EF1BC6">
        <w:rPr>
          <w:rFonts w:ascii="Book Antiqua" w:eastAsia="Times New Roman" w:hAnsi="Book Antiqua" w:cs="Times New Roman"/>
          <w:b/>
          <w:color w:val="FF0000"/>
          <w:sz w:val="16"/>
          <w:szCs w:val="16"/>
          <w:u w:val="single"/>
          <w:lang w:eastAsia="pt-BR"/>
        </w:rPr>
        <w:t>(MPGO-2019)</w:t>
      </w:r>
      <w:r w:rsidR="00231231" w:rsidRPr="00EF1BC6">
        <w:rPr>
          <w:rFonts w:ascii="Book Antiqua" w:eastAsia="Times New Roman" w:hAnsi="Book Antiqua" w:cs="Times New Roman"/>
          <w:b/>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A14B65" w:rsidRPr="00EF1BC6">
        <w:rPr>
          <w:rFonts w:ascii="Book Antiqua" w:eastAsia="Times New Roman" w:hAnsi="Book Antiqua" w:cs="Times New Roman"/>
          <w:b/>
          <w:color w:val="FF0000"/>
          <w:sz w:val="16"/>
          <w:szCs w:val="16"/>
          <w:lang w:eastAsia="pt-BR"/>
        </w:rPr>
        <w:t xml:space="preserve"> </w:t>
      </w:r>
      <w:r w:rsidR="00A14B65" w:rsidRPr="00EF1BC6">
        <w:rPr>
          <w:rFonts w:ascii="Book Antiqua" w:eastAsia="Times New Roman" w:hAnsi="Book Antiqua" w:cs="Times New Roman"/>
          <w:b/>
          <w:color w:val="FF0000"/>
          <w:sz w:val="16"/>
          <w:szCs w:val="16"/>
          <w:u w:val="single"/>
          <w:lang w:eastAsia="pt-BR"/>
        </w:rPr>
        <w:t>(PGEAL-2021)</w:t>
      </w:r>
      <w:r w:rsidR="00B70B96">
        <w:rPr>
          <w:rFonts w:ascii="Book Antiqua" w:eastAsia="Times New Roman" w:hAnsi="Book Antiqua" w:cs="Times New Roman"/>
          <w:b/>
          <w:color w:val="FF0000"/>
          <w:sz w:val="16"/>
          <w:szCs w:val="16"/>
          <w:lang w:eastAsia="pt-BR"/>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2ACC260A" w14:textId="77777777" w:rsidTr="00526CB7">
        <w:tc>
          <w:tcPr>
            <w:tcW w:w="8494" w:type="dxa"/>
            <w:shd w:val="clear" w:color="auto" w:fill="CCFFFF"/>
          </w:tcPr>
          <w:p w14:paraId="2396354D" w14:textId="25E0969E" w:rsidR="00A14B65" w:rsidRPr="00A14B65" w:rsidRDefault="00A14B65" w:rsidP="00526CB7">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sz w:val="19"/>
                <w:szCs w:val="19"/>
                <w:lang w:eastAsia="pt-BR"/>
              </w:rPr>
              <w:t>(</w:t>
            </w:r>
            <w:r w:rsidRPr="00A14B65">
              <w:rPr>
                <w:rFonts w:ascii="Book Antiqua" w:eastAsia="Times New Roman" w:hAnsi="Book Antiqua" w:cs="Times New Roman"/>
                <w:b/>
                <w:sz w:val="19"/>
                <w:szCs w:val="19"/>
                <w:highlight w:val="yellow"/>
                <w:lang w:eastAsia="pt-BR"/>
              </w:rPr>
              <w:t>PGEAL-2021-CESPE</w:t>
            </w:r>
            <w:r w:rsidRPr="00A14B65">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Decorridos cinco anos de cobrança do IPTU progressivo sem as providências legais pelo proprietário,</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a notificação de inadimplência pelo Poder Executivo municipal deverá ser averbada no cartório de registro de imóveis.</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§2º,</w:t>
            </w:r>
            <w:r w:rsidRPr="0094313F">
              <w:rPr>
                <w:rFonts w:ascii="Book Antiqua" w:eastAsia="Times New Roman" w:hAnsi="Book Antiqua" w:cs="Times New Roman"/>
                <w:b/>
                <w:sz w:val="19"/>
                <w:szCs w:val="19"/>
                <w:lang w:eastAsia="pt-BR"/>
              </w:rPr>
              <w:t xml:space="preserve"> EC.</w:t>
            </w:r>
          </w:p>
          <w:p w14:paraId="34B55009" w14:textId="54C1A2FA" w:rsidR="003F645F" w:rsidRPr="0094313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O proprietário será notificado pelo Poder Executivo municipal para o cumprimento da obrigação, devendo a notificação ser averbada no cartório de Registro de Imóveis.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§2º,</w:t>
            </w:r>
            <w:r w:rsidRPr="0094313F">
              <w:rPr>
                <w:rFonts w:ascii="Book Antiqua" w:eastAsia="Times New Roman" w:hAnsi="Book Antiqua" w:cs="Times New Roman"/>
                <w:b/>
                <w:sz w:val="19"/>
                <w:szCs w:val="19"/>
                <w:lang w:eastAsia="pt-BR"/>
              </w:rPr>
              <w:t xml:space="preserve"> EC.</w:t>
            </w:r>
          </w:p>
        </w:tc>
      </w:tr>
    </w:tbl>
    <w:p w14:paraId="707D4E4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645F">
        <w:rPr>
          <w:rFonts w:ascii="Book Antiqua" w:eastAsia="Times New Roman" w:hAnsi="Book Antiqua" w:cs="Times New Roman"/>
          <w:b/>
          <w:bCs/>
          <w:sz w:val="19"/>
          <w:szCs w:val="19"/>
          <w:highlight w:val="magenta"/>
          <w:lang w:eastAsia="pt-BR"/>
        </w:rPr>
        <w:t>§ 3</w:t>
      </w:r>
      <w:r w:rsidRPr="003F645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sz w:val="19"/>
          <w:szCs w:val="19"/>
          <w:lang w:eastAsia="pt-BR"/>
        </w:rPr>
        <w:t xml:space="preserve">A </w:t>
      </w:r>
      <w:r w:rsidRPr="003F645F">
        <w:rPr>
          <w:rFonts w:ascii="Book Antiqua" w:eastAsia="Times New Roman" w:hAnsi="Book Antiqua" w:cs="Times New Roman"/>
          <w:b/>
          <w:bCs/>
          <w:caps/>
          <w:sz w:val="19"/>
          <w:szCs w:val="19"/>
          <w:shd w:val="clear" w:color="auto" w:fill="F7CAAC" w:themeFill="accent2" w:themeFillTint="66"/>
          <w:lang w:eastAsia="pt-BR"/>
        </w:rPr>
        <w:t>notificação</w:t>
      </w:r>
      <w:r w:rsidRPr="003F645F">
        <w:rPr>
          <w:rFonts w:ascii="Book Antiqua" w:eastAsia="Times New Roman" w:hAnsi="Book Antiqua" w:cs="Times New Roman"/>
          <w:b/>
          <w:bCs/>
          <w:caps/>
          <w:sz w:val="19"/>
          <w:szCs w:val="19"/>
          <w:lang w:eastAsia="pt-BR"/>
        </w:rPr>
        <w:t xml:space="preserve"> </w:t>
      </w:r>
      <w:r w:rsidRPr="003F645F">
        <w:rPr>
          <w:rFonts w:ascii="Book Antiqua" w:eastAsia="Times New Roman" w:hAnsi="Book Antiqua" w:cs="Times New Roman"/>
          <w:b/>
          <w:bCs/>
          <w:caps/>
          <w:sz w:val="19"/>
          <w:szCs w:val="19"/>
          <w:highlight w:val="green"/>
          <w:lang w:eastAsia="pt-BR"/>
        </w:rPr>
        <w:t>far-se-á</w:t>
      </w:r>
      <w:r w:rsidRPr="0094313F">
        <w:rPr>
          <w:rFonts w:ascii="Book Antiqua" w:eastAsia="Times New Roman" w:hAnsi="Book Antiqua" w:cs="Times New Roman"/>
          <w:sz w:val="19"/>
          <w:szCs w:val="19"/>
          <w:lang w:eastAsia="pt-BR"/>
        </w:rPr>
        <w:t>:</w:t>
      </w:r>
    </w:p>
    <w:p w14:paraId="1230C0E7" w14:textId="3516A2B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96527">
        <w:rPr>
          <w:rFonts w:ascii="Book Antiqua" w:eastAsia="Times New Roman" w:hAnsi="Book Antiqua" w:cs="Times New Roman"/>
          <w:b/>
          <w:bCs/>
          <w:sz w:val="19"/>
          <w:szCs w:val="19"/>
          <w:lang w:eastAsia="pt-BR"/>
        </w:rPr>
        <w:t xml:space="preserve">I – </w:t>
      </w:r>
      <w:proofErr w:type="gramStart"/>
      <w:r w:rsidRPr="00A96527">
        <w:rPr>
          <w:rFonts w:ascii="Book Antiqua" w:eastAsia="Times New Roman" w:hAnsi="Book Antiqua" w:cs="Times New Roman"/>
          <w:b/>
          <w:bCs/>
          <w:sz w:val="19"/>
          <w:szCs w:val="19"/>
          <w:highlight w:val="yellow"/>
          <w:lang w:eastAsia="pt-BR"/>
        </w:rPr>
        <w:t>por</w:t>
      </w:r>
      <w:proofErr w:type="gramEnd"/>
      <w:r w:rsidRPr="00A96527">
        <w:rPr>
          <w:rFonts w:ascii="Book Antiqua" w:eastAsia="Times New Roman" w:hAnsi="Book Antiqua" w:cs="Times New Roman"/>
          <w:b/>
          <w:bCs/>
          <w:sz w:val="19"/>
          <w:szCs w:val="19"/>
          <w:highlight w:val="yellow"/>
          <w:lang w:eastAsia="pt-BR"/>
        </w:rPr>
        <w:t xml:space="preserve"> funcionário</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cyan"/>
          <w:lang w:eastAsia="pt-BR"/>
        </w:rPr>
        <w:t>do órgão competente do Poder Público municipal</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yellow"/>
          <w:lang w:eastAsia="pt-BR"/>
        </w:rPr>
        <w:t>ao proprietário do imóvel</w:t>
      </w:r>
      <w:r w:rsidRPr="00A96527">
        <w:rPr>
          <w:rFonts w:ascii="Book Antiqua" w:eastAsia="Times New Roman" w:hAnsi="Book Antiqua" w:cs="Times New Roman"/>
          <w:b/>
          <w:bCs/>
          <w:sz w:val="19"/>
          <w:szCs w:val="19"/>
          <w:lang w:eastAsia="pt-BR"/>
        </w:rPr>
        <w:t xml:space="preserve"> ou, no caso de este ser pessoa jurídica, a quem tenha poderes de gerência geral ou administração</w:t>
      </w:r>
      <w:r w:rsidRPr="00EF1BC6">
        <w:rPr>
          <w:rFonts w:ascii="Book Antiqua" w:eastAsia="Times New Roman" w:hAnsi="Book Antiqua" w:cs="Times New Roman"/>
          <w:b/>
          <w:bCs/>
          <w:sz w:val="18"/>
          <w:szCs w:val="18"/>
          <w:lang w:eastAsia="pt-BR"/>
        </w:rPr>
        <w:t>;</w:t>
      </w:r>
      <w:r w:rsidR="00836BED" w:rsidRPr="00EF1BC6">
        <w:rPr>
          <w:rFonts w:ascii="Book Antiqua" w:eastAsia="Times New Roman" w:hAnsi="Book Antiqua" w:cs="Times New Roman"/>
          <w:b/>
          <w:bCs/>
          <w:sz w:val="18"/>
          <w:szCs w:val="18"/>
          <w:lang w:eastAsia="pt-BR"/>
        </w:rPr>
        <w:t xml:space="preserve"> </w:t>
      </w:r>
      <w:r w:rsidR="00836BED" w:rsidRPr="00EF1BC6">
        <w:rPr>
          <w:rFonts w:ascii="Book Antiqua" w:eastAsia="Times New Roman" w:hAnsi="Book Antiqua" w:cs="Times New Roman"/>
          <w:b/>
          <w:bCs/>
          <w:color w:val="FF0000"/>
          <w:sz w:val="16"/>
          <w:szCs w:val="16"/>
          <w:lang w:eastAsia="pt-BR"/>
        </w:rPr>
        <w:t>(</w:t>
      </w:r>
      <w:r w:rsidR="00836BED" w:rsidRPr="00EF1BC6">
        <w:rPr>
          <w:rFonts w:ascii="Book Antiqua" w:eastAsia="Times New Roman" w:hAnsi="Book Antiqua" w:cs="Times New Roman"/>
          <w:b/>
          <w:bCs/>
          <w:color w:val="FF0000"/>
          <w:sz w:val="16"/>
          <w:szCs w:val="16"/>
          <w:u w:val="single"/>
          <w:lang w:eastAsia="pt-BR"/>
        </w:rPr>
        <w:t>MPGO-2019)</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7BF15049" w14:textId="77777777" w:rsidTr="00526CB7">
        <w:tc>
          <w:tcPr>
            <w:tcW w:w="8494" w:type="dxa"/>
            <w:shd w:val="clear" w:color="auto" w:fill="CCFFFF"/>
          </w:tcPr>
          <w:p w14:paraId="05CF475C" w14:textId="3FE8EB76" w:rsidR="003F645F" w:rsidRPr="003F645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a</w:t>
            </w:r>
            <w:r w:rsidRPr="003F645F">
              <w:rPr>
                <w:rFonts w:ascii="Book Antiqua" w:eastAsia="Times New Roman" w:hAnsi="Book Antiqua" w:cs="Times New Roman"/>
                <w:sz w:val="19"/>
                <w:szCs w:val="19"/>
                <w:lang w:eastAsia="pt-BR"/>
              </w:rPr>
              <w:t xml:space="preserve"> notificação para o cumprimento da obrigação far-se-á por funcionário do órgão competente municipal, ao proprietário do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w:t>
            </w:r>
            <w:r w:rsidR="00836BED">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º,</w:t>
            </w:r>
            <w:r w:rsidRPr="0094313F">
              <w:rPr>
                <w:rFonts w:ascii="Book Antiqua" w:eastAsia="Times New Roman" w:hAnsi="Book Antiqua" w:cs="Times New Roman"/>
                <w:b/>
                <w:sz w:val="19"/>
                <w:szCs w:val="19"/>
                <w:lang w:eastAsia="pt-BR"/>
              </w:rPr>
              <w:t xml:space="preserve"> EC.</w:t>
            </w:r>
          </w:p>
        </w:tc>
      </w:tr>
    </w:tbl>
    <w:p w14:paraId="73651FED" w14:textId="33FC8CC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96527">
        <w:rPr>
          <w:rFonts w:ascii="Book Antiqua" w:eastAsia="Times New Roman" w:hAnsi="Book Antiqua" w:cs="Times New Roman"/>
          <w:b/>
          <w:bCs/>
          <w:sz w:val="19"/>
          <w:szCs w:val="19"/>
          <w:lang w:eastAsia="pt-BR"/>
        </w:rPr>
        <w:t xml:space="preserve">II – </w:t>
      </w:r>
      <w:proofErr w:type="gramStart"/>
      <w:r w:rsidRPr="00E6658F">
        <w:rPr>
          <w:rFonts w:ascii="Book Antiqua" w:eastAsia="Times New Roman" w:hAnsi="Book Antiqua" w:cs="Times New Roman"/>
          <w:b/>
          <w:bCs/>
          <w:sz w:val="19"/>
          <w:szCs w:val="19"/>
          <w:highlight w:val="yellow"/>
          <w:lang w:eastAsia="pt-BR"/>
        </w:rPr>
        <w:t>por</w:t>
      </w:r>
      <w:proofErr w:type="gramEnd"/>
      <w:r w:rsidRPr="00E6658F">
        <w:rPr>
          <w:rFonts w:ascii="Book Antiqua" w:eastAsia="Times New Roman" w:hAnsi="Book Antiqua" w:cs="Times New Roman"/>
          <w:b/>
          <w:bCs/>
          <w:sz w:val="19"/>
          <w:szCs w:val="19"/>
          <w:highlight w:val="yellow"/>
          <w:lang w:eastAsia="pt-BR"/>
        </w:rPr>
        <w:t xml:space="preserve"> edital</w:t>
      </w:r>
      <w:r w:rsidRPr="00A96527">
        <w:rPr>
          <w:rFonts w:ascii="Book Antiqua" w:eastAsia="Times New Roman" w:hAnsi="Book Antiqua" w:cs="Times New Roman"/>
          <w:b/>
          <w:bCs/>
          <w:sz w:val="19"/>
          <w:szCs w:val="19"/>
          <w:lang w:eastAsia="pt-BR"/>
        </w:rPr>
        <w:t xml:space="preserve"> quando frustrada, por três vezes, a tentativa de notificação na forma prevista pelo inciso I</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E6658F" w:rsidRPr="00EF1BC6">
        <w:rPr>
          <w:rFonts w:ascii="Book Antiqua" w:hAnsi="Book Antiqua" w:cs="Times New Roman"/>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p w14:paraId="0986C847" w14:textId="77777777" w:rsidR="00416D4E" w:rsidRPr="00A96527"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A96527">
        <w:rPr>
          <w:rFonts w:ascii="Book Antiqua" w:eastAsia="Times New Roman" w:hAnsi="Book Antiqua" w:cs="Times New Roman"/>
          <w:b/>
          <w:bCs/>
          <w:sz w:val="19"/>
          <w:szCs w:val="19"/>
          <w:highlight w:val="magenta"/>
          <w:lang w:eastAsia="pt-BR"/>
        </w:rPr>
        <w:t>§ 4</w:t>
      </w:r>
      <w:r w:rsidRPr="00A96527">
        <w:rPr>
          <w:rFonts w:ascii="Book Antiqua" w:eastAsia="Times New Roman" w:hAnsi="Book Antiqua" w:cs="Times New Roman"/>
          <w:b/>
          <w:bCs/>
          <w:sz w:val="19"/>
          <w:szCs w:val="19"/>
          <w:highlight w:val="magenta"/>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Os prazos a que se refere o caput não poderão ser inferiores a:</w:t>
      </w:r>
    </w:p>
    <w:p w14:paraId="12BE04F7" w14:textId="0AA807A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96527">
        <w:rPr>
          <w:rFonts w:ascii="Book Antiqua" w:eastAsia="Times New Roman" w:hAnsi="Book Antiqua" w:cs="Times New Roman"/>
          <w:b/>
          <w:bCs/>
          <w:sz w:val="19"/>
          <w:szCs w:val="19"/>
          <w:lang w:eastAsia="pt-BR"/>
        </w:rPr>
        <w:t xml:space="preserve">I - </w:t>
      </w:r>
      <w:proofErr w:type="gramStart"/>
      <w:r w:rsidRPr="00A96527">
        <w:rPr>
          <w:rFonts w:ascii="Book Antiqua" w:eastAsia="Times New Roman" w:hAnsi="Book Antiqua" w:cs="Times New Roman"/>
          <w:b/>
          <w:bCs/>
          <w:sz w:val="19"/>
          <w:szCs w:val="19"/>
          <w:highlight w:val="cyan"/>
          <w:lang w:eastAsia="pt-BR"/>
        </w:rPr>
        <w:t>um</w:t>
      </w:r>
      <w:proofErr w:type="gramEnd"/>
      <w:r w:rsidRPr="00A96527">
        <w:rPr>
          <w:rFonts w:ascii="Book Antiqua" w:eastAsia="Times New Roman" w:hAnsi="Book Antiqua" w:cs="Times New Roman"/>
          <w:b/>
          <w:bCs/>
          <w:sz w:val="19"/>
          <w:szCs w:val="19"/>
          <w:highlight w:val="cyan"/>
          <w:lang w:eastAsia="pt-BR"/>
        </w:rPr>
        <w:t xml:space="preserve"> ano</w:t>
      </w:r>
      <w:r w:rsidRPr="00A96527">
        <w:rPr>
          <w:rFonts w:ascii="Book Antiqua" w:eastAsia="Times New Roman" w:hAnsi="Book Antiqua" w:cs="Times New Roman"/>
          <w:b/>
          <w:bCs/>
          <w:sz w:val="19"/>
          <w:szCs w:val="19"/>
          <w:lang w:eastAsia="pt-BR"/>
        </w:rPr>
        <w:t xml:space="preserve">, a partir da notificação, </w:t>
      </w:r>
      <w:r w:rsidRPr="00A96527">
        <w:rPr>
          <w:rFonts w:ascii="Book Antiqua" w:eastAsia="Times New Roman" w:hAnsi="Book Antiqua" w:cs="Times New Roman"/>
          <w:b/>
          <w:bCs/>
          <w:sz w:val="19"/>
          <w:szCs w:val="19"/>
          <w:highlight w:val="cyan"/>
          <w:lang w:eastAsia="pt-BR"/>
        </w:rPr>
        <w:t xml:space="preserve">para que seja </w:t>
      </w:r>
      <w:r w:rsidRPr="00E6658F">
        <w:rPr>
          <w:rFonts w:ascii="Book Antiqua" w:eastAsia="Times New Roman" w:hAnsi="Book Antiqua" w:cs="Times New Roman"/>
          <w:b/>
          <w:bCs/>
          <w:sz w:val="19"/>
          <w:szCs w:val="19"/>
          <w:highlight w:val="cyan"/>
          <w:lang w:eastAsia="pt-BR"/>
        </w:rPr>
        <w:t>protocolado o projeto</w:t>
      </w:r>
      <w:r w:rsidRPr="00A96527">
        <w:rPr>
          <w:rFonts w:ascii="Book Antiqua" w:eastAsia="Times New Roman" w:hAnsi="Book Antiqua" w:cs="Times New Roman"/>
          <w:b/>
          <w:bCs/>
          <w:sz w:val="19"/>
          <w:szCs w:val="19"/>
          <w:lang w:eastAsia="pt-BR"/>
        </w:rPr>
        <w:t xml:space="preserve"> no órgão municipal competente</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3F645F" w:rsidRPr="00EF1BC6">
        <w:rPr>
          <w:rFonts w:ascii="Book Antiqua" w:eastAsia="Times New Roman" w:hAnsi="Book Antiqua" w:cs="Times New Roman"/>
          <w:b/>
          <w:bCs/>
          <w:sz w:val="16"/>
          <w:szCs w:val="16"/>
          <w:lang w:eastAsia="pt-BR"/>
        </w:rPr>
        <w:t xml:space="preserve"> </w:t>
      </w:r>
      <w:r w:rsidR="003F645F" w:rsidRPr="00EF1BC6">
        <w:rPr>
          <w:rFonts w:ascii="Book Antiqua" w:eastAsia="Times New Roman" w:hAnsi="Book Antiqua" w:cs="Times New Roman"/>
          <w:b/>
          <w:bCs/>
          <w:color w:val="FF0000"/>
          <w:sz w:val="16"/>
          <w:szCs w:val="16"/>
          <w:u w:val="single"/>
          <w:lang w:eastAsia="pt-BR"/>
        </w:rPr>
        <w:t>(MPGO-2019)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p w14:paraId="1ED141E9" w14:textId="136D2D5B" w:rsidR="00416D4E" w:rsidRPr="00EF1BC6" w:rsidRDefault="00416D4E" w:rsidP="003F645F">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A96527">
        <w:rPr>
          <w:rFonts w:ascii="Book Antiqua" w:eastAsia="Times New Roman" w:hAnsi="Book Antiqua" w:cs="Times New Roman"/>
          <w:b/>
          <w:bCs/>
          <w:sz w:val="19"/>
          <w:szCs w:val="19"/>
          <w:lang w:eastAsia="pt-BR"/>
        </w:rPr>
        <w:t xml:space="preserve">II - </w:t>
      </w:r>
      <w:proofErr w:type="gramStart"/>
      <w:r w:rsidRPr="00A96527">
        <w:rPr>
          <w:rFonts w:ascii="Book Antiqua" w:eastAsia="Times New Roman" w:hAnsi="Book Antiqua" w:cs="Times New Roman"/>
          <w:b/>
          <w:bCs/>
          <w:sz w:val="19"/>
          <w:szCs w:val="19"/>
          <w:highlight w:val="cyan"/>
          <w:lang w:eastAsia="pt-BR"/>
        </w:rPr>
        <w:t>dois anos</w:t>
      </w:r>
      <w:proofErr w:type="gramEnd"/>
      <w:r w:rsidRPr="00A96527">
        <w:rPr>
          <w:rFonts w:ascii="Book Antiqua" w:eastAsia="Times New Roman" w:hAnsi="Book Antiqua" w:cs="Times New Roman"/>
          <w:b/>
          <w:bCs/>
          <w:sz w:val="19"/>
          <w:szCs w:val="19"/>
          <w:lang w:eastAsia="pt-BR"/>
        </w:rPr>
        <w:t xml:space="preserve">, a partir da aprovação do projeto, </w:t>
      </w:r>
      <w:r w:rsidRPr="00A96527">
        <w:rPr>
          <w:rFonts w:ascii="Book Antiqua" w:eastAsia="Times New Roman" w:hAnsi="Book Antiqua" w:cs="Times New Roman"/>
          <w:b/>
          <w:bCs/>
          <w:sz w:val="19"/>
          <w:szCs w:val="19"/>
          <w:highlight w:val="cyan"/>
          <w:lang w:eastAsia="pt-BR"/>
        </w:rPr>
        <w:t xml:space="preserve">para </w:t>
      </w:r>
      <w:r w:rsidRPr="00E6658F">
        <w:rPr>
          <w:rFonts w:ascii="Book Antiqua" w:eastAsia="Times New Roman" w:hAnsi="Book Antiqua" w:cs="Times New Roman"/>
          <w:b/>
          <w:bCs/>
          <w:sz w:val="19"/>
          <w:szCs w:val="19"/>
          <w:highlight w:val="cyan"/>
          <w:lang w:eastAsia="pt-BR"/>
        </w:rPr>
        <w:t>iniciar as obras do empreendimento</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3F645F" w:rsidRPr="00EF1BC6">
        <w:rPr>
          <w:rFonts w:ascii="Book Antiqua" w:eastAsia="Times New Roman" w:hAnsi="Book Antiqua" w:cs="Times New Roman"/>
          <w:b/>
          <w:bCs/>
          <w:sz w:val="16"/>
          <w:szCs w:val="16"/>
          <w:lang w:eastAsia="pt-BR"/>
        </w:rPr>
        <w:t xml:space="preserve"> </w:t>
      </w:r>
      <w:r w:rsidR="003F645F" w:rsidRPr="00EF1BC6">
        <w:rPr>
          <w:rFonts w:ascii="Book Antiqua" w:eastAsia="Times New Roman" w:hAnsi="Book Antiqua" w:cs="Times New Roman"/>
          <w:b/>
          <w:bCs/>
          <w:color w:val="FF0000"/>
          <w:sz w:val="16"/>
          <w:szCs w:val="16"/>
          <w:u w:val="single"/>
          <w:lang w:eastAsia="pt-BR"/>
        </w:rPr>
        <w:t>(MPGO-2019)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0891CD61" w14:textId="77777777" w:rsidTr="00526CB7">
        <w:tc>
          <w:tcPr>
            <w:tcW w:w="8494" w:type="dxa"/>
            <w:shd w:val="clear" w:color="auto" w:fill="CCFFFF"/>
          </w:tcPr>
          <w:p w14:paraId="17F1F8EC" w14:textId="5A3D3369" w:rsidR="00E6658F" w:rsidRPr="00E6658F" w:rsidRDefault="00E6658F" w:rsidP="00E665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6658F">
              <w:rPr>
                <w:rFonts w:ascii="Book Antiqua" w:eastAsia="Times New Roman" w:hAnsi="Book Antiqua" w:cs="Times New Roman"/>
                <w:b/>
                <w:sz w:val="19"/>
                <w:szCs w:val="19"/>
                <w:highlight w:val="yellow"/>
                <w:lang w:eastAsia="pt-BR"/>
              </w:rPr>
              <w:t>Cartórios/TJSC-2021-FGV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 xml:space="preserve">Determinado Município no Estado de Santa Catarina, valendo-se do instrumento de política urbana previsto no Estatuto da Cidade (Lei nº 10.257/2001), publicou lei municipal específica para área incluída no seu plano diretor, determinando o parcelamento, a edificação ou a </w:t>
            </w:r>
            <w:proofErr w:type="gramStart"/>
            <w:r w:rsidRPr="00E6658F">
              <w:rPr>
                <w:rFonts w:ascii="Book Antiqua" w:eastAsia="Times New Roman" w:hAnsi="Book Antiqua" w:cs="Times New Roman"/>
                <w:bCs/>
                <w:sz w:val="19"/>
                <w:szCs w:val="19"/>
                <w:lang w:eastAsia="pt-BR"/>
              </w:rPr>
              <w:t>utilização compulsórios</w:t>
            </w:r>
            <w:proofErr w:type="gramEnd"/>
            <w:r w:rsidRPr="00E6658F">
              <w:rPr>
                <w:rFonts w:ascii="Book Antiqua" w:eastAsia="Times New Roman" w:hAnsi="Book Antiqua" w:cs="Times New Roman"/>
                <w:bCs/>
                <w:sz w:val="19"/>
                <w:szCs w:val="19"/>
                <w:lang w:eastAsia="pt-BR"/>
              </w:rPr>
              <w:t xml:space="preserve"> do solo urbano não edificado, subutilizado ou não utilizado, fixando as condições e os prazos para implementação da referida obrigação.</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Para que o proprietário particular seja obrigado a cumprir a obrigação prevista na lei:</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deve ser notificado pelo Poder Executivo municipal para o cumprimento da obrigação, devendo a notificação ser averbada no Cartório de Registro de Imóveis; a partir da notificação, no prazo previsto na lei não inferior a 1 (um) ano, o particular deve protocolar o projeto no órgão municipal competente e, no prazo previsto na lei não inferior a dois anos, a partir da aprovação do projeto, deve iniciar as obras do empreendimento.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§§2º e 4º, EC.</w:t>
            </w:r>
          </w:p>
          <w:p w14:paraId="05BEB521" w14:textId="77777777" w:rsidR="00E6658F" w:rsidRPr="00E6658F" w:rsidRDefault="00E6658F" w:rsidP="003F645F">
            <w:pPr>
              <w:jc w:val="both"/>
              <w:rPr>
                <w:rFonts w:ascii="Book Antiqua" w:eastAsia="Times New Roman" w:hAnsi="Book Antiqua" w:cs="Times New Roman"/>
                <w:b/>
                <w:sz w:val="19"/>
                <w:szCs w:val="19"/>
                <w:lang w:eastAsia="pt-BR"/>
              </w:rPr>
            </w:pPr>
          </w:p>
          <w:p w14:paraId="45E6ABBE" w14:textId="0C1AC15D" w:rsidR="003F645F" w:rsidRDefault="003F645F" w:rsidP="003F645F">
            <w:p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
                <w:i/>
                <w:iCs/>
                <w:color w:val="FF0000"/>
                <w:sz w:val="19"/>
                <w:szCs w:val="19"/>
                <w:lang w:eastAsia="pt-BR"/>
              </w:rPr>
              <w:t>#</w:t>
            </w:r>
            <w:r w:rsidRPr="003F64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3F645F">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62C25B41" w14:textId="77777777" w:rsidR="003F645F" w:rsidRDefault="003F645F" w:rsidP="003F645F">
            <w:pPr>
              <w:pStyle w:val="PargrafodaLista"/>
              <w:numPr>
                <w:ilvl w:val="0"/>
                <w:numId w:val="3"/>
              </w:num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Cs/>
                <w:sz w:val="19"/>
                <w:szCs w:val="19"/>
                <w:lang w:eastAsia="pt-BR"/>
              </w:rPr>
              <w:t>1 ano: protocolo (inciso I)</w:t>
            </w:r>
          </w:p>
          <w:p w14:paraId="46A6D04C" w14:textId="7D0C7A72" w:rsidR="003F645F" w:rsidRPr="003F645F" w:rsidRDefault="003F645F" w:rsidP="003F645F">
            <w:pPr>
              <w:pStyle w:val="PargrafodaLista"/>
              <w:numPr>
                <w:ilvl w:val="0"/>
                <w:numId w:val="3"/>
              </w:num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Cs/>
                <w:sz w:val="19"/>
                <w:szCs w:val="19"/>
                <w:lang w:eastAsia="pt-BR"/>
              </w:rPr>
              <w:t>2 anos: execução/início (inciso)</w:t>
            </w:r>
          </w:p>
        </w:tc>
      </w:tr>
    </w:tbl>
    <w:p w14:paraId="5CDA5ABD"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Em empreendimentos de grande porte, em caráter excepcional, a lei municipal específica a que se refere o caput poderá prever a conclusão em etapas, assegurando-se que o projeto aprovado compreenda o empreendimento como um todo.</w:t>
      </w:r>
    </w:p>
    <w:p w14:paraId="3FD7EF5C" w14:textId="42AD9EF0" w:rsidR="00416D4E" w:rsidRPr="00B70B9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5" w:name="art6"/>
      <w:bookmarkEnd w:id="95"/>
      <w:r w:rsidRPr="003F645F">
        <w:rPr>
          <w:rFonts w:ascii="Book Antiqua" w:eastAsia="Times New Roman" w:hAnsi="Book Antiqua" w:cs="Times New Roman"/>
          <w:b/>
          <w:bCs/>
          <w:sz w:val="19"/>
          <w:szCs w:val="19"/>
          <w:highlight w:val="magenta"/>
          <w:lang w:eastAsia="pt-BR"/>
        </w:rPr>
        <w:t>Art. 6</w:t>
      </w:r>
      <w:r w:rsidRPr="003F645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0B3E12">
        <w:rPr>
          <w:rFonts w:ascii="Book Antiqua" w:eastAsia="Times New Roman" w:hAnsi="Book Antiqua" w:cs="Times New Roman"/>
          <w:b/>
          <w:bCs/>
          <w:caps/>
          <w:sz w:val="19"/>
          <w:szCs w:val="19"/>
          <w:shd w:val="clear" w:color="auto" w:fill="F7CAAC" w:themeFill="accent2" w:themeFillTint="66"/>
          <w:lang w:eastAsia="pt-BR"/>
        </w:rPr>
        <w:t>transmissão do imóvel</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 xml:space="preserve">por ato </w:t>
      </w:r>
      <w:proofErr w:type="spellStart"/>
      <w:r w:rsidRPr="000B3E12">
        <w:rPr>
          <w:rFonts w:ascii="Book Antiqua" w:eastAsia="Times New Roman" w:hAnsi="Book Antiqua" w:cs="Times New Roman"/>
          <w:b/>
          <w:bCs/>
          <w:i/>
          <w:iCs/>
          <w:sz w:val="19"/>
          <w:szCs w:val="19"/>
          <w:highlight w:val="yellow"/>
          <w:lang w:eastAsia="pt-BR"/>
        </w:rPr>
        <w:t>inter</w:t>
      </w:r>
      <w:proofErr w:type="spellEnd"/>
      <w:r w:rsidRPr="000B3E12">
        <w:rPr>
          <w:rFonts w:ascii="Book Antiqua" w:eastAsia="Times New Roman" w:hAnsi="Book Antiqua" w:cs="Times New Roman"/>
          <w:b/>
          <w:bCs/>
          <w:i/>
          <w:iCs/>
          <w:sz w:val="19"/>
          <w:szCs w:val="19"/>
          <w:highlight w:val="yellow"/>
          <w:lang w:eastAsia="pt-BR"/>
        </w:rPr>
        <w:t xml:space="preserve"> vivos</w:t>
      </w:r>
      <w:r w:rsidRPr="0094313F">
        <w:rPr>
          <w:rFonts w:ascii="Book Antiqua" w:eastAsia="Times New Roman" w:hAnsi="Book Antiqua" w:cs="Times New Roman"/>
          <w:sz w:val="19"/>
          <w:szCs w:val="19"/>
          <w:lang w:eastAsia="pt-BR"/>
        </w:rPr>
        <w:t xml:space="preserve"> ou </w:t>
      </w:r>
      <w:r w:rsidRPr="000B3E12">
        <w:rPr>
          <w:rFonts w:ascii="Book Antiqua" w:eastAsia="Times New Roman" w:hAnsi="Book Antiqua" w:cs="Times New Roman"/>
          <w:b/>
          <w:bCs/>
          <w:i/>
          <w:iCs/>
          <w:sz w:val="19"/>
          <w:szCs w:val="19"/>
          <w:highlight w:val="yellow"/>
          <w:lang w:eastAsia="pt-BR"/>
        </w:rPr>
        <w:t>causa mortis</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cyan"/>
          <w:lang w:eastAsia="pt-BR"/>
        </w:rPr>
        <w:t>posterior à data da notificação</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b/>
          <w:bCs/>
          <w:caps/>
          <w:sz w:val="19"/>
          <w:szCs w:val="19"/>
          <w:highlight w:val="green"/>
          <w:lang w:eastAsia="pt-BR"/>
        </w:rPr>
        <w:t>transfere</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as obrigações</w:t>
      </w:r>
      <w:r w:rsidRPr="0094313F">
        <w:rPr>
          <w:rFonts w:ascii="Book Antiqua" w:eastAsia="Times New Roman" w:hAnsi="Book Antiqua" w:cs="Times New Roman"/>
          <w:sz w:val="19"/>
          <w:szCs w:val="19"/>
          <w:lang w:eastAsia="pt-BR"/>
        </w:rPr>
        <w:t xml:space="preserve"> de </w:t>
      </w:r>
      <w:r w:rsidRPr="000B3E12">
        <w:rPr>
          <w:rFonts w:ascii="Book Antiqua" w:eastAsia="Times New Roman" w:hAnsi="Book Antiqua" w:cs="Times New Roman"/>
          <w:b/>
          <w:bCs/>
          <w:caps/>
          <w:sz w:val="19"/>
          <w:szCs w:val="19"/>
          <w:shd w:val="clear" w:color="auto" w:fill="F7CAAC" w:themeFill="accent2" w:themeFillTint="66"/>
          <w:lang w:eastAsia="pt-BR"/>
        </w:rPr>
        <w:t>parcelamento</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caps/>
          <w:sz w:val="19"/>
          <w:szCs w:val="19"/>
          <w:shd w:val="clear" w:color="auto" w:fill="F7CAAC" w:themeFill="accent2" w:themeFillTint="66"/>
          <w:lang w:eastAsia="pt-BR"/>
        </w:rPr>
        <w:t>edificação</w:t>
      </w:r>
      <w:r w:rsidRPr="0094313F">
        <w:rPr>
          <w:rFonts w:ascii="Book Antiqua" w:eastAsia="Times New Roman" w:hAnsi="Book Antiqua" w:cs="Times New Roman"/>
          <w:sz w:val="19"/>
          <w:szCs w:val="19"/>
          <w:lang w:eastAsia="pt-BR"/>
        </w:rPr>
        <w:t xml:space="preserve"> ou </w:t>
      </w:r>
      <w:r w:rsidRPr="000B3E12">
        <w:rPr>
          <w:rFonts w:ascii="Book Antiqua" w:eastAsia="Times New Roman" w:hAnsi="Book Antiqua" w:cs="Times New Roman"/>
          <w:b/>
          <w:bCs/>
          <w:caps/>
          <w:sz w:val="19"/>
          <w:szCs w:val="19"/>
          <w:shd w:val="clear" w:color="auto" w:fill="F7CAAC" w:themeFill="accent2" w:themeFillTint="66"/>
          <w:lang w:eastAsia="pt-BR"/>
        </w:rPr>
        <w:t>utilização</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previstas no art. 5</w:t>
      </w:r>
      <w:r w:rsidRPr="000B3E12">
        <w:rPr>
          <w:rFonts w:ascii="Book Antiqua" w:eastAsia="Times New Roman" w:hAnsi="Book Antiqua" w:cs="Times New Roman"/>
          <w:b/>
          <w:bCs/>
          <w:sz w:val="19"/>
          <w:szCs w:val="19"/>
          <w:highlight w:val="yellow"/>
          <w:u w:val="single"/>
          <w:vertAlign w:val="superscript"/>
          <w:lang w:eastAsia="pt-BR"/>
        </w:rPr>
        <w:t xml:space="preserve">o </w:t>
      </w:r>
      <w:r w:rsidRPr="000B3E12">
        <w:rPr>
          <w:rFonts w:ascii="Book Antiqua" w:eastAsia="Times New Roman" w:hAnsi="Book Antiqua" w:cs="Times New Roman"/>
          <w:b/>
          <w:bCs/>
          <w:sz w:val="19"/>
          <w:szCs w:val="19"/>
          <w:highlight w:val="yellow"/>
          <w:lang w:eastAsia="pt-BR"/>
        </w:rPr>
        <w:t>desta Lei</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cyan"/>
          <w:lang w:eastAsia="pt-BR"/>
        </w:rPr>
        <w:t>sem interrupção de quaisquer prazos</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0B3E12" w:rsidRPr="00EF1BC6">
        <w:rPr>
          <w:rFonts w:ascii="Book Antiqua" w:eastAsia="Times New Roman" w:hAnsi="Book Antiqua" w:cs="Times New Roman"/>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836BED" w:rsidRPr="00EF1BC6">
        <w:rPr>
          <w:rFonts w:ascii="Book Antiqua" w:eastAsia="Times New Roman" w:hAnsi="Book Antiqua" w:cs="Times New Roman"/>
          <w:b/>
          <w:color w:val="FF0000"/>
          <w:sz w:val="16"/>
          <w:szCs w:val="16"/>
          <w:lang w:eastAsia="pt-BR"/>
        </w:rPr>
        <w:t xml:space="preserve"> </w:t>
      </w:r>
      <w:r w:rsidR="00836BED" w:rsidRPr="00EF1BC6">
        <w:rPr>
          <w:rFonts w:ascii="Book Antiqua" w:eastAsia="Times New Roman" w:hAnsi="Book Antiqua" w:cs="Times New Roman"/>
          <w:b/>
          <w:color w:val="FF0000"/>
          <w:sz w:val="16"/>
          <w:szCs w:val="16"/>
          <w:u w:val="single"/>
          <w:lang w:eastAsia="pt-BR"/>
        </w:rPr>
        <w:t>(MPGO-2019)</w:t>
      </w:r>
      <w:r w:rsidR="00C112D2" w:rsidRPr="00EF1BC6">
        <w:rPr>
          <w:rFonts w:ascii="Book Antiqua" w:eastAsia="Times New Roman" w:hAnsi="Book Antiqua" w:cs="Times New Roman"/>
          <w:b/>
          <w:color w:val="FF0000"/>
          <w:sz w:val="16"/>
          <w:szCs w:val="16"/>
          <w:lang w:eastAsia="pt-BR"/>
        </w:rPr>
        <w:t xml:space="preserve"> </w:t>
      </w:r>
      <w:r w:rsidR="00C112D2" w:rsidRPr="00EF1BC6">
        <w:rPr>
          <w:rFonts w:ascii="Book Antiqua" w:hAnsi="Book Antiqua"/>
          <w:b/>
          <w:bCs/>
          <w:color w:val="FF0000"/>
          <w:sz w:val="16"/>
          <w:szCs w:val="16"/>
          <w:u w:val="single"/>
        </w:rPr>
        <w:t>(PGM-Boa Vista/RR-2019)</w:t>
      </w:r>
      <w:r w:rsidR="00A14B65" w:rsidRPr="00EF1BC6">
        <w:rPr>
          <w:rFonts w:ascii="Book Antiqua" w:eastAsia="Times New Roman" w:hAnsi="Book Antiqua" w:cs="Times New Roman"/>
          <w:b/>
          <w:color w:val="FF0000"/>
          <w:sz w:val="16"/>
          <w:szCs w:val="16"/>
          <w:lang w:eastAsia="pt-BR"/>
        </w:rPr>
        <w:t xml:space="preserve"> </w:t>
      </w:r>
      <w:bookmarkStart w:id="96" w:name="_Hlk106965491"/>
      <w:r w:rsidR="00A14B65" w:rsidRPr="00EF1BC6">
        <w:rPr>
          <w:rFonts w:ascii="Book Antiqua" w:eastAsia="Times New Roman" w:hAnsi="Book Antiqua" w:cs="Times New Roman"/>
          <w:b/>
          <w:color w:val="FF0000"/>
          <w:sz w:val="16"/>
          <w:szCs w:val="16"/>
          <w:u w:val="single"/>
          <w:lang w:eastAsia="pt-BR"/>
        </w:rPr>
        <w:t>(PGEAL-2021)</w:t>
      </w:r>
      <w:bookmarkEnd w:id="96"/>
      <w:r w:rsidR="00B70B96">
        <w:rPr>
          <w:rFonts w:ascii="Book Antiqua" w:eastAsia="Times New Roman" w:hAnsi="Book Antiqua" w:cs="Times New Roman"/>
          <w:b/>
          <w:color w:val="FF0000"/>
          <w:sz w:val="16"/>
          <w:szCs w:val="16"/>
          <w:lang w:eastAsia="pt-BR"/>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0CA19678" w14:textId="77777777" w:rsidTr="00526CB7">
        <w:tc>
          <w:tcPr>
            <w:tcW w:w="8494" w:type="dxa"/>
            <w:shd w:val="clear" w:color="auto" w:fill="CCFFFF"/>
          </w:tcPr>
          <w:p w14:paraId="1E05997A" w14:textId="77777777" w:rsidR="003F645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 xml:space="preserve">A transmissão do imóvel, por ato </w:t>
            </w:r>
            <w:proofErr w:type="spellStart"/>
            <w:r w:rsidRPr="003F645F">
              <w:rPr>
                <w:rFonts w:ascii="Book Antiqua" w:eastAsia="Times New Roman" w:hAnsi="Book Antiqua" w:cs="Times New Roman"/>
                <w:i/>
                <w:iCs/>
                <w:sz w:val="19"/>
                <w:szCs w:val="19"/>
                <w:lang w:eastAsia="pt-BR"/>
              </w:rPr>
              <w:t>inter</w:t>
            </w:r>
            <w:proofErr w:type="spellEnd"/>
            <w:r w:rsidRPr="003F645F">
              <w:rPr>
                <w:rFonts w:ascii="Book Antiqua" w:eastAsia="Times New Roman" w:hAnsi="Book Antiqua" w:cs="Times New Roman"/>
                <w:i/>
                <w:iCs/>
                <w:sz w:val="19"/>
                <w:szCs w:val="19"/>
                <w:lang w:eastAsia="pt-BR"/>
              </w:rPr>
              <w:t xml:space="preserve"> vivos</w:t>
            </w:r>
            <w:r w:rsidRPr="003F645F">
              <w:rPr>
                <w:rFonts w:ascii="Book Antiqua" w:eastAsia="Times New Roman" w:hAnsi="Book Antiqua" w:cs="Times New Roman"/>
                <w:sz w:val="19"/>
                <w:szCs w:val="19"/>
                <w:lang w:eastAsia="pt-BR"/>
              </w:rPr>
              <w:t xml:space="preserve"> ou </w:t>
            </w:r>
            <w:r w:rsidRPr="003F645F">
              <w:rPr>
                <w:rFonts w:ascii="Book Antiqua" w:eastAsia="Times New Roman" w:hAnsi="Book Antiqua" w:cs="Times New Roman"/>
                <w:i/>
                <w:iCs/>
                <w:sz w:val="19"/>
                <w:szCs w:val="19"/>
                <w:lang w:eastAsia="pt-BR"/>
              </w:rPr>
              <w:t>causa mortis</w:t>
            </w:r>
            <w:r w:rsidRPr="003F645F">
              <w:rPr>
                <w:rFonts w:ascii="Book Antiqua" w:eastAsia="Times New Roman" w:hAnsi="Book Antiqua" w:cs="Times New Roman"/>
                <w:sz w:val="19"/>
                <w:szCs w:val="19"/>
                <w:lang w:eastAsia="pt-BR"/>
              </w:rPr>
              <w:t>, posterior à data da notificação, transfere as obrigações de parcelamento, edificação ou utilização compulsórios, sem interrupção de quaisquer prazos para protocolo do projeto no órgão municipal competente ou início das obras do empreendimento.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w:t>
            </w:r>
            <w:r w:rsidR="00836BED">
              <w:rPr>
                <w:rFonts w:ascii="Book Antiqua" w:eastAsia="Times New Roman" w:hAnsi="Book Antiqua" w:cs="Times New Roman"/>
                <w:b/>
                <w:sz w:val="19"/>
                <w:szCs w:val="19"/>
                <w:lang w:eastAsia="pt-BR"/>
              </w:rPr>
              <w:t>6</w:t>
            </w:r>
            <w:r>
              <w:rPr>
                <w:rFonts w:ascii="Book Antiqua" w:eastAsia="Times New Roman" w:hAnsi="Book Antiqua" w:cs="Times New Roman"/>
                <w:b/>
                <w:sz w:val="19"/>
                <w:szCs w:val="19"/>
                <w:lang w:eastAsia="pt-BR"/>
              </w:rPr>
              <w:t>º,</w:t>
            </w:r>
            <w:r w:rsidRPr="0094313F">
              <w:rPr>
                <w:rFonts w:ascii="Book Antiqua" w:eastAsia="Times New Roman" w:hAnsi="Book Antiqua" w:cs="Times New Roman"/>
                <w:b/>
                <w:sz w:val="19"/>
                <w:szCs w:val="19"/>
                <w:lang w:eastAsia="pt-BR"/>
              </w:rPr>
              <w:t xml:space="preserve"> EC.</w:t>
            </w:r>
          </w:p>
          <w:p w14:paraId="17254A56" w14:textId="384A7769" w:rsidR="00A14B65" w:rsidRPr="00A14B65" w:rsidRDefault="00A14B65" w:rsidP="00526CB7">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i/>
                <w:iCs/>
                <w:color w:val="FF0000"/>
                <w:sz w:val="19"/>
                <w:szCs w:val="19"/>
                <w:lang w:eastAsia="pt-BR"/>
              </w:rPr>
              <w:t>#</w:t>
            </w:r>
            <w:r w:rsidRPr="00A14B65">
              <w:rPr>
                <w:rFonts w:ascii="Book Antiqua" w:eastAsia="Times New Roman" w:hAnsi="Book Antiqua" w:cs="Times New Roman"/>
                <w:b/>
                <w:i/>
                <w:iCs/>
                <w:color w:val="FF0000"/>
                <w:sz w:val="19"/>
                <w:szCs w:val="19"/>
                <w:highlight w:val="green"/>
                <w:lang w:eastAsia="pt-BR"/>
              </w:rPr>
              <w:t>Atenção</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PGEAL-2021</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A transmissão do imóvel (intervivos ou causa mortis) NÃO faz cessar as obrigações de parcelamento, edificação ou utilização do solo urbano</w:t>
            </w:r>
            <w:r>
              <w:rPr>
                <w:rFonts w:ascii="Book Antiqua" w:eastAsia="Times New Roman" w:hAnsi="Book Antiqua" w:cs="Times New Roman"/>
                <w:bCs/>
                <w:sz w:val="19"/>
                <w:szCs w:val="19"/>
                <w:lang w:eastAsia="pt-BR"/>
              </w:rPr>
              <w:t>.</w:t>
            </w:r>
          </w:p>
        </w:tc>
      </w:tr>
    </w:tbl>
    <w:p w14:paraId="5A06691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97" w:name="capituloiisecaoiii"/>
      <w:bookmarkEnd w:id="97"/>
      <w:r w:rsidRPr="0094313F">
        <w:rPr>
          <w:rFonts w:ascii="Book Antiqua" w:eastAsia="Times New Roman" w:hAnsi="Book Antiqua" w:cs="Times New Roman"/>
          <w:b/>
          <w:bCs/>
          <w:sz w:val="19"/>
          <w:szCs w:val="19"/>
          <w:lang w:eastAsia="pt-BR"/>
        </w:rPr>
        <w:t>Seção III</w:t>
      </w:r>
    </w:p>
    <w:p w14:paraId="42F9D0C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Do IPTU progressivo no tempo</w:t>
      </w:r>
    </w:p>
    <w:p w14:paraId="04CB11BA" w14:textId="64399AE9" w:rsidR="00416D4E"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98" w:name="art7"/>
      <w:bookmarkEnd w:id="98"/>
      <w:r w:rsidRPr="0094313F">
        <w:rPr>
          <w:rFonts w:ascii="Book Antiqua" w:eastAsia="Times New Roman" w:hAnsi="Book Antiqua" w:cs="Times New Roman"/>
          <w:b/>
          <w:sz w:val="19"/>
          <w:szCs w:val="19"/>
          <w:highlight w:val="magenta"/>
          <w:lang w:eastAsia="pt-BR"/>
        </w:rPr>
        <w:t>Art. 7</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Em caso de </w:t>
      </w:r>
      <w:r w:rsidRPr="00A96527">
        <w:rPr>
          <w:rFonts w:ascii="Book Antiqua" w:eastAsia="Times New Roman" w:hAnsi="Book Antiqua" w:cs="Times New Roman"/>
          <w:b/>
          <w:bCs/>
          <w:caps/>
          <w:sz w:val="19"/>
          <w:szCs w:val="19"/>
          <w:highlight w:val="green"/>
          <w:lang w:eastAsia="pt-BR"/>
        </w:rPr>
        <w:t>descumprimento</w:t>
      </w:r>
      <w:r w:rsidRPr="00A96527">
        <w:rPr>
          <w:rFonts w:ascii="Book Antiqua" w:eastAsia="Times New Roman" w:hAnsi="Book Antiqua" w:cs="Times New Roman"/>
          <w:b/>
          <w:bCs/>
          <w:sz w:val="19"/>
          <w:szCs w:val="19"/>
          <w:lang w:eastAsia="pt-BR"/>
        </w:rPr>
        <w:t xml:space="preserve"> das </w:t>
      </w:r>
      <w:r w:rsidRPr="00A96527">
        <w:rPr>
          <w:rFonts w:ascii="Book Antiqua" w:eastAsia="Times New Roman" w:hAnsi="Book Antiqua" w:cs="Times New Roman"/>
          <w:b/>
          <w:bCs/>
          <w:caps/>
          <w:sz w:val="19"/>
          <w:szCs w:val="19"/>
          <w:shd w:val="clear" w:color="auto" w:fill="F7CAAC" w:themeFill="accent2" w:themeFillTint="66"/>
          <w:lang w:eastAsia="pt-BR"/>
        </w:rPr>
        <w:t>condições</w:t>
      </w:r>
      <w:r w:rsidRPr="00A96527">
        <w:rPr>
          <w:rFonts w:ascii="Book Antiqua" w:eastAsia="Times New Roman" w:hAnsi="Book Antiqua" w:cs="Times New Roman"/>
          <w:b/>
          <w:bCs/>
          <w:sz w:val="19"/>
          <w:szCs w:val="19"/>
          <w:lang w:eastAsia="pt-BR"/>
        </w:rPr>
        <w:t xml:space="preserve"> e dos </w:t>
      </w:r>
      <w:r w:rsidRPr="00A96527">
        <w:rPr>
          <w:rFonts w:ascii="Book Antiqua" w:eastAsia="Times New Roman" w:hAnsi="Book Antiqua" w:cs="Times New Roman"/>
          <w:b/>
          <w:bCs/>
          <w:caps/>
          <w:sz w:val="19"/>
          <w:szCs w:val="19"/>
          <w:shd w:val="clear" w:color="auto" w:fill="F7CAAC" w:themeFill="accent2" w:themeFillTint="66"/>
          <w:lang w:eastAsia="pt-BR"/>
        </w:rPr>
        <w:t>prazos</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yellow"/>
          <w:lang w:eastAsia="pt-BR"/>
        </w:rPr>
        <w:t>previstos na forma do caput do art. 5</w:t>
      </w:r>
      <w:r w:rsidRPr="00A96527">
        <w:rPr>
          <w:rFonts w:ascii="Book Antiqua" w:eastAsia="Times New Roman" w:hAnsi="Book Antiqua" w:cs="Times New Roman"/>
          <w:b/>
          <w:bCs/>
          <w:sz w:val="19"/>
          <w:szCs w:val="19"/>
          <w:highlight w:val="yellow"/>
          <w:u w:val="single"/>
          <w:vertAlign w:val="superscript"/>
          <w:lang w:eastAsia="pt-BR"/>
        </w:rPr>
        <w:t>o</w:t>
      </w:r>
      <w:r w:rsidRPr="00A96527">
        <w:rPr>
          <w:rFonts w:ascii="Book Antiqua" w:eastAsia="Times New Roman" w:hAnsi="Book Antiqua" w:cs="Times New Roman"/>
          <w:b/>
          <w:bCs/>
          <w:sz w:val="19"/>
          <w:szCs w:val="19"/>
          <w:highlight w:val="yellow"/>
          <w:vertAlign w:val="superscript"/>
          <w:lang w:eastAsia="pt-BR"/>
        </w:rPr>
        <w:t xml:space="preserve"> </w:t>
      </w:r>
      <w:r w:rsidRPr="00A96527">
        <w:rPr>
          <w:rFonts w:ascii="Book Antiqua" w:eastAsia="Times New Roman" w:hAnsi="Book Antiqua" w:cs="Times New Roman"/>
          <w:b/>
          <w:bCs/>
          <w:sz w:val="19"/>
          <w:szCs w:val="19"/>
          <w:highlight w:val="yellow"/>
          <w:lang w:eastAsia="pt-BR"/>
        </w:rPr>
        <w:t>desta Lei</w:t>
      </w:r>
      <w:r w:rsidRPr="00A96527">
        <w:rPr>
          <w:rFonts w:ascii="Book Antiqua" w:eastAsia="Times New Roman" w:hAnsi="Book Antiqua" w:cs="Times New Roman"/>
          <w:b/>
          <w:bCs/>
          <w:sz w:val="19"/>
          <w:szCs w:val="19"/>
          <w:lang w:eastAsia="pt-BR"/>
        </w:rPr>
        <w:t>, ou não sendo cumpridas as etapas previstas no §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lang w:eastAsia="pt-BR"/>
        </w:rPr>
        <w:t xml:space="preserve"> do art.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desta Lei, </w:t>
      </w:r>
      <w:r w:rsidRPr="00A96527">
        <w:rPr>
          <w:rFonts w:ascii="Book Antiqua" w:eastAsia="Times New Roman" w:hAnsi="Book Antiqua" w:cs="Times New Roman"/>
          <w:b/>
          <w:bCs/>
          <w:sz w:val="19"/>
          <w:szCs w:val="19"/>
          <w:highlight w:val="yellow"/>
          <w:lang w:eastAsia="pt-BR"/>
        </w:rPr>
        <w:t>o Município</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caps/>
          <w:sz w:val="19"/>
          <w:szCs w:val="19"/>
          <w:highlight w:val="green"/>
          <w:lang w:eastAsia="pt-BR"/>
        </w:rPr>
        <w:t>procederá</w:t>
      </w:r>
      <w:r w:rsidRPr="00A96527">
        <w:rPr>
          <w:rFonts w:ascii="Book Antiqua" w:eastAsia="Times New Roman" w:hAnsi="Book Antiqua" w:cs="Times New Roman"/>
          <w:b/>
          <w:bCs/>
          <w:sz w:val="19"/>
          <w:szCs w:val="19"/>
          <w:lang w:eastAsia="pt-BR"/>
        </w:rPr>
        <w:t xml:space="preserve"> à </w:t>
      </w:r>
      <w:r w:rsidRPr="00A96527">
        <w:rPr>
          <w:rFonts w:ascii="Book Antiqua" w:eastAsia="Times New Roman" w:hAnsi="Book Antiqua" w:cs="Times New Roman"/>
          <w:b/>
          <w:bCs/>
          <w:sz w:val="19"/>
          <w:szCs w:val="19"/>
          <w:highlight w:val="yellow"/>
          <w:lang w:eastAsia="pt-BR"/>
        </w:rPr>
        <w:t>aplicação do imposto sobre a propriedade predial e territorial urbana (IPTU)</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cyan"/>
          <w:lang w:eastAsia="pt-BR"/>
        </w:rPr>
        <w:t>progressivo no tempo</w:t>
      </w:r>
      <w:r w:rsidRPr="00A96527">
        <w:rPr>
          <w:rFonts w:ascii="Book Antiqua" w:eastAsia="Times New Roman" w:hAnsi="Book Antiqua" w:cs="Times New Roman"/>
          <w:b/>
          <w:bCs/>
          <w:sz w:val="19"/>
          <w:szCs w:val="19"/>
          <w:lang w:eastAsia="pt-BR"/>
        </w:rPr>
        <w:t xml:space="preserve">, mediante a </w:t>
      </w:r>
      <w:r w:rsidRPr="00A96527">
        <w:rPr>
          <w:rFonts w:ascii="Book Antiqua" w:eastAsia="Times New Roman" w:hAnsi="Book Antiqua" w:cs="Times New Roman"/>
          <w:b/>
          <w:bCs/>
          <w:caps/>
          <w:sz w:val="19"/>
          <w:szCs w:val="19"/>
          <w:shd w:val="clear" w:color="auto" w:fill="F7CAAC" w:themeFill="accent2" w:themeFillTint="66"/>
          <w:lang w:eastAsia="pt-BR"/>
        </w:rPr>
        <w:t>majoração da alíquota</w:t>
      </w:r>
      <w:r w:rsidRPr="00A96527">
        <w:rPr>
          <w:rFonts w:ascii="Book Antiqua" w:eastAsia="Times New Roman" w:hAnsi="Book Antiqua" w:cs="Times New Roman"/>
          <w:b/>
          <w:bCs/>
          <w:sz w:val="19"/>
          <w:szCs w:val="19"/>
          <w:lang w:eastAsia="pt-BR"/>
        </w:rPr>
        <w:t xml:space="preserve"> pelo </w:t>
      </w:r>
      <w:r w:rsidRPr="00A96527">
        <w:rPr>
          <w:rFonts w:ascii="Book Antiqua" w:eastAsia="Times New Roman" w:hAnsi="Book Antiqua" w:cs="Times New Roman"/>
          <w:b/>
          <w:bCs/>
          <w:sz w:val="19"/>
          <w:szCs w:val="19"/>
          <w:highlight w:val="cyan"/>
          <w:lang w:eastAsia="pt-BR"/>
        </w:rPr>
        <w:t>prazo de cinco anos consecutivos</w:t>
      </w:r>
      <w:r w:rsidRPr="00EF1BC6">
        <w:rPr>
          <w:rFonts w:ascii="Book Antiqua" w:eastAsia="Times New Roman" w:hAnsi="Book Antiqua" w:cs="Times New Roman"/>
          <w:b/>
          <w:bCs/>
          <w:sz w:val="16"/>
          <w:szCs w:val="16"/>
          <w:lang w:eastAsia="pt-BR"/>
        </w:rPr>
        <w:t>.</w:t>
      </w:r>
      <w:r w:rsidR="00CF5C43" w:rsidRPr="00EF1BC6">
        <w:rPr>
          <w:rFonts w:ascii="Book Antiqua" w:eastAsia="Times New Roman" w:hAnsi="Book Antiqua" w:cs="Times New Roman"/>
          <w:b/>
          <w:bCs/>
          <w:sz w:val="16"/>
          <w:szCs w:val="16"/>
          <w:lang w:eastAsia="pt-BR"/>
        </w:rPr>
        <w:t xml:space="preserve"> </w:t>
      </w:r>
      <w:r w:rsidR="00CF5C43" w:rsidRPr="00EF1BC6">
        <w:rPr>
          <w:rFonts w:ascii="Book Antiqua" w:eastAsia="Times New Roman" w:hAnsi="Book Antiqua" w:cs="Times New Roman"/>
          <w:b/>
          <w:bCs/>
          <w:color w:val="FF0000"/>
          <w:sz w:val="16"/>
          <w:szCs w:val="16"/>
          <w:u w:val="single"/>
          <w:lang w:eastAsia="pt-BR"/>
        </w:rPr>
        <w:t>(MPCE-2011)</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(DPEMA-2009/2015)</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bCs/>
          <w:color w:val="FF0000"/>
          <w:sz w:val="16"/>
          <w:szCs w:val="16"/>
          <w:u w:val="single"/>
          <w:lang w:eastAsia="pt-BR"/>
        </w:rPr>
        <w:t>(MPAM-2015)</w:t>
      </w:r>
      <w:r w:rsidR="00D50CAE" w:rsidRPr="00EF1BC6">
        <w:rPr>
          <w:rFonts w:ascii="Book Antiqua" w:eastAsia="Times New Roman" w:hAnsi="Book Antiqua" w:cs="Times New Roman"/>
          <w:b/>
          <w:bCs/>
          <w:color w:val="FF0000"/>
          <w:sz w:val="16"/>
          <w:szCs w:val="16"/>
          <w:lang w:eastAsia="pt-BR"/>
        </w:rPr>
        <w:t xml:space="preserve"> </w:t>
      </w:r>
      <w:r w:rsidR="00D50CAE" w:rsidRPr="00EF1BC6">
        <w:rPr>
          <w:rFonts w:ascii="Book Antiqua" w:hAnsi="Book Antiqua"/>
          <w:b/>
          <w:bCs/>
          <w:color w:val="FF0000"/>
          <w:sz w:val="16"/>
          <w:szCs w:val="16"/>
          <w:u w:val="single"/>
        </w:rPr>
        <w:t>(MPSP-2015)</w:t>
      </w:r>
      <w:r w:rsidR="00624503" w:rsidRPr="00EF1BC6">
        <w:rPr>
          <w:rFonts w:ascii="Book Antiqua" w:hAnsi="Book Antiqua"/>
          <w:b/>
          <w:bCs/>
          <w:color w:val="FF0000"/>
          <w:sz w:val="16"/>
          <w:szCs w:val="16"/>
        </w:rPr>
        <w:t xml:space="preserve"> </w:t>
      </w:r>
      <w:r w:rsidR="00624503" w:rsidRPr="00EF1BC6">
        <w:rPr>
          <w:rFonts w:ascii="Book Antiqua" w:hAnsi="Book Antiqua"/>
          <w:b/>
          <w:color w:val="FF0000"/>
          <w:sz w:val="16"/>
          <w:szCs w:val="16"/>
          <w:u w:val="single"/>
        </w:rPr>
        <w:t>(PGM-Curitiba/PR-2015)</w:t>
      </w:r>
      <w:r w:rsidR="00D97675" w:rsidRPr="00EF1BC6">
        <w:rPr>
          <w:rFonts w:ascii="Book Antiqua" w:eastAsia="Times New Roman" w:hAnsi="Book Antiqua" w:cs="Times New Roman"/>
          <w:b/>
          <w:bCs/>
          <w:sz w:val="16"/>
          <w:szCs w:val="16"/>
          <w:lang w:eastAsia="pt-BR"/>
        </w:rPr>
        <w:t xml:space="preserve"> </w:t>
      </w:r>
      <w:r w:rsidR="00831C78" w:rsidRPr="00EF1BC6">
        <w:rPr>
          <w:rFonts w:ascii="Book Antiqua" w:eastAsia="Times New Roman" w:hAnsi="Book Antiqua" w:cs="Times New Roman"/>
          <w:b/>
          <w:bCs/>
          <w:color w:val="FF0000"/>
          <w:sz w:val="16"/>
          <w:szCs w:val="16"/>
          <w:u w:val="single"/>
          <w:lang w:eastAsia="pt-BR"/>
        </w:rPr>
        <w:t>(MPPI-2019)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A4020E" w:rsidRPr="00EF1BC6">
        <w:rPr>
          <w:rFonts w:ascii="Book Antiqua" w:eastAsia="Times New Roman" w:hAnsi="Book Antiqua" w:cs="Times New Roman"/>
          <w:b/>
          <w:bCs/>
          <w:color w:val="FF0000"/>
          <w:sz w:val="16"/>
          <w:szCs w:val="16"/>
          <w:lang w:eastAsia="pt-BR"/>
        </w:rPr>
        <w:t xml:space="preserve"> </w:t>
      </w:r>
      <w:r w:rsidR="00A4020E" w:rsidRPr="00EF1BC6">
        <w:rPr>
          <w:rStyle w:val="Hyperlink"/>
          <w:rFonts w:ascii="Book Antiqua" w:hAnsi="Book Antiqua"/>
          <w:b/>
          <w:bCs/>
          <w:color w:val="FF0000"/>
          <w:sz w:val="16"/>
          <w:szCs w:val="16"/>
        </w:rPr>
        <w:t>(MPRS-2017/2021)</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TJPR-2021)</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553E83" w:rsidRPr="00EF1BC6">
        <w:rPr>
          <w:rFonts w:ascii="Book Antiqua" w:eastAsia="Times New Roman" w:hAnsi="Book Antiqua" w:cs="Times New Roman"/>
          <w:b/>
          <w:bCs/>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r w:rsidR="002B3F2C">
        <w:rPr>
          <w:rFonts w:ascii="Book Antiqua" w:hAnsi="Book Antiqua"/>
          <w:b/>
          <w:color w:val="FF0000"/>
          <w:sz w:val="16"/>
          <w:szCs w:val="16"/>
        </w:rPr>
        <w:t xml:space="preserve"> </w:t>
      </w:r>
      <w:r w:rsidR="002B3F2C">
        <w:rPr>
          <w:rFonts w:ascii="Book Antiqua" w:hAnsi="Book Antiqua" w:cs="Arial"/>
          <w:b/>
          <w:bCs/>
          <w:color w:val="FF0000"/>
          <w:sz w:val="16"/>
          <w:szCs w:val="16"/>
          <w:u w:val="single"/>
        </w:rPr>
        <w:t>(Cartórios/TJSE-2023)</w:t>
      </w:r>
      <w:r w:rsidR="00315AC0">
        <w:rPr>
          <w:rFonts w:ascii="Book Antiqua" w:hAnsi="Book Antiqua"/>
          <w:b/>
          <w:color w:val="FF0000"/>
          <w:sz w:val="16"/>
          <w:szCs w:val="16"/>
        </w:rPr>
        <w:t xml:space="preserve"> </w:t>
      </w:r>
      <w:bookmarkStart w:id="99" w:name="_Hlk171529240"/>
      <w:r w:rsidR="00315AC0">
        <w:rPr>
          <w:rFonts w:ascii="Book Antiqua" w:hAnsi="Book Antiqua"/>
          <w:b/>
          <w:color w:val="FF0000"/>
          <w:sz w:val="16"/>
          <w:szCs w:val="16"/>
          <w:u w:val="single"/>
        </w:rPr>
        <w:t>(PGESE-2023)</w:t>
      </w:r>
      <w:bookmarkEnd w:id="99"/>
      <w:r w:rsidR="006B0541">
        <w:rPr>
          <w:rFonts w:ascii="Book Antiqua" w:hAnsi="Book Antiqua"/>
          <w:b/>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295C24" w:rsidRPr="0094313F" w14:paraId="71FEC962" w14:textId="77777777" w:rsidTr="00D72F35">
        <w:tc>
          <w:tcPr>
            <w:tcW w:w="8494" w:type="dxa"/>
            <w:shd w:val="clear" w:color="auto" w:fill="CCFFFF"/>
          </w:tcPr>
          <w:p w14:paraId="1AC16723" w14:textId="72FB86F5" w:rsidR="00295C24" w:rsidRPr="00295C24" w:rsidRDefault="00295C24" w:rsidP="00295C24">
            <w:pPr>
              <w:ind w:firstLine="310"/>
              <w:jc w:val="both"/>
              <w:rPr>
                <w:rFonts w:ascii="Book Antiqua" w:eastAsia="Times New Roman" w:hAnsi="Book Antiqua" w:cs="Times New Roman"/>
                <w:bCs/>
                <w:sz w:val="18"/>
                <w:szCs w:val="18"/>
                <w:lang w:eastAsia="pt-BR"/>
              </w:rPr>
            </w:pPr>
            <w:r w:rsidRPr="00295C24">
              <w:rPr>
                <w:rFonts w:ascii="Book Antiqua" w:eastAsia="Times New Roman" w:hAnsi="Book Antiqua" w:cs="Times New Roman"/>
                <w:bCs/>
                <w:sz w:val="18"/>
                <w:szCs w:val="18"/>
                <w:lang w:eastAsia="pt-BR"/>
              </w:rPr>
              <w:t xml:space="preserve">Art. 5o Lei municipal específica para área incluída no plano diretor poderá determinar o parcelamento, a edificação ou a </w:t>
            </w:r>
            <w:proofErr w:type="gramStart"/>
            <w:r w:rsidRPr="00295C24">
              <w:rPr>
                <w:rFonts w:ascii="Book Antiqua" w:eastAsia="Times New Roman" w:hAnsi="Book Antiqua" w:cs="Times New Roman"/>
                <w:bCs/>
                <w:sz w:val="18"/>
                <w:szCs w:val="18"/>
                <w:lang w:eastAsia="pt-BR"/>
              </w:rPr>
              <w:t>utilização compulsórios</w:t>
            </w:r>
            <w:proofErr w:type="gramEnd"/>
            <w:r w:rsidRPr="00295C24">
              <w:rPr>
                <w:rFonts w:ascii="Book Antiqua" w:eastAsia="Times New Roman" w:hAnsi="Book Antiqua" w:cs="Times New Roman"/>
                <w:bCs/>
                <w:sz w:val="18"/>
                <w:szCs w:val="18"/>
                <w:lang w:eastAsia="pt-BR"/>
              </w:rPr>
              <w:t xml:space="preserve"> do solo urbano não edificado, subutilizado ou não utilizado, devendo fixar as condições e os prazos para implementação da referida obrigação.</w:t>
            </w:r>
            <w:r>
              <w:rPr>
                <w:rFonts w:ascii="Book Antiqua" w:eastAsia="Times New Roman" w:hAnsi="Book Antiqua" w:cs="Times New Roman"/>
                <w:bCs/>
                <w:sz w:val="18"/>
                <w:szCs w:val="18"/>
                <w:lang w:eastAsia="pt-BR"/>
              </w:rPr>
              <w:t xml:space="preserve"> (...)</w:t>
            </w:r>
          </w:p>
          <w:p w14:paraId="6A524A71" w14:textId="089E56D3" w:rsidR="00295C24" w:rsidRPr="00491BDE" w:rsidRDefault="00295C24" w:rsidP="00295C24">
            <w:pPr>
              <w:ind w:firstLine="310"/>
              <w:jc w:val="both"/>
              <w:rPr>
                <w:rFonts w:ascii="Book Antiqua" w:eastAsia="Times New Roman" w:hAnsi="Book Antiqua" w:cs="Times New Roman"/>
                <w:bCs/>
                <w:sz w:val="19"/>
                <w:szCs w:val="19"/>
                <w:lang w:eastAsia="pt-BR"/>
              </w:rPr>
            </w:pPr>
            <w:r w:rsidRPr="00295C24">
              <w:rPr>
                <w:rFonts w:ascii="Book Antiqua" w:eastAsia="Times New Roman" w:hAnsi="Book Antiqua" w:cs="Times New Roman"/>
                <w:bCs/>
                <w:sz w:val="18"/>
                <w:szCs w:val="18"/>
                <w:lang w:eastAsia="pt-BR"/>
              </w:rPr>
              <w:t>§ 5o Em empreendimentos de grande porte, em caráter excepcional, a lei municipal específica a que se refere o caput poderá prever a conclusão em etapas, assegurando-se que o projeto aprovado compreenda o empreendimento como um todo.</w:t>
            </w:r>
          </w:p>
        </w:tc>
      </w:tr>
    </w:tbl>
    <w:p w14:paraId="7D73BF38" w14:textId="56BFCB8B" w:rsidR="00416D4E" w:rsidRPr="00295C24"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97BCC">
        <w:rPr>
          <w:rFonts w:ascii="Book Antiqua" w:eastAsia="Times New Roman" w:hAnsi="Book Antiqua" w:cs="Times New Roman"/>
          <w:b/>
          <w:bCs/>
          <w:sz w:val="19"/>
          <w:szCs w:val="19"/>
          <w:highlight w:val="magenta"/>
          <w:lang w:eastAsia="pt-BR"/>
        </w:rPr>
        <w:t>§ 1</w:t>
      </w:r>
      <w:r w:rsidRPr="00A97BCC">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A96527">
        <w:rPr>
          <w:rFonts w:ascii="Book Antiqua" w:eastAsia="Times New Roman" w:hAnsi="Book Antiqua" w:cs="Times New Roman"/>
          <w:b/>
          <w:bCs/>
          <w:sz w:val="19"/>
          <w:szCs w:val="19"/>
          <w:lang w:eastAsia="pt-BR"/>
        </w:rPr>
        <w:t>O valor da alíquota a ser aplicado a cada ano será fixado na lei específica a que se refere o caput do art.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desta Lei e </w:t>
      </w:r>
      <w:r w:rsidRPr="00A4020E">
        <w:rPr>
          <w:rFonts w:ascii="Book Antiqua" w:eastAsia="Times New Roman" w:hAnsi="Book Antiqua" w:cs="Times New Roman"/>
          <w:b/>
          <w:bCs/>
          <w:caps/>
          <w:sz w:val="19"/>
          <w:szCs w:val="19"/>
          <w:highlight w:val="green"/>
          <w:lang w:eastAsia="pt-BR"/>
        </w:rPr>
        <w:t>não excederá</w:t>
      </w:r>
      <w:r w:rsidRPr="00A96527">
        <w:rPr>
          <w:rFonts w:ascii="Book Antiqua" w:eastAsia="Times New Roman" w:hAnsi="Book Antiqua" w:cs="Times New Roman"/>
          <w:b/>
          <w:bCs/>
          <w:sz w:val="19"/>
          <w:szCs w:val="19"/>
          <w:lang w:eastAsia="pt-BR"/>
        </w:rPr>
        <w:t xml:space="preserve"> a </w:t>
      </w:r>
      <w:r w:rsidRPr="00A4020E">
        <w:rPr>
          <w:rFonts w:ascii="Book Antiqua" w:eastAsia="Times New Roman" w:hAnsi="Book Antiqua" w:cs="Times New Roman"/>
          <w:b/>
          <w:bCs/>
          <w:sz w:val="19"/>
          <w:szCs w:val="19"/>
          <w:highlight w:val="cyan"/>
          <w:lang w:eastAsia="pt-BR"/>
        </w:rPr>
        <w:t>duas vezes</w:t>
      </w:r>
      <w:r w:rsidRPr="00A96527">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sz w:val="19"/>
          <w:szCs w:val="19"/>
          <w:highlight w:val="yellow"/>
          <w:lang w:eastAsia="pt-BR"/>
        </w:rPr>
        <w:t>o valor referente</w:t>
      </w:r>
      <w:r w:rsidRPr="00A96527">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sz w:val="19"/>
          <w:szCs w:val="19"/>
          <w:highlight w:val="cyan"/>
          <w:lang w:eastAsia="pt-BR"/>
        </w:rPr>
        <w:t>ao ano anterior</w:t>
      </w:r>
      <w:r w:rsidRPr="00A96527">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respeitada</w:t>
      </w:r>
      <w:r w:rsidRPr="00A96527">
        <w:rPr>
          <w:rFonts w:ascii="Book Antiqua" w:eastAsia="Times New Roman" w:hAnsi="Book Antiqua" w:cs="Times New Roman"/>
          <w:b/>
          <w:bCs/>
          <w:sz w:val="19"/>
          <w:szCs w:val="19"/>
          <w:lang w:eastAsia="pt-BR"/>
        </w:rPr>
        <w:t xml:space="preserve"> a </w:t>
      </w:r>
      <w:r w:rsidRPr="00A96527">
        <w:rPr>
          <w:rFonts w:ascii="Book Antiqua" w:eastAsia="Times New Roman" w:hAnsi="Book Antiqua" w:cs="Times New Roman"/>
          <w:b/>
          <w:bCs/>
          <w:caps/>
          <w:sz w:val="19"/>
          <w:szCs w:val="19"/>
          <w:shd w:val="clear" w:color="auto" w:fill="F7CAAC" w:themeFill="accent2" w:themeFillTint="66"/>
          <w:lang w:eastAsia="pt-BR"/>
        </w:rPr>
        <w:t>alíquota máxima</w:t>
      </w:r>
      <w:r w:rsidRPr="00A96527">
        <w:rPr>
          <w:rFonts w:ascii="Book Antiqua" w:eastAsia="Times New Roman" w:hAnsi="Book Antiqua" w:cs="Times New Roman"/>
          <w:b/>
          <w:bCs/>
          <w:sz w:val="19"/>
          <w:szCs w:val="19"/>
          <w:lang w:eastAsia="pt-BR"/>
        </w:rPr>
        <w:t xml:space="preserve"> de </w:t>
      </w:r>
      <w:r w:rsidRPr="00A96527">
        <w:rPr>
          <w:rFonts w:ascii="Book Antiqua" w:eastAsia="Times New Roman" w:hAnsi="Book Antiqua" w:cs="Times New Roman"/>
          <w:b/>
          <w:bCs/>
          <w:sz w:val="19"/>
          <w:szCs w:val="19"/>
          <w:highlight w:val="cyan"/>
          <w:lang w:eastAsia="pt-BR"/>
        </w:rPr>
        <w:t>quinze por cento</w:t>
      </w:r>
      <w:r w:rsidRPr="00EF1BC6">
        <w:rPr>
          <w:rFonts w:ascii="Book Antiqua" w:eastAsia="Times New Roman" w:hAnsi="Book Antiqua" w:cs="Times New Roman"/>
          <w:sz w:val="18"/>
          <w:szCs w:val="18"/>
          <w:lang w:eastAsia="pt-BR"/>
        </w:rPr>
        <w:t>.</w:t>
      </w:r>
      <w:r w:rsidR="003F4442" w:rsidRPr="00EF1BC6">
        <w:rPr>
          <w:rFonts w:ascii="Book Antiqua" w:eastAsia="Times New Roman" w:hAnsi="Book Antiqua" w:cs="Times New Roman"/>
          <w:sz w:val="18"/>
          <w:szCs w:val="18"/>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A96527" w:rsidRPr="00EF1BC6">
        <w:rPr>
          <w:rFonts w:ascii="Book Antiqua" w:eastAsia="Times New Roman" w:hAnsi="Book Antiqua" w:cs="Times New Roman"/>
          <w:b/>
          <w:bCs/>
          <w:color w:val="FF0000"/>
          <w:sz w:val="16"/>
          <w:szCs w:val="16"/>
          <w:lang w:eastAsia="pt-BR"/>
        </w:rPr>
        <w:t xml:space="preserve"> </w:t>
      </w:r>
      <w:r w:rsidR="00A96527" w:rsidRPr="00EF1BC6">
        <w:rPr>
          <w:rFonts w:ascii="Book Antiqua" w:eastAsia="Times New Roman" w:hAnsi="Book Antiqua" w:cs="Arial"/>
          <w:b/>
          <w:bCs/>
          <w:color w:val="FF0000"/>
          <w:sz w:val="16"/>
          <w:szCs w:val="16"/>
          <w:u w:val="single"/>
          <w:lang w:eastAsia="pt-BR"/>
        </w:rPr>
        <w:t>(DPEMA-</w:t>
      </w:r>
      <w:r w:rsidR="00836BED" w:rsidRPr="00EF1BC6">
        <w:rPr>
          <w:rFonts w:ascii="Book Antiqua" w:eastAsia="Times New Roman" w:hAnsi="Book Antiqua" w:cs="Arial"/>
          <w:b/>
          <w:bCs/>
          <w:color w:val="FF0000"/>
          <w:sz w:val="16"/>
          <w:szCs w:val="16"/>
          <w:u w:val="single"/>
          <w:lang w:eastAsia="pt-BR"/>
        </w:rPr>
        <w:t>2009/</w:t>
      </w:r>
      <w:r w:rsidR="00A96527" w:rsidRPr="00EF1BC6">
        <w:rPr>
          <w:rFonts w:ascii="Book Antiqua" w:eastAsia="Times New Roman" w:hAnsi="Book Antiqua" w:cs="Arial"/>
          <w:b/>
          <w:bCs/>
          <w:color w:val="FF0000"/>
          <w:sz w:val="16"/>
          <w:szCs w:val="16"/>
          <w:u w:val="single"/>
          <w:lang w:eastAsia="pt-BR"/>
        </w:rPr>
        <w:t>2015)</w:t>
      </w:r>
      <w:r w:rsidR="00C112D2" w:rsidRPr="00EF1BC6">
        <w:rPr>
          <w:rFonts w:ascii="Book Antiqua" w:eastAsia="Times New Roman" w:hAnsi="Book Antiqua" w:cs="Arial"/>
          <w:b/>
          <w:bCs/>
          <w:color w:val="FF0000"/>
          <w:sz w:val="16"/>
          <w:szCs w:val="16"/>
          <w:lang w:eastAsia="pt-BR"/>
        </w:rPr>
        <w:t xml:space="preserve"> </w:t>
      </w:r>
      <w:r w:rsidR="00C112D2" w:rsidRPr="00EF1BC6">
        <w:rPr>
          <w:rFonts w:ascii="Book Antiqua" w:hAnsi="Book Antiqua"/>
          <w:b/>
          <w:bCs/>
          <w:color w:val="FF0000"/>
          <w:sz w:val="16"/>
          <w:szCs w:val="16"/>
          <w:u w:val="single"/>
        </w:rPr>
        <w:t>(PGM-Boa Vista/RR-2019)</w:t>
      </w:r>
      <w:r w:rsidR="00A4020E" w:rsidRPr="00EF1BC6">
        <w:rPr>
          <w:rFonts w:ascii="Book Antiqua" w:eastAsia="Times New Roman" w:hAnsi="Book Antiqua" w:cs="Arial"/>
          <w:b/>
          <w:bCs/>
          <w:color w:val="FF0000"/>
          <w:sz w:val="16"/>
          <w:szCs w:val="16"/>
          <w:lang w:eastAsia="pt-BR"/>
        </w:rPr>
        <w:t xml:space="preserve"> </w:t>
      </w:r>
      <w:r w:rsidR="00A4020E" w:rsidRPr="00EF1BC6">
        <w:rPr>
          <w:rStyle w:val="Hyperlink"/>
          <w:rFonts w:ascii="Book Antiqua" w:hAnsi="Book Antiqua"/>
          <w:b/>
          <w:bCs/>
          <w:color w:val="FF0000"/>
          <w:sz w:val="16"/>
          <w:szCs w:val="16"/>
        </w:rPr>
        <w:t>(MPRS-2021)</w:t>
      </w:r>
      <w:r w:rsidR="00AC33F9" w:rsidRPr="00EF1BC6">
        <w:rPr>
          <w:rStyle w:val="Hyperlink"/>
          <w:rFonts w:ascii="Book Antiqua" w:hAnsi="Book Antiqua"/>
          <w:b/>
          <w:bCs/>
          <w:color w:val="FF0000"/>
          <w:sz w:val="16"/>
          <w:szCs w:val="16"/>
          <w:u w:val="none"/>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A97BCC" w14:paraId="0F3035E2" w14:textId="77777777" w:rsidTr="00A97BCC">
        <w:tc>
          <w:tcPr>
            <w:tcW w:w="8494" w:type="dxa"/>
            <w:shd w:val="clear" w:color="auto" w:fill="CCFFFF"/>
          </w:tcPr>
          <w:p w14:paraId="101E3928" w14:textId="52AC4B46" w:rsidR="00295C24" w:rsidRDefault="00295C24"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PGM-Teresina/PI-2022</w:t>
            </w:r>
            <w:r w:rsidRPr="00A97BCC">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C24">
              <w:rPr>
                <w:rFonts w:ascii="Book Antiqua" w:eastAsia="Times New Roman" w:hAnsi="Book Antiqua" w:cs="Times New Roman"/>
                <w:sz w:val="19"/>
                <w:szCs w:val="19"/>
                <w:lang w:eastAsia="pt-BR"/>
              </w:rPr>
              <w:t>A Lei 10.257</w:t>
            </w:r>
            <w:r>
              <w:rPr>
                <w:rFonts w:ascii="Book Antiqua" w:eastAsia="Times New Roman" w:hAnsi="Book Antiqua" w:cs="Times New Roman"/>
                <w:sz w:val="19"/>
                <w:szCs w:val="19"/>
                <w:lang w:eastAsia="pt-BR"/>
              </w:rPr>
              <w:t>/</w:t>
            </w:r>
            <w:r w:rsidRPr="00295C24">
              <w:rPr>
                <w:rFonts w:ascii="Book Antiqua" w:eastAsia="Times New Roman" w:hAnsi="Book Antiqua" w:cs="Times New Roman"/>
                <w:sz w:val="19"/>
                <w:szCs w:val="19"/>
                <w:lang w:eastAsia="pt-BR"/>
              </w:rPr>
              <w:t xml:space="preserve">01, denominada Estatuto da Cidade, ao estabelecer diretrizes gerais da política urbana, disciplina as consequências aplicáveis aos imóveis que, localizados em áreas incluídas no plano diretor, sejam não edificados, subutilizados ou não </w:t>
            </w:r>
            <w:r w:rsidRPr="00295C24">
              <w:rPr>
                <w:rFonts w:ascii="Book Antiqua" w:eastAsia="Times New Roman" w:hAnsi="Book Antiqua" w:cs="Times New Roman"/>
                <w:sz w:val="19"/>
                <w:szCs w:val="19"/>
                <w:lang w:eastAsia="pt-BR"/>
              </w:rPr>
              <w:lastRenderedPageBreak/>
              <w:t>utilizados. Nesse sentido, prescreve a referida Lei Federal</w:t>
            </w:r>
            <w:r>
              <w:rPr>
                <w:rFonts w:ascii="Book Antiqua" w:eastAsia="Times New Roman" w:hAnsi="Book Antiqua" w:cs="Times New Roman"/>
                <w:sz w:val="19"/>
                <w:szCs w:val="19"/>
                <w:lang w:eastAsia="pt-BR"/>
              </w:rPr>
              <w:t xml:space="preserve">: </w:t>
            </w:r>
            <w:r w:rsidRPr="00295C24">
              <w:rPr>
                <w:rFonts w:ascii="Book Antiqua" w:eastAsia="Times New Roman" w:hAnsi="Book Antiqua" w:cs="Times New Roman"/>
                <w:sz w:val="19"/>
                <w:szCs w:val="19"/>
                <w:lang w:eastAsia="pt-BR"/>
              </w:rPr>
              <w:t>Em caso de descumprimento das condições e prazos para a implementação das obrigações de parcelamento, edificação ou utilização compulsória desses imóveis, é cabível a aplicação do imposto sobre a propriedade predial e territorial urbana progressivo no tempo, cuja alíquota, prevista em lei municipal específica, não poderá exceder a 15%, nem ser superior a duas vezes o valor referente ao ano anterior.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p w14:paraId="6CF50791" w14:textId="51A70957" w:rsidR="00A97BCC" w:rsidRPr="00A97BCC" w:rsidRDefault="00A97BC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7BCC">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7BCC">
              <w:rPr>
                <w:rFonts w:ascii="Book Antiqua" w:eastAsia="Times New Roman" w:hAnsi="Book Antiqua" w:cs="Times New Roman"/>
                <w:sz w:val="19"/>
                <w:szCs w:val="19"/>
                <w:lang w:eastAsia="pt-BR"/>
              </w:rPr>
              <w:t>O Estatuto da Cidade prevê a possibilidade de cobrança do Imposto Predial e Territorial Urbano (IPTU) progressivo no tempo, como sanção à não-utilização ou subutilização do imóvel urbano. O prazo mínimo no qual o IPTU progressivo pode ser cobrado antes da desapropriação com pagamento em títulos e a alíquota máxima do tributo são, respectivamente,</w:t>
            </w:r>
            <w:r>
              <w:rPr>
                <w:rFonts w:ascii="Book Antiqua" w:eastAsia="Times New Roman" w:hAnsi="Book Antiqua" w:cs="Times New Roman"/>
                <w:sz w:val="19"/>
                <w:szCs w:val="19"/>
                <w:lang w:eastAsia="pt-BR"/>
              </w:rPr>
              <w:t xml:space="preserve"> </w:t>
            </w:r>
            <w:r w:rsidRPr="00A97BCC">
              <w:rPr>
                <w:rFonts w:ascii="Book Antiqua" w:eastAsia="Times New Roman" w:hAnsi="Book Antiqua" w:cs="Times New Roman"/>
                <w:sz w:val="19"/>
                <w:szCs w:val="19"/>
                <w:lang w:eastAsia="pt-BR"/>
              </w:rPr>
              <w:t>5 exercícios consecutivos e 15%.</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tc>
      </w:tr>
    </w:tbl>
    <w:p w14:paraId="5C7BBF74" w14:textId="4635FF88" w:rsidR="00416D4E" w:rsidRPr="0070189E"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AC33F9">
        <w:rPr>
          <w:rFonts w:ascii="Book Antiqua" w:eastAsia="Times New Roman" w:hAnsi="Book Antiqua" w:cs="Times New Roman"/>
          <w:b/>
          <w:bCs/>
          <w:sz w:val="19"/>
          <w:szCs w:val="19"/>
          <w:highlight w:val="magenta"/>
          <w:lang w:eastAsia="pt-BR"/>
        </w:rPr>
        <w:lastRenderedPageBreak/>
        <w:t>§ 2</w:t>
      </w:r>
      <w:r w:rsidRPr="00AC33F9">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AC33F9">
        <w:rPr>
          <w:rFonts w:ascii="Book Antiqua" w:eastAsia="Times New Roman" w:hAnsi="Book Antiqua" w:cs="Times New Roman"/>
          <w:b/>
          <w:bCs/>
          <w:sz w:val="19"/>
          <w:szCs w:val="19"/>
          <w:lang w:eastAsia="pt-BR"/>
        </w:rPr>
        <w:t xml:space="preserve">Caso a obrigação de parcelar, edificar ou utilizar não esteja atendida em cinco anos, o </w:t>
      </w:r>
      <w:r w:rsidRPr="00AC33F9">
        <w:rPr>
          <w:rFonts w:ascii="Book Antiqua" w:eastAsia="Times New Roman" w:hAnsi="Book Antiqua" w:cs="Times New Roman"/>
          <w:b/>
          <w:bCs/>
          <w:sz w:val="19"/>
          <w:szCs w:val="19"/>
          <w:highlight w:val="yellow"/>
          <w:lang w:eastAsia="pt-BR"/>
        </w:rPr>
        <w:t>Município</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manterá</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cyan"/>
          <w:lang w:eastAsia="pt-BR"/>
        </w:rPr>
        <w:t>a cobrança</w:t>
      </w:r>
      <w:r w:rsidRPr="00AC33F9">
        <w:rPr>
          <w:rFonts w:ascii="Book Antiqua" w:eastAsia="Times New Roman" w:hAnsi="Book Antiqua" w:cs="Times New Roman"/>
          <w:b/>
          <w:bCs/>
          <w:sz w:val="19"/>
          <w:szCs w:val="19"/>
          <w:lang w:eastAsia="pt-BR"/>
        </w:rPr>
        <w:t xml:space="preserve"> pela </w:t>
      </w:r>
      <w:r w:rsidRPr="00AC33F9">
        <w:rPr>
          <w:rFonts w:ascii="Book Antiqua" w:eastAsia="Times New Roman" w:hAnsi="Book Antiqua" w:cs="Times New Roman"/>
          <w:b/>
          <w:bCs/>
          <w:caps/>
          <w:sz w:val="19"/>
          <w:szCs w:val="19"/>
          <w:shd w:val="clear" w:color="auto" w:fill="F7CAAC" w:themeFill="accent2" w:themeFillTint="66"/>
          <w:lang w:eastAsia="pt-BR"/>
        </w:rPr>
        <w:t>alíquota máxima</w:t>
      </w:r>
      <w:r w:rsidRPr="00AC33F9">
        <w:rPr>
          <w:rFonts w:ascii="Book Antiqua" w:eastAsia="Times New Roman" w:hAnsi="Book Antiqua" w:cs="Times New Roman"/>
          <w:b/>
          <w:bCs/>
          <w:sz w:val="19"/>
          <w:szCs w:val="19"/>
          <w:lang w:eastAsia="pt-BR"/>
        </w:rPr>
        <w:t xml:space="preserve">, </w:t>
      </w:r>
      <w:r w:rsidRPr="00C112D2">
        <w:rPr>
          <w:rFonts w:ascii="Book Antiqua" w:eastAsia="Times New Roman" w:hAnsi="Book Antiqua" w:cs="Times New Roman"/>
          <w:b/>
          <w:bCs/>
          <w:sz w:val="19"/>
          <w:szCs w:val="19"/>
          <w:highlight w:val="cyan"/>
          <w:lang w:eastAsia="pt-BR"/>
        </w:rPr>
        <w:t>até</w:t>
      </w:r>
      <w:r w:rsidRPr="00AC33F9">
        <w:rPr>
          <w:rFonts w:ascii="Book Antiqua" w:eastAsia="Times New Roman" w:hAnsi="Book Antiqua" w:cs="Times New Roman"/>
          <w:b/>
          <w:bCs/>
          <w:sz w:val="19"/>
          <w:szCs w:val="19"/>
          <w:lang w:eastAsia="pt-BR"/>
        </w:rPr>
        <w:t xml:space="preserve"> que </w:t>
      </w:r>
      <w:r w:rsidRPr="00C112D2">
        <w:rPr>
          <w:rFonts w:ascii="Book Antiqua" w:eastAsia="Times New Roman" w:hAnsi="Book Antiqua" w:cs="Times New Roman"/>
          <w:b/>
          <w:bCs/>
          <w:caps/>
          <w:sz w:val="19"/>
          <w:szCs w:val="19"/>
          <w:highlight w:val="green"/>
          <w:lang w:eastAsia="pt-BR"/>
        </w:rPr>
        <w:t>se cumpra</w:t>
      </w:r>
      <w:r w:rsidRPr="00AC33F9">
        <w:rPr>
          <w:rFonts w:ascii="Book Antiqua" w:eastAsia="Times New Roman" w:hAnsi="Book Antiqua" w:cs="Times New Roman"/>
          <w:b/>
          <w:bCs/>
          <w:sz w:val="19"/>
          <w:szCs w:val="19"/>
          <w:lang w:eastAsia="pt-BR"/>
        </w:rPr>
        <w:t xml:space="preserve"> </w:t>
      </w:r>
      <w:r w:rsidRPr="00C112D2">
        <w:rPr>
          <w:rFonts w:ascii="Book Antiqua" w:eastAsia="Times New Roman" w:hAnsi="Book Antiqua" w:cs="Times New Roman"/>
          <w:b/>
          <w:bCs/>
          <w:sz w:val="19"/>
          <w:szCs w:val="19"/>
          <w:highlight w:val="yellow"/>
          <w:lang w:eastAsia="pt-BR"/>
        </w:rPr>
        <w:t>a referida obrigação</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garantida</w:t>
      </w:r>
      <w:r w:rsidRPr="00AC33F9">
        <w:rPr>
          <w:rFonts w:ascii="Book Antiqua" w:eastAsia="Times New Roman" w:hAnsi="Book Antiqua" w:cs="Times New Roman"/>
          <w:b/>
          <w:bCs/>
          <w:sz w:val="19"/>
          <w:szCs w:val="19"/>
          <w:lang w:eastAsia="pt-BR"/>
        </w:rPr>
        <w:t xml:space="preserve"> a </w:t>
      </w:r>
      <w:r w:rsidRPr="00AC33F9">
        <w:rPr>
          <w:rFonts w:ascii="Book Antiqua" w:eastAsia="Times New Roman" w:hAnsi="Book Antiqua" w:cs="Times New Roman"/>
          <w:b/>
          <w:bCs/>
          <w:sz w:val="19"/>
          <w:szCs w:val="19"/>
          <w:highlight w:val="cyan"/>
          <w:lang w:eastAsia="pt-BR"/>
        </w:rPr>
        <w:t>prerrogativa</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yellow"/>
          <w:lang w:eastAsia="pt-BR"/>
        </w:rPr>
        <w:t>prevista no art. 8</w:t>
      </w:r>
      <w:r w:rsidRPr="00AC33F9">
        <w:rPr>
          <w:rFonts w:ascii="Book Antiqua" w:eastAsia="Times New Roman" w:hAnsi="Book Antiqua" w:cs="Times New Roman"/>
          <w:b/>
          <w:bCs/>
          <w:sz w:val="19"/>
          <w:szCs w:val="19"/>
          <w:highlight w:val="yellow"/>
          <w:u w:val="single"/>
          <w:vertAlign w:val="superscript"/>
          <w:lang w:eastAsia="pt-BR"/>
        </w:rPr>
        <w:t>o</w:t>
      </w:r>
      <w:r w:rsidRPr="00EF1BC6">
        <w:rPr>
          <w:rFonts w:ascii="Book Antiqua" w:eastAsia="Times New Roman" w:hAnsi="Book Antiqua" w:cs="Times New Roman"/>
          <w:sz w:val="18"/>
          <w:szCs w:val="18"/>
          <w:lang w:eastAsia="pt-BR"/>
        </w:rPr>
        <w:t>.</w:t>
      </w:r>
      <w:r w:rsidR="00C112D2" w:rsidRPr="00EF1BC6">
        <w:rPr>
          <w:rFonts w:ascii="Book Antiqua" w:eastAsia="Times New Roman" w:hAnsi="Book Antiqua" w:cs="Times New Roman"/>
          <w:sz w:val="18"/>
          <w:szCs w:val="18"/>
          <w:lang w:eastAsia="pt-BR"/>
        </w:rPr>
        <w:t xml:space="preserve"> </w:t>
      </w:r>
      <w:r w:rsidR="00C112D2" w:rsidRPr="00EF1BC6">
        <w:rPr>
          <w:rFonts w:ascii="Book Antiqua" w:hAnsi="Book Antiqua"/>
          <w:b/>
          <w:bCs/>
          <w:color w:val="FF0000"/>
          <w:sz w:val="16"/>
          <w:szCs w:val="16"/>
          <w:u w:val="single"/>
        </w:rPr>
        <w:t>(PGM-Boa Vista/RR-2019)</w:t>
      </w:r>
      <w:r w:rsidR="00AC33F9" w:rsidRPr="00EF1BC6">
        <w:rPr>
          <w:rFonts w:ascii="Book Antiqua" w:eastAsia="Times New Roman" w:hAnsi="Book Antiqua" w:cs="Times New Roman"/>
          <w:sz w:val="18"/>
          <w:szCs w:val="18"/>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70189E">
        <w:rPr>
          <w:rFonts w:ascii="Book Antiqua" w:eastAsia="Times New Roman" w:hAnsi="Book Antiqua" w:cs="Times New Roman"/>
          <w:b/>
          <w:color w:val="FF0000"/>
          <w:sz w:val="16"/>
          <w:szCs w:val="16"/>
          <w:lang w:eastAsia="pt-BR"/>
        </w:rPr>
        <w:t xml:space="preserve"> </w:t>
      </w:r>
      <w:bookmarkStart w:id="100" w:name="_Hlk172291709"/>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bookmarkEnd w:id="100"/>
    </w:p>
    <w:tbl>
      <w:tblPr>
        <w:tblStyle w:val="Tabelacomgrade"/>
        <w:tblW w:w="0" w:type="auto"/>
        <w:shd w:val="clear" w:color="auto" w:fill="CCFFFF"/>
        <w:tblLook w:val="04A0" w:firstRow="1" w:lastRow="0" w:firstColumn="1" w:lastColumn="0" w:noHBand="0" w:noVBand="1"/>
      </w:tblPr>
      <w:tblGrid>
        <w:gridCol w:w="8494"/>
      </w:tblGrid>
      <w:tr w:rsidR="00AC33F9" w:rsidRPr="0094313F" w14:paraId="2629DDC6" w14:textId="77777777" w:rsidTr="0019611E">
        <w:tc>
          <w:tcPr>
            <w:tcW w:w="8494" w:type="dxa"/>
            <w:shd w:val="clear" w:color="auto" w:fill="CCFFFF"/>
          </w:tcPr>
          <w:p w14:paraId="20047FE6" w14:textId="60B5EE53" w:rsidR="0070189E" w:rsidRDefault="0070189E" w:rsidP="0070189E">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Com base no que estabelece o Estatuto da Cidade (Lei Federal n.</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10.257</w:t>
            </w:r>
            <w:r>
              <w:rPr>
                <w:rFonts w:ascii="Book Antiqua" w:eastAsia="Times New Roman" w:hAnsi="Book Antiqua" w:cs="Times New Roman"/>
                <w:sz w:val="19"/>
                <w:szCs w:val="19"/>
                <w:lang w:eastAsia="pt-BR"/>
              </w:rPr>
              <w:t>/</w:t>
            </w:r>
            <w:r w:rsidRPr="0070189E">
              <w:rPr>
                <w:rFonts w:ascii="Book Antiqua" w:eastAsia="Times New Roman" w:hAnsi="Book Antiqua" w:cs="Times New Roman"/>
                <w:sz w:val="19"/>
                <w:szCs w:val="19"/>
                <w:lang w:eastAsia="pt-BR"/>
              </w:rPr>
              <w:t>001), assinale a opção correta</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Caso a obrigação de parcelar, edificar ou utilizar não esteja atendida em cinco anos, o município manterá a cobrança pela alíquota máxima, até que se cumpra a referida obrigação.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p w14:paraId="0533900C" w14:textId="6468B56A" w:rsidR="00AC33F9" w:rsidRPr="00A14B65" w:rsidRDefault="00AC33F9" w:rsidP="0019611E">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i/>
                <w:iCs/>
                <w:color w:val="FF0000"/>
                <w:sz w:val="19"/>
                <w:szCs w:val="19"/>
                <w:lang w:eastAsia="pt-BR"/>
              </w:rPr>
              <w:t>#</w:t>
            </w:r>
            <w:r w:rsidRPr="00A14B65">
              <w:rPr>
                <w:rFonts w:ascii="Book Antiqua" w:eastAsia="Times New Roman" w:hAnsi="Book Antiqua" w:cs="Times New Roman"/>
                <w:b/>
                <w:i/>
                <w:iCs/>
                <w:color w:val="FF0000"/>
                <w:sz w:val="19"/>
                <w:szCs w:val="19"/>
                <w:highlight w:val="green"/>
                <w:lang w:eastAsia="pt-BR"/>
              </w:rPr>
              <w:t>Atenção</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PGEAL-2021</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C33F9">
              <w:rPr>
                <w:rFonts w:ascii="Book Antiqua" w:eastAsia="Times New Roman" w:hAnsi="Book Antiqua" w:cs="Times New Roman"/>
                <w:bCs/>
                <w:sz w:val="19"/>
                <w:szCs w:val="19"/>
                <w:lang w:eastAsia="pt-BR"/>
              </w:rPr>
              <w:t>Quando a obrigação de proceder ao parcelamento não for atendida, mesmo depois de passados os cinco anos de cobrança do IPTU progressivo, o Poder Público manterá a cobrança pela alíquota MÁXIMA</w:t>
            </w:r>
            <w:r>
              <w:rPr>
                <w:rFonts w:ascii="Book Antiqua" w:eastAsia="Times New Roman" w:hAnsi="Book Antiqua" w:cs="Times New Roman"/>
                <w:bCs/>
                <w:sz w:val="19"/>
                <w:szCs w:val="19"/>
                <w:lang w:eastAsia="pt-BR"/>
              </w:rPr>
              <w:t>,</w:t>
            </w:r>
            <w:r w:rsidRPr="00AC33F9">
              <w:rPr>
                <w:rFonts w:ascii="Book Antiqua" w:eastAsia="Times New Roman" w:hAnsi="Book Antiqua" w:cs="Times New Roman"/>
                <w:bCs/>
                <w:sz w:val="19"/>
                <w:szCs w:val="19"/>
                <w:lang w:eastAsia="pt-BR"/>
              </w:rPr>
              <w:t xml:space="preserve"> podendo, inclusive, a partir daí, proceder com a desapropriação. (</w:t>
            </w:r>
            <w:r>
              <w:rPr>
                <w:rFonts w:ascii="Book Antiqua" w:eastAsia="Times New Roman" w:hAnsi="Book Antiqua" w:cs="Times New Roman"/>
                <w:bCs/>
                <w:sz w:val="19"/>
                <w:szCs w:val="19"/>
                <w:lang w:eastAsia="pt-BR"/>
              </w:rPr>
              <w:t>a</w:t>
            </w:r>
            <w:r w:rsidRPr="00AC33F9">
              <w:rPr>
                <w:rFonts w:ascii="Book Antiqua" w:eastAsia="Times New Roman" w:hAnsi="Book Antiqua" w:cs="Times New Roman"/>
                <w:bCs/>
                <w:sz w:val="19"/>
                <w:szCs w:val="19"/>
                <w:lang w:eastAsia="pt-BR"/>
              </w:rPr>
              <w:t>rt. 7º, §2º, EC)</w:t>
            </w:r>
          </w:p>
        </w:tc>
      </w:tr>
    </w:tbl>
    <w:p w14:paraId="126CA594" w14:textId="22D8744F"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b/>
          <w:caps/>
          <w:sz w:val="19"/>
          <w:szCs w:val="19"/>
          <w:highlight w:val="green"/>
          <w:lang w:eastAsia="pt-BR"/>
        </w:rPr>
        <w:t>É vedada</w:t>
      </w:r>
      <w:r w:rsidRPr="0094313F">
        <w:rPr>
          <w:rFonts w:ascii="Book Antiqua" w:eastAsia="Times New Roman" w:hAnsi="Book Antiqua" w:cs="Times New Roman"/>
          <w:sz w:val="19"/>
          <w:szCs w:val="19"/>
          <w:lang w:eastAsia="pt-BR"/>
        </w:rPr>
        <w:t xml:space="preserve"> a </w:t>
      </w:r>
      <w:r w:rsidRPr="0094313F">
        <w:rPr>
          <w:rFonts w:ascii="Book Antiqua" w:eastAsia="Times New Roman" w:hAnsi="Book Antiqua" w:cs="Times New Roman"/>
          <w:b/>
          <w:caps/>
          <w:sz w:val="19"/>
          <w:szCs w:val="19"/>
          <w:shd w:val="clear" w:color="auto" w:fill="F7CAAC" w:themeFill="accent2" w:themeFillTint="66"/>
          <w:lang w:eastAsia="pt-BR"/>
        </w:rPr>
        <w:t>concessão de isenções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caps/>
          <w:sz w:val="19"/>
          <w:szCs w:val="19"/>
          <w:shd w:val="clear" w:color="auto" w:fill="F7CAAC" w:themeFill="accent2" w:themeFillTint="66"/>
          <w:lang w:eastAsia="pt-BR"/>
        </w:rPr>
        <w:t>de anistia</w:t>
      </w:r>
      <w:r w:rsidRPr="0094313F">
        <w:rPr>
          <w:rFonts w:ascii="Book Antiqua" w:eastAsia="Times New Roman" w:hAnsi="Book Antiqua" w:cs="Times New Roman"/>
          <w:sz w:val="19"/>
          <w:szCs w:val="19"/>
          <w:lang w:eastAsia="pt-BR"/>
        </w:rPr>
        <w:t xml:space="preserve"> relativas à </w:t>
      </w:r>
      <w:r w:rsidRPr="0094313F">
        <w:rPr>
          <w:rFonts w:ascii="Book Antiqua" w:eastAsia="Times New Roman" w:hAnsi="Book Antiqua" w:cs="Times New Roman"/>
          <w:b/>
          <w:caps/>
          <w:sz w:val="19"/>
          <w:szCs w:val="19"/>
          <w:highlight w:val="cyan"/>
          <w:lang w:eastAsia="pt-BR"/>
        </w:rPr>
        <w:t>tributação progressiva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de que trata este artigo</w:t>
      </w:r>
      <w:r w:rsidRPr="00EF1BC6">
        <w:rPr>
          <w:rFonts w:ascii="Book Antiqua" w:eastAsia="Times New Roman" w:hAnsi="Book Antiqua" w:cs="Times New Roman"/>
          <w:sz w:val="18"/>
          <w:szCs w:val="18"/>
          <w:lang w:eastAsia="pt-BR"/>
        </w:rPr>
        <w:t>.</w:t>
      </w:r>
      <w:r w:rsidR="00D33685" w:rsidRPr="00EF1BC6">
        <w:rPr>
          <w:rFonts w:ascii="Book Antiqua" w:eastAsia="Times New Roman" w:hAnsi="Book Antiqua" w:cs="Times New Roman"/>
          <w:sz w:val="18"/>
          <w:szCs w:val="18"/>
          <w:lang w:eastAsia="pt-BR"/>
        </w:rPr>
        <w:t xml:space="preserve"> </w:t>
      </w:r>
      <w:r w:rsidR="00D33685" w:rsidRPr="00EF1BC6">
        <w:rPr>
          <w:rFonts w:ascii="Book Antiqua" w:hAnsi="Book Antiqua"/>
          <w:b/>
          <w:bCs/>
          <w:color w:val="FF0000"/>
          <w:sz w:val="16"/>
          <w:szCs w:val="16"/>
          <w:u w:val="single"/>
        </w:rPr>
        <w:t>(TJSP-2015)</w:t>
      </w:r>
      <w:r w:rsidR="001726CE" w:rsidRPr="00EF1BC6">
        <w:rPr>
          <w:rFonts w:ascii="Book Antiqua" w:eastAsia="Times New Roman" w:hAnsi="Book Antiqua" w:cs="Times New Roman"/>
          <w:sz w:val="18"/>
          <w:szCs w:val="18"/>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D50CAE" w:rsidRPr="00EF1BC6">
        <w:rPr>
          <w:rFonts w:ascii="Book Antiqua" w:eastAsia="Times New Roman" w:hAnsi="Book Antiqua" w:cs="Times New Roman"/>
          <w:sz w:val="16"/>
          <w:szCs w:val="16"/>
          <w:lang w:eastAsia="pt-BR"/>
        </w:rPr>
        <w:t xml:space="preserve"> </w:t>
      </w:r>
      <w:r w:rsidR="00D50CAE" w:rsidRPr="00EF1BC6">
        <w:rPr>
          <w:rFonts w:ascii="Book Antiqua" w:hAnsi="Book Antiqua"/>
          <w:b/>
          <w:bCs/>
          <w:color w:val="FF0000"/>
          <w:sz w:val="16"/>
          <w:szCs w:val="16"/>
          <w:u w:val="single"/>
        </w:rPr>
        <w:t>(MPSP-2015)</w:t>
      </w:r>
      <w:r w:rsidR="00501912" w:rsidRPr="00EF1BC6">
        <w:rPr>
          <w:rFonts w:ascii="Book Antiqua" w:eastAsia="Times New Roman" w:hAnsi="Book Antiqua" w:cs="Times New Roman"/>
          <w:sz w:val="16"/>
          <w:szCs w:val="16"/>
          <w:lang w:eastAsia="pt-BR"/>
        </w:rPr>
        <w:t xml:space="preserve"> </w:t>
      </w:r>
      <w:r w:rsidR="00501912" w:rsidRPr="00EF1BC6">
        <w:rPr>
          <w:rFonts w:ascii="Book Antiqua" w:eastAsia="Times New Roman" w:hAnsi="Book Antiqua" w:cs="Times New Roman"/>
          <w:b/>
          <w:color w:val="FF0000"/>
          <w:sz w:val="16"/>
          <w:szCs w:val="16"/>
          <w:u w:val="single"/>
          <w:lang w:eastAsia="pt-BR"/>
        </w:rPr>
        <w:t>(MPBA-2018)</w:t>
      </w:r>
      <w:r w:rsidR="00831C78" w:rsidRPr="00EF1BC6">
        <w:rPr>
          <w:rFonts w:ascii="Book Antiqua" w:eastAsia="Times New Roman" w:hAnsi="Book Antiqua" w:cs="Times New Roman"/>
          <w:b/>
          <w:color w:val="FF0000"/>
          <w:sz w:val="16"/>
          <w:szCs w:val="16"/>
          <w:lang w:eastAsia="pt-BR"/>
        </w:rPr>
        <w:t xml:space="preserve"> </w:t>
      </w:r>
      <w:r w:rsidR="00831C78" w:rsidRPr="00EF1BC6">
        <w:rPr>
          <w:rFonts w:ascii="Book Antiqua" w:eastAsia="Times New Roman" w:hAnsi="Book Antiqua" w:cs="Times New Roman"/>
          <w:b/>
          <w:bCs/>
          <w:color w:val="FF0000"/>
          <w:sz w:val="16"/>
          <w:szCs w:val="16"/>
          <w:u w:val="single"/>
          <w:lang w:eastAsia="pt-BR"/>
        </w:rPr>
        <w:t>(MPPI-2019)</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295C24">
        <w:rPr>
          <w:rFonts w:ascii="Book Antiqua" w:hAnsi="Book Antiqua"/>
          <w:b/>
          <w:bCs/>
          <w:color w:val="FF0000"/>
          <w:sz w:val="16"/>
          <w:szCs w:val="16"/>
        </w:rPr>
        <w:t xml:space="preserve"> </w:t>
      </w:r>
      <w:r w:rsidR="00295C24">
        <w:rPr>
          <w:rFonts w:ascii="Book Antiqua" w:hAnsi="Book Antiqua"/>
          <w:b/>
          <w:color w:val="FF0000"/>
          <w:sz w:val="16"/>
          <w:szCs w:val="16"/>
          <w:u w:val="single"/>
        </w:rPr>
        <w:t>(PGM-Teresina/PI-2022)</w:t>
      </w:r>
      <w:r w:rsidR="006B0541">
        <w:rPr>
          <w:rFonts w:ascii="Book Antiqua" w:hAnsi="Book Antiqua"/>
          <w:b/>
          <w:bCs/>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C94F84" w:rsidRPr="0094313F" w14:paraId="6AF61553" w14:textId="77777777" w:rsidTr="00C94F84">
        <w:tc>
          <w:tcPr>
            <w:tcW w:w="8494" w:type="dxa"/>
            <w:shd w:val="clear" w:color="auto" w:fill="CCFFFF"/>
          </w:tcPr>
          <w:p w14:paraId="6D18C979" w14:textId="2107EBF7" w:rsidR="00C94F84" w:rsidRPr="0094313F" w:rsidRDefault="00C94F84"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TJSP</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O Supremo Tribunal Federal, no julgamento do ARE 639632 </w:t>
            </w:r>
            <w:proofErr w:type="spellStart"/>
            <w:r w:rsidRPr="0094313F">
              <w:rPr>
                <w:rFonts w:ascii="Book Antiqua" w:hAnsi="Book Antiqua" w:cs="Times New Roman"/>
                <w:sz w:val="19"/>
                <w:szCs w:val="19"/>
              </w:rPr>
              <w:t>AgR</w:t>
            </w:r>
            <w:proofErr w:type="spellEnd"/>
            <w:r w:rsidRPr="0094313F">
              <w:rPr>
                <w:rFonts w:ascii="Book Antiqua" w:hAnsi="Book Antiqua" w:cs="Times New Roman"/>
                <w:sz w:val="19"/>
                <w:szCs w:val="19"/>
              </w:rPr>
              <w:t xml:space="preserve">/MS, ao analisar a questão relativa à cobrança progressiva do IPTU estabeleceu alguns parâmetros e, de acordo com tal julgamento, é correto afirmar que </w:t>
            </w:r>
            <w:r w:rsidRPr="0094313F">
              <w:rPr>
                <w:rFonts w:ascii="Book Antiqua" w:eastAsia="Times New Roman" w:hAnsi="Book Antiqua" w:cs="Times New Roman"/>
                <w:sz w:val="19"/>
                <w:szCs w:val="19"/>
                <w:lang w:eastAsia="pt-BR"/>
              </w:rPr>
              <w:t xml:space="preserve">a progressividade extrafiscal também tem previsão normativa no Estatuto da Cidade.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arts</w:t>
            </w:r>
            <w:proofErr w:type="spellEnd"/>
            <w:r w:rsidRPr="0094313F">
              <w:rPr>
                <w:rFonts w:ascii="Book Antiqua" w:eastAsia="Times New Roman" w:hAnsi="Book Antiqua" w:cs="Times New Roman"/>
                <w:b/>
                <w:sz w:val="19"/>
                <w:szCs w:val="19"/>
                <w:lang w:eastAsia="pt-BR"/>
              </w:rPr>
              <w:t>. 5º e 7º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olor w:val="FF0000"/>
                <w:sz w:val="19"/>
                <w:szCs w:val="19"/>
                <w:lang w:eastAsia="pt-BR"/>
              </w:rPr>
              <w:t>(tributário)</w:t>
            </w:r>
          </w:p>
        </w:tc>
      </w:tr>
    </w:tbl>
    <w:p w14:paraId="7D9D006B"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1" w:name="capituloiisecaoiv"/>
      <w:bookmarkEnd w:id="101"/>
      <w:r w:rsidRPr="0094313F">
        <w:rPr>
          <w:rFonts w:ascii="Book Antiqua" w:eastAsia="Times New Roman" w:hAnsi="Book Antiqua" w:cs="Times New Roman"/>
          <w:b/>
          <w:bCs/>
          <w:sz w:val="19"/>
          <w:szCs w:val="19"/>
          <w:highlight w:val="green"/>
          <w:lang w:eastAsia="pt-BR"/>
        </w:rPr>
        <w:t xml:space="preserve">Seção IV </w:t>
      </w:r>
    </w:p>
    <w:p w14:paraId="0B25FF0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Da desapropriação com pagamento em títulos</w:t>
      </w:r>
    </w:p>
    <w:p w14:paraId="4BB5C0FA" w14:textId="03BA3EBE" w:rsidR="00416D4E" w:rsidRPr="006A3A9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102" w:name="art8"/>
      <w:bookmarkEnd w:id="102"/>
      <w:r w:rsidRPr="0094313F">
        <w:rPr>
          <w:rFonts w:ascii="Book Antiqua" w:eastAsia="Times New Roman" w:hAnsi="Book Antiqua" w:cs="Times New Roman"/>
          <w:b/>
          <w:bCs/>
          <w:sz w:val="19"/>
          <w:szCs w:val="19"/>
          <w:highlight w:val="magenta"/>
          <w:lang w:eastAsia="pt-BR"/>
        </w:rPr>
        <w:t>Art. 8</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6C2D31">
        <w:rPr>
          <w:rFonts w:ascii="Book Antiqua" w:eastAsia="Times New Roman" w:hAnsi="Book Antiqua" w:cs="Times New Roman"/>
          <w:b/>
          <w:bCs/>
          <w:caps/>
          <w:sz w:val="19"/>
          <w:szCs w:val="19"/>
          <w:highlight w:val="green"/>
          <w:lang w:eastAsia="pt-BR"/>
        </w:rPr>
        <w:t>Decorridos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cinco anos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shd w:val="clear" w:color="auto" w:fill="F7CAAC" w:themeFill="accent2" w:themeFillTint="66"/>
          <w:lang w:eastAsia="pt-BR"/>
        </w:rPr>
        <w:t>de cobrança do IPTU progressivo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sem que o proprietário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tenha cumprido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a obrigação</w:t>
      </w:r>
      <w:r w:rsidRPr="006C2D31">
        <w:rPr>
          <w:rFonts w:ascii="Book Antiqua" w:eastAsia="Times New Roman" w:hAnsi="Book Antiqua" w:cs="Times New Roman"/>
          <w:b/>
          <w:bCs/>
          <w:sz w:val="19"/>
          <w:szCs w:val="19"/>
          <w:lang w:eastAsia="pt-BR"/>
        </w:rPr>
        <w:t xml:space="preserve"> de </w:t>
      </w:r>
      <w:r w:rsidRPr="006C2D31">
        <w:rPr>
          <w:rFonts w:ascii="Book Antiqua" w:eastAsia="Times New Roman" w:hAnsi="Book Antiqua" w:cs="Times New Roman"/>
          <w:b/>
          <w:bCs/>
          <w:sz w:val="19"/>
          <w:szCs w:val="19"/>
          <w:highlight w:val="cyan"/>
          <w:lang w:eastAsia="pt-BR"/>
        </w:rPr>
        <w:t>parcelamento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edificação</w:t>
      </w:r>
      <w:r w:rsidRPr="006C2D31">
        <w:rPr>
          <w:rFonts w:ascii="Book Antiqua" w:eastAsia="Times New Roman" w:hAnsi="Book Antiqua" w:cs="Times New Roman"/>
          <w:b/>
          <w:bCs/>
          <w:sz w:val="19"/>
          <w:szCs w:val="19"/>
          <w:lang w:eastAsia="pt-BR"/>
        </w:rPr>
        <w:t xml:space="preserve"> ou </w:t>
      </w:r>
      <w:r w:rsidRPr="006C2D31">
        <w:rPr>
          <w:rFonts w:ascii="Book Antiqua" w:eastAsia="Times New Roman" w:hAnsi="Book Antiqua" w:cs="Times New Roman"/>
          <w:b/>
          <w:bCs/>
          <w:sz w:val="19"/>
          <w:szCs w:val="19"/>
          <w:highlight w:val="cyan"/>
          <w:lang w:eastAsia="pt-BR"/>
        </w:rPr>
        <w:t>utilização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o Município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poderá proceder</w:t>
      </w:r>
      <w:r w:rsidRPr="006C2D31">
        <w:rPr>
          <w:rFonts w:ascii="Book Antiqua" w:eastAsia="Times New Roman" w:hAnsi="Book Antiqua" w:cs="Times New Roman"/>
          <w:b/>
          <w:bCs/>
          <w:sz w:val="19"/>
          <w:szCs w:val="19"/>
          <w:lang w:eastAsia="pt-BR"/>
        </w:rPr>
        <w:t xml:space="preserve"> à </w:t>
      </w:r>
      <w:r w:rsidRPr="006C2D31">
        <w:rPr>
          <w:rFonts w:ascii="Book Antiqua" w:eastAsia="Times New Roman" w:hAnsi="Book Antiqua" w:cs="Times New Roman"/>
          <w:b/>
          <w:bCs/>
          <w:caps/>
          <w:sz w:val="19"/>
          <w:szCs w:val="19"/>
          <w:shd w:val="clear" w:color="auto" w:fill="F7CAAC" w:themeFill="accent2" w:themeFillTint="66"/>
          <w:lang w:eastAsia="pt-BR"/>
        </w:rPr>
        <w:t>desapropriação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do imóvel</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com pagamento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em títulos da dívida pública</w:t>
      </w:r>
      <w:r w:rsidRPr="00EF1BC6">
        <w:rPr>
          <w:rFonts w:ascii="Book Antiqua" w:eastAsia="Times New Roman" w:hAnsi="Book Antiqua" w:cs="Times New Roman"/>
          <w:sz w:val="18"/>
          <w:szCs w:val="18"/>
          <w:lang w:eastAsia="pt-BR"/>
        </w:rPr>
        <w:t>.</w:t>
      </w:r>
      <w:r w:rsidR="000D1F62" w:rsidRPr="00EF1BC6">
        <w:rPr>
          <w:rFonts w:ascii="Book Antiqua" w:eastAsia="Times New Roman" w:hAnsi="Book Antiqua" w:cs="Times New Roman"/>
          <w:sz w:val="18"/>
          <w:szCs w:val="18"/>
          <w:lang w:eastAsia="pt-BR"/>
        </w:rPr>
        <w:t xml:space="preserve"> </w:t>
      </w:r>
      <w:r w:rsidR="00CA2CA5" w:rsidRPr="00EF1BC6">
        <w:rPr>
          <w:rFonts w:ascii="Book Antiqua" w:hAnsi="Book Antiqua"/>
          <w:b/>
          <w:color w:val="FF0000"/>
          <w:sz w:val="16"/>
          <w:szCs w:val="16"/>
          <w:u w:val="single"/>
        </w:rPr>
        <w:t>(TRF2-2009</w:t>
      </w:r>
      <w:r w:rsidR="000B3E12" w:rsidRPr="00EF1BC6">
        <w:rPr>
          <w:rFonts w:ascii="Book Antiqua" w:hAnsi="Book Antiqua"/>
          <w:b/>
          <w:color w:val="FF0000"/>
          <w:sz w:val="16"/>
          <w:szCs w:val="16"/>
          <w:u w:val="single"/>
        </w:rPr>
        <w:t>/2011</w:t>
      </w:r>
      <w:r w:rsidR="00CA2CA5" w:rsidRPr="00EF1BC6">
        <w:rPr>
          <w:rFonts w:ascii="Book Antiqua" w:hAnsi="Book Antiqua"/>
          <w:b/>
          <w:color w:val="FF0000"/>
          <w:sz w:val="16"/>
          <w:szCs w:val="16"/>
          <w:u w:val="single"/>
        </w:rPr>
        <w:t>)</w:t>
      </w:r>
      <w:r w:rsidR="00B64E4F" w:rsidRPr="00EF1BC6">
        <w:rPr>
          <w:rFonts w:ascii="Book Antiqua" w:eastAsia="Times New Roman" w:hAnsi="Book Antiqua" w:cs="Times New Roman"/>
          <w:sz w:val="16"/>
          <w:szCs w:val="16"/>
          <w:lang w:eastAsia="pt-BR"/>
        </w:rPr>
        <w:t xml:space="preserve"> </w:t>
      </w:r>
      <w:r w:rsidR="00B64E4F" w:rsidRPr="00EF1BC6">
        <w:rPr>
          <w:rFonts w:ascii="Book Antiqua" w:eastAsia="Times New Roman" w:hAnsi="Book Antiqua" w:cs="Times New Roman"/>
          <w:b/>
          <w:bCs/>
          <w:color w:val="FF0000"/>
          <w:sz w:val="16"/>
          <w:szCs w:val="16"/>
          <w:u w:val="single"/>
          <w:lang w:eastAsia="pt-BR"/>
        </w:rPr>
        <w:t>(TJRJ-2011)</w:t>
      </w:r>
      <w:r w:rsidR="00CF5C43" w:rsidRPr="00EF1BC6">
        <w:rPr>
          <w:rFonts w:ascii="Book Antiqua" w:eastAsia="Times New Roman" w:hAnsi="Book Antiqua" w:cs="Times New Roman"/>
          <w:b/>
          <w:bCs/>
          <w:color w:val="FF0000"/>
          <w:sz w:val="16"/>
          <w:szCs w:val="16"/>
          <w:lang w:eastAsia="pt-BR"/>
        </w:rPr>
        <w:t xml:space="preserve"> </w:t>
      </w:r>
      <w:r w:rsidR="00CF5C43" w:rsidRPr="00EF1BC6">
        <w:rPr>
          <w:rFonts w:ascii="Book Antiqua" w:eastAsia="Times New Roman" w:hAnsi="Book Antiqua" w:cs="Times New Roman"/>
          <w:b/>
          <w:bCs/>
          <w:color w:val="FF0000"/>
          <w:sz w:val="16"/>
          <w:szCs w:val="16"/>
          <w:u w:val="single"/>
          <w:lang w:eastAsia="pt-BR"/>
        </w:rPr>
        <w:t>(MPCE-2011)</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4C4092" w:rsidRPr="00EF1BC6">
        <w:rPr>
          <w:rFonts w:ascii="Book Antiqua" w:eastAsia="Times New Roman" w:hAnsi="Book Antiqua" w:cs="Times New Roman"/>
          <w:b/>
          <w:bCs/>
          <w:color w:val="FF0000"/>
          <w:sz w:val="16"/>
          <w:szCs w:val="16"/>
          <w:lang w:eastAsia="pt-BR"/>
        </w:rPr>
        <w:t xml:space="preserve"> </w:t>
      </w:r>
      <w:r w:rsidR="004C4092" w:rsidRPr="00EF1BC6">
        <w:rPr>
          <w:rFonts w:ascii="Book Antiqua" w:eastAsia="Times New Roman" w:hAnsi="Book Antiqua" w:cs="Times New Roman"/>
          <w:b/>
          <w:bCs/>
          <w:color w:val="FF0000"/>
          <w:sz w:val="16"/>
          <w:szCs w:val="16"/>
          <w:u w:val="single"/>
          <w:lang w:eastAsia="pt-BR"/>
        </w:rPr>
        <w:t>(MPSC-2012)</w:t>
      </w:r>
      <w:r w:rsidR="00821024" w:rsidRPr="00EF1BC6">
        <w:rPr>
          <w:rFonts w:ascii="Book Antiqua" w:eastAsia="Times New Roman" w:hAnsi="Book Antiqua" w:cs="Times New Roman"/>
          <w:b/>
          <w:bCs/>
          <w:color w:val="FF0000"/>
          <w:sz w:val="16"/>
          <w:szCs w:val="16"/>
          <w:lang w:eastAsia="pt-BR"/>
        </w:rPr>
        <w:t xml:space="preserve"> </w:t>
      </w:r>
      <w:r w:rsidR="00821024" w:rsidRPr="00EF1BC6">
        <w:rPr>
          <w:rFonts w:ascii="Book Antiqua" w:hAnsi="Book Antiqua"/>
          <w:b/>
          <w:color w:val="FF0000"/>
          <w:sz w:val="16"/>
          <w:szCs w:val="16"/>
          <w:u w:val="single"/>
        </w:rPr>
        <w:t>(MPTO-2012)</w:t>
      </w:r>
      <w:r w:rsidR="00BB69A3" w:rsidRPr="00EF1BC6">
        <w:rPr>
          <w:rFonts w:ascii="Book Antiqua" w:hAnsi="Book Antiqua"/>
          <w:b/>
          <w:color w:val="FF0000"/>
          <w:sz w:val="16"/>
          <w:szCs w:val="16"/>
        </w:rPr>
        <w:t xml:space="preserve"> </w:t>
      </w:r>
      <w:r w:rsidR="00BB69A3" w:rsidRPr="00EF1BC6">
        <w:rPr>
          <w:rFonts w:ascii="Book Antiqua" w:eastAsia="Times New Roman" w:hAnsi="Book Antiqua" w:cs="Times New Roman"/>
          <w:b/>
          <w:bCs/>
          <w:color w:val="FF0000"/>
          <w:sz w:val="16"/>
          <w:szCs w:val="16"/>
          <w:u w:val="single"/>
          <w:lang w:eastAsia="pt-BR"/>
        </w:rPr>
        <w:t>(MPES-2013)</w:t>
      </w:r>
      <w:r w:rsidR="00626281" w:rsidRPr="00EF1BC6">
        <w:rPr>
          <w:rFonts w:ascii="Book Antiqua" w:eastAsia="Times New Roman" w:hAnsi="Book Antiqua" w:cs="Times New Roman"/>
          <w:b/>
          <w:bCs/>
          <w:color w:val="FF0000"/>
          <w:sz w:val="16"/>
          <w:szCs w:val="16"/>
          <w:lang w:eastAsia="pt-BR"/>
        </w:rPr>
        <w:t xml:space="preserve"> </w:t>
      </w:r>
      <w:r w:rsidR="00626281"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EB0A65" w:rsidRPr="00EF1BC6">
        <w:rPr>
          <w:rFonts w:ascii="Book Antiqua" w:eastAsia="Times New Roman" w:hAnsi="Book Antiqua" w:cs="Times New Roman"/>
          <w:b/>
          <w:bCs/>
          <w:color w:val="FF0000"/>
          <w:sz w:val="16"/>
          <w:szCs w:val="16"/>
          <w:lang w:eastAsia="pt-BR"/>
        </w:rPr>
        <w:t xml:space="preserve"> </w:t>
      </w:r>
      <w:r w:rsidR="007C687A" w:rsidRPr="00EF1BC6">
        <w:rPr>
          <w:rFonts w:ascii="Book Antiqua" w:eastAsia="Times New Roman" w:hAnsi="Book Antiqua" w:cs="Times New Roman"/>
          <w:b/>
          <w:bCs/>
          <w:color w:val="FF0000"/>
          <w:sz w:val="16"/>
          <w:szCs w:val="16"/>
          <w:u w:val="single"/>
          <w:lang w:eastAsia="pt-BR"/>
        </w:rPr>
        <w:t>(DPEMA-2015)</w:t>
      </w:r>
      <w:r w:rsidR="002D2530" w:rsidRPr="00EF1BC6">
        <w:rPr>
          <w:rFonts w:ascii="Book Antiqua" w:eastAsia="Times New Roman" w:hAnsi="Book Antiqua" w:cs="Times New Roman"/>
          <w:b/>
          <w:bCs/>
          <w:color w:val="FF0000"/>
          <w:sz w:val="16"/>
          <w:szCs w:val="16"/>
          <w:lang w:eastAsia="pt-BR"/>
        </w:rPr>
        <w:t xml:space="preserve"> </w:t>
      </w:r>
      <w:r w:rsidR="002D2530" w:rsidRPr="00EF1BC6">
        <w:rPr>
          <w:rFonts w:ascii="Book Antiqua" w:eastAsia="Times New Roman" w:hAnsi="Book Antiqua" w:cs="Times New Roman"/>
          <w:b/>
          <w:bCs/>
          <w:color w:val="FF0000"/>
          <w:sz w:val="16"/>
          <w:szCs w:val="16"/>
          <w:u w:val="single"/>
          <w:lang w:eastAsia="pt-BR"/>
        </w:rPr>
        <w:t>(DPEBA-2010/2016)</w:t>
      </w:r>
      <w:r w:rsidR="0094313F" w:rsidRPr="00EF1BC6">
        <w:rPr>
          <w:rFonts w:ascii="Book Antiqua" w:eastAsia="Times New Roman" w:hAnsi="Book Antiqua" w:cs="Times New Roman"/>
          <w:b/>
          <w:bCs/>
          <w:color w:val="FF0000"/>
          <w:sz w:val="16"/>
          <w:szCs w:val="16"/>
          <w:lang w:eastAsia="pt-BR"/>
        </w:rPr>
        <w:t xml:space="preserve"> </w:t>
      </w:r>
      <w:r w:rsidR="0094313F" w:rsidRPr="00EF1BC6">
        <w:rPr>
          <w:rFonts w:ascii="Book Antiqua" w:hAnsi="Book Antiqua"/>
          <w:b/>
          <w:bCs/>
          <w:color w:val="FF0000"/>
          <w:sz w:val="16"/>
          <w:szCs w:val="16"/>
          <w:u w:val="single"/>
        </w:rPr>
        <w:t>(TJAM-2016)</w:t>
      </w:r>
      <w:r w:rsidR="00420D89" w:rsidRPr="00EF1BC6">
        <w:rPr>
          <w:rFonts w:ascii="Book Antiqua" w:hAnsi="Book Antiqua"/>
          <w:b/>
          <w:bCs/>
          <w:color w:val="FF0000"/>
          <w:sz w:val="16"/>
          <w:szCs w:val="16"/>
        </w:rPr>
        <w:t xml:space="preserve"> </w:t>
      </w:r>
      <w:r w:rsidR="00420D89" w:rsidRPr="00EF1BC6">
        <w:rPr>
          <w:rFonts w:ascii="Book Antiqua" w:hAnsi="Book Antiqua" w:cs="Arial"/>
          <w:b/>
          <w:bCs/>
          <w:color w:val="FF0000"/>
          <w:sz w:val="16"/>
          <w:szCs w:val="16"/>
          <w:u w:val="single"/>
        </w:rPr>
        <w:t>(PGM-São Luís/MA-2016)</w:t>
      </w:r>
      <w:r w:rsidR="002E1113" w:rsidRPr="00EF1BC6">
        <w:rPr>
          <w:rFonts w:ascii="Book Antiqua" w:hAnsi="Book Antiqua"/>
          <w:b/>
          <w:bCs/>
          <w:color w:val="FF0000"/>
          <w:sz w:val="16"/>
          <w:szCs w:val="16"/>
        </w:rPr>
        <w:t xml:space="preserve"> </w:t>
      </w:r>
      <w:r w:rsidR="002E1113" w:rsidRPr="00EF1BC6">
        <w:rPr>
          <w:rFonts w:ascii="Book Antiqua" w:hAnsi="Book Antiqua"/>
          <w:b/>
          <w:bCs/>
          <w:color w:val="FF0000"/>
          <w:sz w:val="16"/>
          <w:szCs w:val="16"/>
          <w:u w:val="single"/>
        </w:rPr>
        <w:t>(MPRS-2017)</w:t>
      </w:r>
      <w:r w:rsidR="00293B56" w:rsidRPr="00EF1BC6">
        <w:rPr>
          <w:rFonts w:ascii="Book Antiqua" w:hAnsi="Book Antiqua"/>
          <w:b/>
          <w:bCs/>
          <w:color w:val="FF0000"/>
          <w:sz w:val="16"/>
          <w:szCs w:val="16"/>
        </w:rPr>
        <w:t xml:space="preserve"> </w:t>
      </w:r>
      <w:r w:rsidR="00293B56" w:rsidRPr="00EF1BC6">
        <w:rPr>
          <w:rFonts w:ascii="Book Antiqua" w:eastAsia="Times New Roman" w:hAnsi="Book Antiqua" w:cs="Times New Roman"/>
          <w:b/>
          <w:bCs/>
          <w:color w:val="FF0000"/>
          <w:sz w:val="16"/>
          <w:szCs w:val="16"/>
          <w:u w:val="single"/>
          <w:lang w:eastAsia="pt-BR"/>
        </w:rPr>
        <w:t>(DPEAL-2017)</w:t>
      </w:r>
      <w:r w:rsidR="00693B54" w:rsidRPr="00EF1BC6">
        <w:rPr>
          <w:rFonts w:ascii="Book Antiqua" w:hAnsi="Book Antiqua"/>
          <w:b/>
          <w:bCs/>
          <w:color w:val="FF0000"/>
          <w:sz w:val="16"/>
          <w:szCs w:val="16"/>
        </w:rPr>
        <w:t xml:space="preserve"> </w:t>
      </w:r>
      <w:r w:rsidR="00693B54" w:rsidRPr="00EF1BC6">
        <w:rPr>
          <w:rFonts w:ascii="Book Antiqua" w:eastAsia="Times New Roman" w:hAnsi="Book Antiqua" w:cs="Times New Roman"/>
          <w:b/>
          <w:bCs/>
          <w:color w:val="FF0000"/>
          <w:sz w:val="16"/>
          <w:szCs w:val="16"/>
          <w:u w:val="single"/>
          <w:lang w:eastAsia="pt-BR"/>
        </w:rPr>
        <w:t>(MPMS-</w:t>
      </w:r>
      <w:r w:rsidR="00371CDA" w:rsidRPr="00EF1BC6">
        <w:rPr>
          <w:rFonts w:ascii="Book Antiqua" w:eastAsia="Times New Roman" w:hAnsi="Book Antiqua" w:cs="Times New Roman"/>
          <w:b/>
          <w:bCs/>
          <w:color w:val="FF0000"/>
          <w:sz w:val="16"/>
          <w:szCs w:val="16"/>
          <w:u w:val="single"/>
          <w:lang w:eastAsia="pt-BR"/>
        </w:rPr>
        <w:t>2015/</w:t>
      </w:r>
      <w:r w:rsidR="00693B54" w:rsidRPr="00EF1BC6">
        <w:rPr>
          <w:rFonts w:ascii="Book Antiqua" w:eastAsia="Times New Roman" w:hAnsi="Book Antiqua" w:cs="Times New Roman"/>
          <w:b/>
          <w:bCs/>
          <w:color w:val="FF0000"/>
          <w:sz w:val="16"/>
          <w:szCs w:val="16"/>
          <w:u w:val="single"/>
          <w:lang w:eastAsia="pt-BR"/>
        </w:rPr>
        <w:t>2018)</w:t>
      </w:r>
      <w:r w:rsidR="008E408A" w:rsidRPr="00EF1BC6">
        <w:rPr>
          <w:rFonts w:ascii="Book Antiqua" w:eastAsia="Times New Roman" w:hAnsi="Book Antiqua" w:cs="Times New Roman"/>
          <w:b/>
          <w:bCs/>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b/>
          <w:bCs/>
          <w:color w:val="FF0000"/>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3554E0" w:rsidRPr="00EF1BC6">
        <w:rPr>
          <w:rFonts w:ascii="Book Antiqua" w:eastAsia="Times New Roman" w:hAnsi="Book Antiqua" w:cs="Times New Roman"/>
          <w:b/>
          <w:bCs/>
          <w:color w:val="FF0000"/>
          <w:sz w:val="16"/>
          <w:szCs w:val="16"/>
          <w:lang w:eastAsia="pt-BR"/>
        </w:rPr>
        <w:t xml:space="preserve"> </w:t>
      </w:r>
      <w:r w:rsidR="003554E0" w:rsidRPr="00EF1BC6">
        <w:rPr>
          <w:rFonts w:ascii="Book Antiqua" w:eastAsia="Times New Roman" w:hAnsi="Book Antiqua" w:cs="Times New Roman"/>
          <w:b/>
          <w:bCs/>
          <w:color w:val="FF0000"/>
          <w:sz w:val="16"/>
          <w:szCs w:val="16"/>
          <w:u w:val="single"/>
          <w:lang w:eastAsia="pt-BR"/>
        </w:rPr>
        <w:t>(MPPI-2019)</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C112D2" w:rsidRPr="00EF1BC6">
        <w:rPr>
          <w:rFonts w:ascii="Book Antiqua" w:hAnsi="Book Antiqua"/>
          <w:b/>
          <w:color w:val="FF0000"/>
          <w:sz w:val="16"/>
          <w:szCs w:val="16"/>
        </w:rPr>
        <w:t xml:space="preserve"> </w:t>
      </w:r>
      <w:r w:rsidR="00C112D2" w:rsidRPr="00EF1BC6">
        <w:rPr>
          <w:rFonts w:ascii="Book Antiqua" w:hAnsi="Book Antiqua"/>
          <w:b/>
          <w:bCs/>
          <w:color w:val="FF0000"/>
          <w:sz w:val="16"/>
          <w:szCs w:val="16"/>
          <w:u w:val="single"/>
        </w:rPr>
        <w:t>(PGM-Boa Vista/RR-2019)</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TJPR-2017/2021)</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B70B96">
        <w:rPr>
          <w:rFonts w:ascii="Book Antiqua" w:hAnsi="Book Antiqua"/>
          <w:b/>
          <w:color w:val="FF0000"/>
          <w:sz w:val="16"/>
          <w:szCs w:val="16"/>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r w:rsidR="0070189E">
        <w:rPr>
          <w:rFonts w:ascii="Book Antiqua" w:hAnsi="Book Antiqua"/>
          <w:b/>
          <w:color w:val="FF0000"/>
          <w:sz w:val="16"/>
          <w:szCs w:val="16"/>
        </w:rPr>
        <w:t xml:space="preserve"> </w:t>
      </w:r>
      <w:r w:rsidR="0070189E" w:rsidRPr="003624FB">
        <w:rPr>
          <w:rFonts w:ascii="Book Antiqua" w:eastAsia="Times New Roman" w:hAnsi="Book Antiqua" w:cs="Times New Roman"/>
          <w:b/>
          <w:bCs/>
          <w:color w:val="FF0000"/>
          <w:sz w:val="16"/>
          <w:szCs w:val="16"/>
          <w:u w:val="single"/>
          <w:lang w:eastAsia="pt-BR"/>
        </w:rPr>
        <w:t>(PGM-São Paulo/SP-</w:t>
      </w:r>
      <w:r w:rsidR="0070189E">
        <w:rPr>
          <w:rFonts w:ascii="Book Antiqua" w:eastAsia="Times New Roman" w:hAnsi="Book Antiqua" w:cs="Times New Roman"/>
          <w:b/>
          <w:bCs/>
          <w:color w:val="FF0000"/>
          <w:sz w:val="16"/>
          <w:szCs w:val="16"/>
          <w:u w:val="single"/>
          <w:lang w:eastAsia="pt-BR"/>
        </w:rPr>
        <w:t>2014/</w:t>
      </w:r>
      <w:r w:rsidR="0070189E" w:rsidRPr="003624FB">
        <w:rPr>
          <w:rFonts w:ascii="Book Antiqua" w:eastAsia="Times New Roman" w:hAnsi="Book Antiqua" w:cs="Times New Roman"/>
          <w:b/>
          <w:bCs/>
          <w:color w:val="FF0000"/>
          <w:sz w:val="16"/>
          <w:szCs w:val="16"/>
          <w:u w:val="single"/>
          <w:lang w:eastAsia="pt-BR"/>
        </w:rPr>
        <w:t>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6C2D31">
        <w:rPr>
          <w:rFonts w:ascii="Book Antiqua" w:eastAsia="Times New Roman" w:hAnsi="Book Antiqua" w:cs="Times New Roman"/>
          <w:b/>
          <w:bCs/>
          <w:color w:val="FF0000"/>
          <w:sz w:val="16"/>
          <w:szCs w:val="16"/>
          <w:lang w:eastAsia="pt-BR"/>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A40D83">
        <w:rPr>
          <w:rFonts w:ascii="Book Antiqua" w:hAnsi="Book Antiqua"/>
          <w:b/>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6A3A9B">
        <w:rPr>
          <w:rFonts w:ascii="Book Antiqua" w:eastAsia="Times New Roman" w:hAnsi="Book Antiqua" w:cs="Times New Roman"/>
          <w:b/>
          <w:bCs/>
          <w:color w:val="FF0000"/>
          <w:sz w:val="16"/>
          <w:szCs w:val="16"/>
          <w:lang w:eastAsia="pt-BR"/>
        </w:rPr>
        <w:t xml:space="preserve"> </w:t>
      </w:r>
      <w:r w:rsidR="006A3A9B">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B555B7" w:rsidRPr="0094313F" w14:paraId="12672F89" w14:textId="77777777" w:rsidTr="00A368EB">
        <w:tc>
          <w:tcPr>
            <w:tcW w:w="8494" w:type="dxa"/>
            <w:shd w:val="clear" w:color="auto" w:fill="CCFFFF"/>
          </w:tcPr>
          <w:p w14:paraId="4DE83F95" w14:textId="7C0F1C9A" w:rsidR="006A3A9B" w:rsidRDefault="006A3A9B" w:rsidP="00B555B7">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94313F">
              <w:rPr>
                <w:rFonts w:ascii="Book Antiqua" w:eastAsia="Times New Roman" w:hAnsi="Book Antiqua" w:cs="Times New Roman"/>
                <w:b/>
                <w:sz w:val="19"/>
                <w:szCs w:val="19"/>
                <w:highlight w:val="yellow"/>
                <w:lang w:eastAsia="pt-BR"/>
              </w:rPr>
              <w:t>-CESPE</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6A3A9B">
              <w:rPr>
                <w:rFonts w:ascii="Book Antiqua" w:hAnsi="Book Antiqua" w:cs="Times New Roman"/>
                <w:bCs/>
                <w:sz w:val="19"/>
                <w:szCs w:val="19"/>
              </w:rPr>
              <w:t>Conforme o Estatuto da Cidade (Lei n.º 10.257/2001), após cinco anos de cobrança do IPTU progressivo sem que o proprietário tenha cumprido a obrigação de parcelamento, edificação ou utilização, o município poderá</w:t>
            </w:r>
            <w:r>
              <w:rPr>
                <w:rFonts w:ascii="Book Antiqua" w:hAnsi="Book Antiqua" w:cs="Times New Roman"/>
                <w:sz w:val="19"/>
                <w:szCs w:val="19"/>
              </w:rPr>
              <w:t>:</w:t>
            </w:r>
            <w:r>
              <w:t xml:space="preserve"> </w:t>
            </w:r>
            <w:r w:rsidRPr="006A3A9B">
              <w:rPr>
                <w:rFonts w:ascii="Book Antiqua" w:hAnsi="Book Antiqua" w:cs="Times New Roman"/>
                <w:sz w:val="19"/>
                <w:szCs w:val="19"/>
              </w:rPr>
              <w:t>desapropriar o imóvel, com pagamento em títulos da dívida pública.</w:t>
            </w:r>
            <w:r w:rsidRPr="0094313F">
              <w:rPr>
                <w:rFonts w:ascii="Book Antiqua" w:hAnsi="Book Antiqua" w:cs="Times New Roman"/>
                <w:sz w:val="19"/>
                <w:szCs w:val="19"/>
              </w:rPr>
              <w:t xml:space="preserve"> </w:t>
            </w:r>
            <w:r w:rsidRPr="0094313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8º, EC.</w:t>
            </w:r>
          </w:p>
          <w:p w14:paraId="53F3BB36" w14:textId="77777777" w:rsidR="006A3A9B" w:rsidRDefault="006A3A9B" w:rsidP="00B555B7">
            <w:pPr>
              <w:jc w:val="both"/>
              <w:rPr>
                <w:rFonts w:ascii="Book Antiqua" w:eastAsia="Times New Roman" w:hAnsi="Book Antiqua" w:cs="Times New Roman"/>
                <w:b/>
                <w:sz w:val="19"/>
                <w:szCs w:val="19"/>
                <w:lang w:eastAsia="pt-BR"/>
              </w:rPr>
            </w:pPr>
          </w:p>
          <w:p w14:paraId="49855BE9" w14:textId="269F7214" w:rsidR="00B555B7" w:rsidRPr="0094313F" w:rsidRDefault="00B555B7" w:rsidP="00B555B7">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TJPR-2017-CESPE</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6A3A9B">
              <w:rPr>
                <w:rFonts w:ascii="Book Antiqua" w:hAnsi="Book Antiqua" w:cs="Times New Roman"/>
                <w:bCs/>
                <w:sz w:val="19"/>
                <w:szCs w:val="19"/>
              </w:rPr>
              <w:t>No qu</w:t>
            </w:r>
            <w:r w:rsidRPr="0094313F">
              <w:rPr>
                <w:rFonts w:ascii="Book Antiqua" w:hAnsi="Book Antiqua" w:cs="Times New Roman"/>
                <w:sz w:val="19"/>
                <w:szCs w:val="19"/>
              </w:rPr>
              <w:t xml:space="preserve">e se refere à incidência do direito ambiental sobre o meio urbano, assinale a opção correta: Apenas imóveis incluídos no plano diretor podem sofrer desapropriação-sanção pelo descumprimento de sua função social.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arts</w:t>
            </w:r>
            <w:proofErr w:type="spellEnd"/>
            <w:r w:rsidRPr="0094313F">
              <w:rPr>
                <w:rFonts w:ascii="Book Antiqua" w:eastAsia="Times New Roman" w:hAnsi="Book Antiqua" w:cs="Times New Roman"/>
                <w:b/>
                <w:sz w:val="19"/>
                <w:szCs w:val="19"/>
                <w:lang w:eastAsia="pt-BR"/>
              </w:rPr>
              <w:t>. 5º e 8º</w:t>
            </w:r>
            <w:r w:rsidR="0083051F"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A368EB"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olor w:val="FF0000"/>
                <w:sz w:val="19"/>
                <w:szCs w:val="19"/>
                <w:lang w:eastAsia="pt-BR"/>
              </w:rPr>
              <w:t>(</w:t>
            </w:r>
            <w:proofErr w:type="spellStart"/>
            <w:r w:rsidRPr="0094313F">
              <w:rPr>
                <w:rFonts w:ascii="Book Antiqua" w:eastAsia="Times New Roman" w:hAnsi="Book Antiqua" w:cs="Times New Roman"/>
                <w:b/>
                <w:color w:val="FF0000"/>
                <w:sz w:val="19"/>
                <w:szCs w:val="19"/>
                <w:lang w:eastAsia="pt-BR"/>
              </w:rPr>
              <w:t>amb</w:t>
            </w:r>
            <w:proofErr w:type="spellEnd"/>
            <w:r w:rsidR="00226E48" w:rsidRPr="0094313F">
              <w:rPr>
                <w:rFonts w:ascii="Book Antiqua" w:eastAsia="Times New Roman" w:hAnsi="Book Antiqua" w:cs="Times New Roman"/>
                <w:b/>
                <w:color w:val="FF0000"/>
                <w:sz w:val="19"/>
                <w:szCs w:val="19"/>
                <w:lang w:eastAsia="pt-BR"/>
              </w:rPr>
              <w:t>.</w:t>
            </w:r>
            <w:r w:rsidRPr="0094313F">
              <w:rPr>
                <w:rFonts w:ascii="Book Antiqua" w:eastAsia="Times New Roman" w:hAnsi="Book Antiqua" w:cs="Times New Roman"/>
                <w:b/>
                <w:color w:val="FF0000"/>
                <w:sz w:val="19"/>
                <w:szCs w:val="19"/>
                <w:lang w:eastAsia="pt-BR"/>
              </w:rPr>
              <w:t>)</w:t>
            </w:r>
          </w:p>
          <w:p w14:paraId="269D2066" w14:textId="77777777" w:rsidR="00A368EB" w:rsidRPr="0094313F" w:rsidRDefault="00A368EB" w:rsidP="00B555B7">
            <w:pPr>
              <w:jc w:val="both"/>
              <w:rPr>
                <w:rFonts w:ascii="Book Antiqua" w:eastAsia="Times New Roman" w:hAnsi="Book Antiqua" w:cs="Times New Roman"/>
                <w:b/>
                <w:sz w:val="19"/>
                <w:szCs w:val="19"/>
                <w:lang w:eastAsia="pt-BR"/>
              </w:rPr>
            </w:pPr>
          </w:p>
          <w:p w14:paraId="4C848174" w14:textId="00B349A7" w:rsidR="00A368EB" w:rsidRPr="0094313F" w:rsidRDefault="00A368EB" w:rsidP="00B555B7">
            <w:pPr>
              <w:jc w:val="both"/>
              <w:rPr>
                <w:rFonts w:ascii="Book Antiqua" w:eastAsia="Times New Roman" w:hAnsi="Book Antiqua" w:cs="Times New Roman"/>
                <w:b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xml:space="preserve">: A desapropriação sanção é a última providência tomada, de uma sucessão de medidas, para o proprietário que não cumpre a função social da propriedade. A primeira etapa é o parcelamento, edificação ou utilização compulsórios, que somente pode se dar por lei municipal </w:t>
            </w:r>
            <w:r w:rsidRPr="0094313F">
              <w:rPr>
                <w:rFonts w:ascii="Book Antiqua" w:eastAsia="Times New Roman" w:hAnsi="Book Antiqua" w:cs="Times New Roman"/>
                <w:bCs/>
                <w:sz w:val="19"/>
                <w:szCs w:val="19"/>
                <w:lang w:eastAsia="pt-BR"/>
              </w:rPr>
              <w:lastRenderedPageBreak/>
              <w:t>específica, para áreas definidas no Plano Diretor. Sendo assim, logicamente a Desapropriação sanção, como última e terceira etapa, somente se dará em áreas definidas no Plano Diretor. Ainda, o EC dispõe que o Plano Diretor é obrigatório para cidades onde o Poder Público municipal pretenda utilizar os seguintes instrumentos (parcelamento e edificação compulsórios/ IPTU progressivo/ desapropriação sanção) (vide</w:t>
            </w:r>
            <w:r w:rsidR="0083051F" w:rsidRPr="0094313F">
              <w:rPr>
                <w:rFonts w:ascii="Book Antiqua" w:eastAsia="Times New Roman" w:hAnsi="Book Antiqua" w:cs="Times New Roman"/>
                <w:bCs/>
                <w:sz w:val="19"/>
                <w:szCs w:val="19"/>
                <w:lang w:eastAsia="pt-BR"/>
              </w:rPr>
              <w:t xml:space="preserve"> art.</w:t>
            </w:r>
            <w:r w:rsidRPr="0094313F">
              <w:rPr>
                <w:rFonts w:ascii="Book Antiqua" w:eastAsia="Times New Roman" w:hAnsi="Book Antiqua" w:cs="Times New Roman"/>
                <w:bCs/>
                <w:sz w:val="19"/>
                <w:szCs w:val="19"/>
                <w:lang w:eastAsia="pt-BR"/>
              </w:rPr>
              <w:t xml:space="preserve"> </w:t>
            </w:r>
            <w:r w:rsidR="0083051F" w:rsidRPr="0094313F">
              <w:rPr>
                <w:rFonts w:ascii="Book Antiqua" w:eastAsia="Times New Roman" w:hAnsi="Book Antiqua" w:cs="Times New Roman"/>
                <w:bCs/>
                <w:sz w:val="19"/>
                <w:szCs w:val="19"/>
                <w:lang w:eastAsia="pt-BR"/>
              </w:rPr>
              <w:t>41,</w:t>
            </w:r>
            <w:r w:rsidRPr="0094313F">
              <w:rPr>
                <w:rFonts w:ascii="Book Antiqua" w:eastAsia="Times New Roman" w:hAnsi="Book Antiqua" w:cs="Times New Roman"/>
                <w:bCs/>
                <w:sz w:val="19"/>
                <w:szCs w:val="19"/>
                <w:lang w:eastAsia="pt-BR"/>
              </w:rPr>
              <w:t xml:space="preserve"> III</w:t>
            </w:r>
            <w:r w:rsidR="0083051F" w:rsidRPr="0094313F">
              <w:rPr>
                <w:rFonts w:ascii="Book Antiqua" w:eastAsia="Times New Roman" w:hAnsi="Book Antiqua" w:cs="Times New Roman"/>
                <w:bCs/>
                <w:sz w:val="19"/>
                <w:szCs w:val="19"/>
                <w:lang w:eastAsia="pt-BR"/>
              </w:rPr>
              <w:t xml:space="preserve">, do </w:t>
            </w:r>
            <w:r w:rsidRPr="0094313F">
              <w:rPr>
                <w:rFonts w:ascii="Book Antiqua" w:eastAsia="Times New Roman" w:hAnsi="Book Antiqua" w:cs="Times New Roman"/>
                <w:bCs/>
                <w:sz w:val="19"/>
                <w:szCs w:val="19"/>
                <w:lang w:eastAsia="pt-BR"/>
              </w:rPr>
              <w:t>EC)</w:t>
            </w:r>
          </w:p>
        </w:tc>
      </w:tr>
    </w:tbl>
    <w:p w14:paraId="16B92651" w14:textId="4410D082" w:rsidR="00416D4E" w:rsidRPr="006C2D31"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lastRenderedPageBreak/>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6C2D31">
        <w:rPr>
          <w:rFonts w:ascii="Book Antiqua" w:eastAsia="Times New Roman" w:hAnsi="Book Antiqua" w:cs="Times New Roman"/>
          <w:b/>
          <w:bCs/>
          <w:sz w:val="19"/>
          <w:szCs w:val="19"/>
          <w:lang w:eastAsia="pt-BR"/>
        </w:rPr>
        <w:t xml:space="preserve">Os </w:t>
      </w:r>
      <w:r w:rsidRPr="006C2D31">
        <w:rPr>
          <w:rFonts w:ascii="Book Antiqua" w:eastAsia="Times New Roman" w:hAnsi="Book Antiqua" w:cs="Times New Roman"/>
          <w:b/>
          <w:bCs/>
          <w:caps/>
          <w:sz w:val="19"/>
          <w:szCs w:val="19"/>
          <w:shd w:val="clear" w:color="auto" w:fill="F7CAAC" w:themeFill="accent2" w:themeFillTint="66"/>
          <w:lang w:eastAsia="pt-BR"/>
        </w:rPr>
        <w:t>títulos da dívida pública</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terão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prévia aprovação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pelo Senado Federal</w:t>
      </w:r>
      <w:r w:rsidRPr="006C2D31">
        <w:rPr>
          <w:rFonts w:ascii="Book Antiqua" w:eastAsia="Times New Roman" w:hAnsi="Book Antiqua" w:cs="Times New Roman"/>
          <w:b/>
          <w:bCs/>
          <w:sz w:val="19"/>
          <w:szCs w:val="19"/>
          <w:lang w:eastAsia="pt-BR"/>
        </w:rPr>
        <w:t xml:space="preserve"> e </w:t>
      </w:r>
      <w:r w:rsidRPr="006C2D31">
        <w:rPr>
          <w:rFonts w:ascii="Book Antiqua" w:eastAsia="Times New Roman" w:hAnsi="Book Antiqua" w:cs="Times New Roman"/>
          <w:b/>
          <w:bCs/>
          <w:caps/>
          <w:sz w:val="19"/>
          <w:szCs w:val="19"/>
          <w:highlight w:val="green"/>
          <w:lang w:eastAsia="pt-BR"/>
        </w:rPr>
        <w:t>serão resgatados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no prazo de até dez anos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em prestações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anuais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iguais</w:t>
      </w:r>
      <w:r w:rsidRPr="006C2D31">
        <w:rPr>
          <w:rFonts w:ascii="Book Antiqua" w:eastAsia="Times New Roman" w:hAnsi="Book Antiqua" w:cs="Times New Roman"/>
          <w:b/>
          <w:bCs/>
          <w:sz w:val="19"/>
          <w:szCs w:val="19"/>
          <w:lang w:eastAsia="pt-BR"/>
        </w:rPr>
        <w:t xml:space="preserve"> e </w:t>
      </w:r>
      <w:r w:rsidRPr="006C2D31">
        <w:rPr>
          <w:rFonts w:ascii="Book Antiqua" w:eastAsia="Times New Roman" w:hAnsi="Book Antiqua" w:cs="Times New Roman"/>
          <w:b/>
          <w:bCs/>
          <w:sz w:val="19"/>
          <w:szCs w:val="19"/>
          <w:highlight w:val="cyan"/>
          <w:lang w:eastAsia="pt-BR"/>
        </w:rPr>
        <w:t>sucessivas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assegurados</w:t>
      </w:r>
      <w:r w:rsidRPr="006C2D31">
        <w:rPr>
          <w:rFonts w:ascii="Book Antiqua" w:eastAsia="Times New Roman" w:hAnsi="Book Antiqua" w:cs="Times New Roman"/>
          <w:b/>
          <w:bCs/>
          <w:sz w:val="19"/>
          <w:szCs w:val="19"/>
          <w:lang w:eastAsia="pt-BR"/>
        </w:rPr>
        <w:t xml:space="preserve"> o </w:t>
      </w:r>
      <w:r w:rsidRPr="006C2D31">
        <w:rPr>
          <w:rFonts w:ascii="Book Antiqua" w:eastAsia="Times New Roman" w:hAnsi="Book Antiqua" w:cs="Times New Roman"/>
          <w:b/>
          <w:bCs/>
          <w:sz w:val="19"/>
          <w:szCs w:val="19"/>
          <w:highlight w:val="yellow"/>
          <w:lang w:eastAsia="pt-BR"/>
        </w:rPr>
        <w:t>valor real da indenização</w:t>
      </w:r>
      <w:r w:rsidRPr="006C2D31">
        <w:rPr>
          <w:rFonts w:ascii="Book Antiqua" w:eastAsia="Times New Roman" w:hAnsi="Book Antiqua" w:cs="Times New Roman"/>
          <w:b/>
          <w:bCs/>
          <w:sz w:val="19"/>
          <w:szCs w:val="19"/>
          <w:lang w:eastAsia="pt-BR"/>
        </w:rPr>
        <w:t xml:space="preserve"> e os </w:t>
      </w:r>
      <w:r w:rsidRPr="006C2D31">
        <w:rPr>
          <w:rFonts w:ascii="Book Antiqua" w:eastAsia="Times New Roman" w:hAnsi="Book Antiqua" w:cs="Times New Roman"/>
          <w:b/>
          <w:bCs/>
          <w:sz w:val="19"/>
          <w:szCs w:val="19"/>
          <w:highlight w:val="yellow"/>
          <w:lang w:eastAsia="pt-BR"/>
        </w:rPr>
        <w:t>juros legais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de</w:t>
      </w:r>
      <w:r w:rsidRPr="0094313F">
        <w:rPr>
          <w:rFonts w:ascii="Book Antiqua" w:eastAsia="Times New Roman" w:hAnsi="Book Antiqua" w:cs="Times New Roman"/>
          <w:b/>
          <w:bCs/>
          <w:sz w:val="19"/>
          <w:szCs w:val="19"/>
          <w:highlight w:val="cyan"/>
          <w:lang w:eastAsia="pt-BR"/>
        </w:rPr>
        <w:t xml:space="preserve"> seis por cento ao ano</w:t>
      </w:r>
      <w:r w:rsidRPr="00EF1BC6">
        <w:rPr>
          <w:rFonts w:ascii="Book Antiqua" w:eastAsia="Times New Roman" w:hAnsi="Book Antiqua" w:cs="Times New Roman"/>
          <w:sz w:val="18"/>
          <w:szCs w:val="18"/>
          <w:lang w:eastAsia="pt-BR"/>
        </w:rPr>
        <w:t>.</w:t>
      </w:r>
      <w:r w:rsidR="00CA2CA5" w:rsidRPr="00EF1BC6">
        <w:rPr>
          <w:rFonts w:ascii="Book Antiqua" w:eastAsia="Times New Roman" w:hAnsi="Book Antiqua" w:cs="Times New Roman"/>
          <w:sz w:val="18"/>
          <w:szCs w:val="18"/>
          <w:lang w:eastAsia="pt-BR"/>
        </w:rPr>
        <w:t xml:space="preserve"> </w:t>
      </w:r>
      <w:r w:rsidR="00CA2CA5" w:rsidRPr="00EF1BC6">
        <w:rPr>
          <w:rFonts w:ascii="Book Antiqua" w:hAnsi="Book Antiqua"/>
          <w:b/>
          <w:color w:val="FF0000"/>
          <w:sz w:val="16"/>
          <w:szCs w:val="16"/>
          <w:u w:val="single"/>
        </w:rPr>
        <w:t>(TRF2-2009)</w:t>
      </w:r>
      <w:r w:rsidR="00F558B6" w:rsidRPr="00EF1BC6">
        <w:rPr>
          <w:rFonts w:ascii="Book Antiqua" w:hAnsi="Book Antiqua"/>
          <w:b/>
          <w:color w:val="FF0000"/>
          <w:sz w:val="16"/>
          <w:szCs w:val="16"/>
        </w:rPr>
        <w:t xml:space="preserve"> </w:t>
      </w:r>
      <w:r w:rsidR="00F558B6" w:rsidRPr="00EF1BC6">
        <w:rPr>
          <w:rFonts w:ascii="Book Antiqua" w:hAnsi="Book Antiqua"/>
          <w:b/>
          <w:color w:val="FF0000"/>
          <w:sz w:val="16"/>
          <w:szCs w:val="16"/>
          <w:u w:val="single"/>
        </w:rPr>
        <w:t>(MPRR-2012)</w:t>
      </w:r>
      <w:r w:rsidR="00821024" w:rsidRPr="00EF1BC6">
        <w:rPr>
          <w:rFonts w:ascii="Book Antiqua" w:hAnsi="Book Antiqua"/>
          <w:b/>
          <w:color w:val="FF0000"/>
          <w:sz w:val="16"/>
          <w:szCs w:val="16"/>
        </w:rPr>
        <w:t xml:space="preserve"> </w:t>
      </w:r>
      <w:r w:rsidR="00821024" w:rsidRPr="00EF1BC6">
        <w:rPr>
          <w:rFonts w:ascii="Book Antiqua" w:hAnsi="Book Antiqua"/>
          <w:b/>
          <w:color w:val="FF0000"/>
          <w:sz w:val="16"/>
          <w:szCs w:val="16"/>
          <w:u w:val="single"/>
        </w:rPr>
        <w:t>(MPTO-2012)</w:t>
      </w:r>
      <w:r w:rsidR="004817AD" w:rsidRPr="00EF1BC6">
        <w:rPr>
          <w:rFonts w:ascii="Book Antiqua" w:hAnsi="Book Antiqua"/>
          <w:b/>
          <w:color w:val="FF0000"/>
          <w:sz w:val="16"/>
          <w:szCs w:val="16"/>
        </w:rPr>
        <w:t xml:space="preserve"> </w:t>
      </w:r>
      <w:r w:rsidR="004817AD" w:rsidRPr="00EF1BC6">
        <w:rPr>
          <w:rFonts w:ascii="Book Antiqua" w:hAnsi="Book Antiqua"/>
          <w:b/>
          <w:color w:val="FF0000"/>
          <w:sz w:val="16"/>
          <w:szCs w:val="16"/>
          <w:u w:val="single"/>
        </w:rPr>
        <w:t>(MPES-2013)</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(PGEGO-2013)</w:t>
      </w:r>
      <w:r w:rsidR="003F4442" w:rsidRPr="00EF1BC6">
        <w:rPr>
          <w:rFonts w:ascii="Book Antiqua" w:hAnsi="Book Antiqua"/>
          <w:b/>
          <w:color w:val="FF0000"/>
          <w:sz w:val="16"/>
          <w:szCs w:val="16"/>
        </w:rPr>
        <w:t xml:space="preserve"> </w:t>
      </w:r>
      <w:r w:rsidR="003F4442" w:rsidRPr="00EF1BC6">
        <w:rPr>
          <w:rFonts w:ascii="Book Antiqua" w:eastAsia="Times New Roman" w:hAnsi="Book Antiqua" w:cs="Times New Roman"/>
          <w:b/>
          <w:bCs/>
          <w:color w:val="FF0000"/>
          <w:sz w:val="16"/>
          <w:szCs w:val="16"/>
          <w:u w:val="single"/>
          <w:lang w:eastAsia="pt-BR"/>
        </w:rPr>
        <w:t>(DPEMG-2014)</w:t>
      </w:r>
      <w:r w:rsidR="00EB0A65" w:rsidRPr="00EF1BC6">
        <w:rPr>
          <w:rFonts w:ascii="Book Antiqua" w:eastAsia="Times New Roman" w:hAnsi="Book Antiqua" w:cs="Times New Roman"/>
          <w:b/>
          <w:bCs/>
          <w:color w:val="FF0000"/>
          <w:sz w:val="16"/>
          <w:szCs w:val="16"/>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371CDA" w:rsidRPr="00EF1BC6">
        <w:rPr>
          <w:rFonts w:ascii="Book Antiqua" w:hAnsi="Book Antiqua"/>
          <w:b/>
          <w:color w:val="FF0000"/>
          <w:sz w:val="16"/>
          <w:szCs w:val="16"/>
        </w:rPr>
        <w:t xml:space="preserve"> </w:t>
      </w:r>
      <w:r w:rsidR="00371CDA" w:rsidRPr="00EF1BC6">
        <w:rPr>
          <w:rFonts w:ascii="Book Antiqua" w:hAnsi="Book Antiqua"/>
          <w:b/>
          <w:color w:val="FF0000"/>
          <w:sz w:val="16"/>
          <w:szCs w:val="16"/>
          <w:u w:val="single"/>
        </w:rPr>
        <w:t>(MPMS-2015)</w:t>
      </w:r>
      <w:r w:rsidR="00A96527" w:rsidRPr="00EF1BC6">
        <w:rPr>
          <w:rFonts w:ascii="Book Antiqua" w:hAnsi="Book Antiqua"/>
          <w:b/>
          <w:color w:val="FF0000"/>
          <w:sz w:val="16"/>
          <w:szCs w:val="16"/>
        </w:rPr>
        <w:t xml:space="preserve"> </w:t>
      </w:r>
      <w:r w:rsidR="00A96527" w:rsidRPr="00EF1BC6">
        <w:rPr>
          <w:rFonts w:ascii="Book Antiqua" w:eastAsia="Times New Roman" w:hAnsi="Book Antiqua" w:cs="Arial"/>
          <w:b/>
          <w:bCs/>
          <w:color w:val="FF0000"/>
          <w:sz w:val="16"/>
          <w:szCs w:val="16"/>
          <w:u w:val="single"/>
          <w:lang w:eastAsia="pt-BR"/>
        </w:rPr>
        <w:t>(DPEMA-2015)</w:t>
      </w:r>
      <w:r w:rsidR="00420D89" w:rsidRPr="00EF1BC6">
        <w:rPr>
          <w:rFonts w:ascii="Book Antiqua" w:eastAsia="Times New Roman" w:hAnsi="Book Antiqua" w:cs="Arial"/>
          <w:b/>
          <w:bCs/>
          <w:color w:val="FF0000"/>
          <w:sz w:val="16"/>
          <w:szCs w:val="16"/>
          <w:lang w:eastAsia="pt-BR"/>
        </w:rPr>
        <w:t xml:space="preserve"> </w:t>
      </w:r>
      <w:r w:rsidR="00420D89" w:rsidRPr="00EF1BC6">
        <w:rPr>
          <w:rFonts w:ascii="Book Antiqua" w:hAnsi="Book Antiqua" w:cs="Arial"/>
          <w:b/>
          <w:bCs/>
          <w:color w:val="FF0000"/>
          <w:sz w:val="16"/>
          <w:szCs w:val="16"/>
          <w:u w:val="single"/>
        </w:rPr>
        <w:t>(PGM-São Luís/MA-2016)</w:t>
      </w:r>
      <w:r w:rsidR="002E1113" w:rsidRPr="00EF1BC6">
        <w:rPr>
          <w:rFonts w:ascii="Book Antiqua" w:eastAsia="Times New Roman" w:hAnsi="Book Antiqua" w:cs="Arial"/>
          <w:b/>
          <w:bCs/>
          <w:color w:val="FF0000"/>
          <w:sz w:val="16"/>
          <w:szCs w:val="16"/>
          <w:lang w:eastAsia="pt-BR"/>
        </w:rPr>
        <w:t xml:space="preserve"> </w:t>
      </w:r>
      <w:r w:rsidR="002E1113" w:rsidRPr="00EF1BC6">
        <w:rPr>
          <w:rFonts w:ascii="Book Antiqua" w:eastAsia="Times New Roman" w:hAnsi="Book Antiqua" w:cs="Arial"/>
          <w:b/>
          <w:bCs/>
          <w:color w:val="FF0000"/>
          <w:sz w:val="16"/>
          <w:szCs w:val="16"/>
          <w:u w:val="single"/>
          <w:lang w:eastAsia="pt-BR"/>
        </w:rPr>
        <w:t>(MPRS-2017)</w:t>
      </w:r>
      <w:r w:rsidR="002E1113" w:rsidRPr="00EF1BC6">
        <w:rPr>
          <w:rFonts w:ascii="Book Antiqua" w:eastAsia="Times New Roman" w:hAnsi="Book Antiqua" w:cs="Arial"/>
          <w:b/>
          <w:bCs/>
          <w:color w:val="FF0000"/>
          <w:sz w:val="16"/>
          <w:szCs w:val="16"/>
          <w:lang w:eastAsia="pt-BR"/>
        </w:rPr>
        <w:t xml:space="preserve"> </w:t>
      </w:r>
      <w:r w:rsidR="002E1113" w:rsidRPr="00EF1BC6">
        <w:rPr>
          <w:rFonts w:ascii="Book Antiqua" w:eastAsia="Times New Roman" w:hAnsi="Book Antiqua" w:cs="Times New Roman"/>
          <w:b/>
          <w:bCs/>
          <w:color w:val="FF0000"/>
          <w:sz w:val="16"/>
          <w:szCs w:val="16"/>
          <w:lang w:eastAsia="pt-BR"/>
        </w:rPr>
        <w:t>(</w:t>
      </w:r>
      <w:r w:rsidR="002E1113" w:rsidRPr="00EF1BC6">
        <w:rPr>
          <w:rFonts w:ascii="Book Antiqua" w:eastAsia="Times New Roman" w:hAnsi="Book Antiqua" w:cs="Times New Roman"/>
          <w:b/>
          <w:bCs/>
          <w:color w:val="FF0000"/>
          <w:sz w:val="16"/>
          <w:szCs w:val="16"/>
          <w:u w:val="single"/>
          <w:lang w:eastAsia="pt-BR"/>
        </w:rPr>
        <w:t>TJPR-2017/2021)</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295C24">
        <w:rPr>
          <w:rFonts w:ascii="Book Antiqua" w:eastAsia="Times New Roman" w:hAnsi="Book Antiqua" w:cs="Times New Roman"/>
          <w:b/>
          <w:color w:val="FF0000"/>
          <w:sz w:val="16"/>
          <w:szCs w:val="16"/>
          <w:lang w:eastAsia="pt-BR"/>
        </w:rPr>
        <w:t xml:space="preserve"> </w:t>
      </w:r>
      <w:r w:rsidR="00295C24">
        <w:rPr>
          <w:rFonts w:ascii="Book Antiqua" w:hAnsi="Book Antiqua"/>
          <w:b/>
          <w:color w:val="FF0000"/>
          <w:sz w:val="16"/>
          <w:szCs w:val="16"/>
          <w:u w:val="single"/>
        </w:rPr>
        <w:t>(PGM-Teresina/PI-2022)</w:t>
      </w:r>
      <w:r w:rsidR="006C2D31">
        <w:rPr>
          <w:rFonts w:ascii="Book Antiqua" w:hAnsi="Book Antiqua"/>
          <w:b/>
          <w:color w:val="FF0000"/>
          <w:sz w:val="16"/>
          <w:szCs w:val="16"/>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97675" w:rsidRPr="0094313F" w14:paraId="52A2961A" w14:textId="77777777" w:rsidTr="00057978">
        <w:tc>
          <w:tcPr>
            <w:tcW w:w="8494" w:type="dxa"/>
            <w:shd w:val="clear" w:color="auto" w:fill="CCFFFF"/>
          </w:tcPr>
          <w:p w14:paraId="26CAF195" w14:textId="2D96989F" w:rsidR="00D97675" w:rsidRPr="0094313F" w:rsidRDefault="00D97675" w:rsidP="00057978">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MPRS-2017</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Considerando o Estatuto da Cidade, assinale a alternativa correta: Decorridos cinco anos de cobrança do IPTU progressivo sem que o proprietário tenha cumprido a obrigação de parcelamento, edificação ou utilização compulsórios, o Município poderá proceder à desapropriação do imóvel, com pagamento em títulos da dívida pública previamente aprovados pelo Senado Federal e com prazo de resgate em até 10 anos, em prestações anuais, iguais e sucessivas, assegurados o valor real da indenização e juros legais de 6% (seis por cento) ao ano. </w:t>
            </w:r>
            <w:r w:rsidRPr="0094313F">
              <w:rPr>
                <w:rFonts w:ascii="Book Antiqua" w:eastAsia="Times New Roman" w:hAnsi="Book Antiqua" w:cs="Times New Roman"/>
                <w:b/>
                <w:sz w:val="19"/>
                <w:szCs w:val="19"/>
                <w:lang w:eastAsia="pt-BR"/>
              </w:rPr>
              <w:t xml:space="preserve">BL: art. 8º, </w:t>
            </w:r>
            <w:r w:rsidRPr="0094313F">
              <w:rPr>
                <w:rFonts w:ascii="Book Antiqua" w:eastAsia="Times New Roman" w:hAnsi="Book Antiqua" w:cs="Times New Roman"/>
                <w:b/>
                <w:i/>
                <w:iCs/>
                <w:sz w:val="19"/>
                <w:szCs w:val="19"/>
                <w:lang w:eastAsia="pt-BR"/>
              </w:rPr>
              <w:t>caput</w:t>
            </w:r>
            <w:r w:rsidRPr="0094313F">
              <w:rPr>
                <w:rFonts w:ascii="Book Antiqua" w:eastAsia="Times New Roman" w:hAnsi="Book Antiqua" w:cs="Times New Roman"/>
                <w:b/>
                <w:sz w:val="19"/>
                <w:szCs w:val="19"/>
                <w:lang w:eastAsia="pt-BR"/>
              </w:rPr>
              <w:t xml:space="preserve"> e §1º, EC. </w:t>
            </w:r>
          </w:p>
        </w:tc>
      </w:tr>
    </w:tbl>
    <w:p w14:paraId="57FFAFB1" w14:textId="77777777" w:rsidR="00416D4E" w:rsidRPr="003C68B2"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4817AD">
        <w:rPr>
          <w:rFonts w:ascii="Book Antiqua" w:eastAsia="Times New Roman" w:hAnsi="Book Antiqua" w:cs="Times New Roman"/>
          <w:b/>
          <w:bCs/>
          <w:sz w:val="19"/>
          <w:szCs w:val="19"/>
          <w:highlight w:val="magenta"/>
          <w:lang w:eastAsia="pt-BR"/>
        </w:rPr>
        <w:t>§ 2</w:t>
      </w:r>
      <w:r w:rsidRPr="004817AD">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C68B2">
        <w:rPr>
          <w:rFonts w:ascii="Book Antiqua" w:eastAsia="Times New Roman" w:hAnsi="Book Antiqua" w:cs="Times New Roman"/>
          <w:b/>
          <w:bCs/>
          <w:sz w:val="19"/>
          <w:szCs w:val="19"/>
          <w:lang w:eastAsia="pt-BR"/>
        </w:rPr>
        <w:t>O valor real da indenização:</w:t>
      </w:r>
    </w:p>
    <w:p w14:paraId="0703F0F8" w14:textId="6EB0387C"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C68B2">
        <w:rPr>
          <w:rFonts w:ascii="Book Antiqua" w:eastAsia="Times New Roman" w:hAnsi="Book Antiqua" w:cs="Times New Roman"/>
          <w:b/>
          <w:bCs/>
          <w:sz w:val="19"/>
          <w:szCs w:val="19"/>
          <w:lang w:eastAsia="pt-BR"/>
        </w:rPr>
        <w:t xml:space="preserve">I – </w:t>
      </w:r>
      <w:proofErr w:type="gramStart"/>
      <w:r w:rsidRPr="003C68B2">
        <w:rPr>
          <w:rFonts w:ascii="Book Antiqua" w:eastAsia="Times New Roman" w:hAnsi="Book Antiqua" w:cs="Times New Roman"/>
          <w:b/>
          <w:bCs/>
          <w:sz w:val="19"/>
          <w:szCs w:val="19"/>
          <w:lang w:eastAsia="pt-BR"/>
        </w:rPr>
        <w:t>refletirá</w:t>
      </w:r>
      <w:proofErr w:type="gramEnd"/>
      <w:r w:rsidRPr="003C68B2">
        <w:rPr>
          <w:rFonts w:ascii="Book Antiqua" w:eastAsia="Times New Roman" w:hAnsi="Book Antiqua" w:cs="Times New Roman"/>
          <w:b/>
          <w:bCs/>
          <w:sz w:val="19"/>
          <w:szCs w:val="19"/>
          <w:lang w:eastAsia="pt-BR"/>
        </w:rPr>
        <w:t xml:space="preserve"> o valor da base de cálculo do IPTU, descontado o montante incorporado em função de obras realizadas pelo Poder Público na área onde o mesmo se localiza após a notificação de que trata o § 2</w:t>
      </w:r>
      <w:r w:rsidRPr="003C68B2">
        <w:rPr>
          <w:rFonts w:ascii="Book Antiqua" w:eastAsia="Times New Roman" w:hAnsi="Book Antiqua" w:cs="Times New Roman"/>
          <w:b/>
          <w:bCs/>
          <w:sz w:val="19"/>
          <w:szCs w:val="19"/>
          <w:u w:val="single"/>
          <w:vertAlign w:val="superscript"/>
          <w:lang w:eastAsia="pt-BR"/>
        </w:rPr>
        <w:t>o</w:t>
      </w:r>
      <w:r w:rsidRPr="003C68B2">
        <w:rPr>
          <w:rFonts w:ascii="Book Antiqua" w:eastAsia="Times New Roman" w:hAnsi="Book Antiqua" w:cs="Times New Roman"/>
          <w:b/>
          <w:bCs/>
          <w:sz w:val="19"/>
          <w:szCs w:val="19"/>
          <w:lang w:eastAsia="pt-BR"/>
        </w:rPr>
        <w:t xml:space="preserve"> do art. 5</w:t>
      </w:r>
      <w:r w:rsidRPr="003C68B2">
        <w:rPr>
          <w:rFonts w:ascii="Book Antiqua" w:eastAsia="Times New Roman" w:hAnsi="Book Antiqua" w:cs="Times New Roman"/>
          <w:b/>
          <w:bCs/>
          <w:sz w:val="19"/>
          <w:szCs w:val="19"/>
          <w:u w:val="single"/>
          <w:vertAlign w:val="superscript"/>
          <w:lang w:eastAsia="pt-BR"/>
        </w:rPr>
        <w:t>o</w:t>
      </w:r>
      <w:r w:rsidRPr="003C68B2">
        <w:rPr>
          <w:rFonts w:ascii="Book Antiqua" w:eastAsia="Times New Roman" w:hAnsi="Book Antiqua" w:cs="Times New Roman"/>
          <w:b/>
          <w:bCs/>
          <w:sz w:val="19"/>
          <w:szCs w:val="19"/>
          <w:lang w:eastAsia="pt-BR"/>
        </w:rPr>
        <w:t xml:space="preserve"> desta Lei</w:t>
      </w:r>
      <w:r w:rsidRPr="00EF1BC6">
        <w:rPr>
          <w:rFonts w:ascii="Book Antiqua" w:eastAsia="Times New Roman" w:hAnsi="Book Antiqua" w:cs="Times New Roman"/>
          <w:b/>
          <w:bCs/>
          <w:sz w:val="16"/>
          <w:szCs w:val="16"/>
          <w:lang w:eastAsia="pt-BR"/>
        </w:rPr>
        <w:t>;</w:t>
      </w:r>
      <w:r w:rsidR="004817AD" w:rsidRPr="00EF1BC6">
        <w:rPr>
          <w:rFonts w:ascii="Book Antiqua" w:eastAsia="Times New Roman" w:hAnsi="Book Antiqua" w:cs="Times New Roman"/>
          <w:b/>
          <w:bCs/>
          <w:sz w:val="16"/>
          <w:szCs w:val="16"/>
          <w:lang w:eastAsia="pt-BR"/>
        </w:rPr>
        <w:t xml:space="preserve"> </w:t>
      </w:r>
      <w:r w:rsidR="004817AD" w:rsidRPr="00EF1BC6">
        <w:rPr>
          <w:rFonts w:ascii="Book Antiqua" w:hAnsi="Book Antiqua"/>
          <w:b/>
          <w:bCs/>
          <w:color w:val="FF0000"/>
          <w:sz w:val="16"/>
          <w:szCs w:val="16"/>
          <w:u w:val="single"/>
        </w:rPr>
        <w:t>(MPES-2013)</w:t>
      </w:r>
      <w:r w:rsidR="002F4A0E" w:rsidRPr="00EF1BC6">
        <w:rPr>
          <w:rFonts w:ascii="Book Antiqua" w:hAnsi="Book Antiqua"/>
          <w:b/>
          <w:bCs/>
          <w:color w:val="FF0000"/>
          <w:sz w:val="16"/>
          <w:szCs w:val="16"/>
        </w:rPr>
        <w:t xml:space="preserve"> </w:t>
      </w:r>
      <w:r w:rsidR="002F4A0E" w:rsidRPr="00EF1BC6">
        <w:rPr>
          <w:rFonts w:ascii="Book Antiqua" w:eastAsia="Times New Roman" w:hAnsi="Book Antiqua" w:cs="Times New Roman"/>
          <w:b/>
          <w:color w:val="FF0000"/>
          <w:sz w:val="16"/>
          <w:szCs w:val="16"/>
          <w:u w:val="single"/>
          <w:lang w:eastAsia="pt-BR"/>
        </w:rPr>
        <w:t>(PGM-BH/MG-2017)</w:t>
      </w:r>
      <w:r w:rsidR="00AC33F9" w:rsidRPr="00EF1BC6">
        <w:rPr>
          <w:rFonts w:ascii="Book Antiqua" w:eastAsia="Times New Roman" w:hAnsi="Book Antiqua" w:cs="Times New Roman"/>
          <w:b/>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p>
    <w:p w14:paraId="3D402180" w14:textId="6D2E1B5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C68B2">
        <w:rPr>
          <w:rFonts w:ascii="Book Antiqua" w:eastAsia="Times New Roman" w:hAnsi="Book Antiqua" w:cs="Times New Roman"/>
          <w:b/>
          <w:bCs/>
          <w:sz w:val="19"/>
          <w:szCs w:val="19"/>
          <w:lang w:eastAsia="pt-BR"/>
        </w:rPr>
        <w:t xml:space="preserve">II – </w:t>
      </w:r>
      <w:proofErr w:type="gramStart"/>
      <w:r w:rsidRPr="003C68B2">
        <w:rPr>
          <w:rFonts w:ascii="Book Antiqua" w:eastAsia="Times New Roman" w:hAnsi="Book Antiqua" w:cs="Times New Roman"/>
          <w:b/>
          <w:bCs/>
          <w:sz w:val="19"/>
          <w:szCs w:val="19"/>
          <w:lang w:eastAsia="pt-BR"/>
        </w:rPr>
        <w:t>não</w:t>
      </w:r>
      <w:proofErr w:type="gramEnd"/>
      <w:r w:rsidRPr="003C68B2">
        <w:rPr>
          <w:rFonts w:ascii="Book Antiqua" w:eastAsia="Times New Roman" w:hAnsi="Book Antiqua" w:cs="Times New Roman"/>
          <w:b/>
          <w:bCs/>
          <w:sz w:val="19"/>
          <w:szCs w:val="19"/>
          <w:lang w:eastAsia="pt-BR"/>
        </w:rPr>
        <w:t xml:space="preserve"> computará expectativas de ganhos, lucros cessantes e juros compensatórios</w:t>
      </w:r>
      <w:r w:rsidRPr="00EF1BC6">
        <w:rPr>
          <w:rFonts w:ascii="Book Antiqua" w:eastAsia="Times New Roman" w:hAnsi="Book Antiqua" w:cs="Times New Roman"/>
          <w:b/>
          <w:bCs/>
          <w:sz w:val="16"/>
          <w:szCs w:val="16"/>
          <w:lang w:eastAsia="pt-BR"/>
        </w:rPr>
        <w:t>.</w:t>
      </w:r>
      <w:r w:rsidR="004817AD" w:rsidRPr="00EF1BC6">
        <w:rPr>
          <w:rFonts w:ascii="Book Antiqua" w:eastAsia="Times New Roman" w:hAnsi="Book Antiqua" w:cs="Times New Roman"/>
          <w:b/>
          <w:bCs/>
          <w:sz w:val="16"/>
          <w:szCs w:val="16"/>
          <w:lang w:eastAsia="pt-BR"/>
        </w:rPr>
        <w:t xml:space="preserve"> </w:t>
      </w:r>
      <w:r w:rsidR="004817AD" w:rsidRPr="00EF1BC6">
        <w:rPr>
          <w:rFonts w:ascii="Book Antiqua" w:hAnsi="Book Antiqua"/>
          <w:b/>
          <w:bCs/>
          <w:color w:val="FF0000"/>
          <w:sz w:val="16"/>
          <w:szCs w:val="16"/>
          <w:u w:val="single"/>
        </w:rPr>
        <w:t>(MPES-2013)</w:t>
      </w:r>
      <w:r w:rsidR="00EB0A65" w:rsidRPr="00EF1BC6">
        <w:rPr>
          <w:rFonts w:ascii="Book Antiqua" w:hAnsi="Book Antiqua"/>
          <w:b/>
          <w:bCs/>
          <w:color w:val="FF0000"/>
          <w:sz w:val="16"/>
          <w:szCs w:val="16"/>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p>
    <w:p w14:paraId="6052094F" w14:textId="5914BCAE" w:rsidR="00416D4E" w:rsidRPr="00EF1BC6"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EB0A65">
        <w:rPr>
          <w:rFonts w:ascii="Book Antiqua" w:eastAsia="Times New Roman" w:hAnsi="Book Antiqua" w:cs="Times New Roman"/>
          <w:b/>
          <w:bCs/>
          <w:sz w:val="19"/>
          <w:szCs w:val="19"/>
          <w:highlight w:val="magenta"/>
          <w:lang w:eastAsia="pt-BR"/>
        </w:rPr>
        <w:t>§ 3</w:t>
      </w:r>
      <w:r w:rsidRPr="00EB0A6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AC33F9">
        <w:rPr>
          <w:rFonts w:ascii="Book Antiqua" w:eastAsia="Times New Roman" w:hAnsi="Book Antiqua" w:cs="Times New Roman"/>
          <w:b/>
          <w:bCs/>
          <w:sz w:val="19"/>
          <w:szCs w:val="19"/>
          <w:highlight w:val="cyan"/>
          <w:lang w:eastAsia="pt-BR"/>
        </w:rPr>
        <w:t>Os títulos</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yellow"/>
          <w:lang w:eastAsia="pt-BR"/>
        </w:rPr>
        <w:t>de que trata este artigo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não terão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shd w:val="clear" w:color="auto" w:fill="F7CAAC" w:themeFill="accent2" w:themeFillTint="66"/>
          <w:lang w:eastAsia="pt-BR"/>
        </w:rPr>
        <w:t>poder liberatório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cyan"/>
          <w:lang w:eastAsia="pt-BR"/>
        </w:rPr>
        <w:t>para pagamento de tributos</w:t>
      </w:r>
      <w:r w:rsidRPr="00EF1BC6">
        <w:rPr>
          <w:rFonts w:ascii="Book Antiqua" w:eastAsia="Times New Roman" w:hAnsi="Book Antiqua" w:cs="Times New Roman"/>
          <w:b/>
          <w:bCs/>
          <w:sz w:val="18"/>
          <w:szCs w:val="18"/>
          <w:highlight w:val="cyan"/>
          <w:lang w:eastAsia="pt-BR"/>
        </w:rPr>
        <w:t>.</w:t>
      </w:r>
      <w:r w:rsidR="00EB0A65" w:rsidRPr="00EF1BC6">
        <w:rPr>
          <w:rFonts w:ascii="Book Antiqua" w:eastAsia="Times New Roman" w:hAnsi="Book Antiqua" w:cs="Times New Roman"/>
          <w:b/>
          <w:bCs/>
          <w:sz w:val="18"/>
          <w:szCs w:val="18"/>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553E83" w:rsidRPr="0094313F" w14:paraId="454CB7EF" w14:textId="77777777" w:rsidTr="00BE2173">
        <w:tc>
          <w:tcPr>
            <w:tcW w:w="8494" w:type="dxa"/>
            <w:shd w:val="clear" w:color="auto" w:fill="CCFFFF"/>
          </w:tcPr>
          <w:p w14:paraId="7247BDE4" w14:textId="76E9C9F2" w:rsidR="00553E83" w:rsidRPr="00553E83" w:rsidRDefault="00553E83" w:rsidP="00553E83">
            <w:pPr>
              <w:jc w:val="both"/>
              <w:rPr>
                <w:rFonts w:ascii="Book Antiqua" w:eastAsia="Times New Roman" w:hAnsi="Book Antiqua" w:cs="Times New Roman"/>
                <w:bCs/>
                <w:color w:val="FF0000"/>
                <w:sz w:val="19"/>
                <w:szCs w:val="19"/>
                <w:lang w:eastAsia="pt-BR"/>
              </w:rPr>
            </w:pPr>
            <w:r w:rsidRPr="00553E83">
              <w:rPr>
                <w:rFonts w:ascii="Book Antiqua" w:eastAsia="Times New Roman" w:hAnsi="Book Antiqua" w:cs="Times New Roman"/>
                <w:b/>
                <w:i/>
                <w:iCs/>
                <w:color w:val="FF0000"/>
                <w:sz w:val="19"/>
                <w:szCs w:val="19"/>
                <w:lang w:eastAsia="pt-BR"/>
              </w:rPr>
              <w:t>#</w:t>
            </w:r>
            <w:r w:rsidRPr="00553E83">
              <w:rPr>
                <w:rFonts w:ascii="Book Antiqua" w:eastAsia="Times New Roman" w:hAnsi="Book Antiqua" w:cs="Times New Roman"/>
                <w:b/>
                <w:i/>
                <w:iCs/>
                <w:color w:val="FF0000"/>
                <w:sz w:val="19"/>
                <w:szCs w:val="19"/>
                <w:highlight w:val="green"/>
                <w:lang w:eastAsia="pt-BR"/>
              </w:rPr>
              <w:t>Atenção</w:t>
            </w:r>
            <w:r w:rsidRPr="00553E83">
              <w:rPr>
                <w:rFonts w:ascii="Book Antiqua" w:eastAsia="Times New Roman" w:hAnsi="Book Antiqua" w:cs="Times New Roman"/>
                <w:b/>
                <w:i/>
                <w:iCs/>
                <w:color w:val="FF0000"/>
                <w:sz w:val="19"/>
                <w:szCs w:val="19"/>
                <w:lang w:eastAsia="pt-BR"/>
              </w:rPr>
              <w:t>: #</w:t>
            </w:r>
            <w:r w:rsidRPr="00553E83">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bCs/>
                <w:sz w:val="19"/>
                <w:szCs w:val="19"/>
                <w:lang w:eastAsia="pt-BR"/>
              </w:rPr>
              <w:t xml:space="preserve">: </w:t>
            </w:r>
            <w:r w:rsidRPr="00553E83">
              <w:rPr>
                <w:rFonts w:ascii="Book Antiqua" w:eastAsia="Times New Roman" w:hAnsi="Book Antiqua" w:cs="Times New Roman"/>
                <w:bCs/>
                <w:sz w:val="19"/>
                <w:szCs w:val="19"/>
                <w:lang w:eastAsia="pt-BR"/>
              </w:rPr>
              <w:t xml:space="preserve">O pagamento da indenização, por meio de títulos da dívida pública, </w:t>
            </w:r>
            <w:r>
              <w:rPr>
                <w:rFonts w:ascii="Book Antiqua" w:eastAsia="Times New Roman" w:hAnsi="Book Antiqua" w:cs="Times New Roman"/>
                <w:bCs/>
                <w:sz w:val="19"/>
                <w:szCs w:val="19"/>
                <w:lang w:eastAsia="pt-BR"/>
              </w:rPr>
              <w:t xml:space="preserve">NÃO </w:t>
            </w:r>
            <w:r w:rsidRPr="00553E83">
              <w:rPr>
                <w:rFonts w:ascii="Book Antiqua" w:eastAsia="Times New Roman" w:hAnsi="Book Antiqua" w:cs="Times New Roman"/>
                <w:bCs/>
                <w:sz w:val="19"/>
                <w:szCs w:val="19"/>
                <w:lang w:eastAsia="pt-BR"/>
              </w:rPr>
              <w:t>terá o poder liberatório para o pagamento dos tributos vinculados à propriedade.</w:t>
            </w:r>
            <w:r>
              <w:rPr>
                <w:rFonts w:ascii="Book Antiqua" w:eastAsia="Times New Roman" w:hAnsi="Book Antiqua" w:cs="Times New Roman"/>
                <w:bCs/>
                <w:sz w:val="19"/>
                <w:szCs w:val="19"/>
                <w:lang w:eastAsia="pt-BR"/>
              </w:rPr>
              <w:t xml:space="preserve"> Em outras palavras, n</w:t>
            </w:r>
            <w:r w:rsidRPr="00553E83">
              <w:rPr>
                <w:rFonts w:ascii="Book Antiqua" w:eastAsia="Times New Roman" w:hAnsi="Book Antiqua" w:cs="Times New Roman"/>
                <w:bCs/>
                <w:sz w:val="19"/>
                <w:szCs w:val="19"/>
                <w:lang w:eastAsia="pt-BR"/>
              </w:rPr>
              <w:t>ão é possível pagar débitos tributários (compensação) com os títulos da dívida pública recebidos como indenização pela desapropriação urbanística, segundo art. 8º, §3º do EC.</w:t>
            </w:r>
          </w:p>
        </w:tc>
      </w:tr>
    </w:tbl>
    <w:p w14:paraId="463C056C" w14:textId="0BF0DF04" w:rsidR="00416D4E" w:rsidRPr="00295C24"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b/>
          <w:bCs/>
          <w:sz w:val="19"/>
          <w:szCs w:val="19"/>
          <w:highlight w:val="magenta"/>
          <w:lang w:eastAsia="pt-BR"/>
        </w:rPr>
        <w:t>§ 4</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Município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procederá</w:t>
      </w:r>
      <w:r w:rsidRPr="0094313F">
        <w:rPr>
          <w:rFonts w:ascii="Book Antiqua" w:eastAsia="Times New Roman" w:hAnsi="Book Antiqua" w:cs="Times New Roman"/>
          <w:sz w:val="19"/>
          <w:szCs w:val="19"/>
          <w:lang w:eastAsia="pt-BR"/>
        </w:rPr>
        <w:t xml:space="preserve"> ao </w:t>
      </w:r>
      <w:r w:rsidRPr="0094313F">
        <w:rPr>
          <w:rFonts w:ascii="Book Antiqua" w:eastAsia="Times New Roman" w:hAnsi="Book Antiqua" w:cs="Times New Roman"/>
          <w:b/>
          <w:bCs/>
          <w:caps/>
          <w:sz w:val="19"/>
          <w:szCs w:val="19"/>
          <w:shd w:val="clear" w:color="auto" w:fill="F7CAAC" w:themeFill="accent2" w:themeFillTint="66"/>
          <w:lang w:eastAsia="pt-BR"/>
        </w:rPr>
        <w:t>adequado aproveitamento do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prazo máximo de cinco anos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contado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partir da sua incorporação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ao patrimônio público</w:t>
      </w:r>
      <w:r w:rsidRPr="00EF1BC6">
        <w:rPr>
          <w:rFonts w:ascii="Book Antiqua" w:eastAsia="Times New Roman" w:hAnsi="Book Antiqua" w:cs="Times New Roman"/>
          <w:sz w:val="16"/>
          <w:szCs w:val="16"/>
          <w:lang w:eastAsia="pt-BR"/>
        </w:rPr>
        <w:t>.</w:t>
      </w:r>
      <w:r w:rsidR="000D1F62" w:rsidRPr="00EF1BC6">
        <w:rPr>
          <w:rFonts w:ascii="Book Antiqua" w:eastAsia="Times New Roman" w:hAnsi="Book Antiqua" w:cs="Times New Roman"/>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821024" w:rsidRPr="00EF1BC6">
        <w:rPr>
          <w:rFonts w:ascii="Book Antiqua" w:eastAsia="Times New Roman" w:hAnsi="Book Antiqua" w:cs="Times New Roman"/>
          <w:b/>
          <w:color w:val="FF0000"/>
          <w:sz w:val="16"/>
          <w:szCs w:val="16"/>
          <w:lang w:eastAsia="pt-BR"/>
        </w:rPr>
        <w:t xml:space="preserve"> </w:t>
      </w:r>
      <w:r w:rsidR="00821024" w:rsidRPr="00EF1BC6">
        <w:rPr>
          <w:rFonts w:ascii="Book Antiqua" w:hAnsi="Book Antiqua"/>
          <w:b/>
          <w:color w:val="FF0000"/>
          <w:sz w:val="16"/>
          <w:szCs w:val="16"/>
          <w:u w:val="single"/>
        </w:rPr>
        <w:t>(MPTO-2012)</w:t>
      </w:r>
      <w:r w:rsidR="00786242" w:rsidRPr="00EF1BC6">
        <w:rPr>
          <w:rFonts w:ascii="Book Antiqua" w:hAnsi="Book Antiqua"/>
          <w:b/>
          <w:color w:val="FF0000"/>
          <w:sz w:val="16"/>
          <w:szCs w:val="16"/>
        </w:rPr>
        <w:t xml:space="preserve"> </w:t>
      </w:r>
      <w:r w:rsidR="00786242" w:rsidRPr="00EF1BC6">
        <w:rPr>
          <w:rFonts w:ascii="Book Antiqua" w:hAnsi="Book Antiqua"/>
          <w:b/>
          <w:color w:val="FF0000"/>
          <w:sz w:val="16"/>
          <w:szCs w:val="16"/>
          <w:u w:val="single"/>
        </w:rPr>
        <w:t>(TRF4-2012)</w:t>
      </w:r>
      <w:r w:rsidR="00EB0A65" w:rsidRPr="00EF1BC6">
        <w:rPr>
          <w:rFonts w:ascii="Book Antiqua" w:hAnsi="Book Antiqua"/>
          <w:b/>
          <w:color w:val="FF0000"/>
          <w:sz w:val="16"/>
          <w:szCs w:val="16"/>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420D89" w:rsidRPr="00EF1BC6">
        <w:rPr>
          <w:rFonts w:ascii="Book Antiqua" w:eastAsia="Times New Roman" w:hAnsi="Book Antiqua" w:cs="Times New Roman"/>
          <w:b/>
          <w:bCs/>
          <w:color w:val="FF0000"/>
          <w:sz w:val="16"/>
          <w:szCs w:val="16"/>
          <w:lang w:eastAsia="pt-BR"/>
        </w:rPr>
        <w:t xml:space="preserve"> </w:t>
      </w:r>
      <w:r w:rsidR="00420D89" w:rsidRPr="00EF1BC6">
        <w:rPr>
          <w:rFonts w:ascii="Book Antiqua" w:hAnsi="Book Antiqua" w:cs="Arial"/>
          <w:b/>
          <w:bCs/>
          <w:color w:val="FF0000"/>
          <w:sz w:val="16"/>
          <w:szCs w:val="16"/>
          <w:u w:val="single"/>
        </w:rPr>
        <w:t>(PGM-São Luís/MA-2016)</w:t>
      </w:r>
      <w:r w:rsidR="003554E0" w:rsidRPr="00EF1BC6">
        <w:rPr>
          <w:rFonts w:ascii="Book Antiqua" w:eastAsia="Times New Roman" w:hAnsi="Book Antiqua" w:cs="Times New Roman"/>
          <w:sz w:val="16"/>
          <w:szCs w:val="16"/>
          <w:lang w:eastAsia="pt-BR"/>
        </w:rPr>
        <w:t xml:space="preserve"> </w:t>
      </w:r>
      <w:r w:rsidR="003554E0" w:rsidRPr="00EF1BC6">
        <w:rPr>
          <w:rFonts w:ascii="Book Antiqua" w:eastAsia="Times New Roman" w:hAnsi="Book Antiqua" w:cs="Times New Roman"/>
          <w:b/>
          <w:bCs/>
          <w:color w:val="FF0000"/>
          <w:sz w:val="16"/>
          <w:szCs w:val="16"/>
          <w:u w:val="single"/>
          <w:lang w:eastAsia="pt-BR"/>
        </w:rPr>
        <w:t>(MPPI-2019)</w:t>
      </w:r>
      <w:r w:rsidR="00EE2069" w:rsidRPr="00EF1BC6">
        <w:rPr>
          <w:rFonts w:ascii="Book Antiqua" w:eastAsia="Times New Roman" w:hAnsi="Book Antiqua" w:cs="Times New Roman"/>
          <w:b/>
          <w:bCs/>
          <w:color w:val="FF0000"/>
          <w:sz w:val="16"/>
          <w:szCs w:val="16"/>
          <w:lang w:eastAsia="pt-BR"/>
        </w:rPr>
        <w:t xml:space="preserve"> </w:t>
      </w:r>
      <w:r w:rsidR="00EE2069" w:rsidRPr="00EF1BC6">
        <w:rPr>
          <w:rFonts w:ascii="Book Antiqua" w:eastAsia="Times New Roman" w:hAnsi="Book Antiqua" w:cs="Times New Roman"/>
          <w:b/>
          <w:bCs/>
          <w:color w:val="FF0000"/>
          <w:sz w:val="16"/>
          <w:szCs w:val="16"/>
          <w:u w:val="single"/>
          <w:lang w:eastAsia="pt-BR"/>
        </w:rPr>
        <w:t>(MPSC-2019)</w:t>
      </w:r>
      <w:r w:rsidR="00553E83" w:rsidRPr="00EF1BC6">
        <w:rPr>
          <w:rFonts w:ascii="Book Antiqua" w:eastAsia="Times New Roman" w:hAnsi="Book Antiqua" w:cs="Times New Roman"/>
          <w:b/>
          <w:bCs/>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p>
    <w:p w14:paraId="07A8E564" w14:textId="38C6F74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B3E12">
        <w:rPr>
          <w:rFonts w:ascii="Book Antiqua" w:eastAsia="Times New Roman" w:hAnsi="Book Antiqua" w:cs="Times New Roman"/>
          <w:b/>
          <w:bCs/>
          <w:sz w:val="19"/>
          <w:szCs w:val="19"/>
          <w:highlight w:val="magenta"/>
          <w:lang w:eastAsia="pt-BR"/>
        </w:rPr>
        <w:t>§ 5</w:t>
      </w:r>
      <w:r w:rsidRPr="000B3E12">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2F4A0E">
        <w:rPr>
          <w:rFonts w:ascii="Book Antiqua" w:eastAsia="Times New Roman" w:hAnsi="Book Antiqua" w:cs="Times New Roman"/>
          <w:b/>
          <w:bCs/>
          <w:sz w:val="19"/>
          <w:szCs w:val="19"/>
          <w:lang w:eastAsia="pt-BR"/>
        </w:rPr>
        <w:t xml:space="preserve">O </w:t>
      </w:r>
      <w:r w:rsidRPr="00553E83">
        <w:rPr>
          <w:rFonts w:ascii="Book Antiqua" w:eastAsia="Times New Roman" w:hAnsi="Book Antiqua" w:cs="Times New Roman"/>
          <w:b/>
          <w:bCs/>
          <w:caps/>
          <w:sz w:val="19"/>
          <w:szCs w:val="19"/>
          <w:shd w:val="clear" w:color="auto" w:fill="F7CAAC" w:themeFill="accent2" w:themeFillTint="66"/>
          <w:lang w:eastAsia="pt-BR"/>
        </w:rPr>
        <w:t>aproveitamento do imóvel</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poderá ser efetivado</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cyan"/>
          <w:lang w:eastAsia="pt-BR"/>
        </w:rPr>
        <w:t>diretamente</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yellow"/>
          <w:lang w:eastAsia="pt-BR"/>
        </w:rPr>
        <w:t>pelo Poder Público</w:t>
      </w:r>
      <w:r w:rsidRPr="002F4A0E">
        <w:rPr>
          <w:rFonts w:ascii="Book Antiqua" w:eastAsia="Times New Roman" w:hAnsi="Book Antiqua" w:cs="Times New Roman"/>
          <w:b/>
          <w:bCs/>
          <w:sz w:val="19"/>
          <w:szCs w:val="19"/>
          <w:lang w:eastAsia="pt-BR"/>
        </w:rPr>
        <w:t xml:space="preserve"> ou </w:t>
      </w:r>
      <w:r w:rsidRPr="00553E83">
        <w:rPr>
          <w:rFonts w:ascii="Book Antiqua" w:eastAsia="Times New Roman" w:hAnsi="Book Antiqua" w:cs="Times New Roman"/>
          <w:b/>
          <w:bCs/>
          <w:sz w:val="19"/>
          <w:szCs w:val="19"/>
          <w:highlight w:val="cyan"/>
          <w:lang w:eastAsia="pt-BR"/>
        </w:rPr>
        <w:t>por meio</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yellow"/>
          <w:lang w:eastAsia="pt-BR"/>
        </w:rPr>
        <w:t>de alienação</w:t>
      </w:r>
      <w:r w:rsidRPr="002F4A0E">
        <w:rPr>
          <w:rFonts w:ascii="Book Antiqua" w:eastAsia="Times New Roman" w:hAnsi="Book Antiqua" w:cs="Times New Roman"/>
          <w:b/>
          <w:bCs/>
          <w:sz w:val="19"/>
          <w:szCs w:val="19"/>
          <w:lang w:eastAsia="pt-BR"/>
        </w:rPr>
        <w:t xml:space="preserve"> ou </w:t>
      </w:r>
      <w:r w:rsidRPr="00553E83">
        <w:rPr>
          <w:rFonts w:ascii="Book Antiqua" w:eastAsia="Times New Roman" w:hAnsi="Book Antiqua" w:cs="Times New Roman"/>
          <w:b/>
          <w:bCs/>
          <w:sz w:val="19"/>
          <w:szCs w:val="19"/>
          <w:highlight w:val="yellow"/>
          <w:lang w:eastAsia="pt-BR"/>
        </w:rPr>
        <w:t>concessão a terceiros</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observando-se</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cyan"/>
          <w:lang w:eastAsia="pt-BR"/>
        </w:rPr>
        <w:t>nesses casos</w:t>
      </w:r>
      <w:r w:rsidRPr="002F4A0E">
        <w:rPr>
          <w:rFonts w:ascii="Book Antiqua" w:eastAsia="Times New Roman" w:hAnsi="Book Antiqua" w:cs="Times New Roman"/>
          <w:b/>
          <w:bCs/>
          <w:sz w:val="19"/>
          <w:szCs w:val="19"/>
          <w:lang w:eastAsia="pt-BR"/>
        </w:rPr>
        <w:t xml:space="preserve">, o </w:t>
      </w:r>
      <w:r w:rsidRPr="00553E83">
        <w:rPr>
          <w:rFonts w:ascii="Book Antiqua" w:eastAsia="Times New Roman" w:hAnsi="Book Antiqua" w:cs="Times New Roman"/>
          <w:b/>
          <w:bCs/>
          <w:sz w:val="19"/>
          <w:szCs w:val="19"/>
          <w:highlight w:val="yellow"/>
          <w:lang w:eastAsia="pt-BR"/>
        </w:rPr>
        <w:t>devido procedimento licitatório</w:t>
      </w:r>
      <w:r w:rsidRPr="00EF1BC6">
        <w:rPr>
          <w:rFonts w:ascii="Book Antiqua" w:eastAsia="Times New Roman" w:hAnsi="Book Antiqua" w:cs="Times New Roman"/>
          <w:sz w:val="16"/>
          <w:szCs w:val="16"/>
          <w:lang w:eastAsia="pt-BR"/>
        </w:rPr>
        <w:t>.</w:t>
      </w:r>
      <w:r w:rsidR="000B3E12" w:rsidRPr="00EF1BC6">
        <w:rPr>
          <w:rFonts w:ascii="Book Antiqua" w:eastAsia="Times New Roman" w:hAnsi="Book Antiqua" w:cs="Times New Roman"/>
          <w:sz w:val="16"/>
          <w:szCs w:val="16"/>
          <w:lang w:eastAsia="pt-BR"/>
        </w:rPr>
        <w:t xml:space="preserve"> </w:t>
      </w:r>
      <w:bookmarkStart w:id="103" w:name="_Hlk65323210"/>
      <w:r w:rsidR="000B3E12" w:rsidRPr="00EF1BC6">
        <w:rPr>
          <w:rFonts w:ascii="Book Antiqua" w:eastAsia="Times New Roman" w:hAnsi="Book Antiqua" w:cs="Times New Roman"/>
          <w:b/>
          <w:color w:val="FF0000"/>
          <w:sz w:val="16"/>
          <w:szCs w:val="16"/>
          <w:u w:val="single"/>
          <w:lang w:eastAsia="pt-BR"/>
        </w:rPr>
        <w:t>(TRF2-2011)</w:t>
      </w:r>
      <w:bookmarkEnd w:id="103"/>
      <w:r w:rsidR="00EB0A65" w:rsidRPr="00EF1BC6">
        <w:rPr>
          <w:rFonts w:ascii="Book Antiqua" w:eastAsia="Times New Roman" w:hAnsi="Book Antiqua" w:cs="Times New Roman"/>
          <w:b/>
          <w:color w:val="FF0000"/>
          <w:sz w:val="16"/>
          <w:szCs w:val="16"/>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2F4A0E" w:rsidRPr="00EF1BC6">
        <w:rPr>
          <w:rFonts w:ascii="Book Antiqua" w:eastAsia="Times New Roman" w:hAnsi="Book Antiqua" w:cs="Times New Roman"/>
          <w:b/>
          <w:color w:val="FF0000"/>
          <w:sz w:val="16"/>
          <w:szCs w:val="16"/>
          <w:lang w:eastAsia="pt-BR"/>
        </w:rPr>
        <w:t xml:space="preserve"> </w:t>
      </w:r>
      <w:r w:rsidR="002F4A0E" w:rsidRPr="00EF1BC6">
        <w:rPr>
          <w:rFonts w:ascii="Book Antiqua" w:eastAsia="Times New Roman" w:hAnsi="Book Antiqua" w:cs="Times New Roman"/>
          <w:b/>
          <w:color w:val="FF0000"/>
          <w:sz w:val="16"/>
          <w:szCs w:val="16"/>
          <w:u w:val="single"/>
          <w:lang w:eastAsia="pt-BR"/>
        </w:rPr>
        <w:t>(PGM-BH/MG-2017)</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p>
    <w:p w14:paraId="7574E90B"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6</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Ficam mantidas para o adquirente de imóvel nos termos do §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as mesmas obrigações de parcelamento, edificação ou utilização previstas no art.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desta Lei.</w:t>
      </w:r>
    </w:p>
    <w:p w14:paraId="211D424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4" w:name="capituloiisecaov"/>
      <w:bookmarkEnd w:id="104"/>
      <w:r w:rsidRPr="0094313F">
        <w:rPr>
          <w:rFonts w:ascii="Book Antiqua" w:eastAsia="Times New Roman" w:hAnsi="Book Antiqua" w:cs="Times New Roman"/>
          <w:b/>
          <w:bCs/>
          <w:sz w:val="19"/>
          <w:szCs w:val="19"/>
          <w:lang w:eastAsia="pt-BR"/>
        </w:rPr>
        <w:t xml:space="preserve">Seção V </w:t>
      </w:r>
    </w:p>
    <w:p w14:paraId="7A84A49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usucapião especial de imóvel urbano</w:t>
      </w:r>
    </w:p>
    <w:p w14:paraId="4DAB05ED" w14:textId="069792A5" w:rsidR="00416D4E" w:rsidRPr="001F45B5"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05" w:name="art9"/>
      <w:bookmarkEnd w:id="105"/>
      <w:r w:rsidRPr="0094313F">
        <w:rPr>
          <w:rFonts w:ascii="Book Antiqua" w:eastAsia="Times New Roman" w:hAnsi="Book Antiqua" w:cs="Times New Roman"/>
          <w:b/>
          <w:sz w:val="19"/>
          <w:szCs w:val="19"/>
          <w:highlight w:val="magenta"/>
          <w:lang w:eastAsia="pt-BR"/>
        </w:rPr>
        <w:t>Art. 9</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bCs/>
          <w:sz w:val="19"/>
          <w:szCs w:val="19"/>
          <w:vertAlign w:val="superscript"/>
          <w:lang w:eastAsia="pt-BR"/>
        </w:rPr>
        <w:t xml:space="preserve"> </w:t>
      </w:r>
      <w:r w:rsidRPr="00CA73ED">
        <w:rPr>
          <w:rFonts w:ascii="Book Antiqua" w:eastAsia="Times New Roman" w:hAnsi="Book Antiqua" w:cs="Times New Roman"/>
          <w:b/>
          <w:bCs/>
          <w:sz w:val="19"/>
          <w:szCs w:val="19"/>
          <w:lang w:eastAsia="pt-BR"/>
        </w:rPr>
        <w:t xml:space="preserve">Aquele que possuir como sua área ou edificação urbana de </w:t>
      </w:r>
      <w:r w:rsidRPr="00CA73ED">
        <w:rPr>
          <w:rFonts w:ascii="Book Antiqua" w:eastAsia="Times New Roman" w:hAnsi="Book Antiqua" w:cs="Times New Roman"/>
          <w:b/>
          <w:bCs/>
          <w:sz w:val="19"/>
          <w:szCs w:val="19"/>
          <w:highlight w:val="cyan"/>
          <w:lang w:eastAsia="pt-BR"/>
        </w:rPr>
        <w:t xml:space="preserve">até duzentos e </w:t>
      </w:r>
      <w:proofErr w:type="spellStart"/>
      <w:r w:rsidRPr="00CA73ED">
        <w:rPr>
          <w:rFonts w:ascii="Book Antiqua" w:eastAsia="Times New Roman" w:hAnsi="Book Antiqua" w:cs="Times New Roman"/>
          <w:b/>
          <w:bCs/>
          <w:sz w:val="19"/>
          <w:szCs w:val="19"/>
          <w:highlight w:val="cyan"/>
          <w:lang w:eastAsia="pt-BR"/>
        </w:rPr>
        <w:t>cinqüenta</w:t>
      </w:r>
      <w:proofErr w:type="spellEnd"/>
      <w:r w:rsidRPr="00CA73ED">
        <w:rPr>
          <w:rFonts w:ascii="Book Antiqua" w:eastAsia="Times New Roman" w:hAnsi="Book Antiqua" w:cs="Times New Roman"/>
          <w:b/>
          <w:bCs/>
          <w:sz w:val="19"/>
          <w:szCs w:val="19"/>
          <w:highlight w:val="cyan"/>
          <w:lang w:eastAsia="pt-BR"/>
        </w:rPr>
        <w:t xml:space="preserve"> metros quadrados</w:t>
      </w:r>
      <w:r w:rsidRPr="00CA73ED">
        <w:rPr>
          <w:rFonts w:ascii="Book Antiqua" w:eastAsia="Times New Roman" w:hAnsi="Book Antiqua" w:cs="Times New Roman"/>
          <w:b/>
          <w:bCs/>
          <w:sz w:val="19"/>
          <w:szCs w:val="19"/>
          <w:lang w:eastAsia="pt-BR"/>
        </w:rPr>
        <w:t xml:space="preserve">, </w:t>
      </w:r>
      <w:r w:rsidRPr="00CA73ED">
        <w:rPr>
          <w:rFonts w:ascii="Book Antiqua" w:eastAsia="Times New Roman" w:hAnsi="Book Antiqua" w:cs="Times New Roman"/>
          <w:b/>
          <w:bCs/>
          <w:sz w:val="19"/>
          <w:szCs w:val="19"/>
          <w:highlight w:val="yellow"/>
          <w:lang w:eastAsia="pt-BR"/>
        </w:rPr>
        <w:t>por cinco anos</w:t>
      </w:r>
      <w:r w:rsidRPr="00CA73ED">
        <w:rPr>
          <w:rFonts w:ascii="Book Antiqua" w:eastAsia="Times New Roman" w:hAnsi="Book Antiqua" w:cs="Times New Roman"/>
          <w:b/>
          <w:bCs/>
          <w:sz w:val="19"/>
          <w:szCs w:val="19"/>
          <w:lang w:eastAsia="pt-BR"/>
        </w:rPr>
        <w:t>, ininterruptamente e sem oposição, utilizando-a para sua moradia ou de sua família, adquirir-lhe-á o domínio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desde que não seja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proprietário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de outro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urbano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rural</w:t>
      </w:r>
      <w:r w:rsidRPr="00EF1BC6">
        <w:rPr>
          <w:rFonts w:ascii="Book Antiqua" w:eastAsia="Times New Roman" w:hAnsi="Book Antiqua" w:cs="Times New Roman"/>
          <w:sz w:val="16"/>
          <w:szCs w:val="16"/>
          <w:lang w:eastAsia="pt-BR"/>
        </w:rPr>
        <w:t>.</w:t>
      </w:r>
      <w:r w:rsidR="00F70FED" w:rsidRPr="00EF1BC6">
        <w:rPr>
          <w:rFonts w:ascii="Book Antiqua" w:eastAsia="Times New Roman" w:hAnsi="Book Antiqua" w:cs="Times New Roman"/>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6163FD" w:rsidRPr="00EF1BC6">
        <w:rPr>
          <w:rFonts w:ascii="Book Antiqua" w:eastAsia="Times New Roman" w:hAnsi="Book Antiqua" w:cs="Times New Roman"/>
          <w:b/>
          <w:bCs/>
          <w:color w:val="FF0000"/>
          <w:sz w:val="16"/>
          <w:szCs w:val="16"/>
          <w:lang w:eastAsia="pt-BR"/>
        </w:rPr>
        <w:t xml:space="preserve"> </w:t>
      </w:r>
      <w:r w:rsidR="006163FD" w:rsidRPr="00EF1BC6">
        <w:rPr>
          <w:rFonts w:ascii="Book Antiqua" w:hAnsi="Book Antiqua"/>
          <w:b/>
          <w:bCs/>
          <w:color w:val="FF0000"/>
          <w:sz w:val="16"/>
          <w:szCs w:val="16"/>
          <w:u w:val="single"/>
        </w:rPr>
        <w:t>(TRF4-2012)</w:t>
      </w:r>
      <w:r w:rsidR="00CA73ED" w:rsidRPr="00EF1BC6">
        <w:rPr>
          <w:rFonts w:ascii="Book Antiqua" w:hAnsi="Book Antiqua"/>
          <w:b/>
          <w:bCs/>
          <w:color w:val="FF0000"/>
          <w:sz w:val="16"/>
          <w:szCs w:val="16"/>
        </w:rPr>
        <w:t xml:space="preserve"> </w:t>
      </w:r>
      <w:r w:rsidR="001930E0" w:rsidRPr="00EF1BC6">
        <w:rPr>
          <w:rFonts w:ascii="Book Antiqua" w:eastAsia="Times New Roman" w:hAnsi="Book Antiqua" w:cs="Times New Roman"/>
          <w:b/>
          <w:bCs/>
          <w:color w:val="FF0000"/>
          <w:sz w:val="16"/>
          <w:szCs w:val="16"/>
          <w:u w:val="single"/>
          <w:lang w:eastAsia="pt-BR"/>
        </w:rPr>
        <w:t>(TJPA-2014)</w:t>
      </w:r>
      <w:r w:rsidR="00405C4C" w:rsidRPr="00EF1BC6">
        <w:rPr>
          <w:rFonts w:ascii="Book Antiqua" w:eastAsia="Times New Roman" w:hAnsi="Book Antiqua" w:cs="Times New Roman"/>
          <w:b/>
          <w:bCs/>
          <w:color w:val="FF0000"/>
          <w:sz w:val="16"/>
          <w:szCs w:val="16"/>
          <w:lang w:eastAsia="pt-BR"/>
        </w:rPr>
        <w:t xml:space="preserve"> </w:t>
      </w:r>
      <w:r w:rsidR="00405C4C" w:rsidRPr="00EF1BC6">
        <w:rPr>
          <w:rFonts w:ascii="Book Antiqua" w:hAnsi="Book Antiqua"/>
          <w:b/>
          <w:color w:val="FF0000"/>
          <w:sz w:val="16"/>
          <w:szCs w:val="16"/>
          <w:u w:val="single"/>
        </w:rPr>
        <w:t>(DPEMG-2014)</w:t>
      </w:r>
      <w:r w:rsidR="002C759D" w:rsidRPr="00EF1BC6">
        <w:rPr>
          <w:rFonts w:ascii="Book Antiqua" w:hAnsi="Book Antiqua"/>
          <w:b/>
          <w:color w:val="FF0000"/>
          <w:sz w:val="16"/>
          <w:szCs w:val="16"/>
        </w:rPr>
        <w:t xml:space="preserve"> </w:t>
      </w:r>
      <w:bookmarkStart w:id="106" w:name="_Hlk106563254"/>
      <w:r w:rsidR="002C759D" w:rsidRPr="00EF1BC6">
        <w:rPr>
          <w:rFonts w:ascii="Book Antiqua" w:hAnsi="Book Antiqua"/>
          <w:b/>
          <w:color w:val="FF0000"/>
          <w:sz w:val="16"/>
          <w:szCs w:val="16"/>
          <w:u w:val="single"/>
        </w:rPr>
        <w:t>(Cartórios/TJDFT-2014)</w:t>
      </w:r>
      <w:bookmarkEnd w:id="106"/>
      <w:r w:rsidR="00D50CA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F770A3" w:rsidRPr="00EF1BC6">
        <w:rPr>
          <w:rFonts w:ascii="Book Antiqua" w:eastAsia="Times New Roman" w:hAnsi="Book Antiqua" w:cs="Times New Roman"/>
          <w:b/>
          <w:color w:val="FF0000"/>
          <w:sz w:val="16"/>
          <w:szCs w:val="16"/>
          <w:lang w:eastAsia="pt-BR"/>
        </w:rPr>
        <w:t xml:space="preserve"> </w:t>
      </w:r>
      <w:r w:rsidR="00F770A3" w:rsidRPr="00EF1BC6">
        <w:rPr>
          <w:rFonts w:ascii="Book Antiqua" w:hAnsi="Book Antiqua"/>
          <w:b/>
          <w:color w:val="FF0000"/>
          <w:sz w:val="16"/>
          <w:szCs w:val="16"/>
          <w:u w:val="single"/>
        </w:rPr>
        <w:t>(MPBA-2015)</w:t>
      </w:r>
      <w:r w:rsidR="00F251D3" w:rsidRPr="00EF1BC6">
        <w:rPr>
          <w:rFonts w:ascii="Book Antiqua" w:hAnsi="Book Antiqua"/>
          <w:b/>
          <w:color w:val="FF0000"/>
          <w:sz w:val="16"/>
          <w:szCs w:val="16"/>
        </w:rPr>
        <w:t xml:space="preserve"> </w:t>
      </w:r>
      <w:r w:rsidR="00F251D3" w:rsidRPr="00EF1BC6">
        <w:rPr>
          <w:rFonts w:ascii="Book Antiqua" w:hAnsi="Book Antiqua"/>
          <w:b/>
          <w:color w:val="FF0000"/>
          <w:sz w:val="16"/>
          <w:szCs w:val="16"/>
          <w:u w:val="single"/>
        </w:rPr>
        <w:t>(Cartórios/TJRS-2015)</w:t>
      </w:r>
      <w:r w:rsidR="00624503" w:rsidRPr="00EF1BC6">
        <w:rPr>
          <w:rFonts w:ascii="Book Antiqua" w:hAnsi="Book Antiqua"/>
          <w:b/>
          <w:color w:val="FF0000"/>
          <w:sz w:val="16"/>
          <w:szCs w:val="16"/>
        </w:rPr>
        <w:t xml:space="preserve"> </w:t>
      </w:r>
      <w:r w:rsidR="00624503" w:rsidRPr="00EF1BC6">
        <w:rPr>
          <w:rFonts w:ascii="Book Antiqua" w:hAnsi="Book Antiqua"/>
          <w:b/>
          <w:color w:val="FF0000"/>
          <w:sz w:val="16"/>
          <w:szCs w:val="16"/>
          <w:u w:val="single"/>
        </w:rPr>
        <w:t>(PGM-Curitiba/PR-2015)</w:t>
      </w:r>
      <w:r w:rsidR="00226C2E" w:rsidRPr="00EF1BC6">
        <w:rPr>
          <w:rFonts w:ascii="Book Antiqua" w:eastAsia="Times New Roman" w:hAnsi="Book Antiqua" w:cs="Times New Roman"/>
          <w:b/>
          <w:bCs/>
          <w:color w:val="FF0000"/>
          <w:sz w:val="16"/>
          <w:szCs w:val="16"/>
          <w:lang w:eastAsia="pt-BR"/>
        </w:rPr>
        <w:t xml:space="preserve"> </w:t>
      </w:r>
      <w:r w:rsidR="00412C83" w:rsidRPr="00EF1BC6">
        <w:rPr>
          <w:rFonts w:ascii="Book Antiqua" w:eastAsia="Times New Roman" w:hAnsi="Book Antiqua" w:cs="Times New Roman"/>
          <w:b/>
          <w:bCs/>
          <w:color w:val="FF0000"/>
          <w:sz w:val="16"/>
          <w:szCs w:val="16"/>
          <w:u w:val="single"/>
          <w:lang w:eastAsia="pt-BR"/>
        </w:rPr>
        <w:t>(DPEBA-2016)</w:t>
      </w:r>
      <w:r w:rsidR="00D97675" w:rsidRPr="00EF1BC6">
        <w:rPr>
          <w:rFonts w:ascii="Book Antiqua" w:eastAsia="Times New Roman" w:hAnsi="Book Antiqua" w:cs="Times New Roman"/>
          <w:b/>
          <w:bCs/>
          <w:color w:val="FF0000"/>
          <w:sz w:val="16"/>
          <w:szCs w:val="16"/>
          <w:lang w:eastAsia="pt-BR"/>
        </w:rPr>
        <w:t xml:space="preserve"> </w:t>
      </w:r>
      <w:r w:rsidR="00D97675" w:rsidRPr="00EF1BC6">
        <w:rPr>
          <w:rFonts w:ascii="Book Antiqua" w:eastAsia="Times New Roman" w:hAnsi="Book Antiqua" w:cs="Times New Roman"/>
          <w:b/>
          <w:bCs/>
          <w:color w:val="FF0000"/>
          <w:sz w:val="16"/>
          <w:szCs w:val="16"/>
          <w:u w:val="single"/>
          <w:lang w:eastAsia="pt-BR"/>
        </w:rPr>
        <w:t>(MPRS-2017)</w:t>
      </w:r>
      <w:r w:rsidR="005759CA" w:rsidRPr="00EF1BC6">
        <w:rPr>
          <w:rFonts w:ascii="Book Antiqua" w:eastAsia="Times New Roman" w:hAnsi="Book Antiqua" w:cs="Times New Roman"/>
          <w:b/>
          <w:bCs/>
          <w:color w:val="FF0000"/>
          <w:sz w:val="16"/>
          <w:szCs w:val="16"/>
          <w:lang w:eastAsia="pt-BR"/>
        </w:rPr>
        <w:t xml:space="preserve"> </w:t>
      </w:r>
      <w:r w:rsidR="005759CA" w:rsidRPr="00EF1BC6">
        <w:rPr>
          <w:rFonts w:ascii="Book Antiqua" w:eastAsia="Times New Roman" w:hAnsi="Book Antiqua" w:cs="Times New Roman"/>
          <w:b/>
          <w:color w:val="FF0000"/>
          <w:sz w:val="16"/>
          <w:szCs w:val="16"/>
          <w:u w:val="single"/>
          <w:lang w:eastAsia="pt-BR"/>
        </w:rPr>
        <w:t>(DPEAL-2017)</w:t>
      </w:r>
      <w:r w:rsidR="00D71814" w:rsidRPr="00EF1BC6">
        <w:rPr>
          <w:rFonts w:ascii="Book Antiqua" w:eastAsia="Times New Roman" w:hAnsi="Book Antiqua" w:cs="Times New Roman"/>
          <w:b/>
          <w:color w:val="FF0000"/>
          <w:sz w:val="16"/>
          <w:szCs w:val="16"/>
          <w:lang w:eastAsia="pt-BR"/>
        </w:rPr>
        <w:t xml:space="preserve"> </w:t>
      </w:r>
      <w:r w:rsidR="00D71814" w:rsidRPr="00EF1BC6">
        <w:rPr>
          <w:rFonts w:ascii="Book Antiqua" w:eastAsia="Times New Roman" w:hAnsi="Book Antiqua" w:cs="Times New Roman"/>
          <w:b/>
          <w:color w:val="FF0000"/>
          <w:sz w:val="16"/>
          <w:szCs w:val="16"/>
          <w:u w:val="single"/>
          <w:lang w:eastAsia="pt-BR"/>
        </w:rPr>
        <w:t>(PGM-BH/MG-2017)</w:t>
      </w:r>
      <w:r w:rsidR="00B364A7" w:rsidRPr="00EF1BC6">
        <w:rPr>
          <w:rFonts w:ascii="Book Antiqua" w:eastAsia="Times New Roman" w:hAnsi="Book Antiqua" w:cs="Times New Roman"/>
          <w:b/>
          <w:bCs/>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693B54" w:rsidRPr="00EF1BC6">
        <w:rPr>
          <w:rFonts w:ascii="Book Antiqua" w:eastAsia="Times New Roman" w:hAnsi="Book Antiqua" w:cs="Times New Roman"/>
          <w:b/>
          <w:bCs/>
          <w:color w:val="FF0000"/>
          <w:sz w:val="16"/>
          <w:szCs w:val="16"/>
          <w:lang w:eastAsia="pt-BR"/>
        </w:rPr>
        <w:t xml:space="preserve"> </w:t>
      </w:r>
      <w:r w:rsidR="00693B54" w:rsidRPr="00EF1BC6">
        <w:rPr>
          <w:rFonts w:ascii="Book Antiqua" w:eastAsia="Times New Roman" w:hAnsi="Book Antiqua" w:cs="Times New Roman"/>
          <w:b/>
          <w:bCs/>
          <w:color w:val="FF0000"/>
          <w:sz w:val="16"/>
          <w:szCs w:val="16"/>
          <w:u w:val="single"/>
          <w:lang w:eastAsia="pt-BR"/>
        </w:rPr>
        <w:t>(MPMS-2018)</w:t>
      </w:r>
      <w:r w:rsidR="00B51ACA" w:rsidRPr="00EF1BC6">
        <w:rPr>
          <w:rFonts w:ascii="Book Antiqua" w:eastAsia="Times New Roman" w:hAnsi="Book Antiqua" w:cs="Times New Roman"/>
          <w:b/>
          <w:bCs/>
          <w:color w:val="FF0000"/>
          <w:sz w:val="16"/>
          <w:szCs w:val="16"/>
          <w:lang w:eastAsia="pt-BR"/>
        </w:rPr>
        <w:t xml:space="preserve"> </w:t>
      </w:r>
      <w:r w:rsidR="00B51ACA" w:rsidRPr="00EF1BC6">
        <w:rPr>
          <w:rFonts w:ascii="Book Antiqua" w:eastAsia="Times New Roman" w:hAnsi="Book Antiqua" w:cs="Times New Roman"/>
          <w:b/>
          <w:bCs/>
          <w:color w:val="FF0000"/>
          <w:sz w:val="16"/>
          <w:szCs w:val="16"/>
          <w:u w:val="single"/>
          <w:lang w:eastAsia="pt-BR"/>
        </w:rPr>
        <w:t>(DPEAM-2018)</w:t>
      </w:r>
      <w:r w:rsidR="005F0BE5" w:rsidRPr="00EF1BC6">
        <w:rPr>
          <w:rFonts w:ascii="Book Antiqua" w:eastAsia="Times New Roman" w:hAnsi="Book Antiqua" w:cs="Times New Roman"/>
          <w:b/>
          <w:bCs/>
          <w:color w:val="FF0000"/>
          <w:sz w:val="16"/>
          <w:szCs w:val="16"/>
          <w:lang w:eastAsia="pt-BR"/>
        </w:rPr>
        <w:t xml:space="preserve"> </w:t>
      </w:r>
      <w:bookmarkStart w:id="107" w:name="_Hlk92541575"/>
      <w:r w:rsidR="005F0BE5" w:rsidRPr="00EF1BC6">
        <w:rPr>
          <w:rFonts w:ascii="Book Antiqua" w:eastAsia="Times New Roman" w:hAnsi="Book Antiqua" w:cs="Times New Roman"/>
          <w:b/>
          <w:bCs/>
          <w:color w:val="FF0000"/>
          <w:sz w:val="16"/>
          <w:szCs w:val="16"/>
          <w:u w:val="single"/>
          <w:lang w:eastAsia="pt-BR"/>
        </w:rPr>
        <w:t>(DPEPE-2018)</w:t>
      </w:r>
      <w:bookmarkEnd w:id="107"/>
      <w:r w:rsidR="007D5A0B" w:rsidRPr="00EF1BC6">
        <w:rPr>
          <w:rFonts w:ascii="Book Antiqua" w:eastAsia="Times New Roman" w:hAnsi="Book Antiqua" w:cs="Times New Roman"/>
          <w:b/>
          <w:color w:val="FF0000"/>
          <w:sz w:val="16"/>
          <w:szCs w:val="16"/>
          <w:lang w:eastAsia="pt-BR"/>
        </w:rPr>
        <w:t xml:space="preserve"> </w:t>
      </w:r>
      <w:r w:rsidR="007D5A0B" w:rsidRPr="00EF1BC6">
        <w:rPr>
          <w:rFonts w:ascii="Book Antiqua" w:hAnsi="Book Antiqua" w:cs="Times New Roman"/>
          <w:b/>
          <w:color w:val="FF0000"/>
          <w:sz w:val="16"/>
          <w:szCs w:val="16"/>
          <w:u w:val="single"/>
        </w:rPr>
        <w:t>(MPPR-</w:t>
      </w:r>
      <w:r w:rsidR="001A3B87" w:rsidRPr="00EF1BC6">
        <w:rPr>
          <w:rFonts w:ascii="Book Antiqua" w:hAnsi="Book Antiqua" w:cs="Times New Roman"/>
          <w:b/>
          <w:color w:val="FF0000"/>
          <w:sz w:val="16"/>
          <w:szCs w:val="16"/>
          <w:u w:val="single"/>
        </w:rPr>
        <w:t>2012/</w:t>
      </w:r>
      <w:r w:rsidR="007D5A0B" w:rsidRPr="00EF1BC6">
        <w:rPr>
          <w:rFonts w:ascii="Book Antiqua" w:hAnsi="Book Antiqua" w:cs="Times New Roman"/>
          <w:b/>
          <w:color w:val="FF0000"/>
          <w:sz w:val="16"/>
          <w:szCs w:val="16"/>
          <w:u w:val="single"/>
        </w:rPr>
        <w:t>2019)</w:t>
      </w:r>
      <w:r w:rsidR="00A37B98" w:rsidRPr="00EF1BC6">
        <w:rPr>
          <w:rFonts w:ascii="Book Antiqua" w:hAnsi="Book Antiqua" w:cs="Times New Roman"/>
          <w:b/>
          <w:color w:val="FF0000"/>
          <w:sz w:val="16"/>
          <w:szCs w:val="16"/>
        </w:rPr>
        <w:t xml:space="preserve"> </w:t>
      </w:r>
      <w:bookmarkStart w:id="108" w:name="_Hlk79854901"/>
      <w:r w:rsidR="00A37B98" w:rsidRPr="00EF1BC6">
        <w:rPr>
          <w:rFonts w:ascii="Book Antiqua" w:hAnsi="Book Antiqua" w:cs="Times New Roman"/>
          <w:b/>
          <w:color w:val="FF0000"/>
          <w:sz w:val="16"/>
          <w:szCs w:val="16"/>
          <w:u w:val="single"/>
        </w:rPr>
        <w:t>(DPERJ-2021)</w:t>
      </w:r>
      <w:bookmarkEnd w:id="108"/>
      <w:r w:rsidR="00471835" w:rsidRPr="00EF1BC6">
        <w:rPr>
          <w:rFonts w:ascii="Book Antiqua" w:hAnsi="Book Antiqua" w:cs="Times New Roman"/>
          <w:b/>
          <w:color w:val="FF0000"/>
          <w:sz w:val="16"/>
          <w:szCs w:val="16"/>
        </w:rPr>
        <w:t xml:space="preserve"> </w:t>
      </w:r>
      <w:r w:rsidR="00471835" w:rsidRPr="00EF1BC6">
        <w:rPr>
          <w:rFonts w:ascii="Book Antiqua" w:hAnsi="Book Antiqua" w:cs="Times New Roman"/>
          <w:b/>
          <w:color w:val="FF0000"/>
          <w:sz w:val="16"/>
          <w:szCs w:val="16"/>
          <w:u w:val="single"/>
        </w:rPr>
        <w:t>(PGECE-2021)</w:t>
      </w:r>
      <w:r w:rsidR="00471835" w:rsidRPr="00EF1BC6">
        <w:rPr>
          <w:rFonts w:ascii="Book Antiqua" w:hAnsi="Book Antiqua" w:cs="Times New Roman"/>
          <w:b/>
          <w:color w:val="FF0000"/>
          <w:sz w:val="16"/>
          <w:szCs w:val="16"/>
        </w:rPr>
        <w:t xml:space="preserve"> </w:t>
      </w:r>
      <w:r w:rsidR="00471835" w:rsidRPr="00EF1BC6">
        <w:rPr>
          <w:rFonts w:ascii="Book Antiqua" w:hAnsi="Book Antiqua" w:cs="Times New Roman"/>
          <w:b/>
          <w:color w:val="FF0000"/>
          <w:sz w:val="16"/>
          <w:szCs w:val="16"/>
          <w:u w:val="single"/>
        </w:rPr>
        <w:t>(PCMG-2021)</w:t>
      </w:r>
      <w:r w:rsidR="00471835" w:rsidRPr="00EF1BC6">
        <w:rPr>
          <w:rFonts w:ascii="Book Antiqua" w:hAnsi="Book Antiqua" w:cs="Times New Roman"/>
          <w:b/>
          <w:color w:val="FF0000"/>
          <w:sz w:val="16"/>
          <w:szCs w:val="16"/>
        </w:rPr>
        <w:t xml:space="preserve"> </w:t>
      </w:r>
      <w:r w:rsidR="00471835" w:rsidRPr="00EF1BC6">
        <w:rPr>
          <w:rFonts w:ascii="Book Antiqua" w:eastAsia="Times New Roman" w:hAnsi="Book Antiqua" w:cs="Arial"/>
          <w:b/>
          <w:bCs/>
          <w:color w:val="FF0000"/>
          <w:sz w:val="16"/>
          <w:szCs w:val="16"/>
          <w:u w:val="single"/>
          <w:lang w:eastAsia="pt-BR"/>
        </w:rPr>
        <w:t>(PCRN-2021)</w:t>
      </w:r>
      <w:r w:rsidR="00A20FF4" w:rsidRPr="00EF1BC6">
        <w:rPr>
          <w:rFonts w:ascii="Book Antiqua" w:eastAsia="Times New Roman" w:hAnsi="Book Antiqua" w:cs="Arial"/>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(MPSP-206/2010/2011/2012/2015/2022)</w:t>
      </w:r>
      <w:r w:rsidR="00844A8A" w:rsidRPr="00EF1BC6">
        <w:rPr>
          <w:rFonts w:ascii="Book Antiqua" w:eastAsia="Times New Roman" w:hAnsi="Book Antiqua" w:cs="Arial"/>
          <w:b/>
          <w:bCs/>
          <w:color w:val="FF0000"/>
          <w:sz w:val="16"/>
          <w:szCs w:val="16"/>
          <w:lang w:eastAsia="pt-BR"/>
        </w:rPr>
        <w:t xml:space="preserve"> </w:t>
      </w:r>
      <w:r w:rsidR="00844A8A" w:rsidRPr="00EF1BC6">
        <w:rPr>
          <w:rFonts w:ascii="Book Antiqua" w:hAnsi="Book Antiqua"/>
          <w:b/>
          <w:color w:val="FF0000"/>
          <w:sz w:val="16"/>
          <w:szCs w:val="16"/>
          <w:u w:val="single"/>
        </w:rPr>
        <w:t>(MPPE-2022)</w:t>
      </w:r>
      <w:r w:rsidR="0036733A" w:rsidRPr="00EF1BC6">
        <w:rPr>
          <w:rFonts w:ascii="Book Antiqua" w:eastAsia="Times New Roman" w:hAnsi="Book Antiqua" w:cs="Arial"/>
          <w:b/>
          <w:bCs/>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C26425">
        <w:rPr>
          <w:rFonts w:ascii="Book Antiqua" w:eastAsia="Times New Roman" w:hAnsi="Book Antiqua" w:cs="Arial"/>
          <w:b/>
          <w:bCs/>
          <w:color w:val="FF0000"/>
          <w:sz w:val="16"/>
          <w:szCs w:val="16"/>
          <w:lang w:eastAsia="pt-BR"/>
        </w:rPr>
        <w:t xml:space="preserve"> </w:t>
      </w:r>
      <w:bookmarkStart w:id="109" w:name="_Hlk150863913"/>
      <w:r w:rsidR="00C26425">
        <w:rPr>
          <w:rFonts w:ascii="Book Antiqua" w:eastAsia="Times New Roman" w:hAnsi="Book Antiqua" w:cs="Arial"/>
          <w:b/>
          <w:bCs/>
          <w:color w:val="FF0000"/>
          <w:sz w:val="16"/>
          <w:szCs w:val="16"/>
          <w:u w:val="single"/>
          <w:lang w:eastAsia="pt-BR"/>
        </w:rPr>
        <w:t>(PGM-</w:t>
      </w:r>
      <w:r w:rsidR="00C26425">
        <w:rPr>
          <w:rFonts w:ascii="Book Antiqua" w:eastAsia="Times New Roman" w:hAnsi="Book Antiqua" w:cs="Arial"/>
          <w:b/>
          <w:bCs/>
          <w:color w:val="FF0000"/>
          <w:sz w:val="16"/>
          <w:szCs w:val="16"/>
          <w:u w:val="single"/>
          <w:lang w:eastAsia="pt-BR"/>
        </w:rPr>
        <w:lastRenderedPageBreak/>
        <w:t>Teresina/PI-2022)</w:t>
      </w:r>
      <w:bookmarkEnd w:id="109"/>
      <w:r w:rsidR="00366954">
        <w:rPr>
          <w:rFonts w:ascii="Book Antiqua" w:eastAsia="Times New Roman" w:hAnsi="Book Antiqua" w:cs="Arial"/>
          <w:b/>
          <w:bCs/>
          <w:color w:val="FF0000"/>
          <w:sz w:val="16"/>
          <w:szCs w:val="16"/>
          <w:lang w:eastAsia="pt-BR"/>
        </w:rPr>
        <w:t xml:space="preserve"> </w:t>
      </w:r>
      <w:r w:rsidR="00366954" w:rsidRPr="00EF1BC6">
        <w:rPr>
          <w:rFonts w:ascii="Book Antiqua" w:eastAsia="Times New Roman" w:hAnsi="Book Antiqua" w:cs="Times New Roman"/>
          <w:b/>
          <w:bCs/>
          <w:color w:val="FF0000"/>
          <w:sz w:val="16"/>
          <w:szCs w:val="16"/>
          <w:u w:val="single"/>
          <w:lang w:eastAsia="pt-BR"/>
        </w:rPr>
        <w:t>(TJRJ-2016</w:t>
      </w:r>
      <w:r w:rsidR="00366954">
        <w:rPr>
          <w:rFonts w:ascii="Book Antiqua" w:eastAsia="Times New Roman" w:hAnsi="Book Antiqua" w:cs="Times New Roman"/>
          <w:b/>
          <w:bCs/>
          <w:color w:val="FF0000"/>
          <w:sz w:val="16"/>
          <w:szCs w:val="16"/>
          <w:u w:val="single"/>
          <w:lang w:eastAsia="pt-BR"/>
        </w:rPr>
        <w:t>/2023</w:t>
      </w:r>
      <w:r w:rsidR="00366954" w:rsidRPr="00EF1BC6">
        <w:rPr>
          <w:rFonts w:ascii="Book Antiqua" w:eastAsia="Times New Roman" w:hAnsi="Book Antiqua" w:cs="Times New Roman"/>
          <w:b/>
          <w:bCs/>
          <w:color w:val="FF0000"/>
          <w:sz w:val="16"/>
          <w:szCs w:val="16"/>
          <w:u w:val="single"/>
          <w:lang w:eastAsia="pt-BR"/>
        </w:rPr>
        <w:t>)</w:t>
      </w:r>
      <w:r w:rsidR="007C687D">
        <w:rPr>
          <w:rFonts w:ascii="Book Antiqua" w:eastAsia="Times New Roman" w:hAnsi="Book Antiqua" w:cs="Times New Roman"/>
          <w:b/>
          <w:bCs/>
          <w:color w:val="FF0000"/>
          <w:sz w:val="16"/>
          <w:szCs w:val="16"/>
          <w:lang w:eastAsia="pt-BR"/>
        </w:rPr>
        <w:t xml:space="preserve"> </w:t>
      </w:r>
      <w:r w:rsidR="007C687D">
        <w:rPr>
          <w:rFonts w:ascii="Book Antiqua" w:hAnsi="Book Antiqua"/>
          <w:b/>
          <w:bCs/>
          <w:color w:val="FF0000"/>
          <w:sz w:val="16"/>
          <w:szCs w:val="16"/>
          <w:u w:val="single"/>
        </w:rPr>
        <w:t>(Cartórios/TJAC-2023)</w:t>
      </w:r>
      <w:r w:rsidR="00A40D83">
        <w:rPr>
          <w:rFonts w:ascii="Book Antiqua" w:eastAsia="Times New Roman" w:hAnsi="Book Antiqua" w:cs="Times New Roman"/>
          <w:b/>
          <w:bCs/>
          <w:color w:val="FF0000"/>
          <w:sz w:val="16"/>
          <w:szCs w:val="16"/>
          <w:lang w:eastAsia="pt-BR"/>
        </w:rPr>
        <w:t xml:space="preserve"> </w:t>
      </w:r>
      <w:r w:rsidR="00A40D83">
        <w:rPr>
          <w:rFonts w:ascii="Book Antiqua" w:eastAsia="Times New Roman" w:hAnsi="Book Antiqua" w:cs="Times New Roman"/>
          <w:b/>
          <w:bCs/>
          <w:color w:val="FF0000"/>
          <w:sz w:val="16"/>
          <w:szCs w:val="16"/>
          <w:u w:val="single"/>
          <w:lang w:eastAsia="pt-BR"/>
        </w:rPr>
        <w:t>(Cartórios/TJAM-2023)</w:t>
      </w:r>
      <w:r w:rsidR="00AD3EC2">
        <w:rPr>
          <w:rFonts w:ascii="Book Antiqua" w:eastAsia="Times New Roman" w:hAnsi="Book Antiqua" w:cs="Times New Roman"/>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70189E">
        <w:rPr>
          <w:rFonts w:ascii="Book Antiqua" w:eastAsia="Times New Roman" w:hAnsi="Book Antiqua" w:cs="Times New Roman"/>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1F45B5">
        <w:rPr>
          <w:rFonts w:ascii="Book Antiqua" w:eastAsia="Times New Roman" w:hAnsi="Book Antiqua" w:cs="Times New Roman"/>
          <w:b/>
          <w:bCs/>
          <w:color w:val="FF0000"/>
          <w:sz w:val="16"/>
          <w:szCs w:val="16"/>
          <w:lang w:eastAsia="pt-BR"/>
        </w:rPr>
        <w:t xml:space="preserve"> </w:t>
      </w:r>
      <w:r w:rsidR="001F45B5">
        <w:rPr>
          <w:rFonts w:ascii="Book Antiqua" w:hAnsi="Book Antiqua"/>
          <w:b/>
          <w:bCs/>
          <w:color w:val="FF0000"/>
          <w:sz w:val="16"/>
          <w:szCs w:val="16"/>
          <w:u w:val="single"/>
        </w:rPr>
        <w:t>(TCEBA-2023)</w:t>
      </w:r>
    </w:p>
    <w:p w14:paraId="350F439E" w14:textId="58E342BB" w:rsidR="00416D4E" w:rsidRPr="00366954"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caps/>
          <w:sz w:val="19"/>
          <w:szCs w:val="19"/>
          <w:shd w:val="clear" w:color="auto" w:fill="F7CAAC" w:themeFill="accent2" w:themeFillTint="66"/>
          <w:lang w:eastAsia="pt-BR"/>
        </w:rPr>
        <w:t>título de domínio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será conferido</w:t>
      </w:r>
      <w:r w:rsidRPr="0094313F">
        <w:rPr>
          <w:rFonts w:ascii="Book Antiqua" w:eastAsia="Times New Roman" w:hAnsi="Book Antiqua" w:cs="Times New Roman"/>
          <w:sz w:val="19"/>
          <w:szCs w:val="19"/>
          <w:lang w:eastAsia="pt-BR"/>
        </w:rPr>
        <w:t xml:space="preserve"> ao </w:t>
      </w:r>
      <w:r w:rsidRPr="0094313F">
        <w:rPr>
          <w:rFonts w:ascii="Book Antiqua" w:eastAsia="Times New Roman" w:hAnsi="Book Antiqua" w:cs="Times New Roman"/>
          <w:b/>
          <w:bCs/>
          <w:sz w:val="19"/>
          <w:szCs w:val="19"/>
          <w:highlight w:val="yellow"/>
          <w:lang w:eastAsia="pt-BR"/>
        </w:rPr>
        <w:t>homem</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ou à </w:t>
      </w:r>
      <w:r w:rsidRPr="0094313F">
        <w:rPr>
          <w:rFonts w:ascii="Book Antiqua" w:eastAsia="Times New Roman" w:hAnsi="Book Antiqua" w:cs="Times New Roman"/>
          <w:b/>
          <w:bCs/>
          <w:sz w:val="19"/>
          <w:szCs w:val="19"/>
          <w:highlight w:val="yellow"/>
          <w:lang w:eastAsia="pt-BR"/>
        </w:rPr>
        <w:t>mulher</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a ambos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independentemente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do estado civil</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hAnsi="Book Antiqua"/>
          <w:b/>
          <w:color w:val="FF0000"/>
          <w:sz w:val="16"/>
          <w:szCs w:val="16"/>
          <w:u w:val="single"/>
        </w:rPr>
        <w:t>(Cartórios/TJDFT-2014)</w:t>
      </w:r>
      <w:r w:rsidR="002C759D" w:rsidRPr="00EF1BC6">
        <w:rPr>
          <w:rFonts w:ascii="Book Antiqua" w:hAnsi="Book Antiqua"/>
          <w:b/>
          <w:color w:val="FF0000"/>
          <w:sz w:val="16"/>
          <w:szCs w:val="16"/>
        </w:rPr>
        <w:t xml:space="preserve"> </w:t>
      </w:r>
      <w:r w:rsidR="00D97675" w:rsidRPr="00EF1BC6">
        <w:rPr>
          <w:rFonts w:ascii="Book Antiqua" w:eastAsia="Times New Roman" w:hAnsi="Book Antiqua" w:cs="Times New Roman"/>
          <w:b/>
          <w:bCs/>
          <w:color w:val="FF0000"/>
          <w:sz w:val="16"/>
          <w:szCs w:val="16"/>
          <w:u w:val="single"/>
          <w:lang w:eastAsia="pt-BR"/>
        </w:rPr>
        <w:t>(MPRS-2017)</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(MPMS-2018)</w:t>
      </w:r>
      <w:r w:rsidR="0036733A" w:rsidRPr="00EF1BC6">
        <w:rPr>
          <w:rFonts w:ascii="Book Antiqua" w:eastAsia="Times New Roman" w:hAnsi="Book Antiqua" w:cs="Times New Roman"/>
          <w:b/>
          <w:bCs/>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(TJRJ-2016</w:t>
      </w:r>
      <w:r w:rsidR="00366954">
        <w:rPr>
          <w:rFonts w:ascii="Book Antiqua" w:hAnsi="Book Antiqua"/>
          <w:b/>
          <w:color w:val="FF0000"/>
          <w:sz w:val="16"/>
          <w:szCs w:val="16"/>
          <w:u w:val="single"/>
        </w:rPr>
        <w:t>/2023</w:t>
      </w:r>
      <w:r w:rsidR="00366954" w:rsidRPr="00EF1BC6">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26C2E" w:rsidRPr="0094313F" w14:paraId="13AAD3A2" w14:textId="77777777" w:rsidTr="00226C2E">
        <w:tc>
          <w:tcPr>
            <w:tcW w:w="8494" w:type="dxa"/>
            <w:shd w:val="clear" w:color="auto" w:fill="CCFFFF"/>
          </w:tcPr>
          <w:p w14:paraId="3E5F7849" w14:textId="725F68A6" w:rsidR="0036733A" w:rsidRPr="0036733A" w:rsidRDefault="0036733A" w:rsidP="007D60E3">
            <w:pPr>
              <w:jc w:val="both"/>
              <w:rPr>
                <w:rFonts w:ascii="Book Antiqua" w:eastAsia="Times New Roman" w:hAnsi="Book Antiqua" w:cs="Times New Roman"/>
                <w:b/>
                <w:sz w:val="19"/>
                <w:szCs w:val="19"/>
                <w:lang w:eastAsia="pt-BR"/>
              </w:rPr>
            </w:pPr>
            <w:r w:rsidRPr="0036733A">
              <w:rPr>
                <w:rFonts w:ascii="Book Antiqua" w:eastAsia="Times New Roman" w:hAnsi="Book Antiqua" w:cs="Times New Roman"/>
                <w:b/>
                <w:sz w:val="19"/>
                <w:szCs w:val="19"/>
                <w:lang w:eastAsia="pt-BR"/>
              </w:rPr>
              <w:t>(</w:t>
            </w:r>
            <w:r w:rsidRPr="0036733A">
              <w:rPr>
                <w:rFonts w:ascii="Book Antiqua" w:eastAsia="Times New Roman" w:hAnsi="Book Antiqua" w:cs="Times New Roman"/>
                <w:b/>
                <w:sz w:val="19"/>
                <w:szCs w:val="19"/>
                <w:highlight w:val="yellow"/>
                <w:lang w:eastAsia="pt-BR"/>
              </w:rPr>
              <w:t>DPESE-2022-CESPE</w:t>
            </w:r>
            <w:r w:rsidRPr="0036733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733A">
              <w:rPr>
                <w:rFonts w:ascii="Book Antiqua" w:eastAsia="Times New Roman" w:hAnsi="Book Antiqua" w:cs="Times New Roman"/>
                <w:bCs/>
                <w:sz w:val="19"/>
                <w:szCs w:val="19"/>
                <w:lang w:eastAsia="pt-BR"/>
              </w:rPr>
              <w:t>Considerando as disposições do Estatuto da Cidade a respeito da usucapião especial urbana, assinale a opção corret</w:t>
            </w:r>
            <w:r>
              <w:rPr>
                <w:rFonts w:ascii="Book Antiqua" w:eastAsia="Times New Roman" w:hAnsi="Book Antiqua" w:cs="Times New Roman"/>
                <w:bCs/>
                <w:sz w:val="19"/>
                <w:szCs w:val="19"/>
                <w:lang w:eastAsia="pt-BR"/>
              </w:rPr>
              <w:t xml:space="preserve">a: </w:t>
            </w:r>
            <w:r w:rsidRPr="0036733A">
              <w:rPr>
                <w:rFonts w:ascii="Book Antiqua" w:eastAsia="Times New Roman" w:hAnsi="Book Antiqua" w:cs="Times New Roman"/>
                <w:bCs/>
                <w:sz w:val="19"/>
                <w:szCs w:val="19"/>
                <w:lang w:eastAsia="pt-BR"/>
              </w:rPr>
              <w:t>O título de domínio pode ser conferido ao homem, à mulher ou a ambos, independentemente do estado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§1º, EC.</w:t>
            </w:r>
          </w:p>
          <w:p w14:paraId="74629675" w14:textId="77777777" w:rsidR="0036733A" w:rsidRDefault="0036733A" w:rsidP="007D60E3">
            <w:pPr>
              <w:jc w:val="both"/>
              <w:rPr>
                <w:rFonts w:ascii="Book Antiqua" w:eastAsia="Times New Roman" w:hAnsi="Book Antiqua" w:cs="Times New Roman"/>
                <w:b/>
                <w:sz w:val="19"/>
                <w:szCs w:val="19"/>
                <w:lang w:eastAsia="pt-BR"/>
              </w:rPr>
            </w:pPr>
          </w:p>
          <w:p w14:paraId="6050FB21" w14:textId="61A2D202" w:rsidR="00226C2E" w:rsidRPr="0094313F" w:rsidRDefault="00226C2E" w:rsidP="007D60E3">
            <w:pPr>
              <w:jc w:val="both"/>
              <w:rPr>
                <w:rFonts w:ascii="Book Antiqua" w:hAnsi="Book Antiqua" w:cs="Times New Roman"/>
                <w:b/>
                <w:sz w:val="19"/>
                <w:szCs w:val="19"/>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TJRJ-2016-VUNESP</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Rony, há 6 anos ininterruptos e sem oposição, possui como sua uma pequena casa de 90 m², em área urbana, onde reside com sua família. Não é proprietário de outro imóvel, urbano ou rural. Anteriormente à sua posse, a casa era ocupada por um amigo seu que se mudou para outro Estado, mas Rony não sabe a que título seu amigo ocupava o imóvel. Dois anos após a ocupação por Rony, foi averbada na matrícula do imóvel uma certidão de distribuição de uma ação de execução em face do formal proprietário do bem. Rony não recebeu notícia da averbação realizada. Diante dessas circunstâncias, é correto afirmar que se operou a prescrição aquisitiva em favor de Rony, pela denominada usucapião especial urbana residencial individual. </w:t>
            </w:r>
            <w:r w:rsidRPr="0094313F">
              <w:rPr>
                <w:rFonts w:ascii="Book Antiqua" w:hAnsi="Book Antiqua" w:cs="Times New Roman"/>
                <w:b/>
                <w:sz w:val="19"/>
                <w:szCs w:val="19"/>
              </w:rPr>
              <w:t>BL: art. 1240, §1º, CC e art. 9º, §1º do Estatuto da Cidade.</w:t>
            </w:r>
          </w:p>
          <w:p w14:paraId="1DBF1654" w14:textId="77777777" w:rsidR="00226C2E" w:rsidRPr="0094313F" w:rsidRDefault="00226C2E" w:rsidP="007D60E3">
            <w:pPr>
              <w:jc w:val="both"/>
              <w:rPr>
                <w:rFonts w:ascii="Book Antiqua" w:hAnsi="Book Antiqua" w:cs="Times New Roman"/>
                <w:b/>
                <w:sz w:val="19"/>
                <w:szCs w:val="19"/>
              </w:rPr>
            </w:pPr>
          </w:p>
          <w:p w14:paraId="46C8593A" w14:textId="791D2C09" w:rsidR="00226C2E" w:rsidRPr="0094313F" w:rsidRDefault="00226C2E" w:rsidP="007D60E3">
            <w:pPr>
              <w:jc w:val="both"/>
              <w:rPr>
                <w:rFonts w:ascii="Book Antiqua" w:eastAsia="Times New Roman" w:hAnsi="Book Antiqua" w:cs="Times New Roman"/>
                <w:b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Possuindo por seis anos ininterruptos e sem oposição (não recebeu notícia da averbação), como sua, uma pequena casa de 90 m², em área urbana, onde reside com sua família, não sendo proprietário de outro imóvel urbano ou rural, opera-se a prescrição aquisitiva em favor do possuidor, Rony, denominada usucapião especial urbana residencial individual.</w:t>
            </w:r>
          </w:p>
          <w:p w14:paraId="0F13CF34" w14:textId="77777777" w:rsidR="00226C2E" w:rsidRPr="0094313F" w:rsidRDefault="00226C2E" w:rsidP="007D60E3">
            <w:pPr>
              <w:jc w:val="both"/>
              <w:rPr>
                <w:rFonts w:ascii="Book Antiqua" w:eastAsia="Times New Roman" w:hAnsi="Book Antiqua" w:cs="Times New Roman"/>
                <w:b/>
                <w:i/>
                <w:iCs/>
                <w:color w:val="FF0000"/>
                <w:sz w:val="19"/>
                <w:szCs w:val="19"/>
                <w:lang w:eastAsia="pt-BR"/>
              </w:rPr>
            </w:pPr>
          </w:p>
          <w:p w14:paraId="0600BC29" w14:textId="7DAAAE27" w:rsidR="00226C2E" w:rsidRPr="0094313F" w:rsidRDefault="00226C2E" w:rsidP="007D60E3">
            <w:pPr>
              <w:jc w:val="both"/>
              <w:rPr>
                <w:rFonts w:ascii="Book Antiqua" w:hAnsi="Book Antiqua"/>
                <w:b/>
                <w:bCs/>
                <w:color w:val="000000"/>
                <w:sz w:val="19"/>
                <w:szCs w:val="19"/>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STJ</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DOD</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TJRJ-2016</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MPMS-2018</w:t>
            </w:r>
            <w:r w:rsidR="00B51ACA">
              <w:rPr>
                <w:rFonts w:ascii="Book Antiqua" w:eastAsia="Times New Roman" w:hAnsi="Book Antiqua" w:cs="Times New Roman"/>
                <w:b/>
                <w:i/>
                <w:iCs/>
                <w:color w:val="FF0000"/>
                <w:sz w:val="19"/>
                <w:szCs w:val="19"/>
                <w:lang w:eastAsia="pt-BR"/>
              </w:rPr>
              <w:t xml:space="preserve">: </w:t>
            </w:r>
            <w:r w:rsidR="00B51ACA" w:rsidRPr="0094313F">
              <w:rPr>
                <w:rFonts w:ascii="Book Antiqua" w:eastAsia="Times New Roman" w:hAnsi="Book Antiqua" w:cs="Times New Roman"/>
                <w:b/>
                <w:i/>
                <w:iCs/>
                <w:color w:val="FF0000"/>
                <w:sz w:val="19"/>
                <w:szCs w:val="19"/>
                <w:lang w:eastAsia="pt-BR"/>
              </w:rPr>
              <w:t>#</w:t>
            </w:r>
            <w:r w:rsidR="00B51ACA" w:rsidRPr="0094313F">
              <w:rPr>
                <w:rFonts w:ascii="Book Antiqua" w:eastAsia="Times New Roman" w:hAnsi="Book Antiqua" w:cs="Times New Roman"/>
                <w:b/>
                <w:i/>
                <w:iCs/>
                <w:color w:val="FF0000"/>
                <w:sz w:val="19"/>
                <w:szCs w:val="19"/>
                <w:highlight w:val="green"/>
                <w:lang w:eastAsia="pt-BR"/>
              </w:rPr>
              <w:t>VUNESP</w:t>
            </w:r>
            <w:r w:rsidRPr="0094313F">
              <w:rPr>
                <w:rFonts w:ascii="Book Antiqua" w:eastAsia="Times New Roman" w:hAnsi="Book Antiqua" w:cs="Times New Roman"/>
                <w:bCs/>
                <w:sz w:val="19"/>
                <w:szCs w:val="19"/>
                <w:lang w:eastAsia="pt-BR"/>
              </w:rPr>
              <w:t xml:space="preserve">: </w:t>
            </w:r>
            <w:r w:rsidRPr="0094313F">
              <w:rPr>
                <w:rFonts w:ascii="Book Antiqua" w:hAnsi="Book Antiqua"/>
                <w:b/>
                <w:bCs/>
                <w:color w:val="000000"/>
                <w:sz w:val="19"/>
                <w:szCs w:val="19"/>
              </w:rPr>
              <w:t xml:space="preserve">A </w:t>
            </w:r>
            <w:r w:rsidRPr="0094313F">
              <w:rPr>
                <w:rFonts w:ascii="Book Antiqua" w:hAnsi="Book Antiqua"/>
                <w:b/>
                <w:bCs/>
                <w:color w:val="000000"/>
                <w:sz w:val="19"/>
                <w:szCs w:val="19"/>
                <w:shd w:val="clear" w:color="auto" w:fill="F7CAAC" w:themeFill="accent2" w:themeFillTint="66"/>
              </w:rPr>
              <w:t>decisão que reconhece a aquisição da propriedade de bem imóvel por usucapião</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prevalece sobre a hipoteca judicial que anteriormente tenha gravado o referido bem</w:t>
            </w:r>
            <w:r w:rsidRPr="0094313F">
              <w:rPr>
                <w:rFonts w:ascii="Book Antiqua" w:hAnsi="Book Antiqua"/>
                <w:b/>
                <w:bCs/>
                <w:color w:val="000000"/>
                <w:sz w:val="19"/>
                <w:szCs w:val="19"/>
              </w:rPr>
              <w:t xml:space="preserve">. Isso porque, </w:t>
            </w:r>
            <w:r w:rsidRPr="0094313F">
              <w:rPr>
                <w:rFonts w:ascii="Book Antiqua" w:hAnsi="Book Antiqua"/>
                <w:b/>
                <w:bCs/>
                <w:color w:val="000000"/>
                <w:sz w:val="19"/>
                <w:szCs w:val="19"/>
                <w:highlight w:val="green"/>
              </w:rPr>
              <w:t>com a declaração de aquisição de domínio por usucapião</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deve desaparecer o gravame real constituído sobre o imóvel</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green"/>
              </w:rPr>
              <w:t xml:space="preserve">antes ou depois do início da posse </w:t>
            </w:r>
            <w:r w:rsidRPr="0094313F">
              <w:rPr>
                <w:rFonts w:ascii="Book Antiqua" w:hAnsi="Book Antiqua"/>
                <w:b/>
                <w:bCs/>
                <w:i/>
                <w:color w:val="000000"/>
                <w:sz w:val="19"/>
                <w:szCs w:val="19"/>
                <w:highlight w:val="green"/>
              </w:rPr>
              <w:t xml:space="preserve">ad </w:t>
            </w:r>
            <w:proofErr w:type="spellStart"/>
            <w:r w:rsidRPr="0094313F">
              <w:rPr>
                <w:rFonts w:ascii="Book Antiqua" w:hAnsi="Book Antiqua"/>
                <w:b/>
                <w:bCs/>
                <w:i/>
                <w:color w:val="000000"/>
                <w:sz w:val="19"/>
                <w:szCs w:val="19"/>
                <w:highlight w:val="green"/>
              </w:rPr>
              <w:t>usucapionem</w:t>
            </w:r>
            <w:proofErr w:type="spellEnd"/>
            <w:r w:rsidRPr="0094313F">
              <w:rPr>
                <w:rFonts w:ascii="Book Antiqua" w:hAnsi="Book Antiqua"/>
                <w:b/>
                <w:bCs/>
                <w:color w:val="000000"/>
                <w:sz w:val="19"/>
                <w:szCs w:val="19"/>
              </w:rPr>
              <w:t xml:space="preserve">, seja porque a </w:t>
            </w:r>
            <w:r w:rsidRPr="0094313F">
              <w:rPr>
                <w:rFonts w:ascii="Book Antiqua" w:hAnsi="Book Antiqua"/>
                <w:b/>
                <w:bCs/>
                <w:color w:val="000000"/>
                <w:sz w:val="19"/>
                <w:szCs w:val="19"/>
                <w:shd w:val="clear" w:color="auto" w:fill="F7CAAC" w:themeFill="accent2" w:themeFillTint="66"/>
              </w:rPr>
              <w:t xml:space="preserve">sentença apenas declara a usucapião com efeitos </w:t>
            </w:r>
            <w:proofErr w:type="spellStart"/>
            <w:r w:rsidRPr="0094313F">
              <w:rPr>
                <w:rFonts w:ascii="Book Antiqua" w:hAnsi="Book Antiqua"/>
                <w:b/>
                <w:bCs/>
                <w:color w:val="000000"/>
                <w:sz w:val="19"/>
                <w:szCs w:val="19"/>
                <w:shd w:val="clear" w:color="auto" w:fill="F7CAAC" w:themeFill="accent2" w:themeFillTint="66"/>
              </w:rPr>
              <w:t>ex</w:t>
            </w:r>
            <w:proofErr w:type="spellEnd"/>
            <w:r w:rsidRPr="0094313F">
              <w:rPr>
                <w:rFonts w:ascii="Book Antiqua" w:hAnsi="Book Antiqua"/>
                <w:b/>
                <w:bCs/>
                <w:color w:val="000000"/>
                <w:sz w:val="19"/>
                <w:szCs w:val="19"/>
                <w:shd w:val="clear" w:color="auto" w:fill="F7CAAC" w:themeFill="accent2" w:themeFillTint="66"/>
              </w:rPr>
              <w:t xml:space="preserve"> </w:t>
            </w:r>
            <w:proofErr w:type="spellStart"/>
            <w:r w:rsidRPr="0094313F">
              <w:rPr>
                <w:rFonts w:ascii="Book Antiqua" w:hAnsi="Book Antiqua"/>
                <w:b/>
                <w:bCs/>
                <w:color w:val="000000"/>
                <w:sz w:val="19"/>
                <w:szCs w:val="19"/>
                <w:shd w:val="clear" w:color="auto" w:fill="F7CAAC" w:themeFill="accent2" w:themeFillTint="66"/>
              </w:rPr>
              <w:t>tunc</w:t>
            </w:r>
            <w:proofErr w:type="spellEnd"/>
            <w:r w:rsidRPr="0094313F">
              <w:rPr>
                <w:rFonts w:ascii="Book Antiqua" w:hAnsi="Book Antiqua"/>
                <w:b/>
                <w:bCs/>
                <w:color w:val="000000"/>
                <w:sz w:val="19"/>
                <w:szCs w:val="19"/>
              </w:rPr>
              <w:t xml:space="preserve">, seja porque a </w:t>
            </w:r>
            <w:r w:rsidRPr="0094313F">
              <w:rPr>
                <w:rFonts w:ascii="Book Antiqua" w:hAnsi="Book Antiqua"/>
                <w:b/>
                <w:bCs/>
                <w:color w:val="000000"/>
                <w:sz w:val="19"/>
                <w:szCs w:val="19"/>
                <w:shd w:val="clear" w:color="auto" w:fill="F7CAAC" w:themeFill="accent2" w:themeFillTint="66"/>
              </w:rPr>
              <w:t>usucapião é forma originária de aquisição de propriedade</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não decorrente da antiga</w:t>
            </w:r>
            <w:r w:rsidRPr="0094313F">
              <w:rPr>
                <w:rFonts w:ascii="Book Antiqua" w:hAnsi="Book Antiqua"/>
                <w:b/>
                <w:bCs/>
                <w:color w:val="000000"/>
                <w:sz w:val="19"/>
                <w:szCs w:val="19"/>
              </w:rPr>
              <w:t xml:space="preserve"> e </w:t>
            </w:r>
            <w:r w:rsidRPr="0094313F">
              <w:rPr>
                <w:rFonts w:ascii="Book Antiqua" w:hAnsi="Book Antiqua"/>
                <w:b/>
                <w:bCs/>
                <w:color w:val="000000"/>
                <w:sz w:val="19"/>
                <w:szCs w:val="19"/>
                <w:highlight w:val="yellow"/>
              </w:rPr>
              <w:t>não guardando com ela relação de continuidade</w:t>
            </w:r>
            <w:r w:rsidRPr="0094313F">
              <w:rPr>
                <w:rFonts w:ascii="Book Antiqua" w:hAnsi="Book Antiqua"/>
                <w:b/>
                <w:bCs/>
                <w:color w:val="000000"/>
                <w:sz w:val="19"/>
                <w:szCs w:val="19"/>
              </w:rPr>
              <w:t xml:space="preserve">. </w:t>
            </w:r>
            <w:r w:rsidRPr="0094313F">
              <w:rPr>
                <w:rFonts w:ascii="Book Antiqua" w:hAnsi="Book Antiqua"/>
                <w:bCs/>
                <w:color w:val="000000"/>
                <w:sz w:val="19"/>
                <w:szCs w:val="19"/>
              </w:rPr>
              <w:t xml:space="preserve">STJ. 3ª T. REsp 620610-DF, Rel. Min. Raul Araújo, j. 3/9/13 </w:t>
            </w:r>
            <w:r w:rsidRPr="0094313F">
              <w:rPr>
                <w:rFonts w:ascii="Book Antiqua" w:hAnsi="Book Antiqua"/>
                <w:b/>
                <w:bCs/>
                <w:color w:val="000000"/>
                <w:sz w:val="19"/>
                <w:szCs w:val="19"/>
              </w:rPr>
              <w:t>(Info 527).</w:t>
            </w:r>
          </w:p>
          <w:tbl>
            <w:tblPr>
              <w:tblStyle w:val="Tabelacomgrade"/>
              <w:tblW w:w="0" w:type="auto"/>
              <w:shd w:val="clear" w:color="auto" w:fill="FFFFFF" w:themeFill="background1"/>
              <w:tblLook w:val="04A0" w:firstRow="1" w:lastRow="0" w:firstColumn="1" w:lastColumn="0" w:noHBand="0" w:noVBand="1"/>
            </w:tblPr>
            <w:tblGrid>
              <w:gridCol w:w="8268"/>
            </w:tblGrid>
            <w:tr w:rsidR="00226C2E" w:rsidRPr="0094313F" w14:paraId="420FC5EF" w14:textId="77777777" w:rsidTr="007D60E3">
              <w:tc>
                <w:tcPr>
                  <w:tcW w:w="8553" w:type="dxa"/>
                  <w:shd w:val="clear" w:color="auto" w:fill="FFFFFF" w:themeFill="background1"/>
                </w:tcPr>
                <w:p w14:paraId="653F2232" w14:textId="77777777" w:rsidR="00226C2E" w:rsidRPr="0094313F" w:rsidRDefault="00226C2E" w:rsidP="007D60E3">
                  <w:pPr>
                    <w:jc w:val="both"/>
                    <w:rPr>
                      <w:rFonts w:ascii="Book Antiqua" w:eastAsia="Times New Roman" w:hAnsi="Book Antiqua" w:cs="Times New Roman"/>
                      <w:bCs/>
                      <w:sz w:val="19"/>
                      <w:szCs w:val="19"/>
                      <w:lang w:eastAsia="pt-BR"/>
                    </w:rPr>
                  </w:pPr>
                  <w:r w:rsidRPr="00A20FF4">
                    <w:rPr>
                      <w:rFonts w:ascii="Book Antiqua" w:eastAsia="Times New Roman" w:hAnsi="Book Antiqua" w:cs="Times New Roman"/>
                      <w:b/>
                      <w:bCs/>
                      <w:sz w:val="18"/>
                      <w:szCs w:val="18"/>
                      <w:lang w:eastAsia="pt-BR"/>
                    </w:rPr>
                    <w:t>(</w:t>
                  </w:r>
                  <w:r w:rsidRPr="00A20FF4">
                    <w:rPr>
                      <w:rFonts w:ascii="Book Antiqua" w:eastAsia="Times New Roman" w:hAnsi="Book Antiqua" w:cs="Times New Roman"/>
                      <w:b/>
                      <w:bCs/>
                      <w:sz w:val="18"/>
                      <w:szCs w:val="18"/>
                      <w:highlight w:val="yellow"/>
                      <w:lang w:eastAsia="pt-BR"/>
                    </w:rPr>
                    <w:t>MPMS-2018</w:t>
                  </w:r>
                  <w:r w:rsidRPr="00A20FF4">
                    <w:rPr>
                      <w:rFonts w:ascii="Book Antiqua" w:eastAsia="Times New Roman" w:hAnsi="Book Antiqua" w:cs="Times New Roman"/>
                      <w:b/>
                      <w:bCs/>
                      <w:sz w:val="18"/>
                      <w:szCs w:val="18"/>
                      <w:lang w:eastAsia="pt-BR"/>
                    </w:rPr>
                    <w:t>)</w:t>
                  </w:r>
                  <w:r w:rsidRPr="00A20FF4">
                    <w:rPr>
                      <w:rFonts w:ascii="Book Antiqua" w:eastAsia="Times New Roman" w:hAnsi="Book Antiqua" w:cs="Times New Roman"/>
                      <w:bCs/>
                      <w:sz w:val="18"/>
                      <w:szCs w:val="18"/>
                      <w:lang w:eastAsia="pt-BR"/>
                    </w:rPr>
                    <w:t xml:space="preserve">: A decisão que reconhece a aquisição da propriedade de bem imóvel por usucapião prevalece sobre a hipoteca judicial que anteriormente tenha gravado o referido bem. </w:t>
                  </w:r>
                  <w:r w:rsidRPr="00A20FF4">
                    <w:rPr>
                      <w:rFonts w:ascii="Book Antiqua" w:eastAsia="Times New Roman" w:hAnsi="Book Antiqua" w:cs="Times New Roman"/>
                      <w:b/>
                      <w:bCs/>
                      <w:sz w:val="18"/>
                      <w:szCs w:val="18"/>
                      <w:lang w:eastAsia="pt-BR"/>
                    </w:rPr>
                    <w:t>BL: Info 527, STJ.</w:t>
                  </w:r>
                </w:p>
              </w:tc>
            </w:tr>
          </w:tbl>
          <w:p w14:paraId="72293FA2" w14:textId="77777777" w:rsidR="00226C2E" w:rsidRPr="0094313F" w:rsidRDefault="00226C2E" w:rsidP="007D60E3">
            <w:pPr>
              <w:jc w:val="both"/>
              <w:rPr>
                <w:rFonts w:ascii="Book Antiqua" w:eastAsia="Times New Roman" w:hAnsi="Book Antiqua" w:cs="Times New Roman"/>
                <w:bCs/>
                <w:sz w:val="19"/>
                <w:szCs w:val="19"/>
                <w:lang w:eastAsia="pt-BR"/>
              </w:rPr>
            </w:pPr>
          </w:p>
          <w:p w14:paraId="337B1394" w14:textId="77777777" w:rsidR="00226C2E" w:rsidRPr="0094313F" w:rsidRDefault="00226C2E" w:rsidP="007D60E3">
            <w:pPr>
              <w:jc w:val="both"/>
              <w:rPr>
                <w:rFonts w:ascii="Book Antiqua" w:eastAsia="Times New Roman" w:hAnsi="Book Antiqua" w:cs="Times New Roman"/>
                <w:bCs/>
                <w:sz w:val="19"/>
                <w:szCs w:val="19"/>
                <w:lang w:eastAsia="pt-BR"/>
              </w:rPr>
            </w:pPr>
          </w:p>
        </w:tc>
      </w:tr>
    </w:tbl>
    <w:p w14:paraId="25A1DB2B" w14:textId="38EAF67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O direito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que trata este artigo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não será reconhecido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ao mesmo 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mais de uma vez</w:t>
      </w:r>
      <w:r w:rsidRPr="00EF1BC6">
        <w:rPr>
          <w:rFonts w:ascii="Book Antiqua" w:eastAsia="Times New Roman" w:hAnsi="Book Antiqua" w:cs="Times New Roman"/>
          <w:sz w:val="16"/>
          <w:szCs w:val="16"/>
          <w:lang w:eastAsia="pt-BR"/>
        </w:rPr>
        <w:t>.</w:t>
      </w:r>
      <w:r w:rsidR="00D50CAE" w:rsidRPr="00EF1BC6">
        <w:rPr>
          <w:rFonts w:ascii="Book Antiqua" w:eastAsia="Times New Roman" w:hAnsi="Book Antiqua" w:cs="Times New Roman"/>
          <w:sz w:val="16"/>
          <w:szCs w:val="16"/>
          <w:lang w:eastAsia="pt-BR"/>
        </w:rPr>
        <w:t xml:space="preserve"> </w:t>
      </w:r>
      <w:r w:rsidR="002F160C" w:rsidRPr="00EF1BC6">
        <w:rPr>
          <w:rFonts w:ascii="Book Antiqua" w:hAnsi="Book Antiqua"/>
          <w:b/>
          <w:bCs/>
          <w:color w:val="FF0000"/>
          <w:sz w:val="16"/>
          <w:szCs w:val="16"/>
          <w:u w:val="single"/>
        </w:rPr>
        <w:t>(MPAM-2007)</w:t>
      </w:r>
      <w:r w:rsidR="002F160C" w:rsidRPr="00EF1BC6">
        <w:rPr>
          <w:rFonts w:ascii="Book Antiqua" w:hAnsi="Book Antiqua"/>
          <w:b/>
          <w:bCs/>
          <w:color w:val="FF0000"/>
          <w:sz w:val="16"/>
          <w:szCs w:val="16"/>
        </w:rPr>
        <w:t xml:space="preserve"> </w:t>
      </w:r>
      <w:r w:rsidR="002F160C" w:rsidRPr="00EF1BC6">
        <w:rPr>
          <w:rFonts w:ascii="Book Antiqua" w:hAnsi="Book Antiqua"/>
          <w:b/>
          <w:color w:val="FF0000"/>
          <w:sz w:val="16"/>
          <w:szCs w:val="16"/>
          <w:u w:val="single"/>
        </w:rPr>
        <w:t>(DPEES-2016)</w:t>
      </w:r>
      <w:r w:rsidR="002F160C" w:rsidRPr="00EF1BC6">
        <w:rPr>
          <w:rFonts w:ascii="Book Antiqua" w:eastAsia="Times New Roman" w:hAnsi="Book Antiqua" w:cs="Times New Roman"/>
          <w:sz w:val="16"/>
          <w:szCs w:val="16"/>
          <w:lang w:eastAsia="pt-BR"/>
        </w:rPr>
        <w:t xml:space="preserve"> </w:t>
      </w:r>
      <w:r w:rsidR="002F160C" w:rsidRPr="00EF1BC6">
        <w:rPr>
          <w:rFonts w:ascii="Book Antiqua" w:eastAsia="Times New Roman" w:hAnsi="Book Antiqua" w:cs="Times New Roman"/>
          <w:b/>
          <w:bCs/>
          <w:color w:val="FF0000"/>
          <w:sz w:val="16"/>
          <w:szCs w:val="16"/>
          <w:u w:val="single"/>
          <w:lang w:eastAsia="pt-BR"/>
        </w:rPr>
        <w:t>(MPRS-2017)</w:t>
      </w:r>
      <w:r w:rsidR="002F160C" w:rsidRPr="00EF1BC6">
        <w:rPr>
          <w:rFonts w:ascii="Book Antiqua" w:eastAsia="Times New Roman" w:hAnsi="Book Antiqua" w:cs="Times New Roman"/>
          <w:b/>
          <w:bCs/>
          <w:color w:val="FF0000"/>
          <w:sz w:val="16"/>
          <w:szCs w:val="16"/>
          <w:lang w:eastAsia="pt-BR"/>
        </w:rPr>
        <w:t xml:space="preserve"> </w:t>
      </w:r>
      <w:bookmarkStart w:id="110" w:name="_Hlk106966859"/>
      <w:r w:rsidR="002F160C" w:rsidRPr="00EF1BC6">
        <w:rPr>
          <w:rFonts w:ascii="Book Antiqua" w:eastAsia="Times New Roman" w:hAnsi="Book Antiqua" w:cs="Times New Roman"/>
          <w:b/>
          <w:color w:val="FF0000"/>
          <w:sz w:val="16"/>
          <w:szCs w:val="16"/>
          <w:u w:val="single"/>
          <w:lang w:eastAsia="pt-BR"/>
        </w:rPr>
        <w:t>(PGM-BH/MG-2017)</w:t>
      </w:r>
      <w:bookmarkEnd w:id="110"/>
      <w:r w:rsidR="002F160C" w:rsidRPr="00EF1BC6">
        <w:rPr>
          <w:rFonts w:ascii="Book Antiqua" w:eastAsia="Times New Roman" w:hAnsi="Book Antiqua" w:cs="Times New Roman"/>
          <w:sz w:val="16"/>
          <w:szCs w:val="16"/>
          <w:lang w:eastAsia="pt-BR"/>
        </w:rPr>
        <w:t xml:space="preserve"> </w:t>
      </w:r>
      <w:r w:rsidR="002F160C" w:rsidRPr="00EF1BC6">
        <w:rPr>
          <w:rFonts w:ascii="Book Antiqua" w:eastAsia="Times New Roman" w:hAnsi="Book Antiqua" w:cs="Times New Roman"/>
          <w:b/>
          <w:bCs/>
          <w:color w:val="FF0000"/>
          <w:sz w:val="16"/>
          <w:szCs w:val="16"/>
          <w:u w:val="single"/>
          <w:lang w:eastAsia="pt-BR"/>
        </w:rPr>
        <w:t>(TJMT-2018)</w:t>
      </w:r>
      <w:r w:rsidR="00A20FF4" w:rsidRPr="00EF1BC6">
        <w:rPr>
          <w:rFonts w:ascii="Book Antiqua" w:eastAsia="Times New Roman" w:hAnsi="Book Antiqua" w:cs="Times New Roman"/>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(MPSP-2015/2022)</w:t>
      </w:r>
    </w:p>
    <w:p w14:paraId="4D61C122" w14:textId="20B68C5C" w:rsidR="00416D4E" w:rsidRPr="007C687D"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94313F">
        <w:rPr>
          <w:rFonts w:ascii="Book Antiqua" w:eastAsia="Times New Roman" w:hAnsi="Book Antiqua" w:cs="Times New Roman"/>
          <w:b/>
          <w:bCs/>
          <w:sz w:val="19"/>
          <w:szCs w:val="19"/>
          <w:highlight w:val="magenta"/>
          <w:lang w:eastAsia="pt-BR"/>
        </w:rPr>
        <w:t>§ 3</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6733A">
        <w:rPr>
          <w:rFonts w:ascii="Book Antiqua" w:eastAsia="Times New Roman" w:hAnsi="Book Antiqua" w:cs="Times New Roman"/>
          <w:b/>
          <w:bCs/>
          <w:sz w:val="19"/>
          <w:szCs w:val="19"/>
          <w:lang w:eastAsia="pt-BR"/>
        </w:rPr>
        <w:t>Para os efeitos deste artigo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herdeiro legítimo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continua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de pleno direito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a posse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seu antecessor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desde que já resida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por ocasião da abertura da sucessão</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6A4A6D" w:rsidRPr="00EF1BC6">
        <w:rPr>
          <w:rFonts w:ascii="Book Antiqua" w:eastAsia="Times New Roman" w:hAnsi="Book Antiqua" w:cs="Times New Roman"/>
          <w:b/>
          <w:bCs/>
          <w:color w:val="FF0000"/>
          <w:sz w:val="16"/>
          <w:szCs w:val="16"/>
          <w:u w:val="single"/>
          <w:lang w:eastAsia="pt-BR"/>
        </w:rPr>
        <w:t>/2012</w:t>
      </w:r>
      <w:r w:rsidR="00890541" w:rsidRPr="00EF1BC6">
        <w:rPr>
          <w:rFonts w:ascii="Book Antiqua" w:eastAsia="Times New Roman" w:hAnsi="Book Antiqua" w:cs="Times New Roman"/>
          <w:b/>
          <w:bCs/>
          <w:color w:val="FF0000"/>
          <w:sz w:val="16"/>
          <w:szCs w:val="16"/>
          <w:u w:val="single"/>
          <w:lang w:eastAsia="pt-BR"/>
        </w:rPr>
        <w:t>)</w:t>
      </w:r>
      <w:r w:rsidR="001A3B87" w:rsidRPr="00EF1BC6">
        <w:rPr>
          <w:rFonts w:ascii="Book Antiqua" w:eastAsia="Times New Roman" w:hAnsi="Book Antiqua" w:cs="Times New Roman"/>
          <w:b/>
          <w:bCs/>
          <w:color w:val="FF0000"/>
          <w:sz w:val="16"/>
          <w:szCs w:val="16"/>
          <w:lang w:eastAsia="pt-BR"/>
        </w:rPr>
        <w:t xml:space="preserve"> </w:t>
      </w:r>
      <w:bookmarkStart w:id="111" w:name="_Hlk34926971"/>
      <w:r w:rsidR="001A3B87" w:rsidRPr="00EF1BC6">
        <w:rPr>
          <w:rFonts w:ascii="Book Antiqua" w:eastAsia="Times New Roman" w:hAnsi="Book Antiqua" w:cs="Times New Roman"/>
          <w:b/>
          <w:bCs/>
          <w:color w:val="FF0000"/>
          <w:sz w:val="16"/>
          <w:szCs w:val="16"/>
          <w:u w:val="single"/>
          <w:lang w:eastAsia="pt-BR"/>
        </w:rPr>
        <w:t>(MPPR-2012)</w:t>
      </w:r>
      <w:bookmarkEnd w:id="111"/>
      <w:r w:rsidR="001930E0" w:rsidRPr="00EF1BC6">
        <w:rPr>
          <w:rFonts w:ascii="Book Antiqua" w:eastAsia="Times New Roman" w:hAnsi="Book Antiqua" w:cs="Times New Roman"/>
          <w:b/>
          <w:bCs/>
          <w:color w:val="FF0000"/>
          <w:sz w:val="16"/>
          <w:szCs w:val="16"/>
          <w:lang w:eastAsia="pt-BR"/>
        </w:rPr>
        <w:t xml:space="preserve"> </w:t>
      </w:r>
      <w:r w:rsidR="001930E0" w:rsidRPr="00EF1BC6">
        <w:rPr>
          <w:rFonts w:ascii="Book Antiqua" w:eastAsia="Times New Roman" w:hAnsi="Book Antiqua" w:cs="Times New Roman"/>
          <w:b/>
          <w:bCs/>
          <w:color w:val="FF0000"/>
          <w:sz w:val="16"/>
          <w:szCs w:val="16"/>
          <w:u w:val="single"/>
          <w:lang w:eastAsia="pt-BR"/>
        </w:rPr>
        <w:t>(TJPA-2014)</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hAnsi="Book Antiqua"/>
          <w:b/>
          <w:color w:val="FF0000"/>
          <w:sz w:val="16"/>
          <w:szCs w:val="16"/>
          <w:u w:val="single"/>
        </w:rPr>
        <w:t>(Cartórios/TJDFT-2014)</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36733A" w:rsidRPr="00EF1BC6">
        <w:rPr>
          <w:rFonts w:ascii="Book Antiqua" w:eastAsia="Times New Roman" w:hAnsi="Book Antiqua" w:cs="Times New Roman"/>
          <w:b/>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7C687D">
        <w:rPr>
          <w:rFonts w:ascii="Book Antiqua" w:hAnsi="Book Antiqua"/>
          <w:b/>
          <w:color w:val="FF0000"/>
          <w:sz w:val="16"/>
          <w:szCs w:val="16"/>
        </w:rPr>
        <w:t xml:space="preserve"> </w:t>
      </w:r>
      <w:r w:rsidR="007C687D">
        <w:rPr>
          <w:rFonts w:ascii="Book Antiqua" w:hAnsi="Book Antiqua"/>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366954" w:rsidRPr="0094313F" w14:paraId="76900B9A" w14:textId="77777777" w:rsidTr="00B802C4">
        <w:tc>
          <w:tcPr>
            <w:tcW w:w="8494" w:type="dxa"/>
            <w:shd w:val="clear" w:color="auto" w:fill="CCFFFF"/>
          </w:tcPr>
          <w:p w14:paraId="03ABF2D8" w14:textId="3A28A26B" w:rsidR="00366954" w:rsidRPr="0094313F" w:rsidRDefault="00366954" w:rsidP="0036695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TJRJ-2023-VUNESP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66954">
              <w:rPr>
                <w:rFonts w:ascii="Book Antiqua" w:eastAsia="Times New Roman" w:hAnsi="Book Antiqua" w:cs="Times New Roman"/>
                <w:sz w:val="19"/>
                <w:szCs w:val="19"/>
                <w:lang w:eastAsia="pt-BR"/>
              </w:rPr>
              <w:t>A usucapião especial de imóvel urbano é importante instrumento de Política Urbana, prevista na Constituição e no Estatuto da Cidade. Acerca do tema, assinale a alternativa correta</w:t>
            </w:r>
            <w:r>
              <w:rPr>
                <w:rFonts w:ascii="Book Antiqua" w:eastAsia="Times New Roman" w:hAnsi="Book Antiqua" w:cs="Times New Roman"/>
                <w:sz w:val="19"/>
                <w:szCs w:val="19"/>
                <w:lang w:eastAsia="pt-BR"/>
              </w:rPr>
              <w:t xml:space="preserve">: </w:t>
            </w:r>
            <w:r w:rsidRPr="00366954">
              <w:rPr>
                <w:rFonts w:ascii="Book Antiqua" w:eastAsia="Times New Roman" w:hAnsi="Book Antiqua" w:cs="Times New Roman"/>
                <w:sz w:val="19"/>
                <w:szCs w:val="19"/>
                <w:lang w:eastAsia="pt-BR"/>
              </w:rPr>
              <w:t>o herdeiro legítimo continua, de pleno direito, a posse de seu antecessor, desde que já resida no imóvel por ocasião da abertura da sucessão.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9º</w:t>
            </w:r>
            <w:r w:rsidRPr="0094313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3º</w:t>
            </w:r>
            <w:r w:rsidRPr="0094313F">
              <w:rPr>
                <w:rFonts w:ascii="Book Antiqua" w:eastAsia="Times New Roman" w:hAnsi="Book Antiqua" w:cs="Times New Roman"/>
                <w:b/>
                <w:sz w:val="19"/>
                <w:szCs w:val="19"/>
                <w:lang w:eastAsia="pt-BR"/>
              </w:rPr>
              <w:t xml:space="preserve">, EC. </w:t>
            </w:r>
          </w:p>
        </w:tc>
      </w:tr>
    </w:tbl>
    <w:p w14:paraId="3A3B1E40" w14:textId="6DDB2BBD" w:rsidR="00EC6875" w:rsidRPr="006C2D31" w:rsidRDefault="00EC6875" w:rsidP="003169E2">
      <w:pPr>
        <w:spacing w:before="100" w:beforeAutospacing="1" w:after="100" w:afterAutospacing="1" w:line="240" w:lineRule="auto"/>
        <w:ind w:firstLine="448"/>
        <w:jc w:val="both"/>
        <w:rPr>
          <w:rFonts w:ascii="Book Antiqua" w:hAnsi="Book Antiqua" w:cs="Times New Roman"/>
          <w:b/>
          <w:color w:val="FF0000"/>
          <w:sz w:val="16"/>
          <w:szCs w:val="16"/>
        </w:rPr>
      </w:pPr>
      <w:bookmarkStart w:id="112" w:name="art10"/>
      <w:bookmarkStart w:id="113" w:name="art10."/>
      <w:bookmarkEnd w:id="112"/>
      <w:bookmarkEnd w:id="113"/>
      <w:r w:rsidRPr="0094313F">
        <w:rPr>
          <w:rFonts w:ascii="Book Antiqua" w:hAnsi="Book Antiqua" w:cs="Times New Roman"/>
          <w:b/>
          <w:color w:val="000000"/>
          <w:sz w:val="19"/>
          <w:szCs w:val="19"/>
          <w:highlight w:val="magenta"/>
        </w:rPr>
        <w:t>Art. 10</w:t>
      </w:r>
      <w:r w:rsidRPr="0094313F">
        <w:rPr>
          <w:rFonts w:ascii="Book Antiqua" w:hAnsi="Book Antiqua" w:cs="Times New Roman"/>
          <w:color w:val="000000"/>
          <w:sz w:val="19"/>
          <w:szCs w:val="19"/>
        </w:rPr>
        <w:t>.  </w:t>
      </w:r>
      <w:r w:rsidRPr="006C2D31">
        <w:rPr>
          <w:rFonts w:ascii="Book Antiqua" w:hAnsi="Book Antiqua" w:cs="Times New Roman"/>
          <w:b/>
          <w:bCs/>
          <w:color w:val="000000"/>
          <w:sz w:val="19"/>
          <w:szCs w:val="19"/>
        </w:rPr>
        <w:t xml:space="preserve">Os </w:t>
      </w:r>
      <w:r w:rsidRPr="006C2D31">
        <w:rPr>
          <w:rFonts w:ascii="Book Antiqua" w:hAnsi="Book Antiqua" w:cs="Times New Roman"/>
          <w:b/>
          <w:bCs/>
          <w:caps/>
          <w:color w:val="000000"/>
          <w:sz w:val="19"/>
          <w:szCs w:val="19"/>
          <w:shd w:val="clear" w:color="auto" w:fill="F7CAAC" w:themeFill="accent2" w:themeFillTint="66"/>
        </w:rPr>
        <w:t>núcleos urbanos informais</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existentes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sem</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oposição</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há</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mais de cinco anos</w:t>
      </w:r>
      <w:r w:rsidRPr="006C2D31">
        <w:rPr>
          <w:rFonts w:ascii="Book Antiqua" w:hAnsi="Book Antiqua" w:cs="Times New Roman"/>
          <w:b/>
          <w:bCs/>
          <w:color w:val="000000"/>
          <w:sz w:val="19"/>
          <w:szCs w:val="19"/>
        </w:rPr>
        <w:t xml:space="preserve"> e </w:t>
      </w:r>
      <w:r w:rsidRPr="006C2D31">
        <w:rPr>
          <w:rFonts w:ascii="Book Antiqua" w:hAnsi="Book Antiqua" w:cs="Times New Roman"/>
          <w:b/>
          <w:bCs/>
          <w:caps/>
          <w:color w:val="000000"/>
          <w:sz w:val="19"/>
          <w:szCs w:val="19"/>
          <w:highlight w:val="green"/>
        </w:rPr>
        <w:t>cuja</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área total dividida</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pelo número de possuidores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seja inferior</w:t>
      </w:r>
      <w:r w:rsidRPr="006C2D31">
        <w:rPr>
          <w:rFonts w:ascii="Book Antiqua" w:hAnsi="Book Antiqua" w:cs="Times New Roman"/>
          <w:b/>
          <w:bCs/>
          <w:color w:val="000000"/>
          <w:sz w:val="19"/>
          <w:szCs w:val="19"/>
        </w:rPr>
        <w:t xml:space="preserve"> a </w:t>
      </w:r>
      <w:r w:rsidRPr="006C2D31">
        <w:rPr>
          <w:rFonts w:ascii="Book Antiqua" w:hAnsi="Book Antiqua" w:cs="Times New Roman"/>
          <w:b/>
          <w:bCs/>
          <w:color w:val="000000"/>
          <w:sz w:val="19"/>
          <w:szCs w:val="19"/>
          <w:highlight w:val="cyan"/>
        </w:rPr>
        <w:t>duzentos e cinquenta metros quadrados</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por possuidor</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são suscetíveis</w:t>
      </w:r>
      <w:r w:rsidRPr="006C2D31">
        <w:rPr>
          <w:rFonts w:ascii="Book Antiqua" w:hAnsi="Book Antiqua" w:cs="Times New Roman"/>
          <w:b/>
          <w:bCs/>
          <w:color w:val="000000"/>
          <w:sz w:val="19"/>
          <w:szCs w:val="19"/>
        </w:rPr>
        <w:t xml:space="preserve"> de serem </w:t>
      </w:r>
      <w:r w:rsidRPr="006C2D31">
        <w:rPr>
          <w:rFonts w:ascii="Book Antiqua" w:hAnsi="Book Antiqua" w:cs="Times New Roman"/>
          <w:b/>
          <w:bCs/>
          <w:caps/>
          <w:color w:val="000000"/>
          <w:sz w:val="19"/>
          <w:szCs w:val="19"/>
          <w:shd w:val="clear" w:color="auto" w:fill="F7CAAC" w:themeFill="accent2" w:themeFillTint="66"/>
        </w:rPr>
        <w:t>usucapidos coletivamente</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desde que</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os possuidores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não sejam</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proprietários</w:t>
      </w:r>
      <w:r w:rsidRPr="0091652E">
        <w:rPr>
          <w:rFonts w:ascii="Book Antiqua" w:hAnsi="Book Antiqua" w:cs="Times New Roman"/>
          <w:b/>
          <w:color w:val="000000"/>
          <w:sz w:val="19"/>
          <w:szCs w:val="19"/>
        </w:rPr>
        <w:t xml:space="preserve"> </w:t>
      </w:r>
      <w:r w:rsidRPr="0094313F">
        <w:rPr>
          <w:rFonts w:ascii="Book Antiqua" w:hAnsi="Book Antiqua" w:cs="Times New Roman"/>
          <w:b/>
          <w:color w:val="000000"/>
          <w:sz w:val="19"/>
          <w:szCs w:val="19"/>
          <w:highlight w:val="cyan"/>
        </w:rPr>
        <w:t>de outro imóvel urbano</w:t>
      </w:r>
      <w:r w:rsidRPr="0094313F">
        <w:rPr>
          <w:rFonts w:ascii="Book Antiqua" w:hAnsi="Book Antiqua" w:cs="Times New Roman"/>
          <w:color w:val="000000"/>
          <w:sz w:val="19"/>
          <w:szCs w:val="19"/>
        </w:rPr>
        <w:t xml:space="preserve"> ou </w:t>
      </w:r>
      <w:r w:rsidRPr="0094313F">
        <w:rPr>
          <w:rFonts w:ascii="Book Antiqua" w:hAnsi="Book Antiqua" w:cs="Times New Roman"/>
          <w:b/>
          <w:color w:val="000000"/>
          <w:sz w:val="19"/>
          <w:szCs w:val="19"/>
          <w:highlight w:val="cyan"/>
        </w:rPr>
        <w:t>rural</w:t>
      </w:r>
      <w:r w:rsidRPr="00EF1BC6">
        <w:rPr>
          <w:rFonts w:ascii="Book Antiqua" w:hAnsi="Book Antiqua" w:cs="Times New Roman"/>
          <w:color w:val="000000"/>
          <w:sz w:val="16"/>
          <w:szCs w:val="16"/>
        </w:rPr>
        <w:t xml:space="preserve">. </w:t>
      </w:r>
      <w:hyperlink r:id="rId21" w:anchor="art79" w:history="1">
        <w:r w:rsidRPr="00EF1BC6">
          <w:rPr>
            <w:rFonts w:ascii="Book Antiqua" w:hAnsi="Book Antiqua" w:cs="Times New Roman"/>
            <w:color w:val="0000FF"/>
            <w:sz w:val="16"/>
            <w:szCs w:val="16"/>
            <w:u w:val="single"/>
          </w:rPr>
          <w:t>(Redação dada pela lei nº 13.465, de 2017)</w:t>
        </w:r>
      </w:hyperlink>
      <w:r w:rsidR="006015B3" w:rsidRPr="00EF1BC6">
        <w:rPr>
          <w:rFonts w:ascii="Book Antiqua" w:hAnsi="Book Antiqua" w:cs="Times New Roman"/>
          <w:color w:val="0000FF"/>
          <w:sz w:val="16"/>
          <w:szCs w:val="16"/>
        </w:rPr>
        <w:t xml:space="preserve"> </w:t>
      </w:r>
      <w:r w:rsidR="006015B3" w:rsidRPr="00EF1BC6">
        <w:rPr>
          <w:rFonts w:ascii="Book Antiqua" w:hAnsi="Book Antiqua"/>
          <w:b/>
          <w:color w:val="FF0000"/>
          <w:sz w:val="16"/>
          <w:szCs w:val="16"/>
          <w:u w:val="single"/>
        </w:rPr>
        <w:t>(DPU-2017)</w:t>
      </w:r>
      <w:r w:rsidR="003169E2" w:rsidRPr="00EF1BC6">
        <w:rPr>
          <w:rFonts w:ascii="Book Antiqua" w:hAnsi="Book Antiqua" w:cs="Times New Roman"/>
          <w:color w:val="0000FF"/>
          <w:sz w:val="16"/>
          <w:szCs w:val="16"/>
        </w:rPr>
        <w:t xml:space="preserve"> </w:t>
      </w:r>
      <w:r w:rsidR="003169E2" w:rsidRPr="00EF1BC6">
        <w:rPr>
          <w:rFonts w:ascii="Book Antiqua" w:hAnsi="Book Antiqua" w:cs="Times New Roman"/>
          <w:b/>
          <w:bCs/>
          <w:color w:val="FF0000"/>
          <w:sz w:val="16"/>
          <w:szCs w:val="16"/>
          <w:u w:val="single"/>
        </w:rPr>
        <w:t>(TJMT-2018)</w:t>
      </w:r>
      <w:r w:rsidR="00501912" w:rsidRPr="00EF1BC6">
        <w:rPr>
          <w:rFonts w:ascii="Book Antiqua" w:hAnsi="Book Antiqua" w:cs="Times New Roman"/>
          <w:color w:val="0000FF"/>
          <w:sz w:val="16"/>
          <w:szCs w:val="16"/>
        </w:rPr>
        <w:t xml:space="preserve"> </w:t>
      </w:r>
      <w:r w:rsidR="00501912" w:rsidRPr="00EF1BC6">
        <w:rPr>
          <w:rFonts w:ascii="Book Antiqua" w:hAnsi="Book Antiqua" w:cs="Times New Roman"/>
          <w:b/>
          <w:color w:val="FF0000"/>
          <w:sz w:val="16"/>
          <w:szCs w:val="16"/>
          <w:u w:val="single"/>
        </w:rPr>
        <w:t>(MPBA-2018)</w:t>
      </w:r>
      <w:r w:rsidR="00FA5968" w:rsidRPr="00EF1BC6">
        <w:rPr>
          <w:rFonts w:ascii="Book Antiqua" w:hAnsi="Book Antiqua" w:cs="Times New Roman"/>
          <w:b/>
          <w:color w:val="FF0000"/>
          <w:sz w:val="16"/>
          <w:szCs w:val="16"/>
        </w:rPr>
        <w:t xml:space="preserve"> </w:t>
      </w:r>
      <w:r w:rsidR="00FA5968" w:rsidRPr="00EF1BC6">
        <w:rPr>
          <w:rFonts w:ascii="Book Antiqua" w:hAnsi="Book Antiqua" w:cs="Times New Roman"/>
          <w:b/>
          <w:color w:val="FF0000"/>
          <w:sz w:val="16"/>
          <w:szCs w:val="16"/>
          <w:u w:val="single"/>
        </w:rPr>
        <w:t>(MPMS-2018)</w:t>
      </w:r>
      <w:r w:rsidR="00935B52" w:rsidRPr="00EF1BC6">
        <w:rPr>
          <w:rFonts w:ascii="Book Antiqua" w:hAnsi="Book Antiqua" w:cs="Times New Roman"/>
          <w:b/>
          <w:color w:val="FF0000"/>
          <w:sz w:val="16"/>
          <w:szCs w:val="16"/>
        </w:rPr>
        <w:t xml:space="preserve"> </w:t>
      </w:r>
      <w:r w:rsidR="00935B52" w:rsidRPr="00EF1BC6">
        <w:rPr>
          <w:rFonts w:ascii="Book Antiqua" w:hAnsi="Book Antiqua" w:cs="Times New Roman"/>
          <w:b/>
          <w:color w:val="FF0000"/>
          <w:sz w:val="16"/>
          <w:szCs w:val="16"/>
          <w:u w:val="single"/>
        </w:rPr>
        <w:t>(TJAC-2019)</w:t>
      </w:r>
      <w:r w:rsidR="007D5A0B" w:rsidRPr="00EF1BC6">
        <w:rPr>
          <w:rFonts w:ascii="Book Antiqua" w:hAnsi="Book Antiqua" w:cs="Times New Roman"/>
          <w:b/>
          <w:color w:val="FF0000"/>
          <w:sz w:val="16"/>
          <w:szCs w:val="16"/>
        </w:rPr>
        <w:t xml:space="preserve"> </w:t>
      </w:r>
      <w:r w:rsidR="007D5A0B" w:rsidRPr="00EF1BC6">
        <w:rPr>
          <w:rFonts w:ascii="Book Antiqua" w:hAnsi="Book Antiqua" w:cs="Times New Roman"/>
          <w:b/>
          <w:color w:val="FF0000"/>
          <w:sz w:val="16"/>
          <w:szCs w:val="16"/>
          <w:u w:val="single"/>
        </w:rPr>
        <w:t>(MPPR-2019)</w:t>
      </w:r>
      <w:r w:rsidR="00935B52" w:rsidRPr="00EF1BC6">
        <w:rPr>
          <w:rFonts w:ascii="Book Antiqua" w:hAnsi="Book Antiqua" w:cs="Times New Roman"/>
          <w:b/>
          <w:color w:val="FF0000"/>
          <w:sz w:val="16"/>
          <w:szCs w:val="16"/>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(DPEGO-2021)</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(DPESC-2021)</w:t>
      </w:r>
      <w:r w:rsidR="006D3D4B" w:rsidRPr="00EF1BC6">
        <w:rPr>
          <w:rFonts w:ascii="Book Antiqua" w:eastAsia="Times New Roman" w:hAnsi="Book Antiqua" w:cs="Times New Roman"/>
          <w:b/>
          <w:color w:val="FF0000"/>
          <w:sz w:val="16"/>
          <w:szCs w:val="16"/>
          <w:lang w:eastAsia="pt-BR"/>
        </w:rPr>
        <w:t xml:space="preserve"> </w:t>
      </w:r>
      <w:r w:rsidR="006D3D4B"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6C2D31">
        <w:rPr>
          <w:rFonts w:ascii="Book Antiqua" w:hAnsi="Book Antiqua"/>
          <w:b/>
          <w:color w:val="FF0000"/>
          <w:sz w:val="16"/>
          <w:szCs w:val="16"/>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364A7" w:rsidRPr="0094313F" w14:paraId="4B8720B7" w14:textId="77777777" w:rsidTr="007D60E3">
        <w:tc>
          <w:tcPr>
            <w:tcW w:w="8494" w:type="dxa"/>
            <w:shd w:val="clear" w:color="auto" w:fill="CCFFFF"/>
          </w:tcPr>
          <w:p w14:paraId="5814A888" w14:textId="4896376C" w:rsidR="006C2D31" w:rsidRDefault="006C2D31" w:rsidP="003169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2D31">
              <w:rPr>
                <w:rFonts w:ascii="Book Antiqua" w:eastAsia="Times New Roman" w:hAnsi="Book Antiqua" w:cs="Times New Roman"/>
                <w:bCs/>
                <w:sz w:val="19"/>
                <w:szCs w:val="19"/>
                <w:lang w:eastAsia="pt-BR"/>
              </w:rPr>
              <w:t>No que diz respeito à Lei n° 10.257, 10 de julho de 2001, denominada Estatuto da Cidade, é CORRETO afirmar que</w:t>
            </w:r>
            <w:r>
              <w:rPr>
                <w:rFonts w:ascii="Book Antiqua" w:eastAsia="Times New Roman" w:hAnsi="Book Antiqua" w:cs="Times New Roman"/>
                <w:bCs/>
                <w:sz w:val="19"/>
                <w:szCs w:val="19"/>
                <w:lang w:eastAsia="pt-BR"/>
              </w:rPr>
              <w:t xml:space="preserve"> o</w:t>
            </w:r>
            <w:r w:rsidRPr="006C2D31">
              <w:rPr>
                <w:rFonts w:ascii="Book Antiqua" w:eastAsia="Times New Roman" w:hAnsi="Book Antiqua" w:cs="Times New Roman"/>
                <w:bCs/>
                <w:sz w:val="19"/>
                <w:szCs w:val="19"/>
                <w:lang w:eastAsia="pt-BR"/>
              </w:rPr>
              <w:t xml:space="preserve">s núcleos urbanos informais existentes sem oposição há mais de cinco anos e cuja área total dividida pelo número de possuidores seja inferior a duzentos e cinquenta </w:t>
            </w:r>
            <w:r w:rsidRPr="006C2D31">
              <w:rPr>
                <w:rFonts w:ascii="Book Antiqua" w:eastAsia="Times New Roman" w:hAnsi="Book Antiqua" w:cs="Times New Roman"/>
                <w:bCs/>
                <w:sz w:val="19"/>
                <w:szCs w:val="19"/>
                <w:lang w:eastAsia="pt-BR"/>
              </w:rPr>
              <w:lastRenderedPageBreak/>
              <w:t>metros quadrados por possuidor são suscetíveis de serem usucapidos coletivamente, desde que os possuidores não sejam proprietários de outro imóvel urbano ou rural.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Pr>
                <w:rFonts w:ascii="Book Antiqua" w:eastAsia="Times New Roman" w:hAnsi="Book Antiqua" w:cs="Times New Roman"/>
                <w:b/>
                <w:sz w:val="19"/>
                <w:szCs w:val="19"/>
                <w:lang w:eastAsia="pt-BR"/>
              </w:rPr>
              <w:t>.</w:t>
            </w:r>
          </w:p>
          <w:p w14:paraId="25A07442" w14:textId="77777777" w:rsidR="006C2D31" w:rsidRDefault="006C2D31" w:rsidP="003169E2">
            <w:pPr>
              <w:jc w:val="both"/>
              <w:rPr>
                <w:rFonts w:ascii="Book Antiqua" w:eastAsia="Times New Roman" w:hAnsi="Book Antiqua" w:cs="Times New Roman"/>
                <w:b/>
                <w:sz w:val="19"/>
                <w:szCs w:val="19"/>
                <w:lang w:eastAsia="pt-BR"/>
              </w:rPr>
            </w:pPr>
          </w:p>
          <w:p w14:paraId="5F7DE53F" w14:textId="4D0BC86C" w:rsidR="00711B9D" w:rsidRPr="00711B9D" w:rsidRDefault="00711B9D" w:rsidP="003169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11B9D">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1B9D">
              <w:rPr>
                <w:rFonts w:ascii="Book Antiqua" w:eastAsia="Times New Roman" w:hAnsi="Book Antiqua" w:cs="Times New Roman"/>
                <w:bCs/>
                <w:sz w:val="19"/>
                <w:szCs w:val="19"/>
                <w:lang w:eastAsia="pt-BR"/>
              </w:rPr>
              <w:t>Uma comunidade reside informalmente em núcleo urbano localizado em bairro periférico de Florianópolis-SC. A ocupação da área particular data de pouco mais de cinco anos, sem oposição dos proprietários. Os ocupantes não são proprietários de nenhum outro imóvel urbano ou rural. Diante da situação hipotética e considerando o disposto no Estatuto da Cidade, é possível</w:t>
            </w:r>
            <w:r>
              <w:rPr>
                <w:rFonts w:ascii="Book Antiqua" w:eastAsia="Times New Roman" w:hAnsi="Book Antiqua" w:cs="Times New Roman"/>
                <w:bCs/>
                <w:sz w:val="19"/>
                <w:szCs w:val="19"/>
                <w:lang w:eastAsia="pt-BR"/>
              </w:rPr>
              <w:t xml:space="preserve"> </w:t>
            </w:r>
            <w:r w:rsidRPr="00711B9D">
              <w:rPr>
                <w:rFonts w:ascii="Book Antiqua" w:eastAsia="Times New Roman" w:hAnsi="Book Antiqua" w:cs="Times New Roman"/>
                <w:bCs/>
                <w:sz w:val="19"/>
                <w:szCs w:val="19"/>
                <w:lang w:eastAsia="pt-BR"/>
              </w:rPr>
              <w:t>a usucapião especial coletiva caso a área total dividida pelo número de possuidores seja inferior a 250 m2 por possuidor.</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Pr>
                <w:rFonts w:ascii="Book Antiqua" w:eastAsia="Times New Roman" w:hAnsi="Book Antiqua" w:cs="Times New Roman"/>
                <w:b/>
                <w:sz w:val="19"/>
                <w:szCs w:val="19"/>
                <w:lang w:eastAsia="pt-BR"/>
              </w:rPr>
              <w:t>.</w:t>
            </w:r>
          </w:p>
          <w:p w14:paraId="0A77859B" w14:textId="77777777" w:rsidR="00711B9D" w:rsidRDefault="00711B9D" w:rsidP="003169E2">
            <w:pPr>
              <w:jc w:val="both"/>
              <w:rPr>
                <w:rFonts w:ascii="Book Antiqua" w:eastAsia="Times New Roman" w:hAnsi="Book Antiqua" w:cs="Times New Roman"/>
                <w:b/>
                <w:sz w:val="19"/>
                <w:szCs w:val="19"/>
                <w:lang w:eastAsia="pt-BR"/>
              </w:rPr>
            </w:pPr>
          </w:p>
          <w:p w14:paraId="65A9D87B" w14:textId="2D72C2BA" w:rsidR="0091652E" w:rsidRPr="0091652E" w:rsidRDefault="0091652E" w:rsidP="003169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652E">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652E">
              <w:rPr>
                <w:rFonts w:ascii="Book Antiqua" w:eastAsia="Times New Roman" w:hAnsi="Book Antiqua" w:cs="Times New Roman"/>
                <w:bCs/>
                <w:sz w:val="19"/>
                <w:szCs w:val="19"/>
                <w:lang w:eastAsia="pt-BR"/>
              </w:rPr>
              <w:t>Conforme regrada no Estatuto da Cidade (Lei 10.257/01), com suas alterações posteriores, a usucapião coletiva, modalidade da usucapião especial urbana,</w:t>
            </w:r>
            <w:r>
              <w:rPr>
                <w:rFonts w:ascii="Book Antiqua" w:eastAsia="Times New Roman" w:hAnsi="Book Antiqua" w:cs="Times New Roman"/>
                <w:bCs/>
                <w:sz w:val="19"/>
                <w:szCs w:val="19"/>
                <w:lang w:eastAsia="pt-BR"/>
              </w:rPr>
              <w:t xml:space="preserve"> </w:t>
            </w:r>
            <w:r w:rsidRPr="0091652E">
              <w:rPr>
                <w:rFonts w:ascii="Book Antiqua" w:eastAsia="Times New Roman" w:hAnsi="Book Antiqua" w:cs="Times New Roman"/>
                <w:bCs/>
                <w:sz w:val="19"/>
                <w:szCs w:val="19"/>
                <w:lang w:eastAsia="pt-BR"/>
              </w:rPr>
              <w:t>é aplicada aos núcleos urbanos informais existentes sem oposição há mais de cinco anos cujos possuidores não sejam proprietários de outro imóvel.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sidR="00711B9D">
              <w:rPr>
                <w:rFonts w:ascii="Book Antiqua" w:eastAsia="Times New Roman" w:hAnsi="Book Antiqua" w:cs="Times New Roman"/>
                <w:b/>
                <w:sz w:val="19"/>
                <w:szCs w:val="19"/>
                <w:lang w:eastAsia="pt-BR"/>
              </w:rPr>
              <w:t>.</w:t>
            </w:r>
          </w:p>
          <w:p w14:paraId="7BA707D4" w14:textId="77777777" w:rsidR="0091652E" w:rsidRDefault="0091652E" w:rsidP="003169E2">
            <w:pPr>
              <w:jc w:val="both"/>
              <w:rPr>
                <w:rFonts w:ascii="Book Antiqua" w:eastAsia="Times New Roman" w:hAnsi="Book Antiqua" w:cs="Times New Roman"/>
                <w:b/>
                <w:sz w:val="19"/>
                <w:szCs w:val="19"/>
                <w:lang w:eastAsia="pt-BR"/>
              </w:rPr>
            </w:pPr>
          </w:p>
          <w:p w14:paraId="10E54788" w14:textId="4DBCF903" w:rsidR="00226E48" w:rsidRDefault="00226E48" w:rsidP="003169E2">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TJAC-2019-VUNESP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Em relação ao Meio Ambiente Urbano, o Estatuto da Cidade estabelece que 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r w:rsidRPr="0094313F">
              <w:rPr>
                <w:rFonts w:ascii="Book Antiqua" w:eastAsia="Times New Roman" w:hAnsi="Book Antiqua" w:cs="Times New Roman"/>
                <w:b/>
                <w:sz w:val="19"/>
                <w:szCs w:val="19"/>
                <w:lang w:eastAsia="pt-BR"/>
              </w:rPr>
              <w:t xml:space="preserve">BL: art. 10, EC. </w:t>
            </w:r>
            <w:r w:rsidRPr="0094313F">
              <w:rPr>
                <w:rFonts w:ascii="Book Antiqua" w:eastAsia="Times New Roman" w:hAnsi="Book Antiqua" w:cs="Times New Roman"/>
                <w:b/>
                <w:color w:val="FF0000"/>
                <w:sz w:val="19"/>
                <w:szCs w:val="19"/>
                <w:lang w:eastAsia="pt-BR"/>
              </w:rPr>
              <w:t>(</w:t>
            </w:r>
            <w:proofErr w:type="spellStart"/>
            <w:r w:rsidRPr="0094313F">
              <w:rPr>
                <w:rFonts w:ascii="Book Antiqua" w:eastAsia="Times New Roman" w:hAnsi="Book Antiqua" w:cs="Times New Roman"/>
                <w:b/>
                <w:color w:val="FF0000"/>
                <w:sz w:val="19"/>
                <w:szCs w:val="19"/>
                <w:lang w:eastAsia="pt-BR"/>
              </w:rPr>
              <w:t>amb</w:t>
            </w:r>
            <w:proofErr w:type="spellEnd"/>
            <w:r w:rsidRPr="0094313F">
              <w:rPr>
                <w:rFonts w:ascii="Book Antiqua" w:eastAsia="Times New Roman" w:hAnsi="Book Antiqua" w:cs="Times New Roman"/>
                <w:b/>
                <w:color w:val="FF0000"/>
                <w:sz w:val="19"/>
                <w:szCs w:val="19"/>
                <w:lang w:eastAsia="pt-BR"/>
              </w:rPr>
              <w:t>.)</w:t>
            </w:r>
          </w:p>
          <w:p w14:paraId="4836517E" w14:textId="77777777" w:rsidR="003169E2" w:rsidRPr="0094313F" w:rsidRDefault="003169E2" w:rsidP="003169E2">
            <w:pPr>
              <w:jc w:val="both"/>
              <w:rPr>
                <w:rFonts w:ascii="Book Antiqua" w:eastAsia="Times New Roman" w:hAnsi="Book Antiqua" w:cs="Times New Roman"/>
                <w:bCs/>
                <w:sz w:val="19"/>
                <w:szCs w:val="19"/>
                <w:lang w:eastAsia="pt-BR"/>
              </w:rPr>
            </w:pPr>
          </w:p>
          <w:p w14:paraId="0F910D82" w14:textId="77777777" w:rsidR="003169E2" w:rsidRDefault="00B364A7" w:rsidP="003169E2">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TJMT-2018-VUNESP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De acordo com </w:t>
            </w:r>
            <w:r w:rsidR="00226E48"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sz w:val="19"/>
                <w:szCs w:val="19"/>
                <w:lang w:eastAsia="pt-BR"/>
              </w:rPr>
              <w:t>Estatuto da Cidade, em relação à usucapião especial de imóvel urbano, assinale a alternativa correta:</w:t>
            </w:r>
            <w:r w:rsidRPr="0094313F">
              <w:rPr>
                <w:sz w:val="19"/>
                <w:szCs w:val="19"/>
              </w:rPr>
              <w:t xml:space="preserve"> </w:t>
            </w:r>
            <w:r w:rsidRPr="0094313F">
              <w:rPr>
                <w:rFonts w:ascii="Book Antiqua" w:eastAsia="Times New Roman" w:hAnsi="Book Antiqua" w:cs="Times New Roman"/>
                <w:sz w:val="19"/>
                <w:szCs w:val="19"/>
                <w:lang w:eastAsia="pt-BR"/>
              </w:rPr>
              <w:t xml:space="preserve">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r w:rsidRPr="0094313F">
              <w:rPr>
                <w:rFonts w:ascii="Book Antiqua" w:eastAsia="Times New Roman" w:hAnsi="Book Antiqua" w:cs="Times New Roman"/>
                <w:b/>
                <w:sz w:val="19"/>
                <w:szCs w:val="19"/>
                <w:lang w:eastAsia="pt-BR"/>
              </w:rPr>
              <w:t>BL: art. 10, EC.</w:t>
            </w:r>
          </w:p>
          <w:p w14:paraId="419E39BE" w14:textId="77777777" w:rsidR="003169E2" w:rsidRDefault="003169E2" w:rsidP="003169E2">
            <w:pPr>
              <w:jc w:val="both"/>
              <w:rPr>
                <w:rFonts w:ascii="Book Antiqua" w:eastAsia="Times New Roman" w:hAnsi="Book Antiqua" w:cs="Times New Roman"/>
                <w:b/>
                <w:sz w:val="19"/>
                <w:szCs w:val="19"/>
                <w:lang w:eastAsia="pt-BR"/>
              </w:rPr>
            </w:pPr>
          </w:p>
          <w:p w14:paraId="1156D71D" w14:textId="143F84B1" w:rsidR="00B364A7" w:rsidRPr="0094313F" w:rsidRDefault="003169E2" w:rsidP="003169E2">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TJMT-201</w:t>
            </w:r>
            <w:r>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w:t>
            </w:r>
            <w:r w:rsidRPr="0058355F">
              <w:rPr>
                <w:rFonts w:ascii="Book Antiqua" w:eastAsia="Times New Roman" w:hAnsi="Book Antiqua" w:cs="Times New Roman"/>
                <w:b/>
                <w:i/>
                <w:iCs/>
                <w:color w:val="FF0000"/>
                <w:sz w:val="19"/>
                <w:szCs w:val="19"/>
                <w:highlight w:val="green"/>
                <w:lang w:eastAsia="pt-BR"/>
              </w:rPr>
              <w:t>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w:t>
            </w:r>
            <w:r w:rsidRPr="007B416F">
              <w:rPr>
                <w:rFonts w:ascii="Book Antiqua" w:eastAsia="Times New Roman" w:hAnsi="Book Antiqua" w:cs="Times New Roman"/>
                <w:b/>
                <w:sz w:val="19"/>
                <w:szCs w:val="19"/>
                <w:shd w:val="clear" w:color="auto" w:fill="F7CAAC" w:themeFill="accent2" w:themeFillTint="66"/>
                <w:lang w:eastAsia="pt-BR"/>
              </w:rPr>
              <w:t>usucapião especial urbana coletiva</w:t>
            </w:r>
            <w:r w:rsidR="007B416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B416F">
              <w:rPr>
                <w:rFonts w:ascii="Book Antiqua" w:eastAsia="Times New Roman" w:hAnsi="Book Antiqua" w:cs="Times New Roman"/>
                <w:b/>
                <w:sz w:val="19"/>
                <w:szCs w:val="19"/>
                <w:highlight w:val="yellow"/>
                <w:lang w:eastAsia="pt-BR"/>
              </w:rPr>
              <w:t>prevista no art. 10 do Estatuto d</w:t>
            </w:r>
            <w:r w:rsidR="00D53392">
              <w:rPr>
                <w:rFonts w:ascii="Book Antiqua" w:eastAsia="Times New Roman" w:hAnsi="Book Antiqua" w:cs="Times New Roman"/>
                <w:b/>
                <w:sz w:val="19"/>
                <w:szCs w:val="19"/>
                <w:highlight w:val="yellow"/>
                <w:lang w:eastAsia="pt-BR"/>
              </w:rPr>
              <w:t>a</w:t>
            </w:r>
            <w:r w:rsidRPr="007B416F">
              <w:rPr>
                <w:rFonts w:ascii="Book Antiqua" w:eastAsia="Times New Roman" w:hAnsi="Book Antiqua" w:cs="Times New Roman"/>
                <w:b/>
                <w:sz w:val="19"/>
                <w:szCs w:val="19"/>
                <w:highlight w:val="yellow"/>
                <w:lang w:eastAsia="pt-BR"/>
              </w:rPr>
              <w:t xml:space="preserve"> Cidade</w:t>
            </w:r>
            <w:r w:rsidR="007B416F">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Cs/>
                <w:sz w:val="19"/>
                <w:szCs w:val="19"/>
                <w:lang w:eastAsia="pt-BR"/>
              </w:rPr>
              <w:t xml:space="preserve">ocorre quando existem núcleos urbanos informais sem oposição há mais de </w:t>
            </w:r>
            <w:r w:rsidR="007B416F">
              <w:rPr>
                <w:rFonts w:ascii="Book Antiqua" w:eastAsia="Times New Roman" w:hAnsi="Book Antiqua" w:cs="Times New Roman"/>
                <w:bCs/>
                <w:sz w:val="19"/>
                <w:szCs w:val="19"/>
                <w:lang w:eastAsia="pt-BR"/>
              </w:rPr>
              <w:t>5</w:t>
            </w:r>
            <w:r w:rsidR="007B416F" w:rsidRPr="007B416F">
              <w:rPr>
                <w:rFonts w:ascii="Book Antiqua" w:eastAsia="Times New Roman" w:hAnsi="Book Antiqua" w:cs="Times New Roman"/>
                <w:bCs/>
                <w:sz w:val="19"/>
                <w:szCs w:val="19"/>
                <w:lang w:eastAsia="pt-BR"/>
              </w:rPr>
              <w:t xml:space="preserve"> anos e cuja área total dividida pelo número de possuidores seja inferior a duzentos e cinquenta metros quadrados por possuidor, desde que os possuidores não sejam proprietários de outro imóvel urbano ou rural</w:t>
            </w:r>
            <w:r>
              <w:rPr>
                <w:rFonts w:ascii="Book Antiqua" w:eastAsia="Times New Roman" w:hAnsi="Book Antiqua" w:cs="Times New Roman"/>
                <w:bCs/>
                <w:sz w:val="19"/>
                <w:szCs w:val="19"/>
                <w:lang w:eastAsia="pt-BR"/>
              </w:rPr>
              <w:t>.</w:t>
            </w:r>
            <w:r w:rsidRPr="003169E2">
              <w:rPr>
                <w:rFonts w:ascii="Book Antiqua" w:eastAsia="Times New Roman" w:hAnsi="Book Antiqua" w:cs="Times New Roman"/>
                <w:bCs/>
                <w:sz w:val="19"/>
                <w:szCs w:val="19"/>
                <w:lang w:eastAsia="pt-BR"/>
              </w:rPr>
              <w:t xml:space="preserve"> </w:t>
            </w:r>
            <w:r w:rsidR="007B416F">
              <w:rPr>
                <w:rFonts w:ascii="Book Antiqua" w:eastAsia="Times New Roman" w:hAnsi="Book Antiqua" w:cs="Times New Roman"/>
                <w:bCs/>
                <w:sz w:val="19"/>
                <w:szCs w:val="19"/>
                <w:lang w:eastAsia="pt-BR"/>
              </w:rPr>
              <w:t>Por outro lado, a</w:t>
            </w:r>
            <w:r w:rsidRPr="003169E2">
              <w:rPr>
                <w:rFonts w:ascii="Book Antiqua" w:eastAsia="Times New Roman" w:hAnsi="Book Antiqua" w:cs="Times New Roman"/>
                <w:bCs/>
                <w:sz w:val="19"/>
                <w:szCs w:val="19"/>
                <w:lang w:eastAsia="pt-BR"/>
              </w:rPr>
              <w:t xml:space="preserve"> </w:t>
            </w:r>
            <w:r w:rsidRPr="007B416F">
              <w:rPr>
                <w:rFonts w:ascii="Book Antiqua" w:eastAsia="Times New Roman" w:hAnsi="Book Antiqua" w:cs="Times New Roman"/>
                <w:b/>
                <w:sz w:val="19"/>
                <w:szCs w:val="19"/>
                <w:shd w:val="clear" w:color="auto" w:fill="F7CAAC" w:themeFill="accent2" w:themeFillTint="66"/>
                <w:lang w:eastAsia="pt-BR"/>
              </w:rPr>
              <w:t>desapropriação por zona</w:t>
            </w:r>
            <w:r>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
                <w:sz w:val="19"/>
                <w:szCs w:val="19"/>
                <w:highlight w:val="yellow"/>
                <w:lang w:eastAsia="pt-BR"/>
              </w:rPr>
              <w:t>disciplinada</w:t>
            </w:r>
            <w:r w:rsidRPr="007B416F">
              <w:rPr>
                <w:rFonts w:ascii="Book Antiqua" w:eastAsia="Times New Roman" w:hAnsi="Book Antiqua" w:cs="Times New Roman"/>
                <w:b/>
                <w:sz w:val="19"/>
                <w:szCs w:val="19"/>
                <w:highlight w:val="yellow"/>
                <w:lang w:eastAsia="pt-BR"/>
              </w:rPr>
              <w:t xml:space="preserve"> no art. 4º do De</w:t>
            </w:r>
            <w:r w:rsidR="007B416F">
              <w:rPr>
                <w:rFonts w:ascii="Book Antiqua" w:eastAsia="Times New Roman" w:hAnsi="Book Antiqua" w:cs="Times New Roman"/>
                <w:b/>
                <w:sz w:val="19"/>
                <w:szCs w:val="19"/>
                <w:highlight w:val="yellow"/>
                <w:lang w:eastAsia="pt-BR"/>
              </w:rPr>
              <w:t>c.</w:t>
            </w:r>
            <w:r w:rsidR="007B416F" w:rsidRPr="007B416F">
              <w:rPr>
                <w:rFonts w:ascii="Book Antiqua" w:eastAsia="Times New Roman" w:hAnsi="Book Antiqua" w:cs="Times New Roman"/>
                <w:b/>
                <w:sz w:val="19"/>
                <w:szCs w:val="19"/>
                <w:highlight w:val="yellow"/>
                <w:lang w:eastAsia="pt-BR"/>
              </w:rPr>
              <w:t>-Lei</w:t>
            </w:r>
            <w:r w:rsidRPr="007B416F">
              <w:rPr>
                <w:rFonts w:ascii="Book Antiqua" w:eastAsia="Times New Roman" w:hAnsi="Book Antiqua" w:cs="Times New Roman"/>
                <w:b/>
                <w:sz w:val="19"/>
                <w:szCs w:val="19"/>
                <w:highlight w:val="yellow"/>
                <w:lang w:eastAsia="pt-BR"/>
              </w:rPr>
              <w:t xml:space="preserve"> 3.365/41</w:t>
            </w:r>
            <w:r w:rsidR="007B416F">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Cs/>
                <w:sz w:val="19"/>
                <w:szCs w:val="19"/>
                <w:lang w:eastAsia="pt-BR"/>
              </w:rPr>
              <w:t>ocorre em razão da realização de obra pública, na qual o ente estatal tenha a necessidade de desapropriar, não somente o espaço necessário à construção da obra, mas também a zona vizinha a esta construção, seja para uma posterior extensão da obra, ou seja</w:t>
            </w:r>
            <w:r w:rsidR="007B416F">
              <w:rPr>
                <w:rFonts w:ascii="Book Antiqua" w:eastAsia="Times New Roman" w:hAnsi="Book Antiqua" w:cs="Times New Roman"/>
                <w:bCs/>
                <w:sz w:val="19"/>
                <w:szCs w:val="19"/>
                <w:lang w:eastAsia="pt-BR"/>
              </w:rPr>
              <w:t>,</w:t>
            </w:r>
            <w:r w:rsidR="007B416F" w:rsidRPr="007B416F">
              <w:rPr>
                <w:rFonts w:ascii="Book Antiqua" w:eastAsia="Times New Roman" w:hAnsi="Book Antiqua" w:cs="Times New Roman"/>
                <w:bCs/>
                <w:sz w:val="19"/>
                <w:szCs w:val="19"/>
                <w:lang w:eastAsia="pt-BR"/>
              </w:rPr>
              <w:t xml:space="preserve"> para a hipótese em que houver uma supervalorização dos terrenos vizinhos</w:t>
            </w:r>
            <w:r w:rsidR="007B416F">
              <w:rPr>
                <w:rFonts w:ascii="Book Antiqua" w:eastAsia="Times New Roman" w:hAnsi="Book Antiqua" w:cs="Times New Roman"/>
                <w:bCs/>
                <w:sz w:val="19"/>
                <w:szCs w:val="19"/>
                <w:lang w:eastAsia="pt-BR"/>
              </w:rPr>
              <w:t>.</w:t>
            </w:r>
          </w:p>
        </w:tc>
      </w:tr>
    </w:tbl>
    <w:p w14:paraId="0904627B" w14:textId="226291F8" w:rsidR="00416D4E" w:rsidRPr="007C687D"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b/>
          <w:sz w:val="19"/>
          <w:szCs w:val="19"/>
          <w:highlight w:val="magenta"/>
          <w:lang w:eastAsia="pt-BR"/>
        </w:rPr>
        <w:lastRenderedPageBreak/>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pode</w:t>
      </w:r>
      <w:r w:rsidRPr="00935B52">
        <w:rPr>
          <w:rFonts w:ascii="Book Antiqua" w:eastAsia="Times New Roman" w:hAnsi="Book Antiqua" w:cs="Times New Roman"/>
          <w:b/>
          <w:bCs/>
          <w:sz w:val="19"/>
          <w:szCs w:val="19"/>
          <w:lang w:eastAsia="pt-BR"/>
        </w:rPr>
        <w:t xml:space="preserve">, para o fim de contar o prazo exigido por este artigo, </w:t>
      </w:r>
      <w:r w:rsidRPr="00935B52">
        <w:rPr>
          <w:rFonts w:ascii="Book Antiqua" w:eastAsia="Times New Roman" w:hAnsi="Book Antiqua" w:cs="Times New Roman"/>
          <w:b/>
          <w:bCs/>
          <w:caps/>
          <w:sz w:val="19"/>
          <w:szCs w:val="19"/>
          <w:highlight w:val="green"/>
          <w:lang w:eastAsia="pt-BR"/>
        </w:rPr>
        <w:t>acrescentar</w:t>
      </w:r>
      <w:r w:rsidRPr="00935B52">
        <w:rPr>
          <w:rFonts w:ascii="Book Antiqua" w:eastAsia="Times New Roman" w:hAnsi="Book Antiqua" w:cs="Times New Roman"/>
          <w:b/>
          <w:bCs/>
          <w:sz w:val="19"/>
          <w:szCs w:val="19"/>
          <w:lang w:eastAsia="pt-BR"/>
        </w:rPr>
        <w:t xml:space="preserve"> </w:t>
      </w:r>
      <w:r w:rsidRPr="00935B52">
        <w:rPr>
          <w:rFonts w:ascii="Book Antiqua" w:eastAsia="Times New Roman" w:hAnsi="Book Antiqua" w:cs="Times New Roman"/>
          <w:b/>
          <w:bCs/>
          <w:sz w:val="19"/>
          <w:szCs w:val="19"/>
          <w:highlight w:val="cyan"/>
          <w:lang w:eastAsia="pt-BR"/>
        </w:rPr>
        <w:t>sua posse</w:t>
      </w:r>
      <w:r w:rsidRPr="00935B52">
        <w:rPr>
          <w:rFonts w:ascii="Book Antiqua" w:eastAsia="Times New Roman" w:hAnsi="Book Antiqua" w:cs="Times New Roman"/>
          <w:b/>
          <w:bCs/>
          <w:sz w:val="19"/>
          <w:szCs w:val="19"/>
          <w:lang w:eastAsia="pt-BR"/>
        </w:rPr>
        <w:t xml:space="preserve"> </w:t>
      </w:r>
      <w:r w:rsidRPr="00935B52">
        <w:rPr>
          <w:rFonts w:ascii="Book Antiqua" w:eastAsia="Times New Roman" w:hAnsi="Book Antiqua" w:cs="Times New Roman"/>
          <w:b/>
          <w:bCs/>
          <w:sz w:val="19"/>
          <w:szCs w:val="19"/>
          <w:highlight w:val="yellow"/>
          <w:lang w:eastAsia="pt-BR"/>
        </w:rPr>
        <w:t>à de seu antecessor</w:t>
      </w:r>
      <w:r w:rsidRPr="00935B52">
        <w:rPr>
          <w:rFonts w:ascii="Book Antiqua" w:eastAsia="Times New Roman" w:hAnsi="Book Antiqua" w:cs="Times New Roman"/>
          <w:b/>
          <w:bCs/>
          <w:sz w:val="19"/>
          <w:szCs w:val="19"/>
          <w:lang w:eastAsia="pt-BR"/>
        </w:rPr>
        <w:t xml:space="preserve">, contanto que </w:t>
      </w:r>
      <w:r w:rsidRPr="00935B52">
        <w:rPr>
          <w:rFonts w:ascii="Book Antiqua" w:eastAsia="Times New Roman" w:hAnsi="Book Antiqua" w:cs="Times New Roman"/>
          <w:b/>
          <w:bCs/>
          <w:sz w:val="19"/>
          <w:szCs w:val="19"/>
          <w:highlight w:val="cyan"/>
          <w:lang w:eastAsia="pt-BR"/>
        </w:rPr>
        <w:t>ambas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sejam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contínuas</w:t>
      </w:r>
      <w:r w:rsidRPr="00EF1BC6">
        <w:rPr>
          <w:rFonts w:ascii="Book Antiqua" w:eastAsia="Times New Roman" w:hAnsi="Book Antiqua" w:cs="Times New Roman"/>
          <w:sz w:val="18"/>
          <w:szCs w:val="18"/>
          <w:lang w:eastAsia="pt-BR"/>
        </w:rPr>
        <w:t>.</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(DPESP-2006)</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6D3D4B" w:rsidRPr="00EF1BC6">
        <w:rPr>
          <w:rFonts w:ascii="Book Antiqua" w:eastAsia="Times New Roman" w:hAnsi="Book Antiqua" w:cs="Times New Roman"/>
          <w:b/>
          <w:color w:val="FF0000"/>
          <w:sz w:val="16"/>
          <w:szCs w:val="16"/>
          <w:lang w:eastAsia="pt-BR"/>
        </w:rPr>
        <w:t xml:space="preserve"> </w:t>
      </w:r>
      <w:r w:rsidR="006D3D4B"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7C687D">
        <w:rPr>
          <w:rFonts w:ascii="Book Antiqua" w:hAnsi="Book Antiqua"/>
          <w:b/>
          <w:color w:val="FF0000"/>
          <w:sz w:val="16"/>
          <w:szCs w:val="16"/>
        </w:rPr>
        <w:t xml:space="preserve"> </w:t>
      </w:r>
      <w:r w:rsidR="007C687D">
        <w:rPr>
          <w:rFonts w:ascii="Book Antiqua" w:hAnsi="Book Antiqua"/>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3601B1" w:rsidRPr="0094313F" w14:paraId="0580C851" w14:textId="77777777" w:rsidTr="003601B1">
        <w:tc>
          <w:tcPr>
            <w:tcW w:w="8494" w:type="dxa"/>
            <w:shd w:val="clear" w:color="auto" w:fill="CCFFFF"/>
          </w:tcPr>
          <w:p w14:paraId="0842CB60" w14:textId="6A59B275" w:rsidR="003601B1" w:rsidRPr="0094313F" w:rsidRDefault="003601B1"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DPESP-2006-FCC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Com relação à ação de usucapião especial coletiva de imóvel urbano localizado em área ocupada por população de baixa renda, o possuidor pode acrescentar sua posse à de seu antecessor, contanto que sejam contínuas. </w:t>
            </w:r>
            <w:r w:rsidRPr="0094313F">
              <w:rPr>
                <w:rFonts w:ascii="Book Antiqua" w:eastAsia="Times New Roman" w:hAnsi="Book Antiqua" w:cs="Times New Roman"/>
                <w:b/>
                <w:sz w:val="19"/>
                <w:szCs w:val="19"/>
                <w:lang w:eastAsia="pt-BR"/>
              </w:rPr>
              <w:t xml:space="preserve">BL: art. 10, §1º,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 xml:space="preserve">. </w:t>
            </w:r>
          </w:p>
        </w:tc>
      </w:tr>
    </w:tbl>
    <w:p w14:paraId="389185DF" w14:textId="77BAF7A9"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94313F">
        <w:rPr>
          <w:rFonts w:ascii="Book Antiqua" w:eastAsia="Times New Roman" w:hAnsi="Book Antiqua" w:cs="Times New Roman"/>
          <w:b/>
          <w:caps/>
          <w:sz w:val="19"/>
          <w:szCs w:val="19"/>
          <w:shd w:val="clear" w:color="auto" w:fill="F7CAAC" w:themeFill="accent2" w:themeFillTint="66"/>
          <w:lang w:eastAsia="pt-BR"/>
        </w:rPr>
        <w:t>usucapião especial coletiva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de imóvel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será declarada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pelo juiz</w:t>
      </w:r>
      <w:r w:rsidRPr="0094313F">
        <w:rPr>
          <w:rFonts w:ascii="Book Antiqua" w:eastAsia="Times New Roman" w:hAnsi="Book Antiqua" w:cs="Times New Roman"/>
          <w:sz w:val="19"/>
          <w:szCs w:val="19"/>
          <w:lang w:eastAsia="pt-BR"/>
        </w:rPr>
        <w:t xml:space="preserve">, mediante </w:t>
      </w:r>
      <w:r w:rsidRPr="0094313F">
        <w:rPr>
          <w:rFonts w:ascii="Book Antiqua" w:eastAsia="Times New Roman" w:hAnsi="Book Antiqua" w:cs="Times New Roman"/>
          <w:b/>
          <w:caps/>
          <w:sz w:val="19"/>
          <w:szCs w:val="19"/>
          <w:highlight w:val="cyan"/>
          <w:lang w:eastAsia="pt-BR"/>
        </w:rPr>
        <w:t>sentença</w:t>
      </w:r>
      <w:r w:rsidRPr="0094313F">
        <w:rPr>
          <w:rFonts w:ascii="Book Antiqua" w:eastAsia="Times New Roman" w:hAnsi="Book Antiqua" w:cs="Times New Roman"/>
          <w:sz w:val="19"/>
          <w:szCs w:val="19"/>
          <w:lang w:eastAsia="pt-BR"/>
        </w:rPr>
        <w:t xml:space="preserve">, a qual </w:t>
      </w:r>
      <w:r w:rsidRPr="0094313F">
        <w:rPr>
          <w:rFonts w:ascii="Book Antiqua" w:eastAsia="Times New Roman" w:hAnsi="Book Antiqua" w:cs="Times New Roman"/>
          <w:b/>
          <w:caps/>
          <w:sz w:val="19"/>
          <w:szCs w:val="19"/>
          <w:highlight w:val="green"/>
          <w:lang w:eastAsia="pt-BR"/>
        </w:rPr>
        <w:t>servirá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de título</w:t>
      </w:r>
      <w:r w:rsidRPr="0094313F">
        <w:rPr>
          <w:rFonts w:ascii="Book Antiqua" w:eastAsia="Times New Roman" w:hAnsi="Book Antiqua" w:cs="Times New Roman"/>
          <w:sz w:val="19"/>
          <w:szCs w:val="19"/>
          <w:lang w:eastAsia="pt-BR"/>
        </w:rPr>
        <w:t xml:space="preserve"> para </w:t>
      </w:r>
      <w:r w:rsidRPr="0094313F">
        <w:rPr>
          <w:rFonts w:ascii="Book Antiqua" w:eastAsia="Times New Roman" w:hAnsi="Book Antiqua" w:cs="Times New Roman"/>
          <w:b/>
          <w:caps/>
          <w:sz w:val="19"/>
          <w:szCs w:val="19"/>
          <w:highlight w:val="cyan"/>
          <w:lang w:eastAsia="pt-BR"/>
        </w:rPr>
        <w:t>registro no cartório de registro de imóveis</w:t>
      </w:r>
      <w:r w:rsidRPr="00EF1BC6">
        <w:rPr>
          <w:rFonts w:ascii="Book Antiqua" w:eastAsia="Times New Roman" w:hAnsi="Book Antiqua" w:cs="Times New Roman"/>
          <w:sz w:val="18"/>
          <w:szCs w:val="18"/>
          <w:lang w:eastAsia="pt-BR"/>
        </w:rPr>
        <w:t>.</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(DPEES-2009)</w:t>
      </w:r>
      <w:r w:rsidR="003601B1" w:rsidRPr="00EF1BC6">
        <w:rPr>
          <w:rFonts w:ascii="Book Antiqua" w:eastAsia="Times New Roman" w:hAnsi="Book Antiqua" w:cs="Times New Roman"/>
          <w:sz w:val="18"/>
          <w:szCs w:val="18"/>
          <w:lang w:eastAsia="pt-BR"/>
        </w:rPr>
        <w:t xml:space="preserve"> </w:t>
      </w:r>
      <w:r w:rsidR="003601B1" w:rsidRPr="00EF1BC6">
        <w:rPr>
          <w:rFonts w:ascii="Book Antiqua" w:eastAsia="Times New Roman" w:hAnsi="Book Antiqua" w:cs="Times New Roman"/>
          <w:b/>
          <w:color w:val="FF0000"/>
          <w:sz w:val="16"/>
          <w:szCs w:val="16"/>
          <w:u w:val="single"/>
          <w:lang w:eastAsia="pt-BR"/>
        </w:rPr>
        <w:t>(DPESP-2006</w:t>
      </w:r>
      <w:r w:rsidR="006A4A6D" w:rsidRPr="00EF1BC6">
        <w:rPr>
          <w:rFonts w:ascii="Book Antiqua" w:eastAsia="Times New Roman" w:hAnsi="Book Antiqua" w:cs="Times New Roman"/>
          <w:b/>
          <w:color w:val="FF0000"/>
          <w:sz w:val="16"/>
          <w:szCs w:val="16"/>
          <w:u w:val="single"/>
          <w:lang w:eastAsia="pt-BR"/>
        </w:rPr>
        <w:t>/2012</w:t>
      </w:r>
      <w:r w:rsidR="003601B1" w:rsidRPr="00EF1BC6">
        <w:rPr>
          <w:rFonts w:ascii="Book Antiqua" w:eastAsia="Times New Roman" w:hAnsi="Book Antiqua" w:cs="Times New Roman"/>
          <w:b/>
          <w:color w:val="FF0000"/>
          <w:sz w:val="16"/>
          <w:szCs w:val="16"/>
          <w:u w:val="single"/>
          <w:lang w:eastAsia="pt-BR"/>
        </w:rPr>
        <w:t>)</w:t>
      </w:r>
      <w:r w:rsidR="00832CCB" w:rsidRPr="00EF1BC6">
        <w:rPr>
          <w:rFonts w:ascii="Book Antiqua" w:eastAsia="Times New Roman" w:hAnsi="Book Antiqua" w:cs="Times New Roman"/>
          <w:b/>
          <w:color w:val="FF0000"/>
          <w:sz w:val="16"/>
          <w:szCs w:val="16"/>
          <w:lang w:eastAsia="pt-BR"/>
        </w:rPr>
        <w:t xml:space="preserve"> </w:t>
      </w:r>
      <w:r w:rsidR="00832CCB" w:rsidRPr="00EF1BC6">
        <w:rPr>
          <w:rFonts w:ascii="Book Antiqua" w:eastAsia="Times New Roman" w:hAnsi="Book Antiqua" w:cs="Times New Roman"/>
          <w:b/>
          <w:bCs/>
          <w:color w:val="FF0000"/>
          <w:sz w:val="16"/>
          <w:szCs w:val="16"/>
          <w:u w:val="single"/>
          <w:lang w:eastAsia="pt-BR"/>
        </w:rPr>
        <w:t>(TJMS-2012)</w:t>
      </w:r>
      <w:r w:rsidR="001A3B87" w:rsidRPr="00EF1BC6">
        <w:rPr>
          <w:rFonts w:ascii="Book Antiqua" w:eastAsia="Times New Roman" w:hAnsi="Book Antiqua" w:cs="Times New Roman"/>
          <w:b/>
          <w:bCs/>
          <w:color w:val="FF0000"/>
          <w:sz w:val="16"/>
          <w:szCs w:val="16"/>
          <w:lang w:eastAsia="pt-BR"/>
        </w:rPr>
        <w:t xml:space="preserve"> </w:t>
      </w:r>
      <w:r w:rsidR="001A3B87" w:rsidRPr="00EF1BC6">
        <w:rPr>
          <w:rFonts w:ascii="Book Antiqua" w:eastAsia="Times New Roman" w:hAnsi="Book Antiqua" w:cs="Times New Roman"/>
          <w:b/>
          <w:bCs/>
          <w:color w:val="FF0000"/>
          <w:sz w:val="16"/>
          <w:szCs w:val="16"/>
          <w:u w:val="single"/>
          <w:lang w:eastAsia="pt-BR"/>
        </w:rPr>
        <w:t>(MPPR-2012)</w:t>
      </w:r>
      <w:r w:rsidR="00501912" w:rsidRPr="00EF1BC6">
        <w:rPr>
          <w:rFonts w:ascii="Book Antiqua" w:eastAsia="Times New Roman" w:hAnsi="Book Antiqua" w:cs="Times New Roman"/>
          <w:sz w:val="16"/>
          <w:szCs w:val="16"/>
          <w:lang w:eastAsia="pt-BR"/>
        </w:rPr>
        <w:t xml:space="preserve"> </w:t>
      </w:r>
      <w:r w:rsidR="00501912" w:rsidRPr="00EF1BC6">
        <w:rPr>
          <w:rFonts w:ascii="Book Antiqua" w:eastAsia="Times New Roman" w:hAnsi="Book Antiqua" w:cs="Times New Roman"/>
          <w:b/>
          <w:color w:val="FF0000"/>
          <w:sz w:val="16"/>
          <w:szCs w:val="16"/>
          <w:u w:val="single"/>
          <w:lang w:eastAsia="pt-BR"/>
        </w:rPr>
        <w:t>(MPBA-2018)</w:t>
      </w:r>
      <w:r w:rsidR="00312CAC" w:rsidRPr="00EF1BC6">
        <w:rPr>
          <w:rFonts w:ascii="Book Antiqua" w:eastAsia="Times New Roman" w:hAnsi="Book Antiqua" w:cs="Times New Roman"/>
          <w:b/>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11B9D" w:rsidRPr="00EF1BC6">
        <w:rPr>
          <w:rFonts w:ascii="Book Antiqua" w:eastAsia="Times New Roman" w:hAnsi="Book Antiqua" w:cs="Times New Roman"/>
          <w:b/>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p>
    <w:p w14:paraId="41C98990" w14:textId="32513ED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Na sentença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o juiz</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atribuirá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igual fração ideal de terreno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a cada 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independentemente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da dimensão do terreno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que cada um ocupe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salvo</w:t>
      </w:r>
      <w:r w:rsidRPr="0094313F">
        <w:rPr>
          <w:rFonts w:ascii="Book Antiqua" w:eastAsia="Times New Roman" w:hAnsi="Book Antiqua" w:cs="Times New Roman"/>
          <w:sz w:val="19"/>
          <w:szCs w:val="19"/>
          <w:lang w:eastAsia="pt-BR"/>
        </w:rPr>
        <w:t xml:space="preserve"> hipótese de </w:t>
      </w:r>
      <w:r w:rsidRPr="0094313F">
        <w:rPr>
          <w:rFonts w:ascii="Book Antiqua" w:eastAsia="Times New Roman" w:hAnsi="Book Antiqua" w:cs="Times New Roman"/>
          <w:b/>
          <w:sz w:val="19"/>
          <w:szCs w:val="19"/>
          <w:highlight w:val="cyan"/>
          <w:lang w:eastAsia="pt-BR"/>
        </w:rPr>
        <w:t>acordo escrito</w:t>
      </w:r>
      <w:r w:rsidRPr="0091652E">
        <w:rPr>
          <w:rFonts w:ascii="Book Antiqua" w:eastAsia="Times New Roman" w:hAnsi="Book Antiqua" w:cs="Times New Roman"/>
          <w:b/>
          <w:sz w:val="19"/>
          <w:szCs w:val="19"/>
          <w:lang w:eastAsia="pt-BR"/>
        </w:rPr>
        <w:t xml:space="preserve"> </w:t>
      </w:r>
      <w:r w:rsidRPr="0091652E">
        <w:rPr>
          <w:rFonts w:ascii="Book Antiqua" w:eastAsia="Times New Roman" w:hAnsi="Book Antiqua" w:cs="Times New Roman"/>
          <w:b/>
          <w:sz w:val="19"/>
          <w:szCs w:val="19"/>
          <w:highlight w:val="yellow"/>
          <w:lang w:eastAsia="pt-BR"/>
        </w:rPr>
        <w:t>entre os condôminos</w:t>
      </w:r>
      <w:r w:rsidRPr="0094313F">
        <w:rPr>
          <w:rFonts w:ascii="Book Antiqua" w:eastAsia="Times New Roman" w:hAnsi="Book Antiqua" w:cs="Times New Roman"/>
          <w:sz w:val="19"/>
          <w:szCs w:val="19"/>
          <w:lang w:eastAsia="pt-BR"/>
        </w:rPr>
        <w:t xml:space="preserve">, </w:t>
      </w:r>
      <w:r w:rsidRPr="0091652E">
        <w:rPr>
          <w:rFonts w:ascii="Book Antiqua" w:eastAsia="Times New Roman" w:hAnsi="Book Antiqua" w:cs="Times New Roman"/>
          <w:b/>
          <w:bCs/>
          <w:caps/>
          <w:sz w:val="19"/>
          <w:szCs w:val="19"/>
          <w:highlight w:val="green"/>
          <w:lang w:eastAsia="pt-BR"/>
        </w:rPr>
        <w:t>estabelecendo</w:t>
      </w:r>
      <w:r w:rsidRPr="0094313F">
        <w:rPr>
          <w:rFonts w:ascii="Book Antiqua" w:eastAsia="Times New Roman" w:hAnsi="Book Antiqua" w:cs="Times New Roman"/>
          <w:sz w:val="19"/>
          <w:szCs w:val="19"/>
          <w:lang w:eastAsia="pt-BR"/>
        </w:rPr>
        <w:t xml:space="preserve"> </w:t>
      </w:r>
      <w:r w:rsidRPr="0091652E">
        <w:rPr>
          <w:rFonts w:ascii="Book Antiqua" w:eastAsia="Times New Roman" w:hAnsi="Book Antiqua" w:cs="Times New Roman"/>
          <w:b/>
          <w:bCs/>
          <w:sz w:val="19"/>
          <w:szCs w:val="19"/>
          <w:highlight w:val="cyan"/>
          <w:lang w:eastAsia="pt-BR"/>
        </w:rPr>
        <w:t>frações ideais diferenciadas</w:t>
      </w:r>
      <w:r w:rsidRPr="00EF1BC6">
        <w:rPr>
          <w:rFonts w:ascii="Book Antiqua" w:eastAsia="Times New Roman" w:hAnsi="Book Antiqua" w:cs="Times New Roman"/>
          <w:sz w:val="16"/>
          <w:szCs w:val="16"/>
          <w:lang w:eastAsia="pt-BR"/>
        </w:rPr>
        <w:t>.</w:t>
      </w:r>
      <w:r w:rsidR="003601B1" w:rsidRPr="00EF1BC6">
        <w:rPr>
          <w:rFonts w:ascii="Book Antiqua" w:eastAsia="Times New Roman" w:hAnsi="Book Antiqua" w:cs="Times New Roman"/>
          <w:sz w:val="16"/>
          <w:szCs w:val="16"/>
          <w:lang w:eastAsia="pt-BR"/>
        </w:rPr>
        <w:t xml:space="preserve"> </w:t>
      </w:r>
      <w:r w:rsidR="00486F5B" w:rsidRPr="00EF1BC6">
        <w:rPr>
          <w:rFonts w:ascii="Book Antiqua" w:eastAsia="Times New Roman" w:hAnsi="Book Antiqua" w:cs="Times New Roman"/>
          <w:b/>
          <w:color w:val="FF0000"/>
          <w:sz w:val="16"/>
          <w:szCs w:val="16"/>
          <w:u w:val="single"/>
          <w:lang w:eastAsia="pt-BR"/>
        </w:rPr>
        <w:t>(TJTO-2007)</w:t>
      </w:r>
      <w:r w:rsidR="00624503" w:rsidRPr="00EF1BC6">
        <w:rPr>
          <w:rFonts w:ascii="Book Antiqua" w:eastAsia="Times New Roman" w:hAnsi="Book Antiqua" w:cs="Times New Roman"/>
          <w:b/>
          <w:color w:val="FF0000"/>
          <w:sz w:val="16"/>
          <w:szCs w:val="16"/>
          <w:lang w:eastAsia="pt-BR"/>
        </w:rPr>
        <w:t xml:space="preserve"> </w:t>
      </w:r>
      <w:r w:rsidR="00624503" w:rsidRPr="00EF1BC6">
        <w:rPr>
          <w:rFonts w:ascii="Book Antiqua" w:eastAsia="Times New Roman" w:hAnsi="Book Antiqua" w:cs="Times New Roman"/>
          <w:b/>
          <w:color w:val="FF0000"/>
          <w:sz w:val="16"/>
          <w:szCs w:val="16"/>
          <w:u w:val="single"/>
          <w:lang w:eastAsia="pt-BR"/>
        </w:rPr>
        <w:t>(MPSP-2010)</w:t>
      </w:r>
      <w:r w:rsidR="006A4A6D" w:rsidRPr="00EF1BC6">
        <w:rPr>
          <w:rFonts w:ascii="Book Antiqua" w:eastAsia="Times New Roman" w:hAnsi="Book Antiqua" w:cs="Times New Roman"/>
          <w:b/>
          <w:color w:val="FF0000"/>
          <w:sz w:val="16"/>
          <w:szCs w:val="16"/>
          <w:lang w:eastAsia="pt-BR"/>
        </w:rPr>
        <w:t xml:space="preserve"> </w:t>
      </w:r>
      <w:r w:rsidR="006A4A6D" w:rsidRPr="00EF1BC6">
        <w:rPr>
          <w:rFonts w:ascii="Book Antiqua" w:eastAsia="Times New Roman" w:hAnsi="Book Antiqua" w:cs="Times New Roman"/>
          <w:b/>
          <w:bCs/>
          <w:color w:val="FF0000"/>
          <w:sz w:val="16"/>
          <w:szCs w:val="16"/>
          <w:u w:val="single"/>
          <w:lang w:eastAsia="pt-BR"/>
        </w:rPr>
        <w:t>(DPESP-2006/2012)</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B364A7" w:rsidRPr="00EF1BC6">
        <w:rPr>
          <w:rFonts w:ascii="Book Antiqua" w:eastAsia="Times New Roman" w:hAnsi="Book Antiqua" w:cs="Times New Roman"/>
          <w:b/>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91652E" w:rsidRPr="00EF1BC6">
        <w:rPr>
          <w:rFonts w:ascii="Book Antiqua" w:eastAsia="Times New Roman" w:hAnsi="Book Antiqua" w:cs="Times New Roman"/>
          <w:b/>
          <w:bCs/>
          <w:color w:val="FF0000"/>
          <w:sz w:val="16"/>
          <w:szCs w:val="16"/>
          <w:lang w:eastAsia="pt-BR"/>
        </w:rPr>
        <w:t xml:space="preserve"> </w:t>
      </w:r>
      <w:bookmarkStart w:id="114" w:name="_Hlk86847203"/>
      <w:r w:rsidR="0091652E" w:rsidRPr="00EF1BC6">
        <w:rPr>
          <w:rFonts w:ascii="Book Antiqua" w:eastAsia="Times New Roman" w:hAnsi="Book Antiqua" w:cs="Times New Roman"/>
          <w:b/>
          <w:bCs/>
          <w:color w:val="FF0000"/>
          <w:sz w:val="16"/>
          <w:szCs w:val="16"/>
          <w:u w:val="single"/>
          <w:lang w:eastAsia="pt-BR"/>
        </w:rPr>
        <w:t>(DPEGO-2021)</w:t>
      </w:r>
      <w:bookmarkEnd w:id="114"/>
      <w:r w:rsidR="00711B9D" w:rsidRPr="00EF1BC6">
        <w:rPr>
          <w:rFonts w:ascii="Book Antiqua" w:eastAsia="Times New Roman" w:hAnsi="Book Antiqua" w:cs="Times New Roman"/>
          <w:b/>
          <w:bCs/>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1C7EC1" w:rsidRPr="0094313F" w14:paraId="4A5EF990" w14:textId="77777777" w:rsidTr="00057978">
        <w:tc>
          <w:tcPr>
            <w:tcW w:w="8494" w:type="dxa"/>
            <w:shd w:val="clear" w:color="auto" w:fill="CCFFFF"/>
          </w:tcPr>
          <w:p w14:paraId="35CB112F" w14:textId="170C914B" w:rsidR="001C7EC1" w:rsidRPr="0094313F" w:rsidRDefault="001C7EC1"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MPSP-2010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Assinale a alternativa correta: Na usucapião coletiva, prevista na Lei nº 10.257/01 (Estatuto da Cidade), como regra geral, a cada possuidor será atribuída, por decisão judicial, igual fração ideal de terreno. </w:t>
            </w:r>
            <w:r w:rsidRPr="0094313F">
              <w:rPr>
                <w:rFonts w:ascii="Book Antiqua" w:eastAsia="Times New Roman" w:hAnsi="Book Antiqua" w:cs="Times New Roman"/>
                <w:b/>
                <w:sz w:val="19"/>
                <w:szCs w:val="19"/>
                <w:lang w:eastAsia="pt-BR"/>
              </w:rPr>
              <w:t xml:space="preserve">BL: art. 10, §3º, EC. </w:t>
            </w:r>
          </w:p>
        </w:tc>
      </w:tr>
    </w:tbl>
    <w:p w14:paraId="6BAF3313" w14:textId="21197809"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 xml:space="preserve">condomínio especial </w:t>
      </w:r>
      <w:proofErr w:type="gramStart"/>
      <w:r w:rsidRPr="0094313F">
        <w:rPr>
          <w:rFonts w:ascii="Book Antiqua" w:eastAsia="Times New Roman" w:hAnsi="Book Antiqua" w:cs="Times New Roman"/>
          <w:b/>
          <w:sz w:val="19"/>
          <w:szCs w:val="19"/>
          <w:highlight w:val="yellow"/>
          <w:lang w:eastAsia="pt-BR"/>
        </w:rPr>
        <w:t>constituído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é</w:t>
      </w:r>
      <w:proofErr w:type="gramEnd"/>
      <w:r w:rsidRPr="0094313F">
        <w:rPr>
          <w:rFonts w:ascii="Book Antiqua" w:eastAsia="Times New Roman" w:hAnsi="Book Antiqua" w:cs="Times New Roman"/>
          <w:b/>
          <w:caps/>
          <w:sz w:val="19"/>
          <w:szCs w:val="19"/>
          <w:shd w:val="clear" w:color="auto" w:fill="F7CAAC" w:themeFill="accent2" w:themeFillTint="66"/>
          <w:lang w:eastAsia="pt-BR"/>
        </w:rPr>
        <w:t xml:space="preserve"> indivisível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não sendo passível</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caps/>
          <w:sz w:val="19"/>
          <w:szCs w:val="19"/>
          <w:shd w:val="clear" w:color="auto" w:fill="F7CAAC" w:themeFill="accent2" w:themeFillTint="66"/>
          <w:lang w:eastAsia="pt-BR"/>
        </w:rPr>
        <w:t>extinção</w:t>
      </w:r>
      <w:r w:rsidR="002E482A" w:rsidRPr="0094313F">
        <w:rPr>
          <w:rFonts w:ascii="Book Antiqua" w:eastAsia="Times New Roman" w:hAnsi="Book Antiqua" w:cs="Times New Roman"/>
          <w:sz w:val="19"/>
          <w:szCs w:val="19"/>
          <w:lang w:eastAsia="pt-BR"/>
        </w:rPr>
        <w:t xml:space="preserve"> </w:t>
      </w:r>
      <w:r w:rsidR="002E482A" w:rsidRPr="0094313F">
        <w:rPr>
          <w:rFonts w:ascii="Book Antiqua" w:eastAsia="Times New Roman" w:hAnsi="Book Antiqua" w:cs="Times New Roman"/>
          <w:b/>
          <w:bCs/>
          <w:i/>
          <w:iCs/>
          <w:color w:val="FF0000"/>
          <w:sz w:val="19"/>
          <w:szCs w:val="19"/>
          <w:lang w:eastAsia="pt-BR"/>
        </w:rPr>
        <w:t>[obs.: regra geral]</w:t>
      </w:r>
      <w:r w:rsidR="002E482A"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salvo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deliberação favorável tomada por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no mínimo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dois terços dos condôminos</w:t>
      </w:r>
      <w:r w:rsidRPr="006B0541">
        <w:rPr>
          <w:rFonts w:ascii="Book Antiqua" w:eastAsia="Times New Roman" w:hAnsi="Book Antiqua" w:cs="Times New Roman"/>
          <w:b/>
          <w:bCs/>
          <w:sz w:val="19"/>
          <w:szCs w:val="19"/>
          <w:lang w:eastAsia="pt-BR"/>
        </w:rPr>
        <w:t>, no caso de execução de urbanização posterior à constituição do condomínio</w:t>
      </w:r>
      <w:r w:rsidRPr="00EF1BC6">
        <w:rPr>
          <w:rFonts w:ascii="Book Antiqua" w:eastAsia="Times New Roman" w:hAnsi="Book Antiqua" w:cs="Times New Roman"/>
          <w:sz w:val="16"/>
          <w:szCs w:val="16"/>
          <w:lang w:eastAsia="pt-BR"/>
        </w:rPr>
        <w:t>.</w:t>
      </w:r>
      <w:r w:rsidR="00F70FED" w:rsidRPr="00EF1BC6">
        <w:rPr>
          <w:rFonts w:ascii="Book Antiqua" w:eastAsia="Times New Roman" w:hAnsi="Book Antiqua" w:cs="Times New Roman"/>
          <w:sz w:val="16"/>
          <w:szCs w:val="16"/>
          <w:lang w:eastAsia="pt-BR"/>
        </w:rPr>
        <w:t xml:space="preserve"> </w:t>
      </w:r>
      <w:r w:rsidR="00F70FED" w:rsidRPr="00EF1BC6">
        <w:rPr>
          <w:rFonts w:ascii="Book Antiqua" w:eastAsia="Times New Roman" w:hAnsi="Book Antiqua" w:cs="Times New Roman"/>
          <w:b/>
          <w:color w:val="FF0000"/>
          <w:sz w:val="16"/>
          <w:szCs w:val="16"/>
          <w:u w:val="single"/>
          <w:lang w:eastAsia="pt-BR"/>
        </w:rPr>
        <w:lastRenderedPageBreak/>
        <w:t>(MPDFT-2004)</w:t>
      </w:r>
      <w:r w:rsidR="00890541" w:rsidRPr="00EF1BC6">
        <w:rPr>
          <w:rFonts w:ascii="Book Antiqua" w:eastAsia="Times New Roman" w:hAnsi="Book Antiqua" w:cs="Times New Roman"/>
          <w:b/>
          <w:color w:val="FF0000"/>
          <w:sz w:val="16"/>
          <w:szCs w:val="16"/>
          <w:lang w:eastAsia="pt-BR"/>
        </w:rPr>
        <w:t xml:space="preserve"> </w:t>
      </w:r>
      <w:r w:rsidR="00486F5B" w:rsidRPr="00EF1BC6">
        <w:rPr>
          <w:rFonts w:ascii="Book Antiqua" w:eastAsia="Times New Roman" w:hAnsi="Book Antiqua" w:cs="Times New Roman"/>
          <w:b/>
          <w:color w:val="FF0000"/>
          <w:sz w:val="16"/>
          <w:szCs w:val="16"/>
          <w:u w:val="single"/>
          <w:lang w:eastAsia="pt-BR"/>
        </w:rPr>
        <w:t>(TJTO-2007)</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(DPEES-2009)</w:t>
      </w:r>
      <w:r w:rsidR="006A4A6D" w:rsidRPr="00EF1BC6">
        <w:rPr>
          <w:rFonts w:ascii="Book Antiqua" w:eastAsia="Times New Roman" w:hAnsi="Book Antiqua" w:cs="Times New Roman"/>
          <w:b/>
          <w:color w:val="FF0000"/>
          <w:sz w:val="16"/>
          <w:szCs w:val="16"/>
          <w:lang w:eastAsia="pt-BR"/>
        </w:rPr>
        <w:t xml:space="preserve"> </w:t>
      </w:r>
      <w:r w:rsidR="006A4A6D" w:rsidRPr="00EF1BC6">
        <w:rPr>
          <w:rFonts w:ascii="Book Antiqua" w:eastAsia="Times New Roman" w:hAnsi="Book Antiqua" w:cs="Times New Roman"/>
          <w:b/>
          <w:bCs/>
          <w:color w:val="FF0000"/>
          <w:sz w:val="16"/>
          <w:szCs w:val="16"/>
          <w:u w:val="single"/>
          <w:lang w:eastAsia="pt-BR"/>
        </w:rPr>
        <w:t>(DPESP-2006/2012</w:t>
      </w:r>
      <w:r w:rsidR="006273A7" w:rsidRPr="00EF1BC6">
        <w:rPr>
          <w:rFonts w:ascii="Book Antiqua" w:eastAsia="Times New Roman" w:hAnsi="Book Antiqua" w:cs="Times New Roman"/>
          <w:b/>
          <w:bCs/>
          <w:color w:val="FF0000"/>
          <w:sz w:val="16"/>
          <w:szCs w:val="16"/>
          <w:u w:val="single"/>
          <w:lang w:eastAsia="pt-BR"/>
        </w:rPr>
        <w:t>/2013</w:t>
      </w:r>
      <w:r w:rsidR="006A4A6D" w:rsidRPr="00EF1BC6">
        <w:rPr>
          <w:rFonts w:ascii="Book Antiqua" w:eastAsia="Times New Roman" w:hAnsi="Book Antiqua" w:cs="Times New Roman"/>
          <w:b/>
          <w:bCs/>
          <w:color w:val="FF0000"/>
          <w:sz w:val="16"/>
          <w:szCs w:val="16"/>
          <w:u w:val="single"/>
          <w:lang w:eastAsia="pt-BR"/>
        </w:rPr>
        <w:t>)</w:t>
      </w:r>
      <w:r w:rsidR="00B364A7" w:rsidRPr="00EF1BC6">
        <w:rPr>
          <w:rFonts w:ascii="Book Antiqua" w:eastAsia="Times New Roman" w:hAnsi="Book Antiqua" w:cs="Times New Roman"/>
          <w:b/>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711B9D" w:rsidRPr="00EF1BC6">
        <w:rPr>
          <w:rFonts w:ascii="Book Antiqua" w:eastAsia="Times New Roman" w:hAnsi="Book Antiqua" w:cs="Times New Roman"/>
          <w:b/>
          <w:bCs/>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C47A6" w:rsidRPr="0094313F" w14:paraId="39FA17AE" w14:textId="77777777" w:rsidTr="003C47A6">
        <w:tc>
          <w:tcPr>
            <w:tcW w:w="8494" w:type="dxa"/>
            <w:shd w:val="clear" w:color="auto" w:fill="CCFFFF"/>
          </w:tcPr>
          <w:p w14:paraId="3B4750F8" w14:textId="7F16172C" w:rsidR="003C47A6" w:rsidRPr="0094313F" w:rsidRDefault="003C47A6"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DPEES-2009-CESPE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No que tange à usucapião especial urbana, é correto afirmar que, via de regra, o condomínio instituído por força da ação de usucapião especial coletiva é indivisível, não sendo passível de extinção. </w:t>
            </w:r>
            <w:r w:rsidRPr="0094313F">
              <w:rPr>
                <w:rFonts w:ascii="Book Antiqua" w:eastAsia="Times New Roman" w:hAnsi="Book Antiqua" w:cs="Times New Roman"/>
                <w:b/>
                <w:sz w:val="19"/>
                <w:szCs w:val="19"/>
                <w:lang w:eastAsia="pt-BR"/>
              </w:rPr>
              <w:t xml:space="preserve">BL: art. 10, </w:t>
            </w:r>
            <w:r w:rsidR="00C22399"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w:t>
            </w:r>
            <w:r w:rsidR="00C22399" w:rsidRPr="0094313F">
              <w:rPr>
                <w:rFonts w:ascii="Book Antiqua" w:eastAsia="Times New Roman" w:hAnsi="Book Antiqua" w:cs="Times New Roman"/>
                <w:b/>
                <w:sz w:val="19"/>
                <w:szCs w:val="19"/>
                <w:lang w:eastAsia="pt-BR"/>
              </w:rPr>
              <w:t xml:space="preserve"> 2º e </w:t>
            </w:r>
            <w:r w:rsidRPr="0094313F">
              <w:rPr>
                <w:rFonts w:ascii="Book Antiqua" w:eastAsia="Times New Roman" w:hAnsi="Book Antiqua" w:cs="Times New Roman"/>
                <w:b/>
                <w:sz w:val="19"/>
                <w:szCs w:val="19"/>
                <w:lang w:eastAsia="pt-BR"/>
              </w:rPr>
              <w:t>4º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4A6B4308" w14:textId="5B01A3A4"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273A7">
        <w:rPr>
          <w:rFonts w:ascii="Book Antiqua" w:eastAsia="Times New Roman" w:hAnsi="Book Antiqua" w:cs="Times New Roman"/>
          <w:b/>
          <w:bCs/>
          <w:sz w:val="19"/>
          <w:szCs w:val="19"/>
          <w:highlight w:val="magenta"/>
          <w:lang w:eastAsia="pt-BR"/>
        </w:rPr>
        <w:t>§ 5</w:t>
      </w:r>
      <w:r w:rsidRPr="006273A7">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6273A7">
        <w:rPr>
          <w:rFonts w:ascii="Book Antiqua" w:eastAsia="Times New Roman" w:hAnsi="Book Antiqua" w:cs="Times New Roman"/>
          <w:b/>
          <w:bCs/>
          <w:sz w:val="19"/>
          <w:szCs w:val="19"/>
          <w:lang w:eastAsia="pt-BR"/>
        </w:rPr>
        <w:t>As deliberações relativas à administração do condomínio especial serão tomadas por maioria de votos dos condôminos presentes, obrigando também os demais, discordantes ou ausentes</w:t>
      </w:r>
      <w:r w:rsidRPr="00EF1BC6">
        <w:rPr>
          <w:rFonts w:ascii="Book Antiqua" w:eastAsia="Times New Roman" w:hAnsi="Book Antiqua" w:cs="Times New Roman"/>
          <w:sz w:val="16"/>
          <w:szCs w:val="16"/>
          <w:lang w:eastAsia="pt-BR"/>
        </w:rPr>
        <w:t>.</w:t>
      </w:r>
      <w:r w:rsidR="00711B9D" w:rsidRPr="00EF1BC6">
        <w:rPr>
          <w:rFonts w:ascii="Book Antiqua" w:eastAsia="Times New Roman" w:hAnsi="Book Antiqua" w:cs="Times New Roman"/>
          <w:sz w:val="16"/>
          <w:szCs w:val="16"/>
          <w:lang w:eastAsia="pt-BR"/>
        </w:rPr>
        <w:t xml:space="preserve"> </w:t>
      </w:r>
      <w:r w:rsidR="006273A7" w:rsidRPr="00EF1BC6">
        <w:rPr>
          <w:rFonts w:ascii="Book Antiqua" w:eastAsia="Times New Roman" w:hAnsi="Book Antiqua" w:cs="Times New Roman"/>
          <w:b/>
          <w:bCs/>
          <w:color w:val="FF0000"/>
          <w:sz w:val="16"/>
          <w:szCs w:val="16"/>
          <w:u w:val="single"/>
          <w:lang w:eastAsia="pt-BR"/>
        </w:rPr>
        <w:t>(DPESP-2013)</w:t>
      </w:r>
    </w:p>
    <w:p w14:paraId="0FF75510" w14:textId="58768E7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15" w:name="art11"/>
      <w:bookmarkEnd w:id="115"/>
      <w:r w:rsidRPr="0094313F">
        <w:rPr>
          <w:rFonts w:ascii="Book Antiqua" w:eastAsia="Times New Roman" w:hAnsi="Book Antiqua" w:cs="Times New Roman"/>
          <w:b/>
          <w:sz w:val="19"/>
          <w:szCs w:val="19"/>
          <w:highlight w:val="magenta"/>
          <w:lang w:eastAsia="pt-BR"/>
        </w:rPr>
        <w:t>Art. 11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lang w:eastAsia="pt-BR"/>
        </w:rPr>
        <w:t xml:space="preserve">Na pendência da ação de usucapião especial urbana, </w:t>
      </w:r>
      <w:r w:rsidRPr="00C93C0C">
        <w:rPr>
          <w:rFonts w:ascii="Book Antiqua" w:eastAsia="Times New Roman" w:hAnsi="Book Antiqua" w:cs="Times New Roman"/>
          <w:b/>
          <w:bCs/>
          <w:caps/>
          <w:sz w:val="19"/>
          <w:szCs w:val="19"/>
          <w:highlight w:val="green"/>
          <w:lang w:eastAsia="pt-BR"/>
        </w:rPr>
        <w:t>ficarão sobrestadas</w:t>
      </w:r>
      <w:r w:rsidRPr="00C93C0C">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highlight w:val="yellow"/>
          <w:lang w:eastAsia="pt-BR"/>
        </w:rPr>
        <w:t>quaisquer outras ações</w:t>
      </w:r>
      <w:r w:rsidRPr="00C93C0C">
        <w:rPr>
          <w:rFonts w:ascii="Book Antiqua" w:eastAsia="Times New Roman" w:hAnsi="Book Antiqua" w:cs="Times New Roman"/>
          <w:b/>
          <w:bCs/>
          <w:sz w:val="19"/>
          <w:szCs w:val="19"/>
          <w:lang w:eastAsia="pt-BR"/>
        </w:rPr>
        <w:t>, petitórias ou possessórias, que venham a ser propostas relativamente ao imóvel usucapiendo</w:t>
      </w:r>
      <w:r w:rsidRPr="00EF1BC6">
        <w:rPr>
          <w:rFonts w:ascii="Book Antiqua" w:eastAsia="Times New Roman" w:hAnsi="Book Antiqua" w:cs="Times New Roman"/>
          <w:sz w:val="16"/>
          <w:szCs w:val="16"/>
          <w:lang w:eastAsia="pt-BR"/>
        </w:rPr>
        <w:t>.</w:t>
      </w:r>
      <w:r w:rsidR="003601B1" w:rsidRPr="00EF1BC6">
        <w:rPr>
          <w:rFonts w:ascii="Book Antiqua" w:eastAsia="Times New Roman" w:hAnsi="Book Antiqua" w:cs="Times New Roman"/>
          <w:sz w:val="16"/>
          <w:szCs w:val="16"/>
          <w:lang w:eastAsia="pt-BR"/>
        </w:rPr>
        <w:t xml:space="preserve"> </w:t>
      </w:r>
      <w:r w:rsidR="003601B1" w:rsidRPr="00EF1BC6">
        <w:rPr>
          <w:rFonts w:ascii="Book Antiqua" w:eastAsia="Times New Roman" w:hAnsi="Book Antiqua" w:cs="Times New Roman"/>
          <w:b/>
          <w:color w:val="FF0000"/>
          <w:sz w:val="16"/>
          <w:szCs w:val="16"/>
          <w:u w:val="single"/>
          <w:lang w:eastAsia="pt-BR"/>
        </w:rPr>
        <w:t>(DPESP-2006)</w:t>
      </w:r>
      <w:r w:rsidR="00C52905" w:rsidRPr="00EF1BC6">
        <w:rPr>
          <w:rFonts w:ascii="Book Antiqua" w:eastAsia="Times New Roman" w:hAnsi="Book Antiqua" w:cs="Times New Roman"/>
          <w:b/>
          <w:color w:val="FF0000"/>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D64CDC" w:rsidRPr="00EF1BC6">
        <w:rPr>
          <w:rFonts w:ascii="Book Antiqua" w:eastAsia="Times New Roman" w:hAnsi="Book Antiqua" w:cs="Times New Roman"/>
          <w:b/>
          <w:color w:val="FF0000"/>
          <w:sz w:val="16"/>
          <w:szCs w:val="16"/>
          <w:lang w:eastAsia="pt-BR"/>
        </w:rPr>
        <w:t xml:space="preserve"> </w:t>
      </w:r>
      <w:r w:rsidR="00D64CDC" w:rsidRPr="00EF1BC6">
        <w:rPr>
          <w:rFonts w:ascii="Book Antiqua" w:eastAsia="Times New Roman" w:hAnsi="Book Antiqua" w:cs="Times New Roman"/>
          <w:b/>
          <w:color w:val="FF0000"/>
          <w:sz w:val="16"/>
          <w:szCs w:val="16"/>
          <w:u w:val="single"/>
          <w:lang w:eastAsia="pt-BR"/>
        </w:rPr>
        <w:t>(MPBA-2018)</w:t>
      </w:r>
    </w:p>
    <w:p w14:paraId="1E870169" w14:textId="7E60A286"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16" w:name="art12"/>
      <w:bookmarkEnd w:id="116"/>
      <w:r w:rsidRPr="00424A83">
        <w:rPr>
          <w:rFonts w:ascii="Book Antiqua" w:eastAsia="Times New Roman" w:hAnsi="Book Antiqua" w:cs="Times New Roman"/>
          <w:b/>
          <w:sz w:val="19"/>
          <w:szCs w:val="19"/>
          <w:highlight w:val="magenta"/>
          <w:lang w:eastAsia="pt-BR"/>
        </w:rPr>
        <w:t>Art. 12</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São</w:t>
      </w:r>
      <w:r w:rsidRPr="00424A83">
        <w:rPr>
          <w:rFonts w:ascii="Book Antiqua" w:eastAsia="Times New Roman" w:hAnsi="Book Antiqua" w:cs="Times New Roman"/>
          <w:b/>
          <w:caps/>
          <w:sz w:val="19"/>
          <w:szCs w:val="19"/>
          <w:lang w:eastAsia="pt-BR"/>
        </w:rPr>
        <w:t xml:space="preserve"> </w:t>
      </w:r>
      <w:r w:rsidRPr="00424A83">
        <w:rPr>
          <w:rFonts w:ascii="Book Antiqua" w:eastAsia="Times New Roman" w:hAnsi="Book Antiqua" w:cs="Times New Roman"/>
          <w:b/>
          <w:caps/>
          <w:sz w:val="19"/>
          <w:szCs w:val="19"/>
          <w:shd w:val="clear" w:color="auto" w:fill="F7CAAC" w:themeFill="accent2" w:themeFillTint="66"/>
          <w:lang w:eastAsia="pt-BR"/>
        </w:rPr>
        <w:t>partes legítimas</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yellow"/>
          <w:lang w:eastAsia="pt-BR"/>
        </w:rPr>
        <w:t>para a propositura</w:t>
      </w:r>
      <w:r w:rsidRPr="00424A83">
        <w:rPr>
          <w:rFonts w:ascii="Book Antiqua" w:eastAsia="Times New Roman" w:hAnsi="Book Antiqua" w:cs="Times New Roman"/>
          <w:b/>
          <w:sz w:val="19"/>
          <w:szCs w:val="19"/>
          <w:lang w:eastAsia="pt-BR"/>
        </w:rPr>
        <w:t xml:space="preserve"> da </w:t>
      </w:r>
      <w:r w:rsidRPr="00424A83">
        <w:rPr>
          <w:rFonts w:ascii="Book Antiqua" w:eastAsia="Times New Roman" w:hAnsi="Book Antiqua" w:cs="Times New Roman"/>
          <w:b/>
          <w:sz w:val="19"/>
          <w:szCs w:val="19"/>
          <w:highlight w:val="cyan"/>
          <w:lang w:eastAsia="pt-BR"/>
        </w:rPr>
        <w:t>ação de usucapião especial urbana</w:t>
      </w:r>
      <w:r w:rsidRPr="00424A83">
        <w:rPr>
          <w:rFonts w:ascii="Book Antiqua" w:eastAsia="Times New Roman" w:hAnsi="Book Antiqua" w:cs="Times New Roman"/>
          <w:b/>
          <w:sz w:val="16"/>
          <w:szCs w:val="16"/>
          <w:lang w:eastAsia="pt-BR"/>
        </w:rPr>
        <w:t>:</w:t>
      </w:r>
      <w:r w:rsidR="00A43D51" w:rsidRPr="00424A83">
        <w:rPr>
          <w:rFonts w:ascii="Book Antiqua" w:eastAsia="Times New Roman" w:hAnsi="Book Antiqua" w:cs="Times New Roman"/>
          <w:b/>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(DPESP-2006)</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(MPSP-2006/2012)</w:t>
      </w:r>
      <w:r w:rsidR="00374798" w:rsidRPr="00424A83">
        <w:rPr>
          <w:rFonts w:ascii="Book Antiqua" w:eastAsia="Times New Roman" w:hAnsi="Book Antiqua" w:cs="Times New Roman"/>
          <w:b/>
          <w:color w:val="FF0000"/>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4412CD" w:rsidRPr="00424A83">
        <w:rPr>
          <w:rFonts w:ascii="Book Antiqua" w:eastAsia="Times New Roman" w:hAnsi="Book Antiqua" w:cs="Times New Roman"/>
          <w:b/>
          <w:sz w:val="16"/>
          <w:szCs w:val="16"/>
          <w:lang w:eastAsia="pt-BR"/>
        </w:rPr>
        <w:t xml:space="preserve"> </w:t>
      </w:r>
      <w:r w:rsidR="004412CD" w:rsidRPr="00424A83">
        <w:rPr>
          <w:rFonts w:ascii="Book Antiqua" w:eastAsia="Times New Roman" w:hAnsi="Book Antiqua" w:cs="Times New Roman"/>
          <w:b/>
          <w:color w:val="FF0000"/>
          <w:sz w:val="16"/>
          <w:szCs w:val="16"/>
          <w:u w:val="single"/>
          <w:lang w:eastAsia="pt-BR"/>
        </w:rPr>
        <w:t>(MPMS-2015)</w:t>
      </w:r>
      <w:r w:rsidR="00624503" w:rsidRPr="00424A83">
        <w:rPr>
          <w:rFonts w:ascii="Book Antiqua" w:eastAsia="Times New Roman" w:hAnsi="Book Antiqua" w:cs="Times New Roman"/>
          <w:b/>
          <w:color w:val="FF0000"/>
          <w:sz w:val="16"/>
          <w:szCs w:val="16"/>
          <w:lang w:eastAsia="pt-BR"/>
        </w:rPr>
        <w:t xml:space="preserve"> </w:t>
      </w:r>
      <w:r w:rsidR="00624503" w:rsidRPr="00424A83">
        <w:rPr>
          <w:rFonts w:ascii="Book Antiqua" w:hAnsi="Book Antiqua"/>
          <w:b/>
          <w:color w:val="FF0000"/>
          <w:sz w:val="16"/>
          <w:szCs w:val="16"/>
          <w:u w:val="single"/>
        </w:rPr>
        <w:t>(PGM-Curitiba/PR-2015)</w:t>
      </w:r>
      <w:r w:rsidR="00E239AF" w:rsidRPr="00424A83">
        <w:rPr>
          <w:rFonts w:ascii="Book Antiqua" w:hAnsi="Book Antiqua"/>
          <w:b/>
          <w:color w:val="FF0000"/>
          <w:sz w:val="16"/>
          <w:szCs w:val="16"/>
        </w:rPr>
        <w:t xml:space="preserve"> </w:t>
      </w:r>
      <w:r w:rsidR="00E239AF" w:rsidRPr="00424A83">
        <w:rPr>
          <w:rFonts w:ascii="Book Antiqua" w:hAnsi="Book Antiqua" w:cs="Arial"/>
          <w:b/>
          <w:color w:val="FF0000"/>
          <w:sz w:val="16"/>
          <w:szCs w:val="16"/>
          <w:u w:val="single"/>
        </w:rPr>
        <w:t>(PGM-POA/RS-2016)</w:t>
      </w:r>
      <w:r w:rsidR="00831C78" w:rsidRPr="00424A83">
        <w:rPr>
          <w:rFonts w:ascii="Book Antiqua" w:eastAsia="Times New Roman" w:hAnsi="Book Antiqua" w:cs="Times New Roman"/>
          <w:b/>
          <w:color w:val="FF0000"/>
          <w:sz w:val="16"/>
          <w:szCs w:val="16"/>
          <w:lang w:eastAsia="pt-BR"/>
        </w:rPr>
        <w:t xml:space="preserve"> </w:t>
      </w:r>
      <w:r w:rsidR="00831C78" w:rsidRPr="00424A83">
        <w:rPr>
          <w:rFonts w:ascii="Book Antiqua" w:eastAsia="Times New Roman" w:hAnsi="Book Antiqua" w:cs="Times New Roman"/>
          <w:b/>
          <w:color w:val="FF0000"/>
          <w:sz w:val="16"/>
          <w:szCs w:val="16"/>
          <w:u w:val="single"/>
          <w:lang w:eastAsia="pt-BR"/>
        </w:rPr>
        <w:t>(MPPI-2019)</w:t>
      </w:r>
      <w:r w:rsidR="00721F48" w:rsidRPr="00424A83">
        <w:rPr>
          <w:rFonts w:ascii="Book Antiqua" w:eastAsia="Times New Roman" w:hAnsi="Book Antiqua" w:cs="Times New Roman"/>
          <w:b/>
          <w:color w:val="FF0000"/>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color w:val="FF0000"/>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r w:rsidR="0036733A" w:rsidRPr="00424A83">
        <w:rPr>
          <w:rFonts w:ascii="Book Antiqua" w:eastAsia="Times New Roman" w:hAnsi="Book Antiqua" w:cs="Times New Roman"/>
          <w:b/>
          <w:color w:val="FF0000"/>
          <w:sz w:val="16"/>
          <w:szCs w:val="16"/>
          <w:lang w:eastAsia="pt-BR"/>
        </w:rPr>
        <w:t xml:space="preserve"> </w:t>
      </w:r>
      <w:r w:rsidR="0036733A" w:rsidRPr="00424A83">
        <w:rPr>
          <w:rFonts w:ascii="Book Antiqua" w:eastAsia="Times New Roman" w:hAnsi="Book Antiqua" w:cs="Arial"/>
          <w:b/>
          <w:color w:val="FF0000"/>
          <w:sz w:val="16"/>
          <w:szCs w:val="16"/>
          <w:u w:val="single"/>
          <w:lang w:eastAsia="pt-BR"/>
        </w:rPr>
        <w:t>(DPESE-2022)</w:t>
      </w:r>
    </w:p>
    <w:p w14:paraId="3C4DCE45" w14:textId="06115FFF"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424A83">
        <w:rPr>
          <w:rFonts w:ascii="Book Antiqua" w:eastAsia="Times New Roman" w:hAnsi="Book Antiqua" w:cs="Times New Roman"/>
          <w:b/>
          <w:sz w:val="19"/>
          <w:szCs w:val="19"/>
          <w:lang w:eastAsia="pt-BR"/>
        </w:rPr>
        <w:t xml:space="preserve">I – </w:t>
      </w:r>
      <w:proofErr w:type="gramStart"/>
      <w:r w:rsidRPr="00424A83">
        <w:rPr>
          <w:rFonts w:ascii="Book Antiqua" w:eastAsia="Times New Roman" w:hAnsi="Book Antiqua" w:cs="Times New Roman"/>
          <w:b/>
          <w:sz w:val="19"/>
          <w:szCs w:val="19"/>
          <w:lang w:eastAsia="pt-BR"/>
        </w:rPr>
        <w:t>o</w:t>
      </w:r>
      <w:proofErr w:type="gramEnd"/>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yellow"/>
          <w:lang w:eastAsia="pt-BR"/>
        </w:rPr>
        <w:t>possuidor</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isoladamente</w:t>
      </w:r>
      <w:r w:rsidRPr="00424A83">
        <w:rPr>
          <w:rFonts w:ascii="Book Antiqua" w:eastAsia="Times New Roman" w:hAnsi="Book Antiqua" w:cs="Times New Roman"/>
          <w:b/>
          <w:sz w:val="19"/>
          <w:szCs w:val="19"/>
          <w:lang w:eastAsia="pt-BR"/>
        </w:rPr>
        <w:t xml:space="preserve"> ou </w:t>
      </w:r>
      <w:r w:rsidRPr="00424A83">
        <w:rPr>
          <w:rFonts w:ascii="Book Antiqua" w:eastAsia="Times New Roman" w:hAnsi="Book Antiqua" w:cs="Times New Roman"/>
          <w:b/>
          <w:sz w:val="19"/>
          <w:szCs w:val="19"/>
          <w:highlight w:val="cyan"/>
          <w:lang w:eastAsia="pt-BR"/>
        </w:rPr>
        <w:t>em litisconsórcio originário</w:t>
      </w:r>
      <w:r w:rsidRPr="00424A83">
        <w:rPr>
          <w:rFonts w:ascii="Book Antiqua" w:eastAsia="Times New Roman" w:hAnsi="Book Antiqua" w:cs="Times New Roman"/>
          <w:b/>
          <w:sz w:val="19"/>
          <w:szCs w:val="19"/>
          <w:lang w:eastAsia="pt-BR"/>
        </w:rPr>
        <w:t xml:space="preserve"> ou </w:t>
      </w:r>
      <w:r w:rsidRPr="00424A83">
        <w:rPr>
          <w:rFonts w:ascii="Book Antiqua" w:eastAsia="Times New Roman" w:hAnsi="Book Antiqua" w:cs="Times New Roman"/>
          <w:b/>
          <w:sz w:val="19"/>
          <w:szCs w:val="19"/>
          <w:highlight w:val="cyan"/>
          <w:lang w:eastAsia="pt-BR"/>
        </w:rPr>
        <w:t>superveniente</w:t>
      </w:r>
      <w:r w:rsidRPr="00424A83">
        <w:rPr>
          <w:rFonts w:ascii="Book Antiqua" w:eastAsia="Times New Roman" w:hAnsi="Book Antiqua" w:cs="Times New Roman"/>
          <w:b/>
          <w:sz w:val="16"/>
          <w:szCs w:val="16"/>
          <w:lang w:eastAsia="pt-BR"/>
        </w:rPr>
        <w:t>;</w:t>
      </w:r>
      <w:r w:rsidR="00374798" w:rsidRPr="00424A83">
        <w:rPr>
          <w:rFonts w:ascii="Book Antiqua" w:eastAsia="Times New Roman" w:hAnsi="Book Antiqua" w:cs="Times New Roman"/>
          <w:b/>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721F48" w:rsidRPr="00424A83">
        <w:rPr>
          <w:rFonts w:ascii="Book Antiqua" w:eastAsia="Times New Roman" w:hAnsi="Book Antiqua" w:cs="Times New Roman"/>
          <w:b/>
          <w:color w:val="FF0000"/>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p>
    <w:p w14:paraId="0FEEFE97" w14:textId="3985B74A"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424A83">
        <w:rPr>
          <w:rFonts w:ascii="Book Antiqua" w:eastAsia="Times New Roman" w:hAnsi="Book Antiqua" w:cs="Times New Roman"/>
          <w:b/>
          <w:sz w:val="19"/>
          <w:szCs w:val="19"/>
          <w:lang w:eastAsia="pt-BR"/>
        </w:rPr>
        <w:t xml:space="preserve">II – </w:t>
      </w:r>
      <w:proofErr w:type="gramStart"/>
      <w:r w:rsidRPr="00424A83">
        <w:rPr>
          <w:rFonts w:ascii="Book Antiqua" w:eastAsia="Times New Roman" w:hAnsi="Book Antiqua" w:cs="Times New Roman"/>
          <w:b/>
          <w:sz w:val="19"/>
          <w:szCs w:val="19"/>
          <w:lang w:eastAsia="pt-BR"/>
        </w:rPr>
        <w:t>os</w:t>
      </w:r>
      <w:proofErr w:type="gramEnd"/>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yellow"/>
          <w:lang w:eastAsia="pt-BR"/>
        </w:rPr>
        <w:t>possuidores</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em estado de composse</w:t>
      </w:r>
      <w:r w:rsidRPr="00424A83">
        <w:rPr>
          <w:rFonts w:ascii="Book Antiqua" w:eastAsia="Times New Roman" w:hAnsi="Book Antiqua" w:cs="Times New Roman"/>
          <w:b/>
          <w:sz w:val="16"/>
          <w:szCs w:val="16"/>
          <w:lang w:eastAsia="pt-BR"/>
        </w:rPr>
        <w:t>;</w:t>
      </w:r>
      <w:r w:rsidR="00721F48" w:rsidRPr="00424A83">
        <w:rPr>
          <w:rFonts w:ascii="Book Antiqua" w:eastAsia="Times New Roman" w:hAnsi="Book Antiqua" w:cs="Times New Roman"/>
          <w:b/>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p>
    <w:p w14:paraId="5EA9B24F" w14:textId="2DF9911C" w:rsidR="00416D4E" w:rsidRPr="00424A83" w:rsidRDefault="00416D4E" w:rsidP="006C1BA3">
      <w:pPr>
        <w:spacing w:before="100" w:beforeAutospacing="1" w:after="100" w:afterAutospacing="1" w:line="240" w:lineRule="auto"/>
        <w:ind w:firstLine="450"/>
        <w:jc w:val="both"/>
        <w:rPr>
          <w:rFonts w:ascii="Book Antiqua" w:eastAsia="Times New Roman" w:hAnsi="Book Antiqua" w:cs="Arial"/>
          <w:b/>
          <w:color w:val="FF0000"/>
          <w:sz w:val="16"/>
          <w:szCs w:val="16"/>
          <w:lang w:eastAsia="pt-BR"/>
        </w:rPr>
      </w:pPr>
      <w:r w:rsidRPr="00424A83">
        <w:rPr>
          <w:rFonts w:ascii="Book Antiqua" w:eastAsia="Times New Roman" w:hAnsi="Book Antiqua" w:cs="Times New Roman"/>
          <w:b/>
          <w:sz w:val="19"/>
          <w:szCs w:val="19"/>
          <w:lang w:eastAsia="pt-BR"/>
        </w:rPr>
        <w:t xml:space="preserve">III – como </w:t>
      </w:r>
      <w:r w:rsidRPr="00424A83">
        <w:rPr>
          <w:rFonts w:ascii="Book Antiqua" w:eastAsia="Times New Roman" w:hAnsi="Book Antiqua" w:cs="Times New Roman"/>
          <w:b/>
          <w:sz w:val="19"/>
          <w:szCs w:val="19"/>
          <w:highlight w:val="cyan"/>
          <w:lang w:eastAsia="pt-BR"/>
        </w:rPr>
        <w:t>substituto processual</w:t>
      </w:r>
      <w:r w:rsidRPr="00424A83">
        <w:rPr>
          <w:rFonts w:ascii="Book Antiqua" w:eastAsia="Times New Roman" w:hAnsi="Book Antiqua" w:cs="Times New Roman"/>
          <w:b/>
          <w:sz w:val="19"/>
          <w:szCs w:val="19"/>
          <w:lang w:eastAsia="pt-BR"/>
        </w:rPr>
        <w:t xml:space="preserve">, a </w:t>
      </w:r>
      <w:r w:rsidRPr="00424A83">
        <w:rPr>
          <w:rFonts w:ascii="Book Antiqua" w:eastAsia="Times New Roman" w:hAnsi="Book Antiqua" w:cs="Times New Roman"/>
          <w:b/>
          <w:sz w:val="19"/>
          <w:szCs w:val="19"/>
          <w:highlight w:val="yellow"/>
          <w:lang w:eastAsia="pt-BR"/>
        </w:rPr>
        <w:t>associação de moradores da comunidade</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regularmente constituída</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com personalidade jurídica</w:t>
      </w:r>
      <w:r w:rsidRPr="00424A83">
        <w:rPr>
          <w:rFonts w:ascii="Book Antiqua" w:eastAsia="Times New Roman" w:hAnsi="Book Antiqua" w:cs="Times New Roman"/>
          <w:b/>
          <w:sz w:val="19"/>
          <w:szCs w:val="19"/>
          <w:lang w:eastAsia="pt-BR"/>
        </w:rPr>
        <w:t>, desde que explicitamente autorizada pelos representados</w:t>
      </w:r>
      <w:r w:rsidRPr="00424A83">
        <w:rPr>
          <w:rFonts w:ascii="Book Antiqua" w:eastAsia="Times New Roman" w:hAnsi="Book Antiqua" w:cs="Times New Roman"/>
          <w:b/>
          <w:sz w:val="16"/>
          <w:szCs w:val="16"/>
          <w:lang w:eastAsia="pt-BR"/>
        </w:rPr>
        <w:t>.</w:t>
      </w:r>
      <w:r w:rsidR="00890541" w:rsidRPr="00424A83">
        <w:rPr>
          <w:rFonts w:ascii="Book Antiqua" w:eastAsia="Times New Roman" w:hAnsi="Book Antiqua" w:cs="Times New Roman"/>
          <w:b/>
          <w:sz w:val="16"/>
          <w:szCs w:val="16"/>
          <w:lang w:eastAsia="pt-BR"/>
        </w:rPr>
        <w:t xml:space="preserve"> </w:t>
      </w:r>
      <w:r w:rsidR="00890541" w:rsidRPr="00424A83">
        <w:rPr>
          <w:rFonts w:ascii="Book Antiqua" w:eastAsia="Times New Roman" w:hAnsi="Book Antiqua" w:cs="Times New Roman"/>
          <w:b/>
          <w:color w:val="FF0000"/>
          <w:sz w:val="16"/>
          <w:szCs w:val="16"/>
          <w:u w:val="single"/>
          <w:lang w:eastAsia="pt-BR"/>
        </w:rPr>
        <w:t>(DPESP-2006)</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B17D0F" w:rsidRPr="00424A83">
        <w:rPr>
          <w:rFonts w:ascii="Book Antiqua" w:eastAsia="Times New Roman" w:hAnsi="Book Antiqua" w:cs="Times New Roman"/>
          <w:b/>
          <w:color w:val="FF0000"/>
          <w:sz w:val="16"/>
          <w:szCs w:val="16"/>
          <w:lang w:eastAsia="pt-BR"/>
        </w:rPr>
        <w:t xml:space="preserve"> </w:t>
      </w:r>
      <w:bookmarkStart w:id="117" w:name="_Hlk64205601"/>
      <w:r w:rsidR="00B17D0F" w:rsidRPr="00424A83">
        <w:rPr>
          <w:rFonts w:ascii="Book Antiqua" w:eastAsia="Times New Roman" w:hAnsi="Book Antiqua" w:cs="Times New Roman"/>
          <w:b/>
          <w:color w:val="FF0000"/>
          <w:sz w:val="16"/>
          <w:szCs w:val="16"/>
          <w:u w:val="single"/>
          <w:lang w:eastAsia="pt-BR"/>
        </w:rPr>
        <w:t>(MPSP-2012)</w:t>
      </w:r>
      <w:bookmarkEnd w:id="117"/>
      <w:r w:rsidR="00374798" w:rsidRPr="00424A83">
        <w:rPr>
          <w:rFonts w:ascii="Book Antiqua" w:eastAsia="Times New Roman" w:hAnsi="Book Antiqua" w:cs="Times New Roman"/>
          <w:b/>
          <w:color w:val="FF0000"/>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624503" w:rsidRPr="00424A83">
        <w:rPr>
          <w:rFonts w:ascii="Book Antiqua" w:eastAsia="Times New Roman" w:hAnsi="Book Antiqua" w:cs="Times New Roman"/>
          <w:b/>
          <w:color w:val="FF0000"/>
          <w:sz w:val="16"/>
          <w:szCs w:val="16"/>
          <w:lang w:eastAsia="pt-BR"/>
        </w:rPr>
        <w:t xml:space="preserve"> </w:t>
      </w:r>
      <w:r w:rsidR="00624503" w:rsidRPr="00424A83">
        <w:rPr>
          <w:rFonts w:ascii="Book Antiqua" w:hAnsi="Book Antiqua"/>
          <w:b/>
          <w:color w:val="FF0000"/>
          <w:sz w:val="16"/>
          <w:szCs w:val="16"/>
          <w:u w:val="single"/>
        </w:rPr>
        <w:t>(PGM-Curitiba/PR-2015)</w:t>
      </w:r>
      <w:r w:rsidR="00E239AF" w:rsidRPr="00424A83">
        <w:rPr>
          <w:rFonts w:ascii="Book Antiqua" w:hAnsi="Book Antiqua"/>
          <w:b/>
          <w:color w:val="FF0000"/>
          <w:sz w:val="16"/>
          <w:szCs w:val="16"/>
        </w:rPr>
        <w:t xml:space="preserve"> </w:t>
      </w:r>
      <w:r w:rsidR="00E239AF" w:rsidRPr="00424A83">
        <w:rPr>
          <w:rFonts w:ascii="Book Antiqua" w:hAnsi="Book Antiqua" w:cs="Arial"/>
          <w:b/>
          <w:color w:val="FF0000"/>
          <w:sz w:val="16"/>
          <w:szCs w:val="16"/>
          <w:u w:val="single"/>
        </w:rPr>
        <w:t>(PGM-POA/RS-2016)</w:t>
      </w:r>
      <w:r w:rsidR="007D5A0B" w:rsidRPr="00424A83">
        <w:rPr>
          <w:rFonts w:ascii="Book Antiqua" w:eastAsia="Times New Roman" w:hAnsi="Book Antiqua" w:cs="Times New Roman"/>
          <w:b/>
          <w:sz w:val="16"/>
          <w:szCs w:val="16"/>
          <w:lang w:eastAsia="pt-BR"/>
        </w:rPr>
        <w:t xml:space="preserve"> </w:t>
      </w:r>
      <w:r w:rsidR="007D5A0B" w:rsidRPr="00424A83">
        <w:rPr>
          <w:rFonts w:ascii="Book Antiqua" w:hAnsi="Book Antiqua" w:cs="Times New Roman"/>
          <w:b/>
          <w:color w:val="FF0000"/>
          <w:sz w:val="16"/>
          <w:szCs w:val="16"/>
          <w:u w:val="single"/>
        </w:rPr>
        <w:t>(MPPR-2019)</w:t>
      </w:r>
      <w:r w:rsidR="00721F48" w:rsidRPr="00424A83">
        <w:rPr>
          <w:rFonts w:ascii="Book Antiqua" w:hAnsi="Book Antiqua" w:cs="Times New Roman"/>
          <w:b/>
          <w:color w:val="FF0000"/>
          <w:sz w:val="16"/>
          <w:szCs w:val="16"/>
        </w:rPr>
        <w:t xml:space="preserve"> </w:t>
      </w:r>
      <w:r w:rsidR="00721F48" w:rsidRPr="00424A83">
        <w:rPr>
          <w:rFonts w:ascii="Book Antiqua" w:hAnsi="Book Antiqua"/>
          <w:b/>
          <w:color w:val="FF0000"/>
          <w:sz w:val="16"/>
          <w:szCs w:val="16"/>
          <w:u w:val="single"/>
        </w:rPr>
        <w:t>(Cartórios/TJDFT-2019)</w:t>
      </w:r>
      <w:r w:rsidR="00C665C3" w:rsidRPr="00424A83">
        <w:rPr>
          <w:rFonts w:ascii="Book Antiqua" w:hAnsi="Book Antiqua" w:cs="Times New Roman"/>
          <w:b/>
          <w:color w:val="FF0000"/>
          <w:sz w:val="16"/>
          <w:szCs w:val="16"/>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r w:rsidR="006D3D4B" w:rsidRPr="00424A83">
        <w:rPr>
          <w:rFonts w:ascii="Book Antiqua" w:eastAsia="Times New Roman" w:hAnsi="Book Antiqua" w:cs="Times New Roman"/>
          <w:b/>
          <w:color w:val="FF0000"/>
          <w:sz w:val="16"/>
          <w:szCs w:val="16"/>
          <w:lang w:eastAsia="pt-BR"/>
        </w:rPr>
        <w:t xml:space="preserve"> </w:t>
      </w:r>
      <w:r w:rsidR="006D3D4B" w:rsidRPr="00424A83">
        <w:rPr>
          <w:rFonts w:ascii="Book Antiqua" w:eastAsia="Times New Roman" w:hAnsi="Book Antiqua" w:cs="Arial"/>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31CD6" w:rsidRPr="0094313F" w14:paraId="4ECF3D1A" w14:textId="77777777" w:rsidTr="00166145">
        <w:tc>
          <w:tcPr>
            <w:tcW w:w="8494" w:type="dxa"/>
            <w:shd w:val="clear" w:color="auto" w:fill="CCFFFF"/>
          </w:tcPr>
          <w:p w14:paraId="5D422D43" w14:textId="176A955F" w:rsidR="00E31CD6" w:rsidRPr="0094313F" w:rsidRDefault="00E31CD6" w:rsidP="001661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E31CD6">
              <w:rPr>
                <w:rFonts w:ascii="Book Antiqua" w:eastAsia="Times New Roman" w:hAnsi="Book Antiqua" w:cs="Times New Roman"/>
                <w:sz w:val="19"/>
                <w:szCs w:val="19"/>
                <w:lang w:eastAsia="pt-BR"/>
              </w:rPr>
              <w:t>São partes legítimas para a propositura da ação de usucapião especial urbana: o possuidor, isoladamente ou em litisconsórcio originário ou superveniente; os possuidores, em estado de composse; como substituto processual, a associação de moradores da comunidade, regularmente constituída, com personalidade jurídica, desde que explicitamente autorizada pelos representados.</w:t>
            </w:r>
            <w:r>
              <w:rPr>
                <w:rFonts w:ascii="Book Antiqua" w:eastAsia="Times New Roman" w:hAnsi="Book Antiqua" w:cs="Times New Roman"/>
                <w:sz w:val="19"/>
                <w:szCs w:val="19"/>
                <w:lang w:eastAsia="pt-BR"/>
              </w:rPr>
              <w:t xml:space="preserve"> </w:t>
            </w:r>
            <w:r w:rsidRPr="00232393">
              <w:rPr>
                <w:rFonts w:ascii="Book Antiqua" w:hAnsi="Book Antiqua"/>
                <w:b/>
                <w:sz w:val="19"/>
                <w:szCs w:val="19"/>
              </w:rPr>
              <w:t xml:space="preserve">BL: art. </w:t>
            </w:r>
            <w:r>
              <w:rPr>
                <w:rFonts w:ascii="Book Antiqua" w:hAnsi="Book Antiqua"/>
                <w:b/>
                <w:sz w:val="19"/>
                <w:szCs w:val="19"/>
              </w:rPr>
              <w:t xml:space="preserve">12, </w:t>
            </w:r>
            <w:r>
              <w:rPr>
                <w:rFonts w:ascii="Book Antiqua" w:hAnsi="Book Antiqua"/>
                <w:b/>
                <w:i/>
                <w:iCs/>
                <w:sz w:val="19"/>
                <w:szCs w:val="19"/>
              </w:rPr>
              <w:t>caput</w:t>
            </w:r>
            <w:r w:rsidRPr="00232393">
              <w:rPr>
                <w:rFonts w:ascii="Book Antiqua" w:hAnsi="Book Antiqua"/>
                <w:b/>
                <w:sz w:val="19"/>
                <w:szCs w:val="19"/>
              </w:rPr>
              <w:t xml:space="preserve">, </w:t>
            </w:r>
            <w:r>
              <w:rPr>
                <w:rFonts w:ascii="Book Antiqua" w:hAnsi="Book Antiqua"/>
                <w:b/>
                <w:sz w:val="19"/>
                <w:szCs w:val="19"/>
              </w:rPr>
              <w:t>EC</w:t>
            </w:r>
            <w:r w:rsidRPr="00232393">
              <w:rPr>
                <w:rFonts w:ascii="Book Antiqua" w:hAnsi="Book Antiqua"/>
                <w:b/>
                <w:sz w:val="19"/>
                <w:szCs w:val="19"/>
              </w:rPr>
              <w:t>.</w:t>
            </w:r>
          </w:p>
        </w:tc>
      </w:tr>
    </w:tbl>
    <w:p w14:paraId="2F2A572B" w14:textId="0372B6B8"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424A83">
        <w:rPr>
          <w:rFonts w:ascii="Book Antiqua" w:eastAsia="Times New Roman" w:hAnsi="Book Antiqua" w:cs="Times New Roman"/>
          <w:b/>
          <w:sz w:val="19"/>
          <w:szCs w:val="19"/>
          <w:highlight w:val="magenta"/>
          <w:lang w:eastAsia="pt-BR"/>
        </w:rPr>
        <w:t>§ 1</w:t>
      </w:r>
      <w:r w:rsidRPr="00424A83">
        <w:rPr>
          <w:rFonts w:ascii="Book Antiqua" w:eastAsia="Times New Roman" w:hAnsi="Book Antiqua" w:cs="Times New Roman"/>
          <w:b/>
          <w:sz w:val="19"/>
          <w:szCs w:val="19"/>
          <w:highlight w:val="magenta"/>
          <w:u w:val="single"/>
          <w:vertAlign w:val="superscript"/>
          <w:lang w:eastAsia="pt-BR"/>
        </w:rPr>
        <w:t>o</w:t>
      </w:r>
      <w:r w:rsidRPr="00424A83">
        <w:rPr>
          <w:rFonts w:ascii="Book Antiqua" w:eastAsia="Times New Roman" w:hAnsi="Book Antiqua" w:cs="Times New Roman"/>
          <w:b/>
          <w:sz w:val="19"/>
          <w:szCs w:val="19"/>
          <w:lang w:eastAsia="pt-BR"/>
        </w:rPr>
        <w:t xml:space="preserve"> Na </w:t>
      </w:r>
      <w:r w:rsidRPr="00424A83">
        <w:rPr>
          <w:rFonts w:ascii="Book Antiqua" w:eastAsia="Times New Roman" w:hAnsi="Book Antiqua" w:cs="Times New Roman"/>
          <w:b/>
          <w:sz w:val="19"/>
          <w:szCs w:val="19"/>
          <w:highlight w:val="cyan"/>
          <w:lang w:eastAsia="pt-BR"/>
        </w:rPr>
        <w:t xml:space="preserve">ação de usucapião especial </w:t>
      </w:r>
      <w:proofErr w:type="gramStart"/>
      <w:r w:rsidRPr="00424A83">
        <w:rPr>
          <w:rFonts w:ascii="Book Antiqua" w:eastAsia="Times New Roman" w:hAnsi="Book Antiqua" w:cs="Times New Roman"/>
          <w:b/>
          <w:sz w:val="19"/>
          <w:szCs w:val="19"/>
          <w:highlight w:val="cyan"/>
          <w:lang w:eastAsia="pt-BR"/>
        </w:rPr>
        <w:t>urbana</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é</w:t>
      </w:r>
      <w:proofErr w:type="gramEnd"/>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shd w:val="clear" w:color="auto" w:fill="F7CAAC" w:themeFill="accent2" w:themeFillTint="66"/>
          <w:lang w:eastAsia="pt-BR"/>
        </w:rPr>
        <w:t>obrigatória</w:t>
      </w:r>
      <w:r w:rsidRPr="00424A83">
        <w:rPr>
          <w:rFonts w:ascii="Book Antiqua" w:eastAsia="Times New Roman" w:hAnsi="Book Antiqua" w:cs="Times New Roman"/>
          <w:b/>
          <w:sz w:val="19"/>
          <w:szCs w:val="19"/>
          <w:lang w:eastAsia="pt-BR"/>
        </w:rPr>
        <w:t xml:space="preserve"> a </w:t>
      </w:r>
      <w:r w:rsidRPr="00424A83">
        <w:rPr>
          <w:rFonts w:ascii="Book Antiqua" w:eastAsia="Times New Roman" w:hAnsi="Book Antiqua" w:cs="Times New Roman"/>
          <w:b/>
          <w:sz w:val="19"/>
          <w:szCs w:val="19"/>
          <w:highlight w:val="yellow"/>
          <w:lang w:eastAsia="pt-BR"/>
        </w:rPr>
        <w:t>intervenção do Ministério Público</w:t>
      </w:r>
      <w:r w:rsidRPr="00424A83">
        <w:rPr>
          <w:rFonts w:ascii="Book Antiqua" w:eastAsia="Times New Roman" w:hAnsi="Book Antiqua" w:cs="Times New Roman"/>
          <w:b/>
          <w:sz w:val="16"/>
          <w:szCs w:val="16"/>
          <w:lang w:eastAsia="pt-BR"/>
        </w:rPr>
        <w:t>.</w:t>
      </w:r>
      <w:r w:rsidR="00804228" w:rsidRPr="00424A83">
        <w:rPr>
          <w:rFonts w:ascii="Book Antiqua" w:eastAsia="Times New Roman" w:hAnsi="Book Antiqua" w:cs="Times New Roman"/>
          <w:b/>
          <w:sz w:val="16"/>
          <w:szCs w:val="16"/>
          <w:lang w:eastAsia="pt-BR"/>
        </w:rPr>
        <w:t xml:space="preserve"> </w:t>
      </w:r>
      <w:r w:rsidR="00C15F9D" w:rsidRPr="00424A83">
        <w:rPr>
          <w:rFonts w:ascii="Book Antiqua" w:eastAsia="Times New Roman" w:hAnsi="Book Antiqua" w:cs="Times New Roman"/>
          <w:b/>
          <w:color w:val="FF0000"/>
          <w:sz w:val="16"/>
          <w:szCs w:val="16"/>
          <w:u w:val="single"/>
          <w:lang w:eastAsia="pt-BR"/>
        </w:rPr>
        <w:t>(MPMG-2010)</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B17D0F" w:rsidRPr="00424A83">
        <w:rPr>
          <w:rFonts w:ascii="Book Antiqua" w:eastAsia="Times New Roman" w:hAnsi="Book Antiqua" w:cs="Times New Roman"/>
          <w:b/>
          <w:color w:val="FF0000"/>
          <w:sz w:val="16"/>
          <w:szCs w:val="16"/>
          <w:lang w:eastAsia="pt-BR"/>
        </w:rPr>
        <w:t xml:space="preserve"> </w:t>
      </w:r>
      <w:r w:rsidR="00B17D0F" w:rsidRPr="00424A83">
        <w:rPr>
          <w:rFonts w:ascii="Book Antiqua" w:eastAsia="Times New Roman" w:hAnsi="Book Antiqua" w:cs="Times New Roman"/>
          <w:b/>
          <w:color w:val="FF0000"/>
          <w:sz w:val="16"/>
          <w:szCs w:val="16"/>
          <w:u w:val="single"/>
          <w:lang w:eastAsia="pt-BR"/>
        </w:rPr>
        <w:t>(MPSP-2006/2010/2012)</w:t>
      </w:r>
      <w:r w:rsidR="00C52905" w:rsidRPr="00424A83">
        <w:rPr>
          <w:rFonts w:ascii="Book Antiqua" w:eastAsia="Times New Roman" w:hAnsi="Book Antiqua" w:cs="Times New Roman"/>
          <w:b/>
          <w:color w:val="FF0000"/>
          <w:sz w:val="16"/>
          <w:szCs w:val="16"/>
          <w:lang w:eastAsia="pt-BR"/>
        </w:rPr>
        <w:t xml:space="preserve"> </w:t>
      </w:r>
      <w:r w:rsidR="00C52905" w:rsidRPr="00424A83">
        <w:rPr>
          <w:rFonts w:ascii="Book Antiqua" w:eastAsia="Times New Roman" w:hAnsi="Book Antiqua" w:cs="Times New Roman"/>
          <w:b/>
          <w:color w:val="FF0000"/>
          <w:sz w:val="16"/>
          <w:szCs w:val="16"/>
          <w:u w:val="single"/>
          <w:lang w:eastAsia="pt-BR"/>
        </w:rPr>
        <w:t>(MPMT-2012)</w:t>
      </w:r>
      <w:r w:rsidR="00424238" w:rsidRPr="00424A83">
        <w:rPr>
          <w:rFonts w:ascii="Book Antiqua" w:eastAsia="Times New Roman" w:hAnsi="Book Antiqua" w:cs="Times New Roman"/>
          <w:b/>
          <w:color w:val="FF0000"/>
          <w:sz w:val="16"/>
          <w:szCs w:val="16"/>
          <w:lang w:eastAsia="pt-BR"/>
        </w:rPr>
        <w:t xml:space="preserve"> </w:t>
      </w:r>
      <w:r w:rsidR="00424238" w:rsidRPr="00424A83">
        <w:rPr>
          <w:rFonts w:ascii="Book Antiqua" w:eastAsia="Times New Roman" w:hAnsi="Book Antiqua" w:cs="Times New Roman"/>
          <w:b/>
          <w:color w:val="FF0000"/>
          <w:sz w:val="16"/>
          <w:szCs w:val="16"/>
          <w:u w:val="single"/>
          <w:lang w:eastAsia="pt-BR"/>
        </w:rPr>
        <w:t>(MPRR-2012)</w:t>
      </w:r>
      <w:r w:rsidR="004412CD" w:rsidRPr="00424A83">
        <w:rPr>
          <w:rFonts w:ascii="Book Antiqua" w:eastAsia="Times New Roman" w:hAnsi="Book Antiqua" w:cs="Times New Roman"/>
          <w:b/>
          <w:color w:val="FF0000"/>
          <w:sz w:val="16"/>
          <w:szCs w:val="16"/>
          <w:lang w:eastAsia="pt-BR"/>
        </w:rPr>
        <w:t xml:space="preserve"> </w:t>
      </w:r>
      <w:r w:rsidR="004412CD" w:rsidRPr="00424A83">
        <w:rPr>
          <w:rFonts w:ascii="Book Antiqua" w:eastAsia="Times New Roman" w:hAnsi="Book Antiqua" w:cs="Times New Roman"/>
          <w:b/>
          <w:color w:val="FF0000"/>
          <w:sz w:val="16"/>
          <w:szCs w:val="16"/>
          <w:u w:val="single"/>
          <w:lang w:eastAsia="pt-BR"/>
        </w:rPr>
        <w:t>(MPMS-2015)</w:t>
      </w:r>
      <w:r w:rsidR="00E023E4" w:rsidRPr="00424A83">
        <w:rPr>
          <w:rFonts w:ascii="Book Antiqua" w:eastAsia="Times New Roman" w:hAnsi="Book Antiqua" w:cs="Times New Roman"/>
          <w:b/>
          <w:color w:val="FF0000"/>
          <w:sz w:val="16"/>
          <w:szCs w:val="16"/>
          <w:lang w:eastAsia="pt-BR"/>
        </w:rPr>
        <w:t xml:space="preserve"> </w:t>
      </w:r>
      <w:r w:rsidR="00E023E4" w:rsidRPr="00424A83">
        <w:rPr>
          <w:rFonts w:ascii="Book Antiqua" w:hAnsi="Book Antiqua" w:cs="Times New Roman"/>
          <w:b/>
          <w:color w:val="FF0000"/>
          <w:sz w:val="16"/>
          <w:szCs w:val="16"/>
          <w:u w:val="single"/>
        </w:rPr>
        <w:t>(MPRO-2017)</w:t>
      </w:r>
      <w:r w:rsidR="00E16D40" w:rsidRPr="00424A83">
        <w:rPr>
          <w:rFonts w:ascii="Book Antiqua" w:hAnsi="Book Antiqua" w:cs="Times New Roman"/>
          <w:b/>
          <w:color w:val="FF0000"/>
          <w:sz w:val="16"/>
          <w:szCs w:val="16"/>
        </w:rPr>
        <w:t xml:space="preserve"> </w:t>
      </w:r>
      <w:r w:rsidR="00E16D40" w:rsidRPr="00424A83">
        <w:rPr>
          <w:rFonts w:ascii="Book Antiqua" w:hAnsi="Book Antiqua" w:cs="Times New Roman"/>
          <w:b/>
          <w:color w:val="FF0000"/>
          <w:sz w:val="16"/>
          <w:szCs w:val="16"/>
          <w:u w:val="single"/>
        </w:rPr>
        <w:t>(MPBA-2018)</w:t>
      </w:r>
      <w:r w:rsidR="007D5A0B" w:rsidRPr="00424A83">
        <w:rPr>
          <w:rFonts w:ascii="Book Antiqua" w:eastAsia="Times New Roman" w:hAnsi="Book Antiqua" w:cs="Times New Roman"/>
          <w:b/>
          <w:color w:val="FF0000"/>
          <w:sz w:val="16"/>
          <w:szCs w:val="16"/>
          <w:lang w:eastAsia="pt-BR"/>
        </w:rPr>
        <w:t xml:space="preserve"> </w:t>
      </w:r>
      <w:r w:rsidR="007D5A0B" w:rsidRPr="00424A83">
        <w:rPr>
          <w:rFonts w:ascii="Book Antiqua" w:hAnsi="Book Antiqua" w:cs="Times New Roman"/>
          <w:b/>
          <w:color w:val="FF0000"/>
          <w:sz w:val="16"/>
          <w:szCs w:val="16"/>
          <w:u w:val="single"/>
        </w:rPr>
        <w:t>(MPPR-2019)</w:t>
      </w:r>
      <w:r w:rsidR="00831C78" w:rsidRPr="00424A83">
        <w:rPr>
          <w:rFonts w:ascii="Book Antiqua" w:hAnsi="Book Antiqua" w:cs="Times New Roman"/>
          <w:b/>
          <w:color w:val="FF0000"/>
          <w:sz w:val="16"/>
          <w:szCs w:val="16"/>
        </w:rPr>
        <w:t xml:space="preserve"> </w:t>
      </w:r>
      <w:r w:rsidR="00831C78" w:rsidRPr="00424A83">
        <w:rPr>
          <w:rFonts w:ascii="Book Antiqua" w:eastAsia="Times New Roman" w:hAnsi="Book Antiqua" w:cs="Times New Roman"/>
          <w:b/>
          <w:color w:val="FF0000"/>
          <w:sz w:val="16"/>
          <w:szCs w:val="16"/>
          <w:u w:val="single"/>
          <w:lang w:eastAsia="pt-BR"/>
        </w:rPr>
        <w:t>(MPPI-2019)</w:t>
      </w:r>
      <w:r w:rsidR="00721F48" w:rsidRPr="00424A83">
        <w:rPr>
          <w:rFonts w:ascii="Book Antiqua" w:eastAsia="Times New Roman" w:hAnsi="Book Antiqua" w:cs="Times New Roman"/>
          <w:b/>
          <w:color w:val="FF0000"/>
          <w:sz w:val="16"/>
          <w:szCs w:val="16"/>
          <w:lang w:eastAsia="pt-BR"/>
        </w:rPr>
        <w:t xml:space="preserve"> </w:t>
      </w:r>
      <w:r w:rsidR="00FC1DF8" w:rsidRPr="00424A83">
        <w:rPr>
          <w:rFonts w:ascii="Book Antiqua" w:eastAsia="Times New Roman" w:hAnsi="Book Antiqua" w:cs="Times New Roman"/>
          <w:b/>
          <w:color w:val="FF0000"/>
          <w:sz w:val="16"/>
          <w:szCs w:val="16"/>
          <w:u w:val="single"/>
          <w:lang w:eastAsia="pt-BR"/>
        </w:rPr>
        <w:t>(MPSC-2023)</w:t>
      </w:r>
      <w:r w:rsidR="006B0541" w:rsidRPr="00424A83">
        <w:rPr>
          <w:rFonts w:ascii="Book Antiqua" w:eastAsia="Times New Roman" w:hAnsi="Book Antiqua" w:cs="Times New Roman"/>
          <w:b/>
          <w:color w:val="FF0000"/>
          <w:sz w:val="16"/>
          <w:szCs w:val="16"/>
          <w:lang w:eastAsia="pt-BR"/>
        </w:rPr>
        <w:t xml:space="preserve"> </w:t>
      </w:r>
      <w:r w:rsidR="006B0541" w:rsidRPr="00424A83">
        <w:rPr>
          <w:rFonts w:ascii="Book Antiqua" w:eastAsia="Times New Roman" w:hAnsi="Book Antiqua" w:cs="Times New Roman"/>
          <w:b/>
          <w:color w:val="FF0000"/>
          <w:sz w:val="16"/>
          <w:szCs w:val="16"/>
          <w:u w:val="single"/>
          <w:lang w:eastAsia="pt-BR"/>
        </w:rPr>
        <w:t>(PGM-Rio Branco/AC-2023)</w:t>
      </w:r>
      <w:r w:rsidR="0031434C">
        <w:rPr>
          <w:rFonts w:ascii="Book Antiqua" w:eastAsia="Times New Roman" w:hAnsi="Book Antiqua" w:cs="Times New Roman"/>
          <w:b/>
          <w:color w:val="FF0000"/>
          <w:sz w:val="16"/>
          <w:szCs w:val="16"/>
          <w:lang w:eastAsia="pt-BR"/>
        </w:rPr>
        <w:t xml:space="preserve"> </w:t>
      </w:r>
      <w:r w:rsidR="0031434C">
        <w:rPr>
          <w:rFonts w:ascii="Book Antiqua" w:eastAsia="Times New Roman" w:hAnsi="Book Antiqua" w:cs="Times New Roman"/>
          <w:b/>
          <w:color w:val="FF0000"/>
          <w:sz w:val="16"/>
          <w:szCs w:val="16"/>
          <w:u w:val="single"/>
          <w:lang w:eastAsia="pt-BR"/>
        </w:rPr>
        <w:t>(MPRO-2010/2024)</w:t>
      </w:r>
    </w:p>
    <w:tbl>
      <w:tblPr>
        <w:tblStyle w:val="Tabelacomgrade"/>
        <w:tblW w:w="0" w:type="auto"/>
        <w:shd w:val="clear" w:color="auto" w:fill="CCFFFF"/>
        <w:tblLook w:val="04A0" w:firstRow="1" w:lastRow="0" w:firstColumn="1" w:lastColumn="0" w:noHBand="0" w:noVBand="1"/>
      </w:tblPr>
      <w:tblGrid>
        <w:gridCol w:w="8494"/>
      </w:tblGrid>
      <w:tr w:rsidR="004412CD" w:rsidRPr="0094313F" w14:paraId="7F82E824" w14:textId="77777777" w:rsidTr="004412CD">
        <w:tc>
          <w:tcPr>
            <w:tcW w:w="8494" w:type="dxa"/>
            <w:shd w:val="clear" w:color="auto" w:fill="CCFFFF"/>
          </w:tcPr>
          <w:p w14:paraId="207107C7" w14:textId="01D45F0E" w:rsidR="0031434C" w:rsidRDefault="0031434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Considerando regras do Estatuto da Cidade (Lei 10.257/01), é obrigatória a intervenção do Ministério Público em ação de</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usucapião especial urbana.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§1º, EC.</w:t>
            </w:r>
          </w:p>
          <w:p w14:paraId="571DF0A6" w14:textId="597E8660" w:rsidR="0031434C" w:rsidRDefault="0031434C" w:rsidP="006C1BA3">
            <w:pPr>
              <w:spacing w:before="100" w:beforeAutospacing="1" w:after="100" w:afterAutospacing="1"/>
              <w:jc w:val="both"/>
              <w:rPr>
                <w:rFonts w:ascii="Book Antiqua" w:eastAsia="Times New Roman" w:hAnsi="Book Antiqua" w:cs="Times New Roman"/>
                <w:b/>
                <w:bCs/>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sz w:val="19"/>
                <w:szCs w:val="19"/>
                <w:lang w:eastAsia="pt-BR"/>
              </w:rPr>
              <w:t>:</w:t>
            </w:r>
            <w:r>
              <w:t xml:space="preserve"> </w:t>
            </w:r>
            <w:r w:rsidRPr="0031434C">
              <w:rPr>
                <w:rFonts w:ascii="Book Antiqua" w:eastAsia="Times New Roman" w:hAnsi="Book Antiqua" w:cs="Times New Roman"/>
                <w:sz w:val="19"/>
                <w:szCs w:val="19"/>
                <w:lang w:eastAsia="pt-BR"/>
              </w:rPr>
              <w:t>Na ação de usucapião, em regra, o MP não deve intervir, considerando que versa sobre direito à propriedade, de natureza disponível e patrimonial. No CPC/73 havia dispositivo legal (art. 944) que determinava a intervenção do MP em todo caso. Esse artigo foi suprimido pelo novo CPC. Todavia, há uma hipótese em que é obrigatória a intervenção do MP por expressa disposição legal: ação de usucapião especial urbana do Estatuto da Cidade (art. 12, § 1º).</w:t>
            </w:r>
          </w:p>
          <w:p w14:paraId="6D632004" w14:textId="62D8563B" w:rsidR="00D64CDC" w:rsidRDefault="00D64CDC" w:rsidP="006C1BA3">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Na pendência da ação de usucapião especial urbana, ficarão sobrestadas quaisquer outras ações, petitórias ou possessórias, que venham a ser propostas relativamente ao imóvel usucapiendo, sendo obrigatória a intervenção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c/c art. 12, §1º, EC.</w:t>
            </w:r>
          </w:p>
          <w:p w14:paraId="065ED7A1" w14:textId="506942C5" w:rsidR="00E31CD6" w:rsidRPr="0094313F" w:rsidRDefault="004412CD" w:rsidP="00FC1DF8">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sz w:val="19"/>
                <w:szCs w:val="19"/>
                <w:lang w:eastAsia="pt-BR"/>
              </w:rPr>
              <w:t xml:space="preserve">: No </w:t>
            </w:r>
            <w:r w:rsidR="00A105F4">
              <w:rPr>
                <w:rFonts w:ascii="Book Antiqua" w:eastAsia="Times New Roman" w:hAnsi="Book Antiqua" w:cs="Times New Roman"/>
                <w:sz w:val="19"/>
                <w:szCs w:val="19"/>
                <w:lang w:eastAsia="pt-BR"/>
              </w:rPr>
              <w:t>EC</w:t>
            </w:r>
            <w:r w:rsidRPr="0094313F">
              <w:rPr>
                <w:rFonts w:ascii="Book Antiqua" w:eastAsia="Times New Roman" w:hAnsi="Book Antiqua" w:cs="Times New Roman"/>
                <w:sz w:val="19"/>
                <w:szCs w:val="19"/>
                <w:lang w:eastAsia="pt-BR"/>
              </w:rPr>
              <w:t>, o MP não propõe a ação, apenas intervém.</w:t>
            </w:r>
            <w:r w:rsidR="00FC1DF8">
              <w:rPr>
                <w:rFonts w:ascii="Book Antiqua" w:eastAsia="Times New Roman" w:hAnsi="Book Antiqua" w:cs="Times New Roman"/>
                <w:sz w:val="19"/>
                <w:szCs w:val="19"/>
                <w:lang w:eastAsia="pt-BR"/>
              </w:rPr>
              <w:t xml:space="preserve"> </w:t>
            </w:r>
            <w:r w:rsidR="00FC1DF8" w:rsidRPr="00FC1DF8">
              <w:rPr>
                <w:rFonts w:ascii="Book Antiqua" w:eastAsia="Times New Roman" w:hAnsi="Book Antiqua" w:cs="Times New Roman"/>
                <w:sz w:val="19"/>
                <w:szCs w:val="19"/>
                <w:lang w:eastAsia="pt-BR"/>
              </w:rPr>
              <w:t xml:space="preserve">A participação do Ministério </w:t>
            </w:r>
            <w:r w:rsidR="00FC1DF8">
              <w:rPr>
                <w:rFonts w:ascii="Book Antiqua" w:eastAsia="Times New Roman" w:hAnsi="Book Antiqua" w:cs="Times New Roman"/>
                <w:sz w:val="19"/>
                <w:szCs w:val="19"/>
                <w:lang w:eastAsia="pt-BR"/>
              </w:rPr>
              <w:t>P</w:t>
            </w:r>
            <w:r w:rsidR="00FC1DF8" w:rsidRPr="00FC1DF8">
              <w:rPr>
                <w:rFonts w:ascii="Book Antiqua" w:eastAsia="Times New Roman" w:hAnsi="Book Antiqua" w:cs="Times New Roman"/>
                <w:sz w:val="19"/>
                <w:szCs w:val="19"/>
                <w:lang w:eastAsia="pt-BR"/>
              </w:rPr>
              <w:t>úblico será obrigatória, nas ações de usucapião especial urbana, em função do interesse público evidenciado pela natureza da lide, sendo a necessidade de proteção aos hipossuficientes presumida.</w:t>
            </w:r>
            <w:r w:rsidR="00FC1DF8">
              <w:rPr>
                <w:rFonts w:ascii="Book Antiqua" w:eastAsia="Times New Roman" w:hAnsi="Book Antiqua" w:cs="Times New Roman"/>
                <w:sz w:val="19"/>
                <w:szCs w:val="19"/>
                <w:lang w:eastAsia="pt-BR"/>
              </w:rPr>
              <w:t xml:space="preserve"> (Fonte: </w:t>
            </w:r>
            <w:r w:rsidR="00FC1DF8" w:rsidRPr="00FC1DF8">
              <w:rPr>
                <w:rFonts w:ascii="Book Antiqua" w:eastAsia="Times New Roman" w:hAnsi="Book Antiqua" w:cs="Times New Roman"/>
                <w:sz w:val="19"/>
                <w:szCs w:val="19"/>
                <w:lang w:eastAsia="pt-BR"/>
              </w:rPr>
              <w:t>Referência Bibliográfica:</w:t>
            </w:r>
            <w:r w:rsidR="00FC1DF8">
              <w:rPr>
                <w:rFonts w:ascii="Book Antiqua" w:eastAsia="Times New Roman" w:hAnsi="Book Antiqua" w:cs="Times New Roman"/>
                <w:sz w:val="19"/>
                <w:szCs w:val="19"/>
                <w:lang w:eastAsia="pt-BR"/>
              </w:rPr>
              <w:t xml:space="preserve"> </w:t>
            </w:r>
            <w:r w:rsidR="00FC1DF8" w:rsidRPr="00FC1DF8">
              <w:rPr>
                <w:rFonts w:ascii="Book Antiqua" w:eastAsia="Times New Roman" w:hAnsi="Book Antiqua" w:cs="Times New Roman"/>
                <w:sz w:val="19"/>
                <w:szCs w:val="19"/>
                <w:lang w:eastAsia="pt-BR"/>
              </w:rPr>
              <w:t xml:space="preserve">FRANCISCO, R.V; GOLDFINGER, F.I. Direito Urbanístico, Coleção Sinopses para Concursos, v.44. Salvador: Ed. </w:t>
            </w:r>
            <w:proofErr w:type="spellStart"/>
            <w:r w:rsidR="00FC1DF8" w:rsidRPr="00FC1DF8">
              <w:rPr>
                <w:rFonts w:ascii="Book Antiqua" w:eastAsia="Times New Roman" w:hAnsi="Book Antiqua" w:cs="Times New Roman"/>
                <w:sz w:val="19"/>
                <w:szCs w:val="19"/>
                <w:lang w:eastAsia="pt-BR"/>
              </w:rPr>
              <w:t>Juspodivm</w:t>
            </w:r>
            <w:proofErr w:type="spellEnd"/>
            <w:r w:rsidR="00FC1DF8" w:rsidRPr="00FC1DF8">
              <w:rPr>
                <w:rFonts w:ascii="Book Antiqua" w:eastAsia="Times New Roman" w:hAnsi="Book Antiqua" w:cs="Times New Roman"/>
                <w:sz w:val="19"/>
                <w:szCs w:val="19"/>
                <w:lang w:eastAsia="pt-BR"/>
              </w:rPr>
              <w:t>, 2021, p: 83.</w:t>
            </w:r>
            <w:r w:rsidR="00FC1DF8">
              <w:rPr>
                <w:rFonts w:ascii="Book Antiqua" w:eastAsia="Times New Roman" w:hAnsi="Book Antiqua" w:cs="Times New Roman"/>
                <w:sz w:val="19"/>
                <w:szCs w:val="19"/>
                <w:lang w:eastAsia="pt-BR"/>
              </w:rPr>
              <w:t>).</w:t>
            </w:r>
          </w:p>
        </w:tc>
      </w:tr>
    </w:tbl>
    <w:p w14:paraId="5C10B72B" w14:textId="259AF2F0" w:rsidR="00416D4E" w:rsidRPr="00FC1DF8" w:rsidRDefault="00416D4E" w:rsidP="002C0D9A">
      <w:pPr>
        <w:spacing w:before="100" w:beforeAutospacing="1" w:after="100" w:afterAutospacing="1" w:line="240" w:lineRule="auto"/>
        <w:ind w:firstLine="448"/>
        <w:jc w:val="both"/>
        <w:rPr>
          <w:rFonts w:ascii="Book Antiqua" w:hAnsi="Book Antiqua" w:cs="Times New Roman"/>
          <w:b/>
          <w:color w:val="FF0000"/>
          <w:sz w:val="16"/>
          <w:szCs w:val="16"/>
        </w:rPr>
      </w:pPr>
      <w:r w:rsidRPr="0094313F">
        <w:rPr>
          <w:rFonts w:ascii="Book Antiqua" w:eastAsia="Times New Roman" w:hAnsi="Book Antiqua" w:cs="Times New Roman"/>
          <w:b/>
          <w:bCs/>
          <w:sz w:val="19"/>
          <w:szCs w:val="19"/>
          <w:highlight w:val="magenta"/>
          <w:lang w:eastAsia="pt-BR"/>
        </w:rPr>
        <w:lastRenderedPageBreak/>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autor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terá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os benefícios</w:t>
      </w:r>
      <w:r w:rsidRPr="0094313F">
        <w:rPr>
          <w:rFonts w:ascii="Book Antiqua" w:eastAsia="Times New Roman" w:hAnsi="Book Antiqua" w:cs="Times New Roman"/>
          <w:sz w:val="19"/>
          <w:szCs w:val="19"/>
          <w:lang w:eastAsia="pt-BR"/>
        </w:rPr>
        <w:t xml:space="preserve"> da </w:t>
      </w:r>
      <w:r w:rsidRPr="0094313F">
        <w:rPr>
          <w:rFonts w:ascii="Book Antiqua" w:eastAsia="Times New Roman" w:hAnsi="Book Antiqua" w:cs="Times New Roman"/>
          <w:b/>
          <w:bCs/>
          <w:sz w:val="19"/>
          <w:szCs w:val="19"/>
          <w:highlight w:val="cyan"/>
          <w:lang w:eastAsia="pt-BR"/>
        </w:rPr>
        <w:t>justiça</w:t>
      </w:r>
      <w:r w:rsidRPr="0094313F">
        <w:rPr>
          <w:rFonts w:ascii="Book Antiqua" w:eastAsia="Times New Roman" w:hAnsi="Book Antiqua" w:cs="Times New Roman"/>
          <w:sz w:val="19"/>
          <w:szCs w:val="19"/>
          <w:lang w:eastAsia="pt-BR"/>
        </w:rPr>
        <w:t xml:space="preserve"> e da </w:t>
      </w:r>
      <w:r w:rsidRPr="0094313F">
        <w:rPr>
          <w:rFonts w:ascii="Book Antiqua" w:eastAsia="Times New Roman" w:hAnsi="Book Antiqua" w:cs="Times New Roman"/>
          <w:b/>
          <w:bCs/>
          <w:sz w:val="19"/>
          <w:szCs w:val="19"/>
          <w:highlight w:val="cyan"/>
          <w:lang w:eastAsia="pt-BR"/>
        </w:rPr>
        <w:t>assistência judiciária gratuita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inclusive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perante o cartório de registro de imóveis</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721F48" w:rsidRPr="00EF1BC6">
        <w:rPr>
          <w:rFonts w:ascii="Book Antiqua" w:eastAsia="Times New Roman" w:hAnsi="Book Antiqua" w:cs="Times New Roman"/>
          <w:b/>
          <w:bCs/>
          <w:color w:val="FF0000"/>
          <w:sz w:val="16"/>
          <w:szCs w:val="16"/>
          <w:lang w:eastAsia="pt-BR"/>
        </w:rPr>
        <w:t xml:space="preserve"> </w:t>
      </w:r>
      <w:r w:rsidR="00721F48" w:rsidRPr="00EF1BC6">
        <w:rPr>
          <w:rFonts w:ascii="Book Antiqua" w:eastAsia="Times New Roman" w:hAnsi="Book Antiqua" w:cs="Times New Roman"/>
          <w:b/>
          <w:bCs/>
          <w:color w:val="FF0000"/>
          <w:sz w:val="16"/>
          <w:szCs w:val="16"/>
          <w:u w:val="single"/>
          <w:lang w:eastAsia="pt-BR"/>
        </w:rPr>
        <w:t>(MPMS-2018)</w:t>
      </w:r>
      <w:r w:rsidR="007D5A0B" w:rsidRPr="00EF1BC6">
        <w:rPr>
          <w:rFonts w:ascii="Book Antiqua" w:eastAsia="Times New Roman" w:hAnsi="Book Antiqua" w:cs="Times New Roman"/>
          <w:sz w:val="16"/>
          <w:szCs w:val="16"/>
          <w:lang w:eastAsia="pt-BR"/>
        </w:rPr>
        <w:t xml:space="preserve"> </w:t>
      </w:r>
      <w:r w:rsidR="007D5A0B" w:rsidRPr="00EF1BC6">
        <w:rPr>
          <w:rFonts w:ascii="Book Antiqua" w:hAnsi="Book Antiqua" w:cs="Times New Roman"/>
          <w:b/>
          <w:color w:val="FF0000"/>
          <w:sz w:val="16"/>
          <w:szCs w:val="16"/>
          <w:u w:val="single"/>
        </w:rPr>
        <w:t>(MPPR-2019)</w:t>
      </w:r>
      <w:r w:rsidR="00721F48" w:rsidRPr="00EF1BC6">
        <w:rPr>
          <w:rFonts w:ascii="Book Antiqua" w:hAnsi="Book Antiqua" w:cs="Times New Roman"/>
          <w:b/>
          <w:color w:val="FF0000"/>
          <w:sz w:val="16"/>
          <w:szCs w:val="16"/>
        </w:rPr>
        <w:t xml:space="preserve"> </w:t>
      </w:r>
      <w:bookmarkStart w:id="118" w:name="_Hlk107143422"/>
      <w:r w:rsidR="00721F48" w:rsidRPr="00EF1BC6">
        <w:rPr>
          <w:rFonts w:ascii="Book Antiqua" w:hAnsi="Book Antiqua"/>
          <w:b/>
          <w:color w:val="FF0000"/>
          <w:sz w:val="16"/>
          <w:szCs w:val="16"/>
          <w:u w:val="single"/>
        </w:rPr>
        <w:t>(Cartórios/TJDFT-2019)</w:t>
      </w:r>
      <w:bookmarkEnd w:id="118"/>
      <w:r w:rsidR="00312CAC" w:rsidRPr="00EF1BC6">
        <w:rPr>
          <w:rFonts w:ascii="Book Antiqua" w:hAnsi="Book Antiqua" w:cs="Times New Roman"/>
          <w:b/>
          <w:color w:val="FF0000"/>
          <w:sz w:val="16"/>
          <w:szCs w:val="16"/>
        </w:rPr>
        <w:t xml:space="preserve"> </w:t>
      </w:r>
      <w:r w:rsidR="00312CAC" w:rsidRPr="00EF1BC6">
        <w:rPr>
          <w:rFonts w:ascii="Book Antiqua" w:hAnsi="Book Antiqua"/>
          <w:b/>
          <w:color w:val="FF0000"/>
          <w:sz w:val="16"/>
          <w:szCs w:val="16"/>
          <w:u w:val="single"/>
        </w:rPr>
        <w:t>(Cartórios/TJPR-2019)</w:t>
      </w:r>
      <w:r w:rsidR="00FC1DF8">
        <w:rPr>
          <w:rFonts w:ascii="Book Antiqua" w:hAnsi="Book Antiqua"/>
          <w:b/>
          <w:color w:val="FF0000"/>
          <w:sz w:val="16"/>
          <w:szCs w:val="16"/>
        </w:rPr>
        <w:t xml:space="preserve"> </w:t>
      </w:r>
      <w:r w:rsidR="00FC1DF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C0D9A" w:rsidRPr="0094313F" w14:paraId="194B887C" w14:textId="77777777" w:rsidTr="002C0D9A">
        <w:tc>
          <w:tcPr>
            <w:tcW w:w="8494" w:type="dxa"/>
            <w:shd w:val="clear" w:color="auto" w:fill="CCFFFF"/>
          </w:tcPr>
          <w:p w14:paraId="75B2A0E7" w14:textId="1D1B800D" w:rsidR="00721F48" w:rsidRPr="00721F48" w:rsidRDefault="00721F48" w:rsidP="00721F48">
            <w:pPr>
              <w:jc w:val="both"/>
              <w:rPr>
                <w:rFonts w:ascii="Book Antiqua" w:eastAsia="Times New Roman" w:hAnsi="Book Antiqua" w:cs="Times New Roman"/>
                <w:b/>
                <w:iCs/>
                <w:sz w:val="19"/>
                <w:szCs w:val="19"/>
                <w:lang w:eastAsia="pt-BR"/>
              </w:rPr>
            </w:pPr>
            <w:r w:rsidRPr="00721F48">
              <w:rPr>
                <w:rFonts w:ascii="Book Antiqua" w:eastAsia="Times New Roman" w:hAnsi="Book Antiqua" w:cs="Times New Roman"/>
                <w:b/>
                <w:iCs/>
                <w:sz w:val="19"/>
                <w:szCs w:val="19"/>
                <w:lang w:eastAsia="pt-BR"/>
              </w:rPr>
              <w:t>(</w:t>
            </w:r>
            <w:r w:rsidRPr="00721F48">
              <w:rPr>
                <w:rFonts w:ascii="Book Antiqua" w:eastAsia="Times New Roman" w:hAnsi="Book Antiqua" w:cs="Times New Roman"/>
                <w:b/>
                <w:iCs/>
                <w:sz w:val="19"/>
                <w:szCs w:val="19"/>
                <w:highlight w:val="yellow"/>
                <w:lang w:eastAsia="pt-BR"/>
              </w:rPr>
              <w:t>Cartórios/TJDFT-2019-CESPE</w:t>
            </w:r>
            <w:r w:rsidRPr="00721F48">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1F48">
              <w:rPr>
                <w:rFonts w:ascii="Book Antiqua" w:eastAsia="Times New Roman" w:hAnsi="Book Antiqua" w:cs="Times New Roman"/>
                <w:bCs/>
                <w:iCs/>
                <w:sz w:val="19"/>
                <w:szCs w:val="19"/>
                <w:lang w:eastAsia="pt-BR"/>
              </w:rPr>
              <w:t>Para a propositura de ação de usucapião especial urbano, terá(</w:t>
            </w:r>
            <w:proofErr w:type="spellStart"/>
            <w:r w:rsidRPr="00721F48">
              <w:rPr>
                <w:rFonts w:ascii="Book Antiqua" w:eastAsia="Times New Roman" w:hAnsi="Book Antiqua" w:cs="Times New Roman"/>
                <w:bCs/>
                <w:iCs/>
                <w:sz w:val="19"/>
                <w:szCs w:val="19"/>
                <w:lang w:eastAsia="pt-BR"/>
              </w:rPr>
              <w:t>ão</w:t>
            </w:r>
            <w:proofErr w:type="spellEnd"/>
            <w:r w:rsidRPr="00721F48">
              <w:rPr>
                <w:rFonts w:ascii="Book Antiqua" w:eastAsia="Times New Roman" w:hAnsi="Book Antiqua" w:cs="Times New Roman"/>
                <w:bCs/>
                <w:iCs/>
                <w:sz w:val="19"/>
                <w:szCs w:val="19"/>
                <w:lang w:eastAsia="pt-BR"/>
              </w:rPr>
              <w:t>) legitimidade</w:t>
            </w:r>
            <w:r>
              <w:rPr>
                <w:rFonts w:ascii="Book Antiqua" w:eastAsia="Times New Roman" w:hAnsi="Book Antiqua" w:cs="Times New Roman"/>
                <w:bCs/>
                <w:iCs/>
                <w:sz w:val="19"/>
                <w:szCs w:val="19"/>
                <w:lang w:eastAsia="pt-BR"/>
              </w:rPr>
              <w:t xml:space="preserve"> </w:t>
            </w:r>
            <w:r w:rsidRPr="00721F48">
              <w:rPr>
                <w:rFonts w:ascii="Book Antiqua" w:eastAsia="Times New Roman" w:hAnsi="Book Antiqua" w:cs="Times New Roman"/>
                <w:bCs/>
                <w:iCs/>
                <w:sz w:val="19"/>
                <w:szCs w:val="19"/>
                <w:lang w:eastAsia="pt-BR"/>
              </w:rPr>
              <w:t>o possuidor, isoladamente, que terá os benefícios da justiça e da assistência judiciária gratuita e será dispensado dos gastos com cartório de registro de imóveis.</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12,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c/c §2º, EC.</w:t>
            </w:r>
          </w:p>
          <w:p w14:paraId="368A9913" w14:textId="5CC7247E" w:rsidR="00721F48" w:rsidRDefault="00721F48" w:rsidP="002C0D9A">
            <w:pPr>
              <w:jc w:val="both"/>
              <w:rPr>
                <w:rFonts w:ascii="Book Antiqua" w:eastAsia="Times New Roman" w:hAnsi="Book Antiqua" w:cs="Times New Roman"/>
                <w:b/>
                <w:iCs/>
                <w:sz w:val="19"/>
                <w:szCs w:val="19"/>
                <w:lang w:eastAsia="pt-BR"/>
              </w:rPr>
            </w:pPr>
          </w:p>
          <w:p w14:paraId="5ECFE5CA" w14:textId="27AFE848" w:rsidR="00D747DD" w:rsidRDefault="00D747DD" w:rsidP="00D747DD">
            <w:pPr>
              <w:jc w:val="both"/>
              <w:rPr>
                <w:rFonts w:ascii="Book Antiqua" w:eastAsia="Times New Roman" w:hAnsi="Book Antiqua" w:cs="Times New Roman"/>
                <w:b/>
                <w:i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47DD">
              <w:rPr>
                <w:rFonts w:ascii="Book Antiqua" w:eastAsia="Times New Roman" w:hAnsi="Book Antiqua" w:cs="Times New Roman"/>
                <w:b/>
                <w:bCs/>
                <w:i/>
                <w:iCs/>
                <w:sz w:val="19"/>
                <w:szCs w:val="19"/>
                <w:u w:val="single"/>
                <w:lang w:eastAsia="pt-BR"/>
              </w:rPr>
              <w:t>O art. 12, § 2º do Estatuto da Cidade estabelece uma presunção relativa de que o autor da ação de usucapião especial urbana é hipossuficiente</w:t>
            </w:r>
            <w:r>
              <w:rPr>
                <w:rFonts w:ascii="Book Antiqua" w:eastAsia="Times New Roman" w:hAnsi="Book Antiqua" w:cs="Times New Roman"/>
                <w:sz w:val="19"/>
                <w:szCs w:val="19"/>
                <w:lang w:eastAsia="pt-BR"/>
              </w:rPr>
              <w:t xml:space="preserve">: </w:t>
            </w:r>
            <w:r w:rsidRPr="00D747DD">
              <w:rPr>
                <w:rFonts w:ascii="Book Antiqua" w:eastAsia="Times New Roman" w:hAnsi="Book Antiqua" w:cs="Times New Roman"/>
                <w:b/>
                <w:bCs/>
                <w:color w:val="333333"/>
                <w:sz w:val="19"/>
                <w:szCs w:val="19"/>
                <w:lang w:eastAsia="pt-BR"/>
              </w:rPr>
              <w:t>O Estatuto da Cidade, ao tratar sobre a ação de usucapião especial urbana, prevê que "</w:t>
            </w:r>
            <w:r w:rsidRPr="00D53392">
              <w:rPr>
                <w:rFonts w:ascii="Book Antiqua" w:eastAsia="Times New Roman" w:hAnsi="Book Antiqua" w:cs="Times New Roman"/>
                <w:b/>
                <w:bCs/>
                <w:i/>
                <w:iCs/>
                <w:color w:val="333333"/>
                <w:sz w:val="19"/>
                <w:szCs w:val="19"/>
                <w:lang w:eastAsia="pt-BR"/>
              </w:rPr>
              <w:t>o autor terá os benefícios da justiça e da assistência judiciária gratuita, inclusive perante o cartório de registro de imóveis.</w:t>
            </w:r>
            <w:r w:rsidRPr="00D747DD">
              <w:rPr>
                <w:rFonts w:ascii="Book Antiqua" w:eastAsia="Times New Roman" w:hAnsi="Book Antiqua" w:cs="Times New Roman"/>
                <w:b/>
                <w:bCs/>
                <w:color w:val="333333"/>
                <w:sz w:val="19"/>
                <w:szCs w:val="19"/>
                <w:lang w:eastAsia="pt-BR"/>
              </w:rPr>
              <w:t>"</w:t>
            </w:r>
            <w:r w:rsidR="00D53392">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Isso significa que o autor da ação de usucapião especial urbana gozará sempre da gratuidade da justiça? Há uma presunção absoluta de que este autor não tem recursos suficientes para pagar as custas? NÃO.</w:t>
            </w:r>
            <w:r>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O art. 12, § 2º, d</w:t>
            </w:r>
            <w:r w:rsidR="00D53392">
              <w:rPr>
                <w:rFonts w:ascii="Book Antiqua" w:eastAsia="Times New Roman" w:hAnsi="Book Antiqua" w:cs="Times New Roman"/>
                <w:b/>
                <w:bCs/>
                <w:color w:val="333333"/>
                <w:sz w:val="19"/>
                <w:szCs w:val="19"/>
                <w:lang w:eastAsia="pt-BR"/>
              </w:rPr>
              <w:t>o</w:t>
            </w:r>
            <w:r w:rsidRPr="00D747DD">
              <w:rPr>
                <w:rFonts w:ascii="Book Antiqua" w:eastAsia="Times New Roman" w:hAnsi="Book Antiqua" w:cs="Times New Roman"/>
                <w:b/>
                <w:bCs/>
                <w:color w:val="333333"/>
                <w:sz w:val="19"/>
                <w:szCs w:val="19"/>
                <w:lang w:eastAsia="pt-BR"/>
              </w:rPr>
              <w:t xml:space="preserve"> Estatuto da Cidade estabelece uma presunção relativa de que o autor da ação de usucapião especial urbana é hipossuficiente. Isso significa que essa presunção pode ser ilidida (refutada) a partir da comprovação inequívoca de que o autor não é considerado "necessitado".</w:t>
            </w:r>
            <w:r>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color w:val="333333"/>
                <w:sz w:val="19"/>
                <w:szCs w:val="19"/>
                <w:lang w:eastAsia="pt-BR"/>
              </w:rPr>
              <w:t xml:space="preserve">STJ. 3ª T. REsp 1517822-SP, Rel. Min. Ricardo Villas Bôas </w:t>
            </w:r>
            <w:proofErr w:type="spellStart"/>
            <w:r w:rsidRPr="00D747DD">
              <w:rPr>
                <w:rFonts w:ascii="Book Antiqua" w:eastAsia="Times New Roman" w:hAnsi="Book Antiqua" w:cs="Times New Roman"/>
                <w:color w:val="333333"/>
                <w:sz w:val="19"/>
                <w:szCs w:val="19"/>
                <w:lang w:eastAsia="pt-BR"/>
              </w:rPr>
              <w:t>Cueva</w:t>
            </w:r>
            <w:proofErr w:type="spellEnd"/>
            <w:r w:rsidRPr="00D747DD">
              <w:rPr>
                <w:rFonts w:ascii="Book Antiqua" w:eastAsia="Times New Roman" w:hAnsi="Book Antiqua" w:cs="Times New Roman"/>
                <w:color w:val="333333"/>
                <w:sz w:val="19"/>
                <w:szCs w:val="19"/>
                <w:lang w:eastAsia="pt-BR"/>
              </w:rPr>
              <w:t>, j</w:t>
            </w:r>
            <w:r>
              <w:rPr>
                <w:rFonts w:ascii="Book Antiqua" w:eastAsia="Times New Roman" w:hAnsi="Book Antiqua" w:cs="Times New Roman"/>
                <w:color w:val="333333"/>
                <w:sz w:val="19"/>
                <w:szCs w:val="19"/>
                <w:lang w:eastAsia="pt-BR"/>
              </w:rPr>
              <w:t>.</w:t>
            </w:r>
            <w:r w:rsidRPr="00D747DD">
              <w:rPr>
                <w:rFonts w:ascii="Book Antiqua" w:eastAsia="Times New Roman" w:hAnsi="Book Antiqua" w:cs="Times New Roman"/>
                <w:color w:val="333333"/>
                <w:sz w:val="19"/>
                <w:szCs w:val="19"/>
                <w:lang w:eastAsia="pt-BR"/>
              </w:rPr>
              <w:t xml:space="preserve"> 21/2/17</w:t>
            </w:r>
            <w:r>
              <w:rPr>
                <w:rFonts w:ascii="Book Antiqua" w:eastAsia="Times New Roman" w:hAnsi="Book Antiqua" w:cs="Times New Roman"/>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(Info 599).</w:t>
            </w:r>
          </w:p>
          <w:p w14:paraId="2BD2E7C8" w14:textId="77777777" w:rsidR="00D747DD" w:rsidRPr="00721F48" w:rsidRDefault="00D747DD" w:rsidP="002C0D9A">
            <w:pPr>
              <w:jc w:val="both"/>
              <w:rPr>
                <w:rFonts w:ascii="Book Antiqua" w:eastAsia="Times New Roman" w:hAnsi="Book Antiqua" w:cs="Times New Roman"/>
                <w:b/>
                <w:iCs/>
                <w:sz w:val="19"/>
                <w:szCs w:val="19"/>
                <w:lang w:eastAsia="pt-BR"/>
              </w:rPr>
            </w:pPr>
          </w:p>
          <w:p w14:paraId="5DC63E29" w14:textId="64D30603" w:rsidR="002C0D9A" w:rsidRPr="0094313F" w:rsidRDefault="002C0D9A" w:rsidP="00D53392">
            <w:pPr>
              <w:jc w:val="both"/>
              <w:rPr>
                <w:rFonts w:ascii="Book Antiqua" w:eastAsia="Times New Roman" w:hAnsi="Book Antiqua" w:cs="Times New Roman"/>
                <w:bCs/>
                <w:iCs/>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b/>
                <w:i/>
                <w:color w:val="FF0000"/>
                <w:sz w:val="19"/>
                <w:szCs w:val="19"/>
                <w:lang w:eastAsia="pt-BR"/>
              </w:rPr>
              <w:t>: #</w:t>
            </w:r>
            <w:r w:rsidRPr="0094313F">
              <w:rPr>
                <w:rFonts w:ascii="Book Antiqua" w:eastAsia="Times New Roman" w:hAnsi="Book Antiqua" w:cs="Times New Roman"/>
                <w:b/>
                <w:i/>
                <w:color w:val="FF0000"/>
                <w:sz w:val="19"/>
                <w:szCs w:val="19"/>
                <w:highlight w:val="green"/>
                <w:lang w:eastAsia="pt-BR"/>
              </w:rPr>
              <w:t>Jurisprud</w:t>
            </w:r>
            <w:r w:rsidR="00D53392">
              <w:rPr>
                <w:rFonts w:ascii="Book Antiqua" w:eastAsia="Times New Roman" w:hAnsi="Book Antiqua" w:cs="Times New Roman"/>
                <w:b/>
                <w:i/>
                <w:color w:val="FF0000"/>
                <w:sz w:val="19"/>
                <w:szCs w:val="19"/>
                <w:highlight w:val="green"/>
                <w:lang w:eastAsia="pt-BR"/>
              </w:rPr>
              <w:t>.</w:t>
            </w:r>
            <w:r w:rsidRPr="0094313F">
              <w:rPr>
                <w:rFonts w:ascii="Book Antiqua" w:eastAsia="Times New Roman" w:hAnsi="Book Antiqua" w:cs="Times New Roman"/>
                <w:b/>
                <w:i/>
                <w:color w:val="FF0000"/>
                <w:sz w:val="19"/>
                <w:szCs w:val="19"/>
                <w:highlight w:val="green"/>
                <w:lang w:eastAsia="pt-BR"/>
              </w:rPr>
              <w:t xml:space="preserve"> Teses</w:t>
            </w:r>
            <w:r w:rsidR="00D53392">
              <w:rPr>
                <w:rFonts w:ascii="Book Antiqua" w:eastAsia="Times New Roman" w:hAnsi="Book Antiqua" w:cs="Times New Roman"/>
                <w:b/>
                <w:i/>
                <w:color w:val="FF0000"/>
                <w:sz w:val="19"/>
                <w:szCs w:val="19"/>
                <w:highlight w:val="green"/>
                <w:lang w:eastAsia="pt-BR"/>
              </w:rPr>
              <w:t>/</w:t>
            </w:r>
            <w:r w:rsidRPr="0094313F">
              <w:rPr>
                <w:rFonts w:ascii="Book Antiqua" w:eastAsia="Times New Roman" w:hAnsi="Book Antiqua" w:cs="Times New Roman"/>
                <w:b/>
                <w:i/>
                <w:color w:val="FF0000"/>
                <w:sz w:val="19"/>
                <w:szCs w:val="19"/>
                <w:highlight w:val="green"/>
                <w:lang w:eastAsia="pt-BR"/>
              </w:rPr>
              <w:t>ST</w:t>
            </w:r>
            <w:r w:rsidR="00D53392">
              <w:rPr>
                <w:rFonts w:ascii="Book Antiqua" w:eastAsia="Times New Roman" w:hAnsi="Book Antiqua" w:cs="Times New Roman"/>
                <w:b/>
                <w:i/>
                <w:color w:val="FF0000"/>
                <w:sz w:val="19"/>
                <w:szCs w:val="19"/>
                <w:highlight w:val="green"/>
                <w:lang w:eastAsia="pt-BR"/>
              </w:rPr>
              <w:t>J – Ed. 148</w:t>
            </w:r>
            <w:r w:rsidR="00FA5968">
              <w:rPr>
                <w:rFonts w:ascii="Book Antiqua" w:eastAsia="Times New Roman" w:hAnsi="Book Antiqua" w:cs="Times New Roman"/>
                <w:b/>
                <w:i/>
                <w:color w:val="FF0000"/>
                <w:sz w:val="19"/>
                <w:szCs w:val="19"/>
                <w:lang w:eastAsia="pt-BR"/>
              </w:rPr>
              <w:t>: #</w:t>
            </w:r>
            <w:r w:rsidR="00FA5968" w:rsidRPr="00FA5968">
              <w:rPr>
                <w:rFonts w:ascii="Book Antiqua" w:eastAsia="Times New Roman" w:hAnsi="Book Antiqua" w:cs="Times New Roman"/>
                <w:b/>
                <w:i/>
                <w:color w:val="FF0000"/>
                <w:sz w:val="19"/>
                <w:szCs w:val="19"/>
                <w:highlight w:val="green"/>
                <w:lang w:eastAsia="pt-BR"/>
              </w:rPr>
              <w:t>MPMS-2018</w:t>
            </w:r>
            <w:r w:rsidR="00FC1DF8">
              <w:rPr>
                <w:rFonts w:ascii="Book Antiqua" w:eastAsia="Times New Roman" w:hAnsi="Book Antiqua" w:cs="Times New Roman"/>
                <w:b/>
                <w:i/>
                <w:color w:val="FF0000"/>
                <w:sz w:val="19"/>
                <w:szCs w:val="19"/>
                <w:lang w:eastAsia="pt-BR"/>
              </w:rPr>
              <w:t>: #</w:t>
            </w:r>
            <w:r w:rsidR="00FC1DF8" w:rsidRPr="00FC1DF8">
              <w:rPr>
                <w:rFonts w:ascii="Book Antiqua" w:eastAsia="Times New Roman" w:hAnsi="Book Antiqua" w:cs="Times New Roman"/>
                <w:b/>
                <w:i/>
                <w:color w:val="FF0000"/>
                <w:sz w:val="19"/>
                <w:szCs w:val="19"/>
                <w:highlight w:val="green"/>
                <w:lang w:eastAsia="pt-BR"/>
              </w:rPr>
              <w:t>MPSC-2023</w:t>
            </w:r>
            <w:r w:rsidR="00FC1DF8">
              <w:rPr>
                <w:rFonts w:ascii="Book Antiqua" w:eastAsia="Times New Roman" w:hAnsi="Book Antiqua" w:cs="Times New Roman"/>
                <w:b/>
                <w:i/>
                <w:color w:val="FF0000"/>
                <w:sz w:val="19"/>
                <w:szCs w:val="19"/>
                <w:lang w:eastAsia="pt-BR"/>
              </w:rPr>
              <w:t>: #</w:t>
            </w:r>
            <w:r w:rsidR="00FC1DF8" w:rsidRPr="00FC1DF8">
              <w:rPr>
                <w:rFonts w:ascii="Book Antiqua" w:eastAsia="Times New Roman" w:hAnsi="Book Antiqua" w:cs="Times New Roman"/>
                <w:b/>
                <w:i/>
                <w:color w:val="FF0000"/>
                <w:sz w:val="19"/>
                <w:szCs w:val="19"/>
                <w:highlight w:val="green"/>
                <w:lang w:eastAsia="pt-BR"/>
              </w:rPr>
              <w:t>CESPE</w:t>
            </w:r>
            <w:r w:rsidRPr="0094313F">
              <w:rPr>
                <w:rFonts w:ascii="Book Antiqua" w:eastAsia="Times New Roman" w:hAnsi="Book Antiqua" w:cs="Times New Roman"/>
                <w:bCs/>
                <w:iCs/>
                <w:sz w:val="19"/>
                <w:szCs w:val="19"/>
                <w:lang w:eastAsia="pt-BR"/>
              </w:rPr>
              <w:t>:</w:t>
            </w:r>
            <w:r w:rsidR="00D53392">
              <w:rPr>
                <w:rFonts w:ascii="Book Antiqua" w:eastAsia="Times New Roman" w:hAnsi="Book Antiqua" w:cs="Times New Roman"/>
                <w:bCs/>
                <w:iCs/>
                <w:sz w:val="19"/>
                <w:szCs w:val="19"/>
                <w:lang w:eastAsia="pt-BR"/>
              </w:rPr>
              <w:t xml:space="preserve"> </w:t>
            </w:r>
            <w:r w:rsidR="00FA5968">
              <w:rPr>
                <w:rFonts w:ascii="Book Antiqua" w:eastAsia="Times New Roman" w:hAnsi="Book Antiqua" w:cs="Times New Roman"/>
                <w:b/>
                <w:iCs/>
                <w:sz w:val="19"/>
                <w:szCs w:val="19"/>
                <w:highlight w:val="magenta"/>
                <w:lang w:eastAsia="pt-BR"/>
              </w:rPr>
              <w:t xml:space="preserve">Tese </w:t>
            </w:r>
            <w:r w:rsidRPr="0094313F">
              <w:rPr>
                <w:rFonts w:ascii="Book Antiqua" w:eastAsia="Times New Roman" w:hAnsi="Book Antiqua" w:cs="Times New Roman"/>
                <w:b/>
                <w:iCs/>
                <w:sz w:val="19"/>
                <w:szCs w:val="19"/>
                <w:highlight w:val="magenta"/>
                <w:lang w:eastAsia="pt-BR"/>
              </w:rPr>
              <w:t>10</w:t>
            </w:r>
            <w:r w:rsidR="00FA5968">
              <w:rPr>
                <w:rFonts w:ascii="Book Antiqua" w:eastAsia="Times New Roman" w:hAnsi="Book Antiqua" w:cs="Times New Roman"/>
                <w:b/>
                <w:iCs/>
                <w:sz w:val="19"/>
                <w:szCs w:val="19"/>
                <w:lang w:eastAsia="pt-BR"/>
              </w:rPr>
              <w:t>:</w:t>
            </w:r>
            <w:r w:rsidRPr="0094313F">
              <w:rPr>
                <w:rFonts w:ascii="Book Antiqua" w:eastAsia="Times New Roman" w:hAnsi="Book Antiqua" w:cs="Times New Roman"/>
                <w:bCs/>
                <w:iCs/>
                <w:sz w:val="19"/>
                <w:szCs w:val="19"/>
                <w:lang w:eastAsia="pt-BR"/>
              </w:rPr>
              <w:t xml:space="preserve"> O art. 12, §2º, da Lei n. 10.257/2001, que assegura aos autores da ação de usucapião especial urbana os benefícios da assistência judiciária gratuita, incluindo as despesas de registro imobiliário, deve ser interpretado em harmonia com o Código de Processo Civil.</w:t>
            </w:r>
          </w:p>
        </w:tc>
      </w:tr>
    </w:tbl>
    <w:p w14:paraId="084FE3D6" w14:textId="6B6C7A85" w:rsidR="00416D4E" w:rsidRPr="001628E0"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19" w:name="art13"/>
      <w:bookmarkEnd w:id="119"/>
      <w:r w:rsidRPr="0094313F">
        <w:rPr>
          <w:rFonts w:ascii="Book Antiqua" w:eastAsia="Times New Roman" w:hAnsi="Book Antiqua" w:cs="Times New Roman"/>
          <w:b/>
          <w:sz w:val="19"/>
          <w:szCs w:val="19"/>
          <w:highlight w:val="magenta"/>
          <w:lang w:eastAsia="pt-BR"/>
        </w:rPr>
        <w:t>Art. 13</w:t>
      </w:r>
      <w:r w:rsidRPr="001628E0">
        <w:rPr>
          <w:rFonts w:ascii="Book Antiqua" w:eastAsia="Times New Roman" w:hAnsi="Book Antiqua" w:cs="Times New Roman"/>
          <w:b/>
          <w:bCs/>
          <w:sz w:val="19"/>
          <w:szCs w:val="19"/>
          <w:lang w:eastAsia="pt-BR"/>
        </w:rPr>
        <w:t xml:space="preserve">. A </w:t>
      </w:r>
      <w:r w:rsidRPr="001628E0">
        <w:rPr>
          <w:rFonts w:ascii="Book Antiqua" w:eastAsia="Times New Roman" w:hAnsi="Book Antiqua" w:cs="Times New Roman"/>
          <w:b/>
          <w:bCs/>
          <w:sz w:val="19"/>
          <w:szCs w:val="19"/>
          <w:highlight w:val="yellow"/>
          <w:lang w:eastAsia="pt-BR"/>
        </w:rPr>
        <w:t>usucapião especial de imóvel urbano</w:t>
      </w:r>
      <w:r w:rsidRPr="001628E0">
        <w:rPr>
          <w:rFonts w:ascii="Book Antiqua" w:eastAsia="Times New Roman" w:hAnsi="Book Antiqua" w:cs="Times New Roman"/>
          <w:b/>
          <w:bCs/>
          <w:sz w:val="19"/>
          <w:szCs w:val="19"/>
          <w:lang w:eastAsia="pt-BR"/>
        </w:rPr>
        <w:t xml:space="preserve"> </w:t>
      </w:r>
      <w:r w:rsidRPr="001628E0">
        <w:rPr>
          <w:rFonts w:ascii="Book Antiqua" w:eastAsia="Times New Roman" w:hAnsi="Book Antiqua" w:cs="Times New Roman"/>
          <w:b/>
          <w:bCs/>
          <w:caps/>
          <w:sz w:val="19"/>
          <w:szCs w:val="19"/>
          <w:highlight w:val="green"/>
          <w:lang w:eastAsia="pt-BR"/>
        </w:rPr>
        <w:t>poderá ser invocada</w:t>
      </w:r>
      <w:r w:rsidRPr="001628E0">
        <w:rPr>
          <w:rFonts w:ascii="Book Antiqua" w:eastAsia="Times New Roman" w:hAnsi="Book Antiqua" w:cs="Times New Roman"/>
          <w:b/>
          <w:bCs/>
          <w:sz w:val="19"/>
          <w:szCs w:val="19"/>
          <w:lang w:eastAsia="pt-BR"/>
        </w:rPr>
        <w:t xml:space="preserve"> como </w:t>
      </w:r>
      <w:r w:rsidRPr="001628E0">
        <w:rPr>
          <w:rFonts w:ascii="Book Antiqua" w:eastAsia="Times New Roman" w:hAnsi="Book Antiqua" w:cs="Times New Roman"/>
          <w:b/>
          <w:bCs/>
          <w:caps/>
          <w:sz w:val="19"/>
          <w:szCs w:val="19"/>
          <w:shd w:val="clear" w:color="auto" w:fill="F7CAAC" w:themeFill="accent2" w:themeFillTint="66"/>
          <w:lang w:eastAsia="pt-BR"/>
        </w:rPr>
        <w:t>matéria de defesa</w:t>
      </w:r>
      <w:r w:rsidRPr="001628E0">
        <w:rPr>
          <w:rFonts w:ascii="Book Antiqua" w:eastAsia="Times New Roman" w:hAnsi="Book Antiqua" w:cs="Times New Roman"/>
          <w:b/>
          <w:bCs/>
          <w:sz w:val="19"/>
          <w:szCs w:val="19"/>
          <w:lang w:eastAsia="pt-BR"/>
        </w:rPr>
        <w:t>, valendo a sentença que a reconhecer como título para registro no cartório de registro de imóveis</w:t>
      </w:r>
      <w:r w:rsidRPr="001628E0">
        <w:rPr>
          <w:rFonts w:ascii="Book Antiqua" w:eastAsia="Times New Roman" w:hAnsi="Book Antiqua" w:cs="Times New Roman"/>
          <w:sz w:val="16"/>
          <w:szCs w:val="16"/>
          <w:lang w:eastAsia="pt-BR"/>
        </w:rPr>
        <w:t>.</w:t>
      </w:r>
      <w:r w:rsidR="00E16D40" w:rsidRPr="001628E0">
        <w:rPr>
          <w:rFonts w:ascii="Book Antiqua" w:eastAsia="Times New Roman" w:hAnsi="Book Antiqua" w:cs="Times New Roman"/>
          <w:sz w:val="16"/>
          <w:szCs w:val="16"/>
          <w:lang w:eastAsia="pt-BR"/>
        </w:rPr>
        <w:t xml:space="preserve"> </w:t>
      </w:r>
      <w:r w:rsidR="00E16D40" w:rsidRPr="001628E0">
        <w:rPr>
          <w:rFonts w:ascii="Book Antiqua" w:eastAsia="Times New Roman" w:hAnsi="Book Antiqua" w:cs="Times New Roman"/>
          <w:color w:val="FF0000"/>
          <w:sz w:val="16"/>
          <w:szCs w:val="16"/>
          <w:u w:val="single"/>
          <w:lang w:eastAsia="pt-BR"/>
        </w:rPr>
        <w:t>(</w:t>
      </w:r>
      <w:r w:rsidR="00E16D40" w:rsidRPr="00EF1BC6">
        <w:rPr>
          <w:rFonts w:ascii="Book Antiqua" w:eastAsia="Times New Roman" w:hAnsi="Book Antiqua" w:cs="Times New Roman"/>
          <w:b/>
          <w:bCs/>
          <w:color w:val="FF0000"/>
          <w:sz w:val="16"/>
          <w:szCs w:val="16"/>
          <w:u w:val="single"/>
          <w:lang w:eastAsia="pt-BR"/>
        </w:rPr>
        <w:t>PGM-Teresina/PI-2010)</w:t>
      </w:r>
      <w:r w:rsidR="0050591B" w:rsidRPr="00EF1BC6">
        <w:rPr>
          <w:rFonts w:ascii="Book Antiqua" w:eastAsia="Times New Roman" w:hAnsi="Book Antiqua" w:cs="Times New Roman"/>
          <w:sz w:val="16"/>
          <w:szCs w:val="16"/>
          <w:lang w:eastAsia="pt-BR"/>
        </w:rPr>
        <w:t xml:space="preserve"> </w:t>
      </w:r>
      <w:r w:rsidR="0050591B" w:rsidRPr="00EF1BC6">
        <w:rPr>
          <w:rFonts w:ascii="Book Antiqua" w:eastAsia="Times New Roman" w:hAnsi="Book Antiqua" w:cs="Arial"/>
          <w:b/>
          <w:bCs/>
          <w:color w:val="FF0000"/>
          <w:sz w:val="16"/>
          <w:szCs w:val="16"/>
          <w:u w:val="single"/>
          <w:lang w:eastAsia="pt-BR"/>
        </w:rPr>
        <w:t>(TRF5-2011)</w:t>
      </w:r>
      <w:r w:rsidR="00C52905" w:rsidRPr="00EF1BC6">
        <w:rPr>
          <w:rFonts w:ascii="Book Antiqua" w:eastAsia="Times New Roman" w:hAnsi="Book Antiqua" w:cs="Times New Roman"/>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1A3B87" w:rsidRPr="00EF1BC6">
        <w:rPr>
          <w:rFonts w:ascii="Book Antiqua" w:eastAsia="Times New Roman" w:hAnsi="Book Antiqua" w:cs="Times New Roman"/>
          <w:b/>
          <w:color w:val="FF0000"/>
          <w:sz w:val="16"/>
          <w:szCs w:val="16"/>
          <w:lang w:eastAsia="pt-BR"/>
        </w:rPr>
        <w:t xml:space="preserve"> </w:t>
      </w:r>
      <w:r w:rsidR="001A3B87" w:rsidRPr="00EF1BC6">
        <w:rPr>
          <w:rFonts w:ascii="Book Antiqua" w:eastAsia="Times New Roman" w:hAnsi="Book Antiqua" w:cs="Times New Roman"/>
          <w:b/>
          <w:bCs/>
          <w:color w:val="FF0000"/>
          <w:sz w:val="16"/>
          <w:szCs w:val="16"/>
          <w:u w:val="single"/>
          <w:lang w:eastAsia="pt-BR"/>
        </w:rPr>
        <w:t>(MPPR-2012)</w:t>
      </w:r>
      <w:r w:rsidR="00063C2F" w:rsidRPr="00EF1BC6">
        <w:rPr>
          <w:rFonts w:ascii="Book Antiqua" w:eastAsia="Times New Roman" w:hAnsi="Book Antiqua" w:cs="Times New Roman"/>
          <w:sz w:val="16"/>
          <w:szCs w:val="16"/>
          <w:lang w:eastAsia="pt-BR"/>
        </w:rPr>
        <w:t xml:space="preserve"> </w:t>
      </w:r>
      <w:r w:rsidR="00063C2F" w:rsidRPr="00EF1BC6">
        <w:rPr>
          <w:rFonts w:ascii="Book Antiqua" w:eastAsia="Times New Roman" w:hAnsi="Book Antiqua" w:cs="Times New Roman"/>
          <w:b/>
          <w:color w:val="FF0000"/>
          <w:sz w:val="16"/>
          <w:szCs w:val="16"/>
          <w:u w:val="single"/>
          <w:lang w:eastAsia="pt-BR"/>
        </w:rPr>
        <w:t>(Cartórios/TJSP-2014)</w:t>
      </w:r>
      <w:r w:rsidR="0015694C" w:rsidRPr="00EF1BC6">
        <w:rPr>
          <w:rFonts w:ascii="Book Antiqua" w:eastAsia="Times New Roman" w:hAnsi="Book Antiqua" w:cs="Times New Roman"/>
          <w:b/>
          <w:color w:val="FF0000"/>
          <w:sz w:val="16"/>
          <w:szCs w:val="16"/>
          <w:lang w:eastAsia="pt-BR"/>
        </w:rPr>
        <w:t xml:space="preserve"> </w:t>
      </w:r>
      <w:r w:rsidR="0015694C" w:rsidRPr="00EF1BC6">
        <w:rPr>
          <w:rFonts w:ascii="Book Antiqua" w:hAnsi="Book Antiqua"/>
          <w:b/>
          <w:color w:val="FF0000"/>
          <w:sz w:val="16"/>
          <w:szCs w:val="16"/>
          <w:u w:val="single"/>
        </w:rPr>
        <w:t>(DPEMG-2019)</w:t>
      </w:r>
      <w:r w:rsidR="001628E0">
        <w:rPr>
          <w:rFonts w:ascii="Book Antiqua" w:hAnsi="Book Antiqua"/>
          <w:b/>
          <w:color w:val="FF0000"/>
          <w:sz w:val="16"/>
          <w:szCs w:val="16"/>
        </w:rPr>
        <w:t xml:space="preserve"> </w:t>
      </w:r>
      <w:r w:rsidR="001628E0">
        <w:rPr>
          <w:rFonts w:ascii="Book Antiqua" w:hAnsi="Book Antiqua"/>
          <w:b/>
          <w:color w:val="FF0000"/>
          <w:sz w:val="16"/>
          <w:szCs w:val="16"/>
          <w:u w:val="single"/>
        </w:rPr>
        <w:t>(DPESP-2023)</w:t>
      </w:r>
    </w:p>
    <w:p w14:paraId="7BE43BD7" w14:textId="370CC187" w:rsidR="00416D4E" w:rsidRPr="00EF1BC6" w:rsidRDefault="00416D4E" w:rsidP="00D50CAE">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120" w:name="art14"/>
      <w:bookmarkEnd w:id="120"/>
      <w:r w:rsidRPr="0094313F">
        <w:rPr>
          <w:rFonts w:ascii="Book Antiqua" w:eastAsia="Times New Roman" w:hAnsi="Book Antiqua" w:cs="Times New Roman"/>
          <w:b/>
          <w:sz w:val="19"/>
          <w:szCs w:val="19"/>
          <w:highlight w:val="magenta"/>
          <w:lang w:eastAsia="pt-BR"/>
        </w:rPr>
        <w:t>Art. 14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lang w:eastAsia="pt-BR"/>
        </w:rPr>
        <w:t>Na ação judicial de usucapião especial de imóvel urbano, o rito processual a ser observado é o sumário</w:t>
      </w:r>
      <w:r w:rsidRPr="00EF1BC6">
        <w:rPr>
          <w:rFonts w:ascii="Book Antiqua" w:eastAsia="Times New Roman" w:hAnsi="Book Antiqua" w:cs="Times New Roman"/>
          <w:sz w:val="16"/>
          <w:szCs w:val="16"/>
          <w:lang w:eastAsia="pt-BR"/>
        </w:rPr>
        <w:t>.</w:t>
      </w:r>
      <w:r w:rsidR="00A43D51" w:rsidRPr="00EF1BC6">
        <w:rPr>
          <w:rFonts w:ascii="Book Antiqua" w:eastAsia="Times New Roman" w:hAnsi="Book Antiqua" w:cs="Times New Roman"/>
          <w:sz w:val="16"/>
          <w:szCs w:val="16"/>
          <w:lang w:eastAsia="pt-BR"/>
        </w:rPr>
        <w:t xml:space="preserve"> </w:t>
      </w:r>
      <w:r w:rsidR="00E64429" w:rsidRPr="00EF1BC6">
        <w:rPr>
          <w:rFonts w:ascii="Book Antiqua" w:eastAsia="Times New Roman" w:hAnsi="Book Antiqua" w:cs="Times New Roman"/>
          <w:b/>
          <w:color w:val="FF0000"/>
          <w:sz w:val="16"/>
          <w:szCs w:val="16"/>
          <w:u w:val="single"/>
          <w:lang w:eastAsia="pt-BR"/>
        </w:rPr>
        <w:t>(DPESP-2006)</w:t>
      </w:r>
      <w:r w:rsidR="00E16D40" w:rsidRPr="00EF1BC6">
        <w:rPr>
          <w:rFonts w:ascii="Book Antiqua" w:eastAsia="Times New Roman" w:hAnsi="Book Antiqua" w:cs="Times New Roman"/>
          <w:b/>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B17D0F" w:rsidRPr="00EF1BC6">
        <w:rPr>
          <w:rFonts w:ascii="Book Antiqua" w:eastAsia="Times New Roman" w:hAnsi="Book Antiqua" w:cs="Times New Roman"/>
          <w:b/>
          <w:color w:val="FF0000"/>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841DA3" w:rsidRPr="00EF1BC6">
        <w:rPr>
          <w:rFonts w:ascii="Book Antiqua" w:eastAsia="Times New Roman" w:hAnsi="Book Antiqua" w:cs="Times New Roman"/>
          <w:b/>
          <w:color w:val="FF0000"/>
          <w:sz w:val="16"/>
          <w:szCs w:val="16"/>
          <w:lang w:eastAsia="pt-BR"/>
        </w:rPr>
        <w:t xml:space="preserve"> </w:t>
      </w:r>
      <w:r w:rsidR="00D50CAE" w:rsidRPr="00EF1BC6">
        <w:rPr>
          <w:rFonts w:ascii="Book Antiqua" w:eastAsia="Times New Roman" w:hAnsi="Book Antiqua" w:cs="Times New Roman"/>
          <w:b/>
          <w:bCs/>
          <w:color w:val="FF0000"/>
          <w:sz w:val="16"/>
          <w:szCs w:val="16"/>
          <w:u w:val="single"/>
          <w:lang w:eastAsia="pt-BR"/>
        </w:rPr>
        <w:t>(MPSP-2006/2012/2015)</w:t>
      </w:r>
      <w:r w:rsidR="005759CA" w:rsidRPr="00EF1BC6">
        <w:rPr>
          <w:rFonts w:ascii="Book Antiqua" w:eastAsia="Times New Roman" w:hAnsi="Book Antiqua" w:cs="Times New Roman"/>
          <w:b/>
          <w:bCs/>
          <w:color w:val="FF0000"/>
          <w:sz w:val="16"/>
          <w:szCs w:val="16"/>
          <w:lang w:eastAsia="pt-BR"/>
        </w:rPr>
        <w:t xml:space="preserve"> </w:t>
      </w:r>
      <w:r w:rsidR="005759CA" w:rsidRPr="00EF1BC6">
        <w:rPr>
          <w:rFonts w:ascii="Book Antiqua" w:eastAsia="Times New Roman" w:hAnsi="Book Antiqua" w:cs="Times New Roman"/>
          <w:b/>
          <w:color w:val="FF0000"/>
          <w:sz w:val="16"/>
          <w:szCs w:val="16"/>
          <w:u w:val="single"/>
          <w:lang w:eastAsia="pt-BR"/>
        </w:rPr>
        <w:t>(DPEAL-2017)</w:t>
      </w:r>
    </w:p>
    <w:tbl>
      <w:tblPr>
        <w:tblStyle w:val="Tabelacomgrade"/>
        <w:tblW w:w="0" w:type="auto"/>
        <w:tblLook w:val="04A0" w:firstRow="1" w:lastRow="0" w:firstColumn="1" w:lastColumn="0" w:noHBand="0" w:noVBand="1"/>
      </w:tblPr>
      <w:tblGrid>
        <w:gridCol w:w="8494"/>
      </w:tblGrid>
      <w:tr w:rsidR="00D50CAE" w14:paraId="1B15CDA2" w14:textId="77777777" w:rsidTr="00D50CAE">
        <w:tc>
          <w:tcPr>
            <w:tcW w:w="8494" w:type="dxa"/>
            <w:shd w:val="clear" w:color="auto" w:fill="CCFFFF"/>
          </w:tcPr>
          <w:p w14:paraId="70FB37C3" w14:textId="029C4880" w:rsidR="00D50CAE" w:rsidRPr="00D50CAE" w:rsidRDefault="00D50CAE" w:rsidP="00D50CAE">
            <w:pPr>
              <w:jc w:val="both"/>
              <w:rPr>
                <w:rFonts w:ascii="Book Antiqua" w:eastAsia="Times New Roman" w:hAnsi="Book Antiqua" w:cs="Times New Roman"/>
                <w:bCs/>
                <w:i/>
                <w:iCs/>
                <w:sz w:val="19"/>
                <w:szCs w:val="19"/>
                <w:lang w:eastAsia="pt-BR"/>
              </w:rPr>
            </w:pPr>
            <w:r w:rsidRPr="00D50CAE">
              <w:rPr>
                <w:rFonts w:ascii="Book Antiqua" w:eastAsia="Times New Roman" w:hAnsi="Book Antiqua" w:cs="Times New Roman"/>
                <w:b/>
                <w:i/>
                <w:iCs/>
                <w:color w:val="FF0000"/>
                <w:sz w:val="19"/>
                <w:szCs w:val="19"/>
                <w:lang w:eastAsia="pt-BR"/>
              </w:rPr>
              <w:t>#</w:t>
            </w:r>
            <w:r w:rsidRPr="00D50CAE">
              <w:rPr>
                <w:rFonts w:ascii="Book Antiqua" w:eastAsia="Times New Roman" w:hAnsi="Book Antiqua" w:cs="Times New Roman"/>
                <w:b/>
                <w:i/>
                <w:iCs/>
                <w:color w:val="FF0000"/>
                <w:sz w:val="19"/>
                <w:szCs w:val="19"/>
                <w:highlight w:val="green"/>
                <w:lang w:eastAsia="pt-BR"/>
              </w:rPr>
              <w:t>Atenção</w:t>
            </w:r>
            <w:r w:rsidRPr="00D50CA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50CAE">
              <w:rPr>
                <w:rFonts w:ascii="Book Antiqua" w:eastAsia="Times New Roman" w:hAnsi="Book Antiqua" w:cs="Times New Roman"/>
                <w:b/>
                <w:i/>
                <w:iCs/>
                <w:color w:val="FF0000"/>
                <w:sz w:val="19"/>
                <w:szCs w:val="19"/>
                <w:highlight w:val="green"/>
                <w:lang w:eastAsia="pt-BR"/>
              </w:rPr>
              <w:t>Novo CPC X redação literal da legislação especial</w:t>
            </w:r>
            <w:r>
              <w:rPr>
                <w:rFonts w:ascii="Book Antiqua" w:eastAsia="Times New Roman" w:hAnsi="Book Antiqua" w:cs="Times New Roman"/>
                <w:bCs/>
                <w:sz w:val="19"/>
                <w:szCs w:val="19"/>
                <w:lang w:eastAsia="pt-BR"/>
              </w:rPr>
              <w:t>: Mesmo com as disposições trazidas pelo CPC/15, há a possibilidade de a banca de concurso cobrar a literalidade do dispositivo legal. Vejamos o teor do art. 1.046, §1º e art. 1.049, § único, ambos do NCPC:</w:t>
            </w:r>
          </w:p>
          <w:p w14:paraId="66FAE428"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Art. 1.046. Ao entrar em vigor este Código, suas disposições se aplicarão desde logo aos processos pendentes, ficando revogada a Lei nº 5.869, de 11 de janeiro de 1973.</w:t>
            </w:r>
          </w:p>
          <w:p w14:paraId="420FD2BC"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 xml:space="preserve">§ 1º As disposições da Lei nº 5.869, de 11 de janeiro de </w:t>
            </w:r>
            <w:proofErr w:type="gramStart"/>
            <w:r w:rsidRPr="00D53392">
              <w:rPr>
                <w:rFonts w:ascii="Book Antiqua" w:eastAsia="Times New Roman" w:hAnsi="Book Antiqua" w:cs="Times New Roman"/>
                <w:bCs/>
                <w:sz w:val="18"/>
                <w:szCs w:val="18"/>
                <w:lang w:eastAsia="pt-BR"/>
              </w:rPr>
              <w:t>1973 ,</w:t>
            </w:r>
            <w:proofErr w:type="gramEnd"/>
            <w:r w:rsidRPr="00D53392">
              <w:rPr>
                <w:rFonts w:ascii="Book Antiqua" w:eastAsia="Times New Roman" w:hAnsi="Book Antiqua" w:cs="Times New Roman"/>
                <w:bCs/>
                <w:sz w:val="18"/>
                <w:szCs w:val="18"/>
                <w:lang w:eastAsia="pt-BR"/>
              </w:rPr>
              <w:t> </w:t>
            </w:r>
            <w:r w:rsidRPr="00D53392">
              <w:rPr>
                <w:rFonts w:ascii="Book Antiqua" w:eastAsia="Times New Roman" w:hAnsi="Book Antiqua" w:cs="Times New Roman"/>
                <w:b/>
                <w:bCs/>
                <w:sz w:val="18"/>
                <w:szCs w:val="18"/>
                <w:highlight w:val="green"/>
                <w:lang w:eastAsia="pt-BR"/>
              </w:rPr>
              <w:t>relativas ao procedimento sumário</w:t>
            </w:r>
            <w:r w:rsidRPr="00D53392">
              <w:rPr>
                <w:rFonts w:ascii="Book Antiqua" w:eastAsia="Times New Roman" w:hAnsi="Book Antiqua" w:cs="Times New Roman"/>
                <w:bCs/>
                <w:sz w:val="18"/>
                <w:szCs w:val="18"/>
                <w:lang w:eastAsia="pt-BR"/>
              </w:rPr>
              <w:t> e aos procedimentos especiais que forem revogadas </w:t>
            </w:r>
            <w:r w:rsidRPr="00D53392">
              <w:rPr>
                <w:rFonts w:ascii="Book Antiqua" w:eastAsia="Times New Roman" w:hAnsi="Book Antiqua" w:cs="Times New Roman"/>
                <w:b/>
                <w:bCs/>
                <w:sz w:val="18"/>
                <w:szCs w:val="18"/>
                <w:highlight w:val="yellow"/>
                <w:lang w:eastAsia="pt-BR"/>
              </w:rPr>
              <w:t>aplicar-se-ão às ações propostas e não sentenciadas até o início da vigência deste Código</w:t>
            </w:r>
            <w:r w:rsidRPr="00D53392">
              <w:rPr>
                <w:rFonts w:ascii="Book Antiqua" w:eastAsia="Times New Roman" w:hAnsi="Book Antiqua" w:cs="Times New Roman"/>
                <w:b/>
                <w:bCs/>
                <w:sz w:val="18"/>
                <w:szCs w:val="18"/>
                <w:lang w:eastAsia="pt-BR"/>
              </w:rPr>
              <w:t>.</w:t>
            </w:r>
          </w:p>
          <w:p w14:paraId="741447F7"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Art. 1.049. Sempre que a lei remeter a procedimento previsto na lei processual sem especificá-lo, será observado o procedimento comum previsto neste Código.</w:t>
            </w:r>
          </w:p>
          <w:p w14:paraId="5F820C11" w14:textId="6DD759AA" w:rsidR="00D50CAE" w:rsidRPr="00D50CAE" w:rsidRDefault="00D50CAE" w:rsidP="00D50CAE">
            <w:pPr>
              <w:ind w:firstLine="310"/>
              <w:jc w:val="both"/>
              <w:rPr>
                <w:rFonts w:ascii="Book Antiqua" w:eastAsia="Times New Roman" w:hAnsi="Book Antiqua" w:cs="Times New Roman"/>
                <w:bCs/>
                <w:sz w:val="19"/>
                <w:szCs w:val="19"/>
                <w:lang w:eastAsia="pt-BR"/>
              </w:rPr>
            </w:pPr>
            <w:r w:rsidRPr="00D53392">
              <w:rPr>
                <w:rFonts w:ascii="Book Antiqua" w:eastAsia="Times New Roman" w:hAnsi="Book Antiqua" w:cs="Times New Roman"/>
                <w:bCs/>
                <w:sz w:val="18"/>
                <w:szCs w:val="18"/>
                <w:lang w:eastAsia="pt-BR"/>
              </w:rPr>
              <w:t>Parágrafo único. </w:t>
            </w:r>
            <w:r w:rsidRPr="00D53392">
              <w:rPr>
                <w:rFonts w:ascii="Book Antiqua" w:eastAsia="Times New Roman" w:hAnsi="Book Antiqua" w:cs="Times New Roman"/>
                <w:b/>
                <w:bCs/>
                <w:sz w:val="18"/>
                <w:szCs w:val="18"/>
                <w:highlight w:val="yellow"/>
                <w:lang w:eastAsia="pt-BR"/>
              </w:rPr>
              <w:t>Na hipótese de a lei remeter</w:t>
            </w:r>
            <w:r w:rsidRPr="00D53392">
              <w:rPr>
                <w:rFonts w:ascii="Book Antiqua" w:eastAsia="Times New Roman" w:hAnsi="Book Antiqua" w:cs="Times New Roman"/>
                <w:b/>
                <w:bCs/>
                <w:sz w:val="18"/>
                <w:szCs w:val="18"/>
                <w:lang w:eastAsia="pt-BR"/>
              </w:rPr>
              <w:t xml:space="preserve"> </w:t>
            </w:r>
            <w:r w:rsidRPr="00D53392">
              <w:rPr>
                <w:rFonts w:ascii="Book Antiqua" w:eastAsia="Times New Roman" w:hAnsi="Book Antiqua" w:cs="Times New Roman"/>
                <w:b/>
                <w:bCs/>
                <w:sz w:val="18"/>
                <w:szCs w:val="18"/>
                <w:highlight w:val="green"/>
                <w:lang w:eastAsia="pt-BR"/>
              </w:rPr>
              <w:t>ao procedimento sumário</w:t>
            </w:r>
            <w:r w:rsidRPr="00D53392">
              <w:rPr>
                <w:rFonts w:ascii="Book Antiqua" w:eastAsia="Times New Roman" w:hAnsi="Book Antiqua" w:cs="Times New Roman"/>
                <w:b/>
                <w:bCs/>
                <w:sz w:val="18"/>
                <w:szCs w:val="18"/>
                <w:lang w:eastAsia="pt-BR"/>
              </w:rPr>
              <w:t xml:space="preserve">, </w:t>
            </w:r>
            <w:r w:rsidRPr="00D53392">
              <w:rPr>
                <w:rFonts w:ascii="Book Antiqua" w:eastAsia="Times New Roman" w:hAnsi="Book Antiqua" w:cs="Times New Roman"/>
                <w:b/>
                <w:bCs/>
                <w:sz w:val="18"/>
                <w:szCs w:val="18"/>
                <w:highlight w:val="yellow"/>
                <w:lang w:eastAsia="pt-BR"/>
              </w:rPr>
              <w:t>será observado</w:t>
            </w:r>
            <w:r w:rsidRPr="00D53392">
              <w:rPr>
                <w:rFonts w:ascii="Book Antiqua" w:eastAsia="Times New Roman" w:hAnsi="Book Antiqua" w:cs="Times New Roman"/>
                <w:b/>
                <w:bCs/>
                <w:sz w:val="18"/>
                <w:szCs w:val="18"/>
                <w:lang w:eastAsia="pt-BR"/>
              </w:rPr>
              <w:t xml:space="preserve"> o </w:t>
            </w:r>
            <w:r w:rsidRPr="00D53392">
              <w:rPr>
                <w:rFonts w:ascii="Book Antiqua" w:eastAsia="Times New Roman" w:hAnsi="Book Antiqua" w:cs="Times New Roman"/>
                <w:b/>
                <w:bCs/>
                <w:sz w:val="18"/>
                <w:szCs w:val="18"/>
                <w:highlight w:val="green"/>
                <w:lang w:eastAsia="pt-BR"/>
              </w:rPr>
              <w:t>procedimento comum previsto neste Código</w:t>
            </w:r>
            <w:r w:rsidRPr="00D53392">
              <w:rPr>
                <w:rFonts w:ascii="Book Antiqua" w:eastAsia="Times New Roman" w:hAnsi="Book Antiqua" w:cs="Times New Roman"/>
                <w:b/>
                <w:bCs/>
                <w:sz w:val="18"/>
                <w:szCs w:val="18"/>
                <w:lang w:eastAsia="pt-BR"/>
              </w:rPr>
              <w:t>,</w:t>
            </w:r>
            <w:r w:rsidRPr="00D53392">
              <w:rPr>
                <w:rFonts w:ascii="Book Antiqua" w:eastAsia="Times New Roman" w:hAnsi="Book Antiqua" w:cs="Times New Roman"/>
                <w:bCs/>
                <w:sz w:val="18"/>
                <w:szCs w:val="18"/>
                <w:lang w:eastAsia="pt-BR"/>
              </w:rPr>
              <w:t> com as modificações previstas na própria lei especial, se houver.</w:t>
            </w:r>
          </w:p>
        </w:tc>
      </w:tr>
    </w:tbl>
    <w:p w14:paraId="7DD8A2A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1" w:name="capituloiisecaovi"/>
      <w:bookmarkEnd w:id="121"/>
      <w:r w:rsidRPr="0094313F">
        <w:rPr>
          <w:rFonts w:ascii="Book Antiqua" w:eastAsia="Times New Roman" w:hAnsi="Book Antiqua" w:cs="Times New Roman"/>
          <w:b/>
          <w:bCs/>
          <w:sz w:val="19"/>
          <w:szCs w:val="19"/>
          <w:lang w:eastAsia="pt-BR"/>
        </w:rPr>
        <w:t>Seção VI</w:t>
      </w:r>
    </w:p>
    <w:p w14:paraId="7AE51B7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concessão de uso especial para fins de moradia</w:t>
      </w:r>
    </w:p>
    <w:p w14:paraId="425B77A0" w14:textId="77777777" w:rsidR="00416D4E" w:rsidRPr="00EF1BC6" w:rsidRDefault="00581C6A"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2" w:name="art15"/>
      <w:bookmarkEnd w:id="122"/>
      <w:proofErr w:type="spellStart"/>
      <w:r w:rsidRPr="00EF1BC6">
        <w:rPr>
          <w:rFonts w:ascii="Book Antiqua" w:eastAsia="Times New Roman" w:hAnsi="Book Antiqua" w:cs="Times New Roman"/>
          <w:sz w:val="16"/>
          <w:szCs w:val="16"/>
          <w:lang w:eastAsia="pt-BR"/>
        </w:rPr>
        <w:t>Arts</w:t>
      </w:r>
      <w:proofErr w:type="spellEnd"/>
      <w:r w:rsidR="00416D4E" w:rsidRPr="00EF1BC6">
        <w:rPr>
          <w:rFonts w:ascii="Book Antiqua" w:eastAsia="Times New Roman" w:hAnsi="Book Antiqua" w:cs="Times New Roman"/>
          <w:sz w:val="16"/>
          <w:szCs w:val="16"/>
          <w:lang w:eastAsia="pt-BR"/>
        </w:rPr>
        <w:t xml:space="preserve"> 15</w:t>
      </w:r>
      <w:r w:rsidRPr="00EF1BC6">
        <w:rPr>
          <w:rFonts w:ascii="Book Antiqua" w:eastAsia="Times New Roman" w:hAnsi="Book Antiqua" w:cs="Times New Roman"/>
          <w:sz w:val="16"/>
          <w:szCs w:val="16"/>
          <w:lang w:eastAsia="pt-BR"/>
        </w:rPr>
        <w:t xml:space="preserve"> a 20</w:t>
      </w:r>
      <w:r w:rsidR="00416D4E" w:rsidRPr="00EF1BC6">
        <w:rPr>
          <w:rFonts w:ascii="Book Antiqua" w:eastAsia="Times New Roman" w:hAnsi="Book Antiqua" w:cs="Times New Roman"/>
          <w:sz w:val="16"/>
          <w:szCs w:val="16"/>
          <w:lang w:eastAsia="pt-BR"/>
        </w:rPr>
        <w:t>. (VETADO</w:t>
      </w:r>
      <w:r w:rsidRPr="00EF1BC6">
        <w:rPr>
          <w:rFonts w:ascii="Book Antiqua" w:eastAsia="Times New Roman" w:hAnsi="Book Antiqua" w:cs="Times New Roman"/>
          <w:sz w:val="16"/>
          <w:szCs w:val="16"/>
          <w:lang w:eastAsia="pt-BR"/>
        </w:rPr>
        <w:t>S</w:t>
      </w:r>
      <w:r w:rsidR="00416D4E" w:rsidRPr="00EF1BC6">
        <w:rPr>
          <w:rFonts w:ascii="Book Antiqua" w:eastAsia="Times New Roman" w:hAnsi="Book Antiqua" w:cs="Times New Roman"/>
          <w:sz w:val="16"/>
          <w:szCs w:val="16"/>
          <w:lang w:eastAsia="pt-BR"/>
        </w:rPr>
        <w:t>)</w:t>
      </w:r>
    </w:p>
    <w:p w14:paraId="4A09156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3" w:name="art16"/>
      <w:bookmarkStart w:id="124" w:name="capituloiisecaovii"/>
      <w:bookmarkEnd w:id="123"/>
      <w:bookmarkEnd w:id="124"/>
      <w:r w:rsidRPr="0094313F">
        <w:rPr>
          <w:rFonts w:ascii="Book Antiqua" w:eastAsia="Times New Roman" w:hAnsi="Book Antiqua" w:cs="Times New Roman"/>
          <w:b/>
          <w:bCs/>
          <w:sz w:val="19"/>
          <w:szCs w:val="19"/>
          <w:highlight w:val="green"/>
          <w:lang w:eastAsia="pt-BR"/>
        </w:rPr>
        <w:t>Seção VII</w:t>
      </w:r>
    </w:p>
    <w:p w14:paraId="59872047"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direito de superfície</w:t>
      </w:r>
    </w:p>
    <w:p w14:paraId="2FEE3A68" w14:textId="3C4CECD3" w:rsidR="00416D4E" w:rsidRPr="006A3A9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25" w:name="art21"/>
      <w:bookmarkEnd w:id="125"/>
      <w:r w:rsidRPr="0094313F">
        <w:rPr>
          <w:rFonts w:ascii="Book Antiqua" w:eastAsia="Times New Roman" w:hAnsi="Book Antiqua" w:cs="Times New Roman"/>
          <w:b/>
          <w:sz w:val="19"/>
          <w:szCs w:val="19"/>
          <w:highlight w:val="magenta"/>
          <w:lang w:eastAsia="pt-BR"/>
        </w:rPr>
        <w:t>Art. 21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lang w:eastAsia="pt-BR"/>
        </w:rPr>
        <w:t xml:space="preserve">O </w:t>
      </w:r>
      <w:r w:rsidRPr="00A40D83">
        <w:rPr>
          <w:rFonts w:ascii="Book Antiqua" w:eastAsia="Times New Roman" w:hAnsi="Book Antiqua" w:cs="Times New Roman"/>
          <w:b/>
          <w:bCs/>
          <w:sz w:val="19"/>
          <w:szCs w:val="19"/>
          <w:highlight w:val="yellow"/>
          <w:lang w:eastAsia="pt-BR"/>
        </w:rPr>
        <w:t>proprietário urbano</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caps/>
          <w:sz w:val="19"/>
          <w:szCs w:val="19"/>
          <w:highlight w:val="green"/>
          <w:lang w:eastAsia="pt-BR"/>
        </w:rPr>
        <w:t>poderá conceder</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a outrem</w:t>
      </w:r>
      <w:r w:rsidRPr="00A40D83">
        <w:rPr>
          <w:rFonts w:ascii="Book Antiqua" w:eastAsia="Times New Roman" w:hAnsi="Book Antiqua" w:cs="Times New Roman"/>
          <w:b/>
          <w:bCs/>
          <w:sz w:val="19"/>
          <w:szCs w:val="19"/>
          <w:lang w:eastAsia="pt-BR"/>
        </w:rPr>
        <w:t xml:space="preserve"> o </w:t>
      </w:r>
      <w:r w:rsidRPr="00A40D83">
        <w:rPr>
          <w:rFonts w:ascii="Book Antiqua" w:eastAsia="Times New Roman" w:hAnsi="Book Antiqua" w:cs="Times New Roman"/>
          <w:b/>
          <w:bCs/>
          <w:caps/>
          <w:sz w:val="19"/>
          <w:szCs w:val="19"/>
          <w:shd w:val="clear" w:color="auto" w:fill="F7CAAC" w:themeFill="accent2" w:themeFillTint="66"/>
          <w:lang w:eastAsia="pt-BR"/>
        </w:rPr>
        <w:t>direito de superfície</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do seu terreno</w:t>
      </w:r>
      <w:r w:rsidRPr="00A40D83">
        <w:rPr>
          <w:rFonts w:ascii="Book Antiqua" w:eastAsia="Times New Roman" w:hAnsi="Book Antiqua" w:cs="Times New Roman"/>
          <w:b/>
          <w:bCs/>
          <w:sz w:val="19"/>
          <w:szCs w:val="19"/>
          <w:lang w:eastAsia="pt-BR"/>
        </w:rPr>
        <w:t xml:space="preserve">, por </w:t>
      </w:r>
      <w:r w:rsidRPr="00A40D83">
        <w:rPr>
          <w:rFonts w:ascii="Book Antiqua" w:eastAsia="Times New Roman" w:hAnsi="Book Antiqua" w:cs="Times New Roman"/>
          <w:b/>
          <w:bCs/>
          <w:sz w:val="19"/>
          <w:szCs w:val="19"/>
          <w:highlight w:val="cyan"/>
          <w:lang w:eastAsia="pt-BR"/>
        </w:rPr>
        <w:t>tempo determinado</w:t>
      </w:r>
      <w:r w:rsidRPr="00A40D83">
        <w:rPr>
          <w:rFonts w:ascii="Book Antiqua" w:eastAsia="Times New Roman" w:hAnsi="Book Antiqua" w:cs="Times New Roman"/>
          <w:b/>
          <w:bCs/>
          <w:sz w:val="19"/>
          <w:szCs w:val="19"/>
          <w:lang w:eastAsia="pt-BR"/>
        </w:rPr>
        <w:t xml:space="preserve"> ou </w:t>
      </w:r>
      <w:r w:rsidRPr="00A40D83">
        <w:rPr>
          <w:rFonts w:ascii="Book Antiqua" w:eastAsia="Times New Roman" w:hAnsi="Book Antiqua" w:cs="Times New Roman"/>
          <w:b/>
          <w:bCs/>
          <w:sz w:val="19"/>
          <w:szCs w:val="19"/>
          <w:highlight w:val="cyan"/>
          <w:lang w:eastAsia="pt-BR"/>
        </w:rPr>
        <w:t>indeterminado</w:t>
      </w:r>
      <w:r w:rsidRPr="00A40D83">
        <w:rPr>
          <w:rFonts w:ascii="Book Antiqua" w:eastAsia="Times New Roman" w:hAnsi="Book Antiqua" w:cs="Times New Roman"/>
          <w:b/>
          <w:bCs/>
          <w:sz w:val="19"/>
          <w:szCs w:val="19"/>
          <w:lang w:eastAsia="pt-BR"/>
        </w:rPr>
        <w:t xml:space="preserve">, mediante </w:t>
      </w:r>
      <w:r w:rsidRPr="00A40D83">
        <w:rPr>
          <w:rFonts w:ascii="Book Antiqua" w:eastAsia="Times New Roman" w:hAnsi="Book Antiqua" w:cs="Times New Roman"/>
          <w:b/>
          <w:bCs/>
          <w:caps/>
          <w:sz w:val="19"/>
          <w:szCs w:val="19"/>
          <w:shd w:val="clear" w:color="auto" w:fill="F7CAAC" w:themeFill="accent2" w:themeFillTint="66"/>
          <w:lang w:eastAsia="pt-BR"/>
        </w:rPr>
        <w:t>escritura pública</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caps/>
          <w:sz w:val="19"/>
          <w:szCs w:val="19"/>
          <w:highlight w:val="green"/>
          <w:lang w:eastAsia="pt-BR"/>
        </w:rPr>
        <w:t>registrada</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no cartório de registro de imóveis</w:t>
      </w:r>
      <w:r w:rsidRPr="00EF1BC6">
        <w:rPr>
          <w:rFonts w:ascii="Book Antiqua" w:eastAsia="Times New Roman" w:hAnsi="Book Antiqua" w:cs="Times New Roman"/>
          <w:sz w:val="16"/>
          <w:szCs w:val="16"/>
          <w:lang w:eastAsia="pt-BR"/>
        </w:rPr>
        <w:t>.</w:t>
      </w:r>
      <w:r w:rsidR="003C4BCB" w:rsidRPr="00EF1BC6">
        <w:rPr>
          <w:rFonts w:ascii="Book Antiqua" w:eastAsia="Times New Roman" w:hAnsi="Book Antiqua" w:cs="Times New Roman"/>
          <w:sz w:val="16"/>
          <w:szCs w:val="16"/>
          <w:lang w:eastAsia="pt-BR"/>
        </w:rPr>
        <w:t xml:space="preserve"> </w:t>
      </w:r>
      <w:r w:rsidR="003C4BCB" w:rsidRPr="00EF1BC6">
        <w:rPr>
          <w:rFonts w:ascii="Book Antiqua" w:hAnsi="Book Antiqua"/>
          <w:b/>
          <w:bCs/>
          <w:color w:val="FF0000"/>
          <w:sz w:val="16"/>
          <w:szCs w:val="16"/>
          <w:u w:val="single"/>
        </w:rPr>
        <w:t>(MPSP-2011)</w:t>
      </w:r>
      <w:r w:rsidR="00BF2801" w:rsidRPr="00EF1BC6">
        <w:rPr>
          <w:rFonts w:ascii="Book Antiqua" w:hAnsi="Book Antiqua"/>
          <w:b/>
          <w:bCs/>
          <w:color w:val="FF0000"/>
          <w:sz w:val="16"/>
          <w:szCs w:val="16"/>
        </w:rPr>
        <w:t xml:space="preserve"> </w:t>
      </w:r>
      <w:r w:rsidR="00BF2801" w:rsidRPr="00EF1BC6">
        <w:rPr>
          <w:rFonts w:ascii="Book Antiqua" w:eastAsia="Times New Roman" w:hAnsi="Book Antiqua"/>
          <w:b/>
          <w:color w:val="FF0000"/>
          <w:sz w:val="16"/>
          <w:szCs w:val="16"/>
          <w:u w:val="single"/>
          <w:lang w:eastAsia="pt-BR"/>
        </w:rPr>
        <w:t>(MPPI-2012)</w:t>
      </w:r>
      <w:r w:rsidR="00F60BF5" w:rsidRPr="00EF1BC6">
        <w:rPr>
          <w:rFonts w:ascii="Book Antiqua" w:hAnsi="Book Antiqua"/>
          <w:b/>
          <w:bCs/>
          <w:color w:val="FF0000"/>
          <w:sz w:val="16"/>
          <w:szCs w:val="16"/>
        </w:rPr>
        <w:t xml:space="preserve"> </w:t>
      </w:r>
      <w:r w:rsidR="00F60BF5" w:rsidRPr="00EF1BC6">
        <w:rPr>
          <w:rFonts w:ascii="Book Antiqua" w:eastAsia="Times New Roman" w:hAnsi="Book Antiqua" w:cs="Times New Roman"/>
          <w:b/>
          <w:bCs/>
          <w:color w:val="FF0000"/>
          <w:sz w:val="16"/>
          <w:szCs w:val="16"/>
          <w:u w:val="single"/>
          <w:lang w:eastAsia="pt-BR"/>
        </w:rPr>
        <w:t>(MPTO-2012)</w:t>
      </w:r>
      <w:r w:rsidR="003C2D61" w:rsidRPr="00EF1BC6">
        <w:rPr>
          <w:rFonts w:ascii="Book Antiqua" w:eastAsia="Times New Roman" w:hAnsi="Book Antiqua" w:cs="Times New Roman"/>
          <w:b/>
          <w:bCs/>
          <w:color w:val="FF0000"/>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lastRenderedPageBreak/>
        <w:t>(MPES-2013)</w:t>
      </w:r>
      <w:r w:rsidR="00845AA9" w:rsidRPr="00EF1BC6">
        <w:rPr>
          <w:rFonts w:ascii="Book Antiqua" w:eastAsia="Times New Roman" w:hAnsi="Book Antiqua" w:cs="Times New Roman"/>
          <w:b/>
          <w:bCs/>
          <w:color w:val="FF0000"/>
          <w:sz w:val="16"/>
          <w:szCs w:val="16"/>
          <w:lang w:eastAsia="pt-BR"/>
        </w:rPr>
        <w:t xml:space="preserve"> </w:t>
      </w:r>
      <w:r w:rsidR="00845AA9" w:rsidRPr="00EF1BC6">
        <w:rPr>
          <w:rFonts w:ascii="Book Antiqua" w:eastAsia="Times New Roman" w:hAnsi="Book Antiqua" w:cs="Times New Roman"/>
          <w:b/>
          <w:bCs/>
          <w:color w:val="FF0000"/>
          <w:sz w:val="16"/>
          <w:szCs w:val="16"/>
          <w:u w:val="single"/>
          <w:lang w:eastAsia="pt-BR"/>
        </w:rPr>
        <w:t>(PGETO-2018)</w:t>
      </w:r>
      <w:r w:rsidR="00DC7CBD" w:rsidRPr="00EF1BC6">
        <w:rPr>
          <w:rFonts w:ascii="Book Antiqua" w:eastAsia="Times New Roman" w:hAnsi="Book Antiqua" w:cs="Times New Roman"/>
          <w:sz w:val="16"/>
          <w:szCs w:val="16"/>
          <w:lang w:eastAsia="pt-BR"/>
        </w:rPr>
        <w:t xml:space="preserve"> </w:t>
      </w:r>
      <w:r w:rsidR="00DC7CBD" w:rsidRPr="00EF1BC6">
        <w:rPr>
          <w:rFonts w:ascii="Book Antiqua" w:eastAsia="Times New Roman" w:hAnsi="Book Antiqua" w:cs="Times New Roman"/>
          <w:b/>
          <w:bCs/>
          <w:color w:val="FF0000"/>
          <w:sz w:val="16"/>
          <w:szCs w:val="16"/>
          <w:u w:val="single"/>
          <w:lang w:eastAsia="pt-BR"/>
        </w:rPr>
        <w:t>(Cartórios/TJRS-2015)</w:t>
      </w:r>
      <w:r w:rsidR="008E408A" w:rsidRPr="00EF1BC6">
        <w:rPr>
          <w:rFonts w:ascii="Book Antiqua" w:eastAsia="Times New Roman" w:hAnsi="Book Antiqua" w:cs="Times New Roman"/>
          <w:b/>
          <w:bCs/>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F5209" w:rsidRPr="00EF1BC6">
        <w:rPr>
          <w:rFonts w:ascii="Book Antiqua" w:hAnsi="Book Antiqua"/>
          <w:b/>
          <w:color w:val="FF0000"/>
          <w:sz w:val="16"/>
          <w:szCs w:val="16"/>
        </w:rPr>
        <w:t xml:space="preserve"> </w:t>
      </w:r>
      <w:r w:rsidR="007F5209" w:rsidRPr="00EF1BC6">
        <w:rPr>
          <w:rFonts w:ascii="Book Antiqua" w:eastAsia="Times New Roman" w:hAnsi="Book Antiqua" w:cs="Times New Roman"/>
          <w:b/>
          <w:bCs/>
          <w:color w:val="FF0000"/>
          <w:sz w:val="16"/>
          <w:szCs w:val="16"/>
          <w:u w:val="single"/>
          <w:lang w:eastAsia="pt-BR"/>
        </w:rPr>
        <w:t>(Cartórios/TJSC-2021)</w:t>
      </w:r>
      <w:r w:rsidR="00E710AA"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(TJMG-2022)</w:t>
      </w:r>
      <w:r w:rsidR="00844A8A" w:rsidRPr="00EF1BC6">
        <w:rPr>
          <w:rFonts w:ascii="Book Antiqua" w:eastAsia="Times New Roman" w:hAnsi="Book Antiqua" w:cs="Times New Roman"/>
          <w:b/>
          <w:bCs/>
          <w:color w:val="FF0000"/>
          <w:sz w:val="16"/>
          <w:szCs w:val="16"/>
          <w:lang w:eastAsia="pt-BR"/>
        </w:rPr>
        <w:t xml:space="preserve"> </w:t>
      </w:r>
      <w:r w:rsidR="00844A8A" w:rsidRPr="00EF1BC6">
        <w:rPr>
          <w:rFonts w:ascii="Book Antiqua" w:hAnsi="Book Antiqua"/>
          <w:b/>
          <w:color w:val="FF0000"/>
          <w:sz w:val="16"/>
          <w:szCs w:val="16"/>
          <w:u w:val="single"/>
        </w:rPr>
        <w:t>(MPPE-2022)</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A40D83">
        <w:rPr>
          <w:rFonts w:ascii="Book Antiqua" w:hAnsi="Book Antiqua"/>
          <w:b/>
          <w:bCs/>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2B3F2C">
        <w:rPr>
          <w:rFonts w:ascii="Book Antiqua" w:eastAsia="Times New Roman" w:hAnsi="Book Antiqua" w:cs="Times New Roman"/>
          <w:b/>
          <w:bCs/>
          <w:color w:val="FF0000"/>
          <w:sz w:val="16"/>
          <w:szCs w:val="16"/>
          <w:lang w:eastAsia="pt-BR"/>
        </w:rPr>
        <w:t xml:space="preserve"> </w:t>
      </w:r>
      <w:r w:rsidR="002B3F2C">
        <w:rPr>
          <w:rFonts w:ascii="Book Antiqua" w:hAnsi="Book Antiqua" w:cs="Arial"/>
          <w:b/>
          <w:bCs/>
          <w:color w:val="FF0000"/>
          <w:sz w:val="16"/>
          <w:szCs w:val="16"/>
          <w:u w:val="single"/>
        </w:rPr>
        <w:t>(Cartórios/TJSE-2023)</w:t>
      </w:r>
      <w:r w:rsidR="006A3A9B">
        <w:rPr>
          <w:rFonts w:ascii="Book Antiqua" w:eastAsia="Times New Roman" w:hAnsi="Book Antiqua" w:cs="Times New Roman"/>
          <w:b/>
          <w:bCs/>
          <w:color w:val="FF0000"/>
          <w:sz w:val="16"/>
          <w:szCs w:val="16"/>
          <w:lang w:eastAsia="pt-BR"/>
        </w:rPr>
        <w:t xml:space="preserve"> </w:t>
      </w:r>
      <w:r w:rsidR="006A3A9B">
        <w:rPr>
          <w:rFonts w:ascii="Book Antiqua" w:eastAsia="Times New Roman" w:hAnsi="Book Antiqua" w:cs="Times New Roman"/>
          <w:b/>
          <w:bCs/>
          <w:color w:val="FF0000"/>
          <w:sz w:val="16"/>
          <w:szCs w:val="16"/>
          <w:u w:val="single"/>
          <w:lang w:eastAsia="pt-BR"/>
        </w:rPr>
        <w:t>(PGESE-2023)</w:t>
      </w:r>
    </w:p>
    <w:p w14:paraId="61436FDC" w14:textId="3E405593" w:rsidR="00416D4E" w:rsidRPr="002B3F2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abrange</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cyan"/>
          <w:lang w:eastAsia="pt-BR"/>
        </w:rPr>
        <w:t>direito de utilizar o solo</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cyan"/>
          <w:lang w:eastAsia="pt-BR"/>
        </w:rPr>
        <w:t>subsolo</w:t>
      </w:r>
      <w:r w:rsidRPr="0094313F">
        <w:rPr>
          <w:rFonts w:ascii="Book Antiqua" w:eastAsia="Times New Roman" w:hAnsi="Book Antiqua" w:cs="Times New Roman"/>
          <w:b/>
          <w:sz w:val="19"/>
          <w:szCs w:val="19"/>
          <w:lang w:eastAsia="pt-BR"/>
        </w:rPr>
        <w:t xml:space="preserve"> ou o </w:t>
      </w:r>
      <w:r w:rsidRPr="0094313F">
        <w:rPr>
          <w:rFonts w:ascii="Book Antiqua" w:eastAsia="Times New Roman" w:hAnsi="Book Antiqua" w:cs="Times New Roman"/>
          <w:b/>
          <w:sz w:val="19"/>
          <w:szCs w:val="19"/>
          <w:highlight w:val="cyan"/>
          <w:lang w:eastAsia="pt-BR"/>
        </w:rPr>
        <w:t>espaço aéreo relativo ao terreno</w:t>
      </w:r>
      <w:r w:rsidRPr="0094313F">
        <w:rPr>
          <w:rFonts w:ascii="Book Antiqua" w:eastAsia="Times New Roman" w:hAnsi="Book Antiqua" w:cs="Times New Roman"/>
          <w:b/>
          <w:sz w:val="19"/>
          <w:szCs w:val="19"/>
          <w:lang w:eastAsia="pt-BR"/>
        </w:rPr>
        <w:t xml:space="preserve">, na forma estabelecida no contrato respectivo, </w:t>
      </w:r>
      <w:r w:rsidRPr="002B3F2C">
        <w:rPr>
          <w:rFonts w:ascii="Book Antiqua" w:eastAsia="Times New Roman" w:hAnsi="Book Antiqua" w:cs="Times New Roman"/>
          <w:b/>
          <w:caps/>
          <w:sz w:val="19"/>
          <w:szCs w:val="19"/>
          <w:highlight w:val="green"/>
          <w:lang w:eastAsia="pt-BR"/>
        </w:rPr>
        <w:t>atendida</w:t>
      </w:r>
      <w:r w:rsidRPr="0094313F">
        <w:rPr>
          <w:rFonts w:ascii="Book Antiqua" w:eastAsia="Times New Roman" w:hAnsi="Book Antiqua" w:cs="Times New Roman"/>
          <w:b/>
          <w:sz w:val="19"/>
          <w:szCs w:val="19"/>
          <w:lang w:eastAsia="pt-BR"/>
        </w:rPr>
        <w:t xml:space="preserve"> </w:t>
      </w:r>
      <w:r w:rsidRPr="002B3F2C">
        <w:rPr>
          <w:rFonts w:ascii="Book Antiqua" w:eastAsia="Times New Roman" w:hAnsi="Book Antiqua" w:cs="Times New Roman"/>
          <w:b/>
          <w:sz w:val="19"/>
          <w:szCs w:val="19"/>
          <w:highlight w:val="yellow"/>
          <w:lang w:eastAsia="pt-BR"/>
        </w:rPr>
        <w:t>a legislação urbanística</w:t>
      </w:r>
      <w:r w:rsidRPr="00EF1BC6">
        <w:rPr>
          <w:rFonts w:ascii="Book Antiqua" w:eastAsia="Times New Roman" w:hAnsi="Book Antiqua" w:cs="Times New Roman"/>
          <w:sz w:val="16"/>
          <w:szCs w:val="16"/>
          <w:lang w:eastAsia="pt-BR"/>
        </w:rPr>
        <w:t>.</w:t>
      </w:r>
      <w:r w:rsidR="003C2D61" w:rsidRPr="00EF1BC6">
        <w:rPr>
          <w:rFonts w:ascii="Book Antiqua" w:eastAsia="Times New Roman" w:hAnsi="Book Antiqua" w:cs="Times New Roman"/>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1C4FC8" w:rsidRPr="00EF1BC6">
        <w:rPr>
          <w:rFonts w:ascii="Book Antiqua" w:eastAsia="Times New Roman" w:hAnsi="Book Antiqua" w:cs="Times New Roman"/>
          <w:sz w:val="16"/>
          <w:szCs w:val="16"/>
          <w:lang w:eastAsia="pt-BR"/>
        </w:rPr>
        <w:t xml:space="preserve"> </w:t>
      </w:r>
      <w:r w:rsidR="001C4FC8" w:rsidRPr="00EF1BC6">
        <w:rPr>
          <w:rFonts w:ascii="Book Antiqua" w:eastAsia="Times New Roman" w:hAnsi="Book Antiqua" w:cs="Times New Roman"/>
          <w:b/>
          <w:color w:val="FF0000"/>
          <w:sz w:val="16"/>
          <w:szCs w:val="16"/>
          <w:u w:val="single"/>
          <w:lang w:eastAsia="pt-BR"/>
        </w:rPr>
        <w:t>(MPF-2015)</w:t>
      </w:r>
      <w:r w:rsidR="008E408A" w:rsidRPr="00EF1BC6">
        <w:rPr>
          <w:rFonts w:ascii="Book Antiqua" w:eastAsia="Times New Roman" w:hAnsi="Book Antiqua" w:cs="Times New Roman"/>
          <w:b/>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AC6701" w:rsidRPr="00EF1BC6">
        <w:rPr>
          <w:rFonts w:ascii="Book Antiqua" w:eastAsia="Times New Roman" w:hAnsi="Book Antiqua" w:cs="Times New Roman"/>
          <w:b/>
          <w:color w:val="FF0000"/>
          <w:sz w:val="16"/>
          <w:szCs w:val="16"/>
          <w:lang w:eastAsia="pt-BR"/>
        </w:rPr>
        <w:t xml:space="preserve"> </w:t>
      </w:r>
      <w:bookmarkStart w:id="126" w:name="_Hlk101870031"/>
      <w:r w:rsidR="00AC6701" w:rsidRPr="00EF1BC6">
        <w:rPr>
          <w:rFonts w:ascii="Book Antiqua" w:eastAsia="Times New Roman" w:hAnsi="Book Antiqua" w:cs="Times New Roman"/>
          <w:b/>
          <w:color w:val="FF0000"/>
          <w:sz w:val="16"/>
          <w:szCs w:val="16"/>
          <w:u w:val="single"/>
          <w:lang w:eastAsia="pt-BR"/>
        </w:rPr>
        <w:t>(PGETO-2018)</w:t>
      </w:r>
      <w:bookmarkEnd w:id="126"/>
      <w:r w:rsidR="00312CAC" w:rsidRPr="00EF1BC6">
        <w:rPr>
          <w:rFonts w:ascii="Book Antiqua" w:eastAsia="Times New Roman" w:hAnsi="Book Antiqua" w:cs="Times New Roman"/>
          <w:b/>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F5209" w:rsidRPr="00EF1BC6">
        <w:rPr>
          <w:rFonts w:ascii="Book Antiqua" w:hAnsi="Book Antiqua"/>
          <w:b/>
          <w:color w:val="FF0000"/>
          <w:sz w:val="16"/>
          <w:szCs w:val="16"/>
        </w:rPr>
        <w:t xml:space="preserve"> </w:t>
      </w:r>
      <w:r w:rsidR="007F5209" w:rsidRPr="00EF1BC6">
        <w:rPr>
          <w:rFonts w:ascii="Book Antiqua" w:eastAsia="Times New Roman" w:hAnsi="Book Antiqua" w:cs="Times New Roman"/>
          <w:b/>
          <w:bCs/>
          <w:color w:val="FF0000"/>
          <w:sz w:val="16"/>
          <w:szCs w:val="16"/>
          <w:u w:val="single"/>
          <w:lang w:eastAsia="pt-BR"/>
        </w:rPr>
        <w:t>(Cartórios/TJSC-2021)</w:t>
      </w:r>
      <w:r w:rsidR="00D33685" w:rsidRPr="00EF1BC6">
        <w:rPr>
          <w:rFonts w:ascii="Book Antiqua" w:eastAsia="Times New Roman" w:hAnsi="Book Antiqua" w:cs="Times New Roman"/>
          <w:b/>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2B3F2C">
        <w:rPr>
          <w:rFonts w:ascii="Book Antiqua" w:hAnsi="Book Antiqua"/>
          <w:b/>
          <w:bCs/>
          <w:color w:val="FF0000"/>
          <w:sz w:val="16"/>
          <w:szCs w:val="16"/>
        </w:rPr>
        <w:t xml:space="preserve"> </w:t>
      </w:r>
      <w:r w:rsidR="002B3F2C">
        <w:rPr>
          <w:rFonts w:ascii="Book Antiqua" w:hAnsi="Book Antiqua" w:cs="Arial"/>
          <w:b/>
          <w:bCs/>
          <w:color w:val="FF0000"/>
          <w:sz w:val="16"/>
          <w:szCs w:val="16"/>
          <w:u w:val="single"/>
        </w:rPr>
        <w:t>(Cartórios/TJSE-2023)</w:t>
      </w:r>
    </w:p>
    <w:tbl>
      <w:tblPr>
        <w:tblStyle w:val="Tabelacomgrade"/>
        <w:tblW w:w="8500" w:type="dxa"/>
        <w:shd w:val="clear" w:color="auto" w:fill="FFF2CC" w:themeFill="accent4" w:themeFillTint="33"/>
        <w:tblLook w:val="04A0" w:firstRow="1" w:lastRow="0" w:firstColumn="1" w:lastColumn="0" w:noHBand="0" w:noVBand="1"/>
      </w:tblPr>
      <w:tblGrid>
        <w:gridCol w:w="8500"/>
      </w:tblGrid>
      <w:tr w:rsidR="00845AA9" w:rsidRPr="000D5F62" w14:paraId="24196C20" w14:textId="77777777" w:rsidTr="002D1F67">
        <w:tc>
          <w:tcPr>
            <w:tcW w:w="8500" w:type="dxa"/>
            <w:shd w:val="clear" w:color="auto" w:fill="FFF2CC" w:themeFill="accent4" w:themeFillTint="33"/>
          </w:tcPr>
          <w:p w14:paraId="779ED9E0" w14:textId="77777777" w:rsidR="00845AA9" w:rsidRPr="00C46936" w:rsidRDefault="00845AA9" w:rsidP="002D1F67">
            <w:pPr>
              <w:jc w:val="both"/>
              <w:rPr>
                <w:rFonts w:ascii="Book Antiqua" w:hAnsi="Book Antiqua"/>
                <w:bCs/>
                <w:sz w:val="19"/>
                <w:szCs w:val="19"/>
                <w:u w:val="single"/>
              </w:rPr>
            </w:pPr>
            <w:r w:rsidRPr="000D5F62">
              <w:rPr>
                <w:rFonts w:ascii="Book Antiqua" w:hAnsi="Book Antiqua"/>
                <w:b/>
                <w:sz w:val="19"/>
                <w:szCs w:val="19"/>
              </w:rPr>
              <w:t xml:space="preserve">JDC nº </w:t>
            </w:r>
            <w:r>
              <w:rPr>
                <w:rFonts w:ascii="Book Antiqua" w:hAnsi="Book Antiqua"/>
                <w:b/>
                <w:sz w:val="19"/>
                <w:szCs w:val="19"/>
              </w:rPr>
              <w:t>568</w:t>
            </w:r>
            <w:r>
              <w:rPr>
                <w:rFonts w:ascii="Book Antiqua" w:hAnsi="Book Antiqua"/>
                <w:bCs/>
                <w:sz w:val="19"/>
                <w:szCs w:val="19"/>
              </w:rPr>
              <w:t xml:space="preserve">: </w:t>
            </w:r>
            <w:r w:rsidRPr="0034131D">
              <w:rPr>
                <w:rFonts w:ascii="Book Antiqua" w:hAnsi="Book Antiqua"/>
                <w:sz w:val="19"/>
                <w:szCs w:val="19"/>
              </w:rPr>
              <w:t xml:space="preserve">Art. 1.369 CC e art. 21 Estatuto da Cidade. O direito de superfície abrange o direito de utilizar o solo, o subsolo ou o espaço aéreo relativo ao terreno, na forma estabelecida no contrato, admitindo-se o direito de </w:t>
            </w:r>
            <w:proofErr w:type="spellStart"/>
            <w:r w:rsidRPr="0034131D">
              <w:rPr>
                <w:rFonts w:ascii="Book Antiqua" w:hAnsi="Book Antiqua"/>
                <w:sz w:val="19"/>
                <w:szCs w:val="19"/>
              </w:rPr>
              <w:t>sobrelevação</w:t>
            </w:r>
            <w:proofErr w:type="spellEnd"/>
            <w:r w:rsidRPr="0034131D">
              <w:rPr>
                <w:rFonts w:ascii="Book Antiqua" w:hAnsi="Book Antiqua"/>
                <w:sz w:val="19"/>
                <w:szCs w:val="19"/>
              </w:rPr>
              <w:t>, atendida a legislação urbanística</w:t>
            </w:r>
            <w:r w:rsidRPr="00EF1BC6">
              <w:rPr>
                <w:rFonts w:ascii="Book Antiqua" w:hAnsi="Book Antiqua"/>
                <w:sz w:val="18"/>
                <w:szCs w:val="18"/>
              </w:rPr>
              <w:t xml:space="preserve">. </w:t>
            </w:r>
            <w:r w:rsidRPr="00EF1BC6">
              <w:rPr>
                <w:rFonts w:ascii="Book Antiqua" w:eastAsia="Times New Roman" w:hAnsi="Book Antiqua" w:cs="Times New Roman"/>
                <w:b/>
                <w:color w:val="FF0000"/>
                <w:sz w:val="16"/>
                <w:szCs w:val="16"/>
                <w:u w:val="single"/>
                <w:lang w:eastAsia="pt-BR"/>
              </w:rPr>
              <w:t>(PGEPI-2014)</w:t>
            </w:r>
            <w:r w:rsidRPr="00EF1BC6">
              <w:rPr>
                <w:rFonts w:ascii="Book Antiqua" w:eastAsia="Times New Roman" w:hAnsi="Book Antiqua" w:cs="Times New Roman"/>
                <w:b/>
                <w:color w:val="FF0000"/>
                <w:sz w:val="16"/>
                <w:szCs w:val="16"/>
                <w:lang w:eastAsia="pt-BR"/>
              </w:rPr>
              <w:t xml:space="preserve"> </w:t>
            </w:r>
            <w:r w:rsidRPr="00EF1BC6">
              <w:rPr>
                <w:rFonts w:ascii="Book Antiqua" w:eastAsia="Times New Roman" w:hAnsi="Book Antiqua" w:cs="Times New Roman"/>
                <w:b/>
                <w:color w:val="FF0000"/>
                <w:sz w:val="16"/>
                <w:szCs w:val="16"/>
                <w:u w:val="single"/>
                <w:lang w:eastAsia="pt-BR"/>
              </w:rPr>
              <w:t>(PGETO-2018)</w:t>
            </w:r>
          </w:p>
        </w:tc>
      </w:tr>
    </w:tbl>
    <w:p w14:paraId="73274115" w14:textId="060BC840" w:rsidR="00416D4E"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C93C0C">
        <w:rPr>
          <w:rFonts w:ascii="Book Antiqua" w:eastAsia="Times New Roman" w:hAnsi="Book Antiqua" w:cs="Times New Roman"/>
          <w:b/>
          <w:bCs/>
          <w:sz w:val="19"/>
          <w:szCs w:val="19"/>
          <w:highlight w:val="yellow"/>
          <w:lang w:eastAsia="pt-BR"/>
        </w:rPr>
        <w:t>concessão</w:t>
      </w:r>
      <w:r w:rsidRPr="00C93C0C">
        <w:rPr>
          <w:rFonts w:ascii="Book Antiqua" w:eastAsia="Times New Roman" w:hAnsi="Book Antiqua" w:cs="Times New Roman"/>
          <w:b/>
          <w:bCs/>
          <w:sz w:val="19"/>
          <w:szCs w:val="19"/>
          <w:lang w:eastAsia="pt-BR"/>
        </w:rPr>
        <w:t xml:space="preserve"> do </w:t>
      </w:r>
      <w:r w:rsidRPr="00C93C0C">
        <w:rPr>
          <w:rFonts w:ascii="Book Antiqua" w:eastAsia="Times New Roman" w:hAnsi="Book Antiqua" w:cs="Times New Roman"/>
          <w:b/>
          <w:bCs/>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poderá ser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gratuita</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onerosa</w:t>
      </w:r>
      <w:r w:rsidRPr="00EF1BC6">
        <w:rPr>
          <w:rFonts w:ascii="Book Antiqua" w:eastAsia="Times New Roman" w:hAnsi="Book Antiqua" w:cs="Times New Roman"/>
          <w:sz w:val="16"/>
          <w:szCs w:val="16"/>
          <w:lang w:eastAsia="pt-BR"/>
        </w:rPr>
        <w:t>.</w:t>
      </w:r>
      <w:r w:rsidR="003C2D61" w:rsidRPr="00EF1BC6">
        <w:rPr>
          <w:rFonts w:ascii="Book Antiqua" w:eastAsia="Times New Roman" w:hAnsi="Book Antiqua" w:cs="Times New Roman"/>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DC7CBD" w:rsidRPr="00EF1BC6">
        <w:rPr>
          <w:rFonts w:ascii="Book Antiqua" w:eastAsia="Times New Roman" w:hAnsi="Book Antiqua" w:cs="Times New Roman"/>
          <w:sz w:val="16"/>
          <w:szCs w:val="16"/>
          <w:lang w:eastAsia="pt-BR"/>
        </w:rPr>
        <w:t xml:space="preserve"> </w:t>
      </w:r>
      <w:r w:rsidR="00DC7CBD" w:rsidRPr="00EF1BC6">
        <w:rPr>
          <w:rFonts w:ascii="Book Antiqua" w:eastAsia="Times New Roman" w:hAnsi="Book Antiqua" w:cs="Times New Roman"/>
          <w:b/>
          <w:bCs/>
          <w:color w:val="FF0000"/>
          <w:sz w:val="16"/>
          <w:szCs w:val="16"/>
          <w:u w:val="single"/>
          <w:lang w:eastAsia="pt-BR"/>
        </w:rPr>
        <w:t>(Cartórios/TJRS-2015)</w:t>
      </w:r>
      <w:r w:rsidR="00AC6701" w:rsidRPr="00EF1BC6">
        <w:rPr>
          <w:rFonts w:ascii="Book Antiqua" w:eastAsia="Times New Roman" w:hAnsi="Book Antiqua" w:cs="Times New Roman"/>
          <w:b/>
          <w:bCs/>
          <w:color w:val="FF0000"/>
          <w:sz w:val="16"/>
          <w:szCs w:val="16"/>
          <w:lang w:eastAsia="pt-BR"/>
        </w:rPr>
        <w:t xml:space="preserve"> </w:t>
      </w:r>
      <w:r w:rsidR="00AC6701" w:rsidRPr="00EF1BC6">
        <w:rPr>
          <w:rFonts w:ascii="Book Antiqua" w:eastAsia="Times New Roman" w:hAnsi="Book Antiqua" w:cs="Times New Roman"/>
          <w:b/>
          <w:color w:val="FF0000"/>
          <w:sz w:val="16"/>
          <w:szCs w:val="16"/>
          <w:u w:val="single"/>
          <w:lang w:eastAsia="pt-BR"/>
        </w:rPr>
        <w:t>(PGETO-2018)</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(TJMG-2022)</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A40D83">
        <w:rPr>
          <w:rFonts w:ascii="Book Antiqua" w:hAnsi="Book Antiqua"/>
          <w:b/>
          <w:bCs/>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2B3F2C">
        <w:rPr>
          <w:rFonts w:ascii="Book Antiqua" w:eastAsia="Times New Roman" w:hAnsi="Book Antiqua" w:cs="Times New Roman"/>
          <w:b/>
          <w:bCs/>
          <w:color w:val="FF0000"/>
          <w:sz w:val="16"/>
          <w:szCs w:val="16"/>
          <w:lang w:eastAsia="pt-BR"/>
        </w:rPr>
        <w:t xml:space="preserve"> </w:t>
      </w:r>
      <w:bookmarkStart w:id="127" w:name="_Hlk192167638"/>
      <w:r w:rsidR="002B3F2C">
        <w:rPr>
          <w:rFonts w:ascii="Book Antiqua" w:eastAsia="Times New Roman" w:hAnsi="Book Antiqua" w:cs="Times New Roman"/>
          <w:b/>
          <w:bCs/>
          <w:color w:val="FF0000"/>
          <w:sz w:val="16"/>
          <w:szCs w:val="16"/>
          <w:u w:val="single"/>
          <w:lang w:eastAsia="pt-BR"/>
        </w:rPr>
        <w:t>(Cartórios/TJSE-2023)</w:t>
      </w:r>
      <w:bookmarkEnd w:id="127"/>
    </w:p>
    <w:tbl>
      <w:tblPr>
        <w:tblStyle w:val="Tabelacomgrade"/>
        <w:tblW w:w="0" w:type="auto"/>
        <w:shd w:val="clear" w:color="auto" w:fill="CCFFFF"/>
        <w:tblLook w:val="04A0" w:firstRow="1" w:lastRow="0" w:firstColumn="1" w:lastColumn="0" w:noHBand="0" w:noVBand="1"/>
      </w:tblPr>
      <w:tblGrid>
        <w:gridCol w:w="8494"/>
      </w:tblGrid>
      <w:tr w:rsidR="002B3F2C" w:rsidRPr="0094313F" w14:paraId="59866577" w14:textId="77777777" w:rsidTr="00B73F48">
        <w:tc>
          <w:tcPr>
            <w:tcW w:w="8494" w:type="dxa"/>
            <w:shd w:val="clear" w:color="auto" w:fill="CCFFFF"/>
          </w:tcPr>
          <w:p w14:paraId="5A6B180C" w14:textId="231E9874" w:rsidR="002B3F2C" w:rsidRPr="0094313F" w:rsidRDefault="002B3F2C" w:rsidP="00B73F4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Pr>
                <w:rFonts w:ascii="Book Antiqua" w:eastAsia="Times New Roman" w:hAnsi="Book Antiqua" w:cs="Times New Roman"/>
                <w:b/>
                <w:sz w:val="19"/>
                <w:szCs w:val="19"/>
                <w:highlight w:val="yellow"/>
                <w:lang w:eastAsia="pt-BR"/>
              </w:rPr>
              <w:t>-FGV</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00AD3EC2" w:rsidRPr="00AD3EC2">
              <w:rPr>
                <w:rFonts w:ascii="Book Antiqua" w:eastAsia="Times New Roman" w:hAnsi="Book Antiqua" w:cs="Times New Roman"/>
                <w:sz w:val="19"/>
                <w:szCs w:val="19"/>
                <w:lang w:eastAsia="pt-BR"/>
              </w:rPr>
              <w:t>Como instrumentos da política urbana previstos no Estatuto da Cidade, destacam-se aqueles denominados institutos jurídicos e políticos, entre os quais o consistente no direito:</w:t>
            </w:r>
            <w:r w:rsidR="00AD3EC2">
              <w:t xml:space="preserve"> </w:t>
            </w:r>
            <w:r w:rsidR="00AD3EC2" w:rsidRPr="00AD3EC2">
              <w:rPr>
                <w:rFonts w:ascii="Book Antiqua" w:eastAsia="Times New Roman" w:hAnsi="Book Antiqua" w:cs="Times New Roman"/>
                <w:sz w:val="19"/>
                <w:szCs w:val="19"/>
                <w:lang w:eastAsia="pt-BR"/>
              </w:rPr>
              <w:t>de superfície, em que o proprietário urbano poderá conceder a outrem o direito de superfície do seu terreno, que abrange o direito de utilizar o solo, o subsolo ou o espaço aéreo relativo ao terreno, na forma estabelecida no contrato respectivo, atendida a legislação urbanística, por tempo determinado ou indeterminado, mediante escritura pública registrada no cartório de registro de imóveis</w:t>
            </w:r>
            <w:r w:rsidRPr="00C93C0C">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e 2</w:t>
            </w:r>
            <w:r>
              <w:rPr>
                <w:rFonts w:ascii="Book Antiqua" w:eastAsia="Times New Roman" w:hAnsi="Book Antiqua" w:cs="Times New Roman"/>
                <w:b/>
                <w:sz w:val="19"/>
                <w:szCs w:val="19"/>
                <w:lang w:eastAsia="pt-BR"/>
              </w:rPr>
              <w:t xml:space="preserve">º, </w:t>
            </w:r>
            <w:r w:rsidRPr="0094313F">
              <w:rPr>
                <w:rFonts w:ascii="Book Antiqua" w:eastAsia="Times New Roman" w:hAnsi="Book Antiqua" w:cs="Times New Roman"/>
                <w:b/>
                <w:sz w:val="19"/>
                <w:szCs w:val="19"/>
                <w:lang w:eastAsia="pt-BR"/>
              </w:rPr>
              <w:t>EC.</w:t>
            </w:r>
          </w:p>
        </w:tc>
      </w:tr>
    </w:tbl>
    <w:p w14:paraId="43F8ADA0" w14:textId="2A6D36F2"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t>§ 3</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superficiário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responderá</w:t>
      </w:r>
      <w:r w:rsidRPr="0094313F">
        <w:rPr>
          <w:rFonts w:ascii="Book Antiqua" w:eastAsia="Times New Roman" w:hAnsi="Book Antiqua" w:cs="Times New Roman"/>
          <w:b/>
          <w:bCs/>
          <w:caps/>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integralmente</w:t>
      </w:r>
      <w:r w:rsidRPr="0094313F">
        <w:rPr>
          <w:rFonts w:ascii="Book Antiqua" w:eastAsia="Times New Roman" w:hAnsi="Book Antiqua" w:cs="Times New Roman"/>
          <w:sz w:val="19"/>
          <w:szCs w:val="19"/>
          <w:lang w:eastAsia="pt-BR"/>
        </w:rPr>
        <w:t xml:space="preserve"> pelos </w:t>
      </w:r>
      <w:r w:rsidRPr="0094313F">
        <w:rPr>
          <w:rFonts w:ascii="Book Antiqua" w:eastAsia="Times New Roman" w:hAnsi="Book Antiqua" w:cs="Times New Roman"/>
          <w:b/>
          <w:bCs/>
          <w:sz w:val="19"/>
          <w:szCs w:val="19"/>
          <w:highlight w:val="yellow"/>
          <w:lang w:eastAsia="pt-BR"/>
        </w:rPr>
        <w:t>encargos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tributos</w:t>
      </w:r>
      <w:r w:rsidRPr="0094313F">
        <w:rPr>
          <w:rFonts w:ascii="Book Antiqua" w:eastAsia="Times New Roman" w:hAnsi="Book Antiqua" w:cs="Times New Roman"/>
          <w:sz w:val="19"/>
          <w:szCs w:val="19"/>
          <w:lang w:eastAsia="pt-BR"/>
        </w:rPr>
        <w:t xml:space="preserve"> que </w:t>
      </w:r>
      <w:r w:rsidRPr="0094313F">
        <w:rPr>
          <w:rFonts w:ascii="Book Antiqua" w:eastAsia="Times New Roman" w:hAnsi="Book Antiqua" w:cs="Times New Roman"/>
          <w:b/>
          <w:bCs/>
          <w:caps/>
          <w:sz w:val="19"/>
          <w:szCs w:val="19"/>
          <w:highlight w:val="green"/>
          <w:lang w:eastAsia="pt-BR"/>
        </w:rPr>
        <w:t>incidirem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 xml:space="preserve">sobre a propriedade </w:t>
      </w:r>
      <w:proofErr w:type="spellStart"/>
      <w:r w:rsidRPr="0094313F">
        <w:rPr>
          <w:rFonts w:ascii="Book Antiqua" w:eastAsia="Times New Roman" w:hAnsi="Book Antiqua" w:cs="Times New Roman"/>
          <w:b/>
          <w:bCs/>
          <w:sz w:val="19"/>
          <w:szCs w:val="19"/>
          <w:highlight w:val="cyan"/>
          <w:lang w:eastAsia="pt-BR"/>
        </w:rPr>
        <w:t>superficiária</w:t>
      </w:r>
      <w:proofErr w:type="spellEnd"/>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arcando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ainda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proporcionalmente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à sua parcela de ocupação efetiva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com os encargos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tributos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sobre a área objeto da concessão</w:t>
      </w:r>
      <w:r w:rsidRPr="0094313F">
        <w:rPr>
          <w:rFonts w:ascii="Book Antiqua" w:eastAsia="Times New Roman" w:hAnsi="Book Antiqua" w:cs="Times New Roman"/>
          <w:sz w:val="19"/>
          <w:szCs w:val="19"/>
          <w:lang w:eastAsia="pt-BR"/>
        </w:rPr>
        <w:t xml:space="preserve"> do </w:t>
      </w:r>
      <w:r w:rsidRPr="0094313F">
        <w:rPr>
          <w:rFonts w:ascii="Book Antiqua" w:eastAsia="Times New Roman" w:hAnsi="Book Antiqua" w:cs="Times New Roman"/>
          <w:b/>
          <w:bCs/>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salvo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disposição em contrário</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do contrato respectivo</w:t>
      </w:r>
      <w:r w:rsidRPr="00EF1BC6">
        <w:rPr>
          <w:rFonts w:ascii="Book Antiqua" w:eastAsia="Times New Roman" w:hAnsi="Book Antiqua" w:cs="Times New Roman"/>
          <w:sz w:val="16"/>
          <w:szCs w:val="16"/>
          <w:lang w:eastAsia="pt-BR"/>
        </w:rPr>
        <w:t>.</w:t>
      </w:r>
      <w:r w:rsidR="002530AE" w:rsidRPr="00EF1BC6">
        <w:rPr>
          <w:rFonts w:ascii="Book Antiqua" w:eastAsia="Times New Roman" w:hAnsi="Book Antiqua" w:cs="Times New Roman"/>
          <w:sz w:val="16"/>
          <w:szCs w:val="16"/>
          <w:lang w:eastAsia="pt-BR"/>
        </w:rPr>
        <w:t xml:space="preserve"> </w:t>
      </w:r>
      <w:r w:rsidR="002530AE" w:rsidRPr="00EF1BC6">
        <w:rPr>
          <w:rFonts w:ascii="Book Antiqua" w:eastAsia="Times New Roman" w:hAnsi="Book Antiqua" w:cs="Times New Roman"/>
          <w:b/>
          <w:bCs/>
          <w:color w:val="FF0000"/>
          <w:sz w:val="16"/>
          <w:szCs w:val="16"/>
          <w:u w:val="single"/>
          <w:lang w:eastAsia="pt-BR"/>
        </w:rPr>
        <w:t>(MPRS-2017)</w:t>
      </w:r>
    </w:p>
    <w:p w14:paraId="3629BBA7" w14:textId="26278BCB"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pode ser transferido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cyan"/>
          <w:lang w:eastAsia="pt-BR"/>
        </w:rPr>
        <w:t>a terceiros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obedecidos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os termos do contrato respectivo</w:t>
      </w:r>
      <w:r w:rsidRPr="00EF1BC6">
        <w:rPr>
          <w:rFonts w:ascii="Book Antiqua" w:eastAsia="Times New Roman" w:hAnsi="Book Antiqua" w:cs="Times New Roman"/>
          <w:sz w:val="16"/>
          <w:szCs w:val="16"/>
          <w:lang w:eastAsia="pt-BR"/>
        </w:rPr>
        <w:t>.</w:t>
      </w:r>
      <w:r w:rsidR="000A1B9A" w:rsidRPr="00EF1BC6">
        <w:rPr>
          <w:rFonts w:ascii="Book Antiqua" w:eastAsia="Times New Roman" w:hAnsi="Book Antiqua" w:cs="Times New Roman"/>
          <w:sz w:val="16"/>
          <w:szCs w:val="16"/>
          <w:lang w:eastAsia="pt-BR"/>
        </w:rPr>
        <w:t xml:space="preserve"> </w:t>
      </w:r>
      <w:r w:rsidR="002530AE" w:rsidRPr="00EF1BC6">
        <w:rPr>
          <w:rFonts w:ascii="Book Antiqua" w:eastAsia="Times New Roman" w:hAnsi="Book Antiqua" w:cs="Times New Roman"/>
          <w:b/>
          <w:bCs/>
          <w:color w:val="FF0000"/>
          <w:sz w:val="16"/>
          <w:szCs w:val="16"/>
          <w:u w:val="single"/>
          <w:lang w:eastAsia="pt-BR"/>
        </w:rPr>
        <w:t>(MPRS-2017)</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color w:val="FF0000"/>
          <w:sz w:val="16"/>
          <w:szCs w:val="16"/>
          <w:u w:val="single"/>
          <w:lang w:eastAsia="pt-BR"/>
        </w:rPr>
        <w:t>(TJMG-2014/2022)</w:t>
      </w:r>
      <w:r w:rsidR="00D33685" w:rsidRPr="00EF1BC6">
        <w:rPr>
          <w:rFonts w:ascii="Book Antiqua" w:eastAsia="Times New Roman" w:hAnsi="Book Antiqua" w:cs="Times New Roman"/>
          <w:b/>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6B0541">
        <w:rPr>
          <w:rFonts w:ascii="Book Antiqua" w:hAnsi="Book Antiqua"/>
          <w:b/>
          <w:bCs/>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C93C0C" w:rsidRPr="0094313F" w14:paraId="689ED942" w14:textId="77777777" w:rsidTr="0061458A">
        <w:tc>
          <w:tcPr>
            <w:tcW w:w="8494" w:type="dxa"/>
            <w:shd w:val="clear" w:color="auto" w:fill="CCFFFF"/>
          </w:tcPr>
          <w:p w14:paraId="2C08CCA0" w14:textId="586F6A7E" w:rsidR="00C93C0C" w:rsidRPr="0094313F" w:rsidRDefault="00C93C0C" w:rsidP="0061458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sz w:val="19"/>
                <w:szCs w:val="19"/>
                <w:lang w:eastAsia="pt-BR"/>
              </w:rPr>
              <w:t>No tocante às diretrizes gerais da política urbana, quanto ao direito de superfície, assinale a afirmativa correta</w:t>
            </w:r>
            <w:r>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sz w:val="19"/>
                <w:szCs w:val="19"/>
                <w:lang w:eastAsia="pt-BR"/>
              </w:rPr>
              <w:t>O direito de superfície pode ser transferido a terceiros, obedecidos os termos do contrato respectivo.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 xml:space="preserve">, §4º, </w:t>
            </w:r>
            <w:r w:rsidRPr="0094313F">
              <w:rPr>
                <w:rFonts w:ascii="Book Antiqua" w:eastAsia="Times New Roman" w:hAnsi="Book Antiqua" w:cs="Times New Roman"/>
                <w:b/>
                <w:sz w:val="19"/>
                <w:szCs w:val="19"/>
                <w:lang w:eastAsia="pt-BR"/>
              </w:rPr>
              <w:t>EC.</w:t>
            </w:r>
          </w:p>
        </w:tc>
      </w:tr>
    </w:tbl>
    <w:p w14:paraId="7A10B80D"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sz w:val="19"/>
          <w:szCs w:val="19"/>
          <w:highlight w:val="magenta"/>
          <w:lang w:eastAsia="pt-BR"/>
        </w:rPr>
        <w:t>§ 5</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Por morte do superficiário</w:t>
      </w:r>
      <w:r w:rsidRPr="0094313F">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b/>
          <w:sz w:val="19"/>
          <w:szCs w:val="19"/>
          <w:highlight w:val="cyan"/>
          <w:lang w:eastAsia="pt-BR"/>
        </w:rPr>
        <w:t>os seus direitos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transmitem-se</w:t>
      </w:r>
      <w:r w:rsidRPr="0094313F">
        <w:rPr>
          <w:rFonts w:ascii="Book Antiqua" w:eastAsia="Times New Roman" w:hAnsi="Book Antiqua" w:cs="Times New Roman"/>
          <w:sz w:val="19"/>
          <w:szCs w:val="19"/>
          <w:lang w:eastAsia="pt-BR"/>
        </w:rPr>
        <w:t xml:space="preserve"> a </w:t>
      </w:r>
      <w:r w:rsidRPr="00C93C0C">
        <w:rPr>
          <w:rFonts w:ascii="Book Antiqua" w:eastAsia="Times New Roman" w:hAnsi="Book Antiqua" w:cs="Times New Roman"/>
          <w:b/>
          <w:sz w:val="19"/>
          <w:szCs w:val="19"/>
          <w:highlight w:val="yellow"/>
          <w:lang w:eastAsia="pt-BR"/>
        </w:rPr>
        <w:t>seus herdeiros</w:t>
      </w:r>
      <w:r w:rsidRPr="00EF1BC6">
        <w:rPr>
          <w:rFonts w:ascii="Book Antiqua" w:eastAsia="Times New Roman" w:hAnsi="Book Antiqua" w:cs="Times New Roman"/>
          <w:sz w:val="16"/>
          <w:szCs w:val="16"/>
          <w:lang w:eastAsia="pt-BR"/>
        </w:rPr>
        <w:t>.</w:t>
      </w:r>
      <w:r w:rsidR="000A1B9A" w:rsidRPr="00EF1BC6">
        <w:rPr>
          <w:rFonts w:ascii="Book Antiqua" w:eastAsia="Times New Roman" w:hAnsi="Book Antiqua" w:cs="Times New Roman"/>
          <w:sz w:val="16"/>
          <w:szCs w:val="16"/>
          <w:lang w:eastAsia="pt-BR"/>
        </w:rPr>
        <w:t xml:space="preserve"> </w:t>
      </w:r>
      <w:r w:rsidR="000A1B9A" w:rsidRPr="00EF1BC6">
        <w:rPr>
          <w:rFonts w:ascii="Book Antiqua" w:eastAsia="Times New Roman" w:hAnsi="Book Antiqua" w:cs="Times New Roman"/>
          <w:b/>
          <w:color w:val="FF0000"/>
          <w:sz w:val="16"/>
          <w:szCs w:val="16"/>
          <w:u w:val="single"/>
          <w:lang w:eastAsia="pt-BR"/>
        </w:rPr>
        <w:t>(TJMG-2014)</w:t>
      </w:r>
    </w:p>
    <w:p w14:paraId="6E71C860" w14:textId="4F43705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28" w:name="art22"/>
      <w:bookmarkEnd w:id="128"/>
      <w:r w:rsidRPr="0094313F">
        <w:rPr>
          <w:rFonts w:ascii="Book Antiqua" w:eastAsia="Times New Roman" w:hAnsi="Book Antiqua" w:cs="Times New Roman"/>
          <w:b/>
          <w:bCs/>
          <w:sz w:val="19"/>
          <w:szCs w:val="19"/>
          <w:highlight w:val="magenta"/>
          <w:lang w:eastAsia="pt-BR"/>
        </w:rPr>
        <w:t>Art. 22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Em caso de </w:t>
      </w:r>
      <w:r w:rsidRPr="0094313F">
        <w:rPr>
          <w:rFonts w:ascii="Book Antiqua" w:eastAsia="Times New Roman" w:hAnsi="Book Antiqua" w:cs="Times New Roman"/>
          <w:b/>
          <w:bCs/>
          <w:sz w:val="19"/>
          <w:szCs w:val="19"/>
          <w:highlight w:val="cyan"/>
          <w:lang w:eastAsia="pt-BR"/>
        </w:rPr>
        <w:t>alienação do terreno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do direito de superfície</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superficiário</w:t>
      </w:r>
      <w:r w:rsidRPr="0094313F">
        <w:rPr>
          <w:rFonts w:ascii="Book Antiqua" w:eastAsia="Times New Roman" w:hAnsi="Book Antiqua" w:cs="Times New Roman"/>
          <w:sz w:val="19"/>
          <w:szCs w:val="19"/>
          <w:lang w:eastAsia="pt-BR"/>
        </w:rPr>
        <w:t xml:space="preserve"> e o </w:t>
      </w:r>
      <w:r w:rsidRPr="0094313F">
        <w:rPr>
          <w:rFonts w:ascii="Book Antiqua" w:eastAsia="Times New Roman" w:hAnsi="Book Antiqua" w:cs="Times New Roman"/>
          <w:b/>
          <w:bCs/>
          <w:sz w:val="19"/>
          <w:szCs w:val="19"/>
          <w:highlight w:val="yellow"/>
          <w:lang w:eastAsia="pt-BR"/>
        </w:rPr>
        <w:t>proprietário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respectivamente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terão</w:t>
      </w:r>
      <w:r w:rsidRPr="0094313F">
        <w:rPr>
          <w:rFonts w:ascii="Book Antiqua" w:eastAsia="Times New Roman" w:hAnsi="Book Antiqua" w:cs="Times New Roman"/>
          <w:b/>
          <w:bCs/>
          <w:caps/>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direito de preferência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em igualdade de condições</w:t>
      </w:r>
      <w:r w:rsidRPr="0094313F">
        <w:rPr>
          <w:rFonts w:ascii="Book Antiqua" w:eastAsia="Times New Roman" w:hAnsi="Book Antiqua" w:cs="Times New Roman"/>
          <w:sz w:val="19"/>
          <w:szCs w:val="19"/>
          <w:lang w:eastAsia="pt-BR"/>
        </w:rPr>
        <w:t xml:space="preserve"> à </w:t>
      </w:r>
      <w:r w:rsidRPr="0094313F">
        <w:rPr>
          <w:rFonts w:ascii="Book Antiqua" w:eastAsia="Times New Roman" w:hAnsi="Book Antiqua" w:cs="Times New Roman"/>
          <w:b/>
          <w:bCs/>
          <w:sz w:val="19"/>
          <w:szCs w:val="19"/>
          <w:highlight w:val="yellow"/>
          <w:lang w:eastAsia="pt-BR"/>
        </w:rPr>
        <w:t>oferta de terceiros</w:t>
      </w:r>
      <w:r w:rsidRPr="00EF1BC6">
        <w:rPr>
          <w:rFonts w:ascii="Book Antiqua" w:eastAsia="Times New Roman" w:hAnsi="Book Antiqua" w:cs="Times New Roman"/>
          <w:sz w:val="16"/>
          <w:szCs w:val="16"/>
          <w:lang w:eastAsia="pt-BR"/>
        </w:rPr>
        <w:t>.</w:t>
      </w:r>
      <w:r w:rsidR="004C4092" w:rsidRPr="00EF1BC6">
        <w:rPr>
          <w:rFonts w:ascii="Book Antiqua" w:eastAsia="Times New Roman" w:hAnsi="Book Antiqua" w:cs="Times New Roman"/>
          <w:sz w:val="16"/>
          <w:szCs w:val="16"/>
          <w:lang w:eastAsia="pt-BR"/>
        </w:rPr>
        <w:t xml:space="preserve"> </w:t>
      </w:r>
      <w:r w:rsidR="004C4092" w:rsidRPr="00EF1BC6">
        <w:rPr>
          <w:rFonts w:ascii="Book Antiqua" w:eastAsia="Times New Roman" w:hAnsi="Book Antiqua" w:cs="Times New Roman"/>
          <w:b/>
          <w:bCs/>
          <w:color w:val="FF0000"/>
          <w:sz w:val="16"/>
          <w:szCs w:val="16"/>
          <w:u w:val="single"/>
          <w:lang w:eastAsia="pt-BR"/>
        </w:rPr>
        <w:t>(MPSC-2012)</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(TJRR-2015)</w:t>
      </w:r>
      <w:r w:rsidR="00C93C0C" w:rsidRPr="00EF1BC6">
        <w:rPr>
          <w:rFonts w:ascii="Book Antiqua" w:eastAsia="Times New Roman" w:hAnsi="Book Antiqua" w:cs="Times New Roman"/>
          <w:b/>
          <w:bCs/>
          <w:color w:val="FF0000"/>
          <w:sz w:val="16"/>
          <w:szCs w:val="16"/>
          <w:lang w:eastAsia="pt-BR"/>
        </w:rPr>
        <w:t xml:space="preserve"> </w:t>
      </w:r>
      <w:bookmarkStart w:id="129" w:name="_Hlk100918161"/>
      <w:r w:rsidR="00C93C0C" w:rsidRPr="00EF1BC6">
        <w:rPr>
          <w:rFonts w:ascii="Book Antiqua" w:eastAsia="Times New Roman" w:hAnsi="Book Antiqua" w:cs="Times New Roman"/>
          <w:b/>
          <w:bCs/>
          <w:color w:val="FF0000"/>
          <w:sz w:val="16"/>
          <w:szCs w:val="16"/>
          <w:u w:val="single"/>
          <w:lang w:eastAsia="pt-BR"/>
        </w:rPr>
        <w:t>(TJMG-2022)</w:t>
      </w:r>
      <w:bookmarkEnd w:id="129"/>
    </w:p>
    <w:tbl>
      <w:tblPr>
        <w:tblStyle w:val="Tabelacomgrade"/>
        <w:tblW w:w="0" w:type="auto"/>
        <w:shd w:val="clear" w:color="auto" w:fill="CCFFFF"/>
        <w:tblLook w:val="04A0" w:firstRow="1" w:lastRow="0" w:firstColumn="1" w:lastColumn="0" w:noHBand="0" w:noVBand="1"/>
      </w:tblPr>
      <w:tblGrid>
        <w:gridCol w:w="8494"/>
      </w:tblGrid>
      <w:tr w:rsidR="00057978" w:rsidRPr="0094313F" w14:paraId="6BE7CF5E" w14:textId="77777777" w:rsidTr="00057978">
        <w:tc>
          <w:tcPr>
            <w:tcW w:w="8494" w:type="dxa"/>
            <w:shd w:val="clear" w:color="auto" w:fill="CCFFFF"/>
          </w:tcPr>
          <w:p w14:paraId="475C22CD" w14:textId="77777777" w:rsidR="00057978" w:rsidRPr="0094313F" w:rsidRDefault="00057978"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TJRR-2015-FCC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Determinada Administração Municipal, com o fim de promover o desenvolvimento econômico local, desapropriou determinada gleba de terra, em área rural, para fins de constituição de um distrito industrial. O proprietário aceitou o valor ofertado e foi lavrada e registrada a escritura pública ultimando a desapropriação administrativa. A Administração Municipal, então, por meio de contrato de concessão de direito de superfície, possibilitou que indústrias se instalassem, pelo prazo de 15 anos, nos lotes da zona industrial recém-constituída. Passados dez anos, em virtude da carência de recursos financeiros, o Prefeito Municipal obtém a aprovação, na Câmara Municipal, de projeto de lei autorizativa da alienação dos lotes componentes da zona industrial em questão. Diante de tal situação, é correto concluir que é possível a alienação dos lotes, mediante regular procedimento licitatório, garantindo-se aos superficiários a preferência na aquisição dos respectivos lotes, em igualdade de condições em relação às propostas vencedoras do certame. </w:t>
            </w:r>
            <w:r w:rsidRPr="0094313F">
              <w:rPr>
                <w:rFonts w:ascii="Book Antiqua" w:eastAsia="Times New Roman" w:hAnsi="Book Antiqua" w:cs="Times New Roman"/>
                <w:b/>
                <w:sz w:val="19"/>
                <w:szCs w:val="19"/>
                <w:lang w:eastAsia="pt-BR"/>
              </w:rPr>
              <w:t>BL: art. 22 c/c art. 4º, V, “l”, EC.</w:t>
            </w:r>
          </w:p>
          <w:p w14:paraId="611B35B2" w14:textId="48E279AE" w:rsidR="00057978" w:rsidRPr="0094313F" w:rsidRDefault="00057978"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xml:space="preserve">:  É inegável que o direito de superfície não é exclusivo dos entes particulares. Consoante dispõe </w:t>
            </w:r>
            <w:r w:rsidR="00A105F4">
              <w:rPr>
                <w:rFonts w:ascii="Book Antiqua" w:eastAsia="Times New Roman" w:hAnsi="Book Antiqua" w:cs="Times New Roman"/>
                <w:bCs/>
                <w:sz w:val="19"/>
                <w:szCs w:val="19"/>
                <w:lang w:eastAsia="pt-BR"/>
              </w:rPr>
              <w:t>EC</w:t>
            </w:r>
            <w:r w:rsidRPr="0094313F">
              <w:rPr>
                <w:rFonts w:ascii="Book Antiqua" w:eastAsia="Times New Roman" w:hAnsi="Book Antiqua" w:cs="Times New Roman"/>
                <w:bCs/>
                <w:sz w:val="19"/>
                <w:szCs w:val="19"/>
                <w:lang w:eastAsia="pt-BR"/>
              </w:rPr>
              <w:t xml:space="preserve">, o direito de superfície é expressamente admitido como promoção da política urbana (art. 22, </w:t>
            </w:r>
            <w:proofErr w:type="spellStart"/>
            <w:r w:rsidRPr="0094313F">
              <w:rPr>
                <w:rFonts w:ascii="Book Antiqua" w:eastAsia="Times New Roman" w:hAnsi="Book Antiqua" w:cs="Times New Roman"/>
                <w:bCs/>
                <w:sz w:val="19"/>
                <w:szCs w:val="19"/>
                <w:lang w:eastAsia="pt-BR"/>
              </w:rPr>
              <w:t>c.c</w:t>
            </w:r>
            <w:proofErr w:type="spellEnd"/>
            <w:r w:rsidRPr="0094313F">
              <w:rPr>
                <w:rFonts w:ascii="Book Antiqua" w:eastAsia="Times New Roman" w:hAnsi="Book Antiqua" w:cs="Times New Roman"/>
                <w:bCs/>
                <w:sz w:val="19"/>
                <w:szCs w:val="19"/>
                <w:lang w:eastAsia="pt-BR"/>
              </w:rPr>
              <w:t xml:space="preserve"> art. 4º, V, “l” do EC). Em redação semelhante ao art. 22 do EC, vejamos o teor do art. 1.373 do </w:t>
            </w:r>
            <w:r w:rsidRPr="0094313F">
              <w:rPr>
                <w:rFonts w:ascii="Book Antiqua" w:eastAsia="Times New Roman" w:hAnsi="Book Antiqua" w:cs="Times New Roman"/>
                <w:bCs/>
                <w:sz w:val="19"/>
                <w:szCs w:val="19"/>
                <w:lang w:eastAsia="pt-BR"/>
              </w:rPr>
              <w:lastRenderedPageBreak/>
              <w:t xml:space="preserve">CC/02: </w:t>
            </w:r>
            <w:r w:rsidRPr="0094313F">
              <w:rPr>
                <w:rFonts w:ascii="Book Antiqua" w:eastAsia="Times New Roman" w:hAnsi="Book Antiqua" w:cs="Times New Roman"/>
                <w:bCs/>
                <w:i/>
                <w:iCs/>
                <w:sz w:val="19"/>
                <w:szCs w:val="19"/>
                <w:lang w:eastAsia="pt-BR"/>
              </w:rPr>
              <w:t>“Art. 1.373. Em caso de alienação do imóvel ou do direito de superfície, o superficiário ou o proprietário tem direito de preferência, em igualdade de condições.”</w:t>
            </w:r>
          </w:p>
        </w:tc>
      </w:tr>
    </w:tbl>
    <w:p w14:paraId="1E20FC3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bookmarkStart w:id="130" w:name="art23"/>
      <w:bookmarkEnd w:id="130"/>
      <w:r w:rsidRPr="0094313F">
        <w:rPr>
          <w:rFonts w:ascii="Book Antiqua" w:eastAsia="Times New Roman" w:hAnsi="Book Antiqua" w:cs="Times New Roman"/>
          <w:b/>
          <w:sz w:val="19"/>
          <w:szCs w:val="19"/>
          <w:highlight w:val="magenta"/>
          <w:lang w:eastAsia="pt-BR"/>
        </w:rPr>
        <w:lastRenderedPageBreak/>
        <w:t>Art. 23</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caps/>
          <w:sz w:val="19"/>
          <w:szCs w:val="19"/>
          <w:highlight w:val="green"/>
          <w:lang w:eastAsia="pt-BR"/>
        </w:rPr>
        <w:t>Extingue-se</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b/>
          <w:sz w:val="19"/>
          <w:szCs w:val="19"/>
          <w:lang w:eastAsia="pt-BR"/>
        </w:rPr>
        <w:t>:</w:t>
      </w:r>
    </w:p>
    <w:p w14:paraId="7279A99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 xml:space="preserve">I – </w:t>
      </w:r>
      <w:proofErr w:type="gramStart"/>
      <w:r w:rsidRPr="0094313F">
        <w:rPr>
          <w:rFonts w:ascii="Book Antiqua" w:eastAsia="Times New Roman" w:hAnsi="Book Antiqua" w:cs="Times New Roman"/>
          <w:b/>
          <w:sz w:val="19"/>
          <w:szCs w:val="19"/>
          <w:lang w:eastAsia="pt-BR"/>
        </w:rPr>
        <w:t>pelo</w:t>
      </w:r>
      <w:proofErr w:type="gramEnd"/>
      <w:r w:rsidRPr="0094313F">
        <w:rPr>
          <w:rFonts w:ascii="Book Antiqua" w:eastAsia="Times New Roman" w:hAnsi="Book Antiqua" w:cs="Times New Roman"/>
          <w:b/>
          <w:sz w:val="19"/>
          <w:szCs w:val="19"/>
          <w:lang w:eastAsia="pt-BR"/>
        </w:rPr>
        <w:t xml:space="preserve"> advento do termo;</w:t>
      </w:r>
    </w:p>
    <w:p w14:paraId="406CFD1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 xml:space="preserve">II – </w:t>
      </w:r>
      <w:proofErr w:type="gramStart"/>
      <w:r w:rsidRPr="0094313F">
        <w:rPr>
          <w:rFonts w:ascii="Book Antiqua" w:eastAsia="Times New Roman" w:hAnsi="Book Antiqua" w:cs="Times New Roman"/>
          <w:b/>
          <w:sz w:val="19"/>
          <w:szCs w:val="19"/>
          <w:lang w:eastAsia="pt-BR"/>
        </w:rPr>
        <w:t>pelo</w:t>
      </w:r>
      <w:proofErr w:type="gramEnd"/>
      <w:r w:rsidRPr="0094313F">
        <w:rPr>
          <w:rFonts w:ascii="Book Antiqua" w:eastAsia="Times New Roman" w:hAnsi="Book Antiqua" w:cs="Times New Roman"/>
          <w:b/>
          <w:sz w:val="19"/>
          <w:szCs w:val="19"/>
          <w:lang w:eastAsia="pt-BR"/>
        </w:rPr>
        <w:t xml:space="preserve"> descumprimento das obrigações contratuais assumidas pelo superficiário</w:t>
      </w:r>
      <w:r w:rsidRPr="0094313F">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875E2" w:rsidRPr="0094313F" w14:paraId="3429232B" w14:textId="77777777" w:rsidTr="00B315F4">
        <w:tc>
          <w:tcPr>
            <w:tcW w:w="8494" w:type="dxa"/>
            <w:shd w:val="clear" w:color="auto" w:fill="CCFFFF"/>
          </w:tcPr>
          <w:p w14:paraId="303674BC" w14:textId="48277DB0" w:rsidR="00A875E2" w:rsidRPr="0094313F" w:rsidRDefault="00A875E2" w:rsidP="00B315F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MPSC-2016</w:t>
            </w:r>
            <w:r w:rsidRPr="0094313F">
              <w:rPr>
                <w:rFonts w:ascii="Book Antiqua" w:eastAsia="Times New Roman" w:hAnsi="Book Antiqua" w:cs="Times New Roman"/>
                <w:b/>
                <w:sz w:val="19"/>
                <w:szCs w:val="19"/>
                <w:lang w:eastAsia="pt-BR"/>
              </w:rPr>
              <w:t>)</w:t>
            </w:r>
            <w:r w:rsidR="00B315F4" w:rsidRPr="0094313F">
              <w:rPr>
                <w:rFonts w:ascii="Book Antiqua" w:eastAsia="Times New Roman" w:hAnsi="Book Antiqua" w:cs="Times New Roman"/>
                <w:b/>
                <w:sz w:val="19"/>
                <w:szCs w:val="19"/>
                <w:lang w:eastAsia="pt-BR"/>
              </w:rPr>
              <w:t xml:space="preserve">: </w:t>
            </w:r>
            <w:r w:rsidR="00B315F4" w:rsidRPr="0094313F">
              <w:rPr>
                <w:rFonts w:ascii="Book Antiqua" w:eastAsia="Times New Roman" w:hAnsi="Book Antiqua" w:cs="Times New Roman"/>
                <w:sz w:val="19"/>
                <w:szCs w:val="19"/>
                <w:lang w:eastAsia="pt-BR"/>
              </w:rPr>
              <w:t xml:space="preserve">Nos termos da Lei 10.257/01, o direito de superfície abrange o direito de utilizar o solo, o subsolo ou o espaço aéreo relativo ao terreno, na forma estabelecida no contrato respectivo, atendida a legislação urbanística. De acordo com a referida lei, extingue-se o direito de superfície pelo advento do termo e pelo descumprimento das obrigações assumidas pelo superficiário. </w:t>
            </w:r>
            <w:r w:rsidR="00B315F4" w:rsidRPr="0094313F">
              <w:rPr>
                <w:rFonts w:ascii="Book Antiqua" w:eastAsia="Times New Roman" w:hAnsi="Book Antiqua" w:cs="Times New Roman"/>
                <w:b/>
                <w:sz w:val="19"/>
                <w:szCs w:val="19"/>
                <w:lang w:eastAsia="pt-BR"/>
              </w:rPr>
              <w:t>BL: art. 21, §1º c/c art. 23 do E</w:t>
            </w:r>
            <w:r w:rsidR="0083051F" w:rsidRPr="0094313F">
              <w:rPr>
                <w:rFonts w:ascii="Book Antiqua" w:eastAsia="Times New Roman" w:hAnsi="Book Antiqua" w:cs="Times New Roman"/>
                <w:b/>
                <w:sz w:val="19"/>
                <w:szCs w:val="19"/>
                <w:lang w:eastAsia="pt-BR"/>
              </w:rPr>
              <w:t>C</w:t>
            </w:r>
            <w:r w:rsidR="00B315F4" w:rsidRPr="0094313F">
              <w:rPr>
                <w:rFonts w:ascii="Book Antiqua" w:eastAsia="Times New Roman" w:hAnsi="Book Antiqua" w:cs="Times New Roman"/>
                <w:b/>
                <w:sz w:val="19"/>
                <w:szCs w:val="19"/>
                <w:lang w:eastAsia="pt-BR"/>
              </w:rPr>
              <w:t>.</w:t>
            </w:r>
          </w:p>
        </w:tc>
      </w:tr>
    </w:tbl>
    <w:p w14:paraId="2936FE6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1" w:name="art24"/>
      <w:bookmarkEnd w:id="131"/>
      <w:r w:rsidRPr="0094313F">
        <w:rPr>
          <w:rFonts w:ascii="Book Antiqua" w:eastAsia="Times New Roman" w:hAnsi="Book Antiqua" w:cs="Times New Roman"/>
          <w:sz w:val="19"/>
          <w:szCs w:val="19"/>
          <w:lang w:eastAsia="pt-BR"/>
        </w:rPr>
        <w:t>Art. 24.</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Extinto o direito de superfície, o proprietário recuperará o pleno domínio do terreno, bem como das acessões e benfeitorias introduzidas no imóvel, independentemente de indenização, se as partes não houverem estipulado o contrário no respectivo contrato.</w:t>
      </w:r>
    </w:p>
    <w:p w14:paraId="3DCB018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Antes do termo final do contrato, extinguir-se-á o direito de superfície se o superficiário der ao terreno destinação diversa daquela para a qual for concedida.</w:t>
      </w:r>
    </w:p>
    <w:p w14:paraId="3006436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extinção do direito de superfície será averbada no cartório de registro de imóveis.</w:t>
      </w:r>
    </w:p>
    <w:p w14:paraId="7B558CF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32" w:name="capituloiisecaoviii"/>
      <w:bookmarkEnd w:id="132"/>
      <w:r w:rsidRPr="0094313F">
        <w:rPr>
          <w:rFonts w:ascii="Book Antiqua" w:eastAsia="Times New Roman" w:hAnsi="Book Antiqua" w:cs="Times New Roman"/>
          <w:b/>
          <w:bCs/>
          <w:sz w:val="19"/>
          <w:szCs w:val="19"/>
          <w:highlight w:val="green"/>
          <w:lang w:eastAsia="pt-BR"/>
        </w:rPr>
        <w:t xml:space="preserve">Seção VIII </w:t>
      </w:r>
    </w:p>
    <w:p w14:paraId="1C0D5D1C"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direito de preempção</w:t>
      </w:r>
    </w:p>
    <w:p w14:paraId="47B9C760" w14:textId="6C8E1E80"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3" w:name="art25"/>
      <w:bookmarkEnd w:id="133"/>
      <w:r w:rsidRPr="0094313F">
        <w:rPr>
          <w:rFonts w:ascii="Book Antiqua" w:eastAsia="Times New Roman" w:hAnsi="Book Antiqua" w:cs="Times New Roman"/>
          <w:b/>
          <w:sz w:val="19"/>
          <w:szCs w:val="19"/>
          <w:highlight w:val="magenta"/>
          <w:lang w:eastAsia="pt-BR"/>
        </w:rPr>
        <w:t>Art. 25</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sz w:val="19"/>
          <w:szCs w:val="19"/>
          <w:lang w:eastAsia="pt-BR"/>
        </w:rPr>
        <w:t xml:space="preserve">O </w:t>
      </w:r>
      <w:r w:rsidRPr="0070189E">
        <w:rPr>
          <w:rFonts w:ascii="Book Antiqua" w:eastAsia="Times New Roman" w:hAnsi="Book Antiqua" w:cs="Times New Roman"/>
          <w:b/>
          <w:bCs/>
          <w:caps/>
          <w:sz w:val="19"/>
          <w:szCs w:val="19"/>
          <w:shd w:val="clear" w:color="auto" w:fill="F7CAAC" w:themeFill="accent2" w:themeFillTint="66"/>
          <w:lang w:eastAsia="pt-BR"/>
        </w:rPr>
        <w:t>direito de preempção</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caps/>
          <w:sz w:val="19"/>
          <w:szCs w:val="19"/>
          <w:highlight w:val="green"/>
          <w:lang w:eastAsia="pt-BR"/>
        </w:rPr>
        <w:t>confere</w:t>
      </w:r>
      <w:r w:rsidRPr="0070189E">
        <w:rPr>
          <w:rFonts w:ascii="Book Antiqua" w:eastAsia="Times New Roman" w:hAnsi="Book Antiqua" w:cs="Times New Roman"/>
          <w:b/>
          <w:bCs/>
          <w:sz w:val="19"/>
          <w:szCs w:val="19"/>
          <w:lang w:eastAsia="pt-BR"/>
        </w:rPr>
        <w:t xml:space="preserve"> ao </w:t>
      </w:r>
      <w:r w:rsidRPr="0070189E">
        <w:rPr>
          <w:rFonts w:ascii="Book Antiqua" w:eastAsia="Times New Roman" w:hAnsi="Book Antiqua" w:cs="Times New Roman"/>
          <w:b/>
          <w:bCs/>
          <w:sz w:val="19"/>
          <w:szCs w:val="19"/>
          <w:highlight w:val="yellow"/>
          <w:lang w:eastAsia="pt-BR"/>
        </w:rPr>
        <w:t>Poder Público municipal</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caps/>
          <w:sz w:val="19"/>
          <w:szCs w:val="19"/>
          <w:highlight w:val="cyan"/>
          <w:lang w:eastAsia="pt-BR"/>
        </w:rPr>
        <w:t>preferência para aquisição de imóvel urbano</w:t>
      </w:r>
      <w:r w:rsidRPr="0070189E">
        <w:rPr>
          <w:rFonts w:ascii="Book Antiqua" w:eastAsia="Times New Roman" w:hAnsi="Book Antiqua" w:cs="Times New Roman"/>
          <w:b/>
          <w:bCs/>
          <w:sz w:val="19"/>
          <w:szCs w:val="19"/>
          <w:lang w:eastAsia="pt-BR"/>
        </w:rPr>
        <w:t xml:space="preserve"> objeto de </w:t>
      </w:r>
      <w:r w:rsidRPr="0070189E">
        <w:rPr>
          <w:rFonts w:ascii="Book Antiqua" w:eastAsia="Times New Roman" w:hAnsi="Book Antiqua" w:cs="Times New Roman"/>
          <w:b/>
          <w:bCs/>
          <w:sz w:val="19"/>
          <w:szCs w:val="19"/>
          <w:highlight w:val="cyan"/>
          <w:lang w:eastAsia="pt-BR"/>
        </w:rPr>
        <w:t>alienação onerosa</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sz w:val="19"/>
          <w:szCs w:val="19"/>
          <w:highlight w:val="yellow"/>
          <w:lang w:eastAsia="pt-BR"/>
        </w:rPr>
        <w:t>entre particulares</w:t>
      </w:r>
      <w:r w:rsidRPr="00EF1BC6">
        <w:rPr>
          <w:rFonts w:ascii="Book Antiqua" w:eastAsia="Times New Roman" w:hAnsi="Book Antiqua" w:cs="Times New Roman"/>
          <w:sz w:val="16"/>
          <w:szCs w:val="16"/>
          <w:lang w:eastAsia="pt-BR"/>
        </w:rPr>
        <w:t>.</w:t>
      </w:r>
      <w:r w:rsidR="000C4F8F" w:rsidRPr="00EF1BC6">
        <w:rPr>
          <w:rFonts w:ascii="Book Antiqua" w:eastAsia="Times New Roman" w:hAnsi="Book Antiqua" w:cs="Times New Roman"/>
          <w:sz w:val="16"/>
          <w:szCs w:val="16"/>
          <w:lang w:eastAsia="pt-BR"/>
        </w:rPr>
        <w:t xml:space="preserve"> </w:t>
      </w:r>
      <w:r w:rsidR="000C4F8F" w:rsidRPr="00EF1BC6">
        <w:rPr>
          <w:rFonts w:ascii="Book Antiqua" w:hAnsi="Book Antiqua"/>
          <w:b/>
          <w:bCs/>
          <w:color w:val="FF0000"/>
          <w:sz w:val="16"/>
          <w:szCs w:val="16"/>
          <w:u w:val="single"/>
        </w:rPr>
        <w:t>(MPRO-2008)</w:t>
      </w:r>
      <w:r w:rsidR="00F87B73" w:rsidRPr="00EF1BC6">
        <w:rPr>
          <w:rFonts w:ascii="Book Antiqua" w:hAnsi="Book Antiqua"/>
          <w:b/>
          <w:bCs/>
          <w:color w:val="FF0000"/>
          <w:sz w:val="16"/>
          <w:szCs w:val="16"/>
        </w:rPr>
        <w:t xml:space="preserve"> </w:t>
      </w:r>
      <w:r w:rsidR="00F87B73" w:rsidRPr="00EF1BC6">
        <w:rPr>
          <w:rFonts w:ascii="Book Antiqua" w:eastAsia="Times New Roman" w:hAnsi="Book Antiqua" w:cs="Times New Roman"/>
          <w:b/>
          <w:bCs/>
          <w:color w:val="FF0000"/>
          <w:sz w:val="16"/>
          <w:szCs w:val="16"/>
          <w:u w:val="single"/>
          <w:lang w:eastAsia="pt-BR"/>
        </w:rPr>
        <w:t>(PGEAL-2009)</w:t>
      </w:r>
      <w:r w:rsidR="00B0252B" w:rsidRPr="00EF1BC6">
        <w:rPr>
          <w:rFonts w:ascii="Book Antiqua" w:eastAsia="Times New Roman" w:hAnsi="Book Antiqua" w:cs="Times New Roman"/>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(PGEGO-2013)</w:t>
      </w:r>
      <w:r w:rsidR="003F4442" w:rsidRPr="00EF1BC6">
        <w:rPr>
          <w:rFonts w:ascii="Book Antiqua" w:hAnsi="Book Antiqua"/>
          <w:b/>
          <w:color w:val="FF0000"/>
          <w:sz w:val="16"/>
          <w:szCs w:val="16"/>
        </w:rPr>
        <w:t xml:space="preserve"> </w:t>
      </w:r>
      <w:r w:rsidR="003F4442" w:rsidRPr="00EF1BC6">
        <w:rPr>
          <w:rFonts w:ascii="Book Antiqua" w:eastAsia="Times New Roman" w:hAnsi="Book Antiqua" w:cs="Times New Roman"/>
          <w:b/>
          <w:bCs/>
          <w:color w:val="FF0000"/>
          <w:sz w:val="16"/>
          <w:szCs w:val="16"/>
          <w:u w:val="single"/>
          <w:lang w:eastAsia="pt-BR"/>
        </w:rPr>
        <w:t>(DPEMG-2014)</w:t>
      </w:r>
      <w:r w:rsidR="00D50CAE" w:rsidRPr="00EF1BC6">
        <w:rPr>
          <w:rFonts w:ascii="Book Antiqua" w:eastAsia="Times New Roman" w:hAnsi="Book Antiqua" w:cs="Times New Roman"/>
          <w:b/>
          <w:bCs/>
          <w:color w:val="FF0000"/>
          <w:sz w:val="16"/>
          <w:szCs w:val="16"/>
          <w:lang w:eastAsia="pt-BR"/>
        </w:rPr>
        <w:t xml:space="preserve"> </w:t>
      </w:r>
      <w:r w:rsidR="00D50CAE" w:rsidRPr="00EF1BC6">
        <w:rPr>
          <w:rFonts w:ascii="Book Antiqua" w:hAnsi="Book Antiqua"/>
          <w:b/>
          <w:bCs/>
          <w:color w:val="FF0000"/>
          <w:sz w:val="16"/>
          <w:szCs w:val="16"/>
          <w:u w:val="single"/>
        </w:rPr>
        <w:t>(MPSP-2011/2015)</w:t>
      </w:r>
      <w:r w:rsidR="007D20B6" w:rsidRPr="00EF1BC6">
        <w:rPr>
          <w:rFonts w:ascii="Book Antiqua" w:hAnsi="Book Antiqua"/>
          <w:b/>
          <w:bCs/>
          <w:color w:val="FF0000"/>
          <w:sz w:val="16"/>
          <w:szCs w:val="16"/>
        </w:rPr>
        <w:t xml:space="preserve"> </w:t>
      </w:r>
      <w:r w:rsidR="001726CE" w:rsidRPr="00EF1BC6">
        <w:rPr>
          <w:rFonts w:ascii="Book Antiqua" w:eastAsia="Times New Roman" w:hAnsi="Book Antiqua" w:cs="Times New Roman"/>
          <w:b/>
          <w:color w:val="FF0000"/>
          <w:sz w:val="16"/>
          <w:szCs w:val="16"/>
          <w:u w:val="single"/>
          <w:lang w:eastAsia="pt-BR"/>
        </w:rPr>
        <w:t>(MPAM-2015)</w:t>
      </w:r>
      <w:r w:rsidR="00A50832" w:rsidRPr="00EF1BC6">
        <w:rPr>
          <w:rFonts w:ascii="Book Antiqua" w:eastAsia="Times New Roman" w:hAnsi="Book Antiqua" w:cs="Times New Roman"/>
          <w:b/>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7D20B6"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7D20B6" w:rsidRPr="00EF1BC6">
        <w:rPr>
          <w:rFonts w:ascii="Book Antiqua" w:eastAsia="Times New Roman" w:hAnsi="Book Antiqua" w:cs="Times New Roman"/>
          <w:b/>
          <w:bCs/>
          <w:color w:val="FF0000"/>
          <w:sz w:val="16"/>
          <w:szCs w:val="16"/>
          <w:lang w:eastAsia="pt-BR"/>
        </w:rPr>
        <w:t xml:space="preserve"> </w:t>
      </w:r>
      <w:r w:rsidR="007D20B6" w:rsidRPr="00EF1BC6">
        <w:rPr>
          <w:rStyle w:val="Hyperlink"/>
          <w:rFonts w:ascii="Book Antiqua" w:hAnsi="Book Antiqua"/>
          <w:b/>
          <w:bCs/>
          <w:color w:val="FF0000"/>
          <w:sz w:val="16"/>
          <w:szCs w:val="16"/>
        </w:rPr>
        <w:t>(MPRS-2021)</w:t>
      </w:r>
      <w:r w:rsidR="00E710AA" w:rsidRPr="00EF1BC6">
        <w:rPr>
          <w:rStyle w:val="Hyperlink"/>
          <w:rFonts w:ascii="Book Antiqua" w:hAnsi="Book Antiqua"/>
          <w:b/>
          <w:bCs/>
          <w:color w:val="FF0000"/>
          <w:sz w:val="16"/>
          <w:szCs w:val="16"/>
          <w:u w:val="none"/>
        </w:rPr>
        <w:t xml:space="preserve"> </w:t>
      </w:r>
      <w:r w:rsidR="00471835" w:rsidRPr="00EF1BC6">
        <w:rPr>
          <w:rFonts w:ascii="Book Antiqua" w:eastAsia="Times New Roman" w:hAnsi="Book Antiqua" w:cs="Arial"/>
          <w:b/>
          <w:bCs/>
          <w:color w:val="FF0000"/>
          <w:sz w:val="16"/>
          <w:szCs w:val="16"/>
          <w:u w:val="single"/>
          <w:lang w:eastAsia="pt-BR"/>
        </w:rPr>
        <w:t>(PCRN-2021)</w:t>
      </w:r>
      <w:r w:rsidR="00A97FB2" w:rsidRPr="00EF1BC6">
        <w:rPr>
          <w:rFonts w:ascii="Book Antiqua" w:eastAsia="Times New Roman" w:hAnsi="Book Antiqua" w:cs="Arial"/>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44A8A" w:rsidRPr="00EF1BC6">
        <w:rPr>
          <w:rFonts w:ascii="Book Antiqua" w:eastAsia="Times New Roman" w:hAnsi="Book Antiqua" w:cs="Arial"/>
          <w:b/>
          <w:bCs/>
          <w:color w:val="FF0000"/>
          <w:sz w:val="16"/>
          <w:szCs w:val="16"/>
          <w:lang w:eastAsia="pt-BR"/>
        </w:rPr>
        <w:t xml:space="preserve"> </w:t>
      </w:r>
      <w:r w:rsidR="00844A8A" w:rsidRPr="00EF1BC6">
        <w:rPr>
          <w:rFonts w:ascii="Book Antiqua" w:hAnsi="Book Antiqua"/>
          <w:b/>
          <w:color w:val="FF0000"/>
          <w:sz w:val="16"/>
          <w:szCs w:val="16"/>
          <w:u w:val="single"/>
        </w:rPr>
        <w:t>(MPPE-2022)</w:t>
      </w:r>
      <w:r w:rsidR="008F0ABD" w:rsidRPr="00EF1BC6">
        <w:rPr>
          <w:rFonts w:ascii="Book Antiqua" w:eastAsia="Times New Roman" w:hAnsi="Book Antiqua" w:cs="Arial"/>
          <w:b/>
          <w:bCs/>
          <w:color w:val="FF0000"/>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2654CB" w:rsidRPr="00EF1BC6">
        <w:rPr>
          <w:rStyle w:val="Hyperlink"/>
          <w:rFonts w:ascii="Book Antiqua" w:hAnsi="Book Antiqua"/>
          <w:b/>
          <w:bCs/>
          <w:color w:val="FF0000"/>
          <w:sz w:val="16"/>
          <w:szCs w:val="16"/>
          <w:u w:val="none"/>
        </w:rPr>
        <w:t xml:space="preserve"> </w:t>
      </w:r>
      <w:r w:rsidR="002654CB" w:rsidRPr="00EF1BC6">
        <w:rPr>
          <w:rFonts w:ascii="Book Antiqua" w:eastAsia="Times New Roman" w:hAnsi="Book Antiqua" w:cs="Times New Roman"/>
          <w:b/>
          <w:color w:val="FF0000"/>
          <w:sz w:val="16"/>
          <w:szCs w:val="16"/>
          <w:u w:val="single"/>
          <w:lang w:eastAsia="pt-BR"/>
        </w:rPr>
        <w:t>(PGM-Florianópolis/SC-2022)</w:t>
      </w:r>
      <w:r w:rsidR="00881903">
        <w:rPr>
          <w:rFonts w:ascii="Book Antiqua" w:eastAsia="Times New Roman" w:hAnsi="Book Antiqua" w:cs="Times New Roman"/>
          <w:b/>
          <w:color w:val="FF0000"/>
          <w:sz w:val="16"/>
          <w:szCs w:val="16"/>
          <w:lang w:eastAsia="pt-BR"/>
        </w:rPr>
        <w:t xml:space="preserve"> </w:t>
      </w:r>
      <w:r w:rsidR="00881903" w:rsidRPr="00EF1BC6">
        <w:rPr>
          <w:rFonts w:ascii="Book Antiqua" w:hAnsi="Book Antiqua"/>
          <w:b/>
          <w:bCs/>
          <w:color w:val="FF0000"/>
          <w:sz w:val="16"/>
          <w:szCs w:val="16"/>
          <w:u w:val="single"/>
        </w:rPr>
        <w:t>(TJSP-2015</w:t>
      </w:r>
      <w:r w:rsidR="00881903">
        <w:rPr>
          <w:rFonts w:ascii="Book Antiqua" w:hAnsi="Book Antiqua"/>
          <w:b/>
          <w:bCs/>
          <w:color w:val="FF0000"/>
          <w:sz w:val="16"/>
          <w:szCs w:val="16"/>
          <w:u w:val="single"/>
        </w:rPr>
        <w:t>/2023</w:t>
      </w:r>
      <w:r w:rsidR="00881903" w:rsidRPr="00EF1BC6">
        <w:rPr>
          <w:rFonts w:ascii="Book Antiqua" w:hAnsi="Book Antiqua"/>
          <w:b/>
          <w:bCs/>
          <w:color w:val="FF0000"/>
          <w:sz w:val="16"/>
          <w:szCs w:val="16"/>
          <w:u w:val="single"/>
        </w:rPr>
        <w:t>)</w:t>
      </w:r>
      <w:r w:rsidR="006C2D31">
        <w:rPr>
          <w:rFonts w:ascii="Book Antiqua" w:hAnsi="Book Antiqua"/>
          <w:b/>
          <w:bCs/>
          <w:color w:val="FF0000"/>
          <w:sz w:val="16"/>
          <w:szCs w:val="16"/>
        </w:rPr>
        <w:t xml:space="preserve"> </w:t>
      </w:r>
      <w:r w:rsidR="006C2D31" w:rsidRPr="00EF1BC6">
        <w:rPr>
          <w:rFonts w:ascii="Book Antiqua" w:hAnsi="Book Antiqua"/>
          <w:b/>
          <w:bCs/>
          <w:color w:val="FF0000"/>
          <w:sz w:val="16"/>
          <w:szCs w:val="16"/>
          <w:u w:val="single"/>
        </w:rPr>
        <w:t>(MPMG-</w:t>
      </w:r>
      <w:r w:rsidR="006C2D31">
        <w:rPr>
          <w:rFonts w:ascii="Book Antiqua" w:hAnsi="Book Antiqua"/>
          <w:b/>
          <w:bCs/>
          <w:color w:val="FF0000"/>
          <w:sz w:val="16"/>
          <w:szCs w:val="16"/>
          <w:u w:val="single"/>
        </w:rPr>
        <w:t>2010/2017/</w:t>
      </w:r>
      <w:r w:rsidR="006C2D31" w:rsidRPr="00EF1BC6">
        <w:rPr>
          <w:rFonts w:ascii="Book Antiqua" w:hAnsi="Book Antiqua"/>
          <w:b/>
          <w:bCs/>
          <w:color w:val="FF0000"/>
          <w:sz w:val="16"/>
          <w:szCs w:val="16"/>
          <w:u w:val="single"/>
        </w:rPr>
        <w:t>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6A3A9B">
        <w:rPr>
          <w:rFonts w:ascii="Book Antiqua" w:hAnsi="Book Antiqua"/>
          <w:b/>
          <w:bCs/>
          <w:color w:val="FF0000"/>
          <w:sz w:val="16"/>
          <w:szCs w:val="16"/>
        </w:rPr>
        <w:t xml:space="preserve"> </w:t>
      </w:r>
      <w:r w:rsidR="006A3A9B">
        <w:rPr>
          <w:rFonts w:ascii="Book Antiqua" w:eastAsia="Times New Roman" w:hAnsi="Book Antiqua" w:cs="Times New Roman"/>
          <w:b/>
          <w:bCs/>
          <w:color w:val="FF0000"/>
          <w:sz w:val="16"/>
          <w:szCs w:val="16"/>
          <w:u w:val="single"/>
          <w:lang w:eastAsia="pt-BR"/>
        </w:rPr>
        <w:t>(PGESE-2017/2023)</w:t>
      </w:r>
      <w:r w:rsidR="0070189E">
        <w:rPr>
          <w:rFonts w:ascii="Book Antiqua" w:eastAsia="Times New Roman" w:hAnsi="Book Antiqua" w:cs="Times New Roman"/>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D85AF3">
        <w:rPr>
          <w:rFonts w:ascii="Book Antiqua" w:eastAsia="Times New Roman" w:hAnsi="Book Antiqua" w:cs="Times New Roman"/>
          <w:b/>
          <w:bCs/>
          <w:color w:val="FF0000"/>
          <w:sz w:val="16"/>
          <w:szCs w:val="16"/>
          <w:lang w:eastAsia="pt-BR"/>
        </w:rPr>
        <w:t xml:space="preserve"> </w:t>
      </w:r>
      <w:r w:rsidR="00D85AF3" w:rsidRPr="00EF1BC6">
        <w:rPr>
          <w:rFonts w:ascii="Book Antiqua" w:eastAsia="Times New Roman" w:hAnsi="Book Antiqua" w:cs="Times New Roman"/>
          <w:b/>
          <w:bCs/>
          <w:color w:val="FF0000"/>
          <w:sz w:val="16"/>
          <w:szCs w:val="16"/>
          <w:u w:val="single"/>
          <w:lang w:eastAsia="pt-BR"/>
        </w:rPr>
        <w:t>(MPSC-2010</w:t>
      </w:r>
      <w:r w:rsidR="00D85AF3">
        <w:rPr>
          <w:rFonts w:ascii="Book Antiqua" w:eastAsia="Times New Roman" w:hAnsi="Book Antiqua" w:cs="Times New Roman"/>
          <w:b/>
          <w:bCs/>
          <w:color w:val="FF0000"/>
          <w:sz w:val="16"/>
          <w:szCs w:val="16"/>
          <w:u w:val="single"/>
          <w:lang w:eastAsia="pt-BR"/>
        </w:rPr>
        <w:t>/2024</w:t>
      </w:r>
      <w:r w:rsidR="00D85AF3" w:rsidRPr="00EF1BC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5DD2" w:rsidRPr="0094313F" w14:paraId="14667D36" w14:textId="77777777" w:rsidTr="00E75DD2">
        <w:tc>
          <w:tcPr>
            <w:tcW w:w="8494" w:type="dxa"/>
            <w:shd w:val="clear" w:color="auto" w:fill="CCFFFF"/>
          </w:tcPr>
          <w:p w14:paraId="3D227D4D" w14:textId="57BFEC91" w:rsidR="00501912" w:rsidRPr="0094313F" w:rsidRDefault="00501912" w:rsidP="00581C6A">
            <w:pPr>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MPBA-2018</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Acerca do Estatuto da Cidade (Lei 10.257/01), marque a alternativa correta: É possível afirmar que o direito de preempção municipal tem natureza jurídica de limitação administrativa (imposição legal). </w:t>
            </w:r>
            <w:r w:rsidRPr="0094313F">
              <w:rPr>
                <w:rFonts w:ascii="Book Antiqua" w:eastAsia="Times New Roman" w:hAnsi="Book Antiqua" w:cs="Times New Roman"/>
                <w:b/>
                <w:sz w:val="19"/>
                <w:szCs w:val="19"/>
                <w:lang w:eastAsia="pt-BR"/>
              </w:rPr>
              <w:t xml:space="preserve">BL: art. 25, do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p>
          <w:p w14:paraId="6F2DBB20" w14:textId="77777777" w:rsidR="00501912" w:rsidRPr="0094313F" w:rsidRDefault="00501912" w:rsidP="00581C6A">
            <w:pPr>
              <w:jc w:val="both"/>
              <w:rPr>
                <w:rFonts w:ascii="Book Antiqua" w:eastAsia="Times New Roman" w:hAnsi="Book Antiqua" w:cs="Times New Roman"/>
                <w:sz w:val="19"/>
                <w:szCs w:val="19"/>
                <w:lang w:eastAsia="pt-BR"/>
              </w:rPr>
            </w:pPr>
          </w:p>
          <w:p w14:paraId="4870B7C1" w14:textId="3E920101" w:rsidR="00501912" w:rsidRDefault="0010111F" w:rsidP="00581C6A">
            <w:pPr>
              <w:jc w:val="both"/>
              <w:rPr>
                <w:rFonts w:ascii="Book Antiqua" w:eastAsia="Times New Roman" w:hAnsi="Book Antiqua" w:cs="Times New Roman"/>
                <w:sz w:val="19"/>
                <w:szCs w:val="19"/>
                <w:lang w:eastAsia="pt-BR"/>
              </w:rPr>
            </w:pPr>
            <w:r w:rsidRPr="0010111F">
              <w:rPr>
                <w:rFonts w:ascii="Book Antiqua" w:eastAsia="Times New Roman" w:hAnsi="Book Antiqua" w:cs="Times New Roman"/>
                <w:b/>
                <w:i/>
                <w:iCs/>
                <w:color w:val="FF0000"/>
                <w:sz w:val="19"/>
                <w:szCs w:val="19"/>
                <w:lang w:eastAsia="pt-BR"/>
              </w:rPr>
              <w:t>#</w:t>
            </w:r>
            <w:r w:rsidRPr="001011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111F">
              <w:rPr>
                <w:rFonts w:ascii="Book Antiqua" w:eastAsia="Times New Roman" w:hAnsi="Book Antiqua" w:cs="Times New Roman"/>
                <w:b/>
                <w:i/>
                <w:iCs/>
                <w:color w:val="FF0000"/>
                <w:sz w:val="19"/>
                <w:szCs w:val="19"/>
                <w:highlight w:val="green"/>
                <w:lang w:eastAsia="pt-BR"/>
              </w:rPr>
              <w:t>MPMG-2017</w:t>
            </w:r>
            <w:r>
              <w:rPr>
                <w:rFonts w:ascii="Book Antiqua" w:eastAsia="Times New Roman" w:hAnsi="Book Antiqua" w:cs="Times New Roman"/>
                <w:b/>
                <w:i/>
                <w:iCs/>
                <w:color w:val="FF0000"/>
                <w:sz w:val="19"/>
                <w:szCs w:val="19"/>
                <w:lang w:eastAsia="pt-BR"/>
              </w:rPr>
              <w:t>: #</w:t>
            </w:r>
            <w:r w:rsidRPr="0010111F">
              <w:rPr>
                <w:rFonts w:ascii="Book Antiqua" w:eastAsia="Times New Roman" w:hAnsi="Book Antiqua" w:cs="Times New Roman"/>
                <w:b/>
                <w:i/>
                <w:iCs/>
                <w:color w:val="FF0000"/>
                <w:sz w:val="19"/>
                <w:szCs w:val="19"/>
                <w:highlight w:val="green"/>
                <w:lang w:eastAsia="pt-BR"/>
              </w:rPr>
              <w:t>MPBA-2018</w:t>
            </w:r>
            <w:r w:rsidR="00A97FB2">
              <w:rPr>
                <w:rFonts w:ascii="Book Antiqua" w:eastAsia="Times New Roman" w:hAnsi="Book Antiqua" w:cs="Times New Roman"/>
                <w:b/>
                <w:i/>
                <w:iCs/>
                <w:color w:val="FF0000"/>
                <w:sz w:val="19"/>
                <w:szCs w:val="19"/>
                <w:lang w:eastAsia="pt-BR"/>
              </w:rPr>
              <w:t>: #</w:t>
            </w:r>
            <w:r w:rsidR="00A97FB2" w:rsidRPr="00A97FB2">
              <w:rPr>
                <w:rFonts w:ascii="Book Antiqua" w:eastAsia="Times New Roman" w:hAnsi="Book Antiqua" w:cs="Times New Roman"/>
                <w:b/>
                <w:i/>
                <w:iCs/>
                <w:color w:val="FF0000"/>
                <w:sz w:val="19"/>
                <w:szCs w:val="19"/>
                <w:highlight w:val="green"/>
                <w:lang w:eastAsia="pt-BR"/>
              </w:rPr>
              <w:t>TJAP-2022</w:t>
            </w:r>
            <w:r w:rsidR="0070189E">
              <w:rPr>
                <w:rFonts w:ascii="Book Antiqua" w:eastAsia="Times New Roman" w:hAnsi="Book Antiqua" w:cs="Times New Roman"/>
                <w:b/>
                <w:i/>
                <w:iCs/>
                <w:color w:val="FF0000"/>
                <w:sz w:val="19"/>
                <w:szCs w:val="19"/>
                <w:lang w:eastAsia="pt-BR"/>
              </w:rPr>
              <w:t>: #</w:t>
            </w:r>
            <w:r w:rsidR="0070189E" w:rsidRPr="0070189E">
              <w:rPr>
                <w:rFonts w:ascii="Book Antiqua" w:eastAsia="Times New Roman" w:hAnsi="Book Antiqua" w:cs="Times New Roman"/>
                <w:b/>
                <w:i/>
                <w:iCs/>
                <w:color w:val="FF0000"/>
                <w:sz w:val="19"/>
                <w:szCs w:val="19"/>
                <w:highlight w:val="green"/>
                <w:lang w:eastAsia="pt-BR"/>
              </w:rPr>
              <w:t>PGM-São Paulo/SP-2023</w:t>
            </w:r>
            <w:r w:rsidR="0070189E">
              <w:rPr>
                <w:rFonts w:ascii="Book Antiqua" w:eastAsia="Times New Roman" w:hAnsi="Book Antiqua" w:cs="Times New Roman"/>
                <w:b/>
                <w:i/>
                <w:iCs/>
                <w:color w:val="FF0000"/>
                <w:sz w:val="19"/>
                <w:szCs w:val="19"/>
                <w:lang w:eastAsia="pt-BR"/>
              </w:rPr>
              <w:t>: #</w:t>
            </w:r>
            <w:r w:rsidR="0070189E" w:rsidRPr="0070189E">
              <w:rPr>
                <w:rFonts w:ascii="Book Antiqua" w:eastAsia="Times New Roman" w:hAnsi="Book Antiqua" w:cs="Times New Roman"/>
                <w:b/>
                <w:i/>
                <w:iCs/>
                <w:color w:val="FF0000"/>
                <w:sz w:val="19"/>
                <w:szCs w:val="19"/>
                <w:highlight w:val="green"/>
                <w:lang w:eastAsia="pt-BR"/>
              </w:rPr>
              <w:t>CESPE</w:t>
            </w:r>
            <w:r w:rsidR="00A97FB2">
              <w:rPr>
                <w:rFonts w:ascii="Book Antiqua" w:eastAsia="Times New Roman" w:hAnsi="Book Antiqua" w:cs="Times New Roman"/>
                <w:b/>
                <w:i/>
                <w:iCs/>
                <w:color w:val="FF0000"/>
                <w:sz w:val="19"/>
                <w:szCs w:val="19"/>
                <w:lang w:eastAsia="pt-BR"/>
              </w:rPr>
              <w:t>: #</w:t>
            </w:r>
            <w:r w:rsidR="00A97FB2" w:rsidRPr="00A97FB2">
              <w:rPr>
                <w:rFonts w:ascii="Book Antiqua" w:eastAsia="Times New Roman" w:hAnsi="Book Antiqua" w:cs="Times New Roman"/>
                <w:b/>
                <w:i/>
                <w:iCs/>
                <w:color w:val="FF0000"/>
                <w:sz w:val="19"/>
                <w:szCs w:val="19"/>
                <w:highlight w:val="green"/>
                <w:lang w:eastAsia="pt-BR"/>
              </w:rPr>
              <w:t>FGV</w:t>
            </w:r>
            <w:r w:rsidR="00501912" w:rsidRPr="0094313F">
              <w:rPr>
                <w:rFonts w:ascii="Book Antiqua" w:eastAsia="Times New Roman" w:hAnsi="Book Antiqua" w:cs="Times New Roman"/>
                <w:sz w:val="19"/>
                <w:szCs w:val="19"/>
                <w:lang w:eastAsia="pt-BR"/>
              </w:rPr>
              <w:t xml:space="preserve">: Matheus Carvalho explica que o </w:t>
            </w:r>
            <w:r w:rsidR="00501912" w:rsidRPr="0094313F">
              <w:rPr>
                <w:rFonts w:ascii="Book Antiqua" w:eastAsia="Times New Roman" w:hAnsi="Book Antiqua" w:cs="Times New Roman"/>
                <w:b/>
                <w:sz w:val="19"/>
                <w:szCs w:val="19"/>
                <w:shd w:val="clear" w:color="auto" w:fill="F7CAAC" w:themeFill="accent2" w:themeFillTint="66"/>
                <w:lang w:eastAsia="pt-BR"/>
              </w:rPr>
              <w:t>direito de preferência</w:t>
            </w:r>
            <w:r w:rsidR="00501912" w:rsidRPr="0094313F">
              <w:rPr>
                <w:rFonts w:ascii="Book Antiqua" w:eastAsia="Times New Roman" w:hAnsi="Book Antiqua" w:cs="Times New Roman"/>
                <w:b/>
                <w:sz w:val="19"/>
                <w:szCs w:val="19"/>
                <w:lang w:eastAsia="pt-BR"/>
              </w:rPr>
              <w:t xml:space="preserve"> ou </w:t>
            </w:r>
            <w:r w:rsidR="00501912" w:rsidRPr="0094313F">
              <w:rPr>
                <w:rFonts w:ascii="Book Antiqua" w:eastAsia="Times New Roman" w:hAnsi="Book Antiqua" w:cs="Times New Roman"/>
                <w:b/>
                <w:sz w:val="19"/>
                <w:szCs w:val="19"/>
                <w:shd w:val="clear" w:color="auto" w:fill="F7CAAC" w:themeFill="accent2" w:themeFillTint="66"/>
                <w:lang w:eastAsia="pt-BR"/>
              </w:rPr>
              <w:t>preempção</w:t>
            </w:r>
            <w:r w:rsidR="00501912" w:rsidRPr="0094313F">
              <w:rPr>
                <w:rFonts w:ascii="Book Antiqua" w:eastAsia="Times New Roman" w:hAnsi="Book Antiqua" w:cs="Times New Roman"/>
                <w:sz w:val="19"/>
                <w:szCs w:val="19"/>
                <w:lang w:eastAsia="pt-BR"/>
              </w:rPr>
              <w:t xml:space="preserve">, contido no art. 25, da Lei 10.257/01, é uma espécie de </w:t>
            </w:r>
            <w:r w:rsidR="00501912" w:rsidRPr="0094313F">
              <w:rPr>
                <w:rFonts w:ascii="Book Antiqua" w:eastAsia="Times New Roman" w:hAnsi="Book Antiqua" w:cs="Times New Roman"/>
                <w:b/>
                <w:sz w:val="19"/>
                <w:szCs w:val="19"/>
                <w:highlight w:val="yellow"/>
                <w:lang w:eastAsia="pt-BR"/>
              </w:rPr>
              <w:t>limitação administrativa</w:t>
            </w:r>
            <w:r w:rsidR="00501912" w:rsidRPr="0094313F">
              <w:rPr>
                <w:rFonts w:ascii="Book Antiqua" w:eastAsia="Times New Roman" w:hAnsi="Book Antiqua" w:cs="Times New Roman"/>
                <w:sz w:val="19"/>
                <w:szCs w:val="19"/>
                <w:lang w:eastAsia="pt-BR"/>
              </w:rPr>
              <w:t>. Obriga todos os proprietários de bens localizados na área definida por lei, baseada no Plano Diretor do município - ao alienarem seus terrenos - a oferecê-los primeiramente ao Poder Público. Poderá exercido sempre que o Poder Público necessitar de áreas para regularização fundiária ou execução de programas e projetos habitacionais de interesse social.</w:t>
            </w:r>
          </w:p>
          <w:tbl>
            <w:tblPr>
              <w:tblStyle w:val="Tabelacomgrade"/>
              <w:tblW w:w="0" w:type="auto"/>
              <w:tblLook w:val="04A0" w:firstRow="1" w:lastRow="0" w:firstColumn="1" w:lastColumn="0" w:noHBand="0" w:noVBand="1"/>
            </w:tblPr>
            <w:tblGrid>
              <w:gridCol w:w="8268"/>
            </w:tblGrid>
            <w:tr w:rsidR="0010111F" w14:paraId="4F423A96" w14:textId="77777777" w:rsidTr="0010111F">
              <w:tc>
                <w:tcPr>
                  <w:tcW w:w="8268" w:type="dxa"/>
                  <w:shd w:val="clear" w:color="auto" w:fill="FFFFFF" w:themeFill="background1"/>
                </w:tcPr>
                <w:p w14:paraId="455B0100" w14:textId="5BE0F9AA" w:rsidR="0010111F" w:rsidRPr="0010111F" w:rsidRDefault="0010111F" w:rsidP="00581C6A">
                  <w:pPr>
                    <w:jc w:val="both"/>
                    <w:rPr>
                      <w:rFonts w:ascii="Book Antiqua" w:eastAsia="Times New Roman" w:hAnsi="Book Antiqua" w:cs="Times New Roman"/>
                      <w:sz w:val="19"/>
                      <w:szCs w:val="19"/>
                      <w:lang w:eastAsia="pt-BR"/>
                    </w:rPr>
                  </w:pPr>
                  <w:r w:rsidRPr="0010111F">
                    <w:rPr>
                      <w:rFonts w:ascii="Book Antiqua" w:eastAsia="Times New Roman" w:hAnsi="Book Antiqua" w:cs="Times New Roman"/>
                      <w:b/>
                      <w:bCs/>
                      <w:sz w:val="18"/>
                      <w:szCs w:val="18"/>
                      <w:lang w:eastAsia="pt-BR"/>
                    </w:rPr>
                    <w:t>(</w:t>
                  </w:r>
                  <w:r w:rsidRPr="0010111F">
                    <w:rPr>
                      <w:rFonts w:ascii="Book Antiqua" w:eastAsia="Times New Roman" w:hAnsi="Book Antiqua" w:cs="Times New Roman"/>
                      <w:b/>
                      <w:bCs/>
                      <w:sz w:val="18"/>
                      <w:szCs w:val="18"/>
                      <w:highlight w:val="yellow"/>
                      <w:lang w:eastAsia="pt-BR"/>
                    </w:rPr>
                    <w:t>MPMG-2017</w:t>
                  </w:r>
                  <w:r w:rsidRPr="0010111F">
                    <w:rPr>
                      <w:rFonts w:ascii="Book Antiqua" w:eastAsia="Times New Roman" w:hAnsi="Book Antiqua" w:cs="Times New Roman"/>
                      <w:b/>
                      <w:bCs/>
                      <w:sz w:val="18"/>
                      <w:szCs w:val="18"/>
                      <w:lang w:eastAsia="pt-BR"/>
                    </w:rPr>
                    <w:t>)</w:t>
                  </w:r>
                  <w:r w:rsidRPr="0010111F">
                    <w:rPr>
                      <w:rFonts w:ascii="Book Antiqua" w:eastAsia="Times New Roman" w:hAnsi="Book Antiqua" w:cs="Times New Roman"/>
                      <w:sz w:val="18"/>
                      <w:szCs w:val="18"/>
                      <w:lang w:eastAsia="pt-BR"/>
                    </w:rPr>
                    <w:t xml:space="preserve">: Diversas são as formas de intervenção do Estado na propriedade, o que revela o poder de império estatal ao qual se sujeitam os particulares. Desse modo, é correto afirmar que o direito à preempção municipal é: Limitação administrativa. </w:t>
                  </w:r>
                  <w:r w:rsidRPr="0010111F">
                    <w:rPr>
                      <w:rFonts w:ascii="Book Antiqua" w:eastAsia="Times New Roman" w:hAnsi="Book Antiqua" w:cs="Times New Roman"/>
                      <w:b/>
                      <w:sz w:val="18"/>
                      <w:szCs w:val="18"/>
                      <w:lang w:eastAsia="pt-BR"/>
                    </w:rPr>
                    <w:t>BL: art. 25, do EC.</w:t>
                  </w:r>
                </w:p>
              </w:tc>
            </w:tr>
          </w:tbl>
          <w:p w14:paraId="27464E24" w14:textId="77777777" w:rsidR="00501912" w:rsidRPr="0094313F" w:rsidRDefault="00501912" w:rsidP="00581C6A">
            <w:pPr>
              <w:jc w:val="both"/>
              <w:rPr>
                <w:rFonts w:ascii="Book Antiqua" w:eastAsia="Times New Roman" w:hAnsi="Book Antiqua" w:cs="Times New Roman"/>
                <w:b/>
                <w:sz w:val="19"/>
                <w:szCs w:val="19"/>
                <w:lang w:eastAsia="pt-BR"/>
              </w:rPr>
            </w:pPr>
          </w:p>
          <w:p w14:paraId="4F308B8D" w14:textId="201A2B09" w:rsidR="00E75DD2" w:rsidRPr="0094313F" w:rsidRDefault="00E75DD2"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TJSP</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É permitido ao poder público se utilizar do direito de preempção para aquisição de remanescentes florestais relevantes. </w:t>
            </w:r>
            <w:r w:rsidRPr="0094313F">
              <w:rPr>
                <w:rFonts w:ascii="Book Antiqua" w:eastAsia="Times New Roman" w:hAnsi="Book Antiqua" w:cs="Times New Roman"/>
                <w:b/>
                <w:sz w:val="19"/>
                <w:szCs w:val="19"/>
                <w:lang w:eastAsia="pt-BR"/>
              </w:rPr>
              <w:t>BL: art. 25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p>
        </w:tc>
      </w:tr>
    </w:tbl>
    <w:p w14:paraId="3ADE440E" w14:textId="366E1778" w:rsidR="00416D4E" w:rsidRPr="0031434C"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highlight w:val="cyan"/>
          <w:lang w:eastAsia="pt-BR"/>
        </w:rPr>
        <w:t>Lei municipal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baseada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no plano diretor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delimitará</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as áreas</w:t>
      </w:r>
      <w:r w:rsidRPr="00F640BF">
        <w:rPr>
          <w:rFonts w:ascii="Book Antiqua" w:eastAsia="Times New Roman" w:hAnsi="Book Antiqua" w:cs="Times New Roman"/>
          <w:b/>
          <w:bCs/>
          <w:sz w:val="19"/>
          <w:szCs w:val="19"/>
          <w:lang w:eastAsia="pt-BR"/>
        </w:rPr>
        <w:t xml:space="preserve"> em que </w:t>
      </w:r>
      <w:r w:rsidRPr="00F640BF">
        <w:rPr>
          <w:rFonts w:ascii="Book Antiqua" w:eastAsia="Times New Roman" w:hAnsi="Book Antiqua" w:cs="Times New Roman"/>
          <w:b/>
          <w:bCs/>
          <w:caps/>
          <w:sz w:val="19"/>
          <w:szCs w:val="19"/>
          <w:highlight w:val="green"/>
          <w:lang w:eastAsia="pt-BR"/>
        </w:rPr>
        <w:t>incidirá</w:t>
      </w:r>
      <w:r w:rsidRPr="00F640BF">
        <w:rPr>
          <w:rFonts w:ascii="Book Antiqua" w:eastAsia="Times New Roman" w:hAnsi="Book Antiqua" w:cs="Times New Roman"/>
          <w:b/>
          <w:bCs/>
          <w:sz w:val="19"/>
          <w:szCs w:val="19"/>
          <w:lang w:eastAsia="pt-BR"/>
        </w:rPr>
        <w:t xml:space="preserve"> 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sz w:val="19"/>
          <w:szCs w:val="19"/>
          <w:lang w:eastAsia="pt-BR"/>
        </w:rPr>
        <w:t xml:space="preserve"> e </w:t>
      </w:r>
      <w:r w:rsidRPr="00F640BF">
        <w:rPr>
          <w:rFonts w:ascii="Book Antiqua" w:eastAsia="Times New Roman" w:hAnsi="Book Antiqua" w:cs="Times New Roman"/>
          <w:b/>
          <w:bCs/>
          <w:caps/>
          <w:sz w:val="19"/>
          <w:szCs w:val="19"/>
          <w:highlight w:val="green"/>
          <w:lang w:eastAsia="pt-BR"/>
        </w:rPr>
        <w:t>fixará</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prazo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de vigência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não superior a cinco anos</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caps/>
          <w:sz w:val="19"/>
          <w:szCs w:val="19"/>
          <w:shd w:val="clear" w:color="auto" w:fill="F7CAAC" w:themeFill="accent2" w:themeFillTint="66"/>
          <w:lang w:eastAsia="pt-BR"/>
        </w:rPr>
        <w:t>renovável</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sz w:val="19"/>
          <w:szCs w:val="19"/>
          <w:highlight w:val="cyan"/>
          <w:lang w:eastAsia="pt-BR"/>
        </w:rPr>
        <w:t>a partir de um ano após o decurso do prazo inicial</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sz w:val="19"/>
          <w:szCs w:val="19"/>
          <w:highlight w:val="yellow"/>
          <w:lang w:eastAsia="pt-BR"/>
        </w:rPr>
        <w:t>de vigência</w:t>
      </w:r>
      <w:r w:rsidRPr="00EF1BC6">
        <w:rPr>
          <w:rFonts w:ascii="Book Antiqua" w:eastAsia="Times New Roman" w:hAnsi="Book Antiqua" w:cs="Times New Roman"/>
          <w:sz w:val="16"/>
          <w:szCs w:val="16"/>
          <w:lang w:eastAsia="pt-BR"/>
        </w:rPr>
        <w:t>.</w:t>
      </w:r>
      <w:r w:rsidR="00B0252B" w:rsidRPr="00EF1BC6">
        <w:rPr>
          <w:rFonts w:ascii="Book Antiqua" w:eastAsia="Times New Roman" w:hAnsi="Book Antiqua" w:cs="Times New Roman"/>
          <w:sz w:val="16"/>
          <w:szCs w:val="16"/>
          <w:lang w:eastAsia="pt-BR"/>
        </w:rPr>
        <w:t xml:space="preserve"> </w:t>
      </w:r>
      <w:r w:rsidR="005E70A6" w:rsidRPr="00EF1BC6">
        <w:rPr>
          <w:rFonts w:ascii="Book Antiqua" w:eastAsia="Times New Roman" w:hAnsi="Book Antiqua" w:cs="Times New Roman"/>
          <w:b/>
          <w:bCs/>
          <w:color w:val="FF0000"/>
          <w:sz w:val="16"/>
          <w:szCs w:val="16"/>
          <w:u w:val="single"/>
          <w:lang w:eastAsia="pt-BR"/>
        </w:rPr>
        <w:t>(MPSC-2010)</w:t>
      </w:r>
      <w:r w:rsidR="002C0D9A" w:rsidRPr="00EF1BC6">
        <w:rPr>
          <w:rFonts w:ascii="Book Antiqua" w:eastAsia="Times New Roman" w:hAnsi="Book Antiqua" w:cs="Times New Roman"/>
          <w:b/>
          <w:bCs/>
          <w:color w:val="FF0000"/>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F251D3" w:rsidRPr="00EF1BC6">
        <w:rPr>
          <w:rFonts w:ascii="Book Antiqua" w:eastAsia="Times New Roman" w:hAnsi="Book Antiqua" w:cs="Times New Roman"/>
          <w:b/>
          <w:color w:val="FF0000"/>
          <w:sz w:val="16"/>
          <w:szCs w:val="16"/>
          <w:lang w:eastAsia="pt-BR"/>
        </w:rPr>
        <w:t xml:space="preserve"> </w:t>
      </w:r>
      <w:r w:rsidR="00F251D3" w:rsidRPr="00EF1BC6">
        <w:rPr>
          <w:rFonts w:ascii="Book Antiqua" w:hAnsi="Book Antiqua"/>
          <w:b/>
          <w:color w:val="FF0000"/>
          <w:sz w:val="16"/>
          <w:szCs w:val="16"/>
          <w:u w:val="single"/>
        </w:rPr>
        <w:t>(Cartórios/TJRS-2015)</w:t>
      </w:r>
      <w:r w:rsidR="00BD6A67" w:rsidRPr="00EF1BC6">
        <w:rPr>
          <w:rFonts w:ascii="Book Antiqua" w:hAnsi="Book Antiqua"/>
          <w:b/>
          <w:color w:val="FF0000"/>
          <w:sz w:val="16"/>
          <w:szCs w:val="16"/>
        </w:rPr>
        <w:t xml:space="preserve"> </w:t>
      </w:r>
      <w:r w:rsidR="00BD6A67" w:rsidRPr="00EF1BC6">
        <w:rPr>
          <w:rFonts w:ascii="Book Antiqua" w:hAnsi="Book Antiqua"/>
          <w:b/>
          <w:color w:val="FF0000"/>
          <w:sz w:val="16"/>
          <w:szCs w:val="16"/>
          <w:u w:val="single"/>
        </w:rPr>
        <w:t>(PGM-Goiânia/GO-2015)</w:t>
      </w:r>
      <w:r w:rsidR="00A50832" w:rsidRPr="00EF1BC6">
        <w:rPr>
          <w:rFonts w:ascii="Book Antiqua" w:hAnsi="Book Antiqua"/>
          <w:b/>
          <w:color w:val="FF0000"/>
          <w:sz w:val="16"/>
          <w:szCs w:val="16"/>
        </w:rPr>
        <w:t xml:space="preserve"> </w:t>
      </w:r>
      <w:r w:rsidR="00A50832" w:rsidRPr="00EF1BC6">
        <w:rPr>
          <w:rFonts w:ascii="Book Antiqua" w:hAnsi="Book Antiqua" w:cs="Arial"/>
          <w:b/>
          <w:bCs/>
          <w:color w:val="FF0000"/>
          <w:sz w:val="16"/>
          <w:szCs w:val="16"/>
          <w:u w:val="single"/>
        </w:rPr>
        <w:t>(PGM-POA/RS-2016)</w:t>
      </w:r>
      <w:r w:rsidR="0023556B" w:rsidRPr="00EF1BC6">
        <w:rPr>
          <w:rFonts w:ascii="Book Antiqua" w:hAnsi="Book Antiqua" w:cs="Arial"/>
          <w:b/>
          <w:bCs/>
          <w:color w:val="FF0000"/>
          <w:sz w:val="16"/>
          <w:szCs w:val="16"/>
        </w:rPr>
        <w:t xml:space="preserve"> </w:t>
      </w:r>
      <w:r w:rsidR="0023556B" w:rsidRPr="00EF1BC6">
        <w:rPr>
          <w:rFonts w:ascii="Book Antiqua" w:hAnsi="Book Antiqua"/>
          <w:b/>
          <w:color w:val="FF0000"/>
          <w:sz w:val="16"/>
          <w:szCs w:val="16"/>
          <w:u w:val="single"/>
        </w:rPr>
        <w:t>(PGESE-2017)</w:t>
      </w:r>
      <w:r w:rsidR="009D7EBC"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7D20B6" w:rsidRPr="00EF1BC6">
        <w:rPr>
          <w:rFonts w:ascii="Book Antiqua" w:eastAsia="Times New Roman" w:hAnsi="Book Antiqua" w:cs="Times New Roman"/>
          <w:b/>
          <w:bCs/>
          <w:color w:val="FF0000"/>
          <w:sz w:val="16"/>
          <w:szCs w:val="16"/>
          <w:lang w:eastAsia="pt-BR"/>
        </w:rPr>
        <w:t xml:space="preserve"> </w:t>
      </w:r>
      <w:r w:rsidR="007D20B6" w:rsidRPr="00EF1BC6">
        <w:rPr>
          <w:rStyle w:val="Hyperlink"/>
          <w:rFonts w:ascii="Book Antiqua" w:hAnsi="Book Antiqua"/>
          <w:b/>
          <w:bCs/>
          <w:color w:val="FF0000"/>
          <w:sz w:val="16"/>
          <w:szCs w:val="16"/>
        </w:rPr>
        <w:t>(MPRS-2021)</w:t>
      </w:r>
      <w:r w:rsidR="007A66CD" w:rsidRPr="00EF1BC6">
        <w:rPr>
          <w:rStyle w:val="Hyperlink"/>
          <w:rFonts w:ascii="Book Antiqua" w:hAnsi="Book Antiqua"/>
          <w:b/>
          <w:bCs/>
          <w:color w:val="FF0000"/>
          <w:sz w:val="16"/>
          <w:szCs w:val="16"/>
          <w:u w:val="none"/>
        </w:rPr>
        <w:t xml:space="preserve"> </w:t>
      </w:r>
      <w:r w:rsidR="007A66CD"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F0ABD" w:rsidRPr="00EF1BC6">
        <w:rPr>
          <w:rFonts w:ascii="Book Antiqua" w:eastAsia="Times New Roman" w:hAnsi="Book Antiqua" w:cs="Arial"/>
          <w:b/>
          <w:bCs/>
          <w:color w:val="FF0000"/>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6C2D31">
        <w:rPr>
          <w:rFonts w:ascii="Book Antiqua" w:eastAsia="Times New Roman" w:hAnsi="Book Antiqua" w:cs="Arial"/>
          <w:b/>
          <w:bCs/>
          <w:color w:val="FF0000"/>
          <w:sz w:val="16"/>
          <w:szCs w:val="16"/>
          <w:lang w:eastAsia="pt-BR"/>
        </w:rPr>
        <w:t xml:space="preserve"> </w:t>
      </w:r>
      <w:r w:rsidR="006C2D31" w:rsidRPr="00EF1BC6">
        <w:rPr>
          <w:rFonts w:ascii="Book Antiqua" w:hAnsi="Book Antiqua"/>
          <w:b/>
          <w:bCs/>
          <w:color w:val="FF0000"/>
          <w:sz w:val="16"/>
          <w:szCs w:val="16"/>
          <w:u w:val="single"/>
        </w:rPr>
        <w:t>(MPMG-</w:t>
      </w:r>
      <w:r w:rsidR="006C2D31">
        <w:rPr>
          <w:rFonts w:ascii="Book Antiqua" w:hAnsi="Book Antiqua"/>
          <w:b/>
          <w:bCs/>
          <w:color w:val="FF0000"/>
          <w:sz w:val="16"/>
          <w:szCs w:val="16"/>
          <w:u w:val="single"/>
        </w:rPr>
        <w:t>2010/</w:t>
      </w:r>
      <w:r w:rsidR="006C2D31" w:rsidRPr="00EF1BC6">
        <w:rPr>
          <w:rFonts w:ascii="Book Antiqua" w:hAnsi="Book Antiqua"/>
          <w:b/>
          <w:bCs/>
          <w:color w:val="FF0000"/>
          <w:sz w:val="16"/>
          <w:szCs w:val="16"/>
          <w:u w:val="single"/>
        </w:rPr>
        <w:t>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31434C">
        <w:rPr>
          <w:rFonts w:ascii="Book Antiqua" w:hAnsi="Book Antiqua"/>
          <w:b/>
          <w:bCs/>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8F0ABD" w:rsidRPr="0094313F" w14:paraId="6490BD5A" w14:textId="77777777" w:rsidTr="00166145">
        <w:tc>
          <w:tcPr>
            <w:tcW w:w="8494" w:type="dxa"/>
            <w:shd w:val="clear" w:color="auto" w:fill="CCFFFF"/>
          </w:tcPr>
          <w:p w14:paraId="7B417077" w14:textId="21D518B2" w:rsidR="00881903" w:rsidRDefault="00881903" w:rsidP="0016614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TJSP-2023-VUNESP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81903">
              <w:rPr>
                <w:rFonts w:ascii="Book Antiqua" w:eastAsia="Times New Roman" w:hAnsi="Book Antiqua" w:cs="Times New Roman"/>
                <w:sz w:val="19"/>
                <w:szCs w:val="19"/>
                <w:lang w:eastAsia="pt-BR"/>
              </w:rPr>
              <w:t>O município “X” se interessou pelo exercício do direito de preempção em relação à área de propriedade de “B”, que estava sendo alienada a “C”, objetivando a criação de unidade de conservação. O município deve</w:t>
            </w:r>
            <w:r>
              <w:rPr>
                <w:rFonts w:ascii="Book Antiqua" w:eastAsia="Times New Roman" w:hAnsi="Book Antiqua" w:cs="Times New Roman"/>
                <w:sz w:val="19"/>
                <w:szCs w:val="19"/>
                <w:lang w:eastAsia="pt-BR"/>
              </w:rPr>
              <w:t xml:space="preserve"> </w:t>
            </w:r>
            <w:r w:rsidRPr="00881903">
              <w:rPr>
                <w:rFonts w:ascii="Book Antiqua" w:eastAsia="Times New Roman" w:hAnsi="Book Antiqua" w:cs="Times New Roman"/>
                <w:sz w:val="19"/>
                <w:szCs w:val="19"/>
                <w:lang w:eastAsia="pt-BR"/>
              </w:rPr>
              <w:t>comprovar a existência de lei específica, baseada no plano diretor, que delimite as áreas de incidência do direito de preempção e que fixe o prazo de vigência não superior a 5 (cinco) anos, a fim de que possa exercer sua preferência para aquisição do imóvel urbano objeto da alienação onerosa entre particulares</w:t>
            </w:r>
            <w:r w:rsidRPr="008F0ABD">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c/c art. 26, VII,</w:t>
            </w:r>
            <w:r w:rsidRPr="0094313F">
              <w:rPr>
                <w:rFonts w:ascii="Book Antiqua" w:eastAsia="Times New Roman" w:hAnsi="Book Antiqua" w:cs="Times New Roman"/>
                <w:b/>
                <w:sz w:val="19"/>
                <w:szCs w:val="19"/>
                <w:lang w:eastAsia="pt-BR"/>
              </w:rPr>
              <w:t xml:space="preserve"> EC.</w:t>
            </w:r>
          </w:p>
          <w:p w14:paraId="07BFCFBA" w14:textId="451CB8D7" w:rsidR="008F0ABD" w:rsidRPr="0094313F" w:rsidRDefault="008F0ABD" w:rsidP="0016614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Considerando as disposições do Estatuto da Cidade e suas alterações, julgue o ite</w:t>
            </w:r>
            <w:r>
              <w:rPr>
                <w:rFonts w:ascii="Book Antiqua" w:eastAsia="Times New Roman" w:hAnsi="Book Antiqua" w:cs="Times New Roman"/>
                <w:sz w:val="19"/>
                <w:szCs w:val="19"/>
                <w:lang w:eastAsia="pt-BR"/>
              </w:rPr>
              <w:t>m</w:t>
            </w:r>
            <w:r w:rsidRPr="008F0ABD">
              <w:rPr>
                <w:rFonts w:ascii="Book Antiqua" w:eastAsia="Times New Roman" w:hAnsi="Book Antiqua" w:cs="Times New Roman"/>
                <w:sz w:val="19"/>
                <w:szCs w:val="19"/>
                <w:lang w:eastAsia="pt-BR"/>
              </w:rPr>
              <w:t xml:space="preserve"> a seguir, a respeito do direito de preempção</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A delimitação de áreas suscetíveis de incidência do direito de perempção subordina-se à normatização por lei municipal, baseada no plano diretor do correspondente município.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00881903">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7BE592D7" w14:textId="6FC932B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726CE">
        <w:rPr>
          <w:rFonts w:ascii="Book Antiqua" w:eastAsia="Times New Roman" w:hAnsi="Book Antiqua" w:cs="Times New Roman"/>
          <w:b/>
          <w:bCs/>
          <w:sz w:val="19"/>
          <w:szCs w:val="19"/>
          <w:highlight w:val="magenta"/>
          <w:lang w:eastAsia="pt-BR"/>
        </w:rPr>
        <w:t>§ 2</w:t>
      </w:r>
      <w:r w:rsidRPr="001726C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caps/>
          <w:sz w:val="19"/>
          <w:szCs w:val="19"/>
          <w:lang w:eastAsia="pt-BR"/>
        </w:rPr>
        <w:t xml:space="preserve"> </w:t>
      </w:r>
      <w:r w:rsidRPr="00F640BF">
        <w:rPr>
          <w:rFonts w:ascii="Book Antiqua" w:eastAsia="Times New Roman" w:hAnsi="Book Antiqua" w:cs="Times New Roman"/>
          <w:b/>
          <w:bCs/>
          <w:caps/>
          <w:sz w:val="19"/>
          <w:szCs w:val="19"/>
          <w:highlight w:val="green"/>
          <w:lang w:eastAsia="pt-BR"/>
        </w:rPr>
        <w:t>fica assegurado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durante o prazo de vigência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fixado na forma do § 1</w:t>
      </w:r>
      <w:r w:rsidRPr="00F640BF">
        <w:rPr>
          <w:rFonts w:ascii="Book Antiqua" w:eastAsia="Times New Roman" w:hAnsi="Book Antiqua" w:cs="Times New Roman"/>
          <w:b/>
          <w:bCs/>
          <w:sz w:val="19"/>
          <w:szCs w:val="19"/>
          <w:highlight w:val="yellow"/>
          <w:u w:val="single"/>
          <w:vertAlign w:val="superscript"/>
          <w:lang w:eastAsia="pt-BR"/>
        </w:rPr>
        <w:t>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independentemente</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do número de alienações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referentes ao mesmo imóvel</w:t>
      </w:r>
      <w:r w:rsidRPr="00EF1BC6">
        <w:rPr>
          <w:rFonts w:ascii="Book Antiqua" w:eastAsia="Times New Roman" w:hAnsi="Book Antiqua" w:cs="Times New Roman"/>
          <w:sz w:val="16"/>
          <w:szCs w:val="16"/>
          <w:lang w:eastAsia="pt-BR"/>
        </w:rPr>
        <w:t>.</w:t>
      </w:r>
      <w:r w:rsidR="003F4442" w:rsidRPr="00EF1BC6">
        <w:rPr>
          <w:rFonts w:ascii="Book Antiqua" w:eastAsia="Times New Roman" w:hAnsi="Book Antiqua" w:cs="Times New Roman"/>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1726CE" w:rsidRPr="00EF1BC6">
        <w:rPr>
          <w:rFonts w:ascii="Book Antiqua" w:eastAsia="Times New Roman" w:hAnsi="Book Antiqua" w:cs="Times New Roman"/>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9D7EBC"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7A66CD" w:rsidRPr="00EF1BC6">
        <w:rPr>
          <w:rFonts w:ascii="Book Antiqua" w:eastAsia="Times New Roman" w:hAnsi="Book Antiqua" w:cs="Times New Roman"/>
          <w:b/>
          <w:bCs/>
          <w:color w:val="FF0000"/>
          <w:sz w:val="16"/>
          <w:szCs w:val="16"/>
          <w:lang w:eastAsia="pt-BR"/>
        </w:rPr>
        <w:t xml:space="preserve"> </w:t>
      </w:r>
      <w:r w:rsidR="007A66CD" w:rsidRPr="00EF1BC6">
        <w:rPr>
          <w:rFonts w:ascii="Book Antiqua" w:eastAsia="Times New Roman" w:hAnsi="Book Antiqua" w:cs="Times New Roman"/>
          <w:b/>
          <w:bCs/>
          <w:color w:val="FF0000"/>
          <w:sz w:val="16"/>
          <w:szCs w:val="16"/>
          <w:u w:val="single"/>
          <w:lang w:eastAsia="pt-BR"/>
        </w:rPr>
        <w:t>(PGEAL-2021)</w:t>
      </w:r>
    </w:p>
    <w:p w14:paraId="313F466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4" w:name="art26"/>
      <w:bookmarkEnd w:id="134"/>
      <w:r w:rsidRPr="0094313F">
        <w:rPr>
          <w:rFonts w:ascii="Book Antiqua" w:eastAsia="Times New Roman" w:hAnsi="Book Antiqua" w:cs="Times New Roman"/>
          <w:b/>
          <w:sz w:val="19"/>
          <w:szCs w:val="19"/>
          <w:highlight w:val="magenta"/>
          <w:lang w:eastAsia="pt-BR"/>
        </w:rPr>
        <w:t>Art. 26</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caps/>
          <w:sz w:val="19"/>
          <w:szCs w:val="19"/>
          <w:shd w:val="clear" w:color="auto" w:fill="F7CAAC" w:themeFill="accent2" w:themeFillTint="66"/>
          <w:lang w:eastAsia="pt-BR"/>
        </w:rPr>
        <w:t>direito de preempção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será exercido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yellow"/>
          <w:lang w:eastAsia="pt-BR"/>
        </w:rPr>
        <w:t>sempre</w:t>
      </w:r>
      <w:r w:rsidRPr="0094313F">
        <w:rPr>
          <w:rFonts w:ascii="Book Antiqua" w:eastAsia="Times New Roman" w:hAnsi="Book Antiqua" w:cs="Times New Roman"/>
          <w:b/>
          <w:sz w:val="19"/>
          <w:szCs w:val="19"/>
          <w:lang w:eastAsia="pt-BR"/>
        </w:rPr>
        <w:t xml:space="preserve"> que o </w:t>
      </w:r>
      <w:r w:rsidRPr="0094313F">
        <w:rPr>
          <w:rFonts w:ascii="Book Antiqua" w:eastAsia="Times New Roman" w:hAnsi="Book Antiqua" w:cs="Times New Roman"/>
          <w:b/>
          <w:sz w:val="19"/>
          <w:szCs w:val="19"/>
          <w:highlight w:val="cyan"/>
          <w:lang w:eastAsia="pt-BR"/>
        </w:rPr>
        <w:t>Poder Público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necessitar de áreas para</w:t>
      </w:r>
      <w:r w:rsidRPr="0094313F">
        <w:rPr>
          <w:rFonts w:ascii="Book Antiqua" w:eastAsia="Times New Roman" w:hAnsi="Book Antiqua" w:cs="Times New Roman"/>
          <w:sz w:val="19"/>
          <w:szCs w:val="19"/>
          <w:lang w:eastAsia="pt-BR"/>
        </w:rPr>
        <w:t>:</w:t>
      </w:r>
    </w:p>
    <w:p w14:paraId="637DBB68" w14:textId="18EF2BDC"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sz w:val="19"/>
          <w:szCs w:val="19"/>
          <w:lang w:eastAsia="pt-BR"/>
        </w:rPr>
        <w:t xml:space="preserve">I – </w:t>
      </w:r>
      <w:proofErr w:type="gramStart"/>
      <w:r w:rsidRPr="00AB0A93">
        <w:rPr>
          <w:rFonts w:ascii="Book Antiqua" w:eastAsia="Times New Roman" w:hAnsi="Book Antiqua" w:cs="Times New Roman"/>
          <w:b/>
          <w:bCs/>
          <w:sz w:val="19"/>
          <w:szCs w:val="19"/>
          <w:highlight w:val="cyan"/>
          <w:lang w:eastAsia="pt-BR"/>
        </w:rPr>
        <w:t>regularização</w:t>
      </w:r>
      <w:proofErr w:type="gramEnd"/>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fundiária</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C43AC6" w:rsidRPr="00EF1BC6">
        <w:rPr>
          <w:rFonts w:ascii="Book Antiqua" w:eastAsia="Times New Roman" w:hAnsi="Book Antiqua" w:cs="Times New Roman"/>
          <w:b/>
          <w:bCs/>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C43AC6" w:rsidRPr="00EF1BC6">
        <w:rPr>
          <w:rFonts w:ascii="Book Antiqua" w:hAnsi="Book Antiqua" w:cs="Arial"/>
          <w:b/>
          <w:bCs/>
          <w:color w:val="FF0000"/>
          <w:sz w:val="16"/>
          <w:szCs w:val="16"/>
        </w:rPr>
        <w:t xml:space="preserve"> </w:t>
      </w:r>
      <w:r w:rsidR="00C43AC6" w:rsidRPr="00EF1BC6">
        <w:rPr>
          <w:rFonts w:ascii="Book Antiqua" w:hAnsi="Book Antiqua" w:cs="Arial"/>
          <w:b/>
          <w:bCs/>
          <w:color w:val="FF0000"/>
          <w:sz w:val="16"/>
          <w:szCs w:val="16"/>
          <w:u w:val="single"/>
        </w:rPr>
        <w:t>(PGM-São Luís/MA-2016)</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AB0A93" w:rsidRPr="00EF1BC6">
        <w:rPr>
          <w:rFonts w:ascii="Book Antiqua" w:eastAsia="Times New Roman" w:hAnsi="Book Antiqua" w:cs="Times New Roman"/>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2B3F2C">
        <w:rPr>
          <w:rFonts w:ascii="Book Antiqua" w:eastAsia="Times New Roman" w:hAnsi="Book Antiqua" w:cs="Arial"/>
          <w:b/>
          <w:bCs/>
          <w:color w:val="FF0000"/>
          <w:sz w:val="16"/>
          <w:szCs w:val="16"/>
          <w:lang w:eastAsia="pt-BR"/>
        </w:rPr>
        <w:t xml:space="preserve"> </w:t>
      </w:r>
      <w:r w:rsidR="002B3F2C">
        <w:rPr>
          <w:rFonts w:ascii="Book Antiqua" w:hAnsi="Book Antiqua" w:cs="Arial"/>
          <w:b/>
          <w:bCs/>
          <w:color w:val="FF0000"/>
          <w:sz w:val="16"/>
          <w:szCs w:val="16"/>
          <w:u w:val="single"/>
        </w:rPr>
        <w:t>(Cartórios/TJSE-2023)</w:t>
      </w:r>
      <w:r w:rsidR="00D85AF3">
        <w:rPr>
          <w:rFonts w:ascii="Book Antiqua" w:eastAsia="Times New Roman" w:hAnsi="Book Antiqua" w:cs="Arial"/>
          <w:b/>
          <w:bCs/>
          <w:color w:val="FF0000"/>
          <w:sz w:val="16"/>
          <w:szCs w:val="16"/>
          <w:lang w:eastAsia="pt-BR"/>
        </w:rPr>
        <w:t xml:space="preserve"> </w:t>
      </w:r>
      <w:r w:rsidR="00D85AF3" w:rsidRPr="00EF1BC6">
        <w:rPr>
          <w:rFonts w:ascii="Book Antiqua" w:eastAsia="Times New Roman" w:hAnsi="Book Antiqua" w:cs="Times New Roman"/>
          <w:b/>
          <w:bCs/>
          <w:color w:val="FF0000"/>
          <w:sz w:val="16"/>
          <w:szCs w:val="16"/>
          <w:u w:val="single"/>
          <w:lang w:eastAsia="pt-BR"/>
        </w:rPr>
        <w:t>(MPSC-2013/2019</w:t>
      </w:r>
      <w:r w:rsidR="00D85AF3">
        <w:rPr>
          <w:rFonts w:ascii="Book Antiqua" w:eastAsia="Times New Roman" w:hAnsi="Book Antiqua" w:cs="Times New Roman"/>
          <w:b/>
          <w:bCs/>
          <w:color w:val="FF0000"/>
          <w:sz w:val="16"/>
          <w:szCs w:val="16"/>
          <w:u w:val="single"/>
          <w:lang w:eastAsia="pt-BR"/>
        </w:rPr>
        <w:t>/2024</w:t>
      </w:r>
      <w:r w:rsidR="00D85AF3" w:rsidRPr="00EF1BC6">
        <w:rPr>
          <w:rFonts w:ascii="Book Antiqua" w:eastAsia="Times New Roman" w:hAnsi="Book Antiqua" w:cs="Times New Roman"/>
          <w:b/>
          <w:bCs/>
          <w:color w:val="FF0000"/>
          <w:sz w:val="16"/>
          <w:szCs w:val="16"/>
          <w:u w:val="single"/>
          <w:lang w:eastAsia="pt-BR"/>
        </w:rPr>
        <w:t>)</w:t>
      </w:r>
    </w:p>
    <w:p w14:paraId="698B6FA0" w14:textId="0BD69D9B"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sz w:val="19"/>
          <w:szCs w:val="19"/>
          <w:lang w:eastAsia="pt-BR"/>
        </w:rPr>
        <w:t xml:space="preserve">II – </w:t>
      </w:r>
      <w:proofErr w:type="gramStart"/>
      <w:r w:rsidRPr="009D7EBC">
        <w:rPr>
          <w:rFonts w:ascii="Book Antiqua" w:eastAsia="Times New Roman" w:hAnsi="Book Antiqua" w:cs="Times New Roman"/>
          <w:b/>
          <w:bCs/>
          <w:sz w:val="19"/>
          <w:szCs w:val="19"/>
          <w:highlight w:val="cyan"/>
          <w:lang w:eastAsia="pt-BR"/>
        </w:rPr>
        <w:t>execução</w:t>
      </w:r>
      <w:proofErr w:type="gramEnd"/>
      <w:r w:rsidRPr="0094313F">
        <w:rPr>
          <w:rFonts w:ascii="Book Antiqua" w:eastAsia="Times New Roman" w:hAnsi="Book Antiqua" w:cs="Times New Roman"/>
          <w:sz w:val="19"/>
          <w:szCs w:val="19"/>
          <w:lang w:eastAsia="pt-BR"/>
        </w:rPr>
        <w:t xml:space="preserve"> </w:t>
      </w:r>
      <w:r w:rsidRPr="009D7EBC">
        <w:rPr>
          <w:rFonts w:ascii="Book Antiqua" w:eastAsia="Times New Roman" w:hAnsi="Book Antiqua" w:cs="Times New Roman"/>
          <w:b/>
          <w:bCs/>
          <w:sz w:val="19"/>
          <w:szCs w:val="19"/>
          <w:highlight w:val="yellow"/>
          <w:lang w:eastAsia="pt-BR"/>
        </w:rPr>
        <w:t>de programas</w:t>
      </w:r>
      <w:r w:rsidRPr="0094313F">
        <w:rPr>
          <w:rFonts w:ascii="Book Antiqua" w:eastAsia="Times New Roman" w:hAnsi="Book Antiqua" w:cs="Times New Roman"/>
          <w:sz w:val="19"/>
          <w:szCs w:val="19"/>
          <w:lang w:eastAsia="pt-BR"/>
        </w:rPr>
        <w:t xml:space="preserve"> e </w:t>
      </w:r>
      <w:r w:rsidRPr="009D7EBC">
        <w:rPr>
          <w:rFonts w:ascii="Book Antiqua" w:eastAsia="Times New Roman" w:hAnsi="Book Antiqua" w:cs="Times New Roman"/>
          <w:b/>
          <w:bCs/>
          <w:sz w:val="19"/>
          <w:szCs w:val="19"/>
          <w:highlight w:val="yellow"/>
          <w:lang w:eastAsia="pt-BR"/>
        </w:rPr>
        <w:t>projetos habitacionais de interesse social</w:t>
      </w:r>
      <w:r w:rsidRPr="00EF1BC6">
        <w:rPr>
          <w:rFonts w:ascii="Book Antiqua" w:eastAsia="Times New Roman" w:hAnsi="Book Antiqua" w:cs="Times New Roman"/>
          <w:sz w:val="16"/>
          <w:szCs w:val="16"/>
          <w:lang w:eastAsia="pt-BR"/>
        </w:rPr>
        <w:t>;</w:t>
      </w:r>
      <w:r w:rsidR="009D7EBC" w:rsidRPr="00EF1BC6">
        <w:rPr>
          <w:rFonts w:ascii="Book Antiqua" w:eastAsia="Times New Roman" w:hAnsi="Book Antiqua" w:cs="Times New Roman"/>
          <w:b/>
          <w:bCs/>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p w14:paraId="25464E14" w14:textId="5F43B384"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sz w:val="19"/>
          <w:szCs w:val="19"/>
          <w:highlight w:val="cyan"/>
          <w:lang w:eastAsia="pt-BR"/>
        </w:rPr>
        <w:t>constituição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de reserva fundiária</w:t>
      </w:r>
      <w:r w:rsidRPr="00EF1BC6">
        <w:rPr>
          <w:rFonts w:ascii="Book Antiqua" w:eastAsia="Times New Roman" w:hAnsi="Book Antiqua" w:cs="Times New Roman"/>
          <w:sz w:val="16"/>
          <w:szCs w:val="16"/>
          <w:lang w:eastAsia="pt-BR"/>
        </w:rPr>
        <w:t>;</w:t>
      </w:r>
      <w:r w:rsidR="007D20B6" w:rsidRPr="00EF1BC6">
        <w:rPr>
          <w:rFonts w:ascii="Book Antiqua" w:eastAsia="Times New Roman" w:hAnsi="Book Antiqua" w:cs="Times New Roman"/>
          <w:sz w:val="16"/>
          <w:szCs w:val="16"/>
          <w:lang w:eastAsia="pt-BR"/>
        </w:rPr>
        <w:t xml:space="preserve"> </w:t>
      </w:r>
      <w:r w:rsidR="007D20B6" w:rsidRPr="00EF1BC6">
        <w:rPr>
          <w:rStyle w:val="Hyperlink"/>
          <w:rFonts w:ascii="Book Antiqua" w:hAnsi="Book Antiqua"/>
          <w:b/>
          <w:bCs/>
          <w:color w:val="FF0000"/>
          <w:sz w:val="16"/>
          <w:szCs w:val="16"/>
        </w:rPr>
        <w:t>(MPRS-2016)</w:t>
      </w:r>
      <w:r w:rsidR="00A50832" w:rsidRPr="00EF1BC6">
        <w:rPr>
          <w:rStyle w:val="Hyperlink"/>
          <w:rFonts w:ascii="Book Antiqua" w:hAnsi="Book Antiqua"/>
          <w:b/>
          <w:bCs/>
          <w:color w:val="FF0000"/>
          <w:sz w:val="16"/>
          <w:szCs w:val="16"/>
          <w:u w:val="none"/>
        </w:rPr>
        <w:t xml:space="preserve"> </w:t>
      </w:r>
      <w:r w:rsidR="00A50832" w:rsidRPr="00EF1BC6">
        <w:rPr>
          <w:rFonts w:ascii="Book Antiqua" w:hAnsi="Book Antiqua" w:cs="Arial"/>
          <w:b/>
          <w:bCs/>
          <w:color w:val="FF0000"/>
          <w:sz w:val="16"/>
          <w:szCs w:val="16"/>
          <w:u w:val="single"/>
        </w:rPr>
        <w:t>(PGM-POA/RS-2016)</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258A6ABC" w14:textId="77777777" w:rsidTr="00BE6DE0">
        <w:tc>
          <w:tcPr>
            <w:tcW w:w="8494" w:type="dxa"/>
            <w:shd w:val="clear" w:color="auto" w:fill="CCFFFF"/>
          </w:tcPr>
          <w:p w14:paraId="152E1FE6" w14:textId="319004FE" w:rsidR="00BE6DE0" w:rsidRPr="0094313F" w:rsidRDefault="00BE6DE0" w:rsidP="00BE6DE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O direito de preempção será exercido sempre que o Poder Público necessitar de áreas para constituição de reserva fundiária, entre outras hipóteses. </w:t>
            </w:r>
            <w:r w:rsidRPr="0094313F">
              <w:rPr>
                <w:rFonts w:ascii="Book Antiqua" w:eastAsia="Times New Roman" w:hAnsi="Book Antiqua" w:cs="Times New Roman"/>
                <w:b/>
                <w:sz w:val="19"/>
                <w:szCs w:val="19"/>
                <w:lang w:eastAsia="pt-BR"/>
              </w:rPr>
              <w:t>BL: art. 26, 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4A2D8045" w14:textId="23F211A2"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IV – </w:t>
      </w:r>
      <w:r w:rsidRPr="009D7EBC">
        <w:rPr>
          <w:rFonts w:ascii="Book Antiqua" w:eastAsia="Times New Roman" w:hAnsi="Book Antiqua" w:cs="Times New Roman"/>
          <w:b/>
          <w:bCs/>
          <w:sz w:val="19"/>
          <w:szCs w:val="19"/>
          <w:highlight w:val="cyan"/>
          <w:lang w:eastAsia="pt-BR"/>
        </w:rPr>
        <w:t>ordenamento</w:t>
      </w:r>
      <w:r w:rsidRPr="0094313F">
        <w:rPr>
          <w:rFonts w:ascii="Book Antiqua" w:eastAsia="Times New Roman" w:hAnsi="Book Antiqua" w:cs="Times New Roman"/>
          <w:sz w:val="19"/>
          <w:szCs w:val="19"/>
          <w:lang w:eastAsia="pt-BR"/>
        </w:rPr>
        <w:t xml:space="preserve"> e </w:t>
      </w:r>
      <w:r w:rsidRPr="009D7EBC">
        <w:rPr>
          <w:rFonts w:ascii="Book Antiqua" w:eastAsia="Times New Roman" w:hAnsi="Book Antiqua" w:cs="Times New Roman"/>
          <w:b/>
          <w:bCs/>
          <w:sz w:val="19"/>
          <w:szCs w:val="19"/>
          <w:highlight w:val="cyan"/>
          <w:lang w:eastAsia="pt-BR"/>
        </w:rPr>
        <w:t>direcionamento</w:t>
      </w:r>
      <w:r w:rsidRPr="0094313F">
        <w:rPr>
          <w:rFonts w:ascii="Book Antiqua" w:eastAsia="Times New Roman" w:hAnsi="Book Antiqua" w:cs="Times New Roman"/>
          <w:sz w:val="19"/>
          <w:szCs w:val="19"/>
          <w:lang w:eastAsia="pt-BR"/>
        </w:rPr>
        <w:t xml:space="preserve"> </w:t>
      </w:r>
      <w:r w:rsidRPr="009D7EBC">
        <w:rPr>
          <w:rFonts w:ascii="Book Antiqua" w:eastAsia="Times New Roman" w:hAnsi="Book Antiqua" w:cs="Times New Roman"/>
          <w:b/>
          <w:bCs/>
          <w:sz w:val="19"/>
          <w:szCs w:val="19"/>
          <w:highlight w:val="yellow"/>
          <w:lang w:eastAsia="pt-BR"/>
        </w:rPr>
        <w:t>da expansão urbana</w:t>
      </w:r>
      <w:r w:rsidRPr="00EF1BC6">
        <w:rPr>
          <w:rFonts w:ascii="Book Antiqua" w:eastAsia="Times New Roman" w:hAnsi="Book Antiqua" w:cs="Times New Roman"/>
          <w:sz w:val="16"/>
          <w:szCs w:val="16"/>
          <w:lang w:eastAsia="pt-BR"/>
        </w:rPr>
        <w:t>;</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p w14:paraId="4E9EA5F7" w14:textId="166E0E97"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sz w:val="19"/>
          <w:szCs w:val="19"/>
          <w:lang w:eastAsia="pt-BR"/>
        </w:rPr>
        <w:t xml:space="preserve">V – </w:t>
      </w:r>
      <w:proofErr w:type="gramStart"/>
      <w:r w:rsidRPr="004A0A72">
        <w:rPr>
          <w:rFonts w:ascii="Book Antiqua" w:eastAsia="Times New Roman" w:hAnsi="Book Antiqua" w:cs="Times New Roman"/>
          <w:b/>
          <w:bCs/>
          <w:sz w:val="19"/>
          <w:szCs w:val="19"/>
          <w:highlight w:val="cyan"/>
          <w:lang w:eastAsia="pt-BR"/>
        </w:rPr>
        <w:t>implantação</w:t>
      </w:r>
      <w:proofErr w:type="gramEnd"/>
      <w:r w:rsidRPr="004A0A72">
        <w:rPr>
          <w:rFonts w:ascii="Book Antiqua" w:eastAsia="Times New Roman" w:hAnsi="Book Antiqua" w:cs="Times New Roman"/>
          <w:b/>
          <w:bCs/>
          <w:sz w:val="19"/>
          <w:szCs w:val="19"/>
          <w:lang w:eastAsia="pt-BR"/>
        </w:rPr>
        <w:t xml:space="preserve"> </w:t>
      </w:r>
      <w:r w:rsidRPr="004A0A72">
        <w:rPr>
          <w:rFonts w:ascii="Book Antiqua" w:eastAsia="Times New Roman" w:hAnsi="Book Antiqua" w:cs="Times New Roman"/>
          <w:b/>
          <w:bCs/>
          <w:sz w:val="19"/>
          <w:szCs w:val="19"/>
          <w:highlight w:val="yellow"/>
          <w:lang w:eastAsia="pt-BR"/>
        </w:rPr>
        <w:t>de equipamentos urbanos</w:t>
      </w:r>
      <w:r w:rsidRPr="0094313F">
        <w:rPr>
          <w:rFonts w:ascii="Book Antiqua" w:eastAsia="Times New Roman" w:hAnsi="Book Antiqua" w:cs="Times New Roman"/>
          <w:sz w:val="19"/>
          <w:szCs w:val="19"/>
          <w:lang w:eastAsia="pt-BR"/>
        </w:rPr>
        <w:t xml:space="preserve"> e </w:t>
      </w:r>
      <w:r w:rsidRPr="004A0A72">
        <w:rPr>
          <w:rFonts w:ascii="Book Antiqua" w:eastAsia="Times New Roman" w:hAnsi="Book Antiqua" w:cs="Times New Roman"/>
          <w:b/>
          <w:bCs/>
          <w:sz w:val="19"/>
          <w:szCs w:val="19"/>
          <w:highlight w:val="yellow"/>
          <w:lang w:eastAsia="pt-BR"/>
        </w:rPr>
        <w:t>comunitários</w:t>
      </w:r>
      <w:r w:rsidRPr="00EF1BC6">
        <w:rPr>
          <w:rFonts w:ascii="Book Antiqua" w:eastAsia="Times New Roman" w:hAnsi="Book Antiqua" w:cs="Times New Roman"/>
          <w:sz w:val="16"/>
          <w:szCs w:val="16"/>
          <w:lang w:eastAsia="pt-BR"/>
        </w:rPr>
        <w:t>;</w:t>
      </w:r>
      <w:r w:rsidR="004A0A72" w:rsidRPr="00EF1BC6">
        <w:rPr>
          <w:rFonts w:ascii="Book Antiqua" w:eastAsia="Times New Roman" w:hAnsi="Book Antiqua" w:cs="Times New Roman"/>
          <w:sz w:val="16"/>
          <w:szCs w:val="16"/>
          <w:lang w:eastAsia="pt-BR"/>
        </w:rPr>
        <w:t xml:space="preserve"> </w:t>
      </w:r>
      <w:bookmarkStart w:id="135" w:name="_Hlk106794302"/>
      <w:r w:rsidR="004A0A72" w:rsidRPr="00EF1BC6">
        <w:rPr>
          <w:rFonts w:ascii="Book Antiqua" w:eastAsia="Times New Roman" w:hAnsi="Book Antiqua" w:cs="Times New Roman"/>
          <w:b/>
          <w:bCs/>
          <w:color w:val="FF0000"/>
          <w:sz w:val="16"/>
          <w:szCs w:val="16"/>
          <w:u w:val="single"/>
          <w:lang w:eastAsia="pt-BR"/>
        </w:rPr>
        <w:t>(PGM-Fortaleza/CE-2017)</w:t>
      </w:r>
      <w:bookmarkEnd w:id="135"/>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A0A72" w:rsidRPr="0094313F" w14:paraId="543D3BCE" w14:textId="77777777" w:rsidTr="00E25647">
        <w:tc>
          <w:tcPr>
            <w:tcW w:w="8494" w:type="dxa"/>
            <w:shd w:val="clear" w:color="auto" w:fill="CCFFFF"/>
          </w:tcPr>
          <w:p w14:paraId="2AA3B4ED" w14:textId="3C10B92F" w:rsidR="004A0A72" w:rsidRDefault="004A0A72" w:rsidP="004A0A7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4A0A72">
              <w:rPr>
                <w:rFonts w:ascii="Book Antiqua" w:eastAsia="Times New Roman" w:hAnsi="Book Antiqua" w:cs="Times New Roman"/>
                <w:sz w:val="19"/>
                <w:szCs w:val="19"/>
                <w:lang w:eastAsia="pt-BR"/>
              </w:rPr>
              <w:t>A respeito de política urbana, responsabilidade e licenciamento ambiental, julgue o item subsecutivo</w:t>
            </w:r>
            <w:r>
              <w:rPr>
                <w:rFonts w:ascii="Book Antiqua" w:eastAsia="Times New Roman" w:hAnsi="Book Antiqua" w:cs="Times New Roman"/>
                <w:sz w:val="19"/>
                <w:szCs w:val="19"/>
                <w:lang w:eastAsia="pt-BR"/>
              </w:rPr>
              <w:t xml:space="preserve">: </w:t>
            </w:r>
            <w:r w:rsidRPr="004A0A72">
              <w:rPr>
                <w:rFonts w:ascii="Book Antiqua" w:eastAsia="Times New Roman" w:hAnsi="Book Antiqua" w:cs="Times New Roman"/>
                <w:sz w:val="19"/>
                <w:szCs w:val="19"/>
                <w:lang w:eastAsia="pt-BR"/>
              </w:rPr>
              <w:t xml:space="preserve">Caso tenha interesse em criar centro de saúde em imóvel urbano objeto de venda a título oneroso entre particulares, o município poderá exercer o direito de </w:t>
            </w:r>
            <w:proofErr w:type="gramStart"/>
            <w:r w:rsidRPr="004A0A72">
              <w:rPr>
                <w:rFonts w:ascii="Book Antiqua" w:eastAsia="Times New Roman" w:hAnsi="Book Antiqua" w:cs="Times New Roman"/>
                <w:sz w:val="19"/>
                <w:szCs w:val="19"/>
                <w:lang w:eastAsia="pt-BR"/>
              </w:rPr>
              <w:t>preempção.</w:t>
            </w:r>
            <w:r w:rsidRPr="0094313F">
              <w:rPr>
                <w:rFonts w:ascii="Book Antiqua" w:eastAsia="Times New Roman" w:hAnsi="Book Antiqua" w:cs="Times New Roman"/>
                <w:sz w:val="19"/>
                <w:szCs w:val="19"/>
                <w:lang w:eastAsia="pt-BR"/>
              </w:rPr>
              <w:t>.</w:t>
            </w:r>
            <w:proofErr w:type="gramEnd"/>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sz w:val="19"/>
                <w:szCs w:val="19"/>
                <w:lang w:eastAsia="pt-BR"/>
              </w:rPr>
              <w:t>V</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 xml:space="preserve"> c/c art. 4º, §2º da Lei de Parcelamento do Solo Urbano</w:t>
            </w:r>
            <w:r w:rsidRPr="0094313F">
              <w:rPr>
                <w:rFonts w:ascii="Book Antiqua" w:eastAsia="Times New Roman" w:hAnsi="Book Antiqua" w:cs="Times New Roman"/>
                <w:b/>
                <w:sz w:val="19"/>
                <w:szCs w:val="19"/>
                <w:lang w:eastAsia="pt-BR"/>
              </w:rPr>
              <w:t>.</w:t>
            </w:r>
            <w:r w:rsidR="009A19A4">
              <w:rPr>
                <w:rStyle w:val="Refdenotaderodap"/>
                <w:rFonts w:ascii="Book Antiqua" w:eastAsia="Times New Roman" w:hAnsi="Book Antiqua" w:cs="Times New Roman"/>
                <w:b/>
                <w:sz w:val="19"/>
                <w:szCs w:val="19"/>
                <w:lang w:eastAsia="pt-BR"/>
              </w:rPr>
              <w:footnoteReference w:id="2"/>
            </w:r>
          </w:p>
          <w:p w14:paraId="65BE6533" w14:textId="09A70D1D" w:rsidR="004A0A72" w:rsidRPr="004A0A72" w:rsidRDefault="004A0A72" w:rsidP="004A0A72">
            <w:pPr>
              <w:spacing w:before="100" w:beforeAutospacing="1" w:after="100" w:afterAutospacing="1"/>
              <w:jc w:val="both"/>
              <w:rPr>
                <w:rFonts w:ascii="Book Antiqua" w:eastAsia="Times New Roman" w:hAnsi="Book Antiqua" w:cs="Times New Roman"/>
                <w:bCs/>
                <w:sz w:val="19"/>
                <w:szCs w:val="19"/>
                <w:lang w:eastAsia="pt-BR"/>
              </w:rPr>
            </w:pPr>
            <w:r w:rsidRPr="009A19A4">
              <w:rPr>
                <w:rFonts w:ascii="Book Antiqua" w:eastAsia="Times New Roman" w:hAnsi="Book Antiqua" w:cs="Times New Roman"/>
                <w:b/>
                <w:i/>
                <w:iCs/>
                <w:color w:val="FF0000"/>
                <w:sz w:val="19"/>
                <w:szCs w:val="19"/>
                <w:lang w:eastAsia="pt-BR"/>
              </w:rPr>
              <w:t>#</w:t>
            </w:r>
            <w:r w:rsidRPr="009A19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9A19A4" w:rsidRPr="009A19A4">
              <w:rPr>
                <w:rFonts w:ascii="Book Antiqua" w:eastAsia="Times New Roman" w:hAnsi="Book Antiqua" w:cs="Times New Roman"/>
                <w:bCs/>
                <w:sz w:val="19"/>
                <w:szCs w:val="19"/>
                <w:lang w:eastAsia="pt-BR"/>
              </w:rPr>
              <w:t>O art. 26, V do Estatuto da Cidade (Lei 10.257/01) autoriza o exercício do direito de preempção para implantação de equipamentos comunitários. De outro lado, o art. 4, §2</w:t>
            </w:r>
            <w:r w:rsidR="00A105F4">
              <w:rPr>
                <w:rFonts w:ascii="Book Antiqua" w:eastAsia="Times New Roman" w:hAnsi="Book Antiqua" w:cs="Times New Roman"/>
                <w:bCs/>
                <w:sz w:val="19"/>
                <w:szCs w:val="19"/>
                <w:lang w:eastAsia="pt-BR"/>
              </w:rPr>
              <w:t>º</w:t>
            </w:r>
            <w:r w:rsidR="009A19A4" w:rsidRPr="009A19A4">
              <w:rPr>
                <w:rFonts w:ascii="Book Antiqua" w:eastAsia="Times New Roman" w:hAnsi="Book Antiqua" w:cs="Times New Roman"/>
                <w:bCs/>
                <w:sz w:val="19"/>
                <w:szCs w:val="19"/>
                <w:lang w:eastAsia="pt-BR"/>
              </w:rPr>
              <w:t xml:space="preserve"> da Lei de Parcelamento do Solo (Lei 6.766/79) define como equipamentos comunitários aqueles destinados a saúde, dentre outros.</w:t>
            </w:r>
            <w:r w:rsidR="009A19A4">
              <w:rPr>
                <w:rFonts w:ascii="Book Antiqua" w:eastAsia="Times New Roman" w:hAnsi="Book Antiqua" w:cs="Times New Roman"/>
                <w:bCs/>
                <w:sz w:val="19"/>
                <w:szCs w:val="19"/>
                <w:lang w:eastAsia="pt-BR"/>
              </w:rPr>
              <w:t xml:space="preserve"> </w:t>
            </w:r>
            <w:r w:rsidR="009A19A4" w:rsidRPr="009A19A4">
              <w:rPr>
                <w:rFonts w:ascii="Book Antiqua" w:eastAsia="Times New Roman" w:hAnsi="Book Antiqua" w:cs="Times New Roman"/>
                <w:bCs/>
                <w:sz w:val="19"/>
                <w:szCs w:val="19"/>
                <w:lang w:eastAsia="pt-BR"/>
              </w:rPr>
              <w:t>Em conclusão, o Município pode exercer a preferência neste caso.</w:t>
            </w:r>
          </w:p>
        </w:tc>
      </w:tr>
    </w:tbl>
    <w:p w14:paraId="3751D8D6" w14:textId="5C1DC36F"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sz w:val="19"/>
          <w:szCs w:val="19"/>
          <w:lang w:eastAsia="pt-BR"/>
        </w:rPr>
        <w:t xml:space="preserve">VI – </w:t>
      </w:r>
      <w:proofErr w:type="gramStart"/>
      <w:r w:rsidRPr="00AB0A93">
        <w:rPr>
          <w:rFonts w:ascii="Book Antiqua" w:eastAsia="Times New Roman" w:hAnsi="Book Antiqua" w:cs="Times New Roman"/>
          <w:b/>
          <w:bCs/>
          <w:sz w:val="19"/>
          <w:szCs w:val="19"/>
          <w:highlight w:val="cyan"/>
          <w:lang w:eastAsia="pt-BR"/>
        </w:rPr>
        <w:t>criação</w:t>
      </w:r>
      <w:proofErr w:type="gramEnd"/>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de espaços públicos de lazer</w:t>
      </w:r>
      <w:r w:rsidRPr="0094313F">
        <w:rPr>
          <w:rFonts w:ascii="Book Antiqua" w:eastAsia="Times New Roman" w:hAnsi="Book Antiqua" w:cs="Times New Roman"/>
          <w:sz w:val="19"/>
          <w:szCs w:val="19"/>
          <w:lang w:eastAsia="pt-BR"/>
        </w:rPr>
        <w:t xml:space="preserve"> e </w:t>
      </w:r>
      <w:r w:rsidRPr="00AB0A93">
        <w:rPr>
          <w:rFonts w:ascii="Book Antiqua" w:eastAsia="Times New Roman" w:hAnsi="Book Antiqua" w:cs="Times New Roman"/>
          <w:b/>
          <w:bCs/>
          <w:sz w:val="19"/>
          <w:szCs w:val="19"/>
          <w:highlight w:val="yellow"/>
          <w:lang w:eastAsia="pt-BR"/>
        </w:rPr>
        <w:t>áreas verdes</w:t>
      </w:r>
      <w:r w:rsidRPr="00EF1BC6">
        <w:rPr>
          <w:rFonts w:ascii="Book Antiqua" w:eastAsia="Times New Roman" w:hAnsi="Book Antiqua" w:cs="Times New Roman"/>
          <w:sz w:val="16"/>
          <w:szCs w:val="16"/>
          <w:lang w:eastAsia="pt-BR"/>
        </w:rPr>
        <w:t>;</w:t>
      </w:r>
      <w:r w:rsidR="00AB0A93"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(MPSC-2013/2024)</w:t>
      </w:r>
    </w:p>
    <w:tbl>
      <w:tblPr>
        <w:tblStyle w:val="Tabelacomgrade"/>
        <w:tblW w:w="0" w:type="auto"/>
        <w:shd w:val="clear" w:color="auto" w:fill="CCFFFF"/>
        <w:tblLook w:val="04A0" w:firstRow="1" w:lastRow="0" w:firstColumn="1" w:lastColumn="0" w:noHBand="0" w:noVBand="1"/>
      </w:tblPr>
      <w:tblGrid>
        <w:gridCol w:w="8494"/>
      </w:tblGrid>
      <w:tr w:rsidR="005E7404" w:rsidRPr="0094313F" w14:paraId="626842CD" w14:textId="77777777" w:rsidTr="00592BFB">
        <w:tc>
          <w:tcPr>
            <w:tcW w:w="8494" w:type="dxa"/>
            <w:shd w:val="clear" w:color="auto" w:fill="CCFFFF"/>
          </w:tcPr>
          <w:p w14:paraId="0BA20A0D" w14:textId="462BC09D" w:rsidR="005E7404" w:rsidRPr="005E7404" w:rsidRDefault="005E7404" w:rsidP="00592BFB">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5E7404">
              <w:rPr>
                <w:rFonts w:ascii="Book Antiqua" w:eastAsia="Times New Roman" w:hAnsi="Book Antiqua" w:cs="Times New Roman"/>
                <w:sz w:val="19"/>
                <w:szCs w:val="19"/>
                <w:lang w:eastAsia="pt-BR"/>
              </w:rPr>
              <w:t>Em caso de preempção, poderá o município</w:t>
            </w:r>
            <w:r>
              <w:rPr>
                <w:rFonts w:ascii="Book Antiqua" w:eastAsia="Times New Roman" w:hAnsi="Book Antiqua" w:cs="Times New Roman"/>
                <w:sz w:val="19"/>
                <w:szCs w:val="19"/>
                <w:lang w:eastAsia="pt-BR"/>
              </w:rPr>
              <w:t xml:space="preserve"> </w:t>
            </w:r>
            <w:r w:rsidRPr="005E7404">
              <w:rPr>
                <w:rFonts w:ascii="Book Antiqua" w:eastAsia="Times New Roman" w:hAnsi="Book Antiqua" w:cs="Times New Roman"/>
                <w:sz w:val="19"/>
                <w:szCs w:val="19"/>
                <w:lang w:eastAsia="pt-BR"/>
              </w:rPr>
              <w:t>criar espaços públicos de lazer e áreas verdes.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sz w:val="19"/>
                <w:szCs w:val="19"/>
                <w:lang w:eastAsia="pt-BR"/>
              </w:rPr>
              <w:t>VI</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w:t>
            </w:r>
          </w:p>
        </w:tc>
      </w:tr>
    </w:tbl>
    <w:p w14:paraId="59F856FE" w14:textId="73C635A2"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bCs/>
          <w:sz w:val="19"/>
          <w:szCs w:val="19"/>
          <w:highlight w:val="cyan"/>
          <w:lang w:eastAsia="pt-BR"/>
        </w:rPr>
        <w:t>criação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unidades de conservação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proteção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outras áreas de interesse ambiental</w:t>
      </w:r>
      <w:r w:rsidRPr="00EF1BC6">
        <w:rPr>
          <w:rFonts w:ascii="Book Antiqua" w:eastAsia="Times New Roman" w:hAnsi="Book Antiqua" w:cs="Times New Roman"/>
          <w:sz w:val="16"/>
          <w:szCs w:val="16"/>
          <w:lang w:eastAsia="pt-BR"/>
        </w:rPr>
        <w:t>;</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5E70A6"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881903">
        <w:rPr>
          <w:rStyle w:val="Hyperlink"/>
          <w:rFonts w:ascii="Book Antiqua" w:hAnsi="Book Antiqua"/>
          <w:b/>
          <w:bCs/>
          <w:color w:val="FF0000"/>
          <w:sz w:val="16"/>
          <w:szCs w:val="16"/>
          <w:u w:val="none"/>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D85AF3">
        <w:rPr>
          <w:rFonts w:ascii="Book Antiqua" w:hAnsi="Book Antiqua"/>
          <w:b/>
          <w:bCs/>
          <w:color w:val="FF0000"/>
          <w:sz w:val="16"/>
          <w:szCs w:val="16"/>
        </w:rPr>
        <w:t xml:space="preserve"> </w:t>
      </w:r>
      <w:r w:rsidR="00D85AF3">
        <w:rPr>
          <w:rFonts w:ascii="Book Antiqua" w:eastAsia="Times New Roman" w:hAnsi="Book Antiqua" w:cs="Times New Roman"/>
          <w:b/>
          <w:bCs/>
          <w:color w:val="FF0000"/>
          <w:sz w:val="16"/>
          <w:szCs w:val="16"/>
          <w:u w:val="single"/>
          <w:lang w:eastAsia="pt-BR"/>
        </w:rPr>
        <w:t>(MPSC-2010/2024)</w:t>
      </w:r>
    </w:p>
    <w:p w14:paraId="272E3288" w14:textId="46D8D35A"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VIII – </w:t>
      </w:r>
      <w:r w:rsidRPr="0094313F">
        <w:rPr>
          <w:rFonts w:ascii="Book Antiqua" w:eastAsia="Times New Roman" w:hAnsi="Book Antiqua" w:cs="Times New Roman"/>
          <w:b/>
          <w:bCs/>
          <w:sz w:val="19"/>
          <w:szCs w:val="19"/>
          <w:highlight w:val="cyan"/>
          <w:lang w:eastAsia="pt-BR"/>
        </w:rPr>
        <w:t>proteção de áreas</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de interesse histórico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cultural</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ou </w:t>
      </w:r>
      <w:r w:rsidRPr="0094313F">
        <w:rPr>
          <w:rFonts w:ascii="Book Antiqua" w:eastAsia="Times New Roman" w:hAnsi="Book Antiqua" w:cs="Times New Roman"/>
          <w:b/>
          <w:bCs/>
          <w:sz w:val="19"/>
          <w:szCs w:val="19"/>
          <w:highlight w:val="yellow"/>
          <w:lang w:eastAsia="pt-BR"/>
        </w:rPr>
        <w:t>paisagístico</w:t>
      </w:r>
      <w:r w:rsidRPr="00EF1BC6">
        <w:rPr>
          <w:rFonts w:ascii="Book Antiqua" w:eastAsia="Times New Roman" w:hAnsi="Book Antiqua" w:cs="Times New Roman"/>
          <w:sz w:val="16"/>
          <w:szCs w:val="16"/>
          <w:lang w:eastAsia="pt-BR"/>
        </w:rPr>
        <w:t>;</w:t>
      </w:r>
      <w:r w:rsidR="000C4F8F" w:rsidRPr="00EF1BC6">
        <w:rPr>
          <w:rFonts w:ascii="Book Antiqua" w:eastAsia="Times New Roman" w:hAnsi="Book Antiqua" w:cs="Times New Roman"/>
          <w:sz w:val="16"/>
          <w:szCs w:val="16"/>
          <w:lang w:eastAsia="pt-BR"/>
        </w:rPr>
        <w:t xml:space="preserve"> </w:t>
      </w:r>
      <w:r w:rsidR="000C4F8F" w:rsidRPr="00EF1BC6">
        <w:rPr>
          <w:rFonts w:ascii="Book Antiqua" w:hAnsi="Book Antiqua"/>
          <w:b/>
          <w:bCs/>
          <w:color w:val="FF0000"/>
          <w:sz w:val="16"/>
          <w:szCs w:val="16"/>
          <w:u w:val="single"/>
        </w:rPr>
        <w:t>(MPRO-2008)</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2C0D9A" w:rsidRPr="00EF1BC6">
        <w:rPr>
          <w:rFonts w:ascii="Book Antiqua" w:eastAsia="Times New Roman" w:hAnsi="Book Antiqua" w:cs="Times New Roman"/>
          <w:b/>
          <w:bCs/>
          <w:color w:val="FF0000"/>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C43AC6" w:rsidRPr="00EF1BC6">
        <w:rPr>
          <w:rFonts w:ascii="Book Antiqua" w:hAnsi="Book Antiqua"/>
          <w:b/>
          <w:color w:val="FF0000"/>
          <w:sz w:val="16"/>
          <w:szCs w:val="16"/>
        </w:rPr>
        <w:t xml:space="preserve"> </w:t>
      </w:r>
      <w:r w:rsidR="00C43AC6" w:rsidRPr="00EF1BC6">
        <w:rPr>
          <w:rFonts w:ascii="Book Antiqua" w:hAnsi="Book Antiqua" w:cs="Arial"/>
          <w:b/>
          <w:bCs/>
          <w:color w:val="FF0000"/>
          <w:sz w:val="16"/>
          <w:szCs w:val="16"/>
          <w:u w:val="single"/>
        </w:rPr>
        <w:t>(PGM-POA/RS-2016)</w:t>
      </w:r>
      <w:r w:rsidR="005E7404" w:rsidRPr="00EF1BC6">
        <w:rPr>
          <w:rFonts w:ascii="Book Antiqua" w:hAnsi="Book Antiqua" w:cs="Arial"/>
          <w:b/>
          <w:bCs/>
          <w:color w:val="FF0000"/>
          <w:sz w:val="16"/>
          <w:szCs w:val="16"/>
        </w:rPr>
        <w:t xml:space="preserve"> </w:t>
      </w:r>
      <w:r w:rsidR="005E7404" w:rsidRPr="00EF1BC6">
        <w:rPr>
          <w:rFonts w:ascii="Book Antiqua" w:eastAsia="Times New Roman" w:hAnsi="Book Antiqua" w:cs="Times New Roman"/>
          <w:b/>
          <w:bCs/>
          <w:color w:val="FF0000"/>
          <w:sz w:val="16"/>
          <w:szCs w:val="16"/>
          <w:u w:val="single"/>
          <w:lang w:eastAsia="pt-BR"/>
        </w:rPr>
        <w:t>(PGEAL-2021)</w:t>
      </w:r>
      <w:r w:rsidR="00522C23">
        <w:rPr>
          <w:rFonts w:ascii="Book Antiqua" w:eastAsia="Times New Roman" w:hAnsi="Book Antiqua" w:cs="Times New Roman"/>
          <w:b/>
          <w:bCs/>
          <w:color w:val="FF0000"/>
          <w:sz w:val="16"/>
          <w:szCs w:val="16"/>
          <w:lang w:eastAsia="pt-BR"/>
        </w:rPr>
        <w:t xml:space="preserve"> </w:t>
      </w:r>
      <w:r w:rsidR="00522C23">
        <w:rPr>
          <w:rFonts w:ascii="Book Antiqua" w:eastAsia="Times New Roman" w:hAnsi="Book Antiqua" w:cs="Times New Roman"/>
          <w:b/>
          <w:bCs/>
          <w:color w:val="FF0000"/>
          <w:sz w:val="16"/>
          <w:szCs w:val="16"/>
          <w:u w:val="single"/>
          <w:lang w:eastAsia="pt-BR"/>
        </w:rPr>
        <w:t>(MPSC-2024)</w:t>
      </w:r>
    </w:p>
    <w:p w14:paraId="3255403B"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F1BC6">
        <w:rPr>
          <w:rFonts w:ascii="Book Antiqua" w:eastAsia="Times New Roman" w:hAnsi="Book Antiqua" w:cs="Times New Roman"/>
          <w:sz w:val="16"/>
          <w:szCs w:val="16"/>
          <w:lang w:eastAsia="pt-BR"/>
        </w:rPr>
        <w:lastRenderedPageBreak/>
        <w:t>IX – (VETADO)</w:t>
      </w:r>
    </w:p>
    <w:p w14:paraId="0B8DF373" w14:textId="0A853998"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40BF">
        <w:rPr>
          <w:rFonts w:ascii="Book Antiqua" w:eastAsia="Times New Roman" w:hAnsi="Book Antiqua" w:cs="Times New Roman"/>
          <w:b/>
          <w:bCs/>
          <w:sz w:val="19"/>
          <w:szCs w:val="19"/>
          <w:highlight w:val="magenta"/>
          <w:lang w:eastAsia="pt-BR"/>
        </w:rPr>
        <w:t>Parágrafo único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A </w:t>
      </w:r>
      <w:r w:rsidRPr="00F640BF">
        <w:rPr>
          <w:rFonts w:ascii="Book Antiqua" w:eastAsia="Times New Roman" w:hAnsi="Book Antiqua" w:cs="Times New Roman"/>
          <w:b/>
          <w:bCs/>
          <w:sz w:val="19"/>
          <w:szCs w:val="19"/>
          <w:highlight w:val="cyan"/>
          <w:lang w:eastAsia="pt-BR"/>
        </w:rPr>
        <w:t>lei municipal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prevista no § 1</w:t>
      </w:r>
      <w:r w:rsidRPr="00F640BF">
        <w:rPr>
          <w:rFonts w:ascii="Book Antiqua" w:eastAsia="Times New Roman" w:hAnsi="Book Antiqua" w:cs="Times New Roman"/>
          <w:b/>
          <w:bCs/>
          <w:sz w:val="19"/>
          <w:szCs w:val="19"/>
          <w:highlight w:val="yellow"/>
          <w:u w:val="single"/>
          <w:vertAlign w:val="superscript"/>
          <w:lang w:eastAsia="pt-BR"/>
        </w:rPr>
        <w:t>o</w:t>
      </w:r>
      <w:r w:rsidRPr="00F640BF">
        <w:rPr>
          <w:rFonts w:ascii="Book Antiqua" w:eastAsia="Times New Roman" w:hAnsi="Book Antiqua" w:cs="Times New Roman"/>
          <w:b/>
          <w:bCs/>
          <w:sz w:val="19"/>
          <w:szCs w:val="19"/>
          <w:highlight w:val="yellow"/>
          <w:lang w:eastAsia="pt-BR"/>
        </w:rPr>
        <w:t xml:space="preserve"> do art. 25 desta Lei</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deverá enquadrar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cada área</w:t>
      </w:r>
      <w:r w:rsidRPr="00F640BF">
        <w:rPr>
          <w:rFonts w:ascii="Book Antiqua" w:eastAsia="Times New Roman" w:hAnsi="Book Antiqua" w:cs="Times New Roman"/>
          <w:b/>
          <w:bCs/>
          <w:sz w:val="19"/>
          <w:szCs w:val="19"/>
          <w:lang w:eastAsia="pt-BR"/>
        </w:rPr>
        <w:t xml:space="preserve"> em que </w:t>
      </w:r>
      <w:r w:rsidRPr="00F640BF">
        <w:rPr>
          <w:rFonts w:ascii="Book Antiqua" w:eastAsia="Times New Roman" w:hAnsi="Book Antiqua" w:cs="Times New Roman"/>
          <w:b/>
          <w:bCs/>
          <w:caps/>
          <w:sz w:val="19"/>
          <w:szCs w:val="19"/>
          <w:highlight w:val="green"/>
          <w:lang w:eastAsia="pt-BR"/>
        </w:rPr>
        <w:t>incidirá</w:t>
      </w:r>
      <w:r w:rsidRPr="00F640BF">
        <w:rPr>
          <w:rFonts w:ascii="Book Antiqua" w:eastAsia="Times New Roman" w:hAnsi="Book Antiqua" w:cs="Times New Roman"/>
          <w:b/>
          <w:bCs/>
          <w:sz w:val="19"/>
          <w:szCs w:val="19"/>
          <w:lang w:eastAsia="pt-BR"/>
        </w:rPr>
        <w:t xml:space="preserve"> 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em uma</w:t>
      </w:r>
      <w:r w:rsidRPr="00F640BF">
        <w:rPr>
          <w:rFonts w:ascii="Book Antiqua" w:eastAsia="Times New Roman" w:hAnsi="Book Antiqua" w:cs="Times New Roman"/>
          <w:b/>
          <w:bCs/>
          <w:sz w:val="19"/>
          <w:szCs w:val="19"/>
          <w:lang w:eastAsia="pt-BR"/>
        </w:rPr>
        <w:t xml:space="preserve"> ou </w:t>
      </w:r>
      <w:r w:rsidRPr="00F640BF">
        <w:rPr>
          <w:rFonts w:ascii="Book Antiqua" w:eastAsia="Times New Roman" w:hAnsi="Book Antiqua" w:cs="Times New Roman"/>
          <w:b/>
          <w:bCs/>
          <w:sz w:val="19"/>
          <w:szCs w:val="19"/>
          <w:highlight w:val="cyan"/>
          <w:lang w:eastAsia="pt-BR"/>
        </w:rPr>
        <w:t>mais das finalidades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enumeradas por este artigo</w:t>
      </w:r>
      <w:r w:rsidRPr="00EF1BC6">
        <w:rPr>
          <w:rFonts w:ascii="Book Antiqua" w:eastAsia="Times New Roman" w:hAnsi="Book Antiqua" w:cs="Times New Roman"/>
          <w:sz w:val="16"/>
          <w:szCs w:val="16"/>
          <w:lang w:eastAsia="pt-BR"/>
        </w:rPr>
        <w:t>.</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22C23">
        <w:rPr>
          <w:rFonts w:ascii="Book Antiqua" w:eastAsia="Times New Roman" w:hAnsi="Book Antiqua" w:cs="Times New Roman"/>
          <w:b/>
          <w:bCs/>
          <w:color w:val="FF0000"/>
          <w:sz w:val="16"/>
          <w:szCs w:val="16"/>
          <w:lang w:eastAsia="pt-BR"/>
        </w:rPr>
        <w:t xml:space="preserve"> </w:t>
      </w:r>
      <w:r w:rsidR="00522C23">
        <w:rPr>
          <w:rFonts w:ascii="Book Antiqua" w:eastAsia="Times New Roman" w:hAnsi="Book Antiqua" w:cs="Times New Roman"/>
          <w:b/>
          <w:bCs/>
          <w:color w:val="FF0000"/>
          <w:sz w:val="16"/>
          <w:szCs w:val="16"/>
          <w:u w:val="single"/>
          <w:lang w:eastAsia="pt-BR"/>
        </w:rPr>
        <w:t>(MPSC-2024)</w:t>
      </w:r>
    </w:p>
    <w:p w14:paraId="5FC13859" w14:textId="3428F3E7"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6" w:name="art27"/>
      <w:bookmarkEnd w:id="136"/>
      <w:r w:rsidRPr="00F640BF">
        <w:rPr>
          <w:rFonts w:ascii="Book Antiqua" w:eastAsia="Times New Roman" w:hAnsi="Book Antiqua" w:cs="Times New Roman"/>
          <w:b/>
          <w:bCs/>
          <w:sz w:val="19"/>
          <w:szCs w:val="19"/>
          <w:highlight w:val="magenta"/>
          <w:lang w:eastAsia="pt-BR"/>
        </w:rPr>
        <w:t>Art. 27</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O proprietário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deverá notificar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shd w:val="clear" w:color="auto" w:fill="F7CAAC" w:themeFill="accent2" w:themeFillTint="66"/>
          <w:lang w:eastAsia="pt-BR"/>
        </w:rPr>
        <w:t>sua intenção de alienar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o imóvel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para que o Município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no prazo máximo de trinta dias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manifeste</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por escrito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seu interesse</w:t>
      </w:r>
      <w:r w:rsidRPr="00F640BF">
        <w:rPr>
          <w:rFonts w:ascii="Book Antiqua" w:eastAsia="Times New Roman" w:hAnsi="Book Antiqua" w:cs="Times New Roman"/>
          <w:b/>
          <w:bCs/>
          <w:sz w:val="19"/>
          <w:szCs w:val="19"/>
          <w:lang w:eastAsia="pt-BR"/>
        </w:rPr>
        <w:t xml:space="preserve"> em </w:t>
      </w:r>
      <w:r w:rsidRPr="00F640BF">
        <w:rPr>
          <w:rFonts w:ascii="Book Antiqua" w:eastAsia="Times New Roman" w:hAnsi="Book Antiqua" w:cs="Times New Roman"/>
          <w:b/>
          <w:bCs/>
          <w:caps/>
          <w:sz w:val="19"/>
          <w:szCs w:val="19"/>
          <w:highlight w:val="green"/>
          <w:lang w:eastAsia="pt-BR"/>
        </w:rPr>
        <w:t>comprá-lo</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bookmarkStart w:id="137" w:name="_Hlk106368113"/>
      <w:r w:rsidR="00E16D40" w:rsidRPr="00EF1BC6">
        <w:rPr>
          <w:rFonts w:ascii="Book Antiqua" w:eastAsia="Times New Roman" w:hAnsi="Book Antiqua" w:cs="Times New Roman"/>
          <w:b/>
          <w:bCs/>
          <w:color w:val="FF0000"/>
          <w:sz w:val="16"/>
          <w:szCs w:val="16"/>
          <w:u w:val="single"/>
          <w:lang w:eastAsia="pt-BR"/>
        </w:rPr>
        <w:t>(PGM-Teresina/PI-2010)</w:t>
      </w:r>
      <w:bookmarkEnd w:id="137"/>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522C23">
        <w:rPr>
          <w:rFonts w:ascii="Book Antiqua" w:hAnsi="Book Antiqua"/>
          <w:b/>
          <w:bCs/>
          <w:color w:val="FF0000"/>
          <w:sz w:val="16"/>
          <w:szCs w:val="16"/>
        </w:rPr>
        <w:t xml:space="preserve"> </w:t>
      </w:r>
    </w:p>
    <w:p w14:paraId="129BA9AB" w14:textId="33A6E91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326C0E">
        <w:rPr>
          <w:rFonts w:ascii="Book Antiqua" w:eastAsia="Times New Roman" w:hAnsi="Book Antiqua" w:cs="Times New Roman"/>
          <w:b/>
          <w:bCs/>
          <w:sz w:val="19"/>
          <w:szCs w:val="19"/>
          <w:highlight w:val="magenta"/>
          <w:lang w:eastAsia="pt-BR"/>
        </w:rPr>
        <w:t>§ 1</w:t>
      </w:r>
      <w:r w:rsidRPr="00326C0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26C0E">
        <w:rPr>
          <w:rFonts w:ascii="Book Antiqua" w:eastAsia="Times New Roman" w:hAnsi="Book Antiqua" w:cs="Times New Roman"/>
          <w:b/>
          <w:bCs/>
          <w:sz w:val="19"/>
          <w:szCs w:val="19"/>
          <w:lang w:eastAsia="pt-BR"/>
        </w:rPr>
        <w:t>À notificação mencionada no caput será anexada proposta de compra assinada por terceiro interessado na aquisição do imóvel, da qual constarão preço, condições de pagamento e prazo de validade</w:t>
      </w:r>
      <w:r w:rsidRPr="00EF1BC6">
        <w:rPr>
          <w:rFonts w:ascii="Book Antiqua" w:eastAsia="Times New Roman" w:hAnsi="Book Antiqua" w:cs="Times New Roman"/>
          <w:sz w:val="18"/>
          <w:szCs w:val="18"/>
          <w:lang w:eastAsia="pt-BR"/>
        </w:rPr>
        <w:t>.</w:t>
      </w:r>
      <w:r w:rsidR="00326C0E" w:rsidRPr="00EF1BC6">
        <w:rPr>
          <w:rFonts w:ascii="Book Antiqua" w:eastAsia="Times New Roman" w:hAnsi="Book Antiqua" w:cs="Times New Roman"/>
          <w:sz w:val="18"/>
          <w:szCs w:val="18"/>
          <w:lang w:eastAsia="pt-BR"/>
        </w:rPr>
        <w:t xml:space="preserve"> </w:t>
      </w:r>
      <w:r w:rsidR="00326C0E" w:rsidRPr="00EF1BC6">
        <w:rPr>
          <w:rStyle w:val="Hyperlink"/>
          <w:rFonts w:ascii="Book Antiqua" w:hAnsi="Book Antiqua"/>
          <w:b/>
          <w:bCs/>
          <w:color w:val="FF0000"/>
          <w:sz w:val="16"/>
          <w:szCs w:val="16"/>
        </w:rPr>
        <w:t>(PGM-Curitiba/PR-2019)</w:t>
      </w:r>
    </w:p>
    <w:p w14:paraId="78C8B7D8"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O Município fará publicar, em órgão oficial e em pelo menos um jornal local ou regional de grande circulação, edital de aviso da notificação recebida nos termos do caput e da intenção de aquisição do imóvel nas condições da proposta apresentada.</w:t>
      </w:r>
    </w:p>
    <w:p w14:paraId="4741D88C" w14:textId="6B0FD6D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F640BF">
        <w:rPr>
          <w:rFonts w:ascii="Book Antiqua" w:eastAsia="Times New Roman" w:hAnsi="Book Antiqua" w:cs="Times New Roman"/>
          <w:b/>
          <w:bCs/>
          <w:sz w:val="19"/>
          <w:szCs w:val="19"/>
          <w:highlight w:val="magenta"/>
          <w:lang w:eastAsia="pt-BR"/>
        </w:rPr>
        <w:t>§ 3</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caps/>
          <w:sz w:val="19"/>
          <w:szCs w:val="19"/>
          <w:highlight w:val="green"/>
          <w:lang w:eastAsia="pt-BR"/>
        </w:rPr>
        <w:t>Transcorrido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o prazo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mencionado no caput</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sem manifestação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fica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o proprietário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autorizado a realizar</w:t>
      </w:r>
      <w:r w:rsidRPr="00F640BF">
        <w:rPr>
          <w:rFonts w:ascii="Book Antiqua" w:eastAsia="Times New Roman" w:hAnsi="Book Antiqua" w:cs="Times New Roman"/>
          <w:b/>
          <w:bCs/>
          <w:sz w:val="19"/>
          <w:szCs w:val="19"/>
          <w:lang w:eastAsia="pt-BR"/>
        </w:rPr>
        <w:t xml:space="preserve"> a </w:t>
      </w:r>
      <w:r w:rsidRPr="00F640BF">
        <w:rPr>
          <w:rFonts w:ascii="Book Antiqua" w:eastAsia="Times New Roman" w:hAnsi="Book Antiqua" w:cs="Times New Roman"/>
          <w:b/>
          <w:bCs/>
          <w:caps/>
          <w:sz w:val="19"/>
          <w:szCs w:val="19"/>
          <w:shd w:val="clear" w:color="auto" w:fill="F7CAAC" w:themeFill="accent2" w:themeFillTint="66"/>
          <w:lang w:eastAsia="pt-BR"/>
        </w:rPr>
        <w:t>alienação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para terceiros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nas condições da proposta apresentada</w:t>
      </w:r>
      <w:r w:rsidRPr="00EF1BC6">
        <w:rPr>
          <w:rFonts w:ascii="Book Antiqua" w:eastAsia="Times New Roman" w:hAnsi="Book Antiqua" w:cs="Times New Roman"/>
          <w:sz w:val="18"/>
          <w:szCs w:val="18"/>
          <w:lang w:eastAsia="pt-BR"/>
        </w:rPr>
        <w:t>.</w:t>
      </w:r>
      <w:r w:rsidR="00E16D40" w:rsidRPr="00EF1BC6">
        <w:rPr>
          <w:rFonts w:ascii="Book Antiqua" w:eastAsia="Times New Roman" w:hAnsi="Book Antiqua" w:cs="Times New Roman"/>
          <w:sz w:val="18"/>
          <w:szCs w:val="18"/>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(MPAP-2021)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p>
    <w:tbl>
      <w:tblPr>
        <w:tblStyle w:val="Tabelacomgrade"/>
        <w:tblW w:w="0" w:type="auto"/>
        <w:tblLook w:val="04A0" w:firstRow="1" w:lastRow="0" w:firstColumn="1" w:lastColumn="0" w:noHBand="0" w:noVBand="1"/>
      </w:tblPr>
      <w:tblGrid>
        <w:gridCol w:w="8494"/>
      </w:tblGrid>
      <w:tr w:rsidR="00F640BF" w14:paraId="21132BDB" w14:textId="77777777" w:rsidTr="00F640BF">
        <w:tc>
          <w:tcPr>
            <w:tcW w:w="8494" w:type="dxa"/>
            <w:shd w:val="clear" w:color="auto" w:fill="CCFFFF"/>
          </w:tcPr>
          <w:p w14:paraId="37D5D32D" w14:textId="711AC6A2" w:rsidR="00F640BF" w:rsidRPr="00F640BF" w:rsidRDefault="00F640BF" w:rsidP="00F640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0BF">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Uma lei municipal outorgou a determinado município o direito de preempção, pelo prazo de um ano, sobre certa área onde havia imóveis particulares, com a finalidade de criar área de interesse ambiental. Paulo, proprietário de um dos imóveis existentes na área, interessou-se por uma proposta de compra feita por Pedro, no valor total de R$ 1 milhão. A proposta de Pedro foi a de que, desse montante, 40% do pagamento seria feito a Paulo em dinheiro, e 60%, por meio de permuta com outro imóvel de propriedade de Pedro, situado em área não abrangida pela referida lei municipal. Nesse contexto, Paulo notificou o município, a fim de cumprir as formalidades legais, para que este se pronunciasse sobre o direito de preempção.</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Considerando que, nessa situação hipotética, a referida lei cumpriu o devido processo legislativo, assinale a opção correta, com base no Estatuto da Cidade</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Se o município não manifestar seu interesse pelo imóvel de Paulo no prazo de até trinta dias, Paulo estará autorizado a alienar o seu imóvel a Pedro nas condições da proposta apresentada.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EC.</w:t>
            </w:r>
          </w:p>
        </w:tc>
      </w:tr>
    </w:tbl>
    <w:p w14:paraId="441D4F19" w14:textId="3E63070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E16D40">
        <w:rPr>
          <w:rFonts w:ascii="Book Antiqua" w:eastAsia="Times New Roman" w:hAnsi="Book Antiqua" w:cs="Times New Roman"/>
          <w:b/>
          <w:bCs/>
          <w:sz w:val="19"/>
          <w:szCs w:val="19"/>
          <w:highlight w:val="magenta"/>
          <w:lang w:eastAsia="pt-BR"/>
        </w:rPr>
        <w:t>§ 4</w:t>
      </w:r>
      <w:r w:rsidRPr="00E16D40">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16D40">
        <w:rPr>
          <w:rFonts w:ascii="Book Antiqua" w:eastAsia="Times New Roman" w:hAnsi="Book Antiqua" w:cs="Times New Roman"/>
          <w:b/>
          <w:bCs/>
          <w:sz w:val="19"/>
          <w:szCs w:val="19"/>
          <w:lang w:eastAsia="pt-BR"/>
        </w:rPr>
        <w:t>Concretizada a venda a terceiro, o proprietário fica obrigado a apresentar ao Município, no prazo de trinta dias, cópia do instrumento público de alienação do imóvel</w:t>
      </w:r>
      <w:r w:rsidRPr="00EF1BC6">
        <w:rPr>
          <w:rFonts w:ascii="Book Antiqua" w:eastAsia="Times New Roman" w:hAnsi="Book Antiqua" w:cs="Times New Roman"/>
          <w:sz w:val="18"/>
          <w:szCs w:val="18"/>
          <w:lang w:eastAsia="pt-BR"/>
        </w:rPr>
        <w:t>.</w:t>
      </w:r>
      <w:r w:rsidR="00E16D40" w:rsidRPr="00EF1BC6">
        <w:rPr>
          <w:rFonts w:ascii="Book Antiqua" w:eastAsia="Times New Roman" w:hAnsi="Book Antiqua" w:cs="Times New Roman"/>
          <w:sz w:val="18"/>
          <w:szCs w:val="18"/>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p>
    <w:p w14:paraId="33703C90" w14:textId="74F2CBAF" w:rsidR="00416D4E" w:rsidRPr="0088190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40BF">
        <w:rPr>
          <w:rFonts w:ascii="Book Antiqua" w:eastAsia="Times New Roman" w:hAnsi="Book Antiqua" w:cs="Times New Roman"/>
          <w:b/>
          <w:bCs/>
          <w:sz w:val="19"/>
          <w:szCs w:val="19"/>
          <w:highlight w:val="magenta"/>
          <w:lang w:eastAsia="pt-BR"/>
        </w:rPr>
        <w:t>§ 5</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A </w:t>
      </w:r>
      <w:r w:rsidRPr="005E7404">
        <w:rPr>
          <w:rFonts w:ascii="Book Antiqua" w:eastAsia="Times New Roman" w:hAnsi="Book Antiqua" w:cs="Times New Roman"/>
          <w:b/>
          <w:bCs/>
          <w:sz w:val="19"/>
          <w:szCs w:val="19"/>
          <w:highlight w:val="yellow"/>
          <w:lang w:eastAsia="pt-BR"/>
        </w:rPr>
        <w:t>alienação processada</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sz w:val="19"/>
          <w:szCs w:val="19"/>
          <w:highlight w:val="cyan"/>
          <w:lang w:eastAsia="pt-BR"/>
        </w:rPr>
        <w:t>em condições diversas</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sz w:val="19"/>
          <w:szCs w:val="19"/>
          <w:highlight w:val="yellow"/>
          <w:lang w:eastAsia="pt-BR"/>
        </w:rPr>
        <w:t xml:space="preserve">da proposta </w:t>
      </w:r>
      <w:proofErr w:type="gramStart"/>
      <w:r w:rsidRPr="005E7404">
        <w:rPr>
          <w:rFonts w:ascii="Book Antiqua" w:eastAsia="Times New Roman" w:hAnsi="Book Antiqua" w:cs="Times New Roman"/>
          <w:b/>
          <w:bCs/>
          <w:sz w:val="19"/>
          <w:szCs w:val="19"/>
          <w:highlight w:val="yellow"/>
          <w:lang w:eastAsia="pt-BR"/>
        </w:rPr>
        <w:t>apresentada</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caps/>
          <w:sz w:val="19"/>
          <w:szCs w:val="19"/>
          <w:highlight w:val="green"/>
          <w:lang w:eastAsia="pt-BR"/>
        </w:rPr>
        <w:t>é</w:t>
      </w:r>
      <w:proofErr w:type="gramEnd"/>
      <w:r w:rsidRPr="005E7404">
        <w:rPr>
          <w:rFonts w:ascii="Book Antiqua" w:eastAsia="Times New Roman" w:hAnsi="Book Antiqua" w:cs="Times New Roman"/>
          <w:b/>
          <w:bCs/>
          <w:caps/>
          <w:sz w:val="19"/>
          <w:szCs w:val="19"/>
          <w:lang w:eastAsia="pt-BR"/>
        </w:rPr>
        <w:t xml:space="preserve"> </w:t>
      </w:r>
      <w:r w:rsidRPr="005E7404">
        <w:rPr>
          <w:rFonts w:ascii="Book Antiqua" w:eastAsia="Times New Roman" w:hAnsi="Book Antiqua" w:cs="Times New Roman"/>
          <w:b/>
          <w:bCs/>
          <w:caps/>
          <w:sz w:val="19"/>
          <w:szCs w:val="19"/>
          <w:shd w:val="clear" w:color="auto" w:fill="F7CAAC" w:themeFill="accent2" w:themeFillTint="66"/>
          <w:lang w:eastAsia="pt-BR"/>
        </w:rPr>
        <w:t>nula de pleno direito</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p>
    <w:p w14:paraId="73D028EA" w14:textId="7CEC5E36" w:rsidR="00416D4E" w:rsidRPr="00881903"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F640BF">
        <w:rPr>
          <w:rFonts w:ascii="Book Antiqua" w:eastAsia="Times New Roman" w:hAnsi="Book Antiqua" w:cs="Times New Roman"/>
          <w:b/>
          <w:bCs/>
          <w:sz w:val="19"/>
          <w:szCs w:val="19"/>
          <w:highlight w:val="magenta"/>
          <w:lang w:eastAsia="pt-BR"/>
        </w:rPr>
        <w:t>§ 6</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Ocorrida a hipótese prevista no § 5</w:t>
      </w:r>
      <w:r w:rsidRPr="00F640BF">
        <w:rPr>
          <w:rFonts w:ascii="Book Antiqua" w:eastAsia="Times New Roman" w:hAnsi="Book Antiqua" w:cs="Times New Roman"/>
          <w:b/>
          <w:bCs/>
          <w:sz w:val="19"/>
          <w:szCs w:val="19"/>
          <w:u w:val="single"/>
          <w:vertAlign w:val="superscript"/>
          <w:lang w:eastAsia="pt-BR"/>
        </w:rPr>
        <w:t>o</w:t>
      </w:r>
      <w:r w:rsidRPr="00F640BF">
        <w:rPr>
          <w:rFonts w:ascii="Book Antiqua" w:eastAsia="Times New Roman" w:hAnsi="Book Antiqua" w:cs="Times New Roman"/>
          <w:b/>
          <w:bCs/>
          <w:sz w:val="19"/>
          <w:szCs w:val="19"/>
          <w:lang w:eastAsia="pt-BR"/>
        </w:rPr>
        <w:t xml:space="preserve"> o Município </w:t>
      </w:r>
      <w:r w:rsidRPr="005E7404">
        <w:rPr>
          <w:rFonts w:ascii="Book Antiqua" w:eastAsia="Times New Roman" w:hAnsi="Book Antiqua" w:cs="Times New Roman"/>
          <w:b/>
          <w:bCs/>
          <w:caps/>
          <w:sz w:val="19"/>
          <w:szCs w:val="19"/>
          <w:highlight w:val="green"/>
          <w:lang w:eastAsia="pt-BR"/>
        </w:rPr>
        <w:t>poderá adquirir</w:t>
      </w:r>
      <w:r w:rsidRPr="00F640BF">
        <w:rPr>
          <w:rFonts w:ascii="Book Antiqua" w:eastAsia="Times New Roman" w:hAnsi="Book Antiqua" w:cs="Times New Roman"/>
          <w:b/>
          <w:bCs/>
          <w:sz w:val="19"/>
          <w:szCs w:val="19"/>
          <w:lang w:eastAsia="pt-BR"/>
        </w:rPr>
        <w:t xml:space="preserve"> </w:t>
      </w:r>
      <w:r w:rsidRPr="00A97FB2">
        <w:rPr>
          <w:rFonts w:ascii="Book Antiqua" w:eastAsia="Times New Roman" w:hAnsi="Book Antiqua" w:cs="Times New Roman"/>
          <w:b/>
          <w:bCs/>
          <w:sz w:val="19"/>
          <w:szCs w:val="19"/>
          <w:highlight w:val="yellow"/>
          <w:lang w:eastAsia="pt-BR"/>
        </w:rPr>
        <w:t>o imóvel</w:t>
      </w:r>
      <w:r w:rsidRPr="00F640BF">
        <w:rPr>
          <w:rFonts w:ascii="Book Antiqua" w:eastAsia="Times New Roman" w:hAnsi="Book Antiqua" w:cs="Times New Roman"/>
          <w:b/>
          <w:bCs/>
          <w:sz w:val="19"/>
          <w:szCs w:val="19"/>
          <w:lang w:eastAsia="pt-BR"/>
        </w:rPr>
        <w:t xml:space="preserve"> </w:t>
      </w:r>
      <w:r w:rsidRPr="00A97FB2">
        <w:rPr>
          <w:rFonts w:ascii="Book Antiqua" w:eastAsia="Times New Roman" w:hAnsi="Book Antiqua" w:cs="Times New Roman"/>
          <w:b/>
          <w:bCs/>
          <w:sz w:val="19"/>
          <w:szCs w:val="19"/>
          <w:highlight w:val="cyan"/>
          <w:lang w:eastAsia="pt-BR"/>
        </w:rPr>
        <w:t>pelo valor da base de cálculo do IPTU</w:t>
      </w:r>
      <w:r w:rsidRPr="00F640BF">
        <w:rPr>
          <w:rFonts w:ascii="Book Antiqua" w:eastAsia="Times New Roman" w:hAnsi="Book Antiqua" w:cs="Times New Roman"/>
          <w:b/>
          <w:bCs/>
          <w:sz w:val="19"/>
          <w:szCs w:val="19"/>
          <w:lang w:eastAsia="pt-BR"/>
        </w:rPr>
        <w:t xml:space="preserve"> ou </w:t>
      </w:r>
      <w:r w:rsidRPr="00A97FB2">
        <w:rPr>
          <w:rFonts w:ascii="Book Antiqua" w:eastAsia="Times New Roman" w:hAnsi="Book Antiqua" w:cs="Times New Roman"/>
          <w:b/>
          <w:bCs/>
          <w:sz w:val="19"/>
          <w:szCs w:val="19"/>
          <w:highlight w:val="cyan"/>
          <w:lang w:eastAsia="pt-BR"/>
        </w:rPr>
        <w:t>pelo valor indicado na proposta apresentada</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yellow"/>
          <w:lang w:eastAsia="pt-BR"/>
        </w:rPr>
        <w:t>se este</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caps/>
          <w:sz w:val="19"/>
          <w:szCs w:val="19"/>
          <w:highlight w:val="green"/>
          <w:lang w:eastAsia="pt-BR"/>
        </w:rPr>
        <w:t>for</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cyan"/>
          <w:lang w:eastAsia="pt-BR"/>
        </w:rPr>
        <w:t>inferior</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yellow"/>
          <w:lang w:eastAsia="pt-BR"/>
        </w:rPr>
        <w:t>àquele</w:t>
      </w:r>
      <w:r w:rsidRPr="00EF1BC6">
        <w:rPr>
          <w:rFonts w:ascii="Book Antiqua" w:eastAsia="Times New Roman" w:hAnsi="Book Antiqua" w:cs="Times New Roman"/>
          <w:sz w:val="16"/>
          <w:szCs w:val="16"/>
          <w:lang w:eastAsia="pt-BR"/>
        </w:rPr>
        <w:t>.</w:t>
      </w:r>
      <w:r w:rsidR="0023556B" w:rsidRPr="00EF1BC6">
        <w:rPr>
          <w:rFonts w:ascii="Book Antiqua" w:eastAsia="Times New Roman" w:hAnsi="Book Antiqua" w:cs="Times New Roman"/>
          <w:sz w:val="16"/>
          <w:szCs w:val="16"/>
          <w:lang w:eastAsia="pt-BR"/>
        </w:rPr>
        <w:t xml:space="preserve"> </w:t>
      </w:r>
      <w:r w:rsidR="0023556B" w:rsidRPr="00EF1BC6">
        <w:rPr>
          <w:rFonts w:ascii="Book Antiqua" w:hAnsi="Book Antiqua"/>
          <w:b/>
          <w:color w:val="FF0000"/>
          <w:sz w:val="16"/>
          <w:szCs w:val="16"/>
          <w:u w:val="single"/>
        </w:rPr>
        <w:t>(PGESE-2017)</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97FB2" w14:paraId="15981474" w14:textId="77777777" w:rsidTr="00B2348B">
        <w:tc>
          <w:tcPr>
            <w:tcW w:w="8494" w:type="dxa"/>
            <w:shd w:val="clear" w:color="auto" w:fill="CCFFFF"/>
          </w:tcPr>
          <w:p w14:paraId="0FADB226" w14:textId="2529C092" w:rsidR="00A97FB2" w:rsidRPr="00F640BF" w:rsidRDefault="00A97FB2" w:rsidP="00A97FB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O Município Beta, após revisão de seu plano diretor com a oitiva da sociedade civil, por meio de diversas audiências públicas, concluiu que necessitava de áreas para a execução de programas e projetos habitacionais de interesse social. Dessa forma, foi editada lei municipal, baseada no citado plano diretor, delimitando as áreas em que incidirá direito de preempção, com prazo de vigência de quatro anos. O direito de preempção conferiu ao poder público municipal preferência para aquisição de imóvel urbano objeto de alienação onerosa entre particulares, naquela área especificada. Por entender que a citada lei municipal é inconstitucional por violar seu direito de propriedade, João alienou a Maria seu imóvel urbano incluído na área prevista na lei, sem oportunizar ao município o direito de preferência. O Município Beta ajuizou ação pleiteando a invalidação do negócio jurídico celebrado entre João e Maria, requerendo que lhe sejam assegurados os direitos previstos no Estatuto da Cidade.</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No caso em tela, o magistrado deve observar que a Lei 10.257/01 dispõe que a alienação do imóvel de João a Maria é:</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 xml:space="preserve">nula de pleno direito, e o Município poderá adquirir o imóvel pelo seu valor venal previsto na base de cálculo do IPTU ou pelo valor da </w:t>
            </w:r>
            <w:r w:rsidRPr="00A97FB2">
              <w:rPr>
                <w:rFonts w:ascii="Book Antiqua" w:eastAsia="Times New Roman" w:hAnsi="Book Antiqua" w:cs="Times New Roman"/>
                <w:sz w:val="19"/>
                <w:szCs w:val="19"/>
                <w:lang w:eastAsia="pt-BR"/>
              </w:rPr>
              <w:lastRenderedPageBreak/>
              <w:t>transação, se este for inferior àquele, pois o direito de preempção é uma espécie de limitação administrativa</w:t>
            </w:r>
            <w:r w:rsidRPr="00F640B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w:t>
            </w:r>
            <w:r w:rsidRPr="00A97FB2">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 xml:space="preserve">.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5º e 6º, EC.</w:t>
            </w:r>
          </w:p>
        </w:tc>
      </w:tr>
    </w:tbl>
    <w:p w14:paraId="13BE999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8" w:name="capituloiisecaoix"/>
      <w:bookmarkEnd w:id="138"/>
      <w:r w:rsidRPr="0094313F">
        <w:rPr>
          <w:rFonts w:ascii="Book Antiqua" w:eastAsia="Times New Roman" w:hAnsi="Book Antiqua" w:cs="Times New Roman"/>
          <w:b/>
          <w:bCs/>
          <w:sz w:val="19"/>
          <w:szCs w:val="19"/>
          <w:lang w:eastAsia="pt-BR"/>
        </w:rPr>
        <w:lastRenderedPageBreak/>
        <w:t xml:space="preserve">Seção IX </w:t>
      </w:r>
    </w:p>
    <w:p w14:paraId="1216DDA5"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outorga onerosa do direito de construir</w:t>
      </w:r>
    </w:p>
    <w:p w14:paraId="1241C7BB" w14:textId="65B4F133" w:rsidR="00416D4E" w:rsidRPr="00256929"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39" w:name="art28"/>
      <w:bookmarkEnd w:id="139"/>
      <w:r w:rsidRPr="0094313F">
        <w:rPr>
          <w:rFonts w:ascii="Book Antiqua" w:eastAsia="Times New Roman" w:hAnsi="Book Antiqua" w:cs="Times New Roman"/>
          <w:b/>
          <w:bCs/>
          <w:sz w:val="19"/>
          <w:szCs w:val="19"/>
          <w:highlight w:val="magenta"/>
          <w:lang w:eastAsia="pt-BR"/>
        </w:rPr>
        <w:t>Art. 28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lang w:eastAsia="pt-BR"/>
        </w:rPr>
        <w:t xml:space="preserve">O </w:t>
      </w:r>
      <w:r w:rsidRPr="009F5E3F">
        <w:rPr>
          <w:rFonts w:ascii="Book Antiqua" w:eastAsia="Times New Roman" w:hAnsi="Book Antiqua" w:cs="Times New Roman"/>
          <w:b/>
          <w:bCs/>
          <w:sz w:val="19"/>
          <w:szCs w:val="19"/>
          <w:highlight w:val="yellow"/>
          <w:lang w:eastAsia="pt-BR"/>
        </w:rPr>
        <w:t>plano diretor</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fixar</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cyan"/>
          <w:lang w:eastAsia="pt-BR"/>
        </w:rPr>
        <w:t>áreas</w:t>
      </w:r>
      <w:r w:rsidRPr="009F5E3F">
        <w:rPr>
          <w:rFonts w:ascii="Book Antiqua" w:eastAsia="Times New Roman" w:hAnsi="Book Antiqua" w:cs="Times New Roman"/>
          <w:b/>
          <w:bCs/>
          <w:sz w:val="19"/>
          <w:szCs w:val="19"/>
          <w:lang w:eastAsia="pt-BR"/>
        </w:rPr>
        <w:t xml:space="preserve"> nas quais o </w:t>
      </w:r>
      <w:r w:rsidRPr="009F5E3F">
        <w:rPr>
          <w:rFonts w:ascii="Book Antiqua" w:eastAsia="Times New Roman" w:hAnsi="Book Antiqua" w:cs="Times New Roman"/>
          <w:b/>
          <w:bCs/>
          <w:caps/>
          <w:sz w:val="19"/>
          <w:szCs w:val="19"/>
          <w:shd w:val="clear" w:color="auto" w:fill="F7CAAC" w:themeFill="accent2" w:themeFillTint="66"/>
          <w:lang w:eastAsia="pt-BR"/>
        </w:rPr>
        <w:t>direito de construir</w:t>
      </w:r>
      <w:r w:rsidRPr="009F5E3F">
        <w:rPr>
          <w:rFonts w:ascii="Book Antiqua" w:eastAsia="Times New Roman" w:hAnsi="Book Antiqua" w:cs="Times New Roman"/>
          <w:b/>
          <w:bCs/>
          <w:cap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ser exercido</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cyan"/>
          <w:lang w:eastAsia="pt-BR"/>
        </w:rPr>
        <w:t>acima do coeficiente de aproveitamento básico adotado</w:t>
      </w:r>
      <w:r w:rsidRPr="009F5E3F">
        <w:rPr>
          <w:rFonts w:ascii="Book Antiqua" w:eastAsia="Times New Roman" w:hAnsi="Book Antiqua" w:cs="Times New Roman"/>
          <w:b/>
          <w:bCs/>
          <w:sz w:val="19"/>
          <w:szCs w:val="19"/>
          <w:lang w:eastAsia="pt-BR"/>
        </w:rPr>
        <w:t xml:space="preserve">, mediante </w:t>
      </w:r>
      <w:r w:rsidRPr="009F5E3F">
        <w:rPr>
          <w:rFonts w:ascii="Book Antiqua" w:eastAsia="Times New Roman" w:hAnsi="Book Antiqua" w:cs="Times New Roman"/>
          <w:b/>
          <w:bCs/>
          <w:caps/>
          <w:sz w:val="19"/>
          <w:szCs w:val="19"/>
          <w:shd w:val="clear" w:color="auto" w:fill="F7CAAC" w:themeFill="accent2" w:themeFillTint="66"/>
          <w:lang w:eastAsia="pt-BR"/>
        </w:rPr>
        <w:t>contrapartida</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a ser prestada</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yellow"/>
          <w:lang w:eastAsia="pt-BR"/>
        </w:rPr>
        <w:t>pelo beneficiário</w:t>
      </w:r>
      <w:r w:rsidRPr="00EF1BC6">
        <w:rPr>
          <w:rFonts w:ascii="Book Antiqua" w:eastAsia="Times New Roman" w:hAnsi="Book Antiqua" w:cs="Times New Roman"/>
          <w:sz w:val="16"/>
          <w:szCs w:val="16"/>
          <w:lang w:eastAsia="pt-BR"/>
        </w:rPr>
        <w:t>.</w:t>
      </w:r>
      <w:r w:rsidR="00F87B73" w:rsidRPr="00EF1BC6">
        <w:rPr>
          <w:rFonts w:ascii="Book Antiqua" w:eastAsia="Times New Roman" w:hAnsi="Book Antiqua" w:cs="Times New Roman"/>
          <w:sz w:val="16"/>
          <w:szCs w:val="16"/>
          <w:lang w:eastAsia="pt-BR"/>
        </w:rPr>
        <w:t xml:space="preserve"> </w:t>
      </w:r>
      <w:r w:rsidR="00F87B73" w:rsidRPr="00EF1BC6">
        <w:rPr>
          <w:rFonts w:ascii="Book Antiqua" w:eastAsia="Times New Roman" w:hAnsi="Book Antiqua" w:cs="Times New Roman"/>
          <w:b/>
          <w:bCs/>
          <w:color w:val="FF0000"/>
          <w:sz w:val="16"/>
          <w:szCs w:val="16"/>
          <w:u w:val="single"/>
          <w:lang w:eastAsia="pt-BR"/>
        </w:rPr>
        <w:t>(PGEAL-2009)</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AC4802" w:rsidRPr="00EF1BC6">
        <w:rPr>
          <w:rFonts w:ascii="Book Antiqua" w:eastAsia="Times New Roman" w:hAnsi="Book Antiqua" w:cs="Times New Roman"/>
          <w:b/>
          <w:bCs/>
          <w:color w:val="FF0000"/>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D97405"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AC41A1" w:rsidRPr="00EF1BC6">
        <w:rPr>
          <w:rFonts w:ascii="Book Antiqua" w:eastAsia="Times New Roman" w:hAnsi="Book Antiqua" w:cs="Times New Roman"/>
          <w:sz w:val="16"/>
          <w:szCs w:val="16"/>
          <w:lang w:eastAsia="pt-BR"/>
        </w:rPr>
        <w:t xml:space="preserve"> </w:t>
      </w:r>
      <w:r w:rsidR="00AC41A1" w:rsidRPr="00EF1BC6">
        <w:rPr>
          <w:rFonts w:ascii="Book Antiqua" w:eastAsia="Times New Roman" w:hAnsi="Book Antiqua" w:cs="Times New Roman"/>
          <w:b/>
          <w:color w:val="FF0000"/>
          <w:sz w:val="16"/>
          <w:szCs w:val="16"/>
          <w:u w:val="single"/>
          <w:lang w:eastAsia="pt-BR"/>
        </w:rPr>
        <w:t>(MPSC-2013)</w:t>
      </w:r>
      <w:r w:rsidR="00496022" w:rsidRPr="00EF1BC6">
        <w:rPr>
          <w:rFonts w:ascii="Book Antiqua" w:eastAsia="Times New Roman" w:hAnsi="Book Antiqua" w:cs="Times New Roman"/>
          <w:b/>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272FF1" w:rsidRPr="00EF1BC6">
        <w:rPr>
          <w:rFonts w:ascii="Book Antiqua" w:eastAsia="Times New Roman" w:hAnsi="Book Antiqua" w:cs="Times New Roman"/>
          <w:b/>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C43AC6" w:rsidRPr="00EF1BC6">
        <w:rPr>
          <w:rFonts w:ascii="Book Antiqua" w:eastAsia="Times New Roman" w:hAnsi="Book Antiqua" w:cs="Times New Roman"/>
          <w:b/>
          <w:bCs/>
          <w:color w:val="FF0000"/>
          <w:sz w:val="16"/>
          <w:szCs w:val="16"/>
          <w:lang w:eastAsia="pt-BR"/>
        </w:rPr>
        <w:t xml:space="preserve"> </w:t>
      </w:r>
      <w:r w:rsidR="00D97405" w:rsidRPr="00EF1BC6">
        <w:rPr>
          <w:rFonts w:ascii="Book Antiqua" w:eastAsia="Times New Roman" w:hAnsi="Book Antiqua" w:cs="Times New Roman"/>
          <w:b/>
          <w:bCs/>
          <w:color w:val="FF0000"/>
          <w:sz w:val="16"/>
          <w:szCs w:val="16"/>
          <w:u w:val="single"/>
          <w:lang w:eastAsia="pt-BR"/>
        </w:rPr>
        <w:t>(MPBA-2018)</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(PGM-POA/RS-2016/2022)</w:t>
      </w:r>
      <w:r w:rsidR="00E710AA" w:rsidRPr="00EF1BC6">
        <w:rPr>
          <w:rStyle w:val="Hyperlink"/>
          <w:rFonts w:ascii="Book Antiqua" w:hAnsi="Book Antiqua"/>
          <w:b/>
          <w:bCs/>
          <w:color w:val="FF0000"/>
          <w:sz w:val="16"/>
          <w:szCs w:val="16"/>
          <w:u w:val="none"/>
        </w:rPr>
        <w:t xml:space="preserve"> </w:t>
      </w:r>
      <w:r w:rsidR="00844A8A" w:rsidRPr="00EF1BC6">
        <w:rPr>
          <w:rFonts w:ascii="Book Antiqua" w:hAnsi="Book Antiqua"/>
          <w:b/>
          <w:color w:val="FF0000"/>
          <w:sz w:val="16"/>
          <w:szCs w:val="16"/>
          <w:u w:val="single"/>
        </w:rPr>
        <w:t>(MPPE-2022)</w:t>
      </w:r>
      <w:r w:rsidR="009F5E3F">
        <w:rPr>
          <w:rFonts w:ascii="Book Antiqua" w:hAnsi="Book Antiqua"/>
          <w:b/>
          <w:color w:val="FF0000"/>
          <w:sz w:val="16"/>
          <w:szCs w:val="16"/>
        </w:rPr>
        <w:t xml:space="preserve"> </w:t>
      </w:r>
      <w:r w:rsidR="002654CB" w:rsidRPr="00EF1BC6">
        <w:rPr>
          <w:rFonts w:ascii="Book Antiqua" w:eastAsia="Times New Roman" w:hAnsi="Book Antiqua" w:cs="Times New Roman"/>
          <w:b/>
          <w:color w:val="FF0000"/>
          <w:sz w:val="16"/>
          <w:szCs w:val="16"/>
          <w:u w:val="single"/>
          <w:lang w:eastAsia="pt-BR"/>
        </w:rPr>
        <w:t>(PGM-Florianópolis/SC-2022)</w:t>
      </w:r>
      <w:r w:rsidR="009F5E3F">
        <w:rPr>
          <w:rFonts w:ascii="Book Antiqua" w:eastAsia="Times New Roman" w:hAnsi="Book Antiqua" w:cs="Times New Roman"/>
          <w:b/>
          <w:color w:val="FF0000"/>
          <w:sz w:val="16"/>
          <w:szCs w:val="16"/>
          <w:lang w:eastAsia="pt-BR"/>
        </w:rPr>
        <w:t xml:space="preserve"> </w:t>
      </w:r>
      <w:r w:rsidR="009F5E3F">
        <w:rPr>
          <w:rFonts w:ascii="Book Antiqua" w:hAnsi="Book Antiqua"/>
          <w:b/>
          <w:color w:val="FF0000"/>
          <w:sz w:val="16"/>
          <w:szCs w:val="16"/>
          <w:u w:val="single"/>
        </w:rPr>
        <w:t>(PGM-Teresina/PI-2022)</w:t>
      </w:r>
      <w:r w:rsidR="00F50746">
        <w:rPr>
          <w:rFonts w:ascii="Book Antiqua" w:hAnsi="Book Antiqua"/>
          <w:b/>
          <w:color w:val="FF0000"/>
          <w:sz w:val="16"/>
          <w:szCs w:val="16"/>
        </w:rPr>
        <w:t xml:space="preserve"> </w:t>
      </w:r>
      <w:r w:rsidR="00F50746">
        <w:rPr>
          <w:rFonts w:ascii="Book Antiqua" w:hAnsi="Book Antiqua"/>
          <w:b/>
          <w:color w:val="FF0000"/>
          <w:sz w:val="16"/>
          <w:szCs w:val="16"/>
          <w:u w:val="single"/>
        </w:rPr>
        <w:t>(MPSP-2023)</w:t>
      </w:r>
      <w:r w:rsidR="006A3A9B">
        <w:rPr>
          <w:rFonts w:ascii="Book Antiqua" w:hAnsi="Book Antiqua"/>
          <w:b/>
          <w:color w:val="FF0000"/>
          <w:sz w:val="16"/>
          <w:szCs w:val="16"/>
        </w:rPr>
        <w:t xml:space="preserve"> </w:t>
      </w:r>
      <w:r w:rsidR="006A3A9B">
        <w:rPr>
          <w:rFonts w:ascii="Book Antiqua" w:eastAsia="Times New Roman" w:hAnsi="Book Antiqua" w:cs="Times New Roman"/>
          <w:b/>
          <w:bCs/>
          <w:color w:val="FF0000"/>
          <w:sz w:val="16"/>
          <w:szCs w:val="16"/>
          <w:u w:val="single"/>
          <w:lang w:eastAsia="pt-BR"/>
        </w:rPr>
        <w:t>(PGESE-2023)</w:t>
      </w:r>
      <w:r w:rsidR="00256929">
        <w:rPr>
          <w:rFonts w:ascii="Book Antiqua" w:eastAsia="Times New Roman" w:hAnsi="Book Antiqua" w:cs="Times New Roman"/>
          <w:b/>
          <w:bCs/>
          <w:color w:val="FF0000"/>
          <w:sz w:val="16"/>
          <w:szCs w:val="16"/>
          <w:lang w:eastAsia="pt-BR"/>
        </w:rPr>
        <w:t xml:space="preserve"> </w:t>
      </w:r>
      <w:r w:rsidR="00256929" w:rsidRPr="003624FB">
        <w:rPr>
          <w:rFonts w:ascii="Book Antiqua" w:eastAsia="Times New Roman" w:hAnsi="Book Antiqua" w:cs="Times New Roman"/>
          <w:b/>
          <w:bCs/>
          <w:color w:val="FF0000"/>
          <w:sz w:val="16"/>
          <w:szCs w:val="16"/>
          <w:u w:val="single"/>
          <w:lang w:eastAsia="pt-BR"/>
        </w:rPr>
        <w:t>(PGM-São Paulo/SP-20</w:t>
      </w:r>
      <w:r w:rsidR="00256929">
        <w:rPr>
          <w:rFonts w:ascii="Book Antiqua" w:eastAsia="Times New Roman" w:hAnsi="Book Antiqua" w:cs="Times New Roman"/>
          <w:b/>
          <w:bCs/>
          <w:color w:val="FF0000"/>
          <w:sz w:val="16"/>
          <w:szCs w:val="16"/>
          <w:u w:val="single"/>
          <w:lang w:eastAsia="pt-BR"/>
        </w:rPr>
        <w:t>23</w:t>
      </w:r>
      <w:r w:rsidR="00256929"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64CDC" w14:paraId="3BE9BE0C" w14:textId="77777777" w:rsidTr="00D64CDC">
        <w:tc>
          <w:tcPr>
            <w:tcW w:w="8494" w:type="dxa"/>
            <w:shd w:val="clear" w:color="auto" w:fill="CCFFFF"/>
          </w:tcPr>
          <w:p w14:paraId="57D53FA8" w14:textId="62A847C8" w:rsidR="005F21A3" w:rsidRDefault="005F21A3"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21A3">
              <w:rPr>
                <w:rFonts w:ascii="Book Antiqua" w:eastAsia="Times New Roman" w:hAnsi="Book Antiqua" w:cs="Times New Roman"/>
                <w:sz w:val="19"/>
                <w:szCs w:val="19"/>
                <w:lang w:eastAsia="pt-BR"/>
              </w:rPr>
              <w:t>Assinale a opção correta à luz do disposto no Estatuto da Cidade (Lei 10.257/01)</w:t>
            </w:r>
            <w:r>
              <w:rPr>
                <w:rFonts w:ascii="Book Antiqua" w:eastAsia="Times New Roman" w:hAnsi="Book Antiqua" w:cs="Times New Roman"/>
                <w:sz w:val="19"/>
                <w:szCs w:val="19"/>
                <w:lang w:eastAsia="pt-BR"/>
              </w:rPr>
              <w:t xml:space="preserve">: </w:t>
            </w:r>
            <w:r w:rsidRPr="005F21A3">
              <w:rPr>
                <w:rFonts w:ascii="Book Antiqua" w:eastAsia="Times New Roman" w:hAnsi="Book Antiqua" w:cs="Times New Roman"/>
                <w:sz w:val="19"/>
                <w:szCs w:val="19"/>
                <w:lang w:eastAsia="pt-BR"/>
              </w:rPr>
              <w:t>O direito de construir poderá ser exercido acima do coeficiente básico até o limite do coeficiente máximo, ambos definidos pelo plano diretor, mediante contrapartida do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p w14:paraId="45A2802A" w14:textId="77E6B659" w:rsidR="00F50746" w:rsidRDefault="00F50746" w:rsidP="00F507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F50746">
              <w:rPr>
                <w:rFonts w:ascii="Book Antiqua" w:eastAsia="Times New Roman" w:hAnsi="Book Antiqua" w:cs="Times New Roman"/>
                <w:sz w:val="19"/>
                <w:szCs w:val="19"/>
                <w:lang w:eastAsia="pt-BR"/>
              </w:rPr>
              <w:t>Poderá fixar áreas nas quais o direito de construir poderá ser exercido acima do coeficiente de aproveitamento básico adotado, mediante contrapartida a ser prestada pelo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p w14:paraId="6301175A" w14:textId="5468E991" w:rsidR="00D64CDC" w:rsidRDefault="00D64CDC" w:rsidP="006C1BA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poderá fixar áreas nas quais o direito de construir poderá ser exercido acima do coeficiente de aproveitamento básico adotado, mediante contrapartida a ser prestada pelo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0097FAAC" w14:textId="4858210B"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Para os efeitos desta Lei, coeficiente de aproveitamento é a relação entre a área edificável e a área do terreno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C43AC6" w:rsidRPr="00EF1BC6">
        <w:rPr>
          <w:rFonts w:ascii="Book Antiqua" w:eastAsia="Times New Roman" w:hAnsi="Book Antiqua" w:cs="Times New Roman"/>
          <w:b/>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5B6930">
        <w:rPr>
          <w:rFonts w:ascii="Book Antiqua" w:hAnsi="Book Antiqua" w:cs="Arial"/>
          <w:b/>
          <w:bCs/>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617852A1" w14:textId="00B33887" w:rsidR="00416D4E" w:rsidRPr="005D526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726CE">
        <w:rPr>
          <w:rFonts w:ascii="Book Antiqua" w:eastAsia="Times New Roman" w:hAnsi="Book Antiqua" w:cs="Times New Roman"/>
          <w:b/>
          <w:bCs/>
          <w:sz w:val="19"/>
          <w:szCs w:val="19"/>
          <w:highlight w:val="magenta"/>
          <w:lang w:eastAsia="pt-BR"/>
        </w:rPr>
        <w:t>§ 2</w:t>
      </w:r>
      <w:r w:rsidRPr="001726C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 xml:space="preserve">O </w:t>
      </w:r>
      <w:r w:rsidRPr="00ED27C8">
        <w:rPr>
          <w:rFonts w:ascii="Book Antiqua" w:eastAsia="Times New Roman" w:hAnsi="Book Antiqua" w:cs="Times New Roman"/>
          <w:b/>
          <w:bCs/>
          <w:sz w:val="19"/>
          <w:szCs w:val="19"/>
          <w:highlight w:val="yellow"/>
          <w:lang w:eastAsia="pt-BR"/>
        </w:rPr>
        <w:t>plano diretor</w:t>
      </w:r>
      <w:r w:rsidRPr="00ED27C8">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caps/>
          <w:sz w:val="19"/>
          <w:szCs w:val="19"/>
          <w:highlight w:val="green"/>
          <w:lang w:eastAsia="pt-BR"/>
        </w:rPr>
        <w:t>poderá fixar</w:t>
      </w:r>
      <w:r w:rsidRPr="00ED27C8">
        <w:rPr>
          <w:rFonts w:ascii="Book Antiqua" w:eastAsia="Times New Roman" w:hAnsi="Book Antiqua" w:cs="Times New Roman"/>
          <w:b/>
          <w:bCs/>
          <w:caps/>
          <w:sz w:val="19"/>
          <w:szCs w:val="19"/>
          <w:lang w:eastAsia="pt-BR"/>
        </w:rPr>
        <w:t xml:space="preserve"> </w:t>
      </w:r>
      <w:r w:rsidRPr="00ED27C8">
        <w:rPr>
          <w:rFonts w:ascii="Book Antiqua" w:eastAsia="Times New Roman" w:hAnsi="Book Antiqua" w:cs="Times New Roman"/>
          <w:b/>
          <w:bCs/>
          <w:caps/>
          <w:sz w:val="19"/>
          <w:szCs w:val="19"/>
          <w:shd w:val="clear" w:color="auto" w:fill="F7CAAC" w:themeFill="accent2" w:themeFillTint="66"/>
          <w:lang w:eastAsia="pt-BR"/>
        </w:rPr>
        <w:t>coeficiente de aproveitamento básico único</w:t>
      </w:r>
      <w:r w:rsidRPr="00ED27C8">
        <w:rPr>
          <w:rFonts w:ascii="Book Antiqua" w:eastAsia="Times New Roman" w:hAnsi="Book Antiqua" w:cs="Times New Roman"/>
          <w:b/>
          <w:bCs/>
          <w:sz w:val="19"/>
          <w:szCs w:val="19"/>
          <w:lang w:eastAsia="pt-BR"/>
        </w:rPr>
        <w:t xml:space="preserve"> para toda a zona urbana ou diferenciado para áreas específicas dentro da zona urbana</w:t>
      </w:r>
      <w:r w:rsidRPr="00EF1BC6">
        <w:rPr>
          <w:rFonts w:ascii="Book Antiqua" w:eastAsia="Times New Roman" w:hAnsi="Book Antiqua" w:cs="Times New Roman"/>
          <w:b/>
          <w:bCs/>
          <w:sz w:val="16"/>
          <w:szCs w:val="16"/>
          <w:lang w:eastAsia="pt-BR"/>
        </w:rPr>
        <w:t>.</w:t>
      </w:r>
      <w:r w:rsidR="001726CE" w:rsidRPr="00EF1BC6">
        <w:rPr>
          <w:rFonts w:ascii="Book Antiqua" w:eastAsia="Times New Roman" w:hAnsi="Book Antiqua" w:cs="Times New Roman"/>
          <w:b/>
          <w:bCs/>
          <w:sz w:val="16"/>
          <w:szCs w:val="16"/>
          <w:lang w:eastAsia="pt-BR"/>
        </w:rPr>
        <w:t xml:space="preserve"> </w:t>
      </w:r>
      <w:r w:rsidR="001726CE" w:rsidRPr="00EF1BC6">
        <w:rPr>
          <w:rFonts w:ascii="Book Antiqua" w:eastAsia="Times New Roman" w:hAnsi="Book Antiqua" w:cs="Times New Roman"/>
          <w:b/>
          <w:bCs/>
          <w:color w:val="FF0000"/>
          <w:sz w:val="16"/>
          <w:szCs w:val="16"/>
          <w:u w:val="single"/>
          <w:lang w:eastAsia="pt-BR"/>
        </w:rPr>
        <w:t>(MPAM-2015)</w:t>
      </w:r>
      <w:r w:rsidR="00C43AC6" w:rsidRPr="00EF1BC6">
        <w:rPr>
          <w:rFonts w:ascii="Book Antiqua" w:eastAsia="Times New Roman" w:hAnsi="Book Antiqua" w:cs="Times New Roman"/>
          <w:b/>
          <w:bCs/>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81111D" w:rsidRPr="00EF1BC6">
        <w:rPr>
          <w:rFonts w:ascii="Book Antiqua" w:eastAsia="Times New Roman" w:hAnsi="Book Antiqua" w:cs="Times New Roman"/>
          <w:b/>
          <w:bCs/>
          <w:color w:val="FF0000"/>
          <w:sz w:val="16"/>
          <w:szCs w:val="16"/>
          <w:lang w:eastAsia="pt-BR"/>
        </w:rPr>
        <w:t xml:space="preserve"> </w:t>
      </w:r>
      <w:r w:rsidR="0081111D"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r w:rsidR="00326C0E" w:rsidRPr="00EF1BC6">
        <w:rPr>
          <w:rStyle w:val="Hyperlink"/>
          <w:rFonts w:ascii="Book Antiqua" w:hAnsi="Book Antiqua"/>
          <w:b/>
          <w:bCs/>
          <w:color w:val="FF0000"/>
          <w:sz w:val="16"/>
          <w:szCs w:val="16"/>
        </w:rPr>
        <w:t>(PGM-Curitiba/PR-2019)</w:t>
      </w:r>
      <w:r w:rsidR="009F5E3F">
        <w:rPr>
          <w:rStyle w:val="Hyperlink"/>
          <w:rFonts w:ascii="Book Antiqua" w:hAnsi="Book Antiqua"/>
          <w:b/>
          <w:bCs/>
          <w:color w:val="FF0000"/>
          <w:sz w:val="16"/>
          <w:szCs w:val="16"/>
          <w:u w:val="none"/>
        </w:rPr>
        <w:t xml:space="preserve"> </w:t>
      </w:r>
      <w:r w:rsidR="009F5E3F">
        <w:rPr>
          <w:rFonts w:ascii="Book Antiqua" w:hAnsi="Book Antiqua"/>
          <w:b/>
          <w:color w:val="FF0000"/>
          <w:sz w:val="16"/>
          <w:szCs w:val="16"/>
          <w:u w:val="single"/>
        </w:rPr>
        <w:t>(PGM-Teresina/PI-2022)</w:t>
      </w:r>
      <w:r w:rsidR="005D5265">
        <w:rPr>
          <w:rFonts w:ascii="Book Antiqua" w:hAnsi="Book Antiqua"/>
          <w:b/>
          <w:color w:val="FF0000"/>
          <w:sz w:val="16"/>
          <w:szCs w:val="16"/>
        </w:rPr>
        <w:t xml:space="preserve"> </w:t>
      </w:r>
      <w:r w:rsidR="005D5265" w:rsidRPr="003624FB">
        <w:rPr>
          <w:rFonts w:ascii="Book Antiqua" w:eastAsia="Times New Roman" w:hAnsi="Book Antiqua" w:cs="Times New Roman"/>
          <w:b/>
          <w:bCs/>
          <w:color w:val="FF0000"/>
          <w:sz w:val="16"/>
          <w:szCs w:val="16"/>
          <w:u w:val="single"/>
          <w:lang w:eastAsia="pt-BR"/>
        </w:rPr>
        <w:t>(PGM-São Paulo/SP-20</w:t>
      </w:r>
      <w:r w:rsidR="005D5265">
        <w:rPr>
          <w:rFonts w:ascii="Book Antiqua" w:eastAsia="Times New Roman" w:hAnsi="Book Antiqua" w:cs="Times New Roman"/>
          <w:b/>
          <w:bCs/>
          <w:color w:val="FF0000"/>
          <w:sz w:val="16"/>
          <w:szCs w:val="16"/>
          <w:u w:val="single"/>
          <w:lang w:eastAsia="pt-BR"/>
        </w:rPr>
        <w:t>23</w:t>
      </w:r>
      <w:r w:rsidR="005D5265" w:rsidRPr="003624FB">
        <w:rPr>
          <w:rFonts w:ascii="Book Antiqua" w:eastAsia="Times New Roman" w:hAnsi="Book Antiqua" w:cs="Times New Roman"/>
          <w:b/>
          <w:bCs/>
          <w:color w:val="FF0000"/>
          <w:sz w:val="16"/>
          <w:szCs w:val="16"/>
          <w:u w:val="single"/>
          <w:lang w:eastAsia="pt-BR"/>
        </w:rPr>
        <w:t>)</w:t>
      </w:r>
    </w:p>
    <w:p w14:paraId="6006C287" w14:textId="51FB085B"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D97405">
        <w:rPr>
          <w:rFonts w:ascii="Book Antiqua" w:eastAsia="Times New Roman" w:hAnsi="Book Antiqua" w:cs="Times New Roman"/>
          <w:b/>
          <w:bCs/>
          <w:sz w:val="19"/>
          <w:szCs w:val="19"/>
          <w:highlight w:val="magenta"/>
          <w:lang w:eastAsia="pt-BR"/>
        </w:rPr>
        <w:t>§ 3</w:t>
      </w:r>
      <w:r w:rsidRPr="00D9740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D97405">
        <w:rPr>
          <w:rFonts w:ascii="Book Antiqua" w:eastAsia="Times New Roman" w:hAnsi="Book Antiqua" w:cs="Times New Roman"/>
          <w:b/>
          <w:bCs/>
          <w:sz w:val="19"/>
          <w:szCs w:val="19"/>
          <w:lang w:eastAsia="pt-BR"/>
        </w:rPr>
        <w:t xml:space="preserve">O </w:t>
      </w:r>
      <w:r w:rsidRPr="009E37FE">
        <w:rPr>
          <w:rFonts w:ascii="Book Antiqua" w:eastAsia="Times New Roman" w:hAnsi="Book Antiqua" w:cs="Times New Roman"/>
          <w:b/>
          <w:bCs/>
          <w:caps/>
          <w:sz w:val="19"/>
          <w:szCs w:val="19"/>
          <w:shd w:val="clear" w:color="auto" w:fill="F7CAAC" w:themeFill="accent2" w:themeFillTint="66"/>
          <w:lang w:eastAsia="pt-BR"/>
        </w:rPr>
        <w:t>plano diretor</w:t>
      </w:r>
      <w:r w:rsidRPr="009E37FE">
        <w:rPr>
          <w:rFonts w:ascii="Book Antiqua" w:eastAsia="Times New Roman" w:hAnsi="Book Antiqua" w:cs="Times New Roman"/>
          <w:b/>
          <w:bCs/>
          <w:caps/>
          <w:sz w:val="19"/>
          <w:szCs w:val="19"/>
          <w:lang w:eastAsia="pt-BR"/>
        </w:rPr>
        <w:t xml:space="preserve"> </w:t>
      </w:r>
      <w:r w:rsidRPr="009E37FE">
        <w:rPr>
          <w:rFonts w:ascii="Book Antiqua" w:eastAsia="Times New Roman" w:hAnsi="Book Antiqua" w:cs="Times New Roman"/>
          <w:b/>
          <w:bCs/>
          <w:caps/>
          <w:sz w:val="19"/>
          <w:szCs w:val="19"/>
          <w:highlight w:val="green"/>
          <w:lang w:eastAsia="pt-BR"/>
        </w:rPr>
        <w:t>definirá</w:t>
      </w:r>
      <w:r w:rsidRPr="00D97405">
        <w:rPr>
          <w:rFonts w:ascii="Book Antiqua" w:eastAsia="Times New Roman" w:hAnsi="Book Antiqua" w:cs="Times New Roman"/>
          <w:b/>
          <w:bCs/>
          <w:sz w:val="19"/>
          <w:szCs w:val="19"/>
          <w:lang w:eastAsia="pt-BR"/>
        </w:rPr>
        <w:t xml:space="preserve"> os </w:t>
      </w:r>
      <w:r w:rsidRPr="00A50832">
        <w:rPr>
          <w:rFonts w:ascii="Book Antiqua" w:eastAsia="Times New Roman" w:hAnsi="Book Antiqua" w:cs="Times New Roman"/>
          <w:b/>
          <w:bCs/>
          <w:sz w:val="19"/>
          <w:szCs w:val="19"/>
          <w:highlight w:val="cyan"/>
          <w:lang w:eastAsia="pt-BR"/>
        </w:rPr>
        <w:t>limites máximos</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caps/>
          <w:sz w:val="19"/>
          <w:szCs w:val="19"/>
          <w:highlight w:val="green"/>
          <w:lang w:eastAsia="pt-BR"/>
        </w:rPr>
        <w:t>a serem atingidos</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pelos coeficientes de aproveitamento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caps/>
          <w:sz w:val="19"/>
          <w:szCs w:val="19"/>
          <w:highlight w:val="green"/>
          <w:lang w:eastAsia="pt-BR"/>
        </w:rPr>
        <w:t>considerando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a proporcionalidade</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yellow"/>
          <w:lang w:eastAsia="pt-BR"/>
        </w:rPr>
        <w:t xml:space="preserve">entre a </w:t>
      </w:r>
      <w:r w:rsidR="006B0E77" w:rsidRPr="009E37FE">
        <w:rPr>
          <w:rFonts w:ascii="Book Antiqua" w:eastAsia="Times New Roman" w:hAnsi="Book Antiqua" w:cs="Times New Roman"/>
          <w:b/>
          <w:bCs/>
          <w:sz w:val="19"/>
          <w:szCs w:val="19"/>
          <w:highlight w:val="yellow"/>
          <w:lang w:eastAsia="pt-BR"/>
        </w:rPr>
        <w:t>infraestrutura</w:t>
      </w:r>
      <w:r w:rsidRPr="009E37FE">
        <w:rPr>
          <w:rFonts w:ascii="Book Antiqua" w:eastAsia="Times New Roman" w:hAnsi="Book Antiqua" w:cs="Times New Roman"/>
          <w:b/>
          <w:bCs/>
          <w:sz w:val="19"/>
          <w:szCs w:val="19"/>
          <w:highlight w:val="yellow"/>
          <w:lang w:eastAsia="pt-BR"/>
        </w:rPr>
        <w:t xml:space="preserve"> existente</w:t>
      </w:r>
      <w:r w:rsidRPr="00D97405">
        <w:rPr>
          <w:rFonts w:ascii="Book Antiqua" w:eastAsia="Times New Roman" w:hAnsi="Book Antiqua" w:cs="Times New Roman"/>
          <w:b/>
          <w:bCs/>
          <w:sz w:val="19"/>
          <w:szCs w:val="19"/>
          <w:lang w:eastAsia="pt-BR"/>
        </w:rPr>
        <w:t xml:space="preserve"> e </w:t>
      </w:r>
      <w:r w:rsidRPr="009E37FE">
        <w:rPr>
          <w:rFonts w:ascii="Book Antiqua" w:eastAsia="Times New Roman" w:hAnsi="Book Antiqua" w:cs="Times New Roman"/>
          <w:b/>
          <w:bCs/>
          <w:sz w:val="19"/>
          <w:szCs w:val="19"/>
          <w:highlight w:val="yellow"/>
          <w:lang w:eastAsia="pt-BR"/>
        </w:rPr>
        <w:t>o aumento de densidade esperado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em cada área</w:t>
      </w:r>
      <w:r w:rsidRPr="00EF1BC6">
        <w:rPr>
          <w:rFonts w:ascii="Book Antiqua" w:eastAsia="Times New Roman" w:hAnsi="Book Antiqua" w:cs="Times New Roman"/>
          <w:sz w:val="18"/>
          <w:szCs w:val="18"/>
          <w:lang w:eastAsia="pt-BR"/>
        </w:rPr>
        <w:t>.</w:t>
      </w:r>
      <w:r w:rsidR="00D97405" w:rsidRPr="00EF1BC6">
        <w:rPr>
          <w:rFonts w:ascii="Book Antiqua" w:eastAsia="Times New Roman" w:hAnsi="Book Antiqua" w:cs="Times New Roman"/>
          <w:sz w:val="18"/>
          <w:szCs w:val="18"/>
          <w:lang w:eastAsia="pt-BR"/>
        </w:rPr>
        <w:t xml:space="preserve"> </w:t>
      </w:r>
      <w:r w:rsidR="00C43AC6" w:rsidRPr="00EF1BC6">
        <w:rPr>
          <w:rFonts w:ascii="Book Antiqua" w:hAnsi="Book Antiqua" w:cs="Arial"/>
          <w:b/>
          <w:bCs/>
          <w:color w:val="FF0000"/>
          <w:sz w:val="16"/>
          <w:szCs w:val="16"/>
          <w:u w:val="single"/>
        </w:rPr>
        <w:t>(PGM-POA/RS-2016)</w:t>
      </w:r>
      <w:r w:rsidR="00C43AC6" w:rsidRPr="00EF1BC6">
        <w:rPr>
          <w:rFonts w:ascii="Book Antiqua" w:hAnsi="Book Antiqua" w:cs="Arial"/>
          <w:b/>
          <w:bCs/>
          <w:color w:val="FF0000"/>
          <w:sz w:val="16"/>
          <w:szCs w:val="16"/>
        </w:rPr>
        <w:t xml:space="preserve"> </w:t>
      </w:r>
      <w:r w:rsidR="00C43AC6"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bookmarkStart w:id="140" w:name="_Hlk106797895"/>
      <w:r w:rsidR="00326C0E" w:rsidRPr="00EF1BC6">
        <w:rPr>
          <w:rStyle w:val="Hyperlink"/>
          <w:rFonts w:ascii="Book Antiqua" w:hAnsi="Book Antiqua"/>
          <w:b/>
          <w:bCs/>
          <w:color w:val="FF0000"/>
          <w:sz w:val="16"/>
          <w:szCs w:val="16"/>
        </w:rPr>
        <w:t>(PGM-Curitiba/PR-2019)</w:t>
      </w:r>
      <w:bookmarkEnd w:id="140"/>
      <w:r w:rsidR="00FA763F">
        <w:rPr>
          <w:rStyle w:val="Hyperlink"/>
          <w:rFonts w:ascii="Book Antiqua" w:hAnsi="Book Antiqua"/>
          <w:b/>
          <w:bCs/>
          <w:color w:val="FF0000"/>
          <w:sz w:val="16"/>
          <w:szCs w:val="16"/>
          <w:u w:val="none"/>
        </w:rPr>
        <w:t xml:space="preserve"> </w:t>
      </w:r>
      <w:r w:rsidR="00FA763F">
        <w:rPr>
          <w:rFonts w:ascii="Book Antiqua" w:hAnsi="Book Antiqua"/>
          <w:b/>
          <w:color w:val="FF0000"/>
          <w:sz w:val="16"/>
          <w:szCs w:val="16"/>
          <w:u w:val="single"/>
        </w:rPr>
        <w:t>(PGM-Teresina/PI-2022)</w:t>
      </w:r>
      <w:r w:rsidR="009E37FE">
        <w:rPr>
          <w:rFonts w:ascii="Book Antiqua" w:hAnsi="Book Antiqua"/>
          <w:b/>
          <w:color w:val="FF0000"/>
          <w:sz w:val="16"/>
          <w:szCs w:val="16"/>
        </w:rPr>
        <w:t xml:space="preserve"> </w:t>
      </w:r>
      <w:r w:rsidR="009E37FE">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9E37FE" w14:paraId="06B50DCD" w14:textId="77777777" w:rsidTr="00B73F48">
        <w:tc>
          <w:tcPr>
            <w:tcW w:w="8494" w:type="dxa"/>
            <w:shd w:val="clear" w:color="auto" w:fill="CCFFFF"/>
          </w:tcPr>
          <w:p w14:paraId="26402AC2" w14:textId="0862A718" w:rsidR="009E37FE" w:rsidRPr="009E37FE" w:rsidRDefault="009E37FE" w:rsidP="00B73F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ESE</w:t>
            </w:r>
            <w:r>
              <w:rPr>
                <w:rFonts w:ascii="Book Antiqua" w:eastAsia="Times New Roman" w:hAnsi="Book Antiqua" w:cs="Times New Roman"/>
                <w:b/>
                <w:bCs/>
                <w:sz w:val="19"/>
                <w:szCs w:val="19"/>
                <w:highlight w:val="yellow"/>
                <w:lang w:eastAsia="pt-BR"/>
              </w:rPr>
              <w: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37FE">
              <w:rPr>
                <w:rFonts w:ascii="Book Antiqua" w:eastAsia="Times New Roman" w:hAnsi="Book Antiqua" w:cs="Times New Roman"/>
                <w:sz w:val="19"/>
                <w:szCs w:val="19"/>
                <w:lang w:eastAsia="pt-BR"/>
              </w:rPr>
              <w:t>No que se refere ao seu tratamento legal, o plano diretor é o instrumento que</w:t>
            </w:r>
            <w:r>
              <w:rPr>
                <w:rFonts w:ascii="Book Antiqua" w:eastAsia="Times New Roman" w:hAnsi="Book Antiqua" w:cs="Times New Roman"/>
                <w:sz w:val="19"/>
                <w:szCs w:val="19"/>
                <w:lang w:eastAsia="pt-BR"/>
              </w:rPr>
              <w:t xml:space="preserve"> </w:t>
            </w:r>
            <w:r w:rsidRPr="009E37FE">
              <w:rPr>
                <w:rFonts w:ascii="Book Antiqua" w:eastAsia="Times New Roman" w:hAnsi="Book Antiqua" w:cs="Times New Roman"/>
                <w:sz w:val="19"/>
                <w:szCs w:val="19"/>
                <w:lang w:eastAsia="pt-BR"/>
              </w:rPr>
              <w:t>define, no âmbito do direito de construir acima do coeficiente básico, os limites máximos a serem atingidos pelos coeficientes de aproveitamento, considerados a proporcionalidade entre a infraestrutura existente e o aumento de densidade esperado em cada área</w:t>
            </w:r>
            <w:r w:rsidRPr="005F21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w:t>
            </w:r>
            <w:r>
              <w:rPr>
                <w:rFonts w:ascii="Book Antiqua" w:eastAsia="Times New Roman" w:hAnsi="Book Antiqua" w:cs="Times New Roman"/>
                <w:b/>
                <w:bCs/>
                <w:sz w:val="19"/>
                <w:szCs w:val="19"/>
                <w:lang w:eastAsia="pt-BR"/>
              </w:rPr>
              <w:t xml:space="preserve"> EC.</w:t>
            </w:r>
          </w:p>
        </w:tc>
      </w:tr>
    </w:tbl>
    <w:p w14:paraId="7E61AAC0" w14:textId="6C425350"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141" w:name="art29"/>
      <w:bookmarkEnd w:id="141"/>
      <w:r w:rsidRPr="00272FF1">
        <w:rPr>
          <w:rFonts w:ascii="Book Antiqua" w:eastAsia="Times New Roman" w:hAnsi="Book Antiqua" w:cs="Times New Roman"/>
          <w:b/>
          <w:bCs/>
          <w:sz w:val="19"/>
          <w:szCs w:val="19"/>
          <w:highlight w:val="magenta"/>
          <w:lang w:eastAsia="pt-BR"/>
        </w:rPr>
        <w:t>Art. 29</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lang w:eastAsia="pt-BR"/>
        </w:rPr>
        <w:t xml:space="preserve">O </w:t>
      </w:r>
      <w:r w:rsidRPr="0031434C">
        <w:rPr>
          <w:rFonts w:ascii="Book Antiqua" w:eastAsia="Times New Roman" w:hAnsi="Book Antiqua" w:cs="Times New Roman"/>
          <w:b/>
          <w:bCs/>
          <w:caps/>
          <w:sz w:val="19"/>
          <w:szCs w:val="19"/>
          <w:shd w:val="clear" w:color="auto" w:fill="F7CAAC" w:themeFill="accent2" w:themeFillTint="66"/>
          <w:lang w:eastAsia="pt-BR"/>
        </w:rPr>
        <w:t>plano diretor</w:t>
      </w:r>
      <w:r w:rsidRPr="00ED27C8">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fixar</w:t>
      </w:r>
      <w:r w:rsidRPr="00ED27C8">
        <w:rPr>
          <w:rFonts w:ascii="Book Antiqua" w:eastAsia="Times New Roman" w:hAnsi="Book Antiqua" w:cs="Times New Roman"/>
          <w:b/>
          <w:bCs/>
          <w:sz w:val="19"/>
          <w:szCs w:val="19"/>
          <w:lang w:eastAsia="pt-BR"/>
        </w:rPr>
        <w:t xml:space="preserve"> </w:t>
      </w:r>
      <w:r w:rsidRPr="00FA763F">
        <w:rPr>
          <w:rFonts w:ascii="Book Antiqua" w:eastAsia="Times New Roman" w:hAnsi="Book Antiqua" w:cs="Times New Roman"/>
          <w:b/>
          <w:bCs/>
          <w:sz w:val="19"/>
          <w:szCs w:val="19"/>
          <w:highlight w:val="cyan"/>
          <w:lang w:eastAsia="pt-BR"/>
        </w:rPr>
        <w:t>áreas</w:t>
      </w:r>
      <w:r w:rsidRPr="00ED27C8">
        <w:rPr>
          <w:rFonts w:ascii="Book Antiqua" w:eastAsia="Times New Roman" w:hAnsi="Book Antiqua" w:cs="Times New Roman"/>
          <w:b/>
          <w:bCs/>
          <w:sz w:val="19"/>
          <w:szCs w:val="19"/>
          <w:lang w:eastAsia="pt-BR"/>
        </w:rPr>
        <w:t xml:space="preserve"> nas quais </w:t>
      </w:r>
      <w:r w:rsidRPr="00FA763F">
        <w:rPr>
          <w:rFonts w:ascii="Book Antiqua" w:eastAsia="Times New Roman" w:hAnsi="Book Antiqua" w:cs="Times New Roman"/>
          <w:b/>
          <w:bCs/>
          <w:caps/>
          <w:sz w:val="19"/>
          <w:szCs w:val="19"/>
          <w:highlight w:val="green"/>
          <w:lang w:eastAsia="pt-BR"/>
        </w:rPr>
        <w:t>poderá ser permitida</w:t>
      </w:r>
      <w:r w:rsidRPr="00ED27C8">
        <w:rPr>
          <w:rFonts w:ascii="Book Antiqua" w:eastAsia="Times New Roman" w:hAnsi="Book Antiqua" w:cs="Times New Roman"/>
          <w:b/>
          <w:bCs/>
          <w:sz w:val="19"/>
          <w:szCs w:val="19"/>
          <w:lang w:eastAsia="pt-BR"/>
        </w:rPr>
        <w:t xml:space="preserve"> alteração de uso do solo, mediante contrapartida a ser prestada pelo beneficiário</w:t>
      </w:r>
      <w:r w:rsidRPr="00EF1BC6">
        <w:rPr>
          <w:rFonts w:ascii="Book Antiqua" w:eastAsia="Times New Roman" w:hAnsi="Book Antiqua" w:cs="Times New Roman"/>
          <w:b/>
          <w:bCs/>
          <w:sz w:val="16"/>
          <w:szCs w:val="16"/>
          <w:lang w:eastAsia="pt-BR"/>
        </w:rPr>
        <w:t>.</w:t>
      </w:r>
      <w:r w:rsidR="00D97405" w:rsidRPr="00EF1BC6">
        <w:rPr>
          <w:rFonts w:ascii="Book Antiqua" w:eastAsia="Times New Roman" w:hAnsi="Book Antiqua" w:cs="Times New Roman"/>
          <w:b/>
          <w:bCs/>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(PGESC-2014)</w:t>
      </w:r>
      <w:r w:rsidR="00272FF1" w:rsidRPr="00EF1BC6">
        <w:rPr>
          <w:rFonts w:ascii="Book Antiqua" w:eastAsia="Times New Roman" w:hAnsi="Book Antiqua" w:cs="Times New Roman"/>
          <w:b/>
          <w:bCs/>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BD6A67" w:rsidRPr="00EF1BC6">
        <w:rPr>
          <w:rFonts w:ascii="Book Antiqua" w:eastAsia="Times New Roman" w:hAnsi="Book Antiqua" w:cs="Times New Roman"/>
          <w:b/>
          <w:bCs/>
          <w:color w:val="FF0000"/>
          <w:sz w:val="16"/>
          <w:szCs w:val="16"/>
          <w:lang w:eastAsia="pt-BR"/>
        </w:rPr>
        <w:t xml:space="preserve"> </w:t>
      </w:r>
      <w:r w:rsidR="00BD6A67" w:rsidRPr="00EF1BC6">
        <w:rPr>
          <w:rFonts w:ascii="Book Antiqua" w:hAnsi="Book Antiqua"/>
          <w:b/>
          <w:color w:val="FF0000"/>
          <w:sz w:val="16"/>
          <w:szCs w:val="16"/>
          <w:u w:val="single"/>
        </w:rPr>
        <w:t>(PGM-Goiânia/GO-2015)</w:t>
      </w:r>
      <w:r w:rsidR="00351693" w:rsidRPr="00EF1BC6">
        <w:rPr>
          <w:rFonts w:ascii="Book Antiqua" w:hAnsi="Book Antiqua"/>
          <w:b/>
          <w:color w:val="FF0000"/>
          <w:sz w:val="16"/>
          <w:szCs w:val="16"/>
        </w:rPr>
        <w:t xml:space="preserve"> </w:t>
      </w:r>
      <w:r w:rsidR="00351693"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(PGM-POA/RS-2022)</w:t>
      </w:r>
      <w:r w:rsidR="009F5E3F">
        <w:rPr>
          <w:rStyle w:val="Hyperlink"/>
          <w:rFonts w:ascii="Book Antiqua" w:hAnsi="Book Antiqua"/>
          <w:b/>
          <w:bCs/>
          <w:color w:val="FF0000"/>
          <w:sz w:val="16"/>
          <w:szCs w:val="16"/>
          <w:u w:val="none"/>
        </w:rPr>
        <w:t xml:space="preserve"> </w:t>
      </w:r>
      <w:bookmarkStart w:id="142" w:name="_Hlk156573148"/>
      <w:r w:rsidR="009F5E3F">
        <w:rPr>
          <w:rFonts w:ascii="Book Antiqua" w:hAnsi="Book Antiqua"/>
          <w:b/>
          <w:color w:val="FF0000"/>
          <w:sz w:val="16"/>
          <w:szCs w:val="16"/>
          <w:u w:val="single"/>
        </w:rPr>
        <w:t>(PGM-Teresina/PI-2022)</w:t>
      </w:r>
      <w:bookmarkEnd w:id="142"/>
      <w:r w:rsidR="006B0541">
        <w:rPr>
          <w:rStyle w:val="Hyperlink"/>
          <w:rFonts w:ascii="Book Antiqua" w:hAnsi="Book Antiqua"/>
          <w:b/>
          <w:bCs/>
          <w:color w:val="FF0000"/>
          <w:sz w:val="16"/>
          <w:szCs w:val="16"/>
          <w:u w:val="none"/>
        </w:rPr>
        <w:t xml:space="preserve"> </w:t>
      </w:r>
      <w:r w:rsidR="006B0541">
        <w:rPr>
          <w:rFonts w:ascii="Book Antiqua" w:eastAsia="Times New Roman" w:hAnsi="Book Antiqua" w:cs="Times New Roman"/>
          <w:b/>
          <w:bCs/>
          <w:color w:val="FF0000"/>
          <w:sz w:val="16"/>
          <w:szCs w:val="16"/>
          <w:u w:val="single"/>
          <w:lang w:eastAsia="pt-BR"/>
        </w:rPr>
        <w:t>(PGM-Rio Branco/AC-2023)</w:t>
      </w:r>
      <w:r w:rsidR="0031434C">
        <w:rPr>
          <w:rFonts w:ascii="Book Antiqua" w:eastAsia="Times New Roman" w:hAnsi="Book Antiqua" w:cs="Times New Roman"/>
          <w:b/>
          <w:bCs/>
          <w:color w:val="FF0000"/>
          <w:sz w:val="16"/>
          <w:szCs w:val="16"/>
          <w:lang w:eastAsia="pt-BR"/>
        </w:rPr>
        <w:t xml:space="preserve"> </w:t>
      </w:r>
      <w:r w:rsidR="0031434C">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31434C" w14:paraId="71418DB6" w14:textId="77777777" w:rsidTr="00B73F48">
        <w:tc>
          <w:tcPr>
            <w:tcW w:w="8494" w:type="dxa"/>
            <w:shd w:val="clear" w:color="auto" w:fill="CCFFFF"/>
          </w:tcPr>
          <w:p w14:paraId="0A942AFB" w14:textId="37701506" w:rsidR="0031434C" w:rsidRPr="009E37FE" w:rsidRDefault="0031434C" w:rsidP="0031434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M-Cuiabá/MT-2024</w:t>
            </w:r>
            <w:r>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Conforme o Estatuto da Cidade (Lei 10.527/01), o plano diretor</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pode fixar as áreas nas quais se permite a alteração de uso do solo urbano</w:t>
            </w:r>
            <w:r w:rsidRPr="005F21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9</w:t>
            </w:r>
            <w:r>
              <w:rPr>
                <w:rFonts w:ascii="Book Antiqua" w:eastAsia="Times New Roman" w:hAnsi="Book Antiqua" w:cs="Times New Roman"/>
                <w:b/>
                <w:bCs/>
                <w:sz w:val="19"/>
                <w:szCs w:val="19"/>
                <w:lang w:eastAsia="pt-BR"/>
              </w:rPr>
              <w:t>, EC.</w:t>
            </w:r>
          </w:p>
        </w:tc>
      </w:tr>
    </w:tbl>
    <w:p w14:paraId="03E095AB" w14:textId="6F0294E1" w:rsidR="00416D4E" w:rsidRPr="009F5E3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3" w:name="art30"/>
      <w:bookmarkEnd w:id="143"/>
      <w:r w:rsidRPr="00ED27C8">
        <w:rPr>
          <w:rFonts w:ascii="Book Antiqua" w:eastAsia="Times New Roman" w:hAnsi="Book Antiqua" w:cs="Times New Roman"/>
          <w:b/>
          <w:bCs/>
          <w:sz w:val="19"/>
          <w:szCs w:val="19"/>
          <w:highlight w:val="magenta"/>
          <w:lang w:eastAsia="pt-BR"/>
        </w:rPr>
        <w:lastRenderedPageBreak/>
        <w:t>Art. 30</w:t>
      </w:r>
      <w:r w:rsidRPr="00ED27C8">
        <w:rPr>
          <w:rFonts w:ascii="Book Antiqua" w:eastAsia="Times New Roman" w:hAnsi="Book Antiqua" w:cs="Times New Roman"/>
          <w:b/>
          <w:bCs/>
          <w:sz w:val="19"/>
          <w:szCs w:val="19"/>
          <w:lang w:eastAsia="pt-BR"/>
        </w:rPr>
        <w:t>. Lei municipal específica estabelecerá as condições a serem observadas para a outorga onerosa do direito de construir e de alteração de uso, determinando</w:t>
      </w:r>
      <w:r w:rsidRPr="00ED27C8">
        <w:rPr>
          <w:rFonts w:ascii="Book Antiqua" w:eastAsia="Times New Roman" w:hAnsi="Book Antiqua" w:cs="Times New Roman"/>
          <w:sz w:val="18"/>
          <w:szCs w:val="18"/>
          <w:lang w:eastAsia="pt-BR"/>
        </w:rPr>
        <w:t>:</w:t>
      </w:r>
      <w:r w:rsidR="00AC4802" w:rsidRPr="00ED27C8">
        <w:rPr>
          <w:rFonts w:ascii="Book Antiqua" w:eastAsia="Times New Roman" w:hAnsi="Book Antiqua" w:cs="Times New Roman"/>
          <w:sz w:val="18"/>
          <w:szCs w:val="18"/>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(PGM-POA/RS-2022)</w:t>
      </w:r>
      <w:r w:rsidR="009F5E3F">
        <w:rPr>
          <w:rStyle w:val="Hyperlink"/>
          <w:rFonts w:ascii="Book Antiqua" w:hAnsi="Book Antiqua"/>
          <w:b/>
          <w:bCs/>
          <w:color w:val="FF0000"/>
          <w:sz w:val="16"/>
          <w:szCs w:val="16"/>
          <w:u w:val="none"/>
        </w:rPr>
        <w:t xml:space="preserve"> </w:t>
      </w:r>
      <w:r w:rsidR="009F5E3F">
        <w:rPr>
          <w:rFonts w:ascii="Book Antiqua" w:hAnsi="Book Antiqua"/>
          <w:b/>
          <w:color w:val="FF0000"/>
          <w:sz w:val="16"/>
          <w:szCs w:val="16"/>
          <w:u w:val="single"/>
        </w:rPr>
        <w:t>(PGM-Teresina/PI-2022)</w:t>
      </w:r>
    </w:p>
    <w:p w14:paraId="59DA75CB"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sz w:val="19"/>
          <w:szCs w:val="19"/>
          <w:lang w:eastAsia="pt-BR"/>
        </w:rPr>
        <w:t>a</w:t>
      </w:r>
      <w:proofErr w:type="gramEnd"/>
      <w:r w:rsidRPr="0094313F">
        <w:rPr>
          <w:rFonts w:ascii="Book Antiqua" w:eastAsia="Times New Roman" w:hAnsi="Book Antiqua" w:cs="Times New Roman"/>
          <w:sz w:val="19"/>
          <w:szCs w:val="19"/>
          <w:lang w:eastAsia="pt-BR"/>
        </w:rPr>
        <w:t xml:space="preserve"> fórmula de cálculo para a cobrança;</w:t>
      </w:r>
    </w:p>
    <w:p w14:paraId="2CE5E130" w14:textId="1DE27D1C"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326C0E">
        <w:rPr>
          <w:rFonts w:ascii="Book Antiqua" w:eastAsia="Times New Roman" w:hAnsi="Book Antiqua" w:cs="Times New Roman"/>
          <w:b/>
          <w:bCs/>
          <w:sz w:val="19"/>
          <w:szCs w:val="19"/>
          <w:lang w:eastAsia="pt-BR"/>
        </w:rPr>
        <w:t xml:space="preserve">II – </w:t>
      </w:r>
      <w:proofErr w:type="gramStart"/>
      <w:r w:rsidRPr="00326C0E">
        <w:rPr>
          <w:rFonts w:ascii="Book Antiqua" w:eastAsia="Times New Roman" w:hAnsi="Book Antiqua" w:cs="Times New Roman"/>
          <w:b/>
          <w:bCs/>
          <w:sz w:val="19"/>
          <w:szCs w:val="19"/>
          <w:lang w:eastAsia="pt-BR"/>
        </w:rPr>
        <w:t>os</w:t>
      </w:r>
      <w:proofErr w:type="gramEnd"/>
      <w:r w:rsidRPr="00326C0E">
        <w:rPr>
          <w:rFonts w:ascii="Book Antiqua" w:eastAsia="Times New Roman" w:hAnsi="Book Antiqua" w:cs="Times New Roman"/>
          <w:b/>
          <w:bCs/>
          <w:sz w:val="19"/>
          <w:szCs w:val="19"/>
          <w:lang w:eastAsia="pt-BR"/>
        </w:rPr>
        <w:t xml:space="preserve"> casos passíveis de isenção do pagamento da outorga</w:t>
      </w:r>
      <w:r w:rsidRPr="00EF1BC6">
        <w:rPr>
          <w:rFonts w:ascii="Book Antiqua" w:eastAsia="Times New Roman" w:hAnsi="Book Antiqua" w:cs="Times New Roman"/>
          <w:b/>
          <w:bCs/>
          <w:sz w:val="18"/>
          <w:szCs w:val="18"/>
          <w:lang w:eastAsia="pt-BR"/>
        </w:rPr>
        <w:t>;</w:t>
      </w:r>
      <w:r w:rsidR="00326C0E" w:rsidRPr="00EF1BC6">
        <w:rPr>
          <w:rFonts w:ascii="Book Antiqua" w:eastAsia="Times New Roman" w:hAnsi="Book Antiqua" w:cs="Times New Roman"/>
          <w:b/>
          <w:bCs/>
          <w:sz w:val="18"/>
          <w:szCs w:val="18"/>
          <w:lang w:eastAsia="pt-BR"/>
        </w:rPr>
        <w:t xml:space="preserve"> </w:t>
      </w:r>
      <w:r w:rsidR="00326C0E" w:rsidRPr="00EF1BC6">
        <w:rPr>
          <w:rStyle w:val="Hyperlink"/>
          <w:rFonts w:ascii="Book Antiqua" w:hAnsi="Book Antiqua"/>
          <w:b/>
          <w:bCs/>
          <w:color w:val="FF0000"/>
          <w:sz w:val="16"/>
          <w:szCs w:val="16"/>
        </w:rPr>
        <w:t>(PGM-Curitiba/PR-2019)</w:t>
      </w:r>
    </w:p>
    <w:p w14:paraId="09FCAC42" w14:textId="5DDACA9E" w:rsidR="00416D4E" w:rsidRPr="0061350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26C0E">
        <w:rPr>
          <w:rFonts w:ascii="Book Antiqua" w:eastAsia="Times New Roman" w:hAnsi="Book Antiqua" w:cs="Times New Roman"/>
          <w:b/>
          <w:bCs/>
          <w:sz w:val="19"/>
          <w:szCs w:val="19"/>
          <w:lang w:eastAsia="pt-BR"/>
        </w:rPr>
        <w:t>III – a contrapartida do beneficiário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61350F">
        <w:rPr>
          <w:rFonts w:ascii="Book Antiqua" w:eastAsia="Times New Roman" w:hAnsi="Book Antiqua" w:cs="Times New Roman"/>
          <w:b/>
          <w:bCs/>
          <w:color w:val="FF0000"/>
          <w:sz w:val="16"/>
          <w:szCs w:val="16"/>
          <w:lang w:eastAsia="pt-BR"/>
        </w:rPr>
        <w:t xml:space="preserve"> </w:t>
      </w:r>
      <w:r w:rsidR="0061350F">
        <w:rPr>
          <w:rFonts w:ascii="Book Antiqua" w:hAnsi="Book Antiqua"/>
          <w:b/>
          <w:color w:val="FF0000"/>
          <w:sz w:val="16"/>
          <w:szCs w:val="16"/>
          <w:u w:val="single"/>
        </w:rPr>
        <w:t>(PGM-POA/RS-2022)</w:t>
      </w:r>
    </w:p>
    <w:p w14:paraId="3D690DD5" w14:textId="078270D1" w:rsidR="00416D4E" w:rsidRPr="009F5E3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4" w:name="art31"/>
      <w:bookmarkEnd w:id="144"/>
      <w:r w:rsidRPr="0094313F">
        <w:rPr>
          <w:rFonts w:ascii="Book Antiqua" w:eastAsia="Times New Roman" w:hAnsi="Book Antiqua" w:cs="Times New Roman"/>
          <w:b/>
          <w:bCs/>
          <w:sz w:val="19"/>
          <w:szCs w:val="19"/>
          <w:highlight w:val="magenta"/>
          <w:lang w:eastAsia="pt-BR"/>
        </w:rPr>
        <w:t>Art. 31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lang w:eastAsia="pt-BR"/>
        </w:rPr>
        <w:t>Os recursos auferidos com a adoção da outorga onerosa do direito de construir e de alteração de uso serão aplicados com as finalidades previstas nos incisos I a IX do art. 26 desta Lei</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D97405"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0C4629" w:rsidRPr="00EF1BC6">
        <w:rPr>
          <w:rFonts w:ascii="Book Antiqua" w:eastAsia="Times New Roman" w:hAnsi="Book Antiqua" w:cs="Times New Roman"/>
          <w:b/>
          <w:bCs/>
          <w:color w:val="FF0000"/>
          <w:sz w:val="16"/>
          <w:szCs w:val="16"/>
          <w:lang w:eastAsia="pt-BR"/>
        </w:rPr>
        <w:t xml:space="preserve"> </w:t>
      </w:r>
      <w:r w:rsidR="0081111D" w:rsidRPr="00EF1BC6">
        <w:rPr>
          <w:rFonts w:ascii="Book Antiqua" w:hAnsi="Book Antiqua" w:cs="Arial"/>
          <w:b/>
          <w:bCs/>
          <w:color w:val="FF0000"/>
          <w:sz w:val="16"/>
          <w:szCs w:val="16"/>
          <w:u w:val="single"/>
        </w:rPr>
        <w:t>(PGM-São Luís/MA-2016)</w:t>
      </w:r>
      <w:r w:rsidR="0061350F">
        <w:rPr>
          <w:rFonts w:ascii="Book Antiqua" w:hAnsi="Book Antiqua" w:cs="Arial"/>
          <w:b/>
          <w:bCs/>
          <w:color w:val="FF0000"/>
          <w:sz w:val="16"/>
          <w:szCs w:val="16"/>
        </w:rPr>
        <w:t xml:space="preserve"> </w:t>
      </w:r>
      <w:r w:rsidR="0061350F">
        <w:rPr>
          <w:rFonts w:ascii="Book Antiqua" w:hAnsi="Book Antiqua"/>
          <w:b/>
          <w:color w:val="FF0000"/>
          <w:sz w:val="16"/>
          <w:szCs w:val="16"/>
          <w:u w:val="single"/>
        </w:rPr>
        <w:t>(PGM-POA/RS-2016/2022)</w:t>
      </w:r>
      <w:r w:rsidR="009F5E3F">
        <w:rPr>
          <w:rFonts w:ascii="Book Antiqua" w:hAnsi="Book Antiqua" w:cs="Arial"/>
          <w:b/>
          <w:bCs/>
          <w:color w:val="FF0000"/>
          <w:sz w:val="16"/>
          <w:szCs w:val="16"/>
        </w:rPr>
        <w:t xml:space="preserve"> </w:t>
      </w:r>
      <w:r w:rsidR="009F5E3F">
        <w:rPr>
          <w:rFonts w:ascii="Book Antiqua" w:hAnsi="Book Antiqua"/>
          <w:b/>
          <w:color w:val="FF0000"/>
          <w:sz w:val="16"/>
          <w:szCs w:val="16"/>
          <w:u w:val="single"/>
        </w:rPr>
        <w:t>(PGM-Teresina/PI-2022)</w:t>
      </w:r>
    </w:p>
    <w:p w14:paraId="0244848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5" w:name="capituloiisecaox"/>
      <w:bookmarkEnd w:id="145"/>
      <w:r w:rsidRPr="0094313F">
        <w:rPr>
          <w:rFonts w:ascii="Book Antiqua" w:eastAsia="Times New Roman" w:hAnsi="Book Antiqua" w:cs="Times New Roman"/>
          <w:b/>
          <w:bCs/>
          <w:sz w:val="19"/>
          <w:szCs w:val="19"/>
          <w:lang w:eastAsia="pt-BR"/>
        </w:rPr>
        <w:t>Seção X</w:t>
      </w:r>
    </w:p>
    <w:p w14:paraId="199C712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Das operações urbanas consorciadas</w:t>
      </w:r>
    </w:p>
    <w:p w14:paraId="21ADBDAA" w14:textId="32A5232A"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6" w:name="art32"/>
      <w:bookmarkEnd w:id="146"/>
      <w:r w:rsidRPr="0094313F">
        <w:rPr>
          <w:rFonts w:ascii="Book Antiqua" w:eastAsia="Times New Roman" w:hAnsi="Book Antiqua" w:cs="Times New Roman"/>
          <w:b/>
          <w:sz w:val="19"/>
          <w:szCs w:val="19"/>
          <w:highlight w:val="magenta"/>
          <w:lang w:eastAsia="pt-BR"/>
        </w:rPr>
        <w:t>Art. 32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Lei municipal</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cyan"/>
          <w:lang w:eastAsia="pt-BR"/>
        </w:rPr>
        <w:t>específica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baseada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no plano diretor</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poderá delimitar</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cyan"/>
          <w:lang w:eastAsia="pt-BR"/>
        </w:rPr>
        <w:t>área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para aplicação</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lang w:eastAsia="pt-BR"/>
        </w:rPr>
        <w:t>de</w:t>
      </w:r>
      <w:r w:rsidRPr="001363D7">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shd w:val="clear" w:color="auto" w:fill="F7CAAC" w:themeFill="accent2" w:themeFillTint="66"/>
          <w:lang w:eastAsia="pt-BR"/>
        </w:rPr>
        <w:t>operações consorciadas</w:t>
      </w:r>
      <w:r w:rsidRPr="00EF1BC6">
        <w:rPr>
          <w:rFonts w:ascii="Book Antiqua" w:eastAsia="Times New Roman" w:hAnsi="Book Antiqua" w:cs="Times New Roman"/>
          <w:sz w:val="16"/>
          <w:szCs w:val="16"/>
          <w:lang w:eastAsia="pt-BR"/>
        </w:rPr>
        <w:t>.</w:t>
      </w:r>
      <w:r w:rsidR="0041571B" w:rsidRPr="00EF1BC6">
        <w:rPr>
          <w:rFonts w:ascii="Book Antiqua" w:eastAsia="Times New Roman" w:hAnsi="Book Antiqua" w:cs="Times New Roman"/>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BD6A67" w:rsidRPr="00EF1BC6">
        <w:rPr>
          <w:rFonts w:ascii="Book Antiqua" w:eastAsia="Times New Roman" w:hAnsi="Book Antiqua" w:cs="Times New Roman"/>
          <w:b/>
          <w:bCs/>
          <w:color w:val="FF0000"/>
          <w:sz w:val="16"/>
          <w:szCs w:val="16"/>
          <w:lang w:eastAsia="pt-BR"/>
        </w:rPr>
        <w:t xml:space="preserve"> </w:t>
      </w:r>
      <w:r w:rsidR="00BD6A67" w:rsidRPr="00EF1BC6">
        <w:rPr>
          <w:rFonts w:ascii="Book Antiqua" w:hAnsi="Book Antiqua"/>
          <w:b/>
          <w:color w:val="FF0000"/>
          <w:sz w:val="16"/>
          <w:szCs w:val="16"/>
          <w:u w:val="single"/>
        </w:rPr>
        <w:t>(PGM-Goiânia/GO-2015)</w:t>
      </w:r>
      <w:r w:rsidR="00984F60" w:rsidRPr="00EF1BC6">
        <w:rPr>
          <w:rFonts w:ascii="Book Antiqua" w:eastAsia="Times New Roman" w:hAnsi="Book Antiqua" w:cs="Times New Roman"/>
          <w:sz w:val="16"/>
          <w:szCs w:val="16"/>
          <w:lang w:eastAsia="pt-BR"/>
        </w:rPr>
        <w:t xml:space="preserve"> </w:t>
      </w:r>
      <w:r w:rsidR="00984F60" w:rsidRPr="00EF1BC6">
        <w:rPr>
          <w:rFonts w:ascii="Book Antiqua" w:eastAsia="Times New Roman" w:hAnsi="Book Antiqua" w:cs="Arial"/>
          <w:b/>
          <w:bCs/>
          <w:color w:val="FF0000"/>
          <w:sz w:val="16"/>
          <w:szCs w:val="16"/>
          <w:u w:val="single"/>
          <w:lang w:eastAsia="pt-BR"/>
        </w:rPr>
        <w:t>(MPPR-2016)</w:t>
      </w:r>
      <w:r w:rsidR="00EE0024" w:rsidRPr="00EF1BC6">
        <w:rPr>
          <w:rFonts w:ascii="Book Antiqua" w:eastAsia="Times New Roman" w:hAnsi="Book Antiqua" w:cs="Arial"/>
          <w:b/>
          <w:bCs/>
          <w:color w:val="FF0000"/>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r w:rsidR="00E52859" w:rsidRPr="00EF1BC6">
        <w:rPr>
          <w:rFonts w:ascii="Book Antiqua" w:eastAsia="Times New Roman" w:hAnsi="Book Antiqua" w:cs="Arial"/>
          <w:b/>
          <w:bCs/>
          <w:color w:val="FF0000"/>
          <w:sz w:val="16"/>
          <w:szCs w:val="16"/>
          <w:lang w:eastAsia="pt-BR"/>
        </w:rPr>
        <w:t xml:space="preserve"> </w:t>
      </w:r>
      <w:r w:rsidR="00E52859" w:rsidRPr="00EF1BC6">
        <w:rPr>
          <w:rFonts w:ascii="Book Antiqua" w:eastAsia="Times New Roman" w:hAnsi="Book Antiqua" w:cs="Arial"/>
          <w:b/>
          <w:bCs/>
          <w:color w:val="FF0000"/>
          <w:sz w:val="16"/>
          <w:szCs w:val="16"/>
          <w:u w:val="single"/>
          <w:lang w:eastAsia="pt-BR"/>
        </w:rPr>
        <w:t>(DPECE-2022)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1363D7">
        <w:rPr>
          <w:rFonts w:ascii="Book Antiqua" w:eastAsia="Times New Roman" w:hAnsi="Book Antiqua" w:cs="Arial"/>
          <w:b/>
          <w:bCs/>
          <w:color w:val="FF0000"/>
          <w:sz w:val="16"/>
          <w:szCs w:val="16"/>
          <w:lang w:eastAsia="pt-BR"/>
        </w:rPr>
        <w:t xml:space="preserve"> </w:t>
      </w:r>
      <w:r w:rsidR="001363D7">
        <w:rPr>
          <w:rFonts w:ascii="Book Antiqua" w:hAnsi="Book Antiqua"/>
          <w:b/>
          <w:color w:val="FF0000"/>
          <w:sz w:val="16"/>
          <w:szCs w:val="16"/>
          <w:u w:val="single"/>
        </w:rPr>
        <w:t>(PGERR-2023)</w:t>
      </w:r>
      <w:r w:rsidR="0001435F">
        <w:rPr>
          <w:rFonts w:ascii="Book Antiqua" w:hAnsi="Book Antiqua"/>
          <w:b/>
          <w:color w:val="FF0000"/>
          <w:sz w:val="16"/>
          <w:szCs w:val="16"/>
        </w:rPr>
        <w:t xml:space="preserve"> </w:t>
      </w:r>
      <w:r w:rsidR="0001435F">
        <w:rPr>
          <w:rFonts w:ascii="Book Antiqua" w:eastAsia="Times New Roman" w:hAnsi="Book Antiqua" w:cs="Times New Roman"/>
          <w:b/>
          <w:bCs/>
          <w:color w:val="FF0000"/>
          <w:sz w:val="16"/>
          <w:szCs w:val="16"/>
          <w:u w:val="single"/>
          <w:lang w:eastAsia="pt-BR"/>
        </w:rPr>
        <w:t>(PGESE-2023)</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r w:rsidR="0031434C">
        <w:rPr>
          <w:rFonts w:ascii="Book Antiqua" w:eastAsia="Times New Roman" w:hAnsi="Book Antiqua" w:cs="Times New Roman"/>
          <w:b/>
          <w:bCs/>
          <w:color w:val="FF0000"/>
          <w:sz w:val="16"/>
          <w:szCs w:val="16"/>
          <w:lang w:eastAsia="pt-BR"/>
        </w:rPr>
        <w:t xml:space="preserve"> </w:t>
      </w:r>
      <w:r w:rsidR="0031434C">
        <w:rPr>
          <w:rFonts w:ascii="Book Antiqua" w:hAnsi="Book Antiqua"/>
          <w:b/>
          <w:color w:val="FF0000"/>
          <w:sz w:val="16"/>
          <w:szCs w:val="16"/>
          <w:u w:val="single"/>
        </w:rPr>
        <w:t>(PGM-Cuiabá/MT-2024)</w:t>
      </w:r>
    </w:p>
    <w:p w14:paraId="2151DABB" w14:textId="31F7553F" w:rsidR="000A4154" w:rsidRPr="005F21A3" w:rsidRDefault="00416D4E" w:rsidP="000A4154">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147" w:name="art32§1"/>
      <w:bookmarkEnd w:id="147"/>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07A51">
        <w:rPr>
          <w:rFonts w:ascii="Book Antiqua" w:eastAsia="Times New Roman" w:hAnsi="Book Antiqua" w:cs="Times New Roman"/>
          <w:b/>
          <w:bCs/>
          <w:caps/>
          <w:sz w:val="19"/>
          <w:szCs w:val="19"/>
          <w:highlight w:val="green"/>
          <w:lang w:eastAsia="pt-BR"/>
        </w:rPr>
        <w:t>Considera-se</w:t>
      </w:r>
      <w:r w:rsidRPr="00F07A51">
        <w:rPr>
          <w:rFonts w:ascii="Book Antiqua" w:eastAsia="Times New Roman" w:hAnsi="Book Antiqua" w:cs="Times New Roman"/>
          <w:b/>
          <w:bCs/>
          <w:sz w:val="19"/>
          <w:szCs w:val="19"/>
          <w:lang w:eastAsia="pt-BR"/>
        </w:rPr>
        <w:t xml:space="preserve"> </w:t>
      </w:r>
      <w:r w:rsidRPr="00F07A51">
        <w:rPr>
          <w:rFonts w:ascii="Book Antiqua" w:eastAsia="Times New Roman" w:hAnsi="Book Antiqua" w:cs="Times New Roman"/>
          <w:b/>
          <w:bCs/>
          <w:caps/>
          <w:sz w:val="19"/>
          <w:szCs w:val="19"/>
          <w:shd w:val="clear" w:color="auto" w:fill="F7CAAC" w:themeFill="accent2" w:themeFillTint="66"/>
          <w:lang w:eastAsia="pt-BR"/>
        </w:rPr>
        <w:t>operação urbana consorciada</w:t>
      </w:r>
      <w:r w:rsidRPr="00F07A51">
        <w:rPr>
          <w:rFonts w:ascii="Book Antiqua" w:eastAsia="Times New Roman" w:hAnsi="Book Antiqua" w:cs="Times New Roman"/>
          <w:b/>
          <w:bCs/>
          <w:sz w:val="19"/>
          <w:szCs w:val="19"/>
          <w:lang w:eastAsia="pt-BR"/>
        </w:rPr>
        <w:t xml:space="preserve"> o conjunto de intervenções e medidas coordenadas pelo Poder Público municipal, com a participação dos proprietários, moradores, usuários permanentes e investidores privados, com o objetivo de alcançar em uma área transformações urbanísticas estruturais, melhorias sociais e a valorização ambiental</w:t>
      </w:r>
      <w:r w:rsidRPr="00EF1BC6">
        <w:rPr>
          <w:rFonts w:ascii="Book Antiqua" w:eastAsia="Times New Roman" w:hAnsi="Book Antiqua" w:cs="Times New Roman"/>
          <w:sz w:val="16"/>
          <w:szCs w:val="16"/>
          <w:lang w:eastAsia="pt-BR"/>
        </w:rPr>
        <w:t>.</w:t>
      </w:r>
      <w:bookmarkStart w:id="148" w:name="art32§2"/>
      <w:bookmarkEnd w:id="148"/>
      <w:r w:rsidR="003C4BCB" w:rsidRPr="00EF1BC6">
        <w:rPr>
          <w:rFonts w:ascii="Book Antiqua" w:eastAsia="Times New Roman" w:hAnsi="Book Antiqua" w:cs="Times New Roman"/>
          <w:sz w:val="16"/>
          <w:szCs w:val="16"/>
          <w:lang w:eastAsia="pt-BR"/>
        </w:rPr>
        <w:t xml:space="preserve"> </w:t>
      </w:r>
      <w:r w:rsidR="003C4BCB" w:rsidRPr="00EF1BC6">
        <w:rPr>
          <w:rFonts w:ascii="Book Antiqua" w:hAnsi="Book Antiqua"/>
          <w:b/>
          <w:bCs/>
          <w:color w:val="FF0000"/>
          <w:sz w:val="16"/>
          <w:szCs w:val="16"/>
          <w:u w:val="single"/>
        </w:rPr>
        <w:t>(MPSP-2011)</w:t>
      </w:r>
      <w:r w:rsidR="000A4154" w:rsidRPr="00EF1BC6">
        <w:rPr>
          <w:rFonts w:ascii="Book Antiqua" w:eastAsia="Times New Roman" w:hAnsi="Book Antiqua" w:cs="Times New Roman"/>
          <w:sz w:val="16"/>
          <w:szCs w:val="16"/>
          <w:lang w:eastAsia="pt-BR"/>
        </w:rPr>
        <w:t xml:space="preserve"> </w:t>
      </w:r>
      <w:r w:rsidR="000A4154" w:rsidRPr="00EF1BC6">
        <w:rPr>
          <w:rFonts w:ascii="Book Antiqua" w:eastAsia="Times New Roman" w:hAnsi="Book Antiqua" w:cs="Times New Roman"/>
          <w:b/>
          <w:color w:val="FF0000"/>
          <w:sz w:val="16"/>
          <w:szCs w:val="16"/>
          <w:u w:val="single"/>
          <w:lang w:eastAsia="pt-BR"/>
        </w:rPr>
        <w:t>(</w:t>
      </w:r>
      <w:r w:rsidR="0083051F" w:rsidRPr="00EF1BC6">
        <w:rPr>
          <w:rFonts w:ascii="Book Antiqua" w:eastAsia="Times New Roman" w:hAnsi="Book Antiqua" w:cs="Times New Roman"/>
          <w:b/>
          <w:color w:val="FF0000"/>
          <w:sz w:val="16"/>
          <w:szCs w:val="16"/>
          <w:u w:val="single"/>
          <w:lang w:eastAsia="pt-BR"/>
        </w:rPr>
        <w:t>TJSC-2013</w:t>
      </w:r>
      <w:r w:rsidR="000A4154" w:rsidRPr="00EF1BC6">
        <w:rPr>
          <w:rFonts w:ascii="Book Antiqua" w:eastAsia="Times New Roman" w:hAnsi="Book Antiqua" w:cs="Times New Roman"/>
          <w:b/>
          <w:color w:val="FF0000"/>
          <w:sz w:val="16"/>
          <w:szCs w:val="16"/>
          <w:u w:val="single"/>
          <w:lang w:eastAsia="pt-BR"/>
        </w:rPr>
        <w:t>)</w:t>
      </w:r>
      <w:r w:rsidR="00F07A51" w:rsidRPr="00EF1BC6">
        <w:rPr>
          <w:rFonts w:ascii="Book Antiqua" w:eastAsia="Times New Roman" w:hAnsi="Book Antiqua" w:cs="Times New Roman"/>
          <w:b/>
          <w:color w:val="FF0000"/>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(PGESC-2014)</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844A8A" w:rsidRPr="00EF1BC6">
        <w:rPr>
          <w:rFonts w:ascii="Book Antiqua" w:hAnsi="Book Antiqua"/>
          <w:b/>
          <w:color w:val="FF0000"/>
          <w:sz w:val="16"/>
          <w:szCs w:val="16"/>
        </w:rPr>
        <w:t xml:space="preserve"> </w:t>
      </w:r>
      <w:r w:rsidR="00844A8A" w:rsidRPr="00EF1BC6">
        <w:rPr>
          <w:rFonts w:ascii="Book Antiqua" w:hAnsi="Book Antiqua"/>
          <w:b/>
          <w:color w:val="FF0000"/>
          <w:sz w:val="16"/>
          <w:szCs w:val="16"/>
          <w:u w:val="single"/>
        </w:rPr>
        <w:t>(MPPE-2022)</w:t>
      </w:r>
      <w:r w:rsidR="00E52859" w:rsidRPr="00EF1BC6">
        <w:rPr>
          <w:rFonts w:ascii="Book Antiqua" w:hAnsi="Book Antiqua"/>
          <w:b/>
          <w:color w:val="FF0000"/>
          <w:sz w:val="16"/>
          <w:szCs w:val="16"/>
        </w:rPr>
        <w:t xml:space="preserve"> </w:t>
      </w:r>
      <w:r w:rsidR="00E52859" w:rsidRPr="00EF1BC6">
        <w:rPr>
          <w:rFonts w:ascii="Book Antiqua" w:eastAsia="Times New Roman" w:hAnsi="Book Antiqua" w:cs="Arial"/>
          <w:b/>
          <w:bCs/>
          <w:color w:val="FF0000"/>
          <w:sz w:val="16"/>
          <w:szCs w:val="16"/>
          <w:u w:val="single"/>
          <w:lang w:eastAsia="pt-BR"/>
        </w:rPr>
        <w:t>(DPECE-2022)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1363D7">
        <w:rPr>
          <w:rFonts w:ascii="Book Antiqua" w:eastAsia="Times New Roman" w:hAnsi="Book Antiqua" w:cs="Arial"/>
          <w:b/>
          <w:bCs/>
          <w:color w:val="FF0000"/>
          <w:sz w:val="16"/>
          <w:szCs w:val="16"/>
          <w:lang w:eastAsia="pt-BR"/>
        </w:rPr>
        <w:t xml:space="preserve"> </w:t>
      </w:r>
      <w:r w:rsidR="001363D7">
        <w:rPr>
          <w:rFonts w:ascii="Book Antiqua" w:hAnsi="Book Antiqua"/>
          <w:b/>
          <w:color w:val="FF0000"/>
          <w:sz w:val="16"/>
          <w:szCs w:val="16"/>
          <w:u w:val="single"/>
        </w:rPr>
        <w:t>(PGERR-2023)</w:t>
      </w:r>
      <w:r w:rsidR="0001435F">
        <w:rPr>
          <w:rFonts w:ascii="Book Antiqua" w:hAnsi="Book Antiqua"/>
          <w:b/>
          <w:color w:val="FF0000"/>
          <w:sz w:val="16"/>
          <w:szCs w:val="16"/>
        </w:rPr>
        <w:t xml:space="preserve"> </w:t>
      </w:r>
      <w:r w:rsidR="0001435F">
        <w:rPr>
          <w:rFonts w:ascii="Book Antiqua" w:eastAsia="Times New Roman" w:hAnsi="Book Antiqua" w:cs="Times New Roman"/>
          <w:b/>
          <w:bCs/>
          <w:color w:val="FF0000"/>
          <w:sz w:val="16"/>
          <w:szCs w:val="16"/>
          <w:u w:val="single"/>
          <w:lang w:eastAsia="pt-BR"/>
        </w:rPr>
        <w:t>(PGESE-2023)</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52859" w:rsidRPr="0094313F" w14:paraId="333F0C9E" w14:textId="77777777" w:rsidTr="001D2750">
        <w:tc>
          <w:tcPr>
            <w:tcW w:w="8494" w:type="dxa"/>
            <w:shd w:val="clear" w:color="auto" w:fill="CCFFFF"/>
          </w:tcPr>
          <w:p w14:paraId="0E2B74DA" w14:textId="6A081603" w:rsidR="00844A8A" w:rsidRDefault="00844A8A" w:rsidP="001D275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44A8A">
              <w:rPr>
                <w:rFonts w:ascii="Book Antiqua" w:eastAsia="Times New Roman" w:hAnsi="Book Antiqua" w:cs="Times New Roman"/>
                <w:sz w:val="19"/>
                <w:szCs w:val="19"/>
                <w:lang w:eastAsia="pt-BR"/>
              </w:rPr>
              <w:t>O conjunto de intervenções e medidas coordenadas pelo Poder Público municipal, com a participação dos proprietários, moradores, usuários permanentes e investidores privados, com o objetivo de alcançar em uma área transformações urbanísticas estruturais, melhorias sociais e a valorização ambiental recebe o nome de</w:t>
            </w:r>
            <w:r>
              <w:rPr>
                <w:rFonts w:ascii="Book Antiqua" w:eastAsia="Times New Roman" w:hAnsi="Book Antiqua" w:cs="Times New Roman"/>
                <w:sz w:val="19"/>
                <w:szCs w:val="19"/>
                <w:lang w:eastAsia="pt-BR"/>
              </w:rPr>
              <w:t xml:space="preserve"> </w:t>
            </w:r>
            <w:r w:rsidRPr="00844A8A">
              <w:rPr>
                <w:rFonts w:ascii="Book Antiqua" w:eastAsia="Times New Roman" w:hAnsi="Book Antiqua" w:cs="Times New Roman"/>
                <w:sz w:val="19"/>
                <w:szCs w:val="19"/>
                <w:lang w:eastAsia="pt-BR"/>
              </w:rPr>
              <w:t>Operação Urbana Consorciada.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32, §</w:t>
            </w:r>
            <w:r>
              <w:rPr>
                <w:rFonts w:ascii="Book Antiqua" w:eastAsia="Times New Roman" w:hAnsi="Book Antiqua" w:cs="Times New Roman"/>
                <w:b/>
                <w:sz w:val="19"/>
                <w:szCs w:val="19"/>
                <w:lang w:eastAsia="pt-BR"/>
              </w:rPr>
              <w:t>1º,</w:t>
            </w:r>
            <w:r w:rsidRPr="0094313F">
              <w:rPr>
                <w:rFonts w:ascii="Book Antiqua" w:eastAsia="Times New Roman" w:hAnsi="Book Antiqua" w:cs="Times New Roman"/>
                <w:b/>
                <w:sz w:val="19"/>
                <w:szCs w:val="19"/>
                <w:lang w:eastAsia="pt-BR"/>
              </w:rPr>
              <w:t xml:space="preserve"> EC.</w:t>
            </w:r>
          </w:p>
          <w:p w14:paraId="5AEC3877" w14:textId="41023EAE" w:rsidR="00E52859" w:rsidRPr="0094313F" w:rsidRDefault="00E52859" w:rsidP="001D275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E52859">
              <w:rPr>
                <w:rFonts w:ascii="Book Antiqua" w:eastAsia="Times New Roman" w:hAnsi="Book Antiqua" w:cs="Times New Roman"/>
                <w:sz w:val="19"/>
                <w:szCs w:val="19"/>
                <w:lang w:eastAsia="pt-BR"/>
              </w:rPr>
              <w:t>Conforme prevê o Estatuto da Cidade, lei municipal específica, baseada no plano diretor, poderá delimitar área para aplicação de operações consorciadas. Considera-se operação urbana consorciada, nos termos da lei federal, o conjunto de intervenções e medidas</w:t>
            </w:r>
            <w:r>
              <w:rPr>
                <w:rFonts w:ascii="Book Antiqua" w:eastAsia="Times New Roman" w:hAnsi="Book Antiqua" w:cs="Times New Roman"/>
                <w:sz w:val="19"/>
                <w:szCs w:val="19"/>
                <w:lang w:eastAsia="pt-BR"/>
              </w:rPr>
              <w:t xml:space="preserve"> </w:t>
            </w:r>
            <w:r w:rsidRPr="00E52859">
              <w:rPr>
                <w:rFonts w:ascii="Book Antiqua" w:eastAsia="Times New Roman" w:hAnsi="Book Antiqua" w:cs="Times New Roman"/>
                <w:sz w:val="19"/>
                <w:szCs w:val="19"/>
                <w:lang w:eastAsia="pt-BR"/>
              </w:rPr>
              <w:t>coordenadas pelo Poder Público municipal, com a participação dos proprietários, moradores, usuários permanentes e investidores privados, com o objetivo de alcançar em uma área transformações urbanísticas estruturais, melhorias sociais e a valorização ambiental.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32, §</w:t>
            </w:r>
            <w:r>
              <w:rPr>
                <w:rFonts w:ascii="Book Antiqua" w:eastAsia="Times New Roman" w:hAnsi="Book Antiqua" w:cs="Times New Roman"/>
                <w:b/>
                <w:sz w:val="19"/>
                <w:szCs w:val="19"/>
                <w:lang w:eastAsia="pt-BR"/>
              </w:rPr>
              <w:t>1</w:t>
            </w:r>
            <w:r w:rsidR="00844A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5C4105B5" w14:textId="77777777" w:rsidR="00416D4E" w:rsidRPr="0094313F" w:rsidRDefault="000A4154" w:rsidP="000A415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 </w:t>
      </w:r>
      <w:r w:rsidR="00416D4E" w:rsidRPr="0094313F">
        <w:rPr>
          <w:rFonts w:ascii="Book Antiqua" w:eastAsia="Times New Roman" w:hAnsi="Book Antiqua" w:cs="Times New Roman"/>
          <w:b/>
          <w:sz w:val="19"/>
          <w:szCs w:val="19"/>
          <w:highlight w:val="magenta"/>
          <w:lang w:eastAsia="pt-BR"/>
        </w:rPr>
        <w:t>§ 2</w:t>
      </w:r>
      <w:r w:rsidR="00416D4E" w:rsidRPr="0094313F">
        <w:rPr>
          <w:rFonts w:ascii="Book Antiqua" w:eastAsia="Times New Roman" w:hAnsi="Book Antiqua" w:cs="Times New Roman"/>
          <w:b/>
          <w:sz w:val="19"/>
          <w:szCs w:val="19"/>
          <w:highlight w:val="magenta"/>
          <w:u w:val="single"/>
          <w:vertAlign w:val="superscript"/>
          <w:lang w:eastAsia="pt-BR"/>
        </w:rPr>
        <w:t>o</w:t>
      </w:r>
      <w:r w:rsidR="00416D4E" w:rsidRPr="0094313F">
        <w:rPr>
          <w:rFonts w:ascii="Book Antiqua" w:eastAsia="Times New Roman" w:hAnsi="Book Antiqua" w:cs="Times New Roman"/>
          <w:sz w:val="19"/>
          <w:szCs w:val="19"/>
          <w:lang w:eastAsia="pt-BR"/>
        </w:rPr>
        <w:t xml:space="preserve"> </w:t>
      </w:r>
      <w:r w:rsidR="00416D4E" w:rsidRPr="00EE0024">
        <w:rPr>
          <w:rFonts w:ascii="Book Antiqua" w:eastAsia="Times New Roman" w:hAnsi="Book Antiqua" w:cs="Times New Roman"/>
          <w:b/>
          <w:caps/>
          <w:sz w:val="19"/>
          <w:szCs w:val="19"/>
          <w:highlight w:val="green"/>
          <w:lang w:eastAsia="pt-BR"/>
        </w:rPr>
        <w:t>Poderão ser previstas</w:t>
      </w:r>
      <w:r w:rsidR="00416D4E" w:rsidRPr="0094313F">
        <w:rPr>
          <w:rFonts w:ascii="Book Antiqua" w:eastAsia="Times New Roman" w:hAnsi="Book Antiqua" w:cs="Times New Roman"/>
          <w:b/>
          <w:sz w:val="19"/>
          <w:szCs w:val="19"/>
          <w:lang w:eastAsia="pt-BR"/>
        </w:rPr>
        <w:t xml:space="preserve"> nas </w:t>
      </w:r>
      <w:r w:rsidR="00416D4E" w:rsidRPr="00EE0024">
        <w:rPr>
          <w:rFonts w:ascii="Book Antiqua" w:eastAsia="Times New Roman" w:hAnsi="Book Antiqua" w:cs="Times New Roman"/>
          <w:b/>
          <w:caps/>
          <w:sz w:val="19"/>
          <w:szCs w:val="19"/>
          <w:shd w:val="clear" w:color="auto" w:fill="F7CAAC" w:themeFill="accent2" w:themeFillTint="66"/>
          <w:lang w:eastAsia="pt-BR"/>
        </w:rPr>
        <w:t>operações urbanas consorciadas</w:t>
      </w:r>
      <w:r w:rsidR="00416D4E" w:rsidRPr="0094313F">
        <w:rPr>
          <w:rFonts w:ascii="Book Antiqua" w:eastAsia="Times New Roman" w:hAnsi="Book Antiqua" w:cs="Times New Roman"/>
          <w:b/>
          <w:sz w:val="19"/>
          <w:szCs w:val="19"/>
          <w:lang w:eastAsia="pt-BR"/>
        </w:rPr>
        <w:t xml:space="preserve">, </w:t>
      </w:r>
      <w:r w:rsidR="00416D4E" w:rsidRPr="00EE0024">
        <w:rPr>
          <w:rFonts w:ascii="Book Antiqua" w:eastAsia="Times New Roman" w:hAnsi="Book Antiqua" w:cs="Times New Roman"/>
          <w:b/>
          <w:sz w:val="19"/>
          <w:szCs w:val="19"/>
          <w:highlight w:val="cyan"/>
          <w:lang w:eastAsia="pt-BR"/>
        </w:rPr>
        <w:t>entre outras medidas</w:t>
      </w:r>
      <w:r w:rsidR="00416D4E" w:rsidRPr="0094313F">
        <w:rPr>
          <w:rFonts w:ascii="Book Antiqua" w:eastAsia="Times New Roman" w:hAnsi="Book Antiqua" w:cs="Times New Roman"/>
          <w:sz w:val="19"/>
          <w:szCs w:val="19"/>
          <w:lang w:eastAsia="pt-BR"/>
        </w:rPr>
        <w:t>:</w:t>
      </w:r>
    </w:p>
    <w:p w14:paraId="4584DF6C" w14:textId="01E6D809" w:rsidR="00416D4E" w:rsidRPr="00AD3EC2"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49" w:name="art32§2i"/>
      <w:bookmarkEnd w:id="149"/>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sz w:val="19"/>
          <w:szCs w:val="19"/>
          <w:lang w:eastAsia="pt-BR"/>
        </w:rPr>
        <w:t>a</w:t>
      </w:r>
      <w:proofErr w:type="gramEnd"/>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modificação de índices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sz w:val="19"/>
          <w:szCs w:val="19"/>
          <w:lang w:eastAsia="pt-BR"/>
        </w:rPr>
        <w:t>características de parcelamento, uso e ocupação do solo e subsolo,</w:t>
      </w:r>
      <w:r w:rsidRPr="0094313F">
        <w:rPr>
          <w:rFonts w:ascii="Book Antiqua" w:eastAsia="Times New Roman" w:hAnsi="Book Antiqua" w:cs="Times New Roman"/>
          <w:sz w:val="19"/>
          <w:szCs w:val="19"/>
          <w:lang w:eastAsia="pt-BR"/>
        </w:rPr>
        <w:t xml:space="preserve"> bem como </w:t>
      </w:r>
      <w:r w:rsidRPr="0094313F">
        <w:rPr>
          <w:rFonts w:ascii="Book Antiqua" w:eastAsia="Times New Roman" w:hAnsi="Book Antiqua" w:cs="Times New Roman"/>
          <w:b/>
          <w:sz w:val="19"/>
          <w:szCs w:val="19"/>
          <w:lang w:eastAsia="pt-BR"/>
        </w:rPr>
        <w:t>alterações das normas edilícias, considerado o impacto ambiental delas decorrente</w:t>
      </w:r>
      <w:r w:rsidRPr="00EF1BC6">
        <w:rPr>
          <w:rFonts w:ascii="Book Antiqua" w:eastAsia="Times New Roman" w:hAnsi="Book Antiqua" w:cs="Times New Roman"/>
          <w:sz w:val="18"/>
          <w:szCs w:val="18"/>
          <w:lang w:eastAsia="pt-BR"/>
        </w:rPr>
        <w:t>;</w:t>
      </w:r>
      <w:r w:rsidR="00F07A51" w:rsidRPr="00EF1BC6">
        <w:rPr>
          <w:rFonts w:ascii="Book Antiqua" w:eastAsia="Times New Roman" w:hAnsi="Book Antiqua" w:cs="Times New Roman"/>
          <w:sz w:val="18"/>
          <w:szCs w:val="18"/>
          <w:lang w:eastAsia="pt-BR"/>
        </w:rPr>
        <w:t xml:space="preserve"> </w:t>
      </w:r>
      <w:r w:rsidR="00F07A51" w:rsidRPr="00EF1BC6">
        <w:rPr>
          <w:rFonts w:ascii="Book Antiqua" w:eastAsia="Times New Roman" w:hAnsi="Book Antiqua" w:cs="Times New Roman"/>
          <w:b/>
          <w:bCs/>
          <w:color w:val="FF0000"/>
          <w:sz w:val="16"/>
          <w:szCs w:val="16"/>
          <w:u w:val="single"/>
          <w:lang w:eastAsia="pt-BR"/>
        </w:rPr>
        <w:t>(MPRS-2016)</w:t>
      </w:r>
      <w:r w:rsidR="00EE0024" w:rsidRPr="00EF1BC6">
        <w:rPr>
          <w:rFonts w:ascii="Book Antiqua" w:eastAsia="Times New Roman" w:hAnsi="Book Antiqua" w:cs="Times New Roman"/>
          <w:b/>
          <w:bCs/>
          <w:color w:val="FF0000"/>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5488D3D2" w14:textId="77777777" w:rsidTr="00BE6DE0">
        <w:tc>
          <w:tcPr>
            <w:tcW w:w="8494" w:type="dxa"/>
            <w:shd w:val="clear" w:color="auto" w:fill="CCFFFF"/>
          </w:tcPr>
          <w:p w14:paraId="157C16F1" w14:textId="7C5F5DD7" w:rsidR="00BE6DE0" w:rsidRPr="0094313F" w:rsidRDefault="00BE6DE0"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Poderão ser previstas nas operações urbanas consorciadas, entre outras medidas, a modificação de índices e características de parcelamento, uso e ocupação do solo e subsolo, bem como alterações das normas edilícias, considerado o impacto ambiental delas decorrente. </w:t>
            </w:r>
            <w:r w:rsidRPr="0094313F">
              <w:rPr>
                <w:rFonts w:ascii="Book Antiqua" w:eastAsia="Times New Roman" w:hAnsi="Book Antiqua" w:cs="Times New Roman"/>
                <w:b/>
                <w:sz w:val="19"/>
                <w:szCs w:val="19"/>
                <w:lang w:eastAsia="pt-BR"/>
              </w:rPr>
              <w:t>BL: art. 32, §2º, 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03308F1" w14:textId="02642F1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sz w:val="18"/>
          <w:szCs w:val="18"/>
          <w:lang w:eastAsia="pt-BR"/>
        </w:rPr>
      </w:pPr>
      <w:bookmarkStart w:id="150" w:name="art32§2ii"/>
      <w:bookmarkEnd w:id="150"/>
      <w:r w:rsidRPr="0094313F">
        <w:rPr>
          <w:rFonts w:ascii="Book Antiqua" w:eastAsia="Times New Roman" w:hAnsi="Book Antiqua" w:cs="Times New Roman"/>
          <w:sz w:val="19"/>
          <w:szCs w:val="19"/>
          <w:lang w:eastAsia="pt-BR"/>
        </w:rPr>
        <w:t xml:space="preserve">II – </w:t>
      </w:r>
      <w:proofErr w:type="gramStart"/>
      <w:r w:rsidRPr="0094313F">
        <w:rPr>
          <w:rFonts w:ascii="Book Antiqua" w:eastAsia="Times New Roman" w:hAnsi="Book Antiqua" w:cs="Times New Roman"/>
          <w:b/>
          <w:sz w:val="19"/>
          <w:szCs w:val="19"/>
          <w:lang w:eastAsia="pt-BR"/>
        </w:rPr>
        <w:t>a</w:t>
      </w:r>
      <w:proofErr w:type="gramEnd"/>
      <w:r w:rsidRPr="0094313F">
        <w:rPr>
          <w:rFonts w:ascii="Book Antiqua" w:eastAsia="Times New Roman" w:hAnsi="Book Antiqua" w:cs="Times New Roman"/>
          <w:b/>
          <w:sz w:val="19"/>
          <w:szCs w:val="19"/>
          <w:lang w:eastAsia="pt-BR"/>
        </w:rPr>
        <w:t xml:space="preserve"> regularização de construções, reformas ou ampliações executadas em desacordo com a legislação vigente</w:t>
      </w:r>
      <w:r w:rsidRPr="00EF1BC6">
        <w:rPr>
          <w:rFonts w:ascii="Book Antiqua" w:eastAsia="Times New Roman" w:hAnsi="Book Antiqua" w:cs="Times New Roman"/>
          <w:sz w:val="18"/>
          <w:szCs w:val="18"/>
          <w:lang w:eastAsia="pt-BR"/>
        </w:rPr>
        <w:t>.</w:t>
      </w:r>
      <w:r w:rsidR="000A4154" w:rsidRPr="00EF1BC6">
        <w:rPr>
          <w:rFonts w:ascii="Book Antiqua" w:eastAsia="Times New Roman" w:hAnsi="Book Antiqua" w:cs="Times New Roman"/>
          <w:sz w:val="18"/>
          <w:szCs w:val="18"/>
          <w:lang w:eastAsia="pt-BR"/>
        </w:rPr>
        <w:t xml:space="preserve"> </w:t>
      </w:r>
      <w:r w:rsidR="00F07A51" w:rsidRPr="00EF1BC6">
        <w:rPr>
          <w:rFonts w:ascii="Book Antiqua" w:eastAsia="Times New Roman" w:hAnsi="Book Antiqua" w:cs="Times New Roman"/>
          <w:b/>
          <w:bCs/>
          <w:color w:val="FF0000"/>
          <w:sz w:val="16"/>
          <w:szCs w:val="16"/>
          <w:u w:val="single"/>
          <w:lang w:eastAsia="pt-BR"/>
        </w:rPr>
        <w:t>(TJSC-2009)</w:t>
      </w:r>
      <w:r w:rsidR="00A50832" w:rsidRPr="00EF1BC6">
        <w:rPr>
          <w:rFonts w:ascii="Book Antiqua" w:eastAsia="Times New Roman" w:hAnsi="Book Antiqua" w:cs="Times New Roman"/>
          <w:b/>
          <w:bCs/>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EE0024" w:rsidRPr="00EF1BC6">
        <w:rPr>
          <w:rFonts w:ascii="Book Antiqua" w:hAnsi="Book Antiqua" w:cs="Arial"/>
          <w:b/>
          <w:bCs/>
          <w:color w:val="FF0000"/>
          <w:sz w:val="16"/>
          <w:szCs w:val="16"/>
        </w:rPr>
        <w:t xml:space="preserve"> </w:t>
      </w:r>
      <w:r w:rsidR="00EE0024" w:rsidRPr="00EF1BC6">
        <w:rPr>
          <w:rFonts w:ascii="Book Antiqua" w:eastAsia="Times New Roman" w:hAnsi="Book Antiqua" w:cs="Arial"/>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0A4154" w:rsidRPr="0094313F" w14:paraId="286FCBB7" w14:textId="77777777" w:rsidTr="002C5CD4">
        <w:tc>
          <w:tcPr>
            <w:tcW w:w="8494" w:type="dxa"/>
            <w:shd w:val="clear" w:color="auto" w:fill="CCFFFF"/>
          </w:tcPr>
          <w:p w14:paraId="60EABD5F" w14:textId="37659006" w:rsidR="000A4154" w:rsidRPr="0094313F" w:rsidRDefault="000A4154"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2009</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introduziu a denominada operação consorciada e, dentre as medidas facultadas para realização da transformação urbanística, encontra-se a regularização de construções executadas em desacordo com a legislação vigente.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w:t>
            </w:r>
            <w:proofErr w:type="spellEnd"/>
            <w:r w:rsidRPr="0094313F">
              <w:rPr>
                <w:rFonts w:ascii="Book Antiqua" w:eastAsia="Times New Roman" w:hAnsi="Book Antiqua" w:cs="Times New Roman"/>
                <w:b/>
                <w:sz w:val="19"/>
                <w:szCs w:val="19"/>
                <w:lang w:eastAsia="pt-BR"/>
              </w:rPr>
              <w:t xml:space="preserve">; 32, §1º e §2º, II do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p>
        </w:tc>
      </w:tr>
    </w:tbl>
    <w:p w14:paraId="63E6FC07" w14:textId="3FB94B7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1" w:name="art32§2iii"/>
      <w:bookmarkEnd w:id="151"/>
      <w:r w:rsidRPr="0094313F">
        <w:rPr>
          <w:rFonts w:ascii="Book Antiqua" w:eastAsia="Times New Roman" w:hAnsi="Book Antiqua" w:cs="Times New Roman"/>
          <w:color w:val="000000"/>
          <w:sz w:val="19"/>
          <w:szCs w:val="19"/>
          <w:lang w:eastAsia="pt-BR"/>
        </w:rPr>
        <w:t>III - a concessão de incentivos a operações urbanas que utilizam tecnologias visando a redução de impactos ambientais, e que comprovem a utilização, nas construções e uso de edificações urbanas, de tecnologias que reduzam os impactos ambientais e economizem recursos naturais, especificadas as modalidades de design e de obras a serem contempladas</w:t>
      </w:r>
      <w:r w:rsidRPr="00EF1BC6">
        <w:rPr>
          <w:rFonts w:ascii="Book Antiqua" w:eastAsia="Times New Roman" w:hAnsi="Book Antiqua" w:cs="Times New Roman"/>
          <w:color w:val="000000"/>
          <w:sz w:val="16"/>
          <w:szCs w:val="16"/>
          <w:lang w:eastAsia="pt-BR"/>
        </w:rPr>
        <w:t>. </w:t>
      </w:r>
      <w:hyperlink r:id="rId22" w:history="1">
        <w:r w:rsidRPr="00EF1BC6">
          <w:rPr>
            <w:rFonts w:ascii="Book Antiqua" w:eastAsia="Times New Roman" w:hAnsi="Book Antiqua" w:cs="Times New Roman"/>
            <w:color w:val="0000FF"/>
            <w:sz w:val="16"/>
            <w:szCs w:val="16"/>
            <w:u w:val="single"/>
            <w:lang w:eastAsia="pt-BR"/>
          </w:rPr>
          <w:t>(Incluído pela Lei nº 12.836, de 2013)</w:t>
        </w:r>
      </w:hyperlink>
    </w:p>
    <w:p w14:paraId="2F5F7C80" w14:textId="3F7FF44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2" w:name="art33"/>
      <w:bookmarkEnd w:id="152"/>
      <w:r w:rsidRPr="003C4BCB">
        <w:rPr>
          <w:rFonts w:ascii="Book Antiqua" w:eastAsia="Times New Roman" w:hAnsi="Book Antiqua" w:cs="Times New Roman"/>
          <w:b/>
          <w:bCs/>
          <w:sz w:val="19"/>
          <w:szCs w:val="19"/>
          <w:highlight w:val="magenta"/>
          <w:lang w:eastAsia="pt-BR"/>
        </w:rPr>
        <w:t>Art. 33</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Da lei específica</w:t>
      </w:r>
      <w:r w:rsidRPr="0041571B">
        <w:rPr>
          <w:rFonts w:ascii="Book Antiqua" w:eastAsia="Times New Roman" w:hAnsi="Book Antiqua" w:cs="Times New Roman"/>
          <w:b/>
          <w:bCs/>
          <w:sz w:val="19"/>
          <w:szCs w:val="19"/>
          <w:lang w:eastAsia="pt-BR"/>
        </w:rPr>
        <w:t xml:space="preserve"> que </w:t>
      </w:r>
      <w:r w:rsidRPr="00EE0024">
        <w:rPr>
          <w:rFonts w:ascii="Book Antiqua" w:eastAsia="Times New Roman" w:hAnsi="Book Antiqua" w:cs="Times New Roman"/>
          <w:b/>
          <w:bCs/>
          <w:caps/>
          <w:sz w:val="19"/>
          <w:szCs w:val="19"/>
          <w:highlight w:val="green"/>
          <w:lang w:eastAsia="pt-BR"/>
        </w:rPr>
        <w:t>aprovar</w:t>
      </w:r>
      <w:r w:rsidRPr="0041571B">
        <w:rPr>
          <w:rFonts w:ascii="Book Antiqua" w:eastAsia="Times New Roman" w:hAnsi="Book Antiqua" w:cs="Times New Roman"/>
          <w:b/>
          <w:bCs/>
          <w:sz w:val="19"/>
          <w:szCs w:val="19"/>
          <w:lang w:eastAsia="pt-BR"/>
        </w:rPr>
        <w:t xml:space="preserve"> a </w:t>
      </w:r>
      <w:r w:rsidRPr="00EE0024">
        <w:rPr>
          <w:rFonts w:ascii="Book Antiqua" w:eastAsia="Times New Roman" w:hAnsi="Book Antiqua" w:cs="Times New Roman"/>
          <w:b/>
          <w:bCs/>
          <w:caps/>
          <w:sz w:val="19"/>
          <w:szCs w:val="19"/>
          <w:shd w:val="clear" w:color="auto" w:fill="F7CAAC" w:themeFill="accent2" w:themeFillTint="66"/>
          <w:lang w:eastAsia="pt-BR"/>
        </w:rPr>
        <w:t>operação urbana consorciada</w:t>
      </w:r>
      <w:r w:rsidRPr="00EE0024">
        <w:rPr>
          <w:rFonts w:ascii="Book Antiqua" w:eastAsia="Times New Roman" w:hAnsi="Book Antiqua" w:cs="Times New Roman"/>
          <w:b/>
          <w:bCs/>
          <w:caps/>
          <w:sz w:val="19"/>
          <w:szCs w:val="19"/>
          <w:lang w:eastAsia="pt-BR"/>
        </w:rPr>
        <w:t xml:space="preserve"> </w:t>
      </w:r>
      <w:r w:rsidRPr="00EE0024">
        <w:rPr>
          <w:rFonts w:ascii="Book Antiqua" w:eastAsia="Times New Roman" w:hAnsi="Book Antiqua" w:cs="Times New Roman"/>
          <w:b/>
          <w:bCs/>
          <w:caps/>
          <w:sz w:val="19"/>
          <w:szCs w:val="19"/>
          <w:highlight w:val="green"/>
          <w:lang w:eastAsia="pt-BR"/>
        </w:rPr>
        <w:t>constará</w:t>
      </w:r>
      <w:r w:rsidRPr="0041571B">
        <w:rPr>
          <w:rFonts w:ascii="Book Antiqua" w:eastAsia="Times New Roman" w:hAnsi="Book Antiqua" w:cs="Times New Roman"/>
          <w:b/>
          <w:bCs/>
          <w:sz w:val="19"/>
          <w:szCs w:val="19"/>
          <w:lang w:eastAsia="pt-BR"/>
        </w:rPr>
        <w:t xml:space="preserve"> o </w:t>
      </w:r>
      <w:r w:rsidRPr="00EE0024">
        <w:rPr>
          <w:rFonts w:ascii="Book Antiqua" w:eastAsia="Times New Roman" w:hAnsi="Book Antiqua" w:cs="Times New Roman"/>
          <w:b/>
          <w:bCs/>
          <w:caps/>
          <w:sz w:val="19"/>
          <w:szCs w:val="19"/>
          <w:shd w:val="clear" w:color="auto" w:fill="F7CAAC" w:themeFill="accent2" w:themeFillTint="66"/>
          <w:lang w:eastAsia="pt-BR"/>
        </w:rPr>
        <w:t>plano de operação urbana consorciada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contendo</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cyan"/>
          <w:lang w:eastAsia="pt-BR"/>
        </w:rPr>
        <w:t>no mínimo</w:t>
      </w:r>
      <w:r w:rsidRPr="00EF1BC6">
        <w:rPr>
          <w:rFonts w:ascii="Book Antiqua" w:eastAsia="Times New Roman" w:hAnsi="Book Antiqua" w:cs="Times New Roman"/>
          <w:b/>
          <w:bCs/>
          <w:sz w:val="18"/>
          <w:szCs w:val="18"/>
          <w:lang w:eastAsia="pt-BR"/>
        </w:rPr>
        <w:t>:</w:t>
      </w:r>
      <w:r w:rsidR="0041571B" w:rsidRPr="00EF1BC6">
        <w:rPr>
          <w:rFonts w:ascii="Book Antiqua" w:eastAsia="Times New Roman" w:hAnsi="Book Antiqua" w:cs="Times New Roman"/>
          <w:b/>
          <w:bCs/>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A50832" w:rsidRPr="00EF1BC6">
        <w:rPr>
          <w:rFonts w:ascii="Book Antiqua" w:eastAsia="Times New Roman" w:hAnsi="Book Antiqua" w:cs="Times New Roman"/>
          <w:b/>
          <w:bCs/>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EE0024" w:rsidRPr="00EF1BC6">
        <w:rPr>
          <w:rFonts w:ascii="Book Antiqua" w:hAnsi="Book Antiqua" w:cs="Arial"/>
          <w:b/>
          <w:bCs/>
          <w:color w:val="FF0000"/>
          <w:sz w:val="16"/>
          <w:szCs w:val="16"/>
        </w:rPr>
        <w:t xml:space="preserve"> </w:t>
      </w:r>
      <w:r w:rsidR="00EE0024" w:rsidRPr="00EF1BC6">
        <w:rPr>
          <w:rFonts w:ascii="Book Antiqua" w:eastAsia="Times New Roman" w:hAnsi="Book Antiqua" w:cs="Arial"/>
          <w:b/>
          <w:bCs/>
          <w:color w:val="FF0000"/>
          <w:sz w:val="16"/>
          <w:szCs w:val="16"/>
          <w:u w:val="single"/>
          <w:lang w:eastAsia="pt-BR"/>
        </w:rPr>
        <w:t>(MPRJ-2022)</w:t>
      </w:r>
    </w:p>
    <w:p w14:paraId="7D37F9D0"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3" w:name="art33i"/>
      <w:bookmarkEnd w:id="153"/>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sz w:val="19"/>
          <w:szCs w:val="19"/>
          <w:lang w:eastAsia="pt-BR"/>
        </w:rPr>
        <w:t>definição</w:t>
      </w:r>
      <w:proofErr w:type="gramEnd"/>
      <w:r w:rsidRPr="0094313F">
        <w:rPr>
          <w:rFonts w:ascii="Book Antiqua" w:eastAsia="Times New Roman" w:hAnsi="Book Antiqua" w:cs="Times New Roman"/>
          <w:sz w:val="19"/>
          <w:szCs w:val="19"/>
          <w:lang w:eastAsia="pt-BR"/>
        </w:rPr>
        <w:t xml:space="preserve"> da área a ser atingida;</w:t>
      </w:r>
    </w:p>
    <w:p w14:paraId="67778D0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4" w:name="art33ii"/>
      <w:bookmarkEnd w:id="154"/>
      <w:r w:rsidRPr="0094313F">
        <w:rPr>
          <w:rFonts w:ascii="Book Antiqua" w:eastAsia="Times New Roman" w:hAnsi="Book Antiqua" w:cs="Times New Roman"/>
          <w:sz w:val="19"/>
          <w:szCs w:val="19"/>
          <w:lang w:eastAsia="pt-BR"/>
        </w:rPr>
        <w:t xml:space="preserve">II – </w:t>
      </w:r>
      <w:proofErr w:type="gramStart"/>
      <w:r w:rsidRPr="0094313F">
        <w:rPr>
          <w:rFonts w:ascii="Book Antiqua" w:eastAsia="Times New Roman" w:hAnsi="Book Antiqua" w:cs="Times New Roman"/>
          <w:sz w:val="19"/>
          <w:szCs w:val="19"/>
          <w:lang w:eastAsia="pt-BR"/>
        </w:rPr>
        <w:t>programa</w:t>
      </w:r>
      <w:proofErr w:type="gramEnd"/>
      <w:r w:rsidRPr="0094313F">
        <w:rPr>
          <w:rFonts w:ascii="Book Antiqua" w:eastAsia="Times New Roman" w:hAnsi="Book Antiqua" w:cs="Times New Roman"/>
          <w:sz w:val="19"/>
          <w:szCs w:val="19"/>
          <w:lang w:eastAsia="pt-BR"/>
        </w:rPr>
        <w:t xml:space="preserve"> básico de ocupação da área;</w:t>
      </w:r>
    </w:p>
    <w:p w14:paraId="706B52E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5" w:name="art33iii"/>
      <w:bookmarkEnd w:id="155"/>
      <w:r w:rsidRPr="0094313F">
        <w:rPr>
          <w:rFonts w:ascii="Book Antiqua" w:eastAsia="Times New Roman" w:hAnsi="Book Antiqua" w:cs="Times New Roman"/>
          <w:sz w:val="19"/>
          <w:szCs w:val="19"/>
          <w:lang w:eastAsia="pt-BR"/>
        </w:rPr>
        <w:t>III – programa de atendimento econômico e social para a população diretamente afetada pela operação;</w:t>
      </w:r>
    </w:p>
    <w:p w14:paraId="6057B185"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6" w:name="art33iv"/>
      <w:bookmarkEnd w:id="156"/>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sz w:val="19"/>
          <w:szCs w:val="19"/>
          <w:lang w:eastAsia="pt-BR"/>
        </w:rPr>
        <w:t>finalidades</w:t>
      </w:r>
      <w:proofErr w:type="gramEnd"/>
      <w:r w:rsidRPr="0094313F">
        <w:rPr>
          <w:rFonts w:ascii="Book Antiqua" w:eastAsia="Times New Roman" w:hAnsi="Book Antiqua" w:cs="Times New Roman"/>
          <w:sz w:val="19"/>
          <w:szCs w:val="19"/>
          <w:lang w:eastAsia="pt-BR"/>
        </w:rPr>
        <w:t xml:space="preserve"> da operação;</w:t>
      </w:r>
    </w:p>
    <w:p w14:paraId="1F421A41" w14:textId="1436DF7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7" w:name="art33v"/>
      <w:bookmarkEnd w:id="157"/>
      <w:r w:rsidRPr="0041571B">
        <w:rPr>
          <w:rFonts w:ascii="Book Antiqua" w:eastAsia="Times New Roman" w:hAnsi="Book Antiqua" w:cs="Times New Roman"/>
          <w:b/>
          <w:bCs/>
          <w:sz w:val="19"/>
          <w:szCs w:val="19"/>
          <w:lang w:eastAsia="pt-BR"/>
        </w:rPr>
        <w:t xml:space="preserve">V – </w:t>
      </w:r>
      <w:proofErr w:type="gramStart"/>
      <w:r w:rsidRPr="0041571B">
        <w:rPr>
          <w:rFonts w:ascii="Book Antiqua" w:eastAsia="Times New Roman" w:hAnsi="Book Antiqua" w:cs="Times New Roman"/>
          <w:b/>
          <w:bCs/>
          <w:sz w:val="19"/>
          <w:szCs w:val="19"/>
          <w:lang w:eastAsia="pt-BR"/>
        </w:rPr>
        <w:t>estudo</w:t>
      </w:r>
      <w:proofErr w:type="gramEnd"/>
      <w:r w:rsidRPr="0041571B">
        <w:rPr>
          <w:rFonts w:ascii="Book Antiqua" w:eastAsia="Times New Roman" w:hAnsi="Book Antiqua" w:cs="Times New Roman"/>
          <w:b/>
          <w:bCs/>
          <w:sz w:val="19"/>
          <w:szCs w:val="19"/>
          <w:lang w:eastAsia="pt-BR"/>
        </w:rPr>
        <w:t xml:space="preserve"> prévio de impacto de vizinhança</w:t>
      </w:r>
      <w:r w:rsidRPr="00EF1BC6">
        <w:rPr>
          <w:rFonts w:ascii="Book Antiqua" w:eastAsia="Times New Roman" w:hAnsi="Book Antiqua" w:cs="Times New Roman"/>
          <w:sz w:val="18"/>
          <w:szCs w:val="18"/>
          <w:lang w:eastAsia="pt-BR"/>
        </w:rPr>
        <w:t>;</w:t>
      </w:r>
      <w:r w:rsidR="0041571B" w:rsidRPr="00EF1BC6">
        <w:rPr>
          <w:rFonts w:ascii="Book Antiqua" w:eastAsia="Times New Roman" w:hAnsi="Book Antiqua" w:cs="Times New Roman"/>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p>
    <w:p w14:paraId="45F5E869" w14:textId="7C2C9C6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8" w:name="art33vi."/>
      <w:bookmarkStart w:id="159" w:name="art33vi"/>
      <w:bookmarkEnd w:id="158"/>
      <w:bookmarkEnd w:id="159"/>
      <w:r w:rsidRPr="00EE0024">
        <w:rPr>
          <w:rFonts w:ascii="Book Antiqua" w:eastAsia="Times New Roman" w:hAnsi="Book Antiqua" w:cs="Times New Roman"/>
          <w:b/>
          <w:bCs/>
          <w:color w:val="000000"/>
          <w:sz w:val="19"/>
          <w:szCs w:val="19"/>
          <w:lang w:eastAsia="pt-BR"/>
        </w:rPr>
        <w:t>VI - contrapartida a ser exigida dos proprietários, usuários permanentes e investidores privados em função da utilização dos benefícios previstos nos incisos I, II e III do § 2</w:t>
      </w:r>
      <w:r w:rsidRPr="00EE0024">
        <w:rPr>
          <w:rFonts w:ascii="Book Antiqua" w:eastAsia="Times New Roman" w:hAnsi="Book Antiqua" w:cs="Times New Roman"/>
          <w:b/>
          <w:bCs/>
          <w:color w:val="000000"/>
          <w:sz w:val="19"/>
          <w:szCs w:val="19"/>
          <w:u w:val="single"/>
          <w:vertAlign w:val="superscript"/>
          <w:lang w:eastAsia="pt-BR"/>
        </w:rPr>
        <w:t>o</w:t>
      </w:r>
      <w:r w:rsidRPr="00EE0024">
        <w:rPr>
          <w:rFonts w:ascii="Book Antiqua" w:eastAsia="Times New Roman" w:hAnsi="Book Antiqua" w:cs="Times New Roman"/>
          <w:b/>
          <w:bCs/>
          <w:color w:val="000000"/>
          <w:sz w:val="19"/>
          <w:szCs w:val="19"/>
          <w:lang w:eastAsia="pt-BR"/>
        </w:rPr>
        <w:t xml:space="preserve"> do art. 32 desta Lei</w:t>
      </w:r>
      <w:r w:rsidRPr="00EF1BC6">
        <w:rPr>
          <w:rFonts w:ascii="Book Antiqua" w:eastAsia="Times New Roman" w:hAnsi="Book Antiqua" w:cs="Times New Roman"/>
          <w:b/>
          <w:bCs/>
          <w:color w:val="000000"/>
          <w:sz w:val="16"/>
          <w:szCs w:val="16"/>
          <w:lang w:eastAsia="pt-BR"/>
        </w:rPr>
        <w:t>;</w:t>
      </w:r>
      <w:r w:rsidRPr="00EF1BC6">
        <w:rPr>
          <w:rFonts w:ascii="Book Antiqua" w:eastAsia="Times New Roman" w:hAnsi="Book Antiqua" w:cs="Times New Roman"/>
          <w:color w:val="000000"/>
          <w:sz w:val="16"/>
          <w:szCs w:val="16"/>
          <w:lang w:eastAsia="pt-BR"/>
        </w:rPr>
        <w:t xml:space="preserve"> </w:t>
      </w:r>
      <w:hyperlink r:id="rId23" w:history="1">
        <w:r w:rsidRPr="00EF1BC6">
          <w:rPr>
            <w:rFonts w:ascii="Book Antiqua" w:eastAsia="Times New Roman" w:hAnsi="Book Antiqua" w:cs="Times New Roman"/>
            <w:color w:val="0000FF"/>
            <w:sz w:val="16"/>
            <w:szCs w:val="16"/>
            <w:u w:val="single"/>
            <w:lang w:eastAsia="pt-BR"/>
          </w:rPr>
          <w:t>(Redação dada pela Lei nº 12.836, de 2013)</w:t>
        </w:r>
      </w:hyperlink>
      <w:r w:rsidR="00EE0024" w:rsidRPr="00EF1BC6">
        <w:rPr>
          <w:rFonts w:ascii="Book Antiqua" w:eastAsia="Times New Roman" w:hAnsi="Book Antiqua" w:cs="Times New Roman"/>
          <w:color w:val="0000FF"/>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E0024" w14:paraId="3A4A5B11" w14:textId="77777777" w:rsidTr="00BE2173">
        <w:tc>
          <w:tcPr>
            <w:tcW w:w="8494" w:type="dxa"/>
            <w:shd w:val="clear" w:color="auto" w:fill="CCFFFF"/>
          </w:tcPr>
          <w:p w14:paraId="0C605A38" w14:textId="3CDFB4F8" w:rsidR="00EE0024" w:rsidRPr="00EE0024" w:rsidRDefault="00EE0024" w:rsidP="00EE0024">
            <w:pPr>
              <w:ind w:firstLine="310"/>
              <w:jc w:val="both"/>
              <w:rPr>
                <w:rFonts w:ascii="Book Antiqua" w:eastAsia="Times New Roman" w:hAnsi="Book Antiqua" w:cs="Times New Roman"/>
                <w:bCs/>
                <w:sz w:val="18"/>
                <w:szCs w:val="18"/>
                <w:lang w:eastAsia="pt-BR"/>
              </w:rPr>
            </w:pPr>
            <w:bookmarkStart w:id="160" w:name="art33vii"/>
            <w:bookmarkEnd w:id="160"/>
            <w:r w:rsidRPr="00EE0024">
              <w:rPr>
                <w:rFonts w:ascii="Book Antiqua" w:eastAsia="Times New Roman" w:hAnsi="Book Antiqua" w:cs="Times New Roman"/>
                <w:bCs/>
                <w:sz w:val="18"/>
                <w:szCs w:val="18"/>
                <w:lang w:eastAsia="pt-BR"/>
              </w:rPr>
              <w:t>Art. 32. (...)</w:t>
            </w:r>
          </w:p>
          <w:p w14:paraId="4F0E9445" w14:textId="6049DAEB"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 2o Poderão ser previstas nas operações urbanas consorciadas, entre outras medidas:</w:t>
            </w:r>
          </w:p>
          <w:p w14:paraId="28760732" w14:textId="77777777"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 xml:space="preserve">I – </w:t>
            </w:r>
            <w:proofErr w:type="gramStart"/>
            <w:r w:rsidRPr="00EE0024">
              <w:rPr>
                <w:rFonts w:ascii="Book Antiqua" w:eastAsia="Times New Roman" w:hAnsi="Book Antiqua" w:cs="Times New Roman"/>
                <w:bCs/>
                <w:sz w:val="18"/>
                <w:szCs w:val="18"/>
                <w:lang w:eastAsia="pt-BR"/>
              </w:rPr>
              <w:t>a</w:t>
            </w:r>
            <w:proofErr w:type="gramEnd"/>
            <w:r w:rsidRPr="00EE0024">
              <w:rPr>
                <w:rFonts w:ascii="Book Antiqua" w:eastAsia="Times New Roman" w:hAnsi="Book Antiqua" w:cs="Times New Roman"/>
                <w:bCs/>
                <w:sz w:val="18"/>
                <w:szCs w:val="18"/>
                <w:lang w:eastAsia="pt-BR"/>
              </w:rPr>
              <w:t xml:space="preserve"> modificação de índices e características de parcelamento, uso e ocupação do solo e subsolo, bem como alterações das normas edilícias, considerado o impacto ambiental delas decorrente;</w:t>
            </w:r>
          </w:p>
          <w:p w14:paraId="11E82DA2" w14:textId="77777777"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 xml:space="preserve">II – </w:t>
            </w:r>
            <w:proofErr w:type="gramStart"/>
            <w:r w:rsidRPr="00EE0024">
              <w:rPr>
                <w:rFonts w:ascii="Book Antiqua" w:eastAsia="Times New Roman" w:hAnsi="Book Antiqua" w:cs="Times New Roman"/>
                <w:bCs/>
                <w:sz w:val="18"/>
                <w:szCs w:val="18"/>
                <w:lang w:eastAsia="pt-BR"/>
              </w:rPr>
              <w:t>a</w:t>
            </w:r>
            <w:proofErr w:type="gramEnd"/>
            <w:r w:rsidRPr="00EE0024">
              <w:rPr>
                <w:rFonts w:ascii="Book Antiqua" w:eastAsia="Times New Roman" w:hAnsi="Book Antiqua" w:cs="Times New Roman"/>
                <w:bCs/>
                <w:sz w:val="18"/>
                <w:szCs w:val="18"/>
                <w:lang w:eastAsia="pt-BR"/>
              </w:rPr>
              <w:t xml:space="preserve"> regularização de construções, reformas ou ampliações executadas em desacordo com a legislação vigente.</w:t>
            </w:r>
          </w:p>
          <w:p w14:paraId="224B3559" w14:textId="3599C4BE" w:rsidR="00EE0024" w:rsidRPr="00D50CAE" w:rsidRDefault="00EE0024" w:rsidP="00EE0024">
            <w:pPr>
              <w:ind w:firstLine="310"/>
              <w:jc w:val="both"/>
              <w:rPr>
                <w:rFonts w:ascii="Book Antiqua" w:eastAsia="Times New Roman" w:hAnsi="Book Antiqua" w:cs="Times New Roman"/>
                <w:bCs/>
                <w:sz w:val="19"/>
                <w:szCs w:val="19"/>
                <w:lang w:eastAsia="pt-BR"/>
              </w:rPr>
            </w:pPr>
            <w:r w:rsidRPr="00EE0024">
              <w:rPr>
                <w:rFonts w:ascii="Book Antiqua" w:eastAsia="Times New Roman" w:hAnsi="Book Antiqua" w:cs="Times New Roman"/>
                <w:bCs/>
                <w:sz w:val="18"/>
                <w:szCs w:val="18"/>
                <w:lang w:eastAsia="pt-BR"/>
              </w:rPr>
              <w:t>III - a concessão de incentivos a operações urbanas que utilizam tecnologias visando a redução de impactos ambientais, e que comprovem a utilização, nas construções e uso de edificações urbanas, de tecnologias que reduzam os impactos ambientais e economizem recursos naturais, especificadas as modalidades de design e de obras a serem contempladas. (Incluído pela Lei nº 12.836, de 2013)</w:t>
            </w:r>
          </w:p>
        </w:tc>
      </w:tr>
    </w:tbl>
    <w:p w14:paraId="05E1D1D9" w14:textId="4290D3D8"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VII – forma de controle da operação, obrigatoriamente compartilhado com representação da sociedade civil.</w:t>
      </w:r>
    </w:p>
    <w:p w14:paraId="433C332B" w14:textId="4DAEE51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1" w:name="art33viii"/>
      <w:bookmarkEnd w:id="161"/>
      <w:r w:rsidRPr="0094313F">
        <w:rPr>
          <w:rFonts w:ascii="Book Antiqua" w:eastAsia="Times New Roman" w:hAnsi="Book Antiqua" w:cs="Times New Roman"/>
          <w:color w:val="000000"/>
          <w:sz w:val="19"/>
          <w:szCs w:val="19"/>
          <w:lang w:eastAsia="pt-BR"/>
        </w:rPr>
        <w:t>VIII - natureza dos incentivos a serem concedidos aos proprietários, usuários permanentes e investidores privados, uma vez atendido o disposto no inciso III do § 2</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do art. 32 desta Lei</w:t>
      </w:r>
      <w:r w:rsidRPr="00EF1BC6">
        <w:rPr>
          <w:rFonts w:ascii="Book Antiqua" w:eastAsia="Times New Roman" w:hAnsi="Book Antiqua" w:cs="Times New Roman"/>
          <w:color w:val="000000"/>
          <w:sz w:val="16"/>
          <w:szCs w:val="16"/>
          <w:lang w:eastAsia="pt-BR"/>
        </w:rPr>
        <w:t>.</w:t>
      </w:r>
      <w:hyperlink r:id="rId24" w:history="1">
        <w:r w:rsidRPr="00EF1BC6">
          <w:rPr>
            <w:rFonts w:ascii="Book Antiqua" w:eastAsia="Times New Roman" w:hAnsi="Book Antiqua" w:cs="Times New Roman"/>
            <w:color w:val="0000FF"/>
            <w:sz w:val="16"/>
            <w:szCs w:val="16"/>
            <w:u w:val="single"/>
            <w:lang w:eastAsia="pt-BR"/>
          </w:rPr>
          <w:t>(Incluído pela Lei nº 12.836, de 2013)</w:t>
        </w:r>
      </w:hyperlink>
    </w:p>
    <w:p w14:paraId="7783E171" w14:textId="71B8C02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2" w:name="art33§1"/>
      <w:bookmarkEnd w:id="162"/>
      <w:r w:rsidRPr="003C4BCB">
        <w:rPr>
          <w:rFonts w:ascii="Book Antiqua" w:eastAsia="Times New Roman" w:hAnsi="Book Antiqua" w:cs="Times New Roman"/>
          <w:b/>
          <w:bCs/>
          <w:sz w:val="19"/>
          <w:szCs w:val="19"/>
          <w:highlight w:val="magenta"/>
          <w:lang w:eastAsia="pt-BR"/>
        </w:rPr>
        <w:t>§ 1</w:t>
      </w:r>
      <w:r w:rsidRPr="003C4BCB">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ED27C8">
        <w:rPr>
          <w:rFonts w:ascii="Book Antiqua" w:eastAsia="Times New Roman" w:hAnsi="Book Antiqua" w:cs="Times New Roman"/>
          <w:b/>
          <w:bCs/>
          <w:sz w:val="19"/>
          <w:szCs w:val="19"/>
          <w:lang w:eastAsia="pt-BR"/>
        </w:rPr>
        <w:t xml:space="preserve">Os recursos obtidos pelo Poder Público municipal na forma do inciso VI deste artigo </w:t>
      </w:r>
      <w:r w:rsidRPr="00ED27C8">
        <w:rPr>
          <w:rFonts w:ascii="Book Antiqua" w:eastAsia="Times New Roman" w:hAnsi="Book Antiqua" w:cs="Times New Roman"/>
          <w:b/>
          <w:bCs/>
          <w:caps/>
          <w:sz w:val="19"/>
          <w:szCs w:val="19"/>
          <w:highlight w:val="green"/>
          <w:lang w:eastAsia="pt-BR"/>
        </w:rPr>
        <w:t>serão aplicados</w:t>
      </w:r>
      <w:r w:rsidRPr="00ED27C8">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highlight w:val="cyan"/>
          <w:lang w:eastAsia="pt-BR"/>
        </w:rPr>
        <w:t>exclusivamente</w:t>
      </w:r>
      <w:r w:rsidRPr="00ED27C8">
        <w:rPr>
          <w:rFonts w:ascii="Book Antiqua" w:eastAsia="Times New Roman" w:hAnsi="Book Antiqua" w:cs="Times New Roman"/>
          <w:b/>
          <w:bCs/>
          <w:sz w:val="19"/>
          <w:szCs w:val="19"/>
          <w:lang w:eastAsia="pt-BR"/>
        </w:rPr>
        <w:t xml:space="preserve"> na própria operação urbana consorciada</w:t>
      </w:r>
      <w:r w:rsidRPr="00ED27C8">
        <w:rPr>
          <w:rFonts w:ascii="Book Antiqua" w:eastAsia="Times New Roman" w:hAnsi="Book Antiqua" w:cs="Times New Roman"/>
          <w:sz w:val="18"/>
          <w:szCs w:val="18"/>
          <w:lang w:eastAsia="pt-BR"/>
        </w:rPr>
        <w:t>.</w:t>
      </w:r>
      <w:r w:rsidR="003C4BCB" w:rsidRPr="00ED27C8">
        <w:rPr>
          <w:rFonts w:ascii="Book Antiqua" w:eastAsia="Times New Roman" w:hAnsi="Book Antiqua" w:cs="Times New Roman"/>
          <w:sz w:val="18"/>
          <w:szCs w:val="18"/>
          <w:lang w:eastAsia="pt-BR"/>
        </w:rPr>
        <w:t xml:space="preserve"> </w:t>
      </w:r>
      <w:r w:rsidR="003C4BCB" w:rsidRPr="00EF1BC6">
        <w:rPr>
          <w:rFonts w:ascii="Book Antiqua" w:hAnsi="Book Antiqua"/>
          <w:b/>
          <w:bCs/>
          <w:color w:val="FF0000"/>
          <w:sz w:val="16"/>
          <w:szCs w:val="16"/>
          <w:u w:val="single"/>
        </w:rPr>
        <w:t>(MPSP-2011)</w:t>
      </w:r>
    </w:p>
    <w:p w14:paraId="196CB0AD"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3" w:name="art33§2"/>
      <w:bookmarkEnd w:id="163"/>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sz w:val="19"/>
          <w:szCs w:val="19"/>
          <w:lang w:eastAsia="pt-BR"/>
        </w:rPr>
        <w:t>A partir da aprovação da lei específica de que trata o caput, são nulas as licenças e autorizações a cargo do Poder Público municipal expedidas em desacordo com o plano de operação urbana consorciada.</w:t>
      </w:r>
    </w:p>
    <w:p w14:paraId="79C2A3CD" w14:textId="7040AF8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64" w:name="art34"/>
      <w:bookmarkEnd w:id="164"/>
      <w:r w:rsidRPr="00A50832">
        <w:rPr>
          <w:rFonts w:ascii="Book Antiqua" w:eastAsia="Times New Roman" w:hAnsi="Book Antiqua" w:cs="Times New Roman"/>
          <w:b/>
          <w:bCs/>
          <w:sz w:val="19"/>
          <w:szCs w:val="19"/>
          <w:highlight w:val="magenta"/>
          <w:lang w:eastAsia="pt-BR"/>
        </w:rPr>
        <w:t>Art. 34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lang w:eastAsia="pt-BR"/>
        </w:rPr>
        <w:t>A lei específica que aprovar a operação urbana consorciada poderá prever a emissão pelo Município de quantidade determinada de certificados de potencial adicional de construção, que serão alienados em leilão ou utilizados diretamente no pagamento das obras necessárias à própria operação</w:t>
      </w:r>
      <w:r w:rsidRPr="00C92DBC">
        <w:rPr>
          <w:rFonts w:ascii="Book Antiqua" w:eastAsia="Times New Roman" w:hAnsi="Book Antiqua" w:cs="Times New Roman"/>
          <w:b/>
          <w:bCs/>
          <w:sz w:val="18"/>
          <w:szCs w:val="18"/>
          <w:lang w:eastAsia="pt-BR"/>
        </w:rPr>
        <w:t>.</w:t>
      </w:r>
      <w:r w:rsidR="00EE0024" w:rsidRPr="00C92DBC">
        <w:rPr>
          <w:rFonts w:ascii="Book Antiqua" w:eastAsia="Times New Roman" w:hAnsi="Book Antiqua" w:cs="Times New Roman"/>
          <w:sz w:val="18"/>
          <w:szCs w:val="18"/>
          <w:lang w:eastAsia="pt-BR"/>
        </w:rPr>
        <w:t xml:space="preserve"> </w:t>
      </w:r>
      <w:r w:rsidR="00EE0024" w:rsidRPr="00C92DBC">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E0024" w14:paraId="10DED9C9" w14:textId="77777777" w:rsidTr="00553E83">
        <w:tc>
          <w:tcPr>
            <w:tcW w:w="8494" w:type="dxa"/>
            <w:shd w:val="clear" w:color="auto" w:fill="CCFFFF"/>
          </w:tcPr>
          <w:p w14:paraId="02765671" w14:textId="4B05A666" w:rsidR="00EE0024" w:rsidRPr="00EE0024" w:rsidRDefault="00EE0024" w:rsidP="00EE002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E0024">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0024">
              <w:rPr>
                <w:rFonts w:ascii="Book Antiqua" w:eastAsia="Times New Roman" w:hAnsi="Book Antiqua" w:cs="Times New Roman"/>
                <w:sz w:val="19"/>
                <w:szCs w:val="19"/>
                <w:lang w:eastAsia="pt-BR"/>
              </w:rPr>
              <w:t>Um Município pretende realizar uma operação urbana consorciada com o objetivo de revitalizar o bairro central da cidade, extremamente deteriorado. Acerca dessa hipótese, pode-se corretamente afirmar:</w:t>
            </w:r>
            <w:r>
              <w:rPr>
                <w:rFonts w:ascii="Book Antiqua" w:eastAsia="Times New Roman" w:hAnsi="Book Antiqua" w:cs="Times New Roman"/>
                <w:sz w:val="19"/>
                <w:szCs w:val="19"/>
                <w:lang w:eastAsia="pt-BR"/>
              </w:rPr>
              <w:t xml:space="preserve"> </w:t>
            </w:r>
            <w:r w:rsidRPr="00EE0024">
              <w:rPr>
                <w:rFonts w:ascii="Book Antiqua" w:eastAsia="Times New Roman" w:hAnsi="Book Antiqua" w:cs="Times New Roman"/>
                <w:sz w:val="19"/>
                <w:szCs w:val="19"/>
                <w:lang w:eastAsia="pt-BR"/>
              </w:rPr>
              <w:t xml:space="preserve">a lei específica poderá prever a emissão pelo Município de quantidade </w:t>
            </w:r>
            <w:r w:rsidRPr="00EE0024">
              <w:rPr>
                <w:rFonts w:ascii="Book Antiqua" w:eastAsia="Times New Roman" w:hAnsi="Book Antiqua" w:cs="Times New Roman"/>
                <w:sz w:val="19"/>
                <w:szCs w:val="19"/>
                <w:lang w:eastAsia="pt-BR"/>
              </w:rPr>
              <w:lastRenderedPageBreak/>
              <w:t>determinada de certificados de potencial adicional de construção que serão alienados em leilão ou utilizados diretamente no pagamento das obras necessárias à própria operação.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3B12F033" w14:textId="7A05AB9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65" w:name="art34§1"/>
      <w:bookmarkEnd w:id="165"/>
      <w:r w:rsidRPr="00A50832">
        <w:rPr>
          <w:rFonts w:ascii="Book Antiqua" w:eastAsia="Times New Roman" w:hAnsi="Book Antiqua" w:cs="Times New Roman"/>
          <w:b/>
          <w:bCs/>
          <w:sz w:val="19"/>
          <w:szCs w:val="19"/>
          <w:highlight w:val="magenta"/>
          <w:lang w:eastAsia="pt-BR"/>
        </w:rPr>
        <w:lastRenderedPageBreak/>
        <w:t>§ 1</w:t>
      </w:r>
      <w:r w:rsidRPr="00A50832">
        <w:rPr>
          <w:rFonts w:ascii="Book Antiqua" w:eastAsia="Times New Roman" w:hAnsi="Book Antiqua" w:cs="Times New Roman"/>
          <w:b/>
          <w:bCs/>
          <w:sz w:val="19"/>
          <w:szCs w:val="19"/>
          <w:highlight w:val="magenta"/>
          <w:u w:val="single"/>
          <w:vertAlign w:val="superscript"/>
          <w:lang w:eastAsia="pt-BR"/>
        </w:rPr>
        <w:t>o</w:t>
      </w:r>
      <w:r w:rsidRPr="00A50832">
        <w:rPr>
          <w:rFonts w:ascii="Book Antiqua" w:eastAsia="Times New Roman" w:hAnsi="Book Antiqua" w:cs="Times New Roman"/>
          <w:b/>
          <w:bCs/>
          <w:sz w:val="19"/>
          <w:szCs w:val="19"/>
          <w:vertAlign w:val="superscript"/>
          <w:lang w:eastAsia="pt-BR"/>
        </w:rPr>
        <w:t xml:space="preserve"> </w:t>
      </w:r>
      <w:r w:rsidRPr="00A50832">
        <w:rPr>
          <w:rFonts w:ascii="Book Antiqua" w:eastAsia="Times New Roman" w:hAnsi="Book Antiqua" w:cs="Times New Roman"/>
          <w:b/>
          <w:bCs/>
          <w:sz w:val="19"/>
          <w:szCs w:val="19"/>
          <w:lang w:eastAsia="pt-BR"/>
        </w:rPr>
        <w:t>Os certificados de potencial adicional de construção serão livremente negociados, mas conversíveis em direito de construir unicamente na área objeto da operação</w:t>
      </w:r>
      <w:r w:rsidRPr="00C92DBC">
        <w:rPr>
          <w:rFonts w:ascii="Book Antiqua" w:eastAsia="Times New Roman" w:hAnsi="Book Antiqua" w:cs="Times New Roman"/>
          <w:sz w:val="18"/>
          <w:szCs w:val="18"/>
          <w:lang w:eastAsia="pt-BR"/>
        </w:rPr>
        <w:t>.</w:t>
      </w:r>
      <w:r w:rsidR="00A50832" w:rsidRPr="00C92DBC">
        <w:rPr>
          <w:rFonts w:ascii="Book Antiqua" w:eastAsia="Times New Roman" w:hAnsi="Book Antiqua" w:cs="Times New Roman"/>
          <w:sz w:val="18"/>
          <w:szCs w:val="18"/>
          <w:lang w:eastAsia="pt-BR"/>
        </w:rPr>
        <w:t xml:space="preserve"> </w:t>
      </w:r>
      <w:r w:rsidR="00A50832" w:rsidRPr="00C92DBC">
        <w:rPr>
          <w:rFonts w:ascii="Book Antiqua" w:hAnsi="Book Antiqua" w:cs="Arial"/>
          <w:b/>
          <w:bCs/>
          <w:color w:val="FF0000"/>
          <w:sz w:val="16"/>
          <w:szCs w:val="16"/>
          <w:u w:val="single"/>
        </w:rPr>
        <w:t>(PGM-POA/RS-2016)</w:t>
      </w:r>
    </w:p>
    <w:p w14:paraId="6095B0C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6" w:name="art34§2"/>
      <w:bookmarkEnd w:id="166"/>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Apresentado pedido de licença para construir, o certificado de potencial adicional será utilizado no pagamento da área de construção que supere os padrões estabelecidos pela legislação de uso e ocupação do solo, até o limite fixado pela lei específica que aprovar a operação urbana consorciada.</w:t>
      </w:r>
    </w:p>
    <w:p w14:paraId="69AB19AE" w14:textId="799349A9" w:rsidR="00416D4E" w:rsidRPr="00067B78"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167" w:name="art34a"/>
      <w:bookmarkEnd w:id="167"/>
      <w:r w:rsidRPr="00ED27C8">
        <w:rPr>
          <w:rFonts w:ascii="Book Antiqua" w:eastAsia="Times New Roman" w:hAnsi="Book Antiqua" w:cs="Times New Roman"/>
          <w:b/>
          <w:bCs/>
          <w:color w:val="000000"/>
          <w:sz w:val="19"/>
          <w:szCs w:val="19"/>
          <w:highlight w:val="magenta"/>
          <w:lang w:eastAsia="pt-BR"/>
        </w:rPr>
        <w:t>Art. 34-A</w:t>
      </w:r>
      <w:r w:rsidRPr="0094313F">
        <w:rPr>
          <w:rFonts w:ascii="Book Antiqua" w:eastAsia="Times New Roman" w:hAnsi="Book Antiqua" w:cs="Times New Roman"/>
          <w:color w:val="000000"/>
          <w:sz w:val="19"/>
          <w:szCs w:val="19"/>
          <w:lang w:eastAsia="pt-BR"/>
        </w:rPr>
        <w:t>.  </w:t>
      </w:r>
      <w:r w:rsidRPr="00ED27C8">
        <w:rPr>
          <w:rFonts w:ascii="Book Antiqua" w:eastAsia="Times New Roman" w:hAnsi="Book Antiqua" w:cs="Times New Roman"/>
          <w:b/>
          <w:bCs/>
          <w:color w:val="000000"/>
          <w:sz w:val="19"/>
          <w:szCs w:val="19"/>
          <w:lang w:eastAsia="pt-BR"/>
        </w:rPr>
        <w:t xml:space="preserve">Nas regiões metropolitanas ou nas aglomerações urbanas </w:t>
      </w:r>
      <w:r w:rsidRPr="00553E83">
        <w:rPr>
          <w:rFonts w:ascii="Book Antiqua" w:eastAsia="Times New Roman" w:hAnsi="Book Antiqua" w:cs="Times New Roman"/>
          <w:b/>
          <w:bCs/>
          <w:caps/>
          <w:color w:val="000000"/>
          <w:sz w:val="19"/>
          <w:szCs w:val="19"/>
          <w:highlight w:val="green"/>
          <w:lang w:eastAsia="pt-BR"/>
        </w:rPr>
        <w:t>instituídas</w:t>
      </w:r>
      <w:r w:rsidRPr="00ED27C8">
        <w:rPr>
          <w:rFonts w:ascii="Book Antiqua" w:eastAsia="Times New Roman" w:hAnsi="Book Antiqua" w:cs="Times New Roman"/>
          <w:b/>
          <w:bCs/>
          <w:color w:val="000000"/>
          <w:sz w:val="19"/>
          <w:szCs w:val="19"/>
          <w:lang w:eastAsia="pt-BR"/>
        </w:rPr>
        <w:t xml:space="preserve"> por </w:t>
      </w:r>
      <w:r w:rsidRPr="00EE0024">
        <w:rPr>
          <w:rFonts w:ascii="Book Antiqua" w:eastAsia="Times New Roman" w:hAnsi="Book Antiqua" w:cs="Times New Roman"/>
          <w:b/>
          <w:bCs/>
          <w:color w:val="000000"/>
          <w:sz w:val="19"/>
          <w:szCs w:val="19"/>
          <w:highlight w:val="cyan"/>
          <w:lang w:eastAsia="pt-BR"/>
        </w:rPr>
        <w:t>lei complementar estadual</w:t>
      </w:r>
      <w:r w:rsidRPr="00ED27C8">
        <w:rPr>
          <w:rFonts w:ascii="Book Antiqua" w:eastAsia="Times New Roman" w:hAnsi="Book Antiqua" w:cs="Times New Roman"/>
          <w:b/>
          <w:bCs/>
          <w:color w:val="000000"/>
          <w:sz w:val="19"/>
          <w:szCs w:val="19"/>
          <w:lang w:eastAsia="pt-BR"/>
        </w:rPr>
        <w:t xml:space="preserve">, poderão ser realizadas operações urbanas consorciadas </w:t>
      </w:r>
      <w:proofErr w:type="spellStart"/>
      <w:r w:rsidRPr="00ED27C8">
        <w:rPr>
          <w:rFonts w:ascii="Book Antiqua" w:eastAsia="Times New Roman" w:hAnsi="Book Antiqua" w:cs="Times New Roman"/>
          <w:b/>
          <w:bCs/>
          <w:color w:val="000000"/>
          <w:sz w:val="19"/>
          <w:szCs w:val="19"/>
          <w:lang w:eastAsia="pt-BR"/>
        </w:rPr>
        <w:t>interfederativas</w:t>
      </w:r>
      <w:proofErr w:type="spellEnd"/>
      <w:r w:rsidRPr="00ED27C8">
        <w:rPr>
          <w:rFonts w:ascii="Book Antiqua" w:eastAsia="Times New Roman" w:hAnsi="Book Antiqua" w:cs="Times New Roman"/>
          <w:b/>
          <w:bCs/>
          <w:color w:val="000000"/>
          <w:sz w:val="19"/>
          <w:szCs w:val="19"/>
          <w:lang w:eastAsia="pt-BR"/>
        </w:rPr>
        <w:t xml:space="preserve">, </w:t>
      </w:r>
      <w:r w:rsidRPr="00553E83">
        <w:rPr>
          <w:rFonts w:ascii="Book Antiqua" w:eastAsia="Times New Roman" w:hAnsi="Book Antiqua" w:cs="Times New Roman"/>
          <w:b/>
          <w:bCs/>
          <w:caps/>
          <w:color w:val="000000"/>
          <w:sz w:val="19"/>
          <w:szCs w:val="19"/>
          <w:highlight w:val="green"/>
          <w:lang w:eastAsia="pt-BR"/>
        </w:rPr>
        <w:t>aprovadas</w:t>
      </w:r>
      <w:r w:rsidRPr="00ED27C8">
        <w:rPr>
          <w:rFonts w:ascii="Book Antiqua" w:eastAsia="Times New Roman" w:hAnsi="Book Antiqua" w:cs="Times New Roman"/>
          <w:b/>
          <w:bCs/>
          <w:color w:val="000000"/>
          <w:sz w:val="19"/>
          <w:szCs w:val="19"/>
          <w:lang w:eastAsia="pt-BR"/>
        </w:rPr>
        <w:t xml:space="preserve"> por </w:t>
      </w:r>
      <w:r w:rsidRPr="00EE0024">
        <w:rPr>
          <w:rFonts w:ascii="Book Antiqua" w:eastAsia="Times New Roman" w:hAnsi="Book Antiqua" w:cs="Times New Roman"/>
          <w:b/>
          <w:bCs/>
          <w:color w:val="000000"/>
          <w:sz w:val="19"/>
          <w:szCs w:val="19"/>
          <w:highlight w:val="cyan"/>
          <w:lang w:eastAsia="pt-BR"/>
        </w:rPr>
        <w:t>leis estaduais específicas</w:t>
      </w:r>
      <w:r w:rsidRPr="00C92DBC">
        <w:rPr>
          <w:rFonts w:ascii="Book Antiqua" w:eastAsia="Times New Roman" w:hAnsi="Book Antiqua" w:cs="Times New Roman"/>
          <w:color w:val="000000"/>
          <w:sz w:val="16"/>
          <w:szCs w:val="16"/>
          <w:lang w:eastAsia="pt-BR"/>
        </w:rPr>
        <w:t>. </w:t>
      </w:r>
      <w:hyperlink r:id="rId25" w:anchor="art24" w:history="1">
        <w:r w:rsidRPr="00C92DBC">
          <w:rPr>
            <w:rFonts w:ascii="Book Antiqua" w:eastAsia="Times New Roman" w:hAnsi="Book Antiqua" w:cs="Times New Roman"/>
            <w:color w:val="0000FF"/>
            <w:sz w:val="16"/>
            <w:szCs w:val="16"/>
            <w:u w:val="single"/>
            <w:lang w:eastAsia="pt-BR"/>
          </w:rPr>
          <w:t>(Incluído pela Lei nº 13.089, de 2015)</w:t>
        </w:r>
      </w:hyperlink>
      <w:r w:rsidR="00EE0024" w:rsidRPr="00C92DBC">
        <w:rPr>
          <w:rFonts w:ascii="Book Antiqua" w:eastAsia="Times New Roman" w:hAnsi="Book Antiqua" w:cs="Times New Roman"/>
          <w:color w:val="0000FF"/>
          <w:sz w:val="16"/>
          <w:szCs w:val="16"/>
          <w:lang w:eastAsia="pt-BR"/>
        </w:rPr>
        <w:t xml:space="preserve"> </w:t>
      </w:r>
      <w:r w:rsidR="00EE0024" w:rsidRPr="00C92DBC">
        <w:rPr>
          <w:rFonts w:ascii="Book Antiqua" w:eastAsia="Times New Roman" w:hAnsi="Book Antiqua" w:cs="Arial"/>
          <w:b/>
          <w:bCs/>
          <w:color w:val="FF0000"/>
          <w:sz w:val="16"/>
          <w:szCs w:val="16"/>
          <w:u w:val="single"/>
          <w:lang w:eastAsia="pt-BR"/>
        </w:rPr>
        <w:t>(MPRJ-2022)</w:t>
      </w:r>
      <w:r w:rsidR="00ED27C8" w:rsidRPr="00C92DBC">
        <w:rPr>
          <w:rFonts w:ascii="Book Antiqua" w:eastAsia="Times New Roman" w:hAnsi="Book Antiqua" w:cs="Times New Roman"/>
          <w:color w:val="0000FF"/>
          <w:sz w:val="16"/>
          <w:szCs w:val="16"/>
          <w:lang w:eastAsia="pt-BR"/>
        </w:rPr>
        <w:t xml:space="preserve"> </w:t>
      </w:r>
      <w:r w:rsidR="00ED27C8" w:rsidRPr="00C92DBC">
        <w:rPr>
          <w:rFonts w:ascii="Book Antiqua" w:eastAsia="Times New Roman" w:hAnsi="Book Antiqua" w:cs="Times New Roman"/>
          <w:b/>
          <w:color w:val="FF0000"/>
          <w:sz w:val="16"/>
          <w:szCs w:val="16"/>
          <w:u w:val="single"/>
          <w:lang w:eastAsia="pt-BR"/>
        </w:rPr>
        <w:t>(PGM-Florianópolis/SC-2022)</w:t>
      </w:r>
      <w:r w:rsidR="00067B78">
        <w:rPr>
          <w:rFonts w:ascii="Book Antiqua" w:eastAsia="Times New Roman" w:hAnsi="Book Antiqua" w:cs="Times New Roman"/>
          <w:b/>
          <w:color w:val="FF0000"/>
          <w:sz w:val="16"/>
          <w:szCs w:val="16"/>
          <w:lang w:eastAsia="pt-BR"/>
        </w:rPr>
        <w:t xml:space="preserve"> </w:t>
      </w:r>
      <w:r w:rsidR="00067B78">
        <w:rPr>
          <w:rFonts w:ascii="Book Antiqua" w:hAnsi="Book Antiqua"/>
          <w:b/>
          <w:color w:val="FF0000"/>
          <w:sz w:val="16"/>
          <w:szCs w:val="16"/>
          <w:u w:val="single"/>
        </w:rPr>
        <w:t>(PGESE-2023)</w:t>
      </w:r>
    </w:p>
    <w:p w14:paraId="6405172E"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168" w:name="art34ap"/>
      <w:bookmarkEnd w:id="168"/>
      <w:r w:rsidRPr="0094313F">
        <w:rPr>
          <w:rFonts w:ascii="Book Antiqua" w:eastAsia="Times New Roman" w:hAnsi="Book Antiqua" w:cs="Times New Roman"/>
          <w:color w:val="000000"/>
          <w:sz w:val="19"/>
          <w:szCs w:val="19"/>
          <w:lang w:eastAsia="pt-BR"/>
        </w:rPr>
        <w:t xml:space="preserve">Parágrafo único.  As disposições dos </w:t>
      </w:r>
      <w:proofErr w:type="spellStart"/>
      <w:r w:rsidRPr="0094313F">
        <w:rPr>
          <w:rFonts w:ascii="Book Antiqua" w:eastAsia="Times New Roman" w:hAnsi="Book Antiqua" w:cs="Times New Roman"/>
          <w:color w:val="000000"/>
          <w:sz w:val="19"/>
          <w:szCs w:val="19"/>
          <w:lang w:eastAsia="pt-BR"/>
        </w:rPr>
        <w:t>arts</w:t>
      </w:r>
      <w:proofErr w:type="spellEnd"/>
      <w:r w:rsidRPr="0094313F">
        <w:rPr>
          <w:rFonts w:ascii="Book Antiqua" w:eastAsia="Times New Roman" w:hAnsi="Book Antiqua" w:cs="Times New Roman"/>
          <w:color w:val="000000"/>
          <w:sz w:val="19"/>
          <w:szCs w:val="19"/>
          <w:lang w:eastAsia="pt-BR"/>
        </w:rPr>
        <w:t xml:space="preserve">. 32 a 34 desta Lei aplicam-se às operações urbanas consorciadas </w:t>
      </w:r>
      <w:proofErr w:type="spellStart"/>
      <w:r w:rsidRPr="0094313F">
        <w:rPr>
          <w:rFonts w:ascii="Book Antiqua" w:eastAsia="Times New Roman" w:hAnsi="Book Antiqua" w:cs="Times New Roman"/>
          <w:color w:val="000000"/>
          <w:sz w:val="19"/>
          <w:szCs w:val="19"/>
          <w:lang w:eastAsia="pt-BR"/>
        </w:rPr>
        <w:t>interfederativas</w:t>
      </w:r>
      <w:proofErr w:type="spellEnd"/>
      <w:r w:rsidRPr="0094313F">
        <w:rPr>
          <w:rFonts w:ascii="Book Antiqua" w:eastAsia="Times New Roman" w:hAnsi="Book Antiqua" w:cs="Times New Roman"/>
          <w:color w:val="000000"/>
          <w:sz w:val="19"/>
          <w:szCs w:val="19"/>
          <w:lang w:eastAsia="pt-BR"/>
        </w:rPr>
        <w:t xml:space="preserve"> previstas no </w:t>
      </w:r>
      <w:r w:rsidRPr="0094313F">
        <w:rPr>
          <w:rFonts w:ascii="Book Antiqua" w:eastAsia="Times New Roman" w:hAnsi="Book Antiqua" w:cs="Times New Roman"/>
          <w:b/>
          <w:bCs/>
          <w:color w:val="000000"/>
          <w:sz w:val="19"/>
          <w:szCs w:val="19"/>
          <w:lang w:eastAsia="pt-BR"/>
        </w:rPr>
        <w:t>caput</w:t>
      </w:r>
      <w:r w:rsidRPr="0094313F">
        <w:rPr>
          <w:rFonts w:ascii="Book Antiqua" w:eastAsia="Times New Roman" w:hAnsi="Book Antiqua" w:cs="Times New Roman"/>
          <w:color w:val="000000"/>
          <w:sz w:val="19"/>
          <w:szCs w:val="19"/>
          <w:lang w:eastAsia="pt-BR"/>
        </w:rPr>
        <w:t xml:space="preserve"> d</w:t>
      </w:r>
      <w:r w:rsidR="00715347" w:rsidRPr="0094313F">
        <w:rPr>
          <w:rFonts w:ascii="Book Antiqua" w:eastAsia="Times New Roman" w:hAnsi="Book Antiqua" w:cs="Times New Roman"/>
          <w:color w:val="000000"/>
          <w:sz w:val="19"/>
          <w:szCs w:val="19"/>
          <w:lang w:eastAsia="pt-BR"/>
        </w:rPr>
        <w:t>este artigo, no que couber</w:t>
      </w:r>
      <w:r w:rsidR="00715347" w:rsidRPr="00C92DBC">
        <w:rPr>
          <w:rFonts w:ascii="Book Antiqua" w:eastAsia="Times New Roman" w:hAnsi="Book Antiqua" w:cs="Times New Roman"/>
          <w:color w:val="000000"/>
          <w:sz w:val="16"/>
          <w:szCs w:val="16"/>
          <w:lang w:eastAsia="pt-BR"/>
        </w:rPr>
        <w:t>.</w:t>
      </w:r>
      <w:r w:rsidRPr="00C92DBC">
        <w:rPr>
          <w:rFonts w:ascii="Book Antiqua" w:eastAsia="Times New Roman" w:hAnsi="Book Antiqua" w:cs="Times New Roman"/>
          <w:color w:val="000000"/>
          <w:sz w:val="16"/>
          <w:szCs w:val="16"/>
          <w:lang w:eastAsia="pt-BR"/>
        </w:rPr>
        <w:t xml:space="preserve"> </w:t>
      </w:r>
      <w:hyperlink r:id="rId26" w:anchor="art24" w:history="1">
        <w:r w:rsidRPr="00C92DBC">
          <w:rPr>
            <w:rFonts w:ascii="Book Antiqua" w:eastAsia="Times New Roman" w:hAnsi="Book Antiqua" w:cs="Times New Roman"/>
            <w:color w:val="0000FF"/>
            <w:sz w:val="16"/>
            <w:szCs w:val="16"/>
            <w:u w:val="single"/>
            <w:lang w:eastAsia="pt-BR"/>
          </w:rPr>
          <w:t>(Incluído pela Lei nº 13.089, de 2015)</w:t>
        </w:r>
      </w:hyperlink>
    </w:p>
    <w:p w14:paraId="325719E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9" w:name="capituloiisecaoxi"/>
      <w:bookmarkEnd w:id="169"/>
      <w:r w:rsidRPr="0094313F">
        <w:rPr>
          <w:rFonts w:ascii="Book Antiqua" w:eastAsia="Times New Roman" w:hAnsi="Book Antiqua" w:cs="Times New Roman"/>
          <w:b/>
          <w:bCs/>
          <w:sz w:val="19"/>
          <w:szCs w:val="19"/>
          <w:lang w:eastAsia="pt-BR"/>
        </w:rPr>
        <w:t xml:space="preserve">Seção XI </w:t>
      </w:r>
    </w:p>
    <w:p w14:paraId="528A673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transferência do direito de construir</w:t>
      </w:r>
    </w:p>
    <w:p w14:paraId="22A7C709" w14:textId="54D0FBBF"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170" w:name="art35"/>
      <w:bookmarkEnd w:id="170"/>
      <w:r w:rsidRPr="007D20B6">
        <w:rPr>
          <w:rFonts w:ascii="Book Antiqua" w:eastAsia="Times New Roman" w:hAnsi="Book Antiqua" w:cs="Times New Roman"/>
          <w:b/>
          <w:bCs/>
          <w:sz w:val="19"/>
          <w:szCs w:val="19"/>
          <w:highlight w:val="magenta"/>
          <w:lang w:eastAsia="pt-BR"/>
        </w:rPr>
        <w:t>Art. 35</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D3BDC">
        <w:rPr>
          <w:rFonts w:ascii="Book Antiqua" w:eastAsia="Times New Roman" w:hAnsi="Book Antiqua" w:cs="Times New Roman"/>
          <w:b/>
          <w:bCs/>
          <w:sz w:val="19"/>
          <w:szCs w:val="19"/>
          <w:highlight w:val="cyan"/>
          <w:lang w:eastAsia="pt-BR"/>
        </w:rPr>
        <w:t>Lei municipal</w:t>
      </w:r>
      <w:r w:rsidRPr="007D20B6">
        <w:rPr>
          <w:rFonts w:ascii="Book Antiqua" w:eastAsia="Times New Roman" w:hAnsi="Book Antiqua" w:cs="Times New Roman"/>
          <w:b/>
          <w:bCs/>
          <w:sz w:val="19"/>
          <w:szCs w:val="19"/>
          <w:lang w:eastAsia="pt-BR"/>
        </w:rPr>
        <w:t xml:space="preserve">, baseada no plano diretor, </w:t>
      </w:r>
      <w:r w:rsidRPr="00BD6A67">
        <w:rPr>
          <w:rFonts w:ascii="Book Antiqua" w:eastAsia="Times New Roman" w:hAnsi="Book Antiqua" w:cs="Times New Roman"/>
          <w:b/>
          <w:bCs/>
          <w:caps/>
          <w:sz w:val="19"/>
          <w:szCs w:val="19"/>
          <w:highlight w:val="green"/>
          <w:lang w:eastAsia="pt-BR"/>
        </w:rPr>
        <w:t>poderá autorizar</w:t>
      </w:r>
      <w:r w:rsidRPr="007D20B6">
        <w:rPr>
          <w:rFonts w:ascii="Book Antiqua" w:eastAsia="Times New Roman" w:hAnsi="Book Antiqua" w:cs="Times New Roman"/>
          <w:b/>
          <w:bCs/>
          <w:sz w:val="19"/>
          <w:szCs w:val="19"/>
          <w:lang w:eastAsia="pt-BR"/>
        </w:rPr>
        <w:t xml:space="preserve"> </w:t>
      </w:r>
      <w:r w:rsidRPr="00AD3BDC">
        <w:rPr>
          <w:rFonts w:ascii="Book Antiqua" w:eastAsia="Times New Roman" w:hAnsi="Book Antiqua" w:cs="Times New Roman"/>
          <w:b/>
          <w:bCs/>
          <w:sz w:val="19"/>
          <w:szCs w:val="19"/>
          <w:highlight w:val="yellow"/>
          <w:lang w:eastAsia="pt-BR"/>
        </w:rPr>
        <w:t>o proprietário</w:t>
      </w:r>
      <w:r w:rsidRPr="007D20B6">
        <w:rPr>
          <w:rFonts w:ascii="Book Antiqua" w:eastAsia="Times New Roman" w:hAnsi="Book Antiqua" w:cs="Times New Roman"/>
          <w:b/>
          <w:bCs/>
          <w:sz w:val="19"/>
          <w:szCs w:val="19"/>
          <w:lang w:eastAsia="pt-BR"/>
        </w:rPr>
        <w:t xml:space="preserve"> de imóvel urbano, privado ou público, a exercer em outro local, ou alienar, mediante escritura pública, o direito de construir previsto no plano diretor ou em legislação urbanística dele decorrente, quando o referido imóvel for considerado necessário </w:t>
      </w:r>
      <w:r w:rsidRPr="00AD3BDC">
        <w:rPr>
          <w:rFonts w:ascii="Book Antiqua" w:eastAsia="Times New Roman" w:hAnsi="Book Antiqua" w:cs="Times New Roman"/>
          <w:b/>
          <w:bCs/>
          <w:sz w:val="19"/>
          <w:szCs w:val="19"/>
          <w:highlight w:val="cyan"/>
          <w:lang w:eastAsia="pt-BR"/>
        </w:rPr>
        <w:t>para fins de</w:t>
      </w:r>
      <w:r w:rsidRPr="00C92DBC">
        <w:rPr>
          <w:rFonts w:ascii="Book Antiqua" w:eastAsia="Times New Roman" w:hAnsi="Book Antiqua" w:cs="Times New Roman"/>
          <w:b/>
          <w:bCs/>
          <w:sz w:val="18"/>
          <w:szCs w:val="18"/>
          <w:lang w:eastAsia="pt-BR"/>
        </w:rPr>
        <w:t>:</w:t>
      </w:r>
      <w:r w:rsidR="0021169F"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bookmarkStart w:id="171" w:name="_Hlk106621715"/>
      <w:r w:rsidR="004D7F82" w:rsidRPr="00C92DBC">
        <w:rPr>
          <w:rFonts w:ascii="Book Antiqua" w:hAnsi="Book Antiqua"/>
          <w:b/>
          <w:color w:val="FF0000"/>
          <w:sz w:val="16"/>
          <w:szCs w:val="16"/>
          <w:u w:val="single"/>
        </w:rPr>
        <w:t>(PGM-Salvador/BA-2015)</w:t>
      </w:r>
      <w:bookmarkEnd w:id="171"/>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7D20B6" w:rsidRPr="00C92DBC">
        <w:rPr>
          <w:rFonts w:ascii="Book Antiqua" w:eastAsia="Times New Roman" w:hAnsi="Book Antiqua" w:cs="Times New Roman"/>
          <w:b/>
          <w:bCs/>
          <w:sz w:val="18"/>
          <w:szCs w:val="18"/>
          <w:lang w:eastAsia="pt-BR"/>
        </w:rPr>
        <w:t xml:space="preserve"> </w:t>
      </w:r>
      <w:r w:rsidR="007D20B6" w:rsidRPr="00C92DBC">
        <w:rPr>
          <w:rStyle w:val="Hyperlink"/>
          <w:rFonts w:ascii="Book Antiqua" w:hAnsi="Book Antiqua"/>
          <w:b/>
          <w:bCs/>
          <w:color w:val="FF0000"/>
          <w:sz w:val="16"/>
          <w:szCs w:val="16"/>
        </w:rPr>
        <w:t>(MPRS-2021)</w:t>
      </w:r>
      <w:r w:rsidR="005B6930">
        <w:rPr>
          <w:rStyle w:val="Hyperlink"/>
          <w:rFonts w:ascii="Book Antiqua" w:hAnsi="Book Antiqua"/>
          <w:b/>
          <w:bCs/>
          <w:color w:val="FF0000"/>
          <w:sz w:val="16"/>
          <w:szCs w:val="16"/>
          <w:u w:val="none"/>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198B745F" w14:textId="3EE133AF"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D20B6">
        <w:rPr>
          <w:rFonts w:ascii="Book Antiqua" w:eastAsia="Times New Roman" w:hAnsi="Book Antiqua" w:cs="Times New Roman"/>
          <w:b/>
          <w:bCs/>
          <w:sz w:val="19"/>
          <w:szCs w:val="19"/>
          <w:lang w:eastAsia="pt-BR"/>
        </w:rPr>
        <w:t xml:space="preserve">I – </w:t>
      </w:r>
      <w:proofErr w:type="gramStart"/>
      <w:r w:rsidRPr="007D20B6">
        <w:rPr>
          <w:rFonts w:ascii="Book Antiqua" w:eastAsia="Times New Roman" w:hAnsi="Book Antiqua" w:cs="Times New Roman"/>
          <w:b/>
          <w:bCs/>
          <w:sz w:val="19"/>
          <w:szCs w:val="19"/>
          <w:lang w:eastAsia="pt-BR"/>
        </w:rPr>
        <w:t>implantação</w:t>
      </w:r>
      <w:proofErr w:type="gramEnd"/>
      <w:r w:rsidRPr="007D20B6">
        <w:rPr>
          <w:rFonts w:ascii="Book Antiqua" w:eastAsia="Times New Roman" w:hAnsi="Book Antiqua" w:cs="Times New Roman"/>
          <w:b/>
          <w:bCs/>
          <w:sz w:val="19"/>
          <w:szCs w:val="19"/>
          <w:lang w:eastAsia="pt-BR"/>
        </w:rPr>
        <w:t xml:space="preserve"> de equipamentos urbanos e comunitários</w:t>
      </w:r>
      <w:r w:rsidRPr="00C92DBC">
        <w:rPr>
          <w:rFonts w:ascii="Book Antiqua" w:eastAsia="Times New Roman" w:hAnsi="Book Antiqua" w:cs="Times New Roman"/>
          <w:b/>
          <w:bCs/>
          <w:sz w:val="18"/>
          <w:szCs w:val="18"/>
          <w:lang w:eastAsia="pt-BR"/>
        </w:rPr>
        <w:t>;</w:t>
      </w:r>
      <w:r w:rsidR="00BD6A67"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r w:rsidR="004D7F82" w:rsidRPr="00C92DBC">
        <w:rPr>
          <w:rFonts w:ascii="Book Antiqua" w:hAnsi="Book Antiqua"/>
          <w:b/>
          <w:color w:val="FF0000"/>
          <w:sz w:val="16"/>
          <w:szCs w:val="16"/>
          <w:u w:val="single"/>
        </w:rPr>
        <w:t>(PGM-Salvador/BA-2015)</w:t>
      </w:r>
      <w:r w:rsidR="007D20B6" w:rsidRPr="00C92DBC">
        <w:rPr>
          <w:rFonts w:ascii="Book Antiqua" w:eastAsia="Times New Roman" w:hAnsi="Book Antiqua" w:cs="Times New Roman"/>
          <w:b/>
          <w:bCs/>
          <w:sz w:val="18"/>
          <w:szCs w:val="18"/>
          <w:lang w:eastAsia="pt-BR"/>
        </w:rPr>
        <w:t xml:space="preserve"> </w:t>
      </w:r>
    </w:p>
    <w:p w14:paraId="15FC1AA9" w14:textId="0EAEF3C8"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D20B6">
        <w:rPr>
          <w:rFonts w:ascii="Book Antiqua" w:eastAsia="Times New Roman" w:hAnsi="Book Antiqua" w:cs="Times New Roman"/>
          <w:b/>
          <w:bCs/>
          <w:sz w:val="19"/>
          <w:szCs w:val="19"/>
          <w:lang w:eastAsia="pt-BR"/>
        </w:rPr>
        <w:t xml:space="preserve">II – </w:t>
      </w:r>
      <w:proofErr w:type="gramStart"/>
      <w:r w:rsidRPr="007D20B6">
        <w:rPr>
          <w:rFonts w:ascii="Book Antiqua" w:eastAsia="Times New Roman" w:hAnsi="Book Antiqua" w:cs="Times New Roman"/>
          <w:b/>
          <w:bCs/>
          <w:sz w:val="19"/>
          <w:szCs w:val="19"/>
          <w:lang w:eastAsia="pt-BR"/>
        </w:rPr>
        <w:t>preservação</w:t>
      </w:r>
      <w:proofErr w:type="gramEnd"/>
      <w:r w:rsidRPr="007D20B6">
        <w:rPr>
          <w:rFonts w:ascii="Book Antiqua" w:eastAsia="Times New Roman" w:hAnsi="Book Antiqua" w:cs="Times New Roman"/>
          <w:b/>
          <w:bCs/>
          <w:sz w:val="19"/>
          <w:szCs w:val="19"/>
          <w:lang w:eastAsia="pt-BR"/>
        </w:rPr>
        <w:t>, quando o imóvel for considerado de interesse histórico, ambiental, paisagístico, social ou cultural</w:t>
      </w:r>
      <w:r w:rsidRPr="00C92DBC">
        <w:rPr>
          <w:rFonts w:ascii="Book Antiqua" w:eastAsia="Times New Roman" w:hAnsi="Book Antiqua" w:cs="Times New Roman"/>
          <w:b/>
          <w:bCs/>
          <w:sz w:val="18"/>
          <w:szCs w:val="18"/>
          <w:lang w:eastAsia="pt-BR"/>
        </w:rPr>
        <w:t>;</w:t>
      </w:r>
      <w:r w:rsidR="00BD6A67"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r w:rsidR="004D7F82" w:rsidRPr="00C92DBC">
        <w:rPr>
          <w:rFonts w:ascii="Book Antiqua" w:hAnsi="Book Antiqua"/>
          <w:b/>
          <w:color w:val="FF0000"/>
          <w:sz w:val="16"/>
          <w:szCs w:val="16"/>
          <w:u w:val="single"/>
        </w:rPr>
        <w:t>(PGM-Salvador/BA-2015)</w:t>
      </w:r>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7D20B6" w:rsidRPr="00C92DBC">
        <w:rPr>
          <w:rFonts w:ascii="Book Antiqua" w:eastAsia="Times New Roman" w:hAnsi="Book Antiqua" w:cs="Times New Roman"/>
          <w:b/>
          <w:bCs/>
          <w:sz w:val="18"/>
          <w:szCs w:val="18"/>
          <w:lang w:eastAsia="pt-BR"/>
        </w:rPr>
        <w:t xml:space="preserve"> </w:t>
      </w:r>
      <w:r w:rsidR="007D20B6" w:rsidRPr="00C92DBC">
        <w:rPr>
          <w:rStyle w:val="Hyperlink"/>
          <w:rFonts w:ascii="Book Antiqua" w:hAnsi="Book Antiqua"/>
          <w:b/>
          <w:bCs/>
          <w:color w:val="FF0000"/>
          <w:sz w:val="16"/>
          <w:szCs w:val="16"/>
        </w:rPr>
        <w:t>(MPRS-2021)</w:t>
      </w:r>
    </w:p>
    <w:tbl>
      <w:tblPr>
        <w:tblStyle w:val="Tabelacomgrade"/>
        <w:tblW w:w="0" w:type="auto"/>
        <w:tblLook w:val="04A0" w:firstRow="1" w:lastRow="0" w:firstColumn="1" w:lastColumn="0" w:noHBand="0" w:noVBand="1"/>
      </w:tblPr>
      <w:tblGrid>
        <w:gridCol w:w="8494"/>
      </w:tblGrid>
      <w:tr w:rsidR="00AD3BDC" w14:paraId="547D5B2F" w14:textId="77777777" w:rsidTr="00AD3BDC">
        <w:tc>
          <w:tcPr>
            <w:tcW w:w="8494" w:type="dxa"/>
            <w:shd w:val="clear" w:color="auto" w:fill="CCFFFF"/>
          </w:tcPr>
          <w:p w14:paraId="58411988" w14:textId="3EDC847B" w:rsidR="00AD3BDC" w:rsidRPr="00AD3BDC" w:rsidRDefault="00AD3BDC" w:rsidP="00AD3BD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D3BDC">
              <w:rPr>
                <w:rFonts w:ascii="Book Antiqua" w:eastAsia="Times New Roman" w:hAnsi="Book Antiqua" w:cs="Times New Roman"/>
                <w:b/>
                <w:bCs/>
                <w:sz w:val="19"/>
                <w:szCs w:val="19"/>
                <w:highlight w:val="yellow"/>
                <w:lang w:eastAsia="pt-BR"/>
              </w:rPr>
              <w:t>MPRS-2021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assertiva correta: </w:t>
            </w:r>
            <w:r w:rsidRPr="00AD3BDC">
              <w:rPr>
                <w:rFonts w:ascii="Book Antiqua" w:eastAsia="Times New Roman" w:hAnsi="Book Antiqua" w:cs="Times New Roman"/>
                <w:sz w:val="19"/>
                <w:szCs w:val="19"/>
                <w:lang w:eastAsia="pt-BR"/>
              </w:rPr>
              <w:t>O proprietário de imóvel urbano, público ou privado, necessário para fins de preservação pelo seu interesse histórico, ambiental, paisagístico, social ou cultural detém a faculdade de transferir para outro local, ou alienar, o seu direito de construir, desde que haja prévia autorização em lei municipal.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35, II, EC.</w:t>
            </w:r>
          </w:p>
        </w:tc>
      </w:tr>
    </w:tbl>
    <w:p w14:paraId="03977713" w14:textId="7E7789A2"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7D20B6">
        <w:rPr>
          <w:rFonts w:ascii="Book Antiqua" w:eastAsia="Times New Roman" w:hAnsi="Book Antiqua" w:cs="Times New Roman"/>
          <w:b/>
          <w:bCs/>
          <w:sz w:val="19"/>
          <w:szCs w:val="19"/>
          <w:lang w:eastAsia="pt-BR"/>
        </w:rPr>
        <w:t>III – servir a programas de regularização fundiária, urbanização de áreas ocupadas por população de baixa renda e habitação de interesse social</w:t>
      </w:r>
      <w:r w:rsidRPr="00C92DBC">
        <w:rPr>
          <w:rFonts w:ascii="Book Antiqua" w:eastAsia="Times New Roman" w:hAnsi="Book Antiqua" w:cs="Times New Roman"/>
          <w:sz w:val="18"/>
          <w:szCs w:val="18"/>
          <w:lang w:eastAsia="pt-BR"/>
        </w:rPr>
        <w:t>.</w:t>
      </w:r>
      <w:r w:rsidR="00BD6A67" w:rsidRPr="00C92DBC">
        <w:rPr>
          <w:rFonts w:ascii="Book Antiqua" w:eastAsia="Times New Roman" w:hAnsi="Book Antiqua" w:cs="Times New Roman"/>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sz w:val="18"/>
          <w:szCs w:val="18"/>
          <w:lang w:eastAsia="pt-BR"/>
        </w:rPr>
        <w:t xml:space="preserve"> </w:t>
      </w:r>
      <w:r w:rsidR="004D7F82" w:rsidRPr="00C92DBC">
        <w:rPr>
          <w:rFonts w:ascii="Book Antiqua" w:hAnsi="Book Antiqua"/>
          <w:b/>
          <w:color w:val="FF0000"/>
          <w:sz w:val="16"/>
          <w:szCs w:val="16"/>
          <w:u w:val="single"/>
        </w:rPr>
        <w:t>(PGM-Salvador/BA-2015)</w:t>
      </w:r>
    </w:p>
    <w:p w14:paraId="64BFD7C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mesma faculdade poderá ser concedida ao proprietário que doar ao Poder Público seu imóvel, ou parte dele, para os fins previstos nos incisos I a III do caput.</w:t>
      </w:r>
    </w:p>
    <w:p w14:paraId="2EC62997"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lei municipal referida no caput estabelecerá as condições relativas à aplicação da transferência do direito de construir.</w:t>
      </w:r>
    </w:p>
    <w:p w14:paraId="03364B1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72" w:name="capituloiisecaoxii"/>
      <w:bookmarkEnd w:id="172"/>
      <w:r w:rsidRPr="0094313F">
        <w:rPr>
          <w:rFonts w:ascii="Book Antiqua" w:eastAsia="Times New Roman" w:hAnsi="Book Antiqua" w:cs="Times New Roman"/>
          <w:b/>
          <w:bCs/>
          <w:sz w:val="19"/>
          <w:szCs w:val="19"/>
          <w:highlight w:val="green"/>
          <w:lang w:eastAsia="pt-BR"/>
        </w:rPr>
        <w:t>Seção XII</w:t>
      </w:r>
    </w:p>
    <w:p w14:paraId="54EB84E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estudo de impacto de vizinhança</w:t>
      </w:r>
    </w:p>
    <w:p w14:paraId="6A5659B3" w14:textId="4BECC6CA" w:rsidR="00416D4E" w:rsidRPr="005F21A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73" w:name="art36"/>
      <w:bookmarkEnd w:id="173"/>
      <w:r w:rsidRPr="0094313F">
        <w:rPr>
          <w:rFonts w:ascii="Book Antiqua" w:eastAsia="Times New Roman" w:hAnsi="Book Antiqua" w:cs="Times New Roman"/>
          <w:b/>
          <w:bCs/>
          <w:sz w:val="19"/>
          <w:szCs w:val="19"/>
          <w:highlight w:val="magenta"/>
          <w:lang w:eastAsia="pt-BR"/>
        </w:rPr>
        <w:t>Art. 36</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Lei municipal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definirá</w:t>
      </w:r>
      <w:r w:rsidRPr="0094313F">
        <w:rPr>
          <w:rFonts w:ascii="Book Antiqua" w:eastAsia="Times New Roman" w:hAnsi="Book Antiqua" w:cs="Times New Roman"/>
          <w:sz w:val="19"/>
          <w:szCs w:val="19"/>
          <w:lang w:eastAsia="pt-BR"/>
        </w:rPr>
        <w:t xml:space="preserve"> os </w:t>
      </w:r>
      <w:r w:rsidRPr="0094313F">
        <w:rPr>
          <w:rFonts w:ascii="Book Antiqua" w:eastAsia="Times New Roman" w:hAnsi="Book Antiqua" w:cs="Times New Roman"/>
          <w:b/>
          <w:bCs/>
          <w:sz w:val="19"/>
          <w:szCs w:val="19"/>
          <w:highlight w:val="cyan"/>
          <w:lang w:eastAsia="pt-BR"/>
        </w:rPr>
        <w:t>empreendimentos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atividades privados ou públicos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em área</w:t>
      </w:r>
      <w:r w:rsidRPr="00534CAD">
        <w:rPr>
          <w:rFonts w:ascii="Book Antiqua" w:eastAsia="Times New Roman" w:hAnsi="Book Antiqua" w:cs="Times New Roman"/>
          <w:b/>
          <w:bCs/>
          <w:sz w:val="19"/>
          <w:szCs w:val="19"/>
          <w:lang w:eastAsia="pt-BR"/>
        </w:rPr>
        <w:t xml:space="preserve"> </w:t>
      </w:r>
      <w:r w:rsidRPr="00534CAD">
        <w:rPr>
          <w:rFonts w:ascii="Book Antiqua" w:eastAsia="Times New Roman" w:hAnsi="Book Antiqua" w:cs="Times New Roman"/>
          <w:b/>
          <w:bCs/>
          <w:sz w:val="19"/>
          <w:szCs w:val="19"/>
          <w:highlight w:val="cyan"/>
          <w:lang w:eastAsia="pt-BR"/>
        </w:rPr>
        <w:t>urbana</w:t>
      </w:r>
      <w:r w:rsidRPr="0094313F">
        <w:rPr>
          <w:rFonts w:ascii="Book Antiqua" w:eastAsia="Times New Roman" w:hAnsi="Book Antiqua" w:cs="Times New Roman"/>
          <w:sz w:val="19"/>
          <w:szCs w:val="19"/>
          <w:lang w:eastAsia="pt-BR"/>
        </w:rPr>
        <w:t xml:space="preserve"> que </w:t>
      </w:r>
      <w:r w:rsidRPr="0094313F">
        <w:rPr>
          <w:rFonts w:ascii="Book Antiqua" w:eastAsia="Times New Roman" w:hAnsi="Book Antiqua" w:cs="Times New Roman"/>
          <w:b/>
          <w:bCs/>
          <w:caps/>
          <w:sz w:val="19"/>
          <w:szCs w:val="19"/>
          <w:highlight w:val="green"/>
          <w:lang w:eastAsia="pt-BR"/>
        </w:rPr>
        <w:t>dependerão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elaboração</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bCs/>
          <w:caps/>
          <w:sz w:val="19"/>
          <w:szCs w:val="19"/>
          <w:shd w:val="clear" w:color="auto" w:fill="F7CAAC" w:themeFill="accent2" w:themeFillTint="66"/>
          <w:lang w:eastAsia="pt-BR"/>
        </w:rPr>
        <w:t>estudo prévio de impacto de vizinhança</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w:t>
      </w:r>
      <w:r w:rsidRPr="00851FA7">
        <w:rPr>
          <w:rFonts w:ascii="Book Antiqua" w:eastAsia="Times New Roman" w:hAnsi="Book Antiqua" w:cs="Times New Roman"/>
          <w:b/>
          <w:bCs/>
          <w:sz w:val="19"/>
          <w:szCs w:val="19"/>
          <w:shd w:val="clear" w:color="auto" w:fill="F7CAAC" w:themeFill="accent2" w:themeFillTint="66"/>
          <w:lang w:eastAsia="pt-BR"/>
        </w:rPr>
        <w:t>EIV</w:t>
      </w:r>
      <w:r w:rsidRPr="00ED27C8">
        <w:rPr>
          <w:rFonts w:ascii="Book Antiqua" w:eastAsia="Times New Roman" w:hAnsi="Book Antiqua" w:cs="Times New Roman"/>
          <w:b/>
          <w:bCs/>
          <w:sz w:val="19"/>
          <w:szCs w:val="19"/>
          <w:lang w:eastAsia="pt-BR"/>
        </w:rPr>
        <w:t>) para obter as licenças ou autorizações de construção, ampliação ou funcionamento a cargo do Poder Público municipal</w:t>
      </w:r>
      <w:r w:rsidRPr="00C92DBC">
        <w:rPr>
          <w:rFonts w:ascii="Book Antiqua" w:eastAsia="Times New Roman" w:hAnsi="Book Antiqua" w:cs="Times New Roman"/>
          <w:sz w:val="16"/>
          <w:szCs w:val="16"/>
          <w:lang w:eastAsia="pt-BR"/>
        </w:rPr>
        <w:t>.</w:t>
      </w:r>
      <w:r w:rsidR="00526CB7" w:rsidRPr="00C92DBC">
        <w:rPr>
          <w:rFonts w:ascii="Book Antiqua" w:eastAsia="Times New Roman" w:hAnsi="Book Antiqua" w:cs="Times New Roman"/>
          <w:sz w:val="16"/>
          <w:szCs w:val="16"/>
          <w:lang w:eastAsia="pt-BR"/>
        </w:rPr>
        <w:t xml:space="preserve"> </w:t>
      </w:r>
      <w:bookmarkStart w:id="174" w:name="_Hlk63610867"/>
      <w:r w:rsidR="00526CB7" w:rsidRPr="00C92DBC">
        <w:rPr>
          <w:rFonts w:ascii="Book Antiqua" w:eastAsia="Times New Roman" w:hAnsi="Book Antiqua" w:cs="Times New Roman"/>
          <w:b/>
          <w:bCs/>
          <w:color w:val="FF0000"/>
          <w:sz w:val="16"/>
          <w:szCs w:val="16"/>
          <w:u w:val="single"/>
          <w:lang w:eastAsia="pt-BR"/>
        </w:rPr>
        <w:t>(DPESP-2009)</w:t>
      </w:r>
      <w:bookmarkEnd w:id="174"/>
      <w:r w:rsidR="006830DB" w:rsidRPr="00C92DBC">
        <w:rPr>
          <w:rFonts w:ascii="Book Antiqua" w:eastAsia="Times New Roman" w:hAnsi="Book Antiqua" w:cs="Times New Roman"/>
          <w:sz w:val="16"/>
          <w:szCs w:val="16"/>
          <w:lang w:eastAsia="pt-BR"/>
        </w:rPr>
        <w:t xml:space="preserve"> </w:t>
      </w:r>
      <w:r w:rsidR="006830DB" w:rsidRPr="00C92DBC">
        <w:rPr>
          <w:rFonts w:ascii="Book Antiqua" w:hAnsi="Book Antiqua"/>
          <w:b/>
          <w:bCs/>
          <w:color w:val="FF0000"/>
          <w:sz w:val="16"/>
          <w:szCs w:val="16"/>
          <w:u w:val="single"/>
        </w:rPr>
        <w:t>(TRF4-2009)</w:t>
      </w:r>
      <w:r w:rsidR="0041571B" w:rsidRPr="00C92DBC">
        <w:rPr>
          <w:rFonts w:ascii="Book Antiqua" w:hAnsi="Book Antiqua"/>
          <w:b/>
          <w:bCs/>
          <w:color w:val="FF0000"/>
          <w:sz w:val="16"/>
          <w:szCs w:val="16"/>
        </w:rPr>
        <w:t xml:space="preserve"> </w:t>
      </w:r>
      <w:r w:rsidR="00675192" w:rsidRPr="00C92DBC">
        <w:rPr>
          <w:rFonts w:ascii="Book Antiqua" w:eastAsia="Times New Roman" w:hAnsi="Book Antiqua" w:cs="Times New Roman"/>
          <w:b/>
          <w:bCs/>
          <w:color w:val="FF0000"/>
          <w:sz w:val="16"/>
          <w:szCs w:val="16"/>
          <w:u w:val="single"/>
          <w:lang w:eastAsia="pt-BR"/>
        </w:rPr>
        <w:t>(TJRJ-2011)</w:t>
      </w:r>
      <w:r w:rsidR="006D1F17" w:rsidRPr="00C92DBC">
        <w:rPr>
          <w:rFonts w:ascii="Book Antiqua" w:eastAsia="Times New Roman" w:hAnsi="Book Antiqua" w:cs="Times New Roman"/>
          <w:b/>
          <w:bCs/>
          <w:color w:val="FF0000"/>
          <w:sz w:val="16"/>
          <w:szCs w:val="16"/>
          <w:lang w:eastAsia="pt-BR"/>
        </w:rPr>
        <w:t xml:space="preserve"> </w:t>
      </w:r>
      <w:r w:rsidR="006D1F17" w:rsidRPr="00C92DBC">
        <w:rPr>
          <w:rFonts w:ascii="Book Antiqua" w:hAnsi="Book Antiqua"/>
          <w:b/>
          <w:color w:val="FF0000"/>
          <w:sz w:val="16"/>
          <w:szCs w:val="16"/>
          <w:u w:val="single"/>
        </w:rPr>
        <w:t>(MPPR-2011)</w:t>
      </w:r>
      <w:r w:rsidR="00D25821" w:rsidRPr="00C92DBC">
        <w:rPr>
          <w:rFonts w:ascii="Book Antiqua" w:hAnsi="Book Antiqua"/>
          <w:b/>
          <w:color w:val="FF0000"/>
          <w:sz w:val="16"/>
          <w:szCs w:val="16"/>
        </w:rPr>
        <w:t xml:space="preserve"> </w:t>
      </w:r>
      <w:r w:rsidR="00D25821" w:rsidRPr="00C92DBC">
        <w:rPr>
          <w:rFonts w:ascii="Book Antiqua" w:hAnsi="Book Antiqua"/>
          <w:b/>
          <w:color w:val="FF0000"/>
          <w:sz w:val="16"/>
          <w:szCs w:val="16"/>
          <w:u w:val="single"/>
        </w:rPr>
        <w:lastRenderedPageBreak/>
        <w:t>(MPMG-2010/2013)</w:t>
      </w:r>
      <w:r w:rsidR="001726CE" w:rsidRPr="00C92DBC">
        <w:rPr>
          <w:rFonts w:ascii="Book Antiqua" w:hAnsi="Book Antiqua"/>
          <w:b/>
          <w:color w:val="FF0000"/>
          <w:sz w:val="16"/>
          <w:szCs w:val="16"/>
        </w:rPr>
        <w:t xml:space="preserve"> </w:t>
      </w:r>
      <w:bookmarkStart w:id="175" w:name="_Hlk64721186"/>
      <w:r w:rsidR="001726CE" w:rsidRPr="00C92DBC">
        <w:rPr>
          <w:rFonts w:ascii="Book Antiqua" w:eastAsia="Times New Roman" w:hAnsi="Book Antiqua" w:cs="Times New Roman"/>
          <w:b/>
          <w:color w:val="FF0000"/>
          <w:sz w:val="16"/>
          <w:szCs w:val="16"/>
          <w:u w:val="single"/>
          <w:lang w:eastAsia="pt-BR"/>
        </w:rPr>
        <w:t>(MPAM-2015)</w:t>
      </w:r>
      <w:bookmarkEnd w:id="175"/>
      <w:r w:rsidR="00371CDA" w:rsidRPr="00C92DBC">
        <w:rPr>
          <w:rFonts w:ascii="Book Antiqua" w:eastAsia="Times New Roman" w:hAnsi="Book Antiqua" w:cs="Times New Roman"/>
          <w:b/>
          <w:color w:val="FF0000"/>
          <w:sz w:val="16"/>
          <w:szCs w:val="16"/>
          <w:lang w:eastAsia="pt-BR"/>
        </w:rPr>
        <w:t xml:space="preserve"> </w:t>
      </w:r>
      <w:r w:rsidR="00371CDA" w:rsidRPr="00C92DBC">
        <w:rPr>
          <w:rFonts w:ascii="Book Antiqua" w:hAnsi="Book Antiqua"/>
          <w:b/>
          <w:color w:val="FF0000"/>
          <w:sz w:val="16"/>
          <w:szCs w:val="16"/>
          <w:u w:val="single"/>
        </w:rPr>
        <w:t>(MPMS-2015)</w:t>
      </w:r>
      <w:r w:rsidR="00693B54" w:rsidRPr="00C92DBC">
        <w:rPr>
          <w:rFonts w:ascii="Book Antiqua" w:eastAsia="Times New Roman" w:hAnsi="Book Antiqua" w:cs="Times New Roman"/>
          <w:b/>
          <w:color w:val="FF0000"/>
          <w:sz w:val="16"/>
          <w:szCs w:val="16"/>
          <w:lang w:eastAsia="pt-BR"/>
        </w:rPr>
        <w:t xml:space="preserve"> </w:t>
      </w:r>
      <w:r w:rsidR="00693B54" w:rsidRPr="00C92DBC">
        <w:rPr>
          <w:rFonts w:ascii="Book Antiqua" w:eastAsia="Times New Roman" w:hAnsi="Book Antiqua" w:cs="Times New Roman"/>
          <w:b/>
          <w:color w:val="FF0000"/>
          <w:sz w:val="16"/>
          <w:szCs w:val="16"/>
          <w:u w:val="single"/>
          <w:lang w:eastAsia="pt-BR"/>
        </w:rPr>
        <w:t>(MPRR-2017)</w:t>
      </w:r>
      <w:r w:rsidR="00475557" w:rsidRPr="00C92DBC">
        <w:rPr>
          <w:rFonts w:ascii="Book Antiqua" w:eastAsia="Times New Roman" w:hAnsi="Book Antiqua" w:cs="Times New Roman"/>
          <w:b/>
          <w:color w:val="FF0000"/>
          <w:sz w:val="16"/>
          <w:szCs w:val="16"/>
          <w:lang w:eastAsia="pt-BR"/>
        </w:rPr>
        <w:t xml:space="preserve"> </w:t>
      </w:r>
      <w:r w:rsidR="00475557" w:rsidRPr="00C92DBC">
        <w:rPr>
          <w:rFonts w:ascii="Book Antiqua" w:eastAsia="Times New Roman" w:hAnsi="Book Antiqua" w:cs="Times New Roman"/>
          <w:b/>
          <w:color w:val="FF0000"/>
          <w:sz w:val="16"/>
          <w:szCs w:val="16"/>
          <w:u w:val="single"/>
          <w:lang w:eastAsia="pt-BR"/>
        </w:rPr>
        <w:t>(PGETO-2018)</w:t>
      </w:r>
      <w:r w:rsidR="00880830" w:rsidRPr="00C92DBC">
        <w:rPr>
          <w:rFonts w:ascii="Book Antiqua" w:eastAsia="Times New Roman" w:hAnsi="Book Antiqua" w:cs="Times New Roman"/>
          <w:b/>
          <w:color w:val="FF0000"/>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253233">
        <w:rPr>
          <w:rFonts w:ascii="Book Antiqua" w:eastAsia="Times New Roman" w:hAnsi="Book Antiqua" w:cs="Times New Roman"/>
          <w:b/>
          <w:bCs/>
          <w:color w:val="FF0000"/>
          <w:sz w:val="16"/>
          <w:szCs w:val="16"/>
          <w:lang w:eastAsia="pt-BR"/>
        </w:rPr>
        <w:t xml:space="preserve"> </w:t>
      </w:r>
      <w:r w:rsidR="00253233">
        <w:rPr>
          <w:rFonts w:ascii="Book Antiqua" w:hAnsi="Book Antiqua"/>
          <w:b/>
          <w:color w:val="FF0000"/>
          <w:sz w:val="16"/>
          <w:szCs w:val="16"/>
          <w:u w:val="single"/>
        </w:rPr>
        <w:t>(PGM-Teresina/PI-2010/2022)</w:t>
      </w:r>
      <w:r w:rsidR="00E710AA" w:rsidRPr="00C92DBC">
        <w:rPr>
          <w:rFonts w:ascii="Book Antiqua" w:eastAsia="Times New Roman" w:hAnsi="Book Antiqua" w:cs="Times New Roman"/>
          <w:b/>
          <w:bCs/>
          <w:color w:val="FF0000"/>
          <w:sz w:val="16"/>
          <w:szCs w:val="16"/>
          <w:lang w:eastAsia="pt-BR"/>
        </w:rPr>
        <w:t xml:space="preserve"> </w:t>
      </w:r>
      <w:r w:rsidR="00ED27C8" w:rsidRPr="00C92DBC">
        <w:rPr>
          <w:rFonts w:ascii="Book Antiqua" w:eastAsia="Times New Roman" w:hAnsi="Book Antiqua" w:cs="Times New Roman"/>
          <w:b/>
          <w:color w:val="FF0000"/>
          <w:sz w:val="16"/>
          <w:szCs w:val="16"/>
          <w:u w:val="single"/>
          <w:lang w:eastAsia="pt-BR"/>
        </w:rPr>
        <w:t>(PGM-Florianópolis/SC-2022)</w:t>
      </w:r>
      <w:r w:rsidR="00556B03">
        <w:rPr>
          <w:rFonts w:ascii="Book Antiqua" w:eastAsia="Times New Roman" w:hAnsi="Book Antiqua" w:cs="Times New Roman"/>
          <w:b/>
          <w:color w:val="FF0000"/>
          <w:sz w:val="16"/>
          <w:szCs w:val="16"/>
          <w:lang w:eastAsia="pt-BR"/>
        </w:rPr>
        <w:t xml:space="preserve"> </w:t>
      </w:r>
      <w:r w:rsidR="00556B03">
        <w:rPr>
          <w:rFonts w:ascii="Book Antiqua" w:eastAsia="Times New Roman" w:hAnsi="Book Antiqua" w:cs="Times New Roman"/>
          <w:b/>
          <w:bCs/>
          <w:color w:val="FF0000"/>
          <w:sz w:val="16"/>
          <w:szCs w:val="16"/>
          <w:u w:val="single"/>
          <w:lang w:eastAsia="pt-BR"/>
        </w:rPr>
        <w:t>(PGM-POA/RS-2022)</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34CAD" w14:paraId="1EBBCE80" w14:textId="77777777" w:rsidTr="00534CAD">
        <w:tc>
          <w:tcPr>
            <w:tcW w:w="8494" w:type="dxa"/>
            <w:shd w:val="clear" w:color="auto" w:fill="CCFFFF"/>
          </w:tcPr>
          <w:p w14:paraId="4C76A8A0" w14:textId="3DA84F57" w:rsidR="00253233" w:rsidRDefault="00253233" w:rsidP="00534CA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PGM-Teresina/PI-2022-FCC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Determinada empresa pretende construir um complexo composto por um hipermercado, um shopping center, duas torres comerciais e quatro torres residenciais em área urbana de um Município. Para autorizar a construção, o Município deverá exigir</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um estudo de impacto de vizinhança (EIV) se houver, para tanto, previsão na lei municipal.</w:t>
            </w:r>
          </w:p>
          <w:p w14:paraId="66B93035" w14:textId="22A82B8E" w:rsidR="00253233" w:rsidRPr="00253233" w:rsidRDefault="00253233" w:rsidP="00253233">
            <w:pPr>
              <w:spacing w:before="100" w:beforeAutospacing="1" w:after="100" w:afterAutospacing="1"/>
              <w:jc w:val="both"/>
              <w:rPr>
                <w:rFonts w:ascii="Book Antiqua" w:eastAsia="Times New Roman" w:hAnsi="Book Antiqua" w:cs="Times New Roman"/>
                <w:sz w:val="19"/>
                <w:szCs w:val="19"/>
                <w:lang w:eastAsia="pt-BR"/>
              </w:rPr>
            </w:pPr>
            <w:r w:rsidRPr="00534CAD">
              <w:rPr>
                <w:rFonts w:ascii="Book Antiqua" w:eastAsia="Times New Roman" w:hAnsi="Book Antiqua" w:cs="Times New Roman"/>
                <w:b/>
                <w:bCs/>
                <w:i/>
                <w:iCs/>
                <w:color w:val="FF0000"/>
                <w:sz w:val="19"/>
                <w:szCs w:val="19"/>
                <w:lang w:eastAsia="pt-BR"/>
              </w:rPr>
              <w:t>#</w:t>
            </w:r>
            <w:r w:rsidRPr="00534CA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b/>
                <w:bCs/>
                <w:i/>
                <w:iCs/>
                <w:sz w:val="19"/>
                <w:szCs w:val="19"/>
                <w:u w:val="single"/>
                <w:lang w:eastAsia="pt-BR"/>
              </w:rPr>
              <w:t>Diferencie o Estudo do Impacto de Vizinhança (EIV) do Estudo de Impacto Ambiental (EIA)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A diferença é que o estudo de impacto de vizinhança (EIV) é focado na análise de impactos à qualidade de vida urbana, na vizinhança do empreendimento (ou seja, se restringe a área urbana).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Já o estudo de impacto ambiental (EIA) é mais amplo compreendendo os impactos para o meio físico, biótico e socioeconômico e deve ser elaborado tanto em área urbana, quanto rural.</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Um impacto à vizinhança também é um impacto ambiental, mas nem todo impacto ambiental é um impacto à vizinhança.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Tais instrumentos possuem, portanto</w:t>
            </w:r>
            <w:r>
              <w:rPr>
                <w:rFonts w:ascii="Book Antiqua" w:eastAsia="Times New Roman" w:hAnsi="Book Antiqua" w:cs="Times New Roman"/>
                <w:sz w:val="19"/>
                <w:szCs w:val="19"/>
                <w:lang w:eastAsia="pt-BR"/>
              </w:rPr>
              <w:t>,</w:t>
            </w:r>
            <w:r w:rsidRPr="00253233">
              <w:rPr>
                <w:rFonts w:ascii="Book Antiqua" w:eastAsia="Times New Roman" w:hAnsi="Book Antiqua" w:cs="Times New Roman"/>
                <w:sz w:val="19"/>
                <w:szCs w:val="19"/>
                <w:lang w:eastAsia="pt-BR"/>
              </w:rPr>
              <w:t xml:space="preserve"> finalidades diversas, embora se complementem. Inclusive, a elaboração do EIV não substitui a elaboração e a aprovação de estudo prévio de impacto ambiental (EIA), requeridas nos termos da legislação ambiental (art. 38 do Estatuto da Cidade</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253233">
              <w:rPr>
                <w:rFonts w:ascii="Book Antiqua" w:eastAsia="Times New Roman" w:hAnsi="Book Antiqua" w:cs="Times New Roman"/>
                <w:sz w:val="19"/>
                <w:szCs w:val="19"/>
                <w:lang w:eastAsia="pt-BR"/>
              </w:rPr>
              <w:t>ei 10.257/01).</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POR FIM</w:t>
            </w:r>
            <w:r>
              <w:rPr>
                <w:rFonts w:ascii="Book Antiqua" w:eastAsia="Times New Roman" w:hAnsi="Book Antiqua" w:cs="Times New Roman"/>
                <w:sz w:val="19"/>
                <w:szCs w:val="19"/>
                <w:lang w:eastAsia="pt-BR"/>
              </w:rPr>
              <w:t>,</w:t>
            </w:r>
            <w:r w:rsidRPr="00253233">
              <w:rPr>
                <w:rFonts w:ascii="Book Antiqua" w:eastAsia="Times New Roman" w:hAnsi="Book Antiqua" w:cs="Times New Roman"/>
                <w:sz w:val="19"/>
                <w:szCs w:val="19"/>
                <w:lang w:eastAsia="pt-BR"/>
              </w:rPr>
              <w:t xml:space="preserve"> o rol de atividades, em área urbana, que dependerão da elaboração do EIV para obtenção de licenças ou autorizações de construção, ampliação ou funcionamento será definido em LEI MUNICIPAL.</w:t>
            </w:r>
          </w:p>
          <w:p w14:paraId="32526A11" w14:textId="3C3EB370" w:rsidR="00534CAD" w:rsidRPr="00534CAD" w:rsidRDefault="00534CAD" w:rsidP="00534CAD">
            <w:pPr>
              <w:spacing w:before="100" w:beforeAutospacing="1" w:after="100" w:afterAutospacing="1"/>
              <w:jc w:val="both"/>
              <w:rPr>
                <w:rFonts w:ascii="Book Antiqua" w:eastAsia="Times New Roman" w:hAnsi="Book Antiqua" w:cs="Times New Roman"/>
                <w:sz w:val="19"/>
                <w:szCs w:val="19"/>
                <w:lang w:eastAsia="pt-BR"/>
              </w:rPr>
            </w:pPr>
            <w:r w:rsidRPr="00534CAD">
              <w:rPr>
                <w:rFonts w:ascii="Book Antiqua" w:eastAsia="Times New Roman" w:hAnsi="Book Antiqua" w:cs="Times New Roman"/>
                <w:b/>
                <w:bCs/>
                <w:i/>
                <w:iCs/>
                <w:color w:val="FF0000"/>
                <w:sz w:val="19"/>
                <w:szCs w:val="19"/>
                <w:lang w:eastAsia="pt-BR"/>
              </w:rPr>
              <w:t>#</w:t>
            </w:r>
            <w:r w:rsidRPr="00534CAD">
              <w:rPr>
                <w:rFonts w:ascii="Book Antiqua" w:eastAsia="Times New Roman" w:hAnsi="Book Antiqua" w:cs="Times New Roman"/>
                <w:b/>
                <w:bCs/>
                <w:i/>
                <w:iCs/>
                <w:color w:val="FF0000"/>
                <w:sz w:val="19"/>
                <w:szCs w:val="19"/>
                <w:highlight w:val="green"/>
                <w:lang w:eastAsia="pt-BR"/>
              </w:rPr>
              <w:t>Atenção</w:t>
            </w:r>
            <w:r w:rsidRPr="00534CAD">
              <w:rPr>
                <w:rFonts w:ascii="Book Antiqua" w:eastAsia="Times New Roman" w:hAnsi="Book Antiqua" w:cs="Times New Roman"/>
                <w:b/>
                <w:bCs/>
                <w:i/>
                <w:iCs/>
                <w:color w:val="FF0000"/>
                <w:sz w:val="19"/>
                <w:szCs w:val="19"/>
                <w:lang w:eastAsia="pt-BR"/>
              </w:rPr>
              <w:t>: #</w:t>
            </w:r>
            <w:r w:rsidRPr="00534CAD">
              <w:rPr>
                <w:rFonts w:ascii="Book Antiqua" w:eastAsia="Times New Roman" w:hAnsi="Book Antiqua" w:cs="Times New Roman"/>
                <w:b/>
                <w:bCs/>
                <w:i/>
                <w:iCs/>
                <w:color w:val="FF0000"/>
                <w:sz w:val="19"/>
                <w:szCs w:val="19"/>
                <w:highlight w:val="green"/>
                <w:lang w:eastAsia="pt-BR"/>
              </w:rPr>
              <w:t>MPRR-2017</w:t>
            </w:r>
            <w:r w:rsidR="00475557">
              <w:rPr>
                <w:rFonts w:ascii="Book Antiqua" w:eastAsia="Times New Roman" w:hAnsi="Book Antiqua" w:cs="Times New Roman"/>
                <w:b/>
                <w:bCs/>
                <w:i/>
                <w:iCs/>
                <w:color w:val="FF0000"/>
                <w:sz w:val="19"/>
                <w:szCs w:val="19"/>
                <w:lang w:eastAsia="pt-BR"/>
              </w:rPr>
              <w:t>: #</w:t>
            </w:r>
            <w:r w:rsidR="00475557" w:rsidRPr="00475557">
              <w:rPr>
                <w:rFonts w:ascii="Book Antiqua" w:eastAsia="Times New Roman" w:hAnsi="Book Antiqua" w:cs="Times New Roman"/>
                <w:b/>
                <w:bCs/>
                <w:i/>
                <w:iCs/>
                <w:color w:val="FF0000"/>
                <w:sz w:val="19"/>
                <w:szCs w:val="19"/>
                <w:highlight w:val="green"/>
                <w:lang w:eastAsia="pt-BR"/>
              </w:rPr>
              <w:t>PGETO-2018</w:t>
            </w:r>
            <w:r w:rsidRPr="00534CAD">
              <w:rPr>
                <w:rFonts w:ascii="Book Antiqua" w:eastAsia="Times New Roman" w:hAnsi="Book Antiqua" w:cs="Times New Roman"/>
                <w:b/>
                <w:bCs/>
                <w:i/>
                <w:iCs/>
                <w:color w:val="FF0000"/>
                <w:sz w:val="19"/>
                <w:szCs w:val="19"/>
                <w:lang w:eastAsia="pt-BR"/>
              </w:rPr>
              <w:t>: #</w:t>
            </w:r>
            <w:r w:rsidRPr="00534CAD">
              <w:rPr>
                <w:rFonts w:ascii="Book Antiqua" w:eastAsia="Times New Roman" w:hAnsi="Book Antiqua" w:cs="Times New Roman"/>
                <w:b/>
                <w:bCs/>
                <w:i/>
                <w:iCs/>
                <w:color w:val="FF0000"/>
                <w:sz w:val="19"/>
                <w:szCs w:val="19"/>
                <w:highlight w:val="green"/>
                <w:lang w:eastAsia="pt-BR"/>
              </w:rPr>
              <w:t>CESPE</w:t>
            </w:r>
            <w:r w:rsidR="00475557">
              <w:rPr>
                <w:rFonts w:ascii="Book Antiqua" w:eastAsia="Times New Roman" w:hAnsi="Book Antiqua" w:cs="Times New Roman"/>
                <w:b/>
                <w:bCs/>
                <w:i/>
                <w:iCs/>
                <w:color w:val="FF0000"/>
                <w:sz w:val="19"/>
                <w:szCs w:val="19"/>
                <w:lang w:eastAsia="pt-BR"/>
              </w:rPr>
              <w:t>: #</w:t>
            </w:r>
            <w:r w:rsidR="00475557" w:rsidRPr="0047555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534CAD">
              <w:rPr>
                <w:rFonts w:ascii="Book Antiqua" w:eastAsia="Times New Roman" w:hAnsi="Book Antiqua" w:cs="Times New Roman"/>
                <w:sz w:val="19"/>
                <w:szCs w:val="19"/>
                <w:lang w:eastAsia="pt-BR"/>
              </w:rPr>
              <w:t>Somente há previsão de elaboração de EIV em áreas URBANAS. Não há elaboração de EIV em áreas rurais.</w:t>
            </w:r>
          </w:p>
        </w:tc>
      </w:tr>
    </w:tbl>
    <w:p w14:paraId="0DBC1953" w14:textId="19755677"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b/>
          <w:bCs/>
          <w:sz w:val="19"/>
          <w:szCs w:val="19"/>
          <w:highlight w:val="magenta"/>
          <w:lang w:eastAsia="pt-BR"/>
        </w:rPr>
        <w:t>Art. 37</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bCs/>
          <w:sz w:val="19"/>
          <w:szCs w:val="19"/>
          <w:shd w:val="clear" w:color="auto" w:fill="F7CAAC" w:themeFill="accent2" w:themeFillTint="66"/>
          <w:lang w:eastAsia="pt-BR"/>
        </w:rPr>
        <w:t>EIV</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será executado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forma a contemplar</w:t>
      </w:r>
      <w:r w:rsidRPr="0094313F">
        <w:rPr>
          <w:rFonts w:ascii="Book Antiqua" w:eastAsia="Times New Roman" w:hAnsi="Book Antiqua" w:cs="Times New Roman"/>
          <w:sz w:val="19"/>
          <w:szCs w:val="19"/>
          <w:lang w:eastAsia="pt-BR"/>
        </w:rPr>
        <w:t xml:space="preserve"> os </w:t>
      </w:r>
      <w:r w:rsidRPr="0094313F">
        <w:rPr>
          <w:rFonts w:ascii="Book Antiqua" w:eastAsia="Times New Roman" w:hAnsi="Book Antiqua" w:cs="Times New Roman"/>
          <w:b/>
          <w:bCs/>
          <w:caps/>
          <w:sz w:val="19"/>
          <w:szCs w:val="19"/>
          <w:shd w:val="clear" w:color="auto" w:fill="F7CAAC" w:themeFill="accent2" w:themeFillTint="66"/>
          <w:lang w:eastAsia="pt-BR"/>
        </w:rPr>
        <w:t>efeitos positivos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caps/>
          <w:sz w:val="19"/>
          <w:szCs w:val="19"/>
          <w:shd w:val="clear" w:color="auto" w:fill="F7CAAC" w:themeFill="accent2" w:themeFillTint="66"/>
          <w:lang w:eastAsia="pt-BR"/>
        </w:rPr>
        <w:t>negativos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do empreendimento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atividade</w:t>
      </w:r>
      <w:r w:rsidRPr="0094313F">
        <w:rPr>
          <w:rFonts w:ascii="Book Antiqua" w:eastAsia="Times New Roman" w:hAnsi="Book Antiqua" w:cs="Times New Roman"/>
          <w:sz w:val="19"/>
          <w:szCs w:val="19"/>
          <w:lang w:eastAsia="pt-BR"/>
        </w:rPr>
        <w:t xml:space="preserve"> quanto à </w:t>
      </w:r>
      <w:r w:rsidRPr="0094313F">
        <w:rPr>
          <w:rFonts w:ascii="Book Antiqua" w:eastAsia="Times New Roman" w:hAnsi="Book Antiqua" w:cs="Times New Roman"/>
          <w:b/>
          <w:bCs/>
          <w:sz w:val="19"/>
          <w:szCs w:val="19"/>
          <w:highlight w:val="cyan"/>
          <w:lang w:eastAsia="pt-BR"/>
        </w:rPr>
        <w:t>qualidade de vida</w:t>
      </w:r>
      <w:r w:rsidRPr="0094313F">
        <w:rPr>
          <w:rFonts w:ascii="Book Antiqua" w:eastAsia="Times New Roman" w:hAnsi="Book Antiqua" w:cs="Times New Roman"/>
          <w:sz w:val="19"/>
          <w:szCs w:val="19"/>
          <w:highlight w:val="cyan"/>
          <w:lang w:eastAsia="pt-BR"/>
        </w:rPr>
        <w:t xml:space="preserve"> </w:t>
      </w:r>
      <w:r w:rsidRPr="0094313F">
        <w:rPr>
          <w:rFonts w:ascii="Book Antiqua" w:eastAsia="Times New Roman" w:hAnsi="Book Antiqua" w:cs="Times New Roman"/>
          <w:b/>
          <w:bCs/>
          <w:sz w:val="19"/>
          <w:szCs w:val="19"/>
          <w:highlight w:val="cyan"/>
          <w:lang w:eastAsia="pt-BR"/>
        </w:rPr>
        <w:t>da população residente na área</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suas proximidades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incluindo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análise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mínimo</w:t>
      </w:r>
      <w:r w:rsidRPr="0094313F">
        <w:rPr>
          <w:rFonts w:ascii="Book Antiqua" w:eastAsia="Times New Roman" w:hAnsi="Book Antiqua" w:cs="Times New Roman"/>
          <w:sz w:val="19"/>
          <w:szCs w:val="19"/>
          <w:lang w:eastAsia="pt-BR"/>
        </w:rPr>
        <w:t xml:space="preserve">, das </w:t>
      </w:r>
      <w:r w:rsidRPr="0094313F">
        <w:rPr>
          <w:rFonts w:ascii="Book Antiqua" w:eastAsia="Times New Roman" w:hAnsi="Book Antiqua" w:cs="Times New Roman"/>
          <w:b/>
          <w:bCs/>
          <w:caps/>
          <w:sz w:val="19"/>
          <w:szCs w:val="19"/>
          <w:shd w:val="clear" w:color="auto" w:fill="F7CAAC" w:themeFill="accent2" w:themeFillTint="66"/>
          <w:lang w:eastAsia="pt-BR"/>
        </w:rPr>
        <w:t>seguintes questões</w:t>
      </w:r>
      <w:r w:rsidRPr="00C92DBC">
        <w:rPr>
          <w:rFonts w:ascii="Book Antiqua" w:eastAsia="Times New Roman" w:hAnsi="Book Antiqua" w:cs="Times New Roman"/>
          <w:sz w:val="16"/>
          <w:szCs w:val="16"/>
          <w:lang w:eastAsia="pt-BR"/>
        </w:rPr>
        <w:t>:</w:t>
      </w:r>
      <w:r w:rsidR="006830DB" w:rsidRPr="00C92DBC">
        <w:rPr>
          <w:rFonts w:ascii="Book Antiqua" w:eastAsia="Times New Roman" w:hAnsi="Book Antiqua" w:cs="Times New Roman"/>
          <w:sz w:val="16"/>
          <w:szCs w:val="16"/>
          <w:lang w:eastAsia="pt-BR"/>
        </w:rPr>
        <w:t xml:space="preserve"> </w:t>
      </w:r>
      <w:r w:rsidR="006830DB" w:rsidRPr="00C92DBC">
        <w:rPr>
          <w:rFonts w:ascii="Book Antiqua" w:hAnsi="Book Antiqua"/>
          <w:b/>
          <w:bCs/>
          <w:color w:val="FF0000"/>
          <w:sz w:val="16"/>
          <w:szCs w:val="16"/>
          <w:u w:val="single"/>
        </w:rPr>
        <w:t>(TRF4-2009)</w:t>
      </w:r>
      <w:r w:rsidR="00B0252B" w:rsidRPr="00C92DBC">
        <w:rPr>
          <w:rFonts w:ascii="Book Antiqua" w:eastAsia="Times New Roman" w:hAnsi="Book Antiqua" w:cs="Times New Roman"/>
          <w:sz w:val="16"/>
          <w:szCs w:val="16"/>
          <w:lang w:eastAsia="pt-BR"/>
        </w:rPr>
        <w:t xml:space="preserve"> </w:t>
      </w:r>
      <w:r w:rsidR="00B0252B" w:rsidRPr="00C92DBC">
        <w:rPr>
          <w:rFonts w:ascii="Book Antiqua" w:eastAsia="Times New Roman" w:hAnsi="Book Antiqua" w:cs="Times New Roman"/>
          <w:b/>
          <w:bCs/>
          <w:color w:val="FF0000"/>
          <w:sz w:val="16"/>
          <w:szCs w:val="16"/>
          <w:u w:val="single"/>
          <w:lang w:eastAsia="pt-BR"/>
        </w:rPr>
        <w:t>(MPMG-2010)</w:t>
      </w:r>
      <w:r w:rsidR="0041571B" w:rsidRPr="00C92DBC">
        <w:rPr>
          <w:rFonts w:ascii="Book Antiqua" w:eastAsia="Times New Roman" w:hAnsi="Book Antiqua" w:cs="Times New Roman"/>
          <w:b/>
          <w:bCs/>
          <w:color w:val="FF0000"/>
          <w:sz w:val="16"/>
          <w:szCs w:val="16"/>
          <w:lang w:eastAsia="pt-BR"/>
        </w:rPr>
        <w:t xml:space="preserve"> </w:t>
      </w:r>
      <w:r w:rsidR="0041571B" w:rsidRPr="00C92DBC">
        <w:rPr>
          <w:rFonts w:ascii="Book Antiqua" w:eastAsia="Times New Roman" w:hAnsi="Book Antiqua" w:cs="Times New Roman"/>
          <w:b/>
          <w:bCs/>
          <w:color w:val="FF0000"/>
          <w:sz w:val="16"/>
          <w:szCs w:val="16"/>
          <w:u w:val="single"/>
          <w:lang w:eastAsia="pt-BR"/>
        </w:rPr>
        <w:t>(PGM-Teresina/PI-2010)</w:t>
      </w:r>
      <w:r w:rsidR="006D1F17" w:rsidRPr="00C92DBC">
        <w:rPr>
          <w:rFonts w:ascii="Book Antiqua" w:eastAsia="Times New Roman" w:hAnsi="Book Antiqua" w:cs="Times New Roman"/>
          <w:b/>
          <w:bCs/>
          <w:color w:val="FF0000"/>
          <w:sz w:val="16"/>
          <w:szCs w:val="16"/>
          <w:lang w:eastAsia="pt-BR"/>
        </w:rPr>
        <w:t xml:space="preserve"> </w:t>
      </w:r>
      <w:r w:rsidR="006D1F17" w:rsidRPr="00C92DBC">
        <w:rPr>
          <w:rFonts w:ascii="Book Antiqua" w:hAnsi="Book Antiqua"/>
          <w:b/>
          <w:color w:val="FF0000"/>
          <w:sz w:val="16"/>
          <w:szCs w:val="16"/>
          <w:u w:val="single"/>
        </w:rPr>
        <w:t>(MPPR-2011)</w:t>
      </w:r>
      <w:r w:rsidR="006273A7" w:rsidRPr="00C92DBC">
        <w:rPr>
          <w:rFonts w:ascii="Book Antiqua" w:hAnsi="Book Antiqua"/>
          <w:b/>
          <w:color w:val="FF0000"/>
          <w:sz w:val="16"/>
          <w:szCs w:val="16"/>
        </w:rPr>
        <w:t xml:space="preserve"> </w:t>
      </w:r>
      <w:r w:rsidR="006273A7" w:rsidRPr="00C92DBC">
        <w:rPr>
          <w:rFonts w:ascii="Book Antiqua" w:eastAsia="Times New Roman" w:hAnsi="Book Antiqua" w:cs="Times New Roman"/>
          <w:b/>
          <w:bCs/>
          <w:color w:val="FF0000"/>
          <w:sz w:val="16"/>
          <w:szCs w:val="16"/>
          <w:u w:val="single"/>
          <w:lang w:eastAsia="pt-BR"/>
        </w:rPr>
        <w:t>(DPESP-2013)</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(MPSC-2014)</w:t>
      </w:r>
      <w:r w:rsidR="00F770A3" w:rsidRPr="00C92DBC">
        <w:rPr>
          <w:rFonts w:ascii="Book Antiqua" w:hAnsi="Book Antiqua"/>
          <w:b/>
          <w:color w:val="FF0000"/>
          <w:sz w:val="16"/>
          <w:szCs w:val="16"/>
        </w:rPr>
        <w:t xml:space="preserve"> </w:t>
      </w:r>
      <w:r w:rsidR="00F770A3" w:rsidRPr="00C92DBC">
        <w:rPr>
          <w:rFonts w:ascii="Book Antiqua" w:hAnsi="Book Antiqua"/>
          <w:b/>
          <w:color w:val="FF0000"/>
          <w:sz w:val="16"/>
          <w:szCs w:val="16"/>
          <w:u w:val="single"/>
        </w:rPr>
        <w:t>(MPBA-2015)</w:t>
      </w:r>
      <w:r w:rsidR="00A4020E" w:rsidRPr="00C92DBC">
        <w:rPr>
          <w:rFonts w:ascii="Book Antiqua" w:hAnsi="Book Antiqua"/>
          <w:b/>
          <w:color w:val="FF0000"/>
          <w:sz w:val="16"/>
          <w:szCs w:val="16"/>
        </w:rPr>
        <w:t xml:space="preserve"> </w:t>
      </w:r>
      <w:r w:rsidR="00A4020E" w:rsidRPr="00C92DBC">
        <w:rPr>
          <w:rFonts w:ascii="Book Antiqua" w:hAnsi="Book Antiqua"/>
          <w:b/>
          <w:color w:val="FF0000"/>
          <w:sz w:val="16"/>
          <w:szCs w:val="16"/>
          <w:u w:val="single"/>
        </w:rPr>
        <w:t>(MPRR-2017)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(PGETO-2018)</w:t>
      </w:r>
      <w:r w:rsidR="00E56905" w:rsidRPr="00C92DBC">
        <w:rPr>
          <w:rFonts w:ascii="Book Antiqua" w:eastAsia="Times New Roman" w:hAnsi="Book Antiqua" w:cs="Times New Roman"/>
          <w:b/>
          <w:bCs/>
          <w:color w:val="FF0000"/>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0830" w:rsidRPr="00C92DBC">
        <w:rPr>
          <w:rFonts w:ascii="Book Antiqua" w:eastAsia="Times New Roman" w:hAnsi="Book Antiqua" w:cs="Times New Roman"/>
          <w:b/>
          <w:bCs/>
          <w:color w:val="FF0000"/>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AD3BDC" w:rsidRPr="00C92DBC">
        <w:rPr>
          <w:rFonts w:ascii="Book Antiqua" w:eastAsia="Times New Roman" w:hAnsi="Book Antiqua" w:cs="Times New Roman"/>
          <w:b/>
          <w:bCs/>
          <w:color w:val="FF0000"/>
          <w:sz w:val="16"/>
          <w:szCs w:val="16"/>
          <w:lang w:eastAsia="pt-BR"/>
        </w:rPr>
        <w:t xml:space="preserve"> </w:t>
      </w:r>
      <w:r w:rsidR="00AD3BDC" w:rsidRPr="00C92DBC">
        <w:rPr>
          <w:rFonts w:ascii="Book Antiqua" w:eastAsia="Times New Roman" w:hAnsi="Book Antiqua" w:cs="Times New Roman"/>
          <w:b/>
          <w:bCs/>
          <w:color w:val="FF0000"/>
          <w:sz w:val="16"/>
          <w:szCs w:val="16"/>
          <w:u w:val="single"/>
          <w:lang w:eastAsia="pt-BR"/>
        </w:rPr>
        <w:t>(MPRS-2021)</w:t>
      </w:r>
      <w:r w:rsidR="00E710AA" w:rsidRPr="00C92DBC">
        <w:rPr>
          <w:rFonts w:ascii="Book Antiqua" w:eastAsia="Times New Roman" w:hAnsi="Book Antiqua" w:cs="Times New Roman"/>
          <w:b/>
          <w:bCs/>
          <w:color w:val="FF0000"/>
          <w:sz w:val="16"/>
          <w:szCs w:val="16"/>
          <w:lang w:eastAsia="pt-BR"/>
        </w:rPr>
        <w:t xml:space="preserve"> </w:t>
      </w:r>
      <w:r w:rsidR="002654CB" w:rsidRPr="00C92DBC">
        <w:rPr>
          <w:rFonts w:ascii="Book Antiqua" w:eastAsia="Times New Roman" w:hAnsi="Book Antiqua" w:cs="Times New Roman"/>
          <w:b/>
          <w:color w:val="FF0000"/>
          <w:sz w:val="16"/>
          <w:szCs w:val="16"/>
          <w:u w:val="single"/>
          <w:lang w:eastAsia="pt-BR"/>
        </w:rPr>
        <w:t>(PGM-Florianópolis/SC-2022)</w:t>
      </w:r>
      <w:r w:rsidR="008860BE">
        <w:rPr>
          <w:rFonts w:ascii="Book Antiqua" w:eastAsia="Times New Roman" w:hAnsi="Book Antiqua" w:cs="Times New Roman"/>
          <w:b/>
          <w:color w:val="FF0000"/>
          <w:sz w:val="16"/>
          <w:szCs w:val="16"/>
          <w:lang w:eastAsia="pt-BR"/>
        </w:rPr>
        <w:t xml:space="preserve"> </w:t>
      </w:r>
      <w:r w:rsidR="008860BE">
        <w:rPr>
          <w:rFonts w:ascii="Book Antiqua" w:hAnsi="Book Antiqua"/>
          <w:b/>
          <w:bCs/>
          <w:color w:val="FF0000"/>
          <w:sz w:val="16"/>
          <w:szCs w:val="16"/>
          <w:u w:val="single"/>
        </w:rPr>
        <w:t>(PGM-Recife/PE-2022)</w:t>
      </w:r>
      <w:r w:rsidR="00256929">
        <w:rPr>
          <w:rFonts w:ascii="Book Antiqua" w:hAnsi="Book Antiqua"/>
          <w:b/>
          <w:bCs/>
          <w:color w:val="FF0000"/>
          <w:sz w:val="16"/>
          <w:szCs w:val="16"/>
        </w:rPr>
        <w:t xml:space="preserve"> </w:t>
      </w:r>
      <w:r w:rsidR="005B6930">
        <w:rPr>
          <w:rFonts w:ascii="Book Antiqua" w:hAnsi="Book Antiqua"/>
          <w:b/>
          <w:bCs/>
          <w:color w:val="FF0000"/>
          <w:sz w:val="16"/>
          <w:szCs w:val="16"/>
          <w:u w:val="single"/>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93B54" w14:paraId="2938900B" w14:textId="77777777" w:rsidTr="00693B54">
        <w:tc>
          <w:tcPr>
            <w:tcW w:w="8494" w:type="dxa"/>
            <w:shd w:val="clear" w:color="auto" w:fill="CCFFFF"/>
          </w:tcPr>
          <w:p w14:paraId="17DA3539" w14:textId="23F08B60" w:rsidR="00693B54" w:rsidRPr="00693B54" w:rsidRDefault="00693B54"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93B54">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3B54">
              <w:rPr>
                <w:rFonts w:ascii="Book Antiqua" w:eastAsia="Times New Roman" w:hAnsi="Book Antiqua" w:cs="Times New Roman"/>
                <w:sz w:val="19"/>
                <w:szCs w:val="19"/>
                <w:lang w:eastAsia="pt-BR"/>
              </w:rPr>
              <w:t>Com relação ao EIV, previsto na Lei 10.257/01 (Estatuto da Cidade), julgue o ite</w:t>
            </w:r>
            <w:r>
              <w:rPr>
                <w:rFonts w:ascii="Book Antiqua" w:eastAsia="Times New Roman" w:hAnsi="Book Antiqua" w:cs="Times New Roman"/>
                <w:sz w:val="19"/>
                <w:szCs w:val="19"/>
                <w:lang w:eastAsia="pt-BR"/>
              </w:rPr>
              <w:t>m</w:t>
            </w:r>
            <w:r w:rsidRPr="00693B54">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93B54">
              <w:rPr>
                <w:rFonts w:ascii="Book Antiqua" w:eastAsia="Times New Roman" w:hAnsi="Book Antiqua" w:cs="Times New Roman"/>
                <w:sz w:val="19"/>
                <w:szCs w:val="19"/>
                <w:lang w:eastAsia="pt-BR"/>
              </w:rPr>
              <w:t>O EIV deve contemplar os efeitos positivos e negativos do empreendimento ou da atividade para a qualidade de vida da população residente na área e em suas proximidades.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04242AD8" w14:textId="486958C2"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b/>
          <w:bCs/>
          <w:sz w:val="19"/>
          <w:szCs w:val="19"/>
          <w:highlight w:val="yellow"/>
          <w:lang w:eastAsia="pt-BR"/>
        </w:rPr>
        <w:t>adensamento</w:t>
      </w:r>
      <w:proofErr w:type="gramEnd"/>
      <w:r w:rsidRPr="0094313F">
        <w:rPr>
          <w:rFonts w:ascii="Book Antiqua" w:eastAsia="Times New Roman" w:hAnsi="Book Antiqua" w:cs="Times New Roman"/>
          <w:b/>
          <w:bCs/>
          <w:sz w:val="19"/>
          <w:szCs w:val="19"/>
          <w:highlight w:val="yellow"/>
          <w:lang w:eastAsia="pt-BR"/>
        </w:rPr>
        <w:t xml:space="preserve"> populacional</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r w:rsidR="005B6930">
        <w:rPr>
          <w:rFonts w:ascii="Book Antiqua" w:hAnsi="Book Antiqua"/>
          <w:b/>
          <w:bCs/>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7A8C61F4" w14:textId="68557BAF"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 – </w:t>
      </w:r>
      <w:proofErr w:type="gramStart"/>
      <w:r w:rsidRPr="0094313F">
        <w:rPr>
          <w:rFonts w:ascii="Book Antiqua" w:eastAsia="Times New Roman" w:hAnsi="Book Antiqua" w:cs="Times New Roman"/>
          <w:b/>
          <w:bCs/>
          <w:sz w:val="19"/>
          <w:szCs w:val="19"/>
          <w:highlight w:val="yellow"/>
          <w:lang w:eastAsia="pt-BR"/>
        </w:rPr>
        <w:t>equipamentos</w:t>
      </w:r>
      <w:proofErr w:type="gramEnd"/>
      <w:r w:rsidRPr="0094313F">
        <w:rPr>
          <w:rFonts w:ascii="Book Antiqua" w:eastAsia="Times New Roman" w:hAnsi="Book Antiqua" w:cs="Times New Roman"/>
          <w:b/>
          <w:bCs/>
          <w:sz w:val="19"/>
          <w:szCs w:val="19"/>
          <w:highlight w:val="yellow"/>
          <w:lang w:eastAsia="pt-BR"/>
        </w:rPr>
        <w:t xml:space="preserve"> urbanos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comunitários</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p>
    <w:p w14:paraId="7696C466" w14:textId="6D15125F"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bCs/>
          <w:sz w:val="19"/>
          <w:szCs w:val="19"/>
          <w:highlight w:val="yellow"/>
          <w:lang w:eastAsia="pt-BR"/>
        </w:rPr>
        <w:t>uso</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ocupação do solo</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A4020E" w:rsidRPr="00C92DBC">
        <w:rPr>
          <w:rFonts w:ascii="Book Antiqua" w:hAnsi="Book Antiqua"/>
          <w:b/>
          <w:color w:val="FF0000"/>
          <w:sz w:val="16"/>
          <w:szCs w:val="16"/>
        </w:rPr>
        <w:t xml:space="preserve"> </w:t>
      </w:r>
      <w:r w:rsidR="00A4020E" w:rsidRPr="00C92DBC">
        <w:rPr>
          <w:rFonts w:ascii="Book Antiqua" w:hAnsi="Book Antiqua"/>
          <w:b/>
          <w:color w:val="FF0000"/>
          <w:sz w:val="16"/>
          <w:szCs w:val="16"/>
          <w:u w:val="single"/>
        </w:rPr>
        <w:t>(MPRR-2017)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p>
    <w:p w14:paraId="10F97984" w14:textId="270A3357"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bCs/>
          <w:sz w:val="19"/>
          <w:szCs w:val="19"/>
          <w:highlight w:val="yellow"/>
          <w:lang w:eastAsia="pt-BR"/>
        </w:rPr>
        <w:t>valorização</w:t>
      </w:r>
      <w:proofErr w:type="gramEnd"/>
      <w:r w:rsidRPr="0094313F">
        <w:rPr>
          <w:rFonts w:ascii="Book Antiqua" w:eastAsia="Times New Roman" w:hAnsi="Book Antiqua" w:cs="Times New Roman"/>
          <w:b/>
          <w:bCs/>
          <w:sz w:val="19"/>
          <w:szCs w:val="19"/>
          <w:highlight w:val="yellow"/>
          <w:lang w:eastAsia="pt-BR"/>
        </w:rPr>
        <w:t xml:space="preserve"> imobiliária</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E56905" w:rsidRPr="00C92DBC">
        <w:rPr>
          <w:rFonts w:ascii="Book Antiqua" w:eastAsia="Times New Roman" w:hAnsi="Book Antiqua" w:cs="Times New Roman"/>
          <w:b/>
          <w:bCs/>
          <w:color w:val="FF0000"/>
          <w:sz w:val="16"/>
          <w:szCs w:val="16"/>
          <w:lang w:eastAsia="pt-BR"/>
        </w:rPr>
        <w:t xml:space="preserve"> </w:t>
      </w:r>
      <w:r w:rsidR="002654CB" w:rsidRPr="00C92DBC">
        <w:rPr>
          <w:rFonts w:ascii="Book Antiqua" w:eastAsia="Times New Roman" w:hAnsi="Book Antiqua" w:cs="Times New Roman"/>
          <w:b/>
          <w:color w:val="FF0000"/>
          <w:sz w:val="16"/>
          <w:szCs w:val="16"/>
          <w:u w:val="single"/>
          <w:lang w:eastAsia="pt-BR"/>
        </w:rPr>
        <w:t>(PGM-Florianópolis/SC-2022)</w:t>
      </w:r>
      <w:r w:rsidR="008860BE">
        <w:rPr>
          <w:rFonts w:ascii="Book Antiqua" w:eastAsia="Times New Roman" w:hAnsi="Book Antiqua" w:cs="Times New Roman"/>
          <w:b/>
          <w:color w:val="FF0000"/>
          <w:sz w:val="16"/>
          <w:szCs w:val="16"/>
          <w:lang w:eastAsia="pt-BR"/>
        </w:rPr>
        <w:t xml:space="preserve"> </w:t>
      </w:r>
      <w:r w:rsidR="008860BE">
        <w:rPr>
          <w:rFonts w:ascii="Book Antiqua" w:hAnsi="Book Antiqua"/>
          <w:b/>
          <w:bCs/>
          <w:color w:val="FF0000"/>
          <w:sz w:val="16"/>
          <w:szCs w:val="16"/>
          <w:u w:val="single"/>
        </w:rPr>
        <w:t>(PGM-Recife/PE-2022)</w:t>
      </w:r>
    </w:p>
    <w:p w14:paraId="110A86CC" w14:textId="4BDDF52C" w:rsidR="009316DC" w:rsidRPr="009316DC" w:rsidRDefault="009316DC"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316DC">
        <w:rPr>
          <w:rFonts w:ascii="Book Antiqua" w:eastAsia="Times New Roman" w:hAnsi="Book Antiqua" w:cs="Times New Roman"/>
          <w:sz w:val="19"/>
          <w:szCs w:val="19"/>
          <w:lang w:eastAsia="pt-BR"/>
        </w:rPr>
        <w:t>V -  mobilidade urbana, geração de tráfego e demanda por transporte público</w:t>
      </w:r>
      <w:r w:rsidRPr="009316DC">
        <w:rPr>
          <w:rFonts w:ascii="Book Antiqua" w:eastAsia="Times New Roman" w:hAnsi="Book Antiqua" w:cs="Times New Roman"/>
          <w:sz w:val="16"/>
          <w:szCs w:val="16"/>
          <w:lang w:eastAsia="pt-BR"/>
        </w:rPr>
        <w:t>;   </w:t>
      </w:r>
      <w:hyperlink r:id="rId27" w:anchor="art2" w:history="1">
        <w:r w:rsidRPr="009316DC">
          <w:rPr>
            <w:rStyle w:val="Hyperlink"/>
            <w:rFonts w:ascii="Book Antiqua" w:eastAsia="Times New Roman" w:hAnsi="Book Antiqua" w:cs="Times New Roman"/>
            <w:sz w:val="16"/>
            <w:szCs w:val="16"/>
            <w:lang w:eastAsia="pt-BR"/>
          </w:rPr>
          <w:t>(Redação dada pela Lei nº 14.849, de 2024)</w:t>
        </w:r>
      </w:hyperlink>
    </w:p>
    <w:p w14:paraId="0FB1D109" w14:textId="1FE2C6AD"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 – </w:t>
      </w:r>
      <w:r w:rsidRPr="00F770A3">
        <w:rPr>
          <w:rFonts w:ascii="Book Antiqua" w:eastAsia="Times New Roman" w:hAnsi="Book Antiqua" w:cs="Times New Roman"/>
          <w:b/>
          <w:bCs/>
          <w:sz w:val="19"/>
          <w:szCs w:val="19"/>
          <w:highlight w:val="yellow"/>
          <w:lang w:eastAsia="pt-BR"/>
        </w:rPr>
        <w:t>ventilação</w:t>
      </w:r>
      <w:r w:rsidRPr="00F770A3">
        <w:rPr>
          <w:rFonts w:ascii="Book Antiqua" w:eastAsia="Times New Roman" w:hAnsi="Book Antiqua" w:cs="Times New Roman"/>
          <w:b/>
          <w:bCs/>
          <w:sz w:val="19"/>
          <w:szCs w:val="19"/>
          <w:lang w:eastAsia="pt-BR"/>
        </w:rPr>
        <w:t xml:space="preserve"> e </w:t>
      </w:r>
      <w:r w:rsidRPr="00F770A3">
        <w:rPr>
          <w:rFonts w:ascii="Book Antiqua" w:eastAsia="Times New Roman" w:hAnsi="Book Antiqua" w:cs="Times New Roman"/>
          <w:b/>
          <w:bCs/>
          <w:sz w:val="19"/>
          <w:szCs w:val="19"/>
          <w:highlight w:val="yellow"/>
          <w:lang w:eastAsia="pt-BR"/>
        </w:rPr>
        <w:t>iluminação</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8860BE">
        <w:rPr>
          <w:rFonts w:ascii="Book Antiqua" w:hAnsi="Book Antiqua"/>
          <w:b/>
          <w:color w:val="FF0000"/>
          <w:sz w:val="16"/>
          <w:szCs w:val="16"/>
        </w:rPr>
        <w:t xml:space="preserve"> </w:t>
      </w:r>
      <w:r w:rsidR="008860BE">
        <w:rPr>
          <w:rFonts w:ascii="Book Antiqua" w:hAnsi="Book Antiqua"/>
          <w:b/>
          <w:bCs/>
          <w:color w:val="FF0000"/>
          <w:sz w:val="16"/>
          <w:szCs w:val="16"/>
          <w:u w:val="single"/>
        </w:rPr>
        <w:t>(PGM-Recife/PE-2022)</w:t>
      </w:r>
    </w:p>
    <w:p w14:paraId="33ACFDA5" w14:textId="7A4931C2"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bCs/>
          <w:sz w:val="19"/>
          <w:szCs w:val="19"/>
          <w:highlight w:val="cyan"/>
          <w:lang w:eastAsia="pt-BR"/>
        </w:rPr>
        <w:t>paisagem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urbana</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patrimônio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natural</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cultural</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B0252B" w:rsidRPr="00C92DBC">
        <w:rPr>
          <w:rFonts w:ascii="Book Antiqua" w:eastAsia="Times New Roman" w:hAnsi="Book Antiqua" w:cs="Times New Roman"/>
          <w:b/>
          <w:bCs/>
          <w:color w:val="FF0000"/>
          <w:sz w:val="16"/>
          <w:szCs w:val="16"/>
          <w:u w:val="single"/>
          <w:lang w:eastAsia="pt-BR"/>
        </w:rPr>
        <w:t>(MPMG-2010)</w:t>
      </w:r>
      <w:r w:rsidR="00F770A3" w:rsidRPr="00C92DBC">
        <w:rPr>
          <w:rFonts w:ascii="Book Antiqua" w:eastAsia="Times New Roman" w:hAnsi="Book Antiqua" w:cs="Times New Roman"/>
          <w:b/>
          <w:bCs/>
          <w:color w:val="FF0000"/>
          <w:sz w:val="16"/>
          <w:szCs w:val="16"/>
          <w:lang w:eastAsia="pt-BR"/>
        </w:rPr>
        <w:t xml:space="preserve"> </w:t>
      </w:r>
      <w:r w:rsidR="00F770A3" w:rsidRPr="00C92DBC">
        <w:rPr>
          <w:rFonts w:ascii="Book Antiqua" w:hAnsi="Book Antiqua"/>
          <w:b/>
          <w:color w:val="FF0000"/>
          <w:sz w:val="16"/>
          <w:szCs w:val="16"/>
          <w:u w:val="single"/>
        </w:rPr>
        <w:t>(MPBA-2015)</w:t>
      </w:r>
      <w:r w:rsidR="005B6930">
        <w:rPr>
          <w:rFonts w:ascii="Book Antiqua" w:hAnsi="Book Antiqua"/>
          <w:b/>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0E8B5F56" w14:textId="1547C82B"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80830">
        <w:rPr>
          <w:rFonts w:ascii="Book Antiqua" w:eastAsia="Times New Roman" w:hAnsi="Book Antiqua" w:cs="Times New Roman"/>
          <w:b/>
          <w:bCs/>
          <w:sz w:val="19"/>
          <w:szCs w:val="19"/>
          <w:highlight w:val="magenta"/>
          <w:lang w:eastAsia="pt-BR"/>
        </w:rPr>
        <w:t>Parágrafo único</w:t>
      </w:r>
      <w:r w:rsidRPr="0094313F">
        <w:rPr>
          <w:rFonts w:ascii="Book Antiqua" w:eastAsia="Times New Roman" w:hAnsi="Book Antiqua" w:cs="Times New Roman"/>
          <w:sz w:val="19"/>
          <w:szCs w:val="19"/>
          <w:lang w:eastAsia="pt-BR"/>
        </w:rPr>
        <w:t xml:space="preserve">. </w:t>
      </w:r>
      <w:r w:rsidRPr="006273A7">
        <w:rPr>
          <w:rFonts w:ascii="Book Antiqua" w:eastAsia="Times New Roman" w:hAnsi="Book Antiqua" w:cs="Times New Roman"/>
          <w:b/>
          <w:bCs/>
          <w:caps/>
          <w:sz w:val="19"/>
          <w:szCs w:val="19"/>
          <w:highlight w:val="green"/>
          <w:lang w:eastAsia="pt-BR"/>
        </w:rPr>
        <w:t>Dar-se-á</w:t>
      </w:r>
      <w:r w:rsidRPr="006273A7">
        <w:rPr>
          <w:rFonts w:ascii="Book Antiqua" w:eastAsia="Times New Roman" w:hAnsi="Book Antiqua" w:cs="Times New Roman"/>
          <w:b/>
          <w:bCs/>
          <w:caps/>
          <w:sz w:val="19"/>
          <w:szCs w:val="19"/>
          <w:lang w:eastAsia="pt-BR"/>
        </w:rPr>
        <w:t xml:space="preserve"> </w:t>
      </w:r>
      <w:r w:rsidRPr="006273A7">
        <w:rPr>
          <w:rFonts w:ascii="Book Antiqua" w:eastAsia="Times New Roman" w:hAnsi="Book Antiqua" w:cs="Times New Roman"/>
          <w:b/>
          <w:bCs/>
          <w:caps/>
          <w:sz w:val="19"/>
          <w:szCs w:val="19"/>
          <w:shd w:val="clear" w:color="auto" w:fill="F7CAAC" w:themeFill="accent2" w:themeFillTint="66"/>
          <w:lang w:eastAsia="pt-BR"/>
        </w:rPr>
        <w:t>publicidade</w:t>
      </w:r>
      <w:r w:rsidRPr="006273A7">
        <w:rPr>
          <w:rFonts w:ascii="Book Antiqua" w:eastAsia="Times New Roman" w:hAnsi="Book Antiqua" w:cs="Times New Roman"/>
          <w:b/>
          <w:bCs/>
          <w:sz w:val="19"/>
          <w:szCs w:val="19"/>
          <w:lang w:eastAsia="pt-BR"/>
        </w:rPr>
        <w:t xml:space="preserve"> aos documentos integrantes do EIV, que ficarão disponíveis para consulta, no órgão competente do Poder Público municipal</w:t>
      </w:r>
      <w:r w:rsidRPr="0094313F">
        <w:rPr>
          <w:rFonts w:ascii="Book Antiqua" w:eastAsia="Times New Roman" w:hAnsi="Book Antiqua" w:cs="Times New Roman"/>
          <w:sz w:val="19"/>
          <w:szCs w:val="19"/>
          <w:lang w:eastAsia="pt-BR"/>
        </w:rPr>
        <w:t xml:space="preserve">, </w:t>
      </w:r>
      <w:r w:rsidRPr="00880830">
        <w:rPr>
          <w:rFonts w:ascii="Book Antiqua" w:eastAsia="Times New Roman" w:hAnsi="Book Antiqua" w:cs="Times New Roman"/>
          <w:b/>
          <w:bCs/>
          <w:sz w:val="19"/>
          <w:szCs w:val="19"/>
          <w:highlight w:val="yellow"/>
          <w:lang w:eastAsia="pt-BR"/>
        </w:rPr>
        <w:t>por qualquer interessado</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(MPSC-2014)</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(PGETO-2018)</w:t>
      </w:r>
      <w:r w:rsidR="00880830" w:rsidRPr="00C92DBC">
        <w:rPr>
          <w:rFonts w:ascii="Book Antiqua" w:eastAsia="Times New Roman" w:hAnsi="Book Antiqua" w:cs="Times New Roman"/>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p>
    <w:p w14:paraId="13D52928" w14:textId="654D527A" w:rsidR="00416D4E" w:rsidRPr="00556B03"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76" w:name="art38"/>
      <w:bookmarkEnd w:id="176"/>
      <w:r w:rsidRPr="0094313F">
        <w:rPr>
          <w:rFonts w:ascii="Book Antiqua" w:eastAsia="Times New Roman" w:hAnsi="Book Antiqua" w:cs="Times New Roman"/>
          <w:b/>
          <w:sz w:val="19"/>
          <w:szCs w:val="19"/>
          <w:highlight w:val="magenta"/>
          <w:lang w:eastAsia="pt-BR"/>
        </w:rPr>
        <w:t>Art. 38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sz w:val="19"/>
          <w:szCs w:val="19"/>
          <w:highlight w:val="cyan"/>
          <w:lang w:eastAsia="pt-BR"/>
        </w:rPr>
        <w:t>A elaboração</w:t>
      </w:r>
      <w:r w:rsidRPr="0094313F">
        <w:rPr>
          <w:rFonts w:ascii="Book Antiqua" w:eastAsia="Times New Roman" w:hAnsi="Book Antiqua" w:cs="Times New Roman"/>
          <w:b/>
          <w:sz w:val="19"/>
          <w:szCs w:val="19"/>
          <w:lang w:eastAsia="pt-BR"/>
        </w:rPr>
        <w:t xml:space="preserve"> do </w:t>
      </w:r>
      <w:r w:rsidRPr="0094313F">
        <w:rPr>
          <w:rFonts w:ascii="Book Antiqua" w:eastAsia="Times New Roman" w:hAnsi="Book Antiqua" w:cs="Times New Roman"/>
          <w:b/>
          <w:sz w:val="19"/>
          <w:szCs w:val="19"/>
          <w:shd w:val="clear" w:color="auto" w:fill="F7CAAC" w:themeFill="accent2" w:themeFillTint="66"/>
          <w:lang w:eastAsia="pt-BR"/>
        </w:rPr>
        <w:t>EIV</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não substitui</w:t>
      </w:r>
      <w:r w:rsidRPr="0094313F">
        <w:rPr>
          <w:rFonts w:ascii="Book Antiqua" w:eastAsia="Times New Roman" w:hAnsi="Book Antiqua" w:cs="Times New Roman"/>
          <w:b/>
          <w:sz w:val="19"/>
          <w:szCs w:val="19"/>
          <w:lang w:eastAsia="pt-BR"/>
        </w:rPr>
        <w:t xml:space="preserve"> a </w:t>
      </w:r>
      <w:r w:rsidRPr="0094313F">
        <w:rPr>
          <w:rFonts w:ascii="Book Antiqua" w:eastAsia="Times New Roman" w:hAnsi="Book Antiqua" w:cs="Times New Roman"/>
          <w:b/>
          <w:sz w:val="19"/>
          <w:szCs w:val="19"/>
          <w:highlight w:val="cyan"/>
          <w:lang w:eastAsia="pt-BR"/>
        </w:rPr>
        <w:t>elaboração</w:t>
      </w:r>
      <w:r w:rsidRPr="0094313F">
        <w:rPr>
          <w:rFonts w:ascii="Book Antiqua" w:eastAsia="Times New Roman" w:hAnsi="Book Antiqua" w:cs="Times New Roman"/>
          <w:b/>
          <w:sz w:val="19"/>
          <w:szCs w:val="19"/>
          <w:lang w:eastAsia="pt-BR"/>
        </w:rPr>
        <w:t xml:space="preserve"> e a </w:t>
      </w:r>
      <w:r w:rsidRPr="0094313F">
        <w:rPr>
          <w:rFonts w:ascii="Book Antiqua" w:eastAsia="Times New Roman" w:hAnsi="Book Antiqua" w:cs="Times New Roman"/>
          <w:b/>
          <w:sz w:val="19"/>
          <w:szCs w:val="19"/>
          <w:highlight w:val="cyan"/>
          <w:lang w:eastAsia="pt-BR"/>
        </w:rPr>
        <w:t>aprovação</w:t>
      </w:r>
      <w:r w:rsidRPr="0094313F">
        <w:rPr>
          <w:rFonts w:ascii="Book Antiqua" w:eastAsia="Times New Roman" w:hAnsi="Book Antiqua" w:cs="Times New Roman"/>
          <w:b/>
          <w:sz w:val="19"/>
          <w:szCs w:val="19"/>
          <w:lang w:eastAsia="pt-BR"/>
        </w:rPr>
        <w:t xml:space="preserve"> de </w:t>
      </w:r>
      <w:r w:rsidRPr="0094313F">
        <w:rPr>
          <w:rFonts w:ascii="Book Antiqua" w:eastAsia="Times New Roman" w:hAnsi="Book Antiqua" w:cs="Times New Roman"/>
          <w:b/>
          <w:caps/>
          <w:sz w:val="19"/>
          <w:szCs w:val="19"/>
          <w:shd w:val="clear" w:color="auto" w:fill="F7CAAC" w:themeFill="accent2" w:themeFillTint="66"/>
          <w:lang w:eastAsia="pt-BR"/>
        </w:rPr>
        <w:t>estudo prévio de impacto ambiental</w:t>
      </w:r>
      <w:r w:rsidRPr="0094313F">
        <w:rPr>
          <w:rFonts w:ascii="Book Antiqua" w:eastAsia="Times New Roman" w:hAnsi="Book Antiqua" w:cs="Times New Roman"/>
          <w:b/>
          <w:sz w:val="19"/>
          <w:szCs w:val="19"/>
          <w:lang w:eastAsia="pt-BR"/>
        </w:rPr>
        <w:t xml:space="preserve"> (EIA), </w:t>
      </w:r>
      <w:r w:rsidRPr="0094313F">
        <w:rPr>
          <w:rFonts w:ascii="Book Antiqua" w:eastAsia="Times New Roman" w:hAnsi="Book Antiqua" w:cs="Times New Roman"/>
          <w:b/>
          <w:sz w:val="19"/>
          <w:szCs w:val="19"/>
          <w:highlight w:val="yellow"/>
          <w:lang w:eastAsia="pt-BR"/>
        </w:rPr>
        <w:t>requeridas nos termos da legislação ambiental</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031C9F" w:rsidRPr="00C92DBC">
        <w:rPr>
          <w:rFonts w:ascii="Book Antiqua" w:hAnsi="Book Antiqua"/>
          <w:b/>
          <w:color w:val="FF0000"/>
          <w:sz w:val="16"/>
          <w:szCs w:val="16"/>
          <w:u w:val="single"/>
        </w:rPr>
        <w:t>(TJRJ-2011)</w:t>
      </w:r>
      <w:r w:rsidR="006D1F17" w:rsidRPr="00C92DBC">
        <w:rPr>
          <w:rFonts w:ascii="Book Antiqua" w:hAnsi="Book Antiqua"/>
          <w:b/>
          <w:color w:val="FF0000"/>
          <w:sz w:val="16"/>
          <w:szCs w:val="16"/>
        </w:rPr>
        <w:t xml:space="preserve"> </w:t>
      </w:r>
      <w:bookmarkStart w:id="177" w:name="_Hlk42606545"/>
      <w:r w:rsidR="006D1F17" w:rsidRPr="00C92DBC">
        <w:rPr>
          <w:rFonts w:ascii="Book Antiqua" w:hAnsi="Book Antiqua"/>
          <w:b/>
          <w:color w:val="FF0000"/>
          <w:sz w:val="16"/>
          <w:szCs w:val="16"/>
          <w:u w:val="single"/>
        </w:rPr>
        <w:t>(MPPR-2011)</w:t>
      </w:r>
      <w:bookmarkEnd w:id="177"/>
      <w:r w:rsidR="003C4BCB" w:rsidRPr="00C92DBC">
        <w:rPr>
          <w:rFonts w:ascii="Book Antiqua" w:hAnsi="Book Antiqua"/>
          <w:b/>
          <w:color w:val="FF0000"/>
          <w:sz w:val="16"/>
          <w:szCs w:val="16"/>
        </w:rPr>
        <w:t xml:space="preserve"> </w:t>
      </w:r>
      <w:r w:rsidR="003C4BCB" w:rsidRPr="00C92DBC">
        <w:rPr>
          <w:rFonts w:ascii="Book Antiqua" w:hAnsi="Book Antiqua"/>
          <w:b/>
          <w:bCs/>
          <w:color w:val="FF0000"/>
          <w:sz w:val="16"/>
          <w:szCs w:val="16"/>
          <w:u w:val="single"/>
        </w:rPr>
        <w:t>(MPSP-2011)</w:t>
      </w:r>
      <w:r w:rsidR="00057019" w:rsidRPr="00C92DBC">
        <w:rPr>
          <w:rFonts w:ascii="Book Antiqua" w:hAnsi="Book Antiqua"/>
          <w:b/>
          <w:color w:val="FF0000"/>
          <w:sz w:val="16"/>
          <w:szCs w:val="16"/>
        </w:rPr>
        <w:t xml:space="preserve"> </w:t>
      </w:r>
      <w:r w:rsidR="00057019" w:rsidRPr="00C92DBC">
        <w:rPr>
          <w:rFonts w:ascii="Book Antiqua" w:eastAsia="Times New Roman" w:hAnsi="Book Antiqua" w:cs="Times New Roman"/>
          <w:b/>
          <w:color w:val="FF0000"/>
          <w:sz w:val="16"/>
          <w:szCs w:val="16"/>
          <w:u w:val="single"/>
          <w:lang w:eastAsia="pt-BR"/>
        </w:rPr>
        <w:t>(TJBA-2012)</w:t>
      </w:r>
      <w:r w:rsidR="00F6450A" w:rsidRPr="00C92DBC">
        <w:rPr>
          <w:rFonts w:ascii="Book Antiqua" w:eastAsia="Times New Roman" w:hAnsi="Book Antiqua" w:cs="Times New Roman"/>
          <w:b/>
          <w:color w:val="FF0000"/>
          <w:sz w:val="16"/>
          <w:szCs w:val="16"/>
          <w:lang w:eastAsia="pt-BR"/>
        </w:rPr>
        <w:t xml:space="preserve"> </w:t>
      </w:r>
      <w:r w:rsidR="008B55FA" w:rsidRPr="00C92DBC">
        <w:rPr>
          <w:rFonts w:ascii="Book Antiqua" w:eastAsia="Times New Roman" w:hAnsi="Book Antiqua" w:cs="Times New Roman"/>
          <w:b/>
          <w:color w:val="FF0000"/>
          <w:sz w:val="16"/>
          <w:szCs w:val="16"/>
          <w:u w:val="single"/>
          <w:lang w:eastAsia="pt-BR"/>
        </w:rPr>
        <w:t>(DPEPR-2012)</w:t>
      </w:r>
      <w:r w:rsidR="0007222B" w:rsidRPr="00C92DBC">
        <w:rPr>
          <w:rFonts w:ascii="Book Antiqua" w:eastAsia="Times New Roman" w:hAnsi="Book Antiqua" w:cs="Times New Roman"/>
          <w:b/>
          <w:color w:val="FF0000"/>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460DF4" w:rsidRPr="00C92DBC">
        <w:rPr>
          <w:rFonts w:ascii="Book Antiqua" w:eastAsia="Times New Roman" w:hAnsi="Book Antiqua" w:cs="Times New Roman"/>
          <w:b/>
          <w:bCs/>
          <w:color w:val="FF0000"/>
          <w:sz w:val="16"/>
          <w:szCs w:val="16"/>
          <w:lang w:eastAsia="pt-BR"/>
        </w:rPr>
        <w:t xml:space="preserve"> </w:t>
      </w:r>
      <w:r w:rsidR="00460DF4" w:rsidRPr="00C92DBC">
        <w:rPr>
          <w:rFonts w:ascii="Book Antiqua" w:eastAsia="Times New Roman" w:hAnsi="Book Antiqua" w:cs="Times New Roman"/>
          <w:b/>
          <w:bCs/>
          <w:color w:val="FF0000"/>
          <w:sz w:val="16"/>
          <w:szCs w:val="16"/>
          <w:u w:val="single"/>
          <w:lang w:eastAsia="pt-BR"/>
        </w:rPr>
        <w:t>(TRF2-2013)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(MPSC-</w:t>
      </w:r>
      <w:r w:rsidR="00A4020E" w:rsidRPr="00C92DBC">
        <w:rPr>
          <w:rFonts w:ascii="Book Antiqua" w:eastAsia="Times New Roman" w:hAnsi="Book Antiqua" w:cs="Times New Roman"/>
          <w:b/>
          <w:bCs/>
          <w:color w:val="FF0000"/>
          <w:sz w:val="16"/>
          <w:szCs w:val="16"/>
          <w:u w:val="single"/>
          <w:lang w:eastAsia="pt-BR"/>
        </w:rPr>
        <w:lastRenderedPageBreak/>
        <w:t>2013/2014)</w:t>
      </w:r>
      <w:r w:rsidR="00F251D3" w:rsidRPr="00C92DBC">
        <w:rPr>
          <w:rFonts w:ascii="Book Antiqua" w:eastAsia="Times New Roman" w:hAnsi="Book Antiqua" w:cs="Times New Roman"/>
          <w:b/>
          <w:bCs/>
          <w:color w:val="FF0000"/>
          <w:sz w:val="16"/>
          <w:szCs w:val="16"/>
          <w:lang w:eastAsia="pt-BR"/>
        </w:rPr>
        <w:t xml:space="preserve"> </w:t>
      </w:r>
      <w:r w:rsidR="00F251D3" w:rsidRPr="00C92DBC">
        <w:rPr>
          <w:rFonts w:ascii="Book Antiqua" w:hAnsi="Book Antiqua"/>
          <w:b/>
          <w:color w:val="FF0000"/>
          <w:sz w:val="16"/>
          <w:szCs w:val="16"/>
          <w:u w:val="single"/>
        </w:rPr>
        <w:t>(Cartórios/TJRS-2015)</w:t>
      </w:r>
      <w:r w:rsidR="00693B54" w:rsidRPr="00C92DBC">
        <w:rPr>
          <w:rFonts w:ascii="Book Antiqua" w:eastAsia="Times New Roman" w:hAnsi="Book Antiqua" w:cs="Times New Roman"/>
          <w:b/>
          <w:bCs/>
          <w:color w:val="FF0000"/>
          <w:sz w:val="16"/>
          <w:szCs w:val="16"/>
          <w:lang w:eastAsia="pt-BR"/>
        </w:rPr>
        <w:t xml:space="preserve"> </w:t>
      </w:r>
      <w:r w:rsidR="00693B54" w:rsidRPr="00C92DBC">
        <w:rPr>
          <w:rFonts w:ascii="Book Antiqua" w:eastAsia="Times New Roman" w:hAnsi="Book Antiqua" w:cs="Times New Roman"/>
          <w:b/>
          <w:bCs/>
          <w:color w:val="FF0000"/>
          <w:sz w:val="16"/>
          <w:szCs w:val="16"/>
          <w:u w:val="single"/>
          <w:lang w:eastAsia="pt-BR"/>
        </w:rPr>
        <w:t>(MPRR-2017)</w:t>
      </w:r>
      <w:r w:rsidR="008F12D8" w:rsidRPr="00C92DBC">
        <w:rPr>
          <w:rFonts w:ascii="Book Antiqua" w:eastAsia="Times New Roman" w:hAnsi="Book Antiqua" w:cs="Times New Roman"/>
          <w:b/>
          <w:bCs/>
          <w:color w:val="FF0000"/>
          <w:sz w:val="16"/>
          <w:szCs w:val="16"/>
          <w:lang w:eastAsia="pt-BR"/>
        </w:rPr>
        <w:t xml:space="preserve"> </w:t>
      </w:r>
      <w:r w:rsidR="008F12D8" w:rsidRPr="00C92DBC">
        <w:rPr>
          <w:rFonts w:ascii="Book Antiqua" w:eastAsia="Times New Roman" w:hAnsi="Book Antiqua" w:cs="Times New Roman"/>
          <w:b/>
          <w:bCs/>
          <w:color w:val="FF0000"/>
          <w:sz w:val="16"/>
          <w:szCs w:val="16"/>
          <w:u w:val="single"/>
          <w:lang w:eastAsia="pt-BR"/>
        </w:rPr>
        <w:t>(PGM-Fortaleza/CE-2017)</w:t>
      </w:r>
      <w:r w:rsidR="002530AE" w:rsidRPr="00C92DBC">
        <w:rPr>
          <w:rFonts w:ascii="Book Antiqua" w:eastAsia="Times New Roman" w:hAnsi="Book Antiqua" w:cs="Times New Roman"/>
          <w:b/>
          <w:color w:val="FF0000"/>
          <w:sz w:val="16"/>
          <w:szCs w:val="16"/>
          <w:lang w:eastAsia="pt-BR"/>
        </w:rPr>
        <w:t xml:space="preserve"> </w:t>
      </w:r>
      <w:r w:rsidR="00371CDA" w:rsidRPr="00C92DBC">
        <w:rPr>
          <w:rFonts w:ascii="Book Antiqua" w:hAnsi="Book Antiqua"/>
          <w:b/>
          <w:color w:val="FF0000"/>
          <w:sz w:val="16"/>
          <w:szCs w:val="16"/>
          <w:u w:val="single"/>
        </w:rPr>
        <w:t>(MPMS-2015/2018)</w:t>
      </w:r>
      <w:r w:rsidR="00D64CDC" w:rsidRPr="00C92DBC">
        <w:rPr>
          <w:rFonts w:ascii="Book Antiqua" w:eastAsia="Times New Roman" w:hAnsi="Book Antiqua" w:cs="Times New Roman"/>
          <w:b/>
          <w:bCs/>
          <w:color w:val="FF0000"/>
          <w:sz w:val="16"/>
          <w:szCs w:val="16"/>
          <w:lang w:eastAsia="pt-BR"/>
        </w:rPr>
        <w:t xml:space="preserve"> </w:t>
      </w:r>
      <w:r w:rsidR="00D64CDC" w:rsidRPr="00C92DBC">
        <w:rPr>
          <w:rFonts w:ascii="Book Antiqua" w:eastAsia="Times New Roman" w:hAnsi="Book Antiqua" w:cs="Times New Roman"/>
          <w:b/>
          <w:bCs/>
          <w:color w:val="FF0000"/>
          <w:sz w:val="16"/>
          <w:szCs w:val="16"/>
          <w:u w:val="single"/>
          <w:lang w:eastAsia="pt-BR"/>
        </w:rPr>
        <w:t>(MPBA-2018)</w:t>
      </w:r>
      <w:r w:rsidR="00475557" w:rsidRPr="00C92DBC">
        <w:rPr>
          <w:rFonts w:ascii="Book Antiqua" w:eastAsia="Times New Roman" w:hAnsi="Book Antiqua" w:cs="Times New Roman"/>
          <w:b/>
          <w:bCs/>
          <w:color w:val="FF0000"/>
          <w:sz w:val="16"/>
          <w:szCs w:val="16"/>
          <w:lang w:eastAsia="pt-BR"/>
        </w:rPr>
        <w:t xml:space="preserve"> </w:t>
      </w:r>
      <w:r w:rsidR="00475557" w:rsidRPr="00C92DBC">
        <w:rPr>
          <w:rFonts w:ascii="Book Antiqua" w:eastAsia="Times New Roman" w:hAnsi="Book Antiqua" w:cs="Times New Roman"/>
          <w:b/>
          <w:color w:val="FF0000"/>
          <w:sz w:val="16"/>
          <w:szCs w:val="16"/>
          <w:u w:val="single"/>
          <w:lang w:eastAsia="pt-BR"/>
        </w:rPr>
        <w:t>(PGETO-2018)</w:t>
      </w:r>
      <w:r w:rsidR="00FA5968"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(MPMT-2012/2019)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Style w:val="Hyperlink"/>
          <w:rFonts w:ascii="Book Antiqua" w:hAnsi="Book Antiqua"/>
          <w:b/>
          <w:bCs/>
          <w:color w:val="FF0000"/>
          <w:sz w:val="16"/>
          <w:szCs w:val="16"/>
        </w:rPr>
        <w:t>(MPRS-2017/2021)</w:t>
      </w:r>
      <w:r w:rsidR="00E710AA" w:rsidRPr="00C92DBC">
        <w:rPr>
          <w:rStyle w:val="Hyperlink"/>
          <w:rFonts w:ascii="Book Antiqua" w:hAnsi="Book Antiqua"/>
          <w:b/>
          <w:bCs/>
          <w:color w:val="FF0000"/>
          <w:sz w:val="16"/>
          <w:szCs w:val="16"/>
          <w:u w:val="none"/>
        </w:rPr>
        <w:t xml:space="preserve"> </w:t>
      </w:r>
      <w:r w:rsidR="00E31CD6" w:rsidRPr="00C92DBC">
        <w:rPr>
          <w:rFonts w:ascii="Book Antiqua" w:eastAsia="Times New Roman" w:hAnsi="Book Antiqua" w:cs="Times New Roman"/>
          <w:b/>
          <w:bCs/>
          <w:color w:val="FF0000"/>
          <w:sz w:val="16"/>
          <w:szCs w:val="16"/>
          <w:u w:val="single"/>
          <w:lang w:eastAsia="pt-BR"/>
        </w:rPr>
        <w:t>(MPMG-2010/2022)</w:t>
      </w:r>
      <w:r w:rsidR="00253233">
        <w:rPr>
          <w:rFonts w:ascii="Book Antiqua" w:eastAsia="Times New Roman" w:hAnsi="Book Antiqua" w:cs="Times New Roman"/>
          <w:b/>
          <w:bCs/>
          <w:color w:val="FF0000"/>
          <w:sz w:val="16"/>
          <w:szCs w:val="16"/>
          <w:lang w:eastAsia="pt-BR"/>
        </w:rPr>
        <w:t xml:space="preserve"> </w:t>
      </w:r>
      <w:r w:rsidR="00253233">
        <w:rPr>
          <w:rFonts w:ascii="Book Antiqua" w:hAnsi="Book Antiqua"/>
          <w:b/>
          <w:color w:val="FF0000"/>
          <w:sz w:val="16"/>
          <w:szCs w:val="16"/>
          <w:u w:val="single"/>
        </w:rPr>
        <w:t>(PGM-Teresina/PI-2010/2022)</w:t>
      </w:r>
      <w:r w:rsidR="00556B03">
        <w:rPr>
          <w:rFonts w:ascii="Book Antiqua" w:hAnsi="Book Antiqua"/>
          <w:b/>
          <w:color w:val="FF0000"/>
          <w:sz w:val="16"/>
          <w:szCs w:val="16"/>
        </w:rPr>
        <w:t xml:space="preserve"> </w:t>
      </w:r>
      <w:r w:rsidR="00556B03">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E77A95" w:rsidRPr="0094313F" w14:paraId="4113CBD2" w14:textId="77777777" w:rsidTr="00E77A95">
        <w:tc>
          <w:tcPr>
            <w:tcW w:w="8494" w:type="dxa"/>
            <w:shd w:val="clear" w:color="auto" w:fill="CCFFFF"/>
          </w:tcPr>
          <w:p w14:paraId="145A15A0" w14:textId="4F77DFD3" w:rsidR="00880830" w:rsidRPr="00880830" w:rsidRDefault="00880830" w:rsidP="00581C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0830">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0830">
              <w:rPr>
                <w:rFonts w:ascii="Book Antiqua" w:eastAsia="Times New Roman" w:hAnsi="Book Antiqua" w:cs="Times New Roman"/>
                <w:bCs/>
                <w:sz w:val="19"/>
                <w:szCs w:val="19"/>
                <w:lang w:eastAsia="pt-BR"/>
              </w:rPr>
              <w:t>O Estudo de Impacto de Vizinhança, de acordo com a Lei n° 10.257/2001,</w:t>
            </w:r>
            <w:r>
              <w:rPr>
                <w:rFonts w:ascii="Book Antiqua" w:eastAsia="Times New Roman" w:hAnsi="Book Antiqua" w:cs="Times New Roman"/>
                <w:bCs/>
                <w:sz w:val="19"/>
                <w:szCs w:val="19"/>
                <w:lang w:eastAsia="pt-BR"/>
              </w:rPr>
              <w:t xml:space="preserve"> </w:t>
            </w:r>
            <w:r w:rsidRPr="00880830">
              <w:rPr>
                <w:rFonts w:ascii="Book Antiqua" w:eastAsia="Times New Roman" w:hAnsi="Book Antiqua" w:cs="Times New Roman"/>
                <w:bCs/>
                <w:sz w:val="19"/>
                <w:szCs w:val="19"/>
                <w:lang w:eastAsia="pt-BR"/>
              </w:rPr>
              <w:t>não substitui o Estudo de Impacto Ambiental.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38, EC.</w:t>
            </w:r>
          </w:p>
          <w:p w14:paraId="48EBCABD" w14:textId="4C45299C" w:rsidR="00831C78" w:rsidRPr="0094313F" w:rsidRDefault="00831C78"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MPPI-2019-CESPE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A política urbana tem como objetivo ordenar o pleno desenvolvimento das funções sociais da cidade e da propriedade urbana. Considerando-se as disposições legais sobre esse assunto, é correto afirmar que a elaboração do estudo prévio de impacto de vizinhança não substitui a necessidade de elaboração e aprovação de estudo prévio de impacto ambiental. </w:t>
            </w:r>
            <w:r w:rsidRPr="0094313F">
              <w:rPr>
                <w:rFonts w:ascii="Book Antiqua" w:eastAsia="Times New Roman" w:hAnsi="Book Antiqua" w:cs="Times New Roman"/>
                <w:b/>
                <w:sz w:val="19"/>
                <w:szCs w:val="19"/>
                <w:lang w:eastAsia="pt-BR"/>
              </w:rPr>
              <w:t>BL: art. 38, EC.</w:t>
            </w:r>
          </w:p>
          <w:p w14:paraId="6789056A" w14:textId="6CE06328" w:rsidR="003554E0" w:rsidRDefault="003554E0" w:rsidP="00581C6A">
            <w:pPr>
              <w:spacing w:before="100" w:beforeAutospacing="1" w:after="100" w:afterAutospacing="1"/>
              <w:jc w:val="both"/>
              <w:rPr>
                <w:rFonts w:ascii="Book Antiqua" w:eastAsia="Times New Roman" w:hAnsi="Book Antiqua" w:cs="Times New Roman"/>
                <w:i/>
                <w:i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 xml:space="preserve">Dica do </w:t>
            </w:r>
            <w:proofErr w:type="spellStart"/>
            <w:r w:rsidRPr="0094313F">
              <w:rPr>
                <w:rFonts w:ascii="Book Antiqua" w:eastAsia="Times New Roman" w:hAnsi="Book Antiqua" w:cs="Times New Roman"/>
                <w:b/>
                <w:i/>
                <w:iCs/>
                <w:color w:val="FF0000"/>
                <w:sz w:val="19"/>
                <w:szCs w:val="19"/>
                <w:highlight w:val="green"/>
                <w:lang w:eastAsia="pt-BR"/>
              </w:rPr>
              <w:t>Qconcursos</w:t>
            </w:r>
            <w:proofErr w:type="spellEnd"/>
            <w:r w:rsidRPr="0094313F">
              <w:rPr>
                <w:rFonts w:ascii="Book Antiqua" w:eastAsia="Times New Roman" w:hAnsi="Book Antiqua" w:cs="Times New Roman"/>
                <w:b/>
                <w:i/>
                <w:iCs/>
                <w:color w:val="FF0000"/>
                <w:sz w:val="19"/>
                <w:szCs w:val="19"/>
                <w:lang w:eastAsia="pt-BR"/>
              </w:rPr>
              <w:t xml:space="preserve"> (Lúcio Weber)</w:t>
            </w:r>
            <w:r w:rsidRPr="0094313F">
              <w:rPr>
                <w:rFonts w:ascii="Book Antiqua" w:eastAsia="Times New Roman" w:hAnsi="Book Antiqua" w:cs="Times New Roman"/>
                <w:bCs/>
                <w:sz w:val="19"/>
                <w:szCs w:val="19"/>
                <w:lang w:eastAsia="pt-BR"/>
              </w:rPr>
              <w:t>: “</w:t>
            </w:r>
            <w:r w:rsidRPr="0094313F">
              <w:rPr>
                <w:rFonts w:ascii="Book Antiqua" w:eastAsia="Times New Roman" w:hAnsi="Book Antiqua" w:cs="Times New Roman"/>
                <w:i/>
                <w:iCs/>
                <w:sz w:val="19"/>
                <w:szCs w:val="19"/>
                <w:lang w:eastAsia="pt-BR"/>
              </w:rPr>
              <w:t xml:space="preserve">O Estudo de Impacto de Vizinhança (EIV) previsto no art. 4º, VI e </w:t>
            </w:r>
            <w:proofErr w:type="spellStart"/>
            <w:r w:rsidRPr="0094313F">
              <w:rPr>
                <w:rFonts w:ascii="Book Antiqua" w:eastAsia="Times New Roman" w:hAnsi="Book Antiqua" w:cs="Times New Roman"/>
                <w:i/>
                <w:iCs/>
                <w:sz w:val="19"/>
                <w:szCs w:val="19"/>
                <w:lang w:eastAsia="pt-BR"/>
              </w:rPr>
              <w:t>arts</w:t>
            </w:r>
            <w:proofErr w:type="spellEnd"/>
            <w:r w:rsidRPr="0094313F">
              <w:rPr>
                <w:rFonts w:ascii="Book Antiqua" w:eastAsia="Times New Roman" w:hAnsi="Book Antiqua" w:cs="Times New Roman"/>
                <w:i/>
                <w:iCs/>
                <w:sz w:val="19"/>
                <w:szCs w:val="19"/>
                <w:lang w:eastAsia="pt-BR"/>
              </w:rPr>
              <w:t xml:space="preserve">. 36 a 38 do Estatuto, embora semelhante ao EIA/RIMA, com ele não se confunde. É mais usado em empreendimentos típicos do contexto urbano, sem grandes impactos no ambiente natural. O EIV não substitui o EIA, quando exigido; </w:t>
            </w:r>
            <w:r w:rsidRPr="0094313F">
              <w:rPr>
                <w:rFonts w:ascii="Book Antiqua" w:eastAsia="Times New Roman" w:hAnsi="Book Antiqua" w:cs="Times New Roman"/>
                <w:b/>
                <w:bCs/>
                <w:i/>
                <w:iCs/>
                <w:sz w:val="19"/>
                <w:szCs w:val="19"/>
                <w:highlight w:val="yellow"/>
                <w:lang w:eastAsia="pt-BR"/>
              </w:rPr>
              <w:t>EIV é o</w:t>
            </w:r>
            <w:r w:rsidRPr="0094313F">
              <w:rPr>
                <w:rFonts w:ascii="Book Antiqua" w:eastAsia="Times New Roman" w:hAnsi="Book Antiqua" w:cs="Times New Roman"/>
                <w:i/>
                <w:iCs/>
                <w:sz w:val="19"/>
                <w:szCs w:val="19"/>
                <w:lang w:eastAsia="pt-BR"/>
              </w:rPr>
              <w:t xml:space="preserve"> </w:t>
            </w:r>
            <w:proofErr w:type="spellStart"/>
            <w:r w:rsidRPr="0094313F">
              <w:rPr>
                <w:rFonts w:ascii="Book Antiqua" w:eastAsia="Times New Roman" w:hAnsi="Book Antiqua" w:cs="Times New Roman"/>
                <w:b/>
                <w:bCs/>
                <w:i/>
                <w:iCs/>
                <w:sz w:val="19"/>
                <w:szCs w:val="19"/>
                <w:highlight w:val="green"/>
                <w:lang w:eastAsia="pt-BR"/>
              </w:rPr>
              <w:t>mEEEEEnos</w:t>
            </w:r>
            <w:proofErr w:type="spellEnd"/>
            <w:r w:rsidRPr="0094313F">
              <w:rPr>
                <w:rFonts w:ascii="Book Antiqua" w:eastAsia="Times New Roman" w:hAnsi="Book Antiqua" w:cs="Times New Roman"/>
                <w:i/>
                <w:iCs/>
                <w:sz w:val="19"/>
                <w:szCs w:val="19"/>
                <w:lang w:eastAsia="pt-BR"/>
              </w:rPr>
              <w:t xml:space="preserve"> e o </w:t>
            </w:r>
            <w:r w:rsidRPr="0094313F">
              <w:rPr>
                <w:rFonts w:ascii="Book Antiqua" w:eastAsia="Times New Roman" w:hAnsi="Book Antiqua" w:cs="Times New Roman"/>
                <w:b/>
                <w:bCs/>
                <w:i/>
                <w:iCs/>
                <w:sz w:val="19"/>
                <w:szCs w:val="19"/>
                <w:highlight w:val="yellow"/>
                <w:lang w:eastAsia="pt-BR"/>
              </w:rPr>
              <w:t>EIA é o</w:t>
            </w:r>
            <w:r w:rsidRPr="0094313F">
              <w:rPr>
                <w:rFonts w:ascii="Book Antiqua" w:eastAsia="Times New Roman" w:hAnsi="Book Antiqua" w:cs="Times New Roman"/>
                <w:i/>
                <w:iCs/>
                <w:sz w:val="19"/>
                <w:szCs w:val="19"/>
                <w:lang w:eastAsia="pt-BR"/>
              </w:rPr>
              <w:t xml:space="preserve"> </w:t>
            </w:r>
            <w:proofErr w:type="spellStart"/>
            <w:r w:rsidRPr="0094313F">
              <w:rPr>
                <w:rFonts w:ascii="Book Antiqua" w:eastAsia="Times New Roman" w:hAnsi="Book Antiqua" w:cs="Times New Roman"/>
                <w:b/>
                <w:bCs/>
                <w:i/>
                <w:iCs/>
                <w:sz w:val="19"/>
                <w:szCs w:val="19"/>
                <w:highlight w:val="green"/>
                <w:lang w:eastAsia="pt-BR"/>
              </w:rPr>
              <w:t>mAAAAis</w:t>
            </w:r>
            <w:proofErr w:type="spellEnd"/>
            <w:r w:rsidRPr="0094313F">
              <w:rPr>
                <w:rFonts w:ascii="Book Antiqua" w:eastAsia="Times New Roman" w:hAnsi="Book Antiqua" w:cs="Times New Roman"/>
                <w:i/>
                <w:iCs/>
                <w:sz w:val="19"/>
                <w:szCs w:val="19"/>
                <w:lang w:eastAsia="pt-BR"/>
              </w:rPr>
              <w:t xml:space="preserve">. Mas </w:t>
            </w:r>
            <w:r w:rsidRPr="0094313F">
              <w:rPr>
                <w:rFonts w:ascii="Book Antiqua" w:eastAsia="Times New Roman" w:hAnsi="Book Antiqua" w:cs="Times New Roman"/>
                <w:b/>
                <w:bCs/>
                <w:i/>
                <w:iCs/>
                <w:sz w:val="19"/>
                <w:szCs w:val="19"/>
                <w:highlight w:val="yellow"/>
                <w:lang w:eastAsia="pt-BR"/>
              </w:rPr>
              <w:t>o EIA</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i/>
                <w:iCs/>
                <w:sz w:val="19"/>
                <w:szCs w:val="19"/>
                <w:shd w:val="clear" w:color="auto" w:fill="F7CAAC" w:themeFill="accent2" w:themeFillTint="66"/>
                <w:lang w:eastAsia="pt-BR"/>
              </w:rPr>
              <w:t>mais abrangente</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sz w:val="19"/>
                <w:szCs w:val="19"/>
                <w:highlight w:val="yellow"/>
                <w:lang w:eastAsia="pt-BR"/>
              </w:rPr>
              <w:t>pode tornar</w:t>
            </w:r>
            <w:r w:rsidRPr="0094313F">
              <w:rPr>
                <w:rFonts w:ascii="Book Antiqua" w:eastAsia="Times New Roman" w:hAnsi="Book Antiqua" w:cs="Times New Roman"/>
                <w:b/>
                <w:bCs/>
                <w:i/>
                <w:iCs/>
                <w:sz w:val="19"/>
                <w:szCs w:val="19"/>
                <w:highlight w:val="yellow"/>
                <w:lang w:eastAsia="pt-BR"/>
              </w:rPr>
              <w:t xml:space="preserve"> o EIV dispensável.</w:t>
            </w:r>
            <w:r w:rsidRPr="0094313F">
              <w:rPr>
                <w:rFonts w:ascii="Book Antiqua" w:eastAsia="Times New Roman" w:hAnsi="Book Antiqua" w:cs="Times New Roman"/>
                <w:i/>
                <w:iCs/>
                <w:sz w:val="19"/>
                <w:szCs w:val="19"/>
                <w:lang w:eastAsia="pt-BR"/>
              </w:rPr>
              <w:t>”</w:t>
            </w:r>
          </w:p>
          <w:p w14:paraId="4CC29911" w14:textId="202775E9" w:rsidR="00405D1F" w:rsidRPr="0094313F" w:rsidRDefault="00405D1F" w:rsidP="00581C6A">
            <w:pPr>
              <w:spacing w:before="100" w:beforeAutospacing="1" w:after="100" w:afterAutospacing="1"/>
              <w:jc w:val="both"/>
              <w:rPr>
                <w:rFonts w:ascii="Book Antiqua" w:eastAsia="Times New Roman" w:hAnsi="Book Antiqua" w:cs="Times New Roman"/>
                <w:sz w:val="19"/>
                <w:szCs w:val="19"/>
                <w:lang w:eastAsia="pt-BR"/>
              </w:rPr>
            </w:pPr>
            <w:r w:rsidRPr="00475557">
              <w:rPr>
                <w:rFonts w:ascii="Book Antiqua" w:eastAsia="Times New Roman" w:hAnsi="Book Antiqua" w:cs="Times New Roman"/>
                <w:b/>
                <w:bCs/>
                <w:sz w:val="19"/>
                <w:szCs w:val="19"/>
                <w:lang w:eastAsia="pt-BR"/>
              </w:rPr>
              <w:t>(</w:t>
            </w:r>
            <w:r w:rsidRPr="00475557">
              <w:rPr>
                <w:rFonts w:ascii="Book Antiqua" w:eastAsia="Times New Roman" w:hAnsi="Book Antiqua" w:cs="Times New Roman"/>
                <w:b/>
                <w:bCs/>
                <w:sz w:val="19"/>
                <w:szCs w:val="19"/>
                <w:highlight w:val="yellow"/>
                <w:lang w:eastAsia="pt-BR"/>
              </w:rPr>
              <w:t>PGETO-2018-FCC</w:t>
            </w:r>
            <w:r w:rsidRPr="0047555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5557">
              <w:rPr>
                <w:rFonts w:ascii="Book Antiqua" w:eastAsia="Times New Roman" w:hAnsi="Book Antiqua" w:cs="Times New Roman"/>
                <w:sz w:val="19"/>
                <w:szCs w:val="19"/>
                <w:lang w:eastAsia="pt-BR"/>
              </w:rPr>
              <w:t>Um projeto de loteamento em determinada região de um Município foi objeto de questionamento por parte dos moradores da região, sob o argumento de que não teria sido elaborado Estudo de Impacto de Vizinhança (EIV). A exigência, considerando o disposto no Estatuto da Cidade,</w:t>
            </w:r>
            <w:r>
              <w:rPr>
                <w:rFonts w:ascii="Book Antiqua" w:eastAsia="Times New Roman" w:hAnsi="Book Antiqua" w:cs="Times New Roman"/>
                <w:sz w:val="19"/>
                <w:szCs w:val="19"/>
                <w:lang w:eastAsia="pt-BR"/>
              </w:rPr>
              <w:t xml:space="preserve"> </w:t>
            </w:r>
            <w:r w:rsidRPr="003E15E7">
              <w:rPr>
                <w:rFonts w:ascii="Book Antiqua" w:eastAsia="Times New Roman" w:hAnsi="Book Antiqua" w:cs="Times New Roman"/>
                <w:sz w:val="19"/>
                <w:szCs w:val="19"/>
                <w:lang w:eastAsia="pt-BR"/>
              </w:rPr>
              <w:t>será devida caso a legislação municipal assim preveja, considerando que os projetos de loteamento pressupõem a inserção em área urbana, requisito constante do Estatuto da Cidade para ser obrigatória a elaboração do EIV.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36 a 38 EC.</w:t>
            </w:r>
          </w:p>
          <w:p w14:paraId="73989EDF" w14:textId="71DE4156" w:rsidR="00E77A95" w:rsidRPr="0094313F" w:rsidRDefault="00E77A95"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Estudo Prévio de Impacto de Vizinhança é um dos principais instrumentos de política urbana previstos no Estatuto da Cidade, sendo exigível para os empreendimentos e atividades definidos em Lei Municipal, devendo contemplar os efeitos positivos e negativos dos mesmos quanto à qualidade de vida da população residente na área.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w:t>
            </w:r>
            <w:r w:rsidR="00831C78" w:rsidRPr="0094313F">
              <w:rPr>
                <w:rFonts w:ascii="Book Antiqua" w:eastAsia="Times New Roman" w:hAnsi="Book Antiqua" w:cs="Times New Roman"/>
                <w:b/>
                <w:sz w:val="19"/>
                <w:szCs w:val="19"/>
                <w:lang w:eastAsia="pt-BR"/>
              </w:rPr>
              <w:t>s</w:t>
            </w:r>
            <w:proofErr w:type="spellEnd"/>
            <w:r w:rsidRPr="0094313F">
              <w:rPr>
                <w:rFonts w:ascii="Book Antiqua" w:eastAsia="Times New Roman" w:hAnsi="Book Antiqua" w:cs="Times New Roman"/>
                <w:b/>
                <w:sz w:val="19"/>
                <w:szCs w:val="19"/>
                <w:lang w:eastAsia="pt-BR"/>
              </w:rPr>
              <w:t>. 36 a 38</w:t>
            </w:r>
            <w:r w:rsidR="00831C78"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F7F060A"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8" w:name="capituloiii"/>
      <w:bookmarkEnd w:id="178"/>
      <w:r w:rsidRPr="0094313F">
        <w:rPr>
          <w:rFonts w:ascii="Book Antiqua" w:eastAsia="Times New Roman" w:hAnsi="Book Antiqua" w:cs="Times New Roman"/>
          <w:sz w:val="19"/>
          <w:szCs w:val="19"/>
          <w:lang w:eastAsia="pt-BR"/>
        </w:rPr>
        <w:t> </w:t>
      </w:r>
      <w:bookmarkStart w:id="179" w:name="capiii"/>
      <w:bookmarkEnd w:id="179"/>
      <w:r w:rsidRPr="0094313F">
        <w:rPr>
          <w:rFonts w:ascii="Book Antiqua" w:eastAsia="Times New Roman" w:hAnsi="Book Antiqua" w:cs="Times New Roman"/>
          <w:sz w:val="19"/>
          <w:szCs w:val="19"/>
          <w:lang w:eastAsia="pt-BR"/>
        </w:rPr>
        <w:t xml:space="preserve">CAPÍTULO III </w:t>
      </w:r>
    </w:p>
    <w:p w14:paraId="371783C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DO PLANO DIRETOR</w:t>
      </w:r>
    </w:p>
    <w:p w14:paraId="1C2824F8" w14:textId="79730C93" w:rsidR="00416D4E" w:rsidRDefault="00416D4E" w:rsidP="006C1BA3">
      <w:pPr>
        <w:spacing w:before="100" w:beforeAutospacing="1" w:after="100" w:afterAutospacing="1" w:line="240" w:lineRule="auto"/>
        <w:ind w:firstLine="450"/>
        <w:jc w:val="both"/>
        <w:rPr>
          <w:rFonts w:ascii="Book Antiqua" w:hAnsi="Book Antiqua" w:cs="Arial"/>
          <w:b/>
          <w:bCs/>
          <w:color w:val="FF0000"/>
          <w:sz w:val="16"/>
          <w:szCs w:val="16"/>
        </w:rPr>
      </w:pPr>
      <w:bookmarkStart w:id="180" w:name="art39"/>
      <w:bookmarkEnd w:id="180"/>
      <w:r w:rsidRPr="0094313F">
        <w:rPr>
          <w:rFonts w:ascii="Book Antiqua" w:eastAsia="Times New Roman" w:hAnsi="Book Antiqua" w:cs="Times New Roman"/>
          <w:b/>
          <w:bCs/>
          <w:sz w:val="19"/>
          <w:szCs w:val="19"/>
          <w:highlight w:val="magenta"/>
          <w:lang w:eastAsia="pt-BR"/>
        </w:rPr>
        <w:t>Art. 39</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lang w:eastAsia="pt-BR"/>
        </w:rPr>
        <w:t xml:space="preserve">A propriedade urbana cumpre sua função social </w:t>
      </w:r>
      <w:r w:rsidRPr="00FD5DF6">
        <w:rPr>
          <w:rFonts w:ascii="Book Antiqua" w:eastAsia="Times New Roman" w:hAnsi="Book Antiqua" w:cs="Times New Roman"/>
          <w:b/>
          <w:bCs/>
          <w:caps/>
          <w:sz w:val="19"/>
          <w:szCs w:val="19"/>
          <w:highlight w:val="green"/>
          <w:lang w:eastAsia="pt-BR"/>
        </w:rPr>
        <w:t>quando atende</w:t>
      </w:r>
      <w:r w:rsidRPr="00A96527">
        <w:rPr>
          <w:rFonts w:ascii="Book Antiqua" w:eastAsia="Times New Roman" w:hAnsi="Book Antiqua" w:cs="Times New Roman"/>
          <w:b/>
          <w:bCs/>
          <w:sz w:val="19"/>
          <w:szCs w:val="19"/>
          <w:lang w:eastAsia="pt-BR"/>
        </w:rPr>
        <w:t xml:space="preserve"> às exigências fundamentais de ordenação da cidade expressas no plano diretor, assegurando o atendimento das necessidades dos cidadãos quanto à qualidade de vida, à justiça social e ao desenvolvimento das atividades econômicas, respeitadas as diretrizes previstas no art. 2</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lang w:eastAsia="pt-BR"/>
        </w:rPr>
        <w:t xml:space="preserve"> desta Lei</w:t>
      </w:r>
      <w:r w:rsidRPr="00C92DBC">
        <w:rPr>
          <w:rFonts w:ascii="Book Antiqua" w:eastAsia="Times New Roman" w:hAnsi="Book Antiqua" w:cs="Times New Roman"/>
          <w:sz w:val="16"/>
          <w:szCs w:val="16"/>
          <w:lang w:eastAsia="pt-BR"/>
        </w:rPr>
        <w:t>.</w:t>
      </w:r>
      <w:r w:rsidR="0064601C" w:rsidRPr="00C92DBC">
        <w:rPr>
          <w:rFonts w:ascii="Book Antiqua" w:eastAsia="Times New Roman" w:hAnsi="Book Antiqua" w:cs="Times New Roman"/>
          <w:sz w:val="16"/>
          <w:szCs w:val="16"/>
          <w:lang w:eastAsia="pt-BR"/>
        </w:rPr>
        <w:t xml:space="preserve"> </w:t>
      </w:r>
      <w:bookmarkStart w:id="181" w:name="_Hlk128999329"/>
      <w:r w:rsidR="00FD5DF6" w:rsidRPr="00C92DBC">
        <w:rPr>
          <w:rFonts w:ascii="Book Antiqua" w:hAnsi="Book Antiqua"/>
          <w:b/>
          <w:color w:val="FF0000"/>
          <w:sz w:val="16"/>
          <w:szCs w:val="16"/>
          <w:u w:val="single"/>
        </w:rPr>
        <w:t>(TJMS-2008)</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(TJSC-2009)</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(MPES-2010)</w:t>
      </w:r>
      <w:r w:rsidR="00FD5DF6" w:rsidRPr="00C92DBC">
        <w:rPr>
          <w:rFonts w:ascii="Book Antiqua" w:hAnsi="Book Antiqua"/>
          <w:b/>
          <w:color w:val="FF0000"/>
          <w:sz w:val="16"/>
          <w:szCs w:val="16"/>
        </w:rPr>
        <w:t xml:space="preserve"> </w:t>
      </w:r>
      <w:r w:rsidR="001632B6" w:rsidRPr="00C92DBC">
        <w:rPr>
          <w:rFonts w:ascii="Book Antiqua" w:hAnsi="Book Antiqua"/>
          <w:b/>
          <w:bCs/>
          <w:color w:val="FF0000"/>
          <w:sz w:val="16"/>
          <w:szCs w:val="16"/>
          <w:u w:val="single"/>
        </w:rPr>
        <w:t>(TRF1-2011)</w:t>
      </w:r>
      <w:r w:rsidR="0096211C" w:rsidRPr="00C92DBC">
        <w:rPr>
          <w:rFonts w:ascii="Book Antiqua" w:eastAsia="Times New Roman" w:hAnsi="Book Antiqua" w:cs="Times New Roman"/>
          <w:sz w:val="16"/>
          <w:szCs w:val="16"/>
          <w:lang w:eastAsia="pt-BR"/>
        </w:rPr>
        <w:t xml:space="preserve"> </w:t>
      </w:r>
      <w:r w:rsidR="00FD5DF6" w:rsidRPr="00C92DBC">
        <w:rPr>
          <w:rFonts w:ascii="Book Antiqua" w:hAnsi="Book Antiqua"/>
          <w:b/>
          <w:color w:val="FF0000"/>
          <w:sz w:val="16"/>
          <w:szCs w:val="16"/>
          <w:u w:val="single"/>
        </w:rPr>
        <w:t>(TJPR-2012)</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(TJCE-2012)</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(MPMT-2012)</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(TRF3-2013)</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(TJDFT-2007/2014)</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(TRF2-2011/2014)</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(MPPE-2014)</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(MPRS-2014)</w:t>
      </w:r>
      <w:r w:rsidR="00496022" w:rsidRPr="00C92DBC">
        <w:rPr>
          <w:rFonts w:ascii="Book Antiqua" w:eastAsia="Times New Roman" w:hAnsi="Book Antiqua" w:cs="Times New Roman"/>
          <w:b/>
          <w:bCs/>
          <w:color w:val="FF0000"/>
          <w:sz w:val="16"/>
          <w:szCs w:val="16"/>
          <w:lang w:eastAsia="pt-BR"/>
        </w:rPr>
        <w:t xml:space="preserve"> </w:t>
      </w:r>
      <w:r w:rsidR="00FD5DF6" w:rsidRPr="00C92DBC">
        <w:rPr>
          <w:rFonts w:ascii="Book Antiqua" w:hAnsi="Book Antiqua"/>
          <w:b/>
          <w:color w:val="FF0000"/>
          <w:sz w:val="16"/>
          <w:szCs w:val="16"/>
          <w:u w:val="single"/>
        </w:rPr>
        <w:t>(Cartórios/TJMG-2015)</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(PGM-Curitiba/PR-2015)</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(PGM-Salvador/BA-2015)</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(MPPR-2016)</w:t>
      </w:r>
      <w:r w:rsidR="00FD5DF6" w:rsidRPr="00C92DBC">
        <w:rPr>
          <w:rFonts w:ascii="Book Antiqua" w:hAnsi="Book Antiqua"/>
          <w:b/>
          <w:bCs/>
          <w:color w:val="FF0000"/>
          <w:sz w:val="16"/>
          <w:szCs w:val="16"/>
        </w:rPr>
        <w:t xml:space="preserve"> </w:t>
      </w:r>
      <w:bookmarkStart w:id="182" w:name="_Hlk106710722"/>
      <w:r w:rsidR="00FD5DF6" w:rsidRPr="00C92DBC">
        <w:rPr>
          <w:rFonts w:ascii="Book Antiqua" w:hAnsi="Book Antiqua" w:cs="Arial"/>
          <w:b/>
          <w:bCs/>
          <w:color w:val="FF0000"/>
          <w:sz w:val="16"/>
          <w:szCs w:val="16"/>
          <w:u w:val="single"/>
        </w:rPr>
        <w:t>(PGM-POA/RS-2016)</w:t>
      </w:r>
      <w:bookmarkEnd w:id="182"/>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(PGM-São Luís/MA-2016)</w:t>
      </w:r>
      <w:r w:rsidR="00FD5DF6" w:rsidRPr="00C92DBC">
        <w:rPr>
          <w:rFonts w:ascii="Book Antiqua" w:hAnsi="Book Antiqua"/>
          <w:b/>
          <w:bCs/>
          <w:color w:val="FF0000"/>
          <w:sz w:val="16"/>
          <w:szCs w:val="16"/>
        </w:rPr>
        <w:t xml:space="preserve"> </w:t>
      </w:r>
      <w:r w:rsidR="00FD5DF6" w:rsidRPr="00C92DBC">
        <w:rPr>
          <w:rFonts w:ascii="Book Antiqua" w:hAnsi="Book Antiqua" w:cs="Arial"/>
          <w:b/>
          <w:bCs/>
          <w:color w:val="FF0000"/>
          <w:sz w:val="16"/>
          <w:szCs w:val="16"/>
          <w:u w:val="single"/>
        </w:rPr>
        <w:t>(MPRR-2012/2017)</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(PGM-BH/MG-2017)</w:t>
      </w:r>
      <w:r w:rsidR="00FD5DF6" w:rsidRPr="00C92DBC">
        <w:rPr>
          <w:rFonts w:ascii="Book Antiqua" w:hAnsi="Book Antiqua" w:cs="Arial"/>
          <w:b/>
          <w:bCs/>
          <w:color w:val="FF0000"/>
          <w:sz w:val="16"/>
          <w:szCs w:val="16"/>
        </w:rPr>
        <w:t xml:space="preserve"> </w:t>
      </w:r>
      <w:r w:rsidR="00FD5DF6" w:rsidRPr="00C92DBC">
        <w:rPr>
          <w:rFonts w:ascii="Book Antiqua" w:hAnsi="Book Antiqua"/>
          <w:b/>
          <w:bCs/>
          <w:color w:val="FF0000"/>
          <w:sz w:val="16"/>
          <w:szCs w:val="16"/>
          <w:u w:val="single"/>
        </w:rPr>
        <w:t>(PGM-Fortaleza/CE-2017)</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(MPMS-2013/2018)</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(DPEMA-2009/2015/2018)</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(MPMG-2010/2011/2017/2018)</w:t>
      </w:r>
      <w:r w:rsidR="00FD5DF6" w:rsidRPr="00C92DBC">
        <w:rPr>
          <w:rFonts w:ascii="Book Antiqua" w:hAnsi="Book Antiqua"/>
          <w:b/>
          <w:bCs/>
          <w:color w:val="FF0000"/>
          <w:sz w:val="16"/>
          <w:szCs w:val="16"/>
        </w:rPr>
        <w:t xml:space="preserve"> </w:t>
      </w:r>
      <w:r w:rsidR="00FD5DF6" w:rsidRPr="00C92DBC">
        <w:rPr>
          <w:rFonts w:ascii="Book Antiqua" w:hAnsi="Book Antiqua" w:cs="Arial"/>
          <w:b/>
          <w:bCs/>
          <w:color w:val="FF0000"/>
          <w:sz w:val="16"/>
          <w:szCs w:val="16"/>
          <w:u w:val="single"/>
        </w:rPr>
        <w:t>(PGM-João Pessoa/PB-2018)</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(TJAC-2019)</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(TJRO-2019)</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(DPEGO-2021)</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(PCRN-2021)</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(Cartórios/TJSP-2014/2022)</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(PGM-Florianópolis/SC-2022)</w:t>
      </w:r>
      <w:r w:rsidR="00E62CAA">
        <w:rPr>
          <w:rFonts w:ascii="Book Antiqua" w:hAnsi="Book Antiqua"/>
          <w:b/>
          <w:color w:val="FF0000"/>
          <w:sz w:val="16"/>
          <w:szCs w:val="16"/>
        </w:rPr>
        <w:t xml:space="preserve"> </w:t>
      </w:r>
      <w:r w:rsidR="00E62CAA" w:rsidRPr="00C92DBC">
        <w:rPr>
          <w:rFonts w:ascii="Book Antiqua" w:hAnsi="Book Antiqua"/>
          <w:b/>
          <w:bCs/>
          <w:color w:val="FF0000"/>
          <w:sz w:val="16"/>
          <w:szCs w:val="16"/>
          <w:u w:val="single"/>
        </w:rPr>
        <w:t>(MPSP-2011</w:t>
      </w:r>
      <w:r w:rsidR="00E62CAA">
        <w:rPr>
          <w:rFonts w:ascii="Book Antiqua" w:hAnsi="Book Antiqua"/>
          <w:b/>
          <w:bCs/>
          <w:color w:val="FF0000"/>
          <w:sz w:val="16"/>
          <w:szCs w:val="16"/>
          <w:u w:val="single"/>
        </w:rPr>
        <w:t>/2023</w:t>
      </w:r>
      <w:r w:rsidR="00E62CAA" w:rsidRPr="00C92DBC">
        <w:rPr>
          <w:rFonts w:ascii="Book Antiqua" w:hAnsi="Book Antiqua"/>
          <w:b/>
          <w:bCs/>
          <w:color w:val="FF0000"/>
          <w:sz w:val="16"/>
          <w:szCs w:val="16"/>
          <w:u w:val="single"/>
        </w:rPr>
        <w:t>)</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(DPERO-2023)</w:t>
      </w:r>
      <w:bookmarkEnd w:id="181"/>
      <w:r w:rsidR="00FD5DF6" w:rsidRPr="00C92DBC">
        <w:rPr>
          <w:rFonts w:ascii="Book Antiqua" w:hAnsi="Book Antiqua"/>
          <w:b/>
          <w:color w:val="FF0000"/>
          <w:sz w:val="16"/>
          <w:szCs w:val="16"/>
        </w:rPr>
        <w:t xml:space="preserve"> </w:t>
      </w:r>
      <w:bookmarkStart w:id="183" w:name="_Hlk172464532"/>
      <w:r w:rsidR="00504D15">
        <w:rPr>
          <w:rFonts w:ascii="Book Antiqua" w:hAnsi="Book Antiqua" w:cs="Arial"/>
          <w:b/>
          <w:bCs/>
          <w:color w:val="FF0000"/>
          <w:sz w:val="16"/>
          <w:szCs w:val="16"/>
          <w:u w:val="single"/>
        </w:rPr>
        <w:t>(PGM-Natal/RN-2023)</w:t>
      </w:r>
      <w:bookmarkEnd w:id="183"/>
    </w:p>
    <w:tbl>
      <w:tblPr>
        <w:tblStyle w:val="Tabelacomgrade"/>
        <w:tblW w:w="0" w:type="auto"/>
        <w:tblLook w:val="04A0" w:firstRow="1" w:lastRow="0" w:firstColumn="1" w:lastColumn="0" w:noHBand="0" w:noVBand="1"/>
      </w:tblPr>
      <w:tblGrid>
        <w:gridCol w:w="8494"/>
      </w:tblGrid>
      <w:tr w:rsidR="00504D15" w14:paraId="2476B935" w14:textId="77777777" w:rsidTr="002322D5">
        <w:tc>
          <w:tcPr>
            <w:tcW w:w="8494" w:type="dxa"/>
            <w:shd w:val="clear" w:color="auto" w:fill="CCFFFF"/>
          </w:tcPr>
          <w:p w14:paraId="365341EF" w14:textId="6FEDCBF3" w:rsidR="00E62CAA" w:rsidRDefault="00E62CAA"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Expressa as exigências fundamentais de ordenação da cidade, notadamente quando a propriedade urbana cumpre sua função social, assegurando o atendimento das necessidades dos cidadãos quanto à qualidade de vida, à justiça social e ao desenvolvimento das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EC.</w:t>
            </w:r>
          </w:p>
          <w:p w14:paraId="3252904D" w14:textId="369CBEDF" w:rsidR="00504D15" w:rsidRPr="00D64CDC" w:rsidRDefault="00504D15" w:rsidP="002322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No que tange à implementação da política de desenvolvimento urbano para assegurar as funções sociais da cidade e da propriedade, assinale a opção correta à luz do disposto no Estatuto da Cidade e na CF</w:t>
            </w:r>
            <w:r>
              <w:rPr>
                <w:rFonts w:ascii="Book Antiqua" w:eastAsia="Times New Roman" w:hAnsi="Book Antiqua" w:cs="Times New Roman"/>
                <w:sz w:val="19"/>
                <w:szCs w:val="19"/>
                <w:lang w:eastAsia="pt-BR"/>
              </w:rPr>
              <w:t>:</w:t>
            </w:r>
            <w:r>
              <w:t xml:space="preserve"> </w:t>
            </w:r>
            <w:r w:rsidRPr="00504D15">
              <w:rPr>
                <w:rFonts w:ascii="Book Antiqua" w:eastAsia="Times New Roman" w:hAnsi="Book Antiqua" w:cs="Times New Roman"/>
                <w:sz w:val="19"/>
                <w:szCs w:val="19"/>
                <w:lang w:eastAsia="pt-BR"/>
              </w:rPr>
              <w:t>A propriedade urbana cumpre sua função social quando atende às exigências fundamentais de ordenação da cidade expressas no plano diretor, assegurado o atendimento das necessidades dos cidadãos no que diz respeito à qualidade de vida, à justiça social e ao desenvolvimento das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EC.</w:t>
            </w:r>
          </w:p>
        </w:tc>
      </w:tr>
    </w:tbl>
    <w:p w14:paraId="4B1EFB3C" w14:textId="2B683576"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184" w:name="art40"/>
      <w:bookmarkEnd w:id="184"/>
      <w:r w:rsidRPr="0094313F">
        <w:rPr>
          <w:rFonts w:ascii="Book Antiqua" w:eastAsia="Times New Roman" w:hAnsi="Book Antiqua" w:cs="Times New Roman"/>
          <w:b/>
          <w:sz w:val="19"/>
          <w:szCs w:val="19"/>
          <w:highlight w:val="magenta"/>
          <w:lang w:eastAsia="pt-BR"/>
        </w:rPr>
        <w:t>Art. 40</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bCs/>
          <w:caps/>
          <w:sz w:val="19"/>
          <w:szCs w:val="19"/>
          <w:shd w:val="clear" w:color="auto" w:fill="F7CAAC" w:themeFill="accent2" w:themeFillTint="66"/>
          <w:lang w:eastAsia="pt-BR"/>
        </w:rPr>
        <w:t>plano diretor</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caps/>
          <w:sz w:val="19"/>
          <w:szCs w:val="19"/>
          <w:highlight w:val="green"/>
          <w:lang w:eastAsia="pt-BR"/>
        </w:rPr>
        <w:t>aprovado</w:t>
      </w:r>
      <w:r w:rsidRPr="00A93958">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por lei municipal</w:t>
      </w:r>
      <w:r w:rsidRPr="0094313F">
        <w:rPr>
          <w:rFonts w:ascii="Book Antiqua" w:eastAsia="Times New Roman" w:hAnsi="Book Antiqua" w:cs="Times New Roman"/>
          <w:sz w:val="19"/>
          <w:szCs w:val="19"/>
          <w:lang w:eastAsia="pt-BR"/>
        </w:rPr>
        <w:t xml:space="preserve">, </w:t>
      </w:r>
      <w:proofErr w:type="gramStart"/>
      <w:r w:rsidRPr="00A93958">
        <w:rPr>
          <w:rFonts w:ascii="Book Antiqua" w:eastAsia="Times New Roman" w:hAnsi="Book Antiqua" w:cs="Times New Roman"/>
          <w:b/>
          <w:bCs/>
          <w:caps/>
          <w:sz w:val="19"/>
          <w:szCs w:val="19"/>
          <w:highlight w:val="green"/>
          <w:lang w:eastAsia="pt-BR"/>
        </w:rPr>
        <w:t>é</w:t>
      </w:r>
      <w:proofErr w:type="gramEnd"/>
      <w:r w:rsidRPr="0094313F">
        <w:rPr>
          <w:rFonts w:ascii="Book Antiqua" w:eastAsia="Times New Roman" w:hAnsi="Book Antiqua" w:cs="Times New Roman"/>
          <w:sz w:val="19"/>
          <w:szCs w:val="19"/>
          <w:lang w:eastAsia="pt-BR"/>
        </w:rPr>
        <w:t xml:space="preserve"> o </w:t>
      </w:r>
      <w:r w:rsidRPr="00371CDA">
        <w:rPr>
          <w:rFonts w:ascii="Book Antiqua" w:eastAsia="Times New Roman" w:hAnsi="Book Antiqua" w:cs="Times New Roman"/>
          <w:b/>
          <w:bCs/>
          <w:sz w:val="19"/>
          <w:szCs w:val="19"/>
          <w:highlight w:val="cyan"/>
          <w:lang w:eastAsia="pt-BR"/>
        </w:rPr>
        <w:t>instrumento básico</w:t>
      </w:r>
      <w:r w:rsidRPr="0094313F">
        <w:rPr>
          <w:rFonts w:ascii="Book Antiqua" w:eastAsia="Times New Roman" w:hAnsi="Book Antiqua" w:cs="Times New Roman"/>
          <w:sz w:val="19"/>
          <w:szCs w:val="19"/>
          <w:lang w:eastAsia="pt-BR"/>
        </w:rPr>
        <w:t xml:space="preserve"> </w:t>
      </w:r>
      <w:r w:rsidRPr="00371CDA">
        <w:rPr>
          <w:rFonts w:ascii="Book Antiqua" w:eastAsia="Times New Roman" w:hAnsi="Book Antiqua" w:cs="Times New Roman"/>
          <w:b/>
          <w:bCs/>
          <w:sz w:val="19"/>
          <w:szCs w:val="19"/>
          <w:highlight w:val="yellow"/>
          <w:lang w:eastAsia="pt-BR"/>
        </w:rPr>
        <w:t>da política de desenvolvimento</w:t>
      </w:r>
      <w:r w:rsidRPr="0094313F">
        <w:rPr>
          <w:rFonts w:ascii="Book Antiqua" w:eastAsia="Times New Roman" w:hAnsi="Book Antiqua" w:cs="Times New Roman"/>
          <w:sz w:val="19"/>
          <w:szCs w:val="19"/>
          <w:lang w:eastAsia="pt-BR"/>
        </w:rPr>
        <w:t xml:space="preserve"> e </w:t>
      </w:r>
      <w:r w:rsidRPr="00371CDA">
        <w:rPr>
          <w:rFonts w:ascii="Book Antiqua" w:eastAsia="Times New Roman" w:hAnsi="Book Antiqua" w:cs="Times New Roman"/>
          <w:b/>
          <w:bCs/>
          <w:sz w:val="19"/>
          <w:szCs w:val="19"/>
          <w:highlight w:val="yellow"/>
          <w:lang w:eastAsia="pt-BR"/>
        </w:rPr>
        <w:t>expansão urbana</w:t>
      </w:r>
      <w:r w:rsidRPr="00C92DBC">
        <w:rPr>
          <w:rFonts w:ascii="Book Antiqua" w:eastAsia="Times New Roman" w:hAnsi="Book Antiqua" w:cs="Times New Roman"/>
          <w:sz w:val="16"/>
          <w:szCs w:val="16"/>
          <w:lang w:eastAsia="pt-BR"/>
        </w:rPr>
        <w:t>.</w:t>
      </w:r>
      <w:r w:rsidR="0064601C" w:rsidRPr="00C92DBC">
        <w:rPr>
          <w:rFonts w:ascii="Book Antiqua" w:eastAsia="Times New Roman" w:hAnsi="Book Antiqua" w:cs="Times New Roman"/>
          <w:sz w:val="16"/>
          <w:szCs w:val="16"/>
          <w:lang w:eastAsia="pt-BR"/>
        </w:rPr>
        <w:t xml:space="preserve"> </w:t>
      </w:r>
      <w:r w:rsidR="00747367" w:rsidRPr="00C92DBC">
        <w:rPr>
          <w:rFonts w:ascii="Book Antiqua" w:hAnsi="Book Antiqua"/>
          <w:b/>
          <w:color w:val="FF0000"/>
          <w:sz w:val="16"/>
          <w:szCs w:val="16"/>
          <w:u w:val="single"/>
        </w:rPr>
        <w:t>(TJPI-2007)</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(MPRN-2009)</w:t>
      </w:r>
      <w:r w:rsidR="00747367" w:rsidRPr="00C92DBC">
        <w:rPr>
          <w:rFonts w:ascii="Book Antiqua" w:hAnsi="Book Antiqua"/>
          <w:b/>
          <w:bCs/>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(PGEAL-2009)</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(MPES-2010)</w:t>
      </w:r>
      <w:r w:rsidR="00747367" w:rsidRPr="00C92DBC">
        <w:rPr>
          <w:rFonts w:ascii="Book Antiqua" w:hAnsi="Book Antiqua"/>
          <w:b/>
          <w:bCs/>
          <w:color w:val="FF0000"/>
          <w:sz w:val="16"/>
          <w:szCs w:val="16"/>
        </w:rPr>
        <w:t xml:space="preserve"> </w:t>
      </w:r>
      <w:r w:rsidR="00747367" w:rsidRPr="00C92DBC">
        <w:rPr>
          <w:rFonts w:ascii="Book Antiqua" w:hAnsi="Book Antiqua"/>
          <w:b/>
          <w:bCs/>
          <w:color w:val="FF0000"/>
          <w:sz w:val="16"/>
          <w:szCs w:val="16"/>
          <w:u w:val="single"/>
        </w:rPr>
        <w:t>(TRF5-2011)</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(TJBA-2012)</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(TJPA-2012)</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(MPAL-2012)</w:t>
      </w:r>
      <w:r w:rsidR="00747367" w:rsidRPr="00C92DBC">
        <w:rPr>
          <w:rFonts w:ascii="Book Antiqua" w:hAnsi="Book Antiqua"/>
          <w:b/>
          <w:color w:val="FF0000"/>
          <w:sz w:val="16"/>
          <w:szCs w:val="16"/>
        </w:rPr>
        <w:t xml:space="preserve"> </w:t>
      </w:r>
      <w:bookmarkStart w:id="185" w:name="_Hlk73110295"/>
      <w:r w:rsidR="00747367" w:rsidRPr="00C92DBC">
        <w:rPr>
          <w:rFonts w:ascii="Book Antiqua" w:hAnsi="Book Antiqua"/>
          <w:b/>
          <w:color w:val="FF0000"/>
          <w:sz w:val="16"/>
          <w:szCs w:val="16"/>
          <w:u w:val="single"/>
        </w:rPr>
        <w:t>(MPRR-2012)</w:t>
      </w:r>
      <w:bookmarkEnd w:id="185"/>
      <w:r w:rsidR="00747367" w:rsidRPr="00C92DBC">
        <w:rPr>
          <w:rFonts w:ascii="Book Antiqua" w:hAnsi="Book Antiqua"/>
          <w:b/>
          <w:color w:val="FF0000"/>
          <w:sz w:val="16"/>
          <w:szCs w:val="16"/>
        </w:rPr>
        <w:t xml:space="preserve"> </w:t>
      </w:r>
      <w:r w:rsidR="00747367" w:rsidRPr="00C92DBC">
        <w:rPr>
          <w:rFonts w:ascii="Book Antiqua" w:hAnsi="Book Antiqua" w:cs="Arial"/>
          <w:b/>
          <w:color w:val="FF0000"/>
          <w:sz w:val="16"/>
          <w:szCs w:val="16"/>
          <w:u w:val="single"/>
        </w:rPr>
        <w:t>(TRF2-2011/2013)</w:t>
      </w:r>
      <w:r w:rsidR="00747367" w:rsidRPr="00C92DBC">
        <w:rPr>
          <w:rFonts w:ascii="Book Antiqua" w:hAnsi="Book Antiqua"/>
          <w:b/>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(DPESP-2013)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(MPMA-2014)</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(MPPE-2014)</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(DPECE-2014)</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(TRF1-2015)</w:t>
      </w:r>
      <w:r w:rsidR="00AC6859" w:rsidRPr="00C92DBC">
        <w:rPr>
          <w:rFonts w:ascii="Book Antiqua" w:hAnsi="Book Antiqua"/>
          <w:b/>
          <w:color w:val="FF0000"/>
          <w:sz w:val="16"/>
          <w:szCs w:val="16"/>
        </w:rPr>
        <w:t xml:space="preserve"> </w:t>
      </w:r>
      <w:r w:rsidR="00AC6859" w:rsidRPr="00C92DBC">
        <w:rPr>
          <w:rFonts w:ascii="Book Antiqua" w:hAnsi="Book Antiqua"/>
          <w:b/>
          <w:color w:val="FF0000"/>
          <w:sz w:val="16"/>
          <w:szCs w:val="16"/>
          <w:u w:val="single"/>
        </w:rPr>
        <w:t>(PGM-Salvador/BA-2015)</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(MPSC-2012/2016)</w:t>
      </w:r>
      <w:r w:rsidR="00C43AC6"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747367" w:rsidRPr="00C92DBC">
        <w:rPr>
          <w:rFonts w:ascii="Book Antiqua" w:hAnsi="Book Antiqua"/>
          <w:b/>
          <w:color w:val="FF0000"/>
          <w:sz w:val="16"/>
          <w:szCs w:val="16"/>
        </w:rPr>
        <w:t xml:space="preserve"> </w:t>
      </w:r>
      <w:r w:rsidR="001F1F86" w:rsidRPr="00C92DBC">
        <w:rPr>
          <w:rFonts w:ascii="Book Antiqua" w:hAnsi="Book Antiqua"/>
          <w:b/>
          <w:color w:val="FF0000"/>
          <w:sz w:val="16"/>
          <w:szCs w:val="16"/>
          <w:u w:val="single"/>
        </w:rPr>
        <w:t>(PGM-BH/MG-2017)</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(MPMS-2013//2015/2018)</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(DPEMA-2015/2018)</w:t>
      </w:r>
      <w:r w:rsidR="00747367" w:rsidRPr="00C92DBC">
        <w:rPr>
          <w:rFonts w:ascii="Book Antiqua" w:hAnsi="Book Antiqua"/>
          <w:b/>
          <w:color w:val="FF0000"/>
          <w:sz w:val="16"/>
          <w:szCs w:val="16"/>
        </w:rPr>
        <w:t xml:space="preserve"> </w:t>
      </w:r>
      <w:r w:rsidR="00747367" w:rsidRPr="00C92DBC">
        <w:rPr>
          <w:rFonts w:ascii="Book Antiqua" w:eastAsia="Times New Roman" w:hAnsi="Book Antiqua" w:cs="Arial"/>
          <w:b/>
          <w:bCs/>
          <w:color w:val="FF0000"/>
          <w:sz w:val="16"/>
          <w:szCs w:val="16"/>
          <w:u w:val="single"/>
          <w:lang w:eastAsia="pt-BR"/>
        </w:rPr>
        <w:t>(MPBA-2018)</w:t>
      </w:r>
      <w:r w:rsidR="004A624D" w:rsidRPr="00C92DBC">
        <w:rPr>
          <w:rFonts w:ascii="Book Antiqua" w:eastAsia="Times New Roman" w:hAnsi="Book Antiqua" w:cs="Arial"/>
          <w:b/>
          <w:bCs/>
          <w:color w:val="FF0000"/>
          <w:sz w:val="16"/>
          <w:szCs w:val="16"/>
          <w:lang w:eastAsia="pt-BR"/>
        </w:rPr>
        <w:t xml:space="preserve"> </w:t>
      </w:r>
      <w:r w:rsidR="004A624D" w:rsidRPr="00C92DBC">
        <w:rPr>
          <w:rFonts w:ascii="Book Antiqua" w:hAnsi="Book Antiqua" w:cs="Arial"/>
          <w:b/>
          <w:bCs/>
          <w:color w:val="FF0000"/>
          <w:sz w:val="16"/>
          <w:szCs w:val="16"/>
          <w:u w:val="single"/>
        </w:rPr>
        <w:t xml:space="preserve">(PGM-João </w:t>
      </w:r>
      <w:r w:rsidR="004A624D" w:rsidRPr="00C92DBC">
        <w:rPr>
          <w:rFonts w:ascii="Book Antiqua" w:hAnsi="Book Antiqua" w:cs="Arial"/>
          <w:b/>
          <w:bCs/>
          <w:color w:val="FF0000"/>
          <w:sz w:val="16"/>
          <w:szCs w:val="16"/>
          <w:u w:val="single"/>
        </w:rPr>
        <w:lastRenderedPageBreak/>
        <w:t>Pessoa/PB-2018)</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(MPMT-2019)</w:t>
      </w:r>
      <w:r w:rsidR="0004219C" w:rsidRPr="00C92DBC">
        <w:rPr>
          <w:rFonts w:ascii="Book Antiqua" w:hAnsi="Book Antiqua"/>
          <w:b/>
          <w:color w:val="FF0000"/>
          <w:sz w:val="16"/>
          <w:szCs w:val="16"/>
        </w:rPr>
        <w:t xml:space="preserve"> </w:t>
      </w:r>
      <w:r w:rsidR="0004219C" w:rsidRPr="00C92DBC">
        <w:rPr>
          <w:rFonts w:ascii="Book Antiqua" w:hAnsi="Book Antiqua"/>
          <w:b/>
          <w:bCs/>
          <w:color w:val="FF0000"/>
          <w:sz w:val="16"/>
          <w:szCs w:val="16"/>
          <w:u w:val="single"/>
        </w:rPr>
        <w:t>(Cartórios/TJPR-2019)</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(MPCE-2020)</w:t>
      </w:r>
      <w:r w:rsidR="00747367" w:rsidRPr="00C92DBC">
        <w:rPr>
          <w:rFonts w:ascii="Book Antiqua" w:hAnsi="Book Antiqua"/>
          <w:b/>
          <w:bCs/>
          <w:color w:val="FF0000"/>
          <w:sz w:val="16"/>
          <w:szCs w:val="16"/>
        </w:rPr>
        <w:t xml:space="preserve"> </w:t>
      </w:r>
      <w:r w:rsidR="00471835" w:rsidRPr="00C92DBC">
        <w:rPr>
          <w:rFonts w:ascii="Book Antiqua" w:eastAsia="Times New Roman" w:hAnsi="Book Antiqua" w:cs="Arial"/>
          <w:b/>
          <w:bCs/>
          <w:color w:val="FF0000"/>
          <w:sz w:val="16"/>
          <w:szCs w:val="16"/>
          <w:u w:val="single"/>
          <w:lang w:eastAsia="pt-BR"/>
        </w:rPr>
        <w:t>(PCRN-2021)</w:t>
      </w:r>
      <w:r w:rsidR="008F0ABD" w:rsidRPr="00C92DBC">
        <w:rPr>
          <w:rFonts w:ascii="Book Antiqua" w:eastAsia="Times New Roman" w:hAnsi="Book Antiqua" w:cs="Arial"/>
          <w:b/>
          <w:bCs/>
          <w:color w:val="FF0000"/>
          <w:sz w:val="16"/>
          <w:szCs w:val="16"/>
          <w:lang w:eastAsia="pt-BR"/>
        </w:rPr>
        <w:t xml:space="preserve"> </w:t>
      </w:r>
      <w:r w:rsidR="008F0ABD" w:rsidRPr="00C92DBC">
        <w:rPr>
          <w:rFonts w:ascii="Book Antiqua" w:hAnsi="Book Antiqua"/>
          <w:b/>
          <w:bCs/>
          <w:color w:val="FF0000"/>
          <w:sz w:val="16"/>
          <w:szCs w:val="16"/>
          <w:u w:val="single"/>
        </w:rPr>
        <w:t>(MPMG-2010/2011/2012/2013/2014/2017/2021/2022)</w:t>
      </w:r>
      <w:r w:rsidR="00747367" w:rsidRPr="00C92DBC">
        <w:rPr>
          <w:rFonts w:ascii="Book Antiqua" w:hAnsi="Book Antiqua"/>
          <w:b/>
          <w:bCs/>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(DPEPA-2022)</w:t>
      </w:r>
      <w:r w:rsidR="00F769E0">
        <w:rPr>
          <w:rFonts w:ascii="Book Antiqua" w:eastAsia="Times New Roman" w:hAnsi="Book Antiqua" w:cs="Times New Roman"/>
          <w:b/>
          <w:bCs/>
          <w:color w:val="FF0000"/>
          <w:sz w:val="16"/>
          <w:szCs w:val="16"/>
          <w:lang w:eastAsia="pt-BR"/>
        </w:rPr>
        <w:t xml:space="preserve"> </w:t>
      </w:r>
      <w:r w:rsidR="00F769E0" w:rsidRPr="00C92DBC">
        <w:rPr>
          <w:rFonts w:ascii="Book Antiqua" w:hAnsi="Book Antiqua"/>
          <w:b/>
          <w:bCs/>
          <w:color w:val="FF0000"/>
          <w:sz w:val="16"/>
          <w:szCs w:val="16"/>
          <w:u w:val="single"/>
        </w:rPr>
        <w:t>(DPERO-2012</w:t>
      </w:r>
      <w:r w:rsidR="00F769E0">
        <w:rPr>
          <w:rFonts w:ascii="Book Antiqua" w:hAnsi="Book Antiqua"/>
          <w:b/>
          <w:bCs/>
          <w:color w:val="FF0000"/>
          <w:sz w:val="16"/>
          <w:szCs w:val="16"/>
          <w:u w:val="single"/>
        </w:rPr>
        <w:t>/2023</w:t>
      </w:r>
      <w:r w:rsidR="00F769E0" w:rsidRPr="00C92DBC">
        <w:rPr>
          <w:rFonts w:ascii="Book Antiqua" w:hAnsi="Book Antiqua"/>
          <w:b/>
          <w:bCs/>
          <w:color w:val="FF0000"/>
          <w:sz w:val="16"/>
          <w:szCs w:val="16"/>
          <w:u w:val="single"/>
        </w:rPr>
        <w:t>)</w:t>
      </w:r>
      <w:r w:rsidR="005335A6">
        <w:rPr>
          <w:rFonts w:ascii="Book Antiqua" w:eastAsia="Times New Roman" w:hAnsi="Book Antiqua" w:cs="Times New Roman"/>
          <w:b/>
          <w:bCs/>
          <w:color w:val="FF0000"/>
          <w:sz w:val="16"/>
          <w:szCs w:val="16"/>
          <w:lang w:eastAsia="pt-BR"/>
        </w:rPr>
        <w:t xml:space="preserve"> </w:t>
      </w:r>
      <w:r w:rsidR="005335A6">
        <w:rPr>
          <w:rStyle w:val="Hyperlink"/>
          <w:rFonts w:ascii="Book Antiqua" w:hAnsi="Book Antiqua"/>
          <w:b/>
          <w:bCs/>
          <w:color w:val="FF0000"/>
          <w:sz w:val="16"/>
          <w:szCs w:val="16"/>
        </w:rPr>
        <w:t>(MPSP-2010/2015/2023)</w:t>
      </w:r>
      <w:r w:rsidR="00FA7825">
        <w:rPr>
          <w:rStyle w:val="Hyperlink"/>
          <w:rFonts w:ascii="Book Antiqua" w:hAnsi="Book Antiqua"/>
          <w:b/>
          <w:bCs/>
          <w:color w:val="FF0000"/>
          <w:sz w:val="16"/>
          <w:szCs w:val="16"/>
          <w:u w:val="none"/>
        </w:rPr>
        <w:t xml:space="preserve"> </w:t>
      </w:r>
      <w:r w:rsidR="00FA7825">
        <w:rPr>
          <w:rStyle w:val="Hyperlink"/>
          <w:rFonts w:ascii="Book Antiqua" w:hAnsi="Book Antiqua"/>
          <w:b/>
          <w:bCs/>
          <w:color w:val="FF0000"/>
          <w:sz w:val="16"/>
          <w:szCs w:val="16"/>
        </w:rPr>
        <w:t>(PGESE-2023)</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7F0416" w14:paraId="579DB89F" w14:textId="77777777" w:rsidTr="003169D5">
        <w:tc>
          <w:tcPr>
            <w:tcW w:w="8494" w:type="dxa"/>
            <w:shd w:val="clear" w:color="auto" w:fill="CCFFFF"/>
          </w:tcPr>
          <w:p w14:paraId="72E5092B" w14:textId="1E5AE3BE" w:rsidR="007F0416" w:rsidRPr="00D64CDC" w:rsidRDefault="007F0416" w:rsidP="003169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0416">
              <w:rPr>
                <w:rFonts w:ascii="Book Antiqua" w:eastAsia="Times New Roman" w:hAnsi="Book Antiqua" w:cs="Times New Roman"/>
                <w:sz w:val="19"/>
                <w:szCs w:val="19"/>
                <w:lang w:eastAsia="pt-BR"/>
              </w:rPr>
              <w:t>O instrumento básico da política de desenvolvimento e expansão urbana é o(a)</w:t>
            </w:r>
            <w:r>
              <w:rPr>
                <w:rFonts w:ascii="Book Antiqua" w:eastAsia="Times New Roman" w:hAnsi="Book Antiqua" w:cs="Times New Roman"/>
                <w:sz w:val="19"/>
                <w:szCs w:val="19"/>
                <w:lang w:eastAsia="pt-BR"/>
              </w:rPr>
              <w:t xml:space="preserve"> </w:t>
            </w:r>
            <w:r w:rsidRPr="007F0416">
              <w:rPr>
                <w:rFonts w:ascii="Book Antiqua" w:eastAsia="Times New Roman" w:hAnsi="Book Antiqua" w:cs="Times New Roman"/>
                <w:sz w:val="19"/>
                <w:szCs w:val="19"/>
                <w:lang w:eastAsia="pt-BR"/>
              </w:rPr>
              <w:t>plano diretor.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tc>
      </w:tr>
    </w:tbl>
    <w:p w14:paraId="7E990F06" w14:textId="7A008439"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86" w:name="art40§1"/>
      <w:bookmarkEnd w:id="186"/>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A4020E">
        <w:rPr>
          <w:rFonts w:ascii="Book Antiqua" w:eastAsia="Times New Roman" w:hAnsi="Book Antiqua" w:cs="Times New Roman"/>
          <w:b/>
          <w:bCs/>
          <w:sz w:val="19"/>
          <w:szCs w:val="19"/>
          <w:lang w:eastAsia="pt-BR"/>
        </w:rPr>
        <w:t xml:space="preserve">O </w:t>
      </w:r>
      <w:r w:rsidRPr="00E62CAA">
        <w:rPr>
          <w:rFonts w:ascii="Book Antiqua" w:eastAsia="Times New Roman" w:hAnsi="Book Antiqua" w:cs="Times New Roman"/>
          <w:b/>
          <w:bCs/>
          <w:caps/>
          <w:sz w:val="19"/>
          <w:szCs w:val="19"/>
          <w:shd w:val="clear" w:color="auto" w:fill="F7CAAC" w:themeFill="accent2" w:themeFillTint="66"/>
          <w:lang w:eastAsia="pt-BR"/>
        </w:rPr>
        <w:t>plano diretor</w:t>
      </w:r>
      <w:r w:rsidRPr="00E62CAA">
        <w:rPr>
          <w:rFonts w:ascii="Book Antiqua" w:eastAsia="Times New Roman" w:hAnsi="Book Antiqua" w:cs="Times New Roman"/>
          <w:b/>
          <w:bCs/>
          <w:caps/>
          <w:sz w:val="19"/>
          <w:szCs w:val="19"/>
          <w:lang w:eastAsia="pt-BR"/>
        </w:rPr>
        <w:t xml:space="preserve"> </w:t>
      </w:r>
      <w:r w:rsidRPr="00E62CAA">
        <w:rPr>
          <w:rFonts w:ascii="Book Antiqua" w:eastAsia="Times New Roman" w:hAnsi="Book Antiqua" w:cs="Times New Roman"/>
          <w:b/>
          <w:bCs/>
          <w:caps/>
          <w:sz w:val="19"/>
          <w:szCs w:val="19"/>
          <w:highlight w:val="green"/>
          <w:lang w:eastAsia="pt-BR"/>
        </w:rPr>
        <w:t>é</w:t>
      </w:r>
      <w:r w:rsidRPr="00A4020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yellow"/>
          <w:lang w:eastAsia="pt-BR"/>
        </w:rPr>
        <w:t>parte integrante do processo de planejamento municipal</w:t>
      </w:r>
      <w:r w:rsidRPr="00A4020E">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caps/>
          <w:sz w:val="19"/>
          <w:szCs w:val="19"/>
          <w:highlight w:val="green"/>
          <w:lang w:eastAsia="pt-BR"/>
        </w:rPr>
        <w:t>devendo</w:t>
      </w:r>
      <w:r w:rsidRPr="00A4020E">
        <w:rPr>
          <w:rFonts w:ascii="Book Antiqua" w:eastAsia="Times New Roman" w:hAnsi="Book Antiqua" w:cs="Times New Roman"/>
          <w:b/>
          <w:bCs/>
          <w:sz w:val="19"/>
          <w:szCs w:val="19"/>
          <w:lang w:eastAsia="pt-BR"/>
        </w:rPr>
        <w:t xml:space="preserve"> o </w:t>
      </w:r>
      <w:r w:rsidRPr="007F0416">
        <w:rPr>
          <w:rFonts w:ascii="Book Antiqua" w:eastAsia="Times New Roman" w:hAnsi="Book Antiqua" w:cs="Times New Roman"/>
          <w:b/>
          <w:bCs/>
          <w:sz w:val="19"/>
          <w:szCs w:val="19"/>
          <w:highlight w:val="cyan"/>
          <w:lang w:eastAsia="pt-BR"/>
        </w:rPr>
        <w:t>plano plurianual</w:t>
      </w:r>
      <w:r w:rsidRPr="00A4020E">
        <w:rPr>
          <w:rFonts w:ascii="Book Antiqua" w:eastAsia="Times New Roman" w:hAnsi="Book Antiqua" w:cs="Times New Roman"/>
          <w:b/>
          <w:bCs/>
          <w:sz w:val="19"/>
          <w:szCs w:val="19"/>
          <w:lang w:eastAsia="pt-BR"/>
        </w:rPr>
        <w:t xml:space="preserve">, as </w:t>
      </w:r>
      <w:r w:rsidRPr="007F0416">
        <w:rPr>
          <w:rFonts w:ascii="Book Antiqua" w:eastAsia="Times New Roman" w:hAnsi="Book Antiqua" w:cs="Times New Roman"/>
          <w:b/>
          <w:bCs/>
          <w:sz w:val="19"/>
          <w:szCs w:val="19"/>
          <w:highlight w:val="cyan"/>
          <w:lang w:eastAsia="pt-BR"/>
        </w:rPr>
        <w:t>diretrizes orçamentárias</w:t>
      </w:r>
      <w:r w:rsidRPr="00A4020E">
        <w:rPr>
          <w:rFonts w:ascii="Book Antiqua" w:eastAsia="Times New Roman" w:hAnsi="Book Antiqua" w:cs="Times New Roman"/>
          <w:b/>
          <w:bCs/>
          <w:sz w:val="19"/>
          <w:szCs w:val="19"/>
          <w:lang w:eastAsia="pt-BR"/>
        </w:rPr>
        <w:t xml:space="preserve"> e o </w:t>
      </w:r>
      <w:r w:rsidRPr="007F0416">
        <w:rPr>
          <w:rFonts w:ascii="Book Antiqua" w:eastAsia="Times New Roman" w:hAnsi="Book Antiqua" w:cs="Times New Roman"/>
          <w:b/>
          <w:bCs/>
          <w:sz w:val="19"/>
          <w:szCs w:val="19"/>
          <w:highlight w:val="cyan"/>
          <w:lang w:eastAsia="pt-BR"/>
        </w:rPr>
        <w:t>orçamento anual</w:t>
      </w:r>
      <w:r w:rsidRPr="00A4020E">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caps/>
          <w:sz w:val="19"/>
          <w:szCs w:val="19"/>
          <w:highlight w:val="green"/>
          <w:lang w:eastAsia="pt-BR"/>
        </w:rPr>
        <w:t>incorporar</w:t>
      </w:r>
      <w:r w:rsidRPr="00A4020E">
        <w:rPr>
          <w:rFonts w:ascii="Book Antiqua" w:eastAsia="Times New Roman" w:hAnsi="Book Antiqua" w:cs="Times New Roman"/>
          <w:b/>
          <w:bCs/>
          <w:sz w:val="19"/>
          <w:szCs w:val="19"/>
          <w:lang w:eastAsia="pt-BR"/>
        </w:rPr>
        <w:t xml:space="preserve"> as </w:t>
      </w:r>
      <w:r w:rsidRPr="00CB3157">
        <w:rPr>
          <w:rFonts w:ascii="Book Antiqua" w:eastAsia="Times New Roman" w:hAnsi="Book Antiqua" w:cs="Times New Roman"/>
          <w:b/>
          <w:bCs/>
          <w:sz w:val="19"/>
          <w:szCs w:val="19"/>
          <w:highlight w:val="yellow"/>
          <w:lang w:eastAsia="pt-BR"/>
        </w:rPr>
        <w:t>diretrizes</w:t>
      </w:r>
      <w:r w:rsidRPr="00A4020E">
        <w:rPr>
          <w:rFonts w:ascii="Book Antiqua" w:eastAsia="Times New Roman" w:hAnsi="Book Antiqua" w:cs="Times New Roman"/>
          <w:b/>
          <w:bCs/>
          <w:sz w:val="19"/>
          <w:szCs w:val="19"/>
          <w:lang w:eastAsia="pt-BR"/>
        </w:rPr>
        <w:t xml:space="preserve"> e as </w:t>
      </w:r>
      <w:r w:rsidRPr="00CB3157">
        <w:rPr>
          <w:rFonts w:ascii="Book Antiqua" w:eastAsia="Times New Roman" w:hAnsi="Book Antiqua" w:cs="Times New Roman"/>
          <w:b/>
          <w:bCs/>
          <w:sz w:val="19"/>
          <w:szCs w:val="19"/>
          <w:highlight w:val="yellow"/>
          <w:lang w:eastAsia="pt-BR"/>
        </w:rPr>
        <w:t>prioridades</w:t>
      </w:r>
      <w:r w:rsidRPr="00A4020E">
        <w:rPr>
          <w:rFonts w:ascii="Book Antiqua" w:eastAsia="Times New Roman" w:hAnsi="Book Antiqua" w:cs="Times New Roman"/>
          <w:b/>
          <w:bCs/>
          <w:sz w:val="19"/>
          <w:szCs w:val="19"/>
          <w:lang w:eastAsia="pt-BR"/>
        </w:rPr>
        <w:t xml:space="preserve"> </w:t>
      </w:r>
      <w:r w:rsidRPr="00CB3157">
        <w:rPr>
          <w:rFonts w:ascii="Book Antiqua" w:eastAsia="Times New Roman" w:hAnsi="Book Antiqua" w:cs="Times New Roman"/>
          <w:b/>
          <w:bCs/>
          <w:sz w:val="19"/>
          <w:szCs w:val="19"/>
          <w:highlight w:val="cyan"/>
          <w:lang w:eastAsia="pt-BR"/>
        </w:rPr>
        <w:t>nele contidas</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350DF4" w:rsidRPr="00C92DBC">
        <w:rPr>
          <w:rFonts w:ascii="Book Antiqua" w:eastAsia="Times New Roman" w:hAnsi="Book Antiqua" w:cs="Times New Roman"/>
          <w:b/>
          <w:color w:val="FF0000"/>
          <w:sz w:val="16"/>
          <w:szCs w:val="16"/>
          <w:u w:val="single"/>
          <w:lang w:eastAsia="pt-BR"/>
        </w:rPr>
        <w:t>(Cartórios/TJR</w:t>
      </w:r>
      <w:r w:rsidR="0032690B">
        <w:rPr>
          <w:rFonts w:ascii="Book Antiqua" w:eastAsia="Times New Roman" w:hAnsi="Book Antiqua" w:cs="Times New Roman"/>
          <w:b/>
          <w:color w:val="FF0000"/>
          <w:sz w:val="16"/>
          <w:szCs w:val="16"/>
          <w:u w:val="single"/>
          <w:lang w:eastAsia="pt-BR"/>
        </w:rPr>
        <w:t>S</w:t>
      </w:r>
      <w:r w:rsidR="00350DF4" w:rsidRPr="00C92DBC">
        <w:rPr>
          <w:rFonts w:ascii="Book Antiqua" w:eastAsia="Times New Roman" w:hAnsi="Book Antiqua" w:cs="Times New Roman"/>
          <w:b/>
          <w:color w:val="FF0000"/>
          <w:sz w:val="16"/>
          <w:szCs w:val="16"/>
          <w:u w:val="single"/>
          <w:lang w:eastAsia="pt-BR"/>
        </w:rPr>
        <w:t>-201</w:t>
      </w:r>
      <w:r w:rsidR="0032690B">
        <w:rPr>
          <w:rFonts w:ascii="Book Antiqua" w:eastAsia="Times New Roman" w:hAnsi="Book Antiqua" w:cs="Times New Roman"/>
          <w:b/>
          <w:color w:val="FF0000"/>
          <w:sz w:val="16"/>
          <w:szCs w:val="16"/>
          <w:u w:val="single"/>
          <w:lang w:eastAsia="pt-BR"/>
        </w:rPr>
        <w:t>5</w:t>
      </w:r>
      <w:r w:rsidR="00350DF4" w:rsidRPr="00C92DBC">
        <w:rPr>
          <w:rFonts w:ascii="Book Antiqua" w:eastAsia="Times New Roman" w:hAnsi="Book Antiqua" w:cs="Times New Roman"/>
          <w:b/>
          <w:color w:val="FF0000"/>
          <w:sz w:val="16"/>
          <w:szCs w:val="16"/>
          <w:u w:val="single"/>
          <w:lang w:eastAsia="pt-BR"/>
        </w:rPr>
        <w:t>)</w:t>
      </w:r>
      <w:r w:rsidR="00FE2538" w:rsidRPr="00C92DBC">
        <w:rPr>
          <w:rFonts w:ascii="Book Antiqua" w:eastAsia="Times New Roman" w:hAnsi="Book Antiqua" w:cs="Times New Roman"/>
          <w:b/>
          <w:bCs/>
          <w:color w:val="FF0000"/>
          <w:sz w:val="16"/>
          <w:szCs w:val="16"/>
          <w:lang w:eastAsia="pt-BR"/>
        </w:rPr>
        <w:t xml:space="preserve"> </w:t>
      </w:r>
      <w:r w:rsidR="00C43AC6" w:rsidRPr="00C92DBC">
        <w:rPr>
          <w:rFonts w:ascii="Book Antiqua" w:hAnsi="Book Antiqua" w:cs="Arial"/>
          <w:b/>
          <w:bCs/>
          <w:color w:val="FF0000"/>
          <w:sz w:val="16"/>
          <w:szCs w:val="16"/>
          <w:u w:val="single"/>
        </w:rPr>
        <w:t>(PGM-POA/RS-2016)</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(MPBA-2018)</w:t>
      </w:r>
      <w:r w:rsidR="004A624D" w:rsidRPr="00C92DBC">
        <w:rPr>
          <w:rFonts w:ascii="Book Antiqua" w:eastAsia="Times New Roman" w:hAnsi="Book Antiqua" w:cs="Times New Roman"/>
          <w:b/>
          <w:bCs/>
          <w:color w:val="FF0000"/>
          <w:sz w:val="16"/>
          <w:szCs w:val="16"/>
          <w:lang w:eastAsia="pt-BR"/>
        </w:rPr>
        <w:t xml:space="preserve"> </w:t>
      </w:r>
      <w:r w:rsidR="004A624D" w:rsidRPr="00C92DBC">
        <w:rPr>
          <w:rFonts w:ascii="Book Antiqua" w:hAnsi="Book Antiqua" w:cs="Arial"/>
          <w:b/>
          <w:bCs/>
          <w:color w:val="FF0000"/>
          <w:sz w:val="16"/>
          <w:szCs w:val="16"/>
          <w:u w:val="single"/>
        </w:rPr>
        <w:t>(PGM-João Pessoa/PB-2018)</w:t>
      </w:r>
      <w:r w:rsidR="008F0ABD" w:rsidRPr="00C92DBC">
        <w:rPr>
          <w:rFonts w:ascii="Book Antiqua" w:hAnsi="Book Antiqua" w:cs="Arial"/>
          <w:b/>
          <w:bCs/>
          <w:color w:val="FF0000"/>
          <w:sz w:val="16"/>
          <w:szCs w:val="16"/>
        </w:rPr>
        <w:t xml:space="preserve"> </w:t>
      </w:r>
      <w:bookmarkStart w:id="187" w:name="_Hlk34674379"/>
      <w:r w:rsidR="008F0ABD" w:rsidRPr="00C92DBC">
        <w:rPr>
          <w:rFonts w:ascii="Book Antiqua" w:eastAsia="Times New Roman" w:hAnsi="Book Antiqua" w:cs="Times New Roman"/>
          <w:b/>
          <w:bCs/>
          <w:color w:val="FF0000"/>
          <w:sz w:val="16"/>
          <w:szCs w:val="16"/>
          <w:u w:val="single"/>
          <w:lang w:eastAsia="pt-BR"/>
        </w:rPr>
        <w:t>(MPMG-2010/2022)</w:t>
      </w:r>
      <w:bookmarkEnd w:id="187"/>
      <w:r w:rsidR="00DB6BFE" w:rsidRPr="00C92DBC">
        <w:rPr>
          <w:rFonts w:ascii="Book Antiqua" w:eastAsia="Times New Roman" w:hAnsi="Book Antiqua" w:cs="Times New Roman"/>
          <w:b/>
          <w:bCs/>
          <w:color w:val="FF0000"/>
          <w:sz w:val="16"/>
          <w:szCs w:val="16"/>
          <w:lang w:eastAsia="pt-BR"/>
        </w:rPr>
        <w:t xml:space="preserve"> </w:t>
      </w:r>
      <w:bookmarkStart w:id="188" w:name="_Hlk105506161"/>
      <w:r w:rsidR="007F0416" w:rsidRPr="00C92DBC">
        <w:rPr>
          <w:rFonts w:ascii="Book Antiqua" w:eastAsia="Times New Roman" w:hAnsi="Book Antiqua" w:cs="Times New Roman"/>
          <w:b/>
          <w:bCs/>
          <w:color w:val="FF0000"/>
          <w:sz w:val="16"/>
          <w:szCs w:val="16"/>
          <w:u w:val="single"/>
          <w:lang w:eastAsia="pt-BR"/>
        </w:rPr>
        <w:t>(DPEPA-2022)</w:t>
      </w:r>
      <w:bookmarkEnd w:id="188"/>
      <w:r w:rsidR="005335A6">
        <w:rPr>
          <w:rFonts w:ascii="Book Antiqua" w:eastAsia="Times New Roman" w:hAnsi="Book Antiqua" w:cs="Times New Roman"/>
          <w:b/>
          <w:bCs/>
          <w:color w:val="FF0000"/>
          <w:sz w:val="16"/>
          <w:szCs w:val="16"/>
          <w:lang w:eastAsia="pt-BR"/>
        </w:rPr>
        <w:t xml:space="preserve"> </w:t>
      </w:r>
      <w:r w:rsidR="005335A6">
        <w:rPr>
          <w:rStyle w:val="Hyperlink"/>
          <w:rFonts w:ascii="Book Antiqua" w:hAnsi="Book Antiqua"/>
          <w:b/>
          <w:bCs/>
          <w:color w:val="FF0000"/>
          <w:sz w:val="16"/>
          <w:szCs w:val="16"/>
        </w:rPr>
        <w:t>(MPSP-2023)</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D64CDC" w14:paraId="2670B7BA" w14:textId="77777777" w:rsidTr="00D64CDC">
        <w:tc>
          <w:tcPr>
            <w:tcW w:w="8494" w:type="dxa"/>
            <w:shd w:val="clear" w:color="auto" w:fill="CCFFFF"/>
          </w:tcPr>
          <w:p w14:paraId="3A4E57B0" w14:textId="13169324" w:rsidR="00E62CAA" w:rsidRDefault="00E62CAA"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É parte integrante do processo de planejamento municipal, devendo o plano plurianual, as diretrizes orçamentárias e o orçamento anual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§1º, EC.</w:t>
            </w:r>
          </w:p>
          <w:p w14:paraId="3DBDE7D4" w14:textId="28275027" w:rsidR="00CB3157" w:rsidRDefault="00CB3157"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3157">
              <w:rPr>
                <w:rFonts w:ascii="Book Antiqua" w:eastAsia="Times New Roman" w:hAnsi="Book Antiqua" w:cs="Times New Roman"/>
                <w:sz w:val="19"/>
                <w:szCs w:val="19"/>
                <w:lang w:eastAsia="pt-BR"/>
              </w:rPr>
              <w:t>A Constituição Federal estabelece que a política de desenvolvimento urbano, executada pelo Poder Público municipal, conforme diretrizes gerais fixadas em lei, tem por objetivo ordenar o pleno desenvolvimento das funções sociais da cidade e garantir o bem</w:t>
            </w:r>
            <w:r>
              <w:rPr>
                <w:rFonts w:ascii="Book Antiqua" w:eastAsia="Times New Roman" w:hAnsi="Book Antiqua" w:cs="Times New Roman"/>
                <w:sz w:val="19"/>
                <w:szCs w:val="19"/>
                <w:lang w:eastAsia="pt-BR"/>
              </w:rPr>
              <w:t>-</w:t>
            </w:r>
            <w:r w:rsidRPr="00CB3157">
              <w:rPr>
                <w:rFonts w:ascii="Book Antiqua" w:eastAsia="Times New Roman" w:hAnsi="Book Antiqua" w:cs="Times New Roman"/>
                <w:sz w:val="19"/>
                <w:szCs w:val="19"/>
                <w:lang w:eastAsia="pt-BR"/>
              </w:rPr>
              <w:t>estar de seus habitantes. A respeito do assunto, assinale a alternativa</w:t>
            </w:r>
            <w:r>
              <w:rPr>
                <w:rFonts w:ascii="Book Antiqua" w:eastAsia="Times New Roman" w:hAnsi="Book Antiqua" w:cs="Times New Roman"/>
                <w:sz w:val="19"/>
                <w:szCs w:val="19"/>
                <w:lang w:eastAsia="pt-BR"/>
              </w:rPr>
              <w:t xml:space="preserve"> correta:</w:t>
            </w:r>
            <w:r>
              <w:t xml:space="preserve"> </w:t>
            </w:r>
            <w:r w:rsidRPr="00CB3157">
              <w:rPr>
                <w:rFonts w:ascii="Book Antiqua" w:eastAsia="Times New Roman" w:hAnsi="Book Antiqua" w:cs="Times New Roman"/>
                <w:sz w:val="19"/>
                <w:szCs w:val="19"/>
                <w:lang w:eastAsia="pt-BR"/>
              </w:rPr>
              <w:t>O plano diretor é o instrumento básico da política de desenvolvimento e expansão urbana, constituindo parte integrante do processo de planejamento municipal, cujas diretrizes e prioridades nele contidas deverão ser incorporadas no plano plurianual, nas diretrizes orçamentárias e no orçamento anual.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p w14:paraId="441815AF" w14:textId="46F82FCB" w:rsidR="008F0ABD" w:rsidRDefault="008F0ABD"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O plano diretor, aprovado por lei municipal, é o instrumento básico da política de desenvolvimento e expansão urbana e parte integrante do planejamento municipal, devendo o plano plurianual, as diretrizes orçamentárias e o orçamento anual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p w14:paraId="07ECE743" w14:textId="0649463C" w:rsidR="00D64CDC" w:rsidRPr="00D64CDC" w:rsidRDefault="00D64CD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aprovado por lei municipal, é o instrumento básico da política de desenvolvimento e expansão urbana, sendo parte integrante do processo de planejamento municipal. O plano plurianual, as diretrizes orçamentárias e o orçamento anual deverão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tc>
      </w:tr>
    </w:tbl>
    <w:p w14:paraId="50E25E67" w14:textId="134D64E8"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89" w:name="art40§2"/>
      <w:bookmarkEnd w:id="189"/>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A93958">
        <w:rPr>
          <w:rFonts w:ascii="Book Antiqua" w:eastAsia="Times New Roman" w:hAnsi="Book Antiqua" w:cs="Times New Roman"/>
          <w:b/>
          <w:bCs/>
          <w:caps/>
          <w:sz w:val="19"/>
          <w:szCs w:val="19"/>
          <w:shd w:val="clear" w:color="auto" w:fill="F7CAAC" w:themeFill="accent2" w:themeFillTint="66"/>
          <w:lang w:eastAsia="pt-BR"/>
        </w:rPr>
        <w:t>plano diretor</w:t>
      </w:r>
      <w:r w:rsidRPr="0094313F">
        <w:rPr>
          <w:rFonts w:ascii="Book Antiqua" w:eastAsia="Times New Roman" w:hAnsi="Book Antiqua" w:cs="Times New Roman"/>
          <w:sz w:val="19"/>
          <w:szCs w:val="19"/>
          <w:lang w:eastAsia="pt-BR"/>
        </w:rPr>
        <w:t xml:space="preserve"> </w:t>
      </w:r>
      <w:r w:rsidRPr="00EB71B9">
        <w:rPr>
          <w:rFonts w:ascii="Book Antiqua" w:eastAsia="Times New Roman" w:hAnsi="Book Antiqua" w:cs="Times New Roman"/>
          <w:b/>
          <w:bCs/>
          <w:caps/>
          <w:sz w:val="19"/>
          <w:szCs w:val="19"/>
          <w:highlight w:val="green"/>
          <w:lang w:eastAsia="pt-BR"/>
        </w:rPr>
        <w:t>deverá englobar</w:t>
      </w:r>
      <w:r w:rsidRPr="0094313F">
        <w:rPr>
          <w:rFonts w:ascii="Book Antiqua" w:eastAsia="Times New Roman" w:hAnsi="Book Antiqua" w:cs="Times New Roman"/>
          <w:sz w:val="19"/>
          <w:szCs w:val="19"/>
          <w:lang w:eastAsia="pt-BR"/>
        </w:rPr>
        <w:t xml:space="preserve"> o </w:t>
      </w:r>
      <w:r w:rsidRPr="00A93958">
        <w:rPr>
          <w:rFonts w:ascii="Book Antiqua" w:eastAsia="Times New Roman" w:hAnsi="Book Antiqua" w:cs="Times New Roman"/>
          <w:b/>
          <w:bCs/>
          <w:sz w:val="19"/>
          <w:szCs w:val="19"/>
          <w:highlight w:val="yellow"/>
          <w:lang w:eastAsia="pt-BR"/>
        </w:rPr>
        <w:t>território do Município</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sz w:val="19"/>
          <w:szCs w:val="19"/>
          <w:highlight w:val="cyan"/>
          <w:lang w:eastAsia="pt-BR"/>
        </w:rPr>
        <w:t>como um todo</w:t>
      </w:r>
      <w:r w:rsidRPr="00C92DBC">
        <w:rPr>
          <w:rFonts w:ascii="Book Antiqua" w:eastAsia="Times New Roman" w:hAnsi="Book Antiqua" w:cs="Times New Roman"/>
          <w:sz w:val="16"/>
          <w:szCs w:val="16"/>
          <w:lang w:eastAsia="pt-BR"/>
        </w:rPr>
        <w:t>.</w:t>
      </w:r>
      <w:r w:rsidR="00496022" w:rsidRPr="00C92DBC">
        <w:rPr>
          <w:rFonts w:ascii="Book Antiqua" w:eastAsia="Times New Roman" w:hAnsi="Book Antiqua" w:cs="Times New Roman"/>
          <w:sz w:val="16"/>
          <w:szCs w:val="16"/>
          <w:lang w:eastAsia="pt-BR"/>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023C99" w:rsidRPr="00C92DBC">
        <w:rPr>
          <w:rFonts w:ascii="Book Antiqua" w:eastAsia="Times New Roman" w:hAnsi="Book Antiqua" w:cs="Times New Roman"/>
          <w:sz w:val="16"/>
          <w:szCs w:val="16"/>
          <w:lang w:eastAsia="pt-BR"/>
        </w:rPr>
        <w:t xml:space="preserve"> </w:t>
      </w:r>
      <w:bookmarkStart w:id="190" w:name="_Hlk71036652"/>
      <w:r w:rsidR="00EB71B9" w:rsidRPr="00C92DBC">
        <w:rPr>
          <w:rFonts w:ascii="Book Antiqua" w:eastAsia="Times New Roman" w:hAnsi="Book Antiqua" w:cs="Times New Roman"/>
          <w:b/>
          <w:bCs/>
          <w:color w:val="FF0000"/>
          <w:sz w:val="16"/>
          <w:szCs w:val="16"/>
          <w:u w:val="single"/>
          <w:lang w:eastAsia="pt-BR"/>
        </w:rPr>
        <w:t>(MPAM-2015)</w:t>
      </w:r>
      <w:bookmarkEnd w:id="190"/>
      <w:r w:rsidR="00AC6859" w:rsidRPr="00C92DBC">
        <w:rPr>
          <w:rFonts w:ascii="Book Antiqua" w:eastAsia="Times New Roman" w:hAnsi="Book Antiqua" w:cs="Times New Roman"/>
          <w:b/>
          <w:bCs/>
          <w:color w:val="FF0000"/>
          <w:sz w:val="16"/>
          <w:szCs w:val="16"/>
          <w:lang w:eastAsia="pt-BR"/>
        </w:rPr>
        <w:t xml:space="preserve"> </w:t>
      </w:r>
      <w:r w:rsidR="00AC6859" w:rsidRPr="00C92DBC">
        <w:rPr>
          <w:rFonts w:ascii="Book Antiqua" w:hAnsi="Book Antiqua"/>
          <w:b/>
          <w:color w:val="FF0000"/>
          <w:sz w:val="16"/>
          <w:szCs w:val="16"/>
          <w:u w:val="single"/>
        </w:rPr>
        <w:t>(PGM-Salvador/BA-2015)</w:t>
      </w:r>
      <w:r w:rsidR="00FE2538"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4A624D" w:rsidRPr="00C92DBC">
        <w:rPr>
          <w:rFonts w:ascii="Book Antiqua" w:hAnsi="Book Antiqua" w:cs="Arial"/>
          <w:b/>
          <w:bCs/>
          <w:color w:val="FF0000"/>
          <w:sz w:val="16"/>
          <w:szCs w:val="16"/>
        </w:rPr>
        <w:t xml:space="preserve"> </w:t>
      </w:r>
      <w:r w:rsidR="004A624D" w:rsidRPr="00C92DBC">
        <w:rPr>
          <w:rFonts w:ascii="Book Antiqua" w:hAnsi="Book Antiqua" w:cs="Arial"/>
          <w:b/>
          <w:bCs/>
          <w:color w:val="FF0000"/>
          <w:sz w:val="16"/>
          <w:szCs w:val="16"/>
          <w:u w:val="single"/>
        </w:rPr>
        <w:t>(PGM-João Pessoa/PB-2018)</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(MPMG-2010/2021)</w:t>
      </w:r>
      <w:r w:rsidR="00DB6BFE" w:rsidRPr="00C92DBC">
        <w:rPr>
          <w:rFonts w:ascii="Book Antiqua" w:eastAsia="Times New Roman" w:hAnsi="Book Antiqua" w:cs="Times New Roman"/>
          <w:b/>
          <w:bCs/>
          <w:color w:val="FF0000"/>
          <w:sz w:val="16"/>
          <w:szCs w:val="16"/>
          <w:lang w:eastAsia="pt-BR"/>
        </w:rPr>
        <w:t xml:space="preserve"> </w:t>
      </w:r>
      <w:r w:rsidR="003741BE" w:rsidRPr="00C92DBC">
        <w:rPr>
          <w:rFonts w:ascii="Book Antiqua" w:hAnsi="Book Antiqua"/>
          <w:b/>
          <w:color w:val="FF0000"/>
          <w:sz w:val="16"/>
          <w:szCs w:val="16"/>
          <w:u w:val="single"/>
        </w:rPr>
        <w:t>(TJMG-2022)</w:t>
      </w:r>
      <w:r w:rsidR="00FA7825">
        <w:rPr>
          <w:rFonts w:ascii="Book Antiqua" w:hAnsi="Book Antiqua"/>
          <w:b/>
          <w:color w:val="FF0000"/>
          <w:sz w:val="16"/>
          <w:szCs w:val="16"/>
        </w:rPr>
        <w:t xml:space="preserve"> </w:t>
      </w:r>
      <w:bookmarkStart w:id="191" w:name="_Hlk192164631"/>
      <w:r w:rsidR="00FA7825">
        <w:rPr>
          <w:rFonts w:ascii="Book Antiqua" w:hAnsi="Book Antiqua"/>
          <w:b/>
          <w:color w:val="FF0000"/>
          <w:sz w:val="16"/>
          <w:szCs w:val="16"/>
          <w:u w:val="single"/>
        </w:rPr>
        <w:t>(PGESE-2023)</w:t>
      </w:r>
      <w:bookmarkEnd w:id="191"/>
      <w:r w:rsidR="0031434C">
        <w:rPr>
          <w:rFonts w:ascii="Book Antiqua" w:hAnsi="Book Antiqua"/>
          <w:b/>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A93958" w14:paraId="0E600358" w14:textId="77777777" w:rsidTr="00034A3B">
        <w:tc>
          <w:tcPr>
            <w:tcW w:w="8494" w:type="dxa"/>
            <w:shd w:val="clear" w:color="auto" w:fill="CCFFFF"/>
          </w:tcPr>
          <w:p w14:paraId="7C958018" w14:textId="7EE45B1D" w:rsidR="00A93958" w:rsidRPr="00D64CDC" w:rsidRDefault="00A93958" w:rsidP="00034A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Em matéria de política urbana, é correto afirmar que:</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O Plano Diretor, aprovado por lei municipal, é o instrumento básico da política de desenvolvimento e expansão urbana, e deverá englobar o território do Município como um todo.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EC.</w:t>
            </w:r>
          </w:p>
        </w:tc>
      </w:tr>
    </w:tbl>
    <w:p w14:paraId="174C6DC3" w14:textId="47020F5B"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92" w:name="art40§3"/>
      <w:bookmarkEnd w:id="192"/>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A lei</w:t>
      </w:r>
      <w:r w:rsidRPr="0094313F">
        <w:rPr>
          <w:rFonts w:ascii="Book Antiqua" w:eastAsia="Times New Roman" w:hAnsi="Book Antiqua" w:cs="Times New Roman"/>
          <w:b/>
          <w:sz w:val="19"/>
          <w:szCs w:val="19"/>
          <w:lang w:eastAsia="pt-BR"/>
        </w:rPr>
        <w:t xml:space="preserve"> que </w:t>
      </w:r>
      <w:r w:rsidRPr="0094313F">
        <w:rPr>
          <w:rFonts w:ascii="Book Antiqua" w:eastAsia="Times New Roman" w:hAnsi="Book Antiqua" w:cs="Times New Roman"/>
          <w:b/>
          <w:caps/>
          <w:sz w:val="19"/>
          <w:szCs w:val="19"/>
          <w:highlight w:val="green"/>
          <w:lang w:eastAsia="pt-BR"/>
        </w:rPr>
        <w:t>instituir</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plano diretor</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deverá ser revista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pelo menos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a cada dez anos</w:t>
      </w:r>
      <w:r w:rsidRPr="00C92DBC">
        <w:rPr>
          <w:rFonts w:ascii="Book Antiqua" w:eastAsia="Times New Roman" w:hAnsi="Book Antiqua" w:cs="Times New Roman"/>
          <w:sz w:val="16"/>
          <w:szCs w:val="16"/>
          <w:lang w:eastAsia="pt-BR"/>
        </w:rPr>
        <w:t>.</w:t>
      </w:r>
      <w:r w:rsidR="009A0471" w:rsidRPr="00C92DBC">
        <w:rPr>
          <w:rFonts w:ascii="Book Antiqua" w:eastAsia="Times New Roman" w:hAnsi="Book Antiqua" w:cs="Times New Roman"/>
          <w:sz w:val="16"/>
          <w:szCs w:val="16"/>
          <w:lang w:eastAsia="pt-BR"/>
        </w:rPr>
        <w:t xml:space="preserve"> </w:t>
      </w:r>
      <w:r w:rsidR="009A0471" w:rsidRPr="00C92DBC">
        <w:rPr>
          <w:rFonts w:ascii="Book Antiqua" w:eastAsia="Times New Roman" w:hAnsi="Book Antiqua" w:cs="Times New Roman"/>
          <w:b/>
          <w:bCs/>
          <w:color w:val="FF0000"/>
          <w:sz w:val="16"/>
          <w:szCs w:val="16"/>
          <w:u w:val="single"/>
          <w:lang w:eastAsia="pt-BR"/>
        </w:rPr>
        <w:t>(MPRN-2009)</w:t>
      </w:r>
      <w:r w:rsidR="00057019" w:rsidRPr="00C92DBC">
        <w:rPr>
          <w:rFonts w:ascii="Book Antiqua" w:eastAsia="Times New Roman" w:hAnsi="Book Antiqua" w:cs="Times New Roman"/>
          <w:sz w:val="16"/>
          <w:szCs w:val="16"/>
          <w:lang w:eastAsia="pt-BR"/>
        </w:rPr>
        <w:t xml:space="preserve"> </w:t>
      </w:r>
      <w:r w:rsidR="00057019" w:rsidRPr="00C92DBC">
        <w:rPr>
          <w:rFonts w:ascii="Book Antiqua" w:eastAsia="Times New Roman" w:hAnsi="Book Antiqua" w:cs="Times New Roman"/>
          <w:b/>
          <w:color w:val="FF0000"/>
          <w:sz w:val="16"/>
          <w:szCs w:val="16"/>
          <w:u w:val="single"/>
          <w:lang w:eastAsia="pt-BR"/>
        </w:rPr>
        <w:t>(TJBA-2012)</w:t>
      </w:r>
      <w:r w:rsidR="004D470E" w:rsidRPr="00C92DBC">
        <w:rPr>
          <w:rFonts w:ascii="Book Antiqua" w:eastAsia="Times New Roman" w:hAnsi="Book Antiqua" w:cs="Times New Roman"/>
          <w:b/>
          <w:color w:val="FF0000"/>
          <w:sz w:val="16"/>
          <w:szCs w:val="16"/>
          <w:lang w:eastAsia="pt-BR"/>
        </w:rPr>
        <w:t xml:space="preserve"> </w:t>
      </w:r>
      <w:r w:rsidR="004D470E" w:rsidRPr="00C92DBC">
        <w:rPr>
          <w:rFonts w:ascii="Book Antiqua" w:hAnsi="Book Antiqua"/>
          <w:b/>
          <w:bCs/>
          <w:color w:val="FF0000"/>
          <w:sz w:val="16"/>
          <w:szCs w:val="16"/>
          <w:u w:val="single"/>
        </w:rPr>
        <w:t>(TJPA-2012)</w:t>
      </w:r>
      <w:r w:rsidR="00350DF4" w:rsidRPr="00C92DBC">
        <w:rPr>
          <w:rFonts w:ascii="Book Antiqua" w:hAnsi="Book Antiqua"/>
          <w:b/>
          <w:bCs/>
          <w:color w:val="FF0000"/>
          <w:sz w:val="16"/>
          <w:szCs w:val="16"/>
        </w:rPr>
        <w:t xml:space="preserve"> </w:t>
      </w:r>
      <w:r w:rsidR="001479C7" w:rsidRPr="00C92DBC">
        <w:rPr>
          <w:rFonts w:ascii="Book Antiqua" w:hAnsi="Book Antiqua"/>
          <w:b/>
          <w:bCs/>
          <w:color w:val="FF0000"/>
          <w:sz w:val="16"/>
          <w:szCs w:val="16"/>
          <w:u w:val="single"/>
        </w:rPr>
        <w:t>(PGDF-2013)</w:t>
      </w:r>
      <w:r w:rsidR="003C68B2" w:rsidRPr="00C92DBC">
        <w:rPr>
          <w:rFonts w:ascii="Book Antiqua" w:hAnsi="Book Antiqua"/>
          <w:b/>
          <w:bCs/>
          <w:color w:val="FF0000"/>
          <w:sz w:val="16"/>
          <w:szCs w:val="16"/>
        </w:rPr>
        <w:t xml:space="preserve"> </w:t>
      </w:r>
      <w:r w:rsidR="003C68B2" w:rsidRPr="00C92DBC">
        <w:rPr>
          <w:rFonts w:ascii="Book Antiqua" w:hAnsi="Book Antiqua"/>
          <w:b/>
          <w:color w:val="FF0000"/>
          <w:sz w:val="16"/>
          <w:szCs w:val="16"/>
          <w:u w:val="single"/>
        </w:rPr>
        <w:t>(PGEGO-2013)</w:t>
      </w:r>
      <w:r w:rsidR="008A5839" w:rsidRPr="00C92DBC">
        <w:rPr>
          <w:rFonts w:ascii="Book Antiqua" w:hAnsi="Book Antiqua"/>
          <w:b/>
          <w:bCs/>
          <w:color w:val="FF0000"/>
          <w:sz w:val="16"/>
          <w:szCs w:val="16"/>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715347" w:rsidRPr="00C92DBC">
        <w:rPr>
          <w:rFonts w:ascii="Book Antiqua" w:eastAsia="Times New Roman" w:hAnsi="Book Antiqua" w:cs="Times New Roman"/>
          <w:sz w:val="16"/>
          <w:szCs w:val="16"/>
          <w:lang w:eastAsia="pt-BR"/>
        </w:rPr>
        <w:t xml:space="preserve"> </w:t>
      </w:r>
      <w:r w:rsidR="00715347" w:rsidRPr="00C92DBC">
        <w:rPr>
          <w:rFonts w:ascii="Book Antiqua" w:eastAsia="Times New Roman" w:hAnsi="Book Antiqua" w:cs="Times New Roman"/>
          <w:b/>
          <w:color w:val="FF0000"/>
          <w:sz w:val="16"/>
          <w:szCs w:val="16"/>
          <w:u w:val="single"/>
          <w:lang w:eastAsia="pt-BR"/>
        </w:rPr>
        <w:t>(M</w:t>
      </w:r>
      <w:r w:rsidR="00B24C7B" w:rsidRPr="00C92DBC">
        <w:rPr>
          <w:rFonts w:ascii="Book Antiqua" w:eastAsia="Times New Roman" w:hAnsi="Book Antiqua" w:cs="Times New Roman"/>
          <w:b/>
          <w:color w:val="FF0000"/>
          <w:sz w:val="16"/>
          <w:szCs w:val="16"/>
          <w:u w:val="single"/>
          <w:lang w:eastAsia="pt-BR"/>
        </w:rPr>
        <w:t>PMS-2015</w:t>
      </w:r>
      <w:r w:rsidR="00715347" w:rsidRPr="00C92DBC">
        <w:rPr>
          <w:rFonts w:ascii="Book Antiqua" w:eastAsia="Times New Roman" w:hAnsi="Book Antiqua" w:cs="Times New Roman"/>
          <w:b/>
          <w:color w:val="FF0000"/>
          <w:sz w:val="16"/>
          <w:szCs w:val="16"/>
          <w:u w:val="single"/>
          <w:lang w:eastAsia="pt-BR"/>
        </w:rPr>
        <w:t>)</w:t>
      </w:r>
      <w:r w:rsidR="00F251D3" w:rsidRPr="00C92DBC">
        <w:rPr>
          <w:rFonts w:ascii="Book Antiqua" w:eastAsia="Times New Roman" w:hAnsi="Book Antiqua" w:cs="Times New Roman"/>
          <w:b/>
          <w:color w:val="FF0000"/>
          <w:sz w:val="16"/>
          <w:szCs w:val="16"/>
          <w:lang w:eastAsia="pt-BR"/>
        </w:rPr>
        <w:t xml:space="preserve"> </w:t>
      </w:r>
      <w:bookmarkStart w:id="193" w:name="_Hlk106621388"/>
      <w:r w:rsidR="00F251D3" w:rsidRPr="00C92DBC">
        <w:rPr>
          <w:rFonts w:ascii="Book Antiqua" w:hAnsi="Book Antiqua"/>
          <w:b/>
          <w:color w:val="FF0000"/>
          <w:sz w:val="16"/>
          <w:szCs w:val="16"/>
          <w:u w:val="single"/>
        </w:rPr>
        <w:t>(Cartórios/TJRS-2015)</w:t>
      </w:r>
      <w:bookmarkEnd w:id="193"/>
      <w:r w:rsidR="00624503" w:rsidRPr="00C92DBC">
        <w:rPr>
          <w:rFonts w:ascii="Book Antiqua" w:hAnsi="Book Antiqua"/>
          <w:b/>
          <w:color w:val="FF0000"/>
          <w:sz w:val="16"/>
          <w:szCs w:val="16"/>
        </w:rPr>
        <w:t xml:space="preserve"> </w:t>
      </w:r>
      <w:r w:rsidR="00624503" w:rsidRPr="00C92DBC">
        <w:rPr>
          <w:rFonts w:ascii="Book Antiqua" w:hAnsi="Book Antiqua"/>
          <w:b/>
          <w:color w:val="FF0000"/>
          <w:sz w:val="16"/>
          <w:szCs w:val="16"/>
          <w:u w:val="single"/>
        </w:rPr>
        <w:t>(PGM-Curitiba/PR-2015)</w:t>
      </w:r>
      <w:r w:rsidR="00FE2538"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DB6BFE" w:rsidRPr="00C92DBC">
        <w:rPr>
          <w:rFonts w:ascii="Book Antiqua" w:hAnsi="Book Antiqua" w:cs="Arial"/>
          <w:b/>
          <w:bCs/>
          <w:color w:val="FF0000"/>
          <w:sz w:val="16"/>
          <w:szCs w:val="16"/>
        </w:rPr>
        <w:t xml:space="preserve"> </w:t>
      </w:r>
      <w:r w:rsidR="00E62CAA">
        <w:rPr>
          <w:rFonts w:ascii="Book Antiqua" w:hAnsi="Book Antiqua" w:cs="Arial"/>
          <w:b/>
          <w:bCs/>
          <w:color w:val="FF0000"/>
          <w:sz w:val="16"/>
          <w:szCs w:val="16"/>
          <w:u w:val="single"/>
        </w:rPr>
        <w:t>(MPSP-2023)</w:t>
      </w:r>
      <w:r w:rsidR="00FA7825">
        <w:rPr>
          <w:rFonts w:ascii="Book Antiqua" w:hAnsi="Book Antiqua" w:cs="Arial"/>
          <w:b/>
          <w:bCs/>
          <w:color w:val="FF0000"/>
          <w:sz w:val="16"/>
          <w:szCs w:val="16"/>
        </w:rPr>
        <w:t xml:space="preserve"> </w:t>
      </w:r>
      <w:r w:rsidR="00FA7825">
        <w:rPr>
          <w:rStyle w:val="Hyperlink"/>
          <w:rFonts w:ascii="Book Antiqua" w:hAnsi="Book Antiqua"/>
          <w:b/>
          <w:bCs/>
          <w:color w:val="FF0000"/>
          <w:sz w:val="16"/>
          <w:szCs w:val="16"/>
        </w:rPr>
        <w:t>(PGESE-2023)</w:t>
      </w:r>
    </w:p>
    <w:p w14:paraId="6A1B8B3C" w14:textId="509531BD"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94" w:name="art40§4"/>
      <w:bookmarkEnd w:id="194"/>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No </w:t>
      </w:r>
      <w:r w:rsidRPr="0094313F">
        <w:rPr>
          <w:rFonts w:ascii="Book Antiqua" w:eastAsia="Times New Roman" w:hAnsi="Book Antiqua" w:cs="Times New Roman"/>
          <w:b/>
          <w:sz w:val="19"/>
          <w:szCs w:val="19"/>
          <w:highlight w:val="cyan"/>
          <w:lang w:eastAsia="pt-BR"/>
        </w:rPr>
        <w:t>processo de elaboração do plano diretor</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na fiscalização de sua implementação</w:t>
      </w:r>
      <w:r w:rsidRPr="0094313F">
        <w:rPr>
          <w:rFonts w:ascii="Book Antiqua" w:eastAsia="Times New Roman" w:hAnsi="Book Antiqua" w:cs="Times New Roman"/>
          <w:b/>
          <w:sz w:val="19"/>
          <w:szCs w:val="19"/>
          <w:lang w:eastAsia="pt-BR"/>
        </w:rPr>
        <w:t xml:space="preserve">, os </w:t>
      </w:r>
      <w:r w:rsidRPr="0094313F">
        <w:rPr>
          <w:rFonts w:ascii="Book Antiqua" w:eastAsia="Times New Roman" w:hAnsi="Book Antiqua" w:cs="Times New Roman"/>
          <w:b/>
          <w:sz w:val="19"/>
          <w:szCs w:val="19"/>
          <w:highlight w:val="yellow"/>
          <w:lang w:eastAsia="pt-BR"/>
        </w:rPr>
        <w:t>Poderes Legislativo</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Executivo municipais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garantirão</w:t>
      </w:r>
      <w:r w:rsidR="00831C78" w:rsidRPr="0094313F">
        <w:rPr>
          <w:rFonts w:ascii="Book Antiqua" w:eastAsia="Times New Roman" w:hAnsi="Book Antiqua" w:cs="Times New Roman"/>
          <w:b/>
          <w:sz w:val="19"/>
          <w:szCs w:val="19"/>
          <w:lang w:eastAsia="pt-BR"/>
        </w:rPr>
        <w:t xml:space="preserve"> </w:t>
      </w:r>
      <w:r w:rsidR="00831C78" w:rsidRPr="0094313F">
        <w:rPr>
          <w:rFonts w:ascii="Book Antiqua" w:eastAsia="Times New Roman" w:hAnsi="Book Antiqua" w:cs="Times New Roman"/>
          <w:b/>
          <w:i/>
          <w:iCs/>
          <w:color w:val="FF0000"/>
          <w:sz w:val="19"/>
          <w:szCs w:val="19"/>
          <w:lang w:eastAsia="pt-BR"/>
        </w:rPr>
        <w:t>[= dever]</w:t>
      </w:r>
      <w:r w:rsidRPr="0094313F">
        <w:rPr>
          <w:rFonts w:ascii="Book Antiqua" w:eastAsia="Times New Roman" w:hAnsi="Book Antiqua" w:cs="Times New Roman"/>
          <w:sz w:val="19"/>
          <w:szCs w:val="19"/>
          <w:lang w:eastAsia="pt-BR"/>
        </w:rPr>
        <w:t>:</w:t>
      </w:r>
      <w:r w:rsidR="006273A7">
        <w:rPr>
          <w:rFonts w:ascii="Book Antiqua" w:eastAsia="Times New Roman" w:hAnsi="Book Antiqua" w:cs="Times New Roman"/>
          <w:sz w:val="19"/>
          <w:szCs w:val="19"/>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(MPMT-2019)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bookmarkStart w:id="195" w:name="_Hlk97564929"/>
      <w:r w:rsidR="00A4020E" w:rsidRPr="00C92DBC">
        <w:rPr>
          <w:rStyle w:val="Hyperlink"/>
          <w:rFonts w:ascii="Book Antiqua" w:hAnsi="Book Antiqua"/>
          <w:b/>
          <w:bCs/>
          <w:color w:val="FF0000"/>
          <w:sz w:val="16"/>
          <w:szCs w:val="16"/>
        </w:rPr>
        <w:t>(MPRS-2021)</w:t>
      </w:r>
      <w:bookmarkEnd w:id="195"/>
      <w:r w:rsidR="005335A6">
        <w:rPr>
          <w:rStyle w:val="Hyperlink"/>
          <w:rFonts w:ascii="Book Antiqua" w:hAnsi="Book Antiqua"/>
          <w:b/>
          <w:bCs/>
          <w:color w:val="FF0000"/>
          <w:sz w:val="16"/>
          <w:szCs w:val="16"/>
          <w:u w:val="none"/>
        </w:rPr>
        <w:t xml:space="preserve"> </w:t>
      </w:r>
      <w:bookmarkStart w:id="196" w:name="_Hlk146542674"/>
      <w:r w:rsidR="005335A6">
        <w:rPr>
          <w:rStyle w:val="Hyperlink"/>
          <w:rFonts w:ascii="Book Antiqua" w:hAnsi="Book Antiqua"/>
          <w:b/>
          <w:bCs/>
          <w:color w:val="FF0000"/>
          <w:sz w:val="16"/>
          <w:szCs w:val="16"/>
        </w:rPr>
        <w:t>(MPSP-2023)</w:t>
      </w:r>
      <w:bookmarkEnd w:id="196"/>
      <w:r w:rsidR="00F769E0">
        <w:rPr>
          <w:rStyle w:val="Hyperlink"/>
          <w:rFonts w:ascii="Book Antiqua" w:hAnsi="Book Antiqua"/>
          <w:b/>
          <w:bCs/>
          <w:color w:val="FF0000"/>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Style w:val="Hyperlink"/>
          <w:rFonts w:ascii="Book Antiqua" w:hAnsi="Book Antiqua"/>
          <w:b/>
          <w:bCs/>
          <w:color w:val="FF0000"/>
          <w:sz w:val="16"/>
          <w:szCs w:val="16"/>
          <w:u w:val="none"/>
        </w:rPr>
        <w:t xml:space="preserve"> </w:t>
      </w:r>
      <w:r w:rsidR="006B0541">
        <w:rPr>
          <w:rFonts w:ascii="Book Antiqua" w:eastAsia="Times New Roman" w:hAnsi="Book Antiqua" w:cs="Times New Roman"/>
          <w:b/>
          <w:bCs/>
          <w:color w:val="FF0000"/>
          <w:sz w:val="16"/>
          <w:szCs w:val="16"/>
          <w:u w:val="single"/>
          <w:lang w:eastAsia="pt-BR"/>
        </w:rPr>
        <w:t>(PGM-Rio Branco/AC-2023)</w:t>
      </w:r>
    </w:p>
    <w:p w14:paraId="3DB95BE2" w14:textId="6BCCB7F0" w:rsidR="00416D4E" w:rsidRDefault="00416D4E" w:rsidP="006C1BA3">
      <w:pPr>
        <w:spacing w:before="100" w:beforeAutospacing="1" w:after="100" w:afterAutospacing="1" w:line="240" w:lineRule="auto"/>
        <w:ind w:firstLine="450"/>
        <w:jc w:val="both"/>
        <w:rPr>
          <w:rFonts w:ascii="Book Antiqua" w:hAnsi="Book Antiqua" w:cs="Arial"/>
          <w:b/>
          <w:bCs/>
          <w:color w:val="FF0000"/>
          <w:sz w:val="16"/>
          <w:szCs w:val="16"/>
        </w:rPr>
      </w:pPr>
      <w:bookmarkStart w:id="197" w:name="art40§4i"/>
      <w:bookmarkEnd w:id="197"/>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b/>
          <w:bCs/>
          <w:sz w:val="19"/>
          <w:szCs w:val="19"/>
          <w:highlight w:val="cyan"/>
          <w:lang w:eastAsia="pt-BR"/>
        </w:rPr>
        <w:t>a</w:t>
      </w:r>
      <w:proofErr w:type="gramEnd"/>
      <w:r w:rsidRPr="0094313F">
        <w:rPr>
          <w:rFonts w:ascii="Book Antiqua" w:eastAsia="Times New Roman" w:hAnsi="Book Antiqua" w:cs="Times New Roman"/>
          <w:b/>
          <w:bCs/>
          <w:sz w:val="19"/>
          <w:szCs w:val="19"/>
          <w:highlight w:val="cyan"/>
          <w:lang w:eastAsia="pt-BR"/>
        </w:rPr>
        <w:t xml:space="preserve"> promoção</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bCs/>
          <w:caps/>
          <w:sz w:val="19"/>
          <w:szCs w:val="19"/>
          <w:shd w:val="clear" w:color="auto" w:fill="F7CAAC" w:themeFill="accent2" w:themeFillTint="66"/>
          <w:lang w:eastAsia="pt-BR"/>
        </w:rPr>
        <w:t>audiências públicas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caps/>
          <w:sz w:val="19"/>
          <w:szCs w:val="19"/>
          <w:shd w:val="clear" w:color="auto" w:fill="F7CAAC" w:themeFill="accent2" w:themeFillTint="66"/>
          <w:lang w:eastAsia="pt-BR"/>
        </w:rPr>
        <w:t>debates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com a participação</w:t>
      </w:r>
      <w:r w:rsidRPr="0094313F">
        <w:rPr>
          <w:rFonts w:ascii="Book Antiqua" w:eastAsia="Times New Roman" w:hAnsi="Book Antiqua" w:cs="Times New Roman"/>
          <w:b/>
          <w:bCs/>
          <w:sz w:val="19"/>
          <w:szCs w:val="19"/>
          <w:lang w:eastAsia="pt-BR"/>
        </w:rPr>
        <w:t xml:space="preserve"> da </w:t>
      </w:r>
      <w:r w:rsidRPr="0094313F">
        <w:rPr>
          <w:rFonts w:ascii="Book Antiqua" w:eastAsia="Times New Roman" w:hAnsi="Book Antiqua" w:cs="Times New Roman"/>
          <w:b/>
          <w:bCs/>
          <w:sz w:val="19"/>
          <w:szCs w:val="19"/>
          <w:highlight w:val="yellow"/>
          <w:lang w:eastAsia="pt-BR"/>
        </w:rPr>
        <w:t>população</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lang w:eastAsia="pt-BR"/>
        </w:rPr>
        <w:t xml:space="preserve">de </w:t>
      </w:r>
      <w:r w:rsidRPr="0094313F">
        <w:rPr>
          <w:rFonts w:ascii="Book Antiqua" w:eastAsia="Times New Roman" w:hAnsi="Book Antiqua" w:cs="Times New Roman"/>
          <w:b/>
          <w:bCs/>
          <w:sz w:val="19"/>
          <w:szCs w:val="19"/>
          <w:highlight w:val="yellow"/>
          <w:lang w:eastAsia="pt-BR"/>
        </w:rPr>
        <w:t>associações representativas dos vários segmentos da comunidade</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880830" w:rsidRPr="00C92DBC">
        <w:rPr>
          <w:rFonts w:ascii="Book Antiqua" w:eastAsia="Times New Roman" w:hAnsi="Book Antiqua" w:cs="Times New Roman"/>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831C78" w:rsidRPr="00C92DBC">
        <w:rPr>
          <w:rFonts w:ascii="Book Antiqua" w:eastAsia="Times New Roman" w:hAnsi="Book Antiqua" w:cs="Times New Roman"/>
          <w:sz w:val="16"/>
          <w:szCs w:val="16"/>
          <w:lang w:eastAsia="pt-BR"/>
        </w:rPr>
        <w:t xml:space="preserve"> </w:t>
      </w:r>
      <w:r w:rsidR="00831C78"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Style w:val="Hyperlink"/>
          <w:rFonts w:ascii="Book Antiqua" w:hAnsi="Book Antiqua"/>
          <w:b/>
          <w:bCs/>
          <w:color w:val="FF0000"/>
          <w:sz w:val="16"/>
          <w:szCs w:val="16"/>
        </w:rPr>
        <w:t>(MPRS-2021)</w:t>
      </w:r>
      <w:r w:rsidR="005335A6">
        <w:rPr>
          <w:rStyle w:val="Hyperlink"/>
          <w:rFonts w:ascii="Book Antiqua" w:hAnsi="Book Antiqua"/>
          <w:b/>
          <w:bCs/>
          <w:color w:val="FF0000"/>
          <w:sz w:val="16"/>
          <w:szCs w:val="16"/>
          <w:u w:val="none"/>
        </w:rPr>
        <w:t xml:space="preserve"> </w:t>
      </w:r>
      <w:r w:rsidR="005335A6">
        <w:rPr>
          <w:rStyle w:val="Hyperlink"/>
          <w:rFonts w:ascii="Book Antiqua" w:hAnsi="Book Antiqua"/>
          <w:b/>
          <w:bCs/>
          <w:color w:val="FF0000"/>
          <w:sz w:val="16"/>
          <w:szCs w:val="16"/>
        </w:rPr>
        <w:t>(MPSP-2023)</w:t>
      </w:r>
      <w:r w:rsidR="00F769E0">
        <w:rPr>
          <w:rStyle w:val="Hyperlink"/>
          <w:rFonts w:ascii="Book Antiqua" w:hAnsi="Book Antiqua"/>
          <w:b/>
          <w:bCs/>
          <w:color w:val="FF0000"/>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504D15" w14:paraId="12F001B3" w14:textId="77777777" w:rsidTr="002322D5">
        <w:tc>
          <w:tcPr>
            <w:tcW w:w="8494" w:type="dxa"/>
            <w:shd w:val="clear" w:color="auto" w:fill="CCFFFF"/>
          </w:tcPr>
          <w:p w14:paraId="719F9A51" w14:textId="66D4C69B" w:rsidR="00504D15" w:rsidRPr="00D64CDC" w:rsidRDefault="00504D15" w:rsidP="00504D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No processo de elaboração do plano diretor e na fiscalização de sua implementação, os Poderes Executivo e Legislativo municipais devem garantir</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a promoção de audiências públicas e debates com a participação da população e de associações representativas dos diversos segmentos da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§4º, I, EC.</w:t>
            </w:r>
          </w:p>
        </w:tc>
      </w:tr>
    </w:tbl>
    <w:p w14:paraId="0B06B3D6" w14:textId="7F73D6D7"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198" w:name="art40§4ii"/>
      <w:bookmarkEnd w:id="198"/>
      <w:r w:rsidRPr="0094313F">
        <w:rPr>
          <w:rFonts w:ascii="Book Antiqua" w:eastAsia="Times New Roman" w:hAnsi="Book Antiqua" w:cs="Times New Roman"/>
          <w:sz w:val="19"/>
          <w:szCs w:val="19"/>
          <w:lang w:eastAsia="pt-BR"/>
        </w:rPr>
        <w:t xml:space="preserve">II – </w:t>
      </w:r>
      <w:proofErr w:type="gramStart"/>
      <w:r w:rsidRPr="00A4020E">
        <w:rPr>
          <w:rFonts w:ascii="Book Antiqua" w:eastAsia="Times New Roman" w:hAnsi="Book Antiqua" w:cs="Times New Roman"/>
          <w:b/>
          <w:bCs/>
          <w:sz w:val="19"/>
          <w:szCs w:val="19"/>
          <w:lang w:eastAsia="pt-BR"/>
        </w:rPr>
        <w:t>a</w:t>
      </w:r>
      <w:proofErr w:type="gramEnd"/>
      <w:r w:rsidRPr="00A4020E">
        <w:rPr>
          <w:rFonts w:ascii="Book Antiqua" w:eastAsia="Times New Roman" w:hAnsi="Book Antiqua" w:cs="Times New Roman"/>
          <w:b/>
          <w:bCs/>
          <w:sz w:val="19"/>
          <w:szCs w:val="19"/>
          <w:lang w:eastAsia="pt-BR"/>
        </w:rPr>
        <w:t xml:space="preserve"> publicidade quanto aos documentos e informações produzidos</w:t>
      </w:r>
      <w:r w:rsidRPr="00C92DBC">
        <w:rPr>
          <w:rFonts w:ascii="Book Antiqua" w:eastAsia="Times New Roman" w:hAnsi="Book Antiqua" w:cs="Times New Roman"/>
          <w:b/>
          <w:bCs/>
          <w:sz w:val="16"/>
          <w:szCs w:val="16"/>
          <w:lang w:eastAsia="pt-BR"/>
        </w:rPr>
        <w:t>;</w:t>
      </w:r>
      <w:r w:rsidR="006273A7" w:rsidRPr="00C92DBC">
        <w:rPr>
          <w:rFonts w:ascii="Book Antiqua" w:eastAsia="Times New Roman" w:hAnsi="Book Antiqua" w:cs="Times New Roman"/>
          <w:b/>
          <w:bCs/>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b/>
          <w:bCs/>
          <w:sz w:val="16"/>
          <w:szCs w:val="16"/>
          <w:lang w:eastAsia="pt-BR"/>
        </w:rPr>
        <w:t xml:space="preserve"> </w:t>
      </w:r>
      <w:r w:rsidR="008A5839" w:rsidRPr="00C92DBC">
        <w:rPr>
          <w:rFonts w:ascii="Book Antiqua" w:hAnsi="Book Antiqua"/>
          <w:b/>
          <w:bCs/>
          <w:color w:val="FF0000"/>
          <w:sz w:val="16"/>
          <w:szCs w:val="16"/>
          <w:u w:val="single"/>
        </w:rPr>
        <w:t>(MPAC-2014)</w:t>
      </w:r>
      <w:r w:rsidR="00E82B62" w:rsidRPr="00C92DBC">
        <w:rPr>
          <w:rFonts w:ascii="Book Antiqua" w:eastAsia="Times New Roman" w:hAnsi="Book Antiqua" w:cs="Times New Roman"/>
          <w:b/>
          <w:bCs/>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CB3157">
        <w:rPr>
          <w:rFonts w:ascii="Book Antiqua" w:eastAsia="Times New Roman" w:hAnsi="Book Antiqua" w:cs="Times New Roman"/>
          <w:b/>
          <w:bCs/>
          <w:color w:val="FF0000"/>
          <w:sz w:val="16"/>
          <w:szCs w:val="16"/>
          <w:lang w:eastAsia="pt-BR"/>
        </w:rPr>
        <w:t xml:space="preserve"> </w:t>
      </w:r>
      <w:r w:rsidR="00CB3157">
        <w:rPr>
          <w:rStyle w:val="Hyperlink"/>
          <w:rFonts w:ascii="Book Antiqua" w:hAnsi="Book Antiqua"/>
          <w:b/>
          <w:bCs/>
          <w:color w:val="FF0000"/>
          <w:sz w:val="16"/>
          <w:szCs w:val="16"/>
        </w:rPr>
        <w:t>(MPSP-2023)</w:t>
      </w:r>
      <w:r w:rsidR="00FE2538" w:rsidRPr="00C92DBC">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p w14:paraId="1B2DDE34" w14:textId="1A05F809" w:rsidR="00416D4E" w:rsidRPr="00CB3157"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99" w:name="art40§4iii"/>
      <w:bookmarkEnd w:id="199"/>
      <w:r w:rsidRPr="00A4020E">
        <w:rPr>
          <w:rFonts w:ascii="Book Antiqua" w:eastAsia="Times New Roman" w:hAnsi="Book Antiqua" w:cs="Times New Roman"/>
          <w:b/>
          <w:bCs/>
          <w:sz w:val="19"/>
          <w:szCs w:val="19"/>
          <w:lang w:eastAsia="pt-BR"/>
        </w:rPr>
        <w:t>III – o acesso de qualquer interessado aos documentos e informações produzidos</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CB3157">
        <w:rPr>
          <w:rStyle w:val="Hyperlink"/>
          <w:rFonts w:ascii="Book Antiqua" w:hAnsi="Book Antiqua"/>
          <w:b/>
          <w:bCs/>
          <w:color w:val="FF0000"/>
          <w:sz w:val="16"/>
          <w:szCs w:val="16"/>
        </w:rPr>
        <w:t>(MPSP-2023)</w:t>
      </w:r>
    </w:p>
    <w:tbl>
      <w:tblPr>
        <w:tblStyle w:val="Tabelacomgrade"/>
        <w:tblW w:w="0" w:type="auto"/>
        <w:shd w:val="clear" w:color="auto" w:fill="CCFFFF"/>
        <w:tblLook w:val="04A0" w:firstRow="1" w:lastRow="0" w:firstColumn="1" w:lastColumn="0" w:noHBand="0" w:noVBand="1"/>
      </w:tblPr>
      <w:tblGrid>
        <w:gridCol w:w="8494"/>
      </w:tblGrid>
      <w:tr w:rsidR="00B24C7B" w:rsidRPr="0094313F" w14:paraId="545A829A" w14:textId="77777777" w:rsidTr="00B24C7B">
        <w:tc>
          <w:tcPr>
            <w:tcW w:w="8494" w:type="dxa"/>
            <w:shd w:val="clear" w:color="auto" w:fill="CCFFFF"/>
          </w:tcPr>
          <w:p w14:paraId="49B232FA" w14:textId="7D3F4747" w:rsidR="00B24C7B" w:rsidRPr="0094313F" w:rsidRDefault="00B24C7B" w:rsidP="00B803C3">
            <w:pPr>
              <w:spacing w:before="100" w:beforeAutospacing="1" w:after="100" w:afterAutospacing="1"/>
              <w:jc w:val="both"/>
              <w:rPr>
                <w:rFonts w:ascii="Book Antiqua" w:hAnsi="Book Antiqua"/>
                <w:b/>
                <w:sz w:val="19"/>
                <w:szCs w:val="19"/>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MPMS</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FAPEC</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O Prefeito pode incorrer em improbidade administrativa, em face da Lei n.º 8.429/92, quando: I - Não rever a lei que instituir o Plano Diretor Municipal, pelo menos a cada dez anos, onde a houver; II - No processo de elaboração do Plano Diretor e na fiscalização de sua implementação, deixar de garantir, juntamente com o Poder Legislativo Municipal, a promoção de audiências públicas e debates com a participação da população e de associações representativas dos vários seguimentos da comunidade; III - Negar publicidade quanto aos documentos e informações produzidos no processo de elaboração do Plano Diretor Municipal; IV - Negar acesso de qualquer interessado aos documentos e informações produzidos no referido processo. </w:t>
            </w:r>
            <w:r w:rsidRPr="0094313F">
              <w:rPr>
                <w:rFonts w:ascii="Book Antiqua" w:hAnsi="Book Antiqua" w:cs="Times New Roman"/>
                <w:b/>
                <w:sz w:val="19"/>
                <w:szCs w:val="19"/>
              </w:rPr>
              <w:t xml:space="preserve">BL: </w:t>
            </w:r>
            <w:r w:rsidR="00212346" w:rsidRPr="0094313F">
              <w:rPr>
                <w:rFonts w:ascii="Book Antiqua" w:hAnsi="Book Antiqua" w:cs="Times New Roman"/>
                <w:b/>
                <w:sz w:val="19"/>
                <w:szCs w:val="19"/>
              </w:rPr>
              <w:t xml:space="preserve">art. 52, inciso VI c/c </w:t>
            </w:r>
            <w:r w:rsidRPr="0094313F">
              <w:rPr>
                <w:rFonts w:ascii="Book Antiqua" w:hAnsi="Book Antiqua" w:cs="Times New Roman"/>
                <w:b/>
                <w:sz w:val="19"/>
                <w:szCs w:val="19"/>
              </w:rPr>
              <w:t>art. 40, §§ 3º e 4º do E</w:t>
            </w:r>
            <w:r w:rsidR="0083051F" w:rsidRPr="0094313F">
              <w:rPr>
                <w:rFonts w:ascii="Book Antiqua" w:hAnsi="Book Antiqua" w:cs="Times New Roman"/>
                <w:b/>
                <w:sz w:val="19"/>
                <w:szCs w:val="19"/>
              </w:rPr>
              <w:t>C</w:t>
            </w:r>
            <w:r w:rsidRPr="0094313F">
              <w:rPr>
                <w:rFonts w:ascii="Book Antiqua" w:hAnsi="Book Antiqua" w:cs="Times New Roman"/>
                <w:b/>
                <w:sz w:val="19"/>
                <w:szCs w:val="19"/>
              </w:rPr>
              <w:t xml:space="preserve">. </w:t>
            </w:r>
          </w:p>
        </w:tc>
      </w:tr>
    </w:tbl>
    <w:p w14:paraId="2F51295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00" w:name="art40§5"/>
      <w:bookmarkEnd w:id="200"/>
      <w:r w:rsidRPr="0094313F">
        <w:rPr>
          <w:rFonts w:ascii="Book Antiqua" w:eastAsia="Times New Roman" w:hAnsi="Book Antiqua" w:cs="Times New Roman"/>
          <w:sz w:val="19"/>
          <w:szCs w:val="19"/>
          <w:lang w:eastAsia="pt-BR"/>
        </w:rPr>
        <w: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(VETADO) </w:t>
      </w:r>
    </w:p>
    <w:p w14:paraId="57AC78F9" w14:textId="53AAB6CE"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201" w:name="art41"/>
      <w:bookmarkEnd w:id="201"/>
      <w:r w:rsidRPr="0094313F">
        <w:rPr>
          <w:rFonts w:ascii="Book Antiqua" w:eastAsia="Times New Roman" w:hAnsi="Book Antiqua" w:cs="Times New Roman"/>
          <w:b/>
          <w:sz w:val="19"/>
          <w:szCs w:val="19"/>
          <w:highlight w:val="magenta"/>
          <w:lang w:eastAsia="pt-BR"/>
        </w:rPr>
        <w:t>Art. 41</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sz w:val="19"/>
          <w:szCs w:val="19"/>
          <w:lang w:eastAsia="pt-BR"/>
        </w:rPr>
        <w:t xml:space="preserve">O </w:t>
      </w:r>
      <w:r w:rsidRPr="0094313F">
        <w:rPr>
          <w:rFonts w:ascii="Book Antiqua" w:eastAsia="Times New Roman" w:hAnsi="Book Antiqua" w:cs="Times New Roman"/>
          <w:b/>
          <w:caps/>
          <w:sz w:val="19"/>
          <w:szCs w:val="19"/>
          <w:shd w:val="clear" w:color="auto" w:fill="F7CAAC" w:themeFill="accent2" w:themeFillTint="66"/>
          <w:lang w:eastAsia="pt-BR"/>
        </w:rPr>
        <w:t>plano diretor</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é obrigatório</w:t>
      </w:r>
      <w:r w:rsidRPr="0094313F">
        <w:rPr>
          <w:rFonts w:ascii="Book Antiqua" w:eastAsia="Times New Roman" w:hAnsi="Book Antiqua" w:cs="Times New Roman"/>
          <w:b/>
          <w:sz w:val="19"/>
          <w:szCs w:val="19"/>
          <w:lang w:eastAsia="pt-BR"/>
        </w:rPr>
        <w:t xml:space="preserve"> </w:t>
      </w:r>
      <w:r w:rsidRPr="00EF6B7A">
        <w:rPr>
          <w:rFonts w:ascii="Book Antiqua" w:eastAsia="Times New Roman" w:hAnsi="Book Antiqua" w:cs="Times New Roman"/>
          <w:b/>
          <w:sz w:val="19"/>
          <w:szCs w:val="19"/>
          <w:highlight w:val="cyan"/>
          <w:lang w:eastAsia="pt-BR"/>
        </w:rPr>
        <w:t>para cidades</w:t>
      </w:r>
      <w:r w:rsidRPr="0094313F">
        <w:rPr>
          <w:rFonts w:ascii="Book Antiqua" w:eastAsia="Times New Roman" w:hAnsi="Book Antiqua" w:cs="Times New Roman"/>
          <w:b/>
          <w:sz w:val="19"/>
          <w:szCs w:val="19"/>
          <w:lang w:eastAsia="pt-BR"/>
        </w:rPr>
        <w:t>:</w:t>
      </w:r>
      <w:r w:rsidR="00DB0981" w:rsidRPr="0094313F">
        <w:rPr>
          <w:rFonts w:ascii="Book Antiqua" w:eastAsia="Times New Roman" w:hAnsi="Book Antiqua" w:cs="Times New Roman"/>
          <w:b/>
          <w:sz w:val="19"/>
          <w:szCs w:val="19"/>
          <w:lang w:eastAsia="pt-BR"/>
        </w:rPr>
        <w:t xml:space="preserve"> </w:t>
      </w:r>
    </w:p>
    <w:p w14:paraId="0EA9DE66" w14:textId="3C7AA69C" w:rsidR="00416D4E" w:rsidRPr="00504D15"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02" w:name="art41i"/>
      <w:bookmarkEnd w:id="202"/>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sz w:val="19"/>
          <w:szCs w:val="19"/>
          <w:highlight w:val="yellow"/>
          <w:lang w:eastAsia="pt-BR"/>
        </w:rPr>
        <w:t>com mais de vinte mil habitantes</w:t>
      </w:r>
      <w:r w:rsidRPr="00C92DBC">
        <w:rPr>
          <w:rFonts w:ascii="Book Antiqua" w:eastAsia="Times New Roman" w:hAnsi="Book Antiqua" w:cs="Times New Roman"/>
          <w:sz w:val="18"/>
          <w:szCs w:val="18"/>
          <w:lang w:eastAsia="pt-BR"/>
        </w:rPr>
        <w:t>;</w:t>
      </w:r>
      <w:r w:rsidR="001368B7" w:rsidRPr="00C92DBC">
        <w:rPr>
          <w:rFonts w:ascii="Book Antiqua" w:hAnsi="Book Antiqua"/>
          <w:b/>
          <w:bCs/>
          <w:color w:val="FF0000"/>
          <w:sz w:val="18"/>
          <w:szCs w:val="18"/>
        </w:rPr>
        <w:t xml:space="preserve"> </w:t>
      </w:r>
      <w:bookmarkStart w:id="203" w:name="_Hlk61963375"/>
      <w:r w:rsidR="001368B7" w:rsidRPr="00C92DBC">
        <w:rPr>
          <w:rFonts w:ascii="Book Antiqua" w:hAnsi="Book Antiqua"/>
          <w:b/>
          <w:color w:val="FF0000"/>
          <w:sz w:val="16"/>
          <w:szCs w:val="16"/>
          <w:u w:val="single"/>
        </w:rPr>
        <w:t>(TJPI-2007)</w:t>
      </w:r>
      <w:r w:rsidR="001368B7" w:rsidRPr="00C92DBC">
        <w:rPr>
          <w:rFonts w:ascii="Book Antiqua" w:hAnsi="Book Antiqua"/>
          <w:b/>
          <w:color w:val="FF0000"/>
          <w:sz w:val="16"/>
          <w:szCs w:val="16"/>
        </w:rPr>
        <w:t xml:space="preserve"> </w:t>
      </w:r>
      <w:r w:rsidR="001368B7" w:rsidRPr="00C92DBC">
        <w:rPr>
          <w:rFonts w:ascii="Book Antiqua" w:eastAsia="Times New Roman" w:hAnsi="Book Antiqua" w:cs="Times New Roman"/>
          <w:b/>
          <w:bCs/>
          <w:color w:val="FF0000"/>
          <w:sz w:val="16"/>
          <w:szCs w:val="16"/>
          <w:u w:val="single"/>
          <w:lang w:eastAsia="pt-BR"/>
        </w:rPr>
        <w:t>(MPRN-2009)</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(MPES-2010)</w:t>
      </w:r>
      <w:r w:rsidR="001368B7" w:rsidRPr="00C92DBC">
        <w:rPr>
          <w:rFonts w:ascii="Book Antiqua" w:hAnsi="Book Antiqua"/>
          <w:b/>
          <w:color w:val="FF0000"/>
          <w:sz w:val="16"/>
          <w:szCs w:val="16"/>
        </w:rPr>
        <w:t xml:space="preserve"> </w:t>
      </w:r>
      <w:r w:rsidR="00E16D40" w:rsidRPr="00C92DBC">
        <w:rPr>
          <w:rFonts w:ascii="Book Antiqua" w:eastAsia="Times New Roman" w:hAnsi="Book Antiqua" w:cs="Times New Roman"/>
          <w:b/>
          <w:bCs/>
          <w:color w:val="FF0000"/>
          <w:sz w:val="16"/>
          <w:szCs w:val="16"/>
          <w:u w:val="single"/>
          <w:lang w:eastAsia="pt-BR"/>
        </w:rPr>
        <w:t>(PGM-Teresina/PI-2010)</w:t>
      </w:r>
      <w:r w:rsidR="000B3E12" w:rsidRPr="00C92DBC">
        <w:rPr>
          <w:rFonts w:ascii="Book Antiqua" w:hAnsi="Book Antiqua"/>
          <w:b/>
          <w:color w:val="FF0000"/>
          <w:sz w:val="16"/>
          <w:szCs w:val="16"/>
        </w:rPr>
        <w:t xml:space="preserve"> </w:t>
      </w:r>
      <w:r w:rsidR="008F30A3" w:rsidRPr="00C92DBC">
        <w:rPr>
          <w:rFonts w:ascii="Book Antiqua" w:hAnsi="Book Antiqua"/>
          <w:b/>
          <w:bCs/>
          <w:color w:val="FF0000"/>
          <w:sz w:val="16"/>
          <w:szCs w:val="16"/>
          <w:u w:val="single"/>
        </w:rPr>
        <w:t>(TRF5-2011)</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(TJBA-2012)</w:t>
      </w:r>
      <w:r w:rsidR="001368B7" w:rsidRPr="00C92DBC">
        <w:rPr>
          <w:rFonts w:ascii="Book Antiqua" w:hAnsi="Book Antiqua"/>
          <w:b/>
          <w:color w:val="FF0000"/>
          <w:sz w:val="16"/>
          <w:szCs w:val="16"/>
        </w:rPr>
        <w:t xml:space="preserve"> </w:t>
      </w:r>
      <w:bookmarkStart w:id="204" w:name="_Hlk25856952"/>
      <w:r w:rsidR="001368B7" w:rsidRPr="00C92DBC">
        <w:rPr>
          <w:rFonts w:ascii="Book Antiqua" w:hAnsi="Book Antiqua"/>
          <w:b/>
          <w:bCs/>
          <w:color w:val="FF0000"/>
          <w:sz w:val="16"/>
          <w:szCs w:val="16"/>
          <w:u w:val="single"/>
        </w:rPr>
        <w:t>(TJPA-2012)</w:t>
      </w:r>
      <w:bookmarkEnd w:id="204"/>
      <w:r w:rsidR="00F558B6" w:rsidRPr="00C92DBC">
        <w:rPr>
          <w:rFonts w:ascii="Book Antiqua" w:hAnsi="Book Antiqua"/>
          <w:b/>
          <w:bCs/>
          <w:color w:val="FF0000"/>
          <w:sz w:val="16"/>
          <w:szCs w:val="16"/>
        </w:rPr>
        <w:t xml:space="preserve"> </w:t>
      </w:r>
      <w:r w:rsidR="00F558B6" w:rsidRPr="00C92DBC">
        <w:rPr>
          <w:rFonts w:ascii="Book Antiqua" w:hAnsi="Book Antiqua"/>
          <w:b/>
          <w:color w:val="FF0000"/>
          <w:sz w:val="16"/>
          <w:szCs w:val="16"/>
          <w:u w:val="single"/>
        </w:rPr>
        <w:t>(MPRR-2012)</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(MPSC-2012)</w:t>
      </w:r>
      <w:r w:rsidR="00F6450A" w:rsidRPr="00C92DBC">
        <w:rPr>
          <w:rFonts w:ascii="Book Antiqua" w:hAnsi="Book Antiqua"/>
          <w:b/>
          <w:color w:val="FF0000"/>
          <w:sz w:val="16"/>
          <w:szCs w:val="16"/>
        </w:rPr>
        <w:t xml:space="preserve"> </w:t>
      </w:r>
      <w:bookmarkStart w:id="205" w:name="_Hlk75178036"/>
      <w:r w:rsidR="00460DF4" w:rsidRPr="00C92DBC">
        <w:rPr>
          <w:rFonts w:ascii="Book Antiqua" w:hAnsi="Book Antiqua" w:cs="Arial"/>
          <w:b/>
          <w:color w:val="FF0000"/>
          <w:sz w:val="16"/>
          <w:szCs w:val="16"/>
          <w:u w:val="single"/>
        </w:rPr>
        <w:t>(TRF2-2011/2013)</w:t>
      </w:r>
      <w:bookmarkEnd w:id="205"/>
      <w:r w:rsidR="001479C7" w:rsidRPr="00C92DBC">
        <w:rPr>
          <w:rFonts w:ascii="Book Antiqua" w:hAnsi="Book Antiqua" w:cs="Arial"/>
          <w:b/>
          <w:color w:val="FF0000"/>
          <w:sz w:val="16"/>
          <w:szCs w:val="16"/>
        </w:rPr>
        <w:t xml:space="preserve"> </w:t>
      </w:r>
      <w:r w:rsidR="001479C7" w:rsidRPr="00C92DBC">
        <w:rPr>
          <w:rFonts w:ascii="Book Antiqua" w:hAnsi="Book Antiqua"/>
          <w:b/>
          <w:bCs/>
          <w:color w:val="FF0000"/>
          <w:sz w:val="16"/>
          <w:szCs w:val="16"/>
          <w:u w:val="single"/>
        </w:rPr>
        <w:t>(PGDF-2013)</w:t>
      </w:r>
      <w:r w:rsidR="003C68B2" w:rsidRPr="00C92DBC">
        <w:rPr>
          <w:rFonts w:ascii="Book Antiqua" w:hAnsi="Book Antiqua" w:cs="Arial"/>
          <w:b/>
          <w:color w:val="FF0000"/>
          <w:sz w:val="16"/>
          <w:szCs w:val="16"/>
        </w:rPr>
        <w:t xml:space="preserve"> </w:t>
      </w:r>
      <w:r w:rsidR="003C68B2" w:rsidRPr="00C92DBC">
        <w:rPr>
          <w:rFonts w:ascii="Book Antiqua" w:hAnsi="Book Antiqua"/>
          <w:b/>
          <w:color w:val="FF0000"/>
          <w:sz w:val="16"/>
          <w:szCs w:val="16"/>
          <w:u w:val="single"/>
        </w:rPr>
        <w:t>(PGEGO-2013)</w:t>
      </w:r>
      <w:r w:rsidR="00F6450A" w:rsidRPr="00C92DBC">
        <w:rPr>
          <w:rFonts w:ascii="Book Antiqua" w:hAnsi="Book Antiqua"/>
          <w:b/>
          <w:color w:val="FF0000"/>
          <w:sz w:val="16"/>
          <w:szCs w:val="16"/>
        </w:rPr>
        <w:t xml:space="preserve"> </w:t>
      </w:r>
      <w:r w:rsidR="00F6450A" w:rsidRPr="00C92DBC">
        <w:rPr>
          <w:rFonts w:ascii="Book Antiqua" w:hAnsi="Book Antiqua"/>
          <w:b/>
          <w:bCs/>
          <w:color w:val="FF0000"/>
          <w:sz w:val="16"/>
          <w:szCs w:val="16"/>
          <w:u w:val="single"/>
        </w:rPr>
        <w:t>(MPMG-2010/2011/2012/2013</w:t>
      </w:r>
      <w:r w:rsidR="00623CAB" w:rsidRPr="00C92DBC">
        <w:rPr>
          <w:rFonts w:ascii="Book Antiqua" w:hAnsi="Book Antiqua"/>
          <w:b/>
          <w:bCs/>
          <w:color w:val="FF0000"/>
          <w:sz w:val="16"/>
          <w:szCs w:val="16"/>
          <w:u w:val="single"/>
        </w:rPr>
        <w:t>/2014</w:t>
      </w:r>
      <w:r w:rsidR="00F6450A" w:rsidRPr="00C92DBC">
        <w:rPr>
          <w:rFonts w:ascii="Book Antiqua" w:hAnsi="Book Antiqua"/>
          <w:b/>
          <w:bCs/>
          <w:color w:val="FF0000"/>
          <w:sz w:val="16"/>
          <w:szCs w:val="16"/>
          <w:u w:val="single"/>
        </w:rPr>
        <w:t>)</w:t>
      </w:r>
      <w:r w:rsidR="008A5839" w:rsidRPr="00C92DBC">
        <w:rPr>
          <w:rFonts w:ascii="Book Antiqua" w:hAnsi="Book Antiqua"/>
          <w:b/>
          <w:bCs/>
          <w:color w:val="FF0000"/>
          <w:sz w:val="16"/>
          <w:szCs w:val="16"/>
        </w:rPr>
        <w:t xml:space="preserve"> </w:t>
      </w:r>
      <w:r w:rsidR="008A5839" w:rsidRPr="00C92DBC">
        <w:rPr>
          <w:rFonts w:ascii="Book Antiqua" w:hAnsi="Book Antiqua"/>
          <w:b/>
          <w:color w:val="FF0000"/>
          <w:sz w:val="16"/>
          <w:szCs w:val="16"/>
          <w:u w:val="single"/>
        </w:rPr>
        <w:t>(MPAC-2014)</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(MPMA-2014)</w:t>
      </w:r>
      <w:r w:rsidR="00F07A51" w:rsidRPr="00C92DBC">
        <w:rPr>
          <w:rFonts w:ascii="Book Antiqua" w:hAnsi="Book Antiqua"/>
          <w:b/>
          <w:bCs/>
          <w:color w:val="FF0000"/>
          <w:sz w:val="16"/>
          <w:szCs w:val="16"/>
        </w:rPr>
        <w:t xml:space="preserve"> </w:t>
      </w:r>
      <w:bookmarkStart w:id="206" w:name="_Hlk106544206"/>
      <w:r w:rsidR="00F07A51" w:rsidRPr="00C92DBC">
        <w:rPr>
          <w:rFonts w:ascii="Book Antiqua" w:hAnsi="Book Antiqua"/>
          <w:b/>
          <w:bCs/>
          <w:color w:val="FF0000"/>
          <w:sz w:val="16"/>
          <w:szCs w:val="16"/>
          <w:u w:val="single"/>
        </w:rPr>
        <w:t>(PGEBA-2014)</w:t>
      </w:r>
      <w:bookmarkEnd w:id="206"/>
      <w:r w:rsidR="00EB0A65" w:rsidRPr="00C92DBC">
        <w:rPr>
          <w:rFonts w:ascii="Book Antiqua" w:hAnsi="Book Antiqua"/>
          <w:b/>
          <w:bCs/>
          <w:color w:val="FF0000"/>
          <w:sz w:val="16"/>
          <w:szCs w:val="16"/>
        </w:rPr>
        <w:t xml:space="preserve"> </w:t>
      </w:r>
      <w:r w:rsidR="00EB0A65" w:rsidRPr="00C92DBC">
        <w:rPr>
          <w:rFonts w:ascii="Book Antiqua" w:eastAsia="Times New Roman" w:hAnsi="Book Antiqua" w:cs="Times New Roman"/>
          <w:b/>
          <w:bCs/>
          <w:color w:val="FF0000"/>
          <w:sz w:val="16"/>
          <w:szCs w:val="16"/>
          <w:u w:val="single"/>
          <w:lang w:eastAsia="pt-BR"/>
        </w:rPr>
        <w:t>(PGESC-2014)</w:t>
      </w:r>
      <w:r w:rsidR="00496022" w:rsidRPr="00C92DBC">
        <w:rPr>
          <w:rFonts w:ascii="Book Antiqua" w:hAnsi="Book Antiqua"/>
          <w:b/>
          <w:bCs/>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B71B9" w:rsidRPr="00C92DBC">
        <w:rPr>
          <w:rFonts w:ascii="Book Antiqua" w:hAnsi="Book Antiqua"/>
          <w:b/>
          <w:bCs/>
          <w:color w:val="FF0000"/>
          <w:sz w:val="16"/>
          <w:szCs w:val="16"/>
        </w:rPr>
        <w:t xml:space="preserve"> </w:t>
      </w:r>
      <w:r w:rsidR="00EB71B9" w:rsidRPr="00C92DBC">
        <w:rPr>
          <w:rFonts w:ascii="Book Antiqua" w:eastAsia="Times New Roman" w:hAnsi="Book Antiqua" w:cs="Times New Roman"/>
          <w:b/>
          <w:bCs/>
          <w:color w:val="FF0000"/>
          <w:sz w:val="16"/>
          <w:szCs w:val="16"/>
          <w:u w:val="single"/>
          <w:lang w:eastAsia="pt-BR"/>
        </w:rPr>
        <w:t>(MPAM-2015)</w:t>
      </w:r>
      <w:r w:rsidR="00624503" w:rsidRPr="00C92DBC">
        <w:rPr>
          <w:rFonts w:ascii="Book Antiqua" w:eastAsia="Times New Roman" w:hAnsi="Book Antiqua" w:cs="Times New Roman"/>
          <w:b/>
          <w:bCs/>
          <w:color w:val="FF0000"/>
          <w:sz w:val="16"/>
          <w:szCs w:val="16"/>
          <w:lang w:eastAsia="pt-BR"/>
        </w:rPr>
        <w:t xml:space="preserve"> </w:t>
      </w:r>
      <w:r w:rsidR="00624503" w:rsidRPr="00C92DBC">
        <w:rPr>
          <w:rFonts w:ascii="Book Antiqua" w:hAnsi="Book Antiqua"/>
          <w:b/>
          <w:color w:val="FF0000"/>
          <w:sz w:val="16"/>
          <w:szCs w:val="16"/>
          <w:u w:val="single"/>
        </w:rPr>
        <w:t>(PGM-Curitiba/PR-2015)</w:t>
      </w:r>
      <w:r w:rsidR="00F70CFA" w:rsidRPr="00C92DBC">
        <w:rPr>
          <w:rFonts w:ascii="Book Antiqua" w:hAnsi="Book Antiqua"/>
          <w:b/>
          <w:color w:val="FF0000"/>
          <w:sz w:val="16"/>
          <w:szCs w:val="16"/>
        </w:rPr>
        <w:t xml:space="preserve"> </w:t>
      </w:r>
      <w:bookmarkStart w:id="207" w:name="_Hlk106625384"/>
      <w:r w:rsidR="00F70CFA" w:rsidRPr="00C92DBC">
        <w:rPr>
          <w:rFonts w:ascii="Book Antiqua" w:hAnsi="Book Antiqua"/>
          <w:b/>
          <w:color w:val="FF0000"/>
          <w:sz w:val="16"/>
          <w:szCs w:val="16"/>
          <w:u w:val="single"/>
        </w:rPr>
        <w:t>(PGEAM-2016)</w:t>
      </w:r>
      <w:bookmarkEnd w:id="207"/>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2F160C" w:rsidRPr="00C92DBC">
        <w:rPr>
          <w:rFonts w:ascii="Book Antiqua" w:eastAsia="Times New Roman" w:hAnsi="Book Antiqua" w:cs="Times New Roman"/>
          <w:b/>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(DPEMA-</w:t>
      </w:r>
      <w:r w:rsidR="00A96527" w:rsidRPr="00C92DBC">
        <w:rPr>
          <w:rFonts w:ascii="Book Antiqua" w:hAnsi="Book Antiqua"/>
          <w:b/>
          <w:color w:val="FF0000"/>
          <w:sz w:val="16"/>
          <w:szCs w:val="16"/>
          <w:u w:val="single"/>
        </w:rPr>
        <w:t>2015/</w:t>
      </w:r>
      <w:r w:rsidR="001368B7" w:rsidRPr="00C92DBC">
        <w:rPr>
          <w:rFonts w:ascii="Book Antiqua" w:hAnsi="Book Antiqua"/>
          <w:b/>
          <w:color w:val="FF0000"/>
          <w:sz w:val="16"/>
          <w:szCs w:val="16"/>
          <w:u w:val="single"/>
        </w:rPr>
        <w:t>2018)</w:t>
      </w:r>
      <w:r w:rsidR="00721F48" w:rsidRPr="00C92DBC">
        <w:rPr>
          <w:rFonts w:ascii="Book Antiqua" w:hAnsi="Book Antiqua"/>
          <w:b/>
          <w:color w:val="FF0000"/>
          <w:sz w:val="16"/>
          <w:szCs w:val="16"/>
        </w:rPr>
        <w:t xml:space="preserve"> </w:t>
      </w:r>
      <w:bookmarkStart w:id="208" w:name="_Hlk107143138"/>
      <w:r w:rsidR="00721F48" w:rsidRPr="00C92DBC">
        <w:rPr>
          <w:rFonts w:ascii="Book Antiqua" w:hAnsi="Book Antiqua"/>
          <w:b/>
          <w:color w:val="FF0000"/>
          <w:sz w:val="16"/>
          <w:szCs w:val="16"/>
          <w:u w:val="single"/>
        </w:rPr>
        <w:t>(PGM-João Pessoa/PB-2018)</w:t>
      </w:r>
      <w:bookmarkEnd w:id="208"/>
      <w:r w:rsidR="00E16D40" w:rsidRPr="00C92DBC">
        <w:rPr>
          <w:rFonts w:ascii="Book Antiqua" w:hAnsi="Book Antiqua"/>
          <w:b/>
          <w:color w:val="FF0000"/>
          <w:sz w:val="16"/>
          <w:szCs w:val="16"/>
        </w:rPr>
        <w:t xml:space="preserve"> </w:t>
      </w:r>
      <w:r w:rsidR="00E16D40" w:rsidRPr="00C92DBC">
        <w:rPr>
          <w:rFonts w:ascii="Book Antiqua" w:hAnsi="Book Antiqua"/>
          <w:b/>
          <w:color w:val="FF0000"/>
          <w:sz w:val="16"/>
          <w:szCs w:val="16"/>
          <w:u w:val="single"/>
        </w:rPr>
        <w:t>(MPMT-2012/2019)</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(MPCE-2020)</w:t>
      </w:r>
      <w:bookmarkEnd w:id="203"/>
      <w:r w:rsidR="00DB6BFE" w:rsidRPr="00C92DBC">
        <w:rPr>
          <w:rFonts w:ascii="Book Antiqua" w:hAnsi="Book Antiqua"/>
          <w:b/>
          <w:bCs/>
          <w:color w:val="FF0000"/>
          <w:sz w:val="16"/>
          <w:szCs w:val="16"/>
        </w:rPr>
        <w:t xml:space="preserve"> </w:t>
      </w:r>
      <w:r w:rsidR="00471835" w:rsidRPr="00C92DBC">
        <w:rPr>
          <w:rFonts w:ascii="Book Antiqua" w:eastAsia="Times New Roman" w:hAnsi="Book Antiqua" w:cs="Arial"/>
          <w:b/>
          <w:bCs/>
          <w:color w:val="FF0000"/>
          <w:sz w:val="16"/>
          <w:szCs w:val="16"/>
          <w:u w:val="single"/>
          <w:lang w:eastAsia="pt-BR"/>
        </w:rPr>
        <w:t>(PCRN-2021)</w:t>
      </w:r>
      <w:r w:rsidR="009F496F">
        <w:rPr>
          <w:rFonts w:ascii="Book Antiqua" w:eastAsia="Times New Roman" w:hAnsi="Book Antiqua" w:cs="Arial"/>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E62CAA">
        <w:rPr>
          <w:rFonts w:ascii="Book Antiqua" w:eastAsia="Times New Roman" w:hAnsi="Book Antiqua" w:cs="Times New Roman"/>
          <w:b/>
          <w:bCs/>
          <w:color w:val="FF0000"/>
          <w:sz w:val="16"/>
          <w:szCs w:val="16"/>
          <w:lang w:eastAsia="pt-BR"/>
        </w:rPr>
        <w:t xml:space="preserve"> </w:t>
      </w:r>
      <w:r w:rsidR="00E62CAA">
        <w:rPr>
          <w:rFonts w:ascii="Book Antiqua" w:eastAsia="Times New Roman" w:hAnsi="Book Antiqua" w:cs="Times New Roman"/>
          <w:b/>
          <w:bCs/>
          <w:color w:val="FF0000"/>
          <w:sz w:val="16"/>
          <w:szCs w:val="16"/>
          <w:u w:val="single"/>
          <w:lang w:eastAsia="pt-BR"/>
        </w:rPr>
        <w:t>(MPSP-2010/2023)</w:t>
      </w:r>
      <w:r w:rsidR="00B14E46">
        <w:rPr>
          <w:rFonts w:ascii="Book Antiqua" w:eastAsia="Times New Roman" w:hAnsi="Book Antiqua" w:cs="Times New Roman"/>
          <w:b/>
          <w:bCs/>
          <w:color w:val="FF0000"/>
          <w:sz w:val="16"/>
          <w:szCs w:val="16"/>
          <w:lang w:eastAsia="pt-BR"/>
        </w:rPr>
        <w:t xml:space="preserve"> </w:t>
      </w:r>
      <w:r w:rsidR="00B14E46">
        <w:rPr>
          <w:rFonts w:ascii="Book Antiqua" w:hAnsi="Book Antiqua"/>
          <w:b/>
          <w:bCs/>
          <w:color w:val="FF0000"/>
          <w:sz w:val="16"/>
          <w:szCs w:val="16"/>
          <w:u w:val="single"/>
        </w:rPr>
        <w:t>(DPERO-2023)</w:t>
      </w:r>
      <w:r w:rsidR="006B0541">
        <w:rPr>
          <w:rFonts w:ascii="Book Antiqua" w:eastAsia="Times New Roman" w:hAnsi="Book Antiqua" w:cs="Arial"/>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r w:rsidR="00504D15">
        <w:rPr>
          <w:rFonts w:ascii="Book Antiqua" w:eastAsia="Times New Roman" w:hAnsi="Book Antiqua" w:cs="Times New Roman"/>
          <w:b/>
          <w:bCs/>
          <w:color w:val="FF0000"/>
          <w:sz w:val="16"/>
          <w:szCs w:val="16"/>
          <w:lang w:eastAsia="pt-BR"/>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EF6B7A" w:rsidRPr="0094313F" w14:paraId="3041CBCA" w14:textId="77777777" w:rsidTr="00CA2CA5">
        <w:tc>
          <w:tcPr>
            <w:tcW w:w="8494" w:type="dxa"/>
            <w:shd w:val="clear" w:color="auto" w:fill="CCFFFF"/>
          </w:tcPr>
          <w:p w14:paraId="78CB7483" w14:textId="2BE72327" w:rsidR="00491BDE" w:rsidRPr="0094313F" w:rsidRDefault="00EF6B7A" w:rsidP="00CA2CA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MPMT-2019-FCC</w:t>
            </w:r>
            <w:r w:rsidRPr="0094313F">
              <w:rPr>
                <w:rFonts w:ascii="Book Antiqua" w:eastAsia="Times New Roman" w:hAnsi="Book Antiqua" w:cs="Times New Roman"/>
                <w:b/>
                <w:sz w:val="19"/>
                <w:szCs w:val="19"/>
                <w:lang w:eastAsia="pt-BR"/>
              </w:rPr>
              <w:t>)</w:t>
            </w:r>
            <w:r w:rsidRPr="00491BDE">
              <w:rPr>
                <w:rFonts w:ascii="Book Antiqua" w:eastAsia="Times New Roman" w:hAnsi="Book Antiqua" w:cs="Times New Roman"/>
                <w:bCs/>
                <w:sz w:val="19"/>
                <w:szCs w:val="19"/>
                <w:lang w:eastAsia="pt-BR"/>
              </w:rPr>
              <w:t xml:space="preserve">: A obrigatoriedade da criação do Plano Diretor previsto no art. 41 da Lei n° 10.257/2001, dentre outros requisitos </w:t>
            </w:r>
            <w:r w:rsidRPr="00EF6B7A">
              <w:rPr>
                <w:rFonts w:ascii="Book Antiqua" w:eastAsia="Times New Roman" w:hAnsi="Book Antiqua" w:cs="Times New Roman"/>
                <w:sz w:val="19"/>
                <w:szCs w:val="19"/>
                <w:lang w:eastAsia="pt-BR"/>
              </w:rPr>
              <w:t>legais, se coloca para municípios a partir de</w:t>
            </w:r>
            <w:r>
              <w:rPr>
                <w:rFonts w:ascii="Book Antiqua" w:eastAsia="Times New Roman" w:hAnsi="Book Antiqua" w:cs="Times New Roman"/>
                <w:sz w:val="19"/>
                <w:szCs w:val="19"/>
                <w:lang w:eastAsia="pt-BR"/>
              </w:rPr>
              <w:t xml:space="preserve"> </w:t>
            </w:r>
            <w:r w:rsidRPr="00EF6B7A">
              <w:rPr>
                <w:rFonts w:ascii="Book Antiqua" w:eastAsia="Times New Roman" w:hAnsi="Book Antiqua" w:cs="Times New Roman"/>
                <w:sz w:val="19"/>
                <w:szCs w:val="19"/>
                <w:lang w:eastAsia="pt-BR"/>
              </w:rPr>
              <w:t>20.000 habitantes.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41, I do EC.</w:t>
            </w:r>
          </w:p>
        </w:tc>
      </w:tr>
    </w:tbl>
    <w:p w14:paraId="25C59EC9" w14:textId="23547778"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09" w:name="art41ii"/>
      <w:bookmarkEnd w:id="209"/>
      <w:r w:rsidRPr="0094313F">
        <w:rPr>
          <w:rFonts w:ascii="Book Antiqua" w:eastAsia="Times New Roman" w:hAnsi="Book Antiqua" w:cs="Times New Roman"/>
          <w:sz w:val="19"/>
          <w:szCs w:val="19"/>
          <w:lang w:eastAsia="pt-BR"/>
        </w:rPr>
        <w:t xml:space="preserve">II – </w:t>
      </w:r>
      <w:proofErr w:type="gramStart"/>
      <w:r w:rsidRPr="0094313F">
        <w:rPr>
          <w:rFonts w:ascii="Book Antiqua" w:eastAsia="Times New Roman" w:hAnsi="Book Antiqua" w:cs="Times New Roman"/>
          <w:b/>
          <w:bCs/>
          <w:sz w:val="19"/>
          <w:szCs w:val="19"/>
          <w:highlight w:val="yellow"/>
          <w:lang w:eastAsia="pt-BR"/>
        </w:rPr>
        <w:t>integrantes</w:t>
      </w:r>
      <w:proofErr w:type="gramEnd"/>
      <w:r w:rsidRPr="0094313F">
        <w:rPr>
          <w:rFonts w:ascii="Book Antiqua" w:eastAsia="Times New Roman" w:hAnsi="Book Antiqua" w:cs="Times New Roman"/>
          <w:b/>
          <w:bCs/>
          <w:sz w:val="19"/>
          <w:szCs w:val="19"/>
          <w:highlight w:val="yellow"/>
          <w:lang w:eastAsia="pt-BR"/>
        </w:rPr>
        <w:t xml:space="preserve"> de regiões metropolitanas e aglomerações urbanas</w:t>
      </w:r>
      <w:r w:rsidRPr="00C92DBC">
        <w:rPr>
          <w:rFonts w:ascii="Book Antiqua" w:eastAsia="Times New Roman" w:hAnsi="Book Antiqua" w:cs="Times New Roman"/>
          <w:sz w:val="18"/>
          <w:szCs w:val="18"/>
          <w:lang w:eastAsia="pt-BR"/>
        </w:rPr>
        <w:t>;</w:t>
      </w:r>
      <w:r w:rsidR="00F87B73" w:rsidRPr="00C92DBC">
        <w:rPr>
          <w:rFonts w:ascii="Book Antiqua" w:eastAsia="Times New Roman" w:hAnsi="Book Antiqua" w:cs="Times New Roman"/>
          <w:sz w:val="18"/>
          <w:szCs w:val="18"/>
          <w:lang w:eastAsia="pt-BR"/>
        </w:rPr>
        <w:t xml:space="preserve"> </w:t>
      </w:r>
      <w:r w:rsidR="00F87B73" w:rsidRPr="00C92DBC">
        <w:rPr>
          <w:rFonts w:ascii="Book Antiqua" w:eastAsia="Times New Roman" w:hAnsi="Book Antiqua" w:cs="Times New Roman"/>
          <w:b/>
          <w:bCs/>
          <w:color w:val="FF0000"/>
          <w:sz w:val="16"/>
          <w:szCs w:val="16"/>
          <w:u w:val="single"/>
          <w:lang w:eastAsia="pt-BR"/>
        </w:rPr>
        <w:t>(PGEAL-2009)</w:t>
      </w:r>
      <w:r w:rsidR="008F30A3" w:rsidRPr="00C92DBC">
        <w:rPr>
          <w:rFonts w:ascii="Book Antiqua" w:eastAsia="Times New Roman" w:hAnsi="Book Antiqua" w:cs="Times New Roman"/>
          <w:sz w:val="18"/>
          <w:szCs w:val="18"/>
          <w:lang w:eastAsia="pt-BR"/>
        </w:rPr>
        <w:t xml:space="preserve"> </w:t>
      </w:r>
      <w:r w:rsidR="008F30A3" w:rsidRPr="00C92DBC">
        <w:rPr>
          <w:rFonts w:ascii="Book Antiqua" w:hAnsi="Book Antiqua"/>
          <w:b/>
          <w:bCs/>
          <w:color w:val="FF0000"/>
          <w:sz w:val="16"/>
          <w:szCs w:val="16"/>
          <w:u w:val="single"/>
        </w:rPr>
        <w:t>(TRF5-2011)</w:t>
      </w:r>
      <w:r w:rsidR="00BB69A3" w:rsidRPr="00C92DBC">
        <w:rPr>
          <w:rFonts w:ascii="Book Antiqua" w:hAnsi="Book Antiqua"/>
          <w:b/>
          <w:bCs/>
          <w:color w:val="FF0000"/>
          <w:sz w:val="16"/>
          <w:szCs w:val="16"/>
        </w:rPr>
        <w:t xml:space="preserve"> </w:t>
      </w:r>
      <w:r w:rsidR="00BB69A3" w:rsidRPr="00C92DBC">
        <w:rPr>
          <w:rFonts w:ascii="Book Antiqua" w:eastAsia="Times New Roman" w:hAnsi="Book Antiqua" w:cs="Times New Roman"/>
          <w:b/>
          <w:bCs/>
          <w:color w:val="FF0000"/>
          <w:sz w:val="16"/>
          <w:szCs w:val="16"/>
          <w:u w:val="single"/>
          <w:lang w:eastAsia="pt-BR"/>
        </w:rPr>
        <w:t>(MPES-2013)</w:t>
      </w:r>
      <w:r w:rsidR="00D25821" w:rsidRPr="00C92DBC">
        <w:rPr>
          <w:rFonts w:ascii="Book Antiqua" w:eastAsia="Times New Roman" w:hAnsi="Book Antiqua" w:cs="Times New Roman"/>
          <w:sz w:val="16"/>
          <w:szCs w:val="16"/>
          <w:lang w:eastAsia="pt-BR"/>
        </w:rPr>
        <w:t xml:space="preserve"> </w:t>
      </w:r>
      <w:r w:rsidR="002C0D9A"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2F160C" w:rsidRPr="00C92DBC">
        <w:rPr>
          <w:rFonts w:ascii="Book Antiqua" w:eastAsia="Times New Roman" w:hAnsi="Book Antiqua" w:cs="Times New Roman"/>
          <w:b/>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1368B7" w:rsidRPr="00C92DBC">
        <w:rPr>
          <w:rFonts w:ascii="Book Antiqua" w:hAnsi="Book Antiqua"/>
          <w:b/>
          <w:bCs/>
          <w:color w:val="FF0000"/>
          <w:sz w:val="16"/>
          <w:szCs w:val="16"/>
        </w:rPr>
        <w:t xml:space="preserve"> </w:t>
      </w:r>
      <w:r w:rsidR="001368B7" w:rsidRPr="00C92DBC">
        <w:rPr>
          <w:rFonts w:ascii="Book Antiqua" w:hAnsi="Book Antiqua"/>
          <w:b/>
          <w:bCs/>
          <w:color w:val="FF0000"/>
          <w:sz w:val="16"/>
          <w:szCs w:val="16"/>
          <w:u w:val="single"/>
        </w:rPr>
        <w:t>(MPCE-2020)</w:t>
      </w:r>
      <w:r w:rsidR="00F769E0">
        <w:rPr>
          <w:rFonts w:ascii="Book Antiqua" w:hAnsi="Book Antiqua"/>
          <w:b/>
          <w:bCs/>
          <w:color w:val="FF0000"/>
          <w:sz w:val="16"/>
          <w:szCs w:val="16"/>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067B78">
        <w:rPr>
          <w:rFonts w:ascii="Book Antiqua" w:hAnsi="Book Antiqua"/>
          <w:b/>
          <w:bCs/>
          <w:color w:val="FF0000"/>
          <w:sz w:val="16"/>
          <w:szCs w:val="16"/>
        </w:rPr>
        <w:t xml:space="preserve"> </w:t>
      </w:r>
      <w:r w:rsidR="00067B78">
        <w:rPr>
          <w:rFonts w:ascii="Book Antiqua" w:hAnsi="Book Antiqua"/>
          <w:b/>
          <w:color w:val="FF0000"/>
          <w:sz w:val="16"/>
          <w:szCs w:val="16"/>
          <w:u w:val="single"/>
        </w:rPr>
        <w:t>(PGESE-2023)</w:t>
      </w:r>
    </w:p>
    <w:p w14:paraId="2969538C" w14:textId="5AE78C2F"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210" w:name="art41iii"/>
      <w:bookmarkEnd w:id="210"/>
      <w:r w:rsidRPr="0094313F">
        <w:rPr>
          <w:rFonts w:ascii="Book Antiqua" w:eastAsia="Times New Roman" w:hAnsi="Book Antiqua" w:cs="Times New Roman"/>
          <w:sz w:val="19"/>
          <w:szCs w:val="19"/>
          <w:lang w:eastAsia="pt-BR"/>
        </w:rPr>
        <w:t xml:space="preserve">III – </w:t>
      </w:r>
      <w:r w:rsidRPr="00CB3157">
        <w:rPr>
          <w:rFonts w:ascii="Book Antiqua" w:eastAsia="Times New Roman" w:hAnsi="Book Antiqua" w:cs="Times New Roman"/>
          <w:b/>
          <w:bCs/>
          <w:sz w:val="19"/>
          <w:szCs w:val="19"/>
          <w:highlight w:val="yellow"/>
          <w:lang w:eastAsia="pt-BR"/>
        </w:rPr>
        <w:t>onde o Poder Público municipal pretenda utilizar os instrumentos</w:t>
      </w:r>
      <w:r w:rsidRPr="00CB3157">
        <w:rPr>
          <w:rFonts w:ascii="Book Antiqua" w:eastAsia="Times New Roman" w:hAnsi="Book Antiqua" w:cs="Times New Roman"/>
          <w:b/>
          <w:bCs/>
          <w:sz w:val="19"/>
          <w:szCs w:val="19"/>
          <w:lang w:eastAsia="pt-BR"/>
        </w:rPr>
        <w:t xml:space="preserve"> previstos no </w:t>
      </w:r>
      <w:hyperlink r:id="rId28" w:history="1">
        <w:r w:rsidRPr="00CB3157">
          <w:rPr>
            <w:rFonts w:ascii="Book Antiqua" w:eastAsia="Times New Roman" w:hAnsi="Book Antiqua" w:cs="Times New Roman"/>
            <w:b/>
            <w:bCs/>
            <w:sz w:val="19"/>
            <w:szCs w:val="19"/>
            <w:highlight w:val="yellow"/>
            <w:lang w:eastAsia="pt-BR"/>
          </w:rPr>
          <w:t>§ 4</w:t>
        </w:r>
        <w:r w:rsidRPr="00CB3157">
          <w:rPr>
            <w:rFonts w:ascii="Book Antiqua" w:eastAsia="Times New Roman" w:hAnsi="Book Antiqua" w:cs="Times New Roman"/>
            <w:b/>
            <w:bCs/>
            <w:sz w:val="19"/>
            <w:szCs w:val="19"/>
            <w:highlight w:val="yellow"/>
            <w:vertAlign w:val="superscript"/>
            <w:lang w:eastAsia="pt-BR"/>
          </w:rPr>
          <w:t>o</w:t>
        </w:r>
        <w:r w:rsidRPr="00CB3157">
          <w:rPr>
            <w:rFonts w:ascii="Book Antiqua" w:eastAsia="Times New Roman" w:hAnsi="Book Antiqua" w:cs="Times New Roman"/>
            <w:b/>
            <w:bCs/>
            <w:sz w:val="19"/>
            <w:szCs w:val="19"/>
            <w:highlight w:val="yellow"/>
            <w:lang w:eastAsia="pt-BR"/>
          </w:rPr>
          <w:t xml:space="preserve"> do art. 182 da Constituição Federal</w:t>
        </w:r>
        <w:r w:rsidRPr="00CB3157">
          <w:rPr>
            <w:rFonts w:ascii="Book Antiqua" w:eastAsia="Times New Roman" w:hAnsi="Book Antiqua" w:cs="Times New Roman"/>
            <w:b/>
            <w:bCs/>
            <w:color w:val="0000FF"/>
            <w:sz w:val="19"/>
            <w:szCs w:val="19"/>
            <w:lang w:eastAsia="pt-BR"/>
          </w:rPr>
          <w:t>;</w:t>
        </w:r>
      </w:hyperlink>
      <w:r w:rsidR="000B3E12">
        <w:rPr>
          <w:rFonts w:ascii="Book Antiqua" w:eastAsia="Times New Roman" w:hAnsi="Book Antiqua" w:cs="Times New Roman"/>
          <w:color w:val="0000FF"/>
          <w:sz w:val="19"/>
          <w:szCs w:val="19"/>
          <w:lang w:eastAsia="pt-BR"/>
        </w:rPr>
        <w:t xml:space="preserve"> </w:t>
      </w:r>
      <w:r w:rsidR="000B3E12" w:rsidRPr="00C92DBC">
        <w:rPr>
          <w:rFonts w:ascii="Book Antiqua" w:eastAsia="Times New Roman" w:hAnsi="Book Antiqua" w:cs="Times New Roman"/>
          <w:b/>
          <w:color w:val="FF0000"/>
          <w:sz w:val="16"/>
          <w:szCs w:val="16"/>
          <w:u w:val="single"/>
          <w:lang w:eastAsia="pt-BR"/>
        </w:rPr>
        <w:t>(TRF2-2011)</w:t>
      </w:r>
      <w:r w:rsidR="008F30A3" w:rsidRPr="00C92DBC">
        <w:rPr>
          <w:rFonts w:ascii="Book Antiqua" w:eastAsia="Times New Roman" w:hAnsi="Book Antiqua" w:cs="Times New Roman"/>
          <w:color w:val="0000FF"/>
          <w:sz w:val="16"/>
          <w:szCs w:val="16"/>
          <w:lang w:eastAsia="pt-BR"/>
        </w:rPr>
        <w:t xml:space="preserve"> </w:t>
      </w:r>
      <w:r w:rsidR="008F30A3" w:rsidRPr="00C92DBC">
        <w:rPr>
          <w:rFonts w:ascii="Book Antiqua" w:hAnsi="Book Antiqua"/>
          <w:b/>
          <w:bCs/>
          <w:color w:val="FF0000"/>
          <w:sz w:val="16"/>
          <w:szCs w:val="16"/>
          <w:u w:val="single"/>
        </w:rPr>
        <w:t>(TRF5-2011)</w:t>
      </w:r>
      <w:r w:rsidR="004D470E" w:rsidRPr="00C92DBC">
        <w:rPr>
          <w:rFonts w:ascii="Book Antiqua" w:eastAsia="Times New Roman" w:hAnsi="Book Antiqua" w:cs="Times New Roman"/>
          <w:color w:val="0000FF"/>
          <w:sz w:val="16"/>
          <w:szCs w:val="16"/>
          <w:lang w:eastAsia="pt-BR"/>
        </w:rPr>
        <w:t xml:space="preserve"> </w:t>
      </w:r>
      <w:r w:rsidR="004D470E" w:rsidRPr="00C92DBC">
        <w:rPr>
          <w:rFonts w:ascii="Book Antiqua" w:hAnsi="Book Antiqua"/>
          <w:b/>
          <w:bCs/>
          <w:color w:val="FF0000"/>
          <w:sz w:val="16"/>
          <w:szCs w:val="16"/>
          <w:u w:val="single"/>
        </w:rPr>
        <w:t>(TJPA-2012)</w:t>
      </w:r>
      <w:r w:rsidR="00F6450A" w:rsidRPr="00C92DBC">
        <w:rPr>
          <w:rFonts w:ascii="Book Antiqua" w:hAnsi="Book Antiqua"/>
          <w:b/>
          <w:bCs/>
          <w:color w:val="FF0000"/>
          <w:sz w:val="16"/>
          <w:szCs w:val="16"/>
        </w:rPr>
        <w:t xml:space="preserve"> </w:t>
      </w:r>
      <w:r w:rsidR="00F6450A" w:rsidRPr="00C92DBC">
        <w:rPr>
          <w:rFonts w:ascii="Book Antiqua" w:hAnsi="Book Antiqua"/>
          <w:b/>
          <w:color w:val="FF0000"/>
          <w:sz w:val="16"/>
          <w:szCs w:val="16"/>
          <w:u w:val="single"/>
        </w:rPr>
        <w:t>(MPMT-2012)</w:t>
      </w:r>
      <w:r w:rsidR="00EB71B9" w:rsidRPr="00C92DBC">
        <w:rPr>
          <w:rFonts w:ascii="Book Antiqua" w:hAnsi="Book Antiqua"/>
          <w:b/>
          <w:color w:val="FF0000"/>
          <w:sz w:val="16"/>
          <w:szCs w:val="16"/>
        </w:rPr>
        <w:t xml:space="preserve"> </w:t>
      </w:r>
      <w:r w:rsidR="00EB71B9" w:rsidRPr="00C92DBC">
        <w:rPr>
          <w:rFonts w:ascii="Book Antiqua" w:eastAsia="Times New Roman" w:hAnsi="Book Antiqua" w:cs="Times New Roman"/>
          <w:b/>
          <w:bCs/>
          <w:color w:val="FF0000"/>
          <w:sz w:val="16"/>
          <w:szCs w:val="16"/>
          <w:u w:val="single"/>
          <w:lang w:eastAsia="pt-BR"/>
        </w:rPr>
        <w:t>(MPAM-2015)</w:t>
      </w:r>
      <w:r w:rsidR="00351693" w:rsidRPr="00C92DBC">
        <w:rPr>
          <w:rFonts w:ascii="Book Antiqua" w:eastAsia="Times New Roman" w:hAnsi="Book Antiqua" w:cs="Times New Roman"/>
          <w:b/>
          <w:bCs/>
          <w:color w:val="FF0000"/>
          <w:sz w:val="16"/>
          <w:szCs w:val="16"/>
          <w:lang w:eastAsia="pt-BR"/>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hAnsi="Book Antiqua"/>
          <w:b/>
          <w:bCs/>
          <w:color w:val="FF0000"/>
          <w:sz w:val="16"/>
          <w:szCs w:val="16"/>
        </w:rPr>
        <w:t xml:space="preserve"> </w:t>
      </w:r>
      <w:r w:rsidR="00D25821" w:rsidRPr="00C92DBC">
        <w:rPr>
          <w:rFonts w:ascii="Book Antiqua" w:hAnsi="Book Antiqua"/>
          <w:b/>
          <w:color w:val="FF0000"/>
          <w:sz w:val="16"/>
          <w:szCs w:val="16"/>
          <w:u w:val="single"/>
        </w:rPr>
        <w:t>(MPMG-2013</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C0D9A" w:rsidRPr="00C92DBC">
        <w:rPr>
          <w:rFonts w:ascii="Book Antiqua" w:hAnsi="Book Antiqua"/>
          <w:b/>
          <w:bCs/>
          <w:color w:val="FF0000"/>
          <w:sz w:val="16"/>
          <w:szCs w:val="16"/>
        </w:rPr>
        <w:t xml:space="preserve"> </w:t>
      </w:r>
      <w:r w:rsidR="009F58AC" w:rsidRPr="00C92DBC">
        <w:rPr>
          <w:rFonts w:ascii="Book Antiqua" w:hAnsi="Book Antiqua"/>
          <w:b/>
          <w:bCs/>
          <w:color w:val="FF0000"/>
          <w:sz w:val="16"/>
          <w:szCs w:val="16"/>
        </w:rPr>
        <w:t>(</w:t>
      </w:r>
      <w:r w:rsidR="009F58AC" w:rsidRPr="00C92DBC">
        <w:rPr>
          <w:rFonts w:ascii="Book Antiqua" w:hAnsi="Book Antiqua"/>
          <w:b/>
          <w:bCs/>
          <w:color w:val="FF0000"/>
          <w:sz w:val="16"/>
          <w:szCs w:val="16"/>
          <w:u w:val="single"/>
        </w:rPr>
        <w:t>TJPR-2017)</w:t>
      </w:r>
      <w:r w:rsidR="002F160C" w:rsidRPr="00C92DBC">
        <w:rPr>
          <w:rFonts w:ascii="Book Antiqua" w:hAnsi="Book Antiqua"/>
          <w:b/>
          <w:bCs/>
          <w:color w:val="FF0000"/>
          <w:sz w:val="16"/>
          <w:szCs w:val="16"/>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553E83" w:rsidRPr="00C92DBC">
        <w:rPr>
          <w:rFonts w:ascii="Book Antiqua" w:hAnsi="Book Antiqua"/>
          <w:b/>
          <w:color w:val="FF0000"/>
          <w:sz w:val="16"/>
          <w:szCs w:val="16"/>
        </w:rPr>
        <w:t xml:space="preserve"> </w:t>
      </w:r>
      <w:r w:rsidR="00553E83" w:rsidRPr="00C92DBC">
        <w:rPr>
          <w:rFonts w:ascii="Book Antiqua" w:hAnsi="Book Antiqua"/>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491BDE" w:rsidRPr="0094313F" w14:paraId="23C4823D" w14:textId="77777777" w:rsidTr="00D72F35">
        <w:tc>
          <w:tcPr>
            <w:tcW w:w="8494" w:type="dxa"/>
            <w:shd w:val="clear" w:color="auto" w:fill="CCFFFF"/>
          </w:tcPr>
          <w:p w14:paraId="28833867"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Art. 182. (...)</w:t>
            </w:r>
          </w:p>
          <w:p w14:paraId="06625AD7" w14:textId="38A84CED"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 4º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w:t>
            </w:r>
          </w:p>
          <w:p w14:paraId="6B126E06"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I - parcelamento ou edificação compulsórios;</w:t>
            </w:r>
          </w:p>
          <w:p w14:paraId="3A3498CD"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 xml:space="preserve">II - </w:t>
            </w:r>
            <w:proofErr w:type="gramStart"/>
            <w:r w:rsidRPr="00491BDE">
              <w:rPr>
                <w:rFonts w:ascii="Book Antiqua" w:eastAsia="Times New Roman" w:hAnsi="Book Antiqua" w:cs="Times New Roman"/>
                <w:bCs/>
                <w:sz w:val="18"/>
                <w:szCs w:val="18"/>
                <w:lang w:eastAsia="pt-BR"/>
              </w:rPr>
              <w:t>imposto</w:t>
            </w:r>
            <w:proofErr w:type="gramEnd"/>
            <w:r w:rsidRPr="00491BDE">
              <w:rPr>
                <w:rFonts w:ascii="Book Antiqua" w:eastAsia="Times New Roman" w:hAnsi="Book Antiqua" w:cs="Times New Roman"/>
                <w:bCs/>
                <w:sz w:val="18"/>
                <w:szCs w:val="18"/>
                <w:lang w:eastAsia="pt-BR"/>
              </w:rPr>
              <w:t xml:space="preserve"> sobre a propriedade predial e territorial urbana progressivo no tempo;</w:t>
            </w:r>
          </w:p>
          <w:p w14:paraId="24CE9205" w14:textId="62A03F46" w:rsidR="00491BDE" w:rsidRPr="00491BDE" w:rsidRDefault="00491BDE" w:rsidP="00491BDE">
            <w:pPr>
              <w:ind w:firstLine="310"/>
              <w:jc w:val="both"/>
              <w:rPr>
                <w:rFonts w:ascii="Book Antiqua" w:eastAsia="Times New Roman" w:hAnsi="Book Antiqua" w:cs="Times New Roman"/>
                <w:bCs/>
                <w:sz w:val="19"/>
                <w:szCs w:val="19"/>
                <w:lang w:eastAsia="pt-BR"/>
              </w:rPr>
            </w:pPr>
            <w:r w:rsidRPr="00491BDE">
              <w:rPr>
                <w:rFonts w:ascii="Book Antiqua" w:eastAsia="Times New Roman" w:hAnsi="Book Antiqua" w:cs="Times New Roman"/>
                <w:bCs/>
                <w:sz w:val="18"/>
                <w:szCs w:val="18"/>
                <w:lang w:eastAsia="pt-BR"/>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tc>
      </w:tr>
    </w:tbl>
    <w:p w14:paraId="7889FB83" w14:textId="77777777" w:rsidR="00491BDE" w:rsidRPr="00491BDE" w:rsidRDefault="00491BDE" w:rsidP="00491BDE">
      <w:pPr>
        <w:spacing w:after="0" w:line="240" w:lineRule="auto"/>
        <w:ind w:firstLine="448"/>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91BDE" w:rsidRPr="0094313F" w14:paraId="319AECB5" w14:textId="77777777" w:rsidTr="00D72F35">
        <w:tc>
          <w:tcPr>
            <w:tcW w:w="8494" w:type="dxa"/>
            <w:shd w:val="clear" w:color="auto" w:fill="CCFFFF"/>
          </w:tcPr>
          <w:p w14:paraId="36212BD2" w14:textId="713BE4FB" w:rsidR="00491BDE" w:rsidRPr="0094313F" w:rsidRDefault="00491BDE" w:rsidP="00491BDE">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94313F">
              <w:rPr>
                <w:rFonts w:ascii="Book Antiqua" w:eastAsia="Times New Roman" w:hAnsi="Book Antiqua" w:cs="Times New Roman"/>
                <w:b/>
                <w:sz w:val="19"/>
                <w:szCs w:val="19"/>
                <w:lang w:eastAsia="pt-BR"/>
              </w:rPr>
              <w:t>)</w:t>
            </w:r>
            <w:r w:rsidRPr="00491BDE">
              <w:rPr>
                <w:rFonts w:ascii="Book Antiqua" w:eastAsia="Times New Roman" w:hAnsi="Book Antiqua" w:cs="Times New Roman"/>
                <w:bCs/>
                <w:sz w:val="19"/>
                <w:szCs w:val="19"/>
                <w:lang w:eastAsia="pt-BR"/>
              </w:rPr>
              <w:t>: Acerca da Desapropriação Urbanística, assinale a alternativa correta</w:t>
            </w:r>
            <w:r>
              <w:rPr>
                <w:rFonts w:ascii="Book Antiqua" w:eastAsia="Times New Roman" w:hAnsi="Book Antiqua" w:cs="Times New Roman"/>
                <w:bCs/>
                <w:sz w:val="19"/>
                <w:szCs w:val="19"/>
                <w:lang w:eastAsia="pt-BR"/>
              </w:rPr>
              <w:t xml:space="preserve">: </w:t>
            </w:r>
            <w:r w:rsidRPr="00491BDE">
              <w:rPr>
                <w:rFonts w:ascii="Book Antiqua" w:eastAsia="Times New Roman" w:hAnsi="Book Antiqua" w:cs="Times New Roman"/>
                <w:bCs/>
                <w:sz w:val="19"/>
                <w:szCs w:val="19"/>
                <w:lang w:eastAsia="pt-BR"/>
              </w:rPr>
              <w:t>Apenas os Municípios que possuem plano diretor podem se valer dessa modalidade de desapropriação.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41, I</w:t>
            </w:r>
            <w:r>
              <w:rPr>
                <w:rFonts w:ascii="Book Antiqua" w:eastAsia="Times New Roman" w:hAnsi="Book Antiqua" w:cs="Times New Roman"/>
                <w:b/>
                <w:sz w:val="19"/>
                <w:szCs w:val="19"/>
                <w:lang w:eastAsia="pt-BR"/>
              </w:rPr>
              <w:t>II</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 xml:space="preserve"> c/c art. 182, §4º, III, CF.</w:t>
            </w:r>
          </w:p>
        </w:tc>
      </w:tr>
    </w:tbl>
    <w:p w14:paraId="48B6E31F" w14:textId="74E10E7D"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211" w:name="art41iv"/>
      <w:bookmarkEnd w:id="211"/>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sz w:val="19"/>
          <w:szCs w:val="19"/>
          <w:highlight w:val="yellow"/>
          <w:lang w:eastAsia="pt-BR"/>
        </w:rPr>
        <w:t>integrantes</w:t>
      </w:r>
      <w:proofErr w:type="gramEnd"/>
      <w:r w:rsidRPr="0094313F">
        <w:rPr>
          <w:rFonts w:ascii="Book Antiqua" w:eastAsia="Times New Roman" w:hAnsi="Book Antiqua" w:cs="Times New Roman"/>
          <w:b/>
          <w:sz w:val="19"/>
          <w:szCs w:val="19"/>
          <w:highlight w:val="yellow"/>
          <w:lang w:eastAsia="pt-BR"/>
        </w:rPr>
        <w:t xml:space="preserve"> de áreas de especial interesse turístico</w:t>
      </w:r>
      <w:r w:rsidRPr="00C92DBC">
        <w:rPr>
          <w:rFonts w:ascii="Book Antiqua" w:eastAsia="Times New Roman" w:hAnsi="Book Antiqua" w:cs="Times New Roman"/>
          <w:sz w:val="18"/>
          <w:szCs w:val="18"/>
          <w:lang w:eastAsia="pt-BR"/>
        </w:rPr>
        <w:t>;</w:t>
      </w:r>
      <w:r w:rsidR="00E01E15" w:rsidRPr="00C92DBC">
        <w:rPr>
          <w:rFonts w:ascii="Book Antiqua" w:eastAsia="Times New Roman" w:hAnsi="Book Antiqua" w:cs="Times New Roman"/>
          <w:sz w:val="18"/>
          <w:szCs w:val="18"/>
          <w:lang w:eastAsia="pt-BR"/>
        </w:rPr>
        <w:t xml:space="preserve"> </w:t>
      </w:r>
      <w:r w:rsidR="00E01E15" w:rsidRPr="00C92DBC">
        <w:rPr>
          <w:rFonts w:ascii="Book Antiqua" w:eastAsia="Times New Roman" w:hAnsi="Book Antiqua" w:cs="Times New Roman"/>
          <w:b/>
          <w:color w:val="FF0000"/>
          <w:sz w:val="16"/>
          <w:szCs w:val="16"/>
          <w:u w:val="single"/>
          <w:lang w:eastAsia="pt-BR"/>
        </w:rPr>
        <w:t>(TJSC-2010)</w:t>
      </w:r>
      <w:r w:rsidR="00E16D40" w:rsidRPr="00C92DBC">
        <w:rPr>
          <w:rFonts w:ascii="Book Antiqua" w:eastAsia="Times New Roman" w:hAnsi="Book Antiqua" w:cs="Times New Roman"/>
          <w:b/>
          <w:color w:val="FF0000"/>
          <w:sz w:val="16"/>
          <w:szCs w:val="16"/>
          <w:lang w:eastAsia="pt-BR"/>
        </w:rPr>
        <w:t xml:space="preserve"> </w:t>
      </w:r>
      <w:r w:rsidR="00E16D40" w:rsidRPr="00C92DBC">
        <w:rPr>
          <w:rFonts w:ascii="Book Antiqua" w:eastAsia="Times New Roman" w:hAnsi="Book Antiqua" w:cs="Times New Roman"/>
          <w:b/>
          <w:bCs/>
          <w:color w:val="FF0000"/>
          <w:sz w:val="16"/>
          <w:szCs w:val="16"/>
          <w:u w:val="single"/>
          <w:lang w:eastAsia="pt-BR"/>
        </w:rPr>
        <w:t>(PGM-Teresina/PI-2010)</w:t>
      </w:r>
      <w:r w:rsidR="008F30A3" w:rsidRPr="00C92DBC">
        <w:rPr>
          <w:rFonts w:ascii="Book Antiqua" w:eastAsia="Times New Roman" w:hAnsi="Book Antiqua" w:cs="Times New Roman"/>
          <w:b/>
          <w:color w:val="FF0000"/>
          <w:sz w:val="16"/>
          <w:szCs w:val="16"/>
          <w:lang w:eastAsia="pt-BR"/>
        </w:rPr>
        <w:t xml:space="preserve"> </w:t>
      </w:r>
      <w:r w:rsidR="008F30A3" w:rsidRPr="00C92DBC">
        <w:rPr>
          <w:rFonts w:ascii="Book Antiqua" w:hAnsi="Book Antiqua"/>
          <w:b/>
          <w:bCs/>
          <w:color w:val="FF0000"/>
          <w:sz w:val="16"/>
          <w:szCs w:val="16"/>
          <w:u w:val="single"/>
        </w:rPr>
        <w:t>(TRF5-2011)</w:t>
      </w:r>
      <w:r w:rsidR="00E16D40" w:rsidRPr="00C92DBC">
        <w:rPr>
          <w:rFonts w:ascii="Book Antiqua" w:hAnsi="Book Antiqua"/>
          <w:b/>
          <w:bCs/>
          <w:color w:val="FF0000"/>
          <w:sz w:val="16"/>
          <w:szCs w:val="16"/>
        </w:rPr>
        <w:t xml:space="preserve"> </w:t>
      </w:r>
      <w:r w:rsidR="00E16D40" w:rsidRPr="00C92DBC">
        <w:rPr>
          <w:rFonts w:ascii="Book Antiqua" w:hAnsi="Book Antiqua"/>
          <w:b/>
          <w:bCs/>
          <w:color w:val="FF0000"/>
          <w:sz w:val="16"/>
          <w:szCs w:val="16"/>
          <w:u w:val="single"/>
        </w:rPr>
        <w:t>(TJBA-2012)</w:t>
      </w:r>
      <w:r w:rsidR="00350DF4" w:rsidRPr="00C92DBC">
        <w:rPr>
          <w:rFonts w:ascii="Book Antiqua" w:hAnsi="Book Antiqua"/>
          <w:b/>
          <w:bCs/>
          <w:color w:val="FF0000"/>
          <w:sz w:val="16"/>
          <w:szCs w:val="16"/>
        </w:rPr>
        <w:t xml:space="preserve"> </w:t>
      </w:r>
      <w:r w:rsidR="009E4531" w:rsidRPr="00C92DBC">
        <w:rPr>
          <w:rFonts w:ascii="Book Antiqua" w:hAnsi="Book Antiqua"/>
          <w:b/>
          <w:bCs/>
          <w:color w:val="FF0000"/>
          <w:sz w:val="16"/>
          <w:szCs w:val="16"/>
          <w:u w:val="single"/>
        </w:rPr>
        <w:t>(MPMA-2014)</w:t>
      </w:r>
      <w:r w:rsidR="00496022" w:rsidRPr="00C92DBC">
        <w:rPr>
          <w:rFonts w:ascii="Book Antiqua" w:hAnsi="Book Antiqua"/>
          <w:b/>
          <w:bCs/>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351693" w:rsidRPr="00C92DBC">
        <w:rPr>
          <w:rFonts w:ascii="Book Antiqua" w:eastAsia="Times New Roman" w:hAnsi="Book Antiqua" w:cs="Times New Roman"/>
          <w:b/>
          <w:color w:val="FF0000"/>
          <w:sz w:val="16"/>
          <w:szCs w:val="16"/>
          <w:lang w:eastAsia="pt-BR"/>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eastAsia="Times New Roman" w:hAnsi="Book Antiqua" w:cs="Times New Roman"/>
          <w:b/>
          <w:color w:val="FF0000"/>
          <w:sz w:val="16"/>
          <w:szCs w:val="16"/>
          <w:lang w:eastAsia="pt-BR"/>
        </w:rPr>
        <w:t xml:space="preserve"> </w:t>
      </w:r>
      <w:r w:rsidR="00D25821" w:rsidRPr="00C92DBC">
        <w:rPr>
          <w:rFonts w:ascii="Book Antiqua" w:hAnsi="Book Antiqua"/>
          <w:b/>
          <w:color w:val="FF0000"/>
          <w:sz w:val="16"/>
          <w:szCs w:val="16"/>
          <w:u w:val="single"/>
        </w:rPr>
        <w:t>(MPMG-2013</w:t>
      </w:r>
      <w:r w:rsidR="00623CAB" w:rsidRPr="00C92DBC">
        <w:rPr>
          <w:rFonts w:ascii="Book Antiqua" w:hAnsi="Book Antiqua"/>
          <w:b/>
          <w:color w:val="FF0000"/>
          <w:sz w:val="16"/>
          <w:szCs w:val="16"/>
          <w:u w:val="single"/>
        </w:rPr>
        <w:t>/2014</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C0D9A" w:rsidRPr="00C92DBC">
        <w:rPr>
          <w:rFonts w:ascii="Book Antiqua" w:eastAsia="Times New Roman" w:hAnsi="Book Antiqua" w:cs="Times New Roman"/>
          <w:b/>
          <w:color w:val="FF0000"/>
          <w:sz w:val="16"/>
          <w:szCs w:val="16"/>
          <w:lang w:eastAsia="pt-BR"/>
        </w:rPr>
        <w:t xml:space="preserve"> </w:t>
      </w:r>
      <w:r w:rsidR="002530AE" w:rsidRPr="00C92DBC">
        <w:rPr>
          <w:rFonts w:ascii="Book Antiqua" w:eastAsia="Times New Roman" w:hAnsi="Book Antiqua" w:cs="Times New Roman"/>
          <w:b/>
          <w:bCs/>
          <w:color w:val="FF0000"/>
          <w:sz w:val="16"/>
          <w:szCs w:val="16"/>
          <w:u w:val="single"/>
          <w:lang w:eastAsia="pt-BR"/>
        </w:rPr>
        <w:t>(MPRS-2017)</w:t>
      </w:r>
      <w:r w:rsidR="002F160C" w:rsidRPr="00C92DBC">
        <w:rPr>
          <w:rFonts w:ascii="Book Antiqua" w:eastAsia="Times New Roman" w:hAnsi="Book Antiqua" w:cs="Times New Roman"/>
          <w:b/>
          <w:bCs/>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31434C">
        <w:rPr>
          <w:rFonts w:ascii="Book Antiqua" w:hAnsi="Book Antiqua"/>
          <w:b/>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715347" w:rsidRPr="0094313F" w14:paraId="04A8A749" w14:textId="77777777" w:rsidTr="00715347">
        <w:tc>
          <w:tcPr>
            <w:tcW w:w="8494" w:type="dxa"/>
            <w:shd w:val="clear" w:color="auto" w:fill="CCFFFF"/>
          </w:tcPr>
          <w:p w14:paraId="2B33FE1F" w14:textId="7C629AF7" w:rsidR="00715347" w:rsidRPr="0094313F" w:rsidRDefault="00715347"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TJBA</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2012</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CESPE</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plano diretor é obrigatório para cidades com mais de 20 mil habitantes e para aquelas que integrem áreas de especial interesse turístico, entre outras situações definidas em lei. </w:t>
            </w:r>
            <w:r w:rsidRPr="0094313F">
              <w:rPr>
                <w:rFonts w:ascii="Book Antiqua" w:eastAsia="Times New Roman" w:hAnsi="Book Antiqua" w:cs="Times New Roman"/>
                <w:b/>
                <w:sz w:val="19"/>
                <w:szCs w:val="19"/>
                <w:lang w:eastAsia="pt-BR"/>
              </w:rPr>
              <w:t>BL: art. 41, I e IV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55263B96" w14:textId="4699991F" w:rsidR="00416D4E" w:rsidRPr="00315AC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2" w:name="art41v"/>
      <w:bookmarkEnd w:id="212"/>
      <w:r w:rsidRPr="0094313F">
        <w:rPr>
          <w:rFonts w:ascii="Book Antiqua" w:eastAsia="Times New Roman" w:hAnsi="Book Antiqua" w:cs="Times New Roman"/>
          <w:sz w:val="19"/>
          <w:szCs w:val="19"/>
          <w:lang w:eastAsia="pt-BR"/>
        </w:rPr>
        <w:t xml:space="preserve">V – </w:t>
      </w:r>
      <w:proofErr w:type="gramStart"/>
      <w:r w:rsidRPr="0094313F">
        <w:rPr>
          <w:rFonts w:ascii="Book Antiqua" w:eastAsia="Times New Roman" w:hAnsi="Book Antiqua" w:cs="Times New Roman"/>
          <w:b/>
          <w:bCs/>
          <w:sz w:val="19"/>
          <w:szCs w:val="19"/>
          <w:highlight w:val="yellow"/>
          <w:lang w:eastAsia="pt-BR"/>
        </w:rPr>
        <w:t>inseridas</w:t>
      </w:r>
      <w:proofErr w:type="gramEnd"/>
      <w:r w:rsidRPr="0094313F">
        <w:rPr>
          <w:rFonts w:ascii="Book Antiqua" w:eastAsia="Times New Roman" w:hAnsi="Book Antiqua" w:cs="Times New Roman"/>
          <w:b/>
          <w:bCs/>
          <w:sz w:val="19"/>
          <w:szCs w:val="19"/>
          <w:highlight w:val="yellow"/>
          <w:lang w:eastAsia="pt-BR"/>
        </w:rPr>
        <w:t xml:space="preserve"> na área de influência de empreendimentos ou atividades com significativo impacto ambiental de âmbito regional ou nacional</w:t>
      </w:r>
      <w:r w:rsidRPr="00C92DBC">
        <w:rPr>
          <w:rFonts w:ascii="Book Antiqua" w:eastAsia="Times New Roman" w:hAnsi="Book Antiqua" w:cs="Times New Roman"/>
          <w:sz w:val="18"/>
          <w:szCs w:val="18"/>
          <w:lang w:eastAsia="pt-BR"/>
        </w:rPr>
        <w:t>.</w:t>
      </w:r>
      <w:r w:rsidR="008F30A3" w:rsidRPr="00C92DBC">
        <w:rPr>
          <w:rFonts w:ascii="Book Antiqua" w:eastAsia="Times New Roman" w:hAnsi="Book Antiqua" w:cs="Times New Roman"/>
          <w:sz w:val="18"/>
          <w:szCs w:val="18"/>
          <w:lang w:eastAsia="pt-BR"/>
        </w:rPr>
        <w:t xml:space="preserve"> </w:t>
      </w:r>
      <w:r w:rsidR="008F30A3" w:rsidRPr="00C92DBC">
        <w:rPr>
          <w:rFonts w:ascii="Book Antiqua" w:hAnsi="Book Antiqua"/>
          <w:b/>
          <w:bCs/>
          <w:color w:val="FF0000"/>
          <w:sz w:val="16"/>
          <w:szCs w:val="16"/>
          <w:u w:val="single"/>
        </w:rPr>
        <w:t>(TRF5-2011)</w:t>
      </w:r>
      <w:r w:rsidR="003741BE" w:rsidRPr="00C92DBC">
        <w:rPr>
          <w:rFonts w:ascii="Book Antiqua" w:hAnsi="Book Antiqua"/>
          <w:b/>
          <w:bCs/>
          <w:color w:val="FF0000"/>
          <w:sz w:val="16"/>
          <w:szCs w:val="16"/>
        </w:rPr>
        <w:t xml:space="preserve"> </w:t>
      </w:r>
      <w:r w:rsidR="003741BE" w:rsidRPr="00C92DBC">
        <w:rPr>
          <w:rFonts w:ascii="Book Antiqua" w:hAnsi="Book Antiqua"/>
          <w:b/>
          <w:bCs/>
          <w:color w:val="FF0000"/>
          <w:sz w:val="16"/>
          <w:szCs w:val="16"/>
          <w:u w:val="single"/>
        </w:rPr>
        <w:t>(DPESP-2013)</w:t>
      </w:r>
      <w:r w:rsidR="009E4531" w:rsidRPr="00C92DBC">
        <w:rPr>
          <w:rFonts w:ascii="Book Antiqua" w:hAnsi="Book Antiqua"/>
          <w:b/>
          <w:bCs/>
          <w:color w:val="FF0000"/>
          <w:sz w:val="16"/>
          <w:szCs w:val="16"/>
        </w:rPr>
        <w:t xml:space="preserve"> </w:t>
      </w:r>
      <w:r w:rsidR="009E4531"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eastAsia="Times New Roman" w:hAnsi="Book Antiqua" w:cs="Times New Roman"/>
          <w:sz w:val="16"/>
          <w:szCs w:val="16"/>
          <w:lang w:eastAsia="pt-BR"/>
        </w:rPr>
        <w:t xml:space="preserve"> </w:t>
      </w:r>
      <w:r w:rsidR="00D25821" w:rsidRPr="00C92DBC">
        <w:rPr>
          <w:rFonts w:ascii="Book Antiqua" w:hAnsi="Book Antiqua"/>
          <w:b/>
          <w:color w:val="FF0000"/>
          <w:sz w:val="16"/>
          <w:szCs w:val="16"/>
          <w:u w:val="single"/>
        </w:rPr>
        <w:t>(MPMG-2013</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F160C" w:rsidRPr="00C92DBC">
        <w:rPr>
          <w:rFonts w:ascii="Book Antiqua" w:hAnsi="Book Antiqua"/>
          <w:b/>
          <w:color w:val="FF0000"/>
          <w:sz w:val="16"/>
          <w:szCs w:val="16"/>
        </w:rPr>
        <w:t xml:space="preserve"> </w:t>
      </w:r>
      <w:r w:rsidR="002F160C" w:rsidRPr="00C92DBC">
        <w:rPr>
          <w:rFonts w:ascii="Book Antiqua" w:eastAsia="Times New Roman" w:hAnsi="Book Antiqua" w:cs="Times New Roman"/>
          <w:b/>
          <w:color w:val="FF0000"/>
          <w:sz w:val="16"/>
          <w:szCs w:val="16"/>
          <w:u w:val="single"/>
          <w:lang w:eastAsia="pt-BR"/>
        </w:rPr>
        <w:t>(PGM-BH/MG-2017)</w:t>
      </w:r>
      <w:r w:rsidR="00D64CDC" w:rsidRPr="00C92DBC">
        <w:rPr>
          <w:rFonts w:ascii="Book Antiqua" w:hAnsi="Book Antiqua"/>
          <w:b/>
          <w:color w:val="FF0000"/>
          <w:sz w:val="16"/>
          <w:szCs w:val="16"/>
        </w:rPr>
        <w:t xml:space="preserve"> </w:t>
      </w:r>
      <w:r w:rsidR="00D64CDC" w:rsidRPr="00C92DBC">
        <w:rPr>
          <w:rFonts w:ascii="Book Antiqua" w:hAnsi="Book Antiqua"/>
          <w:b/>
          <w:color w:val="FF0000"/>
          <w:sz w:val="16"/>
          <w:szCs w:val="16"/>
          <w:u w:val="single"/>
        </w:rPr>
        <w:t>(MPBA-2018</w:t>
      </w:r>
      <w:r w:rsidR="003741BE" w:rsidRPr="00C92DBC">
        <w:rPr>
          <w:rFonts w:ascii="Book Antiqua" w:hAnsi="Book Antiqua"/>
          <w:b/>
          <w:color w:val="FF0000"/>
          <w:sz w:val="16"/>
          <w:szCs w:val="16"/>
          <w:u w:val="single"/>
        </w:rPr>
        <w:t>)</w:t>
      </w:r>
      <w:r w:rsidR="00721F48" w:rsidRPr="00C92DBC">
        <w:rPr>
          <w:rFonts w:ascii="Book Antiqua" w:hAnsi="Book Antiqua"/>
          <w:b/>
          <w:color w:val="FF0000"/>
          <w:sz w:val="16"/>
          <w:szCs w:val="16"/>
        </w:rPr>
        <w:t xml:space="preserve"> </w:t>
      </w:r>
      <w:r w:rsidR="00721F48" w:rsidRPr="00C92DBC">
        <w:rPr>
          <w:rFonts w:ascii="Book Antiqua" w:hAnsi="Book Antiqua"/>
          <w:b/>
          <w:color w:val="FF0000"/>
          <w:sz w:val="16"/>
          <w:szCs w:val="16"/>
          <w:u w:val="single"/>
        </w:rPr>
        <w:t>(PGM-João Pessoa/PB-2018)</w:t>
      </w:r>
      <w:r w:rsidR="003741BE" w:rsidRPr="00C92DBC">
        <w:rPr>
          <w:rFonts w:ascii="Book Antiqua" w:hAnsi="Book Antiqua"/>
          <w:b/>
          <w:color w:val="FF0000"/>
          <w:sz w:val="16"/>
          <w:szCs w:val="16"/>
        </w:rPr>
        <w:t xml:space="preserve"> </w:t>
      </w:r>
      <w:r w:rsidR="003741BE" w:rsidRPr="00C92DBC">
        <w:rPr>
          <w:rFonts w:ascii="Book Antiqua" w:hAnsi="Book Antiqua"/>
          <w:b/>
          <w:color w:val="FF0000"/>
          <w:sz w:val="16"/>
          <w:szCs w:val="16"/>
          <w:u w:val="single"/>
        </w:rPr>
        <w:t>(TJMG-2022)</w:t>
      </w:r>
      <w:r w:rsidR="00315AC0">
        <w:rPr>
          <w:rFonts w:ascii="Book Antiqua" w:hAnsi="Book Antiqua"/>
          <w:b/>
          <w:color w:val="FF0000"/>
          <w:sz w:val="16"/>
          <w:szCs w:val="16"/>
        </w:rPr>
        <w:t xml:space="preserve"> </w:t>
      </w:r>
      <w:r w:rsidR="00315AC0">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6273A7" w:rsidRPr="0094313F" w14:paraId="19DA3209" w14:textId="77777777" w:rsidTr="0051598C">
        <w:tc>
          <w:tcPr>
            <w:tcW w:w="8494" w:type="dxa"/>
            <w:shd w:val="clear" w:color="auto" w:fill="CCFFFF"/>
          </w:tcPr>
          <w:p w14:paraId="77588459" w14:textId="04D669AA" w:rsidR="006273A7" w:rsidRPr="0094313F" w:rsidRDefault="006273A7" w:rsidP="0051598C">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DPESP-2013-FCC</w:t>
            </w:r>
            <w:r w:rsidRPr="0094313F">
              <w:rPr>
                <w:rFonts w:ascii="Book Antiqua" w:eastAsia="Times New Roman" w:hAnsi="Book Antiqua" w:cs="Times New Roman"/>
                <w:b/>
                <w:sz w:val="19"/>
                <w:szCs w:val="19"/>
                <w:lang w:eastAsia="pt-BR"/>
              </w:rPr>
              <w:t>)</w:t>
            </w:r>
            <w:r w:rsidRPr="006273A7">
              <w:rPr>
                <w:rFonts w:ascii="Book Antiqua" w:eastAsia="Times New Roman" w:hAnsi="Book Antiqua" w:cs="Times New Roman"/>
                <w:bCs/>
                <w:sz w:val="19"/>
                <w:szCs w:val="19"/>
                <w:lang w:eastAsia="pt-BR"/>
              </w:rPr>
              <w:t>: De acordo com o Estatuto da Cidade:</w:t>
            </w:r>
            <w:r>
              <w:rPr>
                <w:rFonts w:ascii="Book Antiqua" w:eastAsia="Times New Roman" w:hAnsi="Book Antiqua" w:cs="Times New Roman"/>
                <w:bCs/>
                <w:sz w:val="19"/>
                <w:szCs w:val="19"/>
                <w:lang w:eastAsia="pt-BR"/>
              </w:rPr>
              <w:t xml:space="preserve"> </w:t>
            </w:r>
            <w:r w:rsidRPr="006273A7">
              <w:rPr>
                <w:rFonts w:ascii="Book Antiqua" w:eastAsia="Times New Roman" w:hAnsi="Book Antiqua" w:cs="Times New Roman"/>
                <w:bCs/>
                <w:sz w:val="19"/>
                <w:szCs w:val="19"/>
                <w:lang w:eastAsia="pt-BR"/>
              </w:rPr>
              <w:t>O plano diretor, aprovado por lei municipal, é o instrumento básico da política de desenvolvimento e expansão urbana, sendo obrigatório para cidades inseridas na área de influência de empreendimentos ou atividades com significativo impacto ambiental de âmbito regional ou nacional.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41, </w:t>
            </w:r>
            <w:r w:rsidRPr="0094313F">
              <w:rPr>
                <w:rFonts w:ascii="Book Antiqua" w:eastAsia="Times New Roman" w:hAnsi="Book Antiqua" w:cs="Times New Roman"/>
                <w:b/>
                <w:sz w:val="19"/>
                <w:szCs w:val="19"/>
                <w:lang w:eastAsia="pt-BR"/>
              </w:rPr>
              <w:t>V</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36C8DFCE" w14:textId="68A2E072"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3" w:name="art41vi"/>
      <w:bookmarkEnd w:id="213"/>
      <w:r w:rsidRPr="0094313F">
        <w:rPr>
          <w:rFonts w:ascii="Book Antiqua" w:eastAsia="Times New Roman" w:hAnsi="Book Antiqua" w:cs="Times New Roman"/>
          <w:color w:val="000000"/>
          <w:sz w:val="19"/>
          <w:szCs w:val="19"/>
          <w:lang w:eastAsia="pt-BR"/>
        </w:rPr>
        <w:t xml:space="preserve">VI - </w:t>
      </w:r>
      <w:proofErr w:type="gramStart"/>
      <w:r w:rsidRPr="0094313F">
        <w:rPr>
          <w:rFonts w:ascii="Book Antiqua" w:eastAsia="Times New Roman" w:hAnsi="Book Antiqua" w:cs="Times New Roman"/>
          <w:b/>
          <w:bCs/>
          <w:color w:val="000000"/>
          <w:sz w:val="19"/>
          <w:szCs w:val="19"/>
          <w:highlight w:val="yellow"/>
          <w:lang w:eastAsia="pt-BR"/>
        </w:rPr>
        <w:t>incluídas</w:t>
      </w:r>
      <w:proofErr w:type="gramEnd"/>
      <w:r w:rsidRPr="0094313F">
        <w:rPr>
          <w:rFonts w:ascii="Book Antiqua" w:eastAsia="Times New Roman" w:hAnsi="Book Antiqua" w:cs="Times New Roman"/>
          <w:b/>
          <w:bCs/>
          <w:color w:val="000000"/>
          <w:sz w:val="19"/>
          <w:szCs w:val="19"/>
          <w:highlight w:val="yellow"/>
          <w:lang w:eastAsia="pt-BR"/>
        </w:rPr>
        <w:t xml:space="preserve"> no cadastro nacional de Municípios com áreas suscetíveis à ocorrência de deslizamentos de grande impacto, inundações bruscas ou processos geológicos ou hidrológicos correlatos</w:t>
      </w:r>
      <w:r w:rsidRPr="00C92DBC">
        <w:rPr>
          <w:rFonts w:ascii="Book Antiqua" w:eastAsia="Times New Roman" w:hAnsi="Book Antiqua" w:cs="Times New Roman"/>
          <w:color w:val="000000"/>
          <w:sz w:val="18"/>
          <w:szCs w:val="18"/>
          <w:lang w:eastAsia="pt-BR"/>
        </w:rPr>
        <w:t>.</w:t>
      </w:r>
      <w:r w:rsidRPr="00C92DBC">
        <w:rPr>
          <w:rFonts w:ascii="Book Antiqua" w:eastAsia="Times New Roman" w:hAnsi="Book Antiqua" w:cs="Times New Roman"/>
          <w:color w:val="800000"/>
          <w:sz w:val="18"/>
          <w:szCs w:val="18"/>
          <w:lang w:eastAsia="pt-BR"/>
        </w:rPr>
        <w:t> </w:t>
      </w:r>
      <w:hyperlink r:id="rId29" w:anchor="art25" w:history="1">
        <w:r w:rsidRPr="00C92DBC">
          <w:rPr>
            <w:rFonts w:ascii="Book Antiqua" w:eastAsia="Times New Roman" w:hAnsi="Book Antiqua" w:cs="Times New Roman"/>
            <w:color w:val="0000FF"/>
            <w:sz w:val="16"/>
            <w:szCs w:val="16"/>
            <w:u w:val="single"/>
            <w:lang w:eastAsia="pt-BR"/>
          </w:rPr>
          <w:t>(Incluído pela Lei nº 12.608, de 2012)</w:t>
        </w:r>
      </w:hyperlink>
      <w:r w:rsidR="00D25821" w:rsidRPr="00C92DBC">
        <w:rPr>
          <w:rFonts w:ascii="Book Antiqua" w:eastAsia="Times New Roman" w:hAnsi="Book Antiqua" w:cs="Times New Roman"/>
          <w:color w:val="0000FF"/>
          <w:sz w:val="16"/>
          <w:szCs w:val="16"/>
          <w:lang w:eastAsia="pt-BR"/>
        </w:rPr>
        <w:t xml:space="preserve"> </w:t>
      </w:r>
      <w:r w:rsidR="002C0D9A"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6932EE" w:rsidRPr="00C92DBC">
        <w:rPr>
          <w:rFonts w:ascii="Book Antiqua" w:eastAsia="Times New Roman" w:hAnsi="Book Antiqua" w:cs="Times New Roman"/>
          <w:b/>
          <w:color w:val="FF0000"/>
          <w:sz w:val="16"/>
          <w:szCs w:val="16"/>
          <w:lang w:eastAsia="pt-BR"/>
        </w:rPr>
        <w:t xml:space="preserve"> </w:t>
      </w:r>
      <w:r w:rsidR="006932EE" w:rsidRPr="00C92DBC">
        <w:rPr>
          <w:rFonts w:ascii="Book Antiqua" w:eastAsia="Times New Roman" w:hAnsi="Book Antiqua" w:cs="Times New Roman"/>
          <w:b/>
          <w:bCs/>
          <w:color w:val="FF0000"/>
          <w:sz w:val="16"/>
          <w:szCs w:val="16"/>
          <w:u w:val="single"/>
          <w:lang w:eastAsia="pt-BR"/>
        </w:rPr>
        <w:t>(DPEPR-2017)</w:t>
      </w:r>
      <w:r w:rsidR="002F160C" w:rsidRPr="00C92DBC">
        <w:rPr>
          <w:rFonts w:ascii="Book Antiqua" w:eastAsia="Times New Roman" w:hAnsi="Book Antiqua" w:cs="Times New Roman"/>
          <w:b/>
          <w:bCs/>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p w14:paraId="533EB468" w14:textId="4FD4F850"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14" w:name="art41§1"/>
      <w:bookmarkEnd w:id="214"/>
      <w:r w:rsidRPr="00D64CDC">
        <w:rPr>
          <w:rFonts w:ascii="Book Antiqua" w:eastAsia="Times New Roman" w:hAnsi="Book Antiqua" w:cs="Times New Roman"/>
          <w:b/>
          <w:bCs/>
          <w:sz w:val="19"/>
          <w:szCs w:val="19"/>
          <w:highlight w:val="magenta"/>
          <w:lang w:eastAsia="pt-BR"/>
        </w:rPr>
        <w:t>§ 1</w:t>
      </w:r>
      <w:r w:rsidRPr="00D64CDC">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b/>
          <w:bCs/>
          <w:sz w:val="19"/>
          <w:szCs w:val="19"/>
          <w:lang w:eastAsia="pt-BR"/>
        </w:rPr>
        <w:t xml:space="preserve">No caso da realização de empreendimentos ou atividades enquadrados no inciso V do caput, os recursos técnicos e financeiros para a elaboração do plano diretor </w:t>
      </w:r>
      <w:r w:rsidRPr="003741BE">
        <w:rPr>
          <w:rFonts w:ascii="Book Antiqua" w:eastAsia="Times New Roman" w:hAnsi="Book Antiqua" w:cs="Times New Roman"/>
          <w:b/>
          <w:bCs/>
          <w:caps/>
          <w:sz w:val="19"/>
          <w:szCs w:val="19"/>
          <w:highlight w:val="green"/>
          <w:lang w:eastAsia="pt-BR"/>
        </w:rPr>
        <w:t>estarão inseridos</w:t>
      </w:r>
      <w:r w:rsidRPr="003741BE">
        <w:rPr>
          <w:rFonts w:ascii="Book Antiqua" w:eastAsia="Times New Roman" w:hAnsi="Book Antiqua" w:cs="Times New Roman"/>
          <w:b/>
          <w:bCs/>
          <w:sz w:val="19"/>
          <w:szCs w:val="19"/>
          <w:lang w:eastAsia="pt-BR"/>
        </w:rPr>
        <w:t xml:space="preserve"> entre as medidas de compensação adotadas</w:t>
      </w:r>
      <w:r w:rsidRPr="00C92DBC">
        <w:rPr>
          <w:rFonts w:ascii="Book Antiqua" w:eastAsia="Times New Roman" w:hAnsi="Book Antiqua" w:cs="Times New Roman"/>
          <w:sz w:val="18"/>
          <w:szCs w:val="18"/>
          <w:lang w:eastAsia="pt-BR"/>
        </w:rPr>
        <w:t>.</w:t>
      </w:r>
      <w:r w:rsidR="003741BE" w:rsidRPr="00C92DBC">
        <w:rPr>
          <w:rFonts w:ascii="Book Antiqua" w:eastAsia="Times New Roman" w:hAnsi="Book Antiqua" w:cs="Times New Roman"/>
          <w:sz w:val="18"/>
          <w:szCs w:val="18"/>
          <w:lang w:eastAsia="pt-BR"/>
        </w:rPr>
        <w:t xml:space="preserve"> </w:t>
      </w:r>
      <w:r w:rsidR="003741BE" w:rsidRPr="00C92DBC">
        <w:rPr>
          <w:rFonts w:ascii="Book Antiqua" w:hAnsi="Book Antiqua"/>
          <w:b/>
          <w:color w:val="FF0000"/>
          <w:sz w:val="16"/>
          <w:szCs w:val="16"/>
          <w:u w:val="single"/>
        </w:rPr>
        <w:t>(MPBA-2018)</w:t>
      </w:r>
      <w:r w:rsidR="003741BE" w:rsidRPr="00C92DBC">
        <w:rPr>
          <w:rFonts w:ascii="Book Antiqua" w:hAnsi="Book Antiqua"/>
          <w:b/>
          <w:color w:val="FF0000"/>
          <w:sz w:val="16"/>
          <w:szCs w:val="16"/>
        </w:rPr>
        <w:t xml:space="preserve"> </w:t>
      </w:r>
      <w:r w:rsidR="003741BE" w:rsidRPr="00C92DBC">
        <w:rPr>
          <w:rFonts w:ascii="Book Antiqua" w:hAnsi="Book Antiqua"/>
          <w:b/>
          <w:color w:val="FF0000"/>
          <w:sz w:val="16"/>
          <w:szCs w:val="16"/>
          <w:u w:val="single"/>
        </w:rPr>
        <w:t>(TJMG-2022)</w:t>
      </w:r>
    </w:p>
    <w:tbl>
      <w:tblPr>
        <w:tblStyle w:val="Tabelacomgrade"/>
        <w:tblW w:w="0" w:type="auto"/>
        <w:tblLook w:val="04A0" w:firstRow="1" w:lastRow="0" w:firstColumn="1" w:lastColumn="0" w:noHBand="0" w:noVBand="1"/>
      </w:tblPr>
      <w:tblGrid>
        <w:gridCol w:w="8494"/>
      </w:tblGrid>
      <w:tr w:rsidR="00D64CDC" w14:paraId="5025B15D" w14:textId="77777777" w:rsidTr="00D64CDC">
        <w:tc>
          <w:tcPr>
            <w:tcW w:w="8494" w:type="dxa"/>
            <w:shd w:val="clear" w:color="auto" w:fill="CCFFFF"/>
          </w:tcPr>
          <w:p w14:paraId="53DC93FA" w14:textId="4814EFE8" w:rsidR="00D64CDC" w:rsidRPr="00D64CDC" w:rsidRDefault="00D64CDC" w:rsidP="006C1BA3">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é obrigatório para cidades inseridas na área de influência de empreendimentos ou atividades com significativo impacto ambiental de âmbito regional ou nacional. Nesse caso, os recursos financeiros para a elaboração do plano diretor estarão inseridos entre as medidas de compensação adotadas.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 c/c §1º, EC.</w:t>
            </w:r>
          </w:p>
        </w:tc>
      </w:tr>
    </w:tbl>
    <w:p w14:paraId="279BDA11" w14:textId="794A5940" w:rsidR="00416D4E" w:rsidRPr="00E62CAA"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215" w:name="art41§2"/>
      <w:bookmarkEnd w:id="215"/>
      <w:r w:rsidRPr="003741BE">
        <w:rPr>
          <w:rFonts w:ascii="Book Antiqua" w:eastAsia="Times New Roman" w:hAnsi="Book Antiqua" w:cs="Times New Roman"/>
          <w:b/>
          <w:bCs/>
          <w:sz w:val="19"/>
          <w:szCs w:val="19"/>
          <w:highlight w:val="magenta"/>
          <w:lang w:eastAsia="pt-BR"/>
        </w:rPr>
        <w:t>§ 2</w:t>
      </w:r>
      <w:r w:rsidRPr="003741B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62CAA">
        <w:rPr>
          <w:rFonts w:ascii="Book Antiqua" w:eastAsia="Times New Roman" w:hAnsi="Book Antiqua" w:cs="Times New Roman"/>
          <w:b/>
          <w:bCs/>
          <w:sz w:val="19"/>
          <w:szCs w:val="19"/>
          <w:highlight w:val="yellow"/>
          <w:lang w:eastAsia="pt-BR"/>
        </w:rPr>
        <w:t>No caso de cidades</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cyan"/>
          <w:lang w:eastAsia="pt-BR"/>
        </w:rPr>
        <w:t xml:space="preserve">com mais de </w:t>
      </w:r>
      <w:r w:rsidRPr="003741BE">
        <w:rPr>
          <w:rFonts w:ascii="Book Antiqua" w:eastAsia="Times New Roman" w:hAnsi="Book Antiqua" w:cs="Times New Roman"/>
          <w:b/>
          <w:bCs/>
          <w:sz w:val="19"/>
          <w:szCs w:val="19"/>
          <w:highlight w:val="cyan"/>
          <w:lang w:eastAsia="pt-BR"/>
        </w:rPr>
        <w:t>quinhentos mil</w:t>
      </w:r>
      <w:r w:rsidRPr="00E62CAA">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yellow"/>
          <w:lang w:eastAsia="pt-BR"/>
        </w:rPr>
        <w:t>habitantes</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highlight w:val="green"/>
          <w:lang w:eastAsia="pt-BR"/>
        </w:rPr>
        <w:t>deverá ser elaborado</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shd w:val="clear" w:color="auto" w:fill="F7CAAC" w:themeFill="accent2" w:themeFillTint="66"/>
          <w:lang w:eastAsia="pt-BR"/>
        </w:rPr>
        <w:t>um plano de transporte urbano integrado</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highlight w:val="green"/>
          <w:lang w:eastAsia="pt-BR"/>
        </w:rPr>
        <w:t>compatível</w:t>
      </w:r>
      <w:r w:rsidRPr="00E62CAA">
        <w:rPr>
          <w:rFonts w:ascii="Book Antiqua" w:eastAsia="Times New Roman" w:hAnsi="Book Antiqua" w:cs="Times New Roman"/>
          <w:b/>
          <w:bCs/>
          <w:caps/>
          <w:sz w:val="19"/>
          <w:szCs w:val="19"/>
          <w:lang w:eastAsia="pt-BR"/>
        </w:rPr>
        <w:t xml:space="preserve"> </w:t>
      </w:r>
      <w:r w:rsidRPr="00E62CAA">
        <w:rPr>
          <w:rFonts w:ascii="Book Antiqua" w:eastAsia="Times New Roman" w:hAnsi="Book Antiqua" w:cs="Times New Roman"/>
          <w:b/>
          <w:bCs/>
          <w:sz w:val="19"/>
          <w:szCs w:val="19"/>
          <w:highlight w:val="yellow"/>
          <w:lang w:eastAsia="pt-BR"/>
        </w:rPr>
        <w:t>com o plano diretor</w:t>
      </w:r>
      <w:r w:rsidRPr="003741BE">
        <w:rPr>
          <w:rFonts w:ascii="Book Antiqua" w:eastAsia="Times New Roman" w:hAnsi="Book Antiqua" w:cs="Times New Roman"/>
          <w:b/>
          <w:bCs/>
          <w:sz w:val="19"/>
          <w:szCs w:val="19"/>
          <w:lang w:eastAsia="pt-BR"/>
        </w:rPr>
        <w:t xml:space="preserve"> ou </w:t>
      </w:r>
      <w:r w:rsidRPr="00E62CAA">
        <w:rPr>
          <w:rFonts w:ascii="Book Antiqua" w:eastAsia="Times New Roman" w:hAnsi="Book Antiqua" w:cs="Times New Roman"/>
          <w:b/>
          <w:bCs/>
          <w:sz w:val="19"/>
          <w:szCs w:val="19"/>
          <w:highlight w:val="yellow"/>
          <w:lang w:eastAsia="pt-BR"/>
        </w:rPr>
        <w:t>nele inserido</w:t>
      </w:r>
      <w:r w:rsidRPr="00C92DBC">
        <w:rPr>
          <w:rFonts w:ascii="Book Antiqua" w:eastAsia="Times New Roman" w:hAnsi="Book Antiqua" w:cs="Times New Roman"/>
          <w:sz w:val="18"/>
          <w:szCs w:val="18"/>
          <w:lang w:eastAsia="pt-BR"/>
        </w:rPr>
        <w:t>.</w:t>
      </w:r>
      <w:r w:rsidR="00350DF4" w:rsidRPr="00C92DBC">
        <w:rPr>
          <w:rFonts w:ascii="Book Antiqua" w:eastAsia="Times New Roman" w:hAnsi="Book Antiqua" w:cs="Times New Roman"/>
          <w:sz w:val="18"/>
          <w:szCs w:val="18"/>
          <w:lang w:eastAsia="pt-BR"/>
        </w:rPr>
        <w:t xml:space="preserve"> </w:t>
      </w:r>
      <w:r w:rsidR="00350DF4" w:rsidRPr="00C92DBC">
        <w:rPr>
          <w:rFonts w:ascii="Book Antiqua" w:eastAsia="Times New Roman" w:hAnsi="Book Antiqua" w:cs="Times New Roman"/>
          <w:b/>
          <w:color w:val="FF0000"/>
          <w:sz w:val="16"/>
          <w:szCs w:val="16"/>
          <w:u w:val="single"/>
          <w:lang w:eastAsia="pt-BR"/>
        </w:rPr>
        <w:t>(Cartórios/TJR</w:t>
      </w:r>
      <w:r w:rsidR="0032690B">
        <w:rPr>
          <w:rFonts w:ascii="Book Antiqua" w:eastAsia="Times New Roman" w:hAnsi="Book Antiqua" w:cs="Times New Roman"/>
          <w:b/>
          <w:color w:val="FF0000"/>
          <w:sz w:val="16"/>
          <w:szCs w:val="16"/>
          <w:u w:val="single"/>
          <w:lang w:eastAsia="pt-BR"/>
        </w:rPr>
        <w:t>S</w:t>
      </w:r>
      <w:r w:rsidR="00350DF4" w:rsidRPr="00C92DBC">
        <w:rPr>
          <w:rFonts w:ascii="Book Antiqua" w:eastAsia="Times New Roman" w:hAnsi="Book Antiqua" w:cs="Times New Roman"/>
          <w:b/>
          <w:color w:val="FF0000"/>
          <w:sz w:val="16"/>
          <w:szCs w:val="16"/>
          <w:u w:val="single"/>
          <w:lang w:eastAsia="pt-BR"/>
        </w:rPr>
        <w:t>-201</w:t>
      </w:r>
      <w:r w:rsidR="0032690B">
        <w:rPr>
          <w:rFonts w:ascii="Book Antiqua" w:eastAsia="Times New Roman" w:hAnsi="Book Antiqua" w:cs="Times New Roman"/>
          <w:b/>
          <w:color w:val="FF0000"/>
          <w:sz w:val="16"/>
          <w:szCs w:val="16"/>
          <w:u w:val="single"/>
          <w:lang w:eastAsia="pt-BR"/>
        </w:rPr>
        <w:t>5</w:t>
      </w:r>
      <w:r w:rsidR="00350DF4" w:rsidRPr="00C92DBC">
        <w:rPr>
          <w:rFonts w:ascii="Book Antiqua" w:eastAsia="Times New Roman" w:hAnsi="Book Antiqua" w:cs="Times New Roman"/>
          <w:b/>
          <w:color w:val="FF0000"/>
          <w:sz w:val="16"/>
          <w:szCs w:val="16"/>
          <w:u w:val="single"/>
          <w:lang w:eastAsia="pt-BR"/>
        </w:rPr>
        <w:t>)</w:t>
      </w:r>
      <w:r w:rsidR="00624503" w:rsidRPr="00C92DBC">
        <w:rPr>
          <w:rFonts w:ascii="Book Antiqua" w:eastAsia="Times New Roman" w:hAnsi="Book Antiqua" w:cs="Times New Roman"/>
          <w:sz w:val="18"/>
          <w:szCs w:val="18"/>
          <w:lang w:eastAsia="pt-BR"/>
        </w:rPr>
        <w:t xml:space="preserve"> </w:t>
      </w:r>
      <w:r w:rsidR="00624503" w:rsidRPr="00C92DBC">
        <w:rPr>
          <w:rFonts w:ascii="Book Antiqua" w:hAnsi="Book Antiqua"/>
          <w:b/>
          <w:color w:val="FF0000"/>
          <w:sz w:val="16"/>
          <w:szCs w:val="16"/>
          <w:u w:val="single"/>
        </w:rPr>
        <w:t>(PGM-Curitiba/PR-2015)</w:t>
      </w:r>
      <w:r w:rsidR="00F70CFA" w:rsidRPr="00C92DBC">
        <w:rPr>
          <w:rFonts w:ascii="Book Antiqua" w:hAnsi="Book Antiqua"/>
          <w:b/>
          <w:color w:val="FF0000"/>
          <w:sz w:val="16"/>
          <w:szCs w:val="16"/>
        </w:rPr>
        <w:t xml:space="preserve"> </w:t>
      </w:r>
      <w:r w:rsidR="00F70CFA" w:rsidRPr="00C92DBC">
        <w:rPr>
          <w:rFonts w:ascii="Book Antiqua" w:hAnsi="Book Antiqua"/>
          <w:b/>
          <w:color w:val="FF0000"/>
          <w:sz w:val="16"/>
          <w:szCs w:val="16"/>
          <w:u w:val="single"/>
        </w:rPr>
        <w:t>(PGEAM-2016)</w:t>
      </w:r>
      <w:r w:rsidR="003741BE" w:rsidRPr="00C92DBC">
        <w:rPr>
          <w:rFonts w:ascii="Book Antiqua" w:eastAsia="Times New Roman" w:hAnsi="Book Antiqua" w:cs="Times New Roman"/>
          <w:sz w:val="18"/>
          <w:szCs w:val="18"/>
          <w:lang w:eastAsia="pt-BR"/>
        </w:rPr>
        <w:t xml:space="preserve"> </w:t>
      </w:r>
      <w:r w:rsidR="003741BE" w:rsidRPr="00C92DBC">
        <w:rPr>
          <w:rFonts w:ascii="Book Antiqua" w:hAnsi="Book Antiqua"/>
          <w:b/>
          <w:color w:val="FF0000"/>
          <w:sz w:val="16"/>
          <w:szCs w:val="16"/>
          <w:u w:val="single"/>
        </w:rPr>
        <w:t>(TJMG-2022)</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3741BE" w14:paraId="4870EA33" w14:textId="77777777" w:rsidTr="006C0C17">
        <w:tc>
          <w:tcPr>
            <w:tcW w:w="8494" w:type="dxa"/>
            <w:shd w:val="clear" w:color="auto" w:fill="CCFFFF"/>
          </w:tcPr>
          <w:p w14:paraId="29499AD0" w14:textId="6878A10B" w:rsidR="00E62CAA" w:rsidRDefault="00E62CAA" w:rsidP="006C0C1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É obrigatório para cidades com mais de vinte mil habitantes e, 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 e §2º, EC.</w:t>
            </w:r>
          </w:p>
          <w:p w14:paraId="2AD1A9EE" w14:textId="6B61FD91" w:rsidR="003741BE" w:rsidRPr="00D64CDC" w:rsidRDefault="003741BE" w:rsidP="006C0C17">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tocante às diretrizes gerais da política urbana, quanto ao plano diretor, assinale a afirmativa correta</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§2º, EC.</w:t>
            </w:r>
          </w:p>
        </w:tc>
      </w:tr>
    </w:tbl>
    <w:p w14:paraId="21098150" w14:textId="5139EE2B" w:rsidR="001853DF" w:rsidRDefault="001853DF" w:rsidP="006C1BA3">
      <w:pPr>
        <w:spacing w:before="100" w:beforeAutospacing="1" w:after="100" w:afterAutospacing="1" w:line="240" w:lineRule="auto"/>
        <w:ind w:firstLine="450"/>
        <w:jc w:val="both"/>
        <w:rPr>
          <w:rFonts w:ascii="Book Antiqua" w:hAnsi="Book Antiqua" w:cs="Arial"/>
          <w:b/>
          <w:bCs/>
          <w:color w:val="FF0000"/>
          <w:sz w:val="16"/>
          <w:szCs w:val="16"/>
        </w:rPr>
      </w:pPr>
      <w:hyperlink r:id="rId30" w:anchor="art41§3" w:history="1">
        <w:r w:rsidRPr="003D18E9">
          <w:rPr>
            <w:rStyle w:val="Hyperlink"/>
            <w:rFonts w:ascii="Book Antiqua" w:hAnsi="Book Antiqua" w:cs="Times New Roman"/>
            <w:b/>
            <w:bCs/>
            <w:color w:val="auto"/>
            <w:sz w:val="19"/>
            <w:szCs w:val="19"/>
            <w:highlight w:val="magenta"/>
            <w:u w:val="none"/>
          </w:rPr>
          <w:t>§ 3</w:t>
        </w:r>
        <w:r w:rsidRPr="003D18E9">
          <w:rPr>
            <w:rStyle w:val="Hyperlink"/>
            <w:rFonts w:ascii="Book Antiqua" w:hAnsi="Book Antiqua" w:cs="Times New Roman"/>
            <w:b/>
            <w:bCs/>
            <w:color w:val="auto"/>
            <w:sz w:val="19"/>
            <w:szCs w:val="19"/>
            <w:highlight w:val="magenta"/>
            <w:u w:val="none"/>
            <w:vertAlign w:val="superscript"/>
          </w:rPr>
          <w:t>o</w:t>
        </w:r>
      </w:hyperlink>
      <w:r w:rsidRPr="003D18E9">
        <w:rPr>
          <w:rFonts w:ascii="Book Antiqua" w:hAnsi="Book Antiqua" w:cs="Times New Roman"/>
          <w:b/>
          <w:bCs/>
          <w:color w:val="000000"/>
          <w:sz w:val="19"/>
          <w:szCs w:val="19"/>
        </w:rPr>
        <w:t xml:space="preserve">  As cidades de que trata o caput</w:t>
      </w:r>
      <w:r w:rsidRPr="003D18E9">
        <w:rPr>
          <w:rFonts w:ascii="Book Antiqua" w:hAnsi="Book Antiqua" w:cs="Times New Roman"/>
          <w:b/>
          <w:bCs/>
          <w:i/>
          <w:iCs/>
          <w:color w:val="000000"/>
          <w:sz w:val="19"/>
          <w:szCs w:val="19"/>
        </w:rPr>
        <w:t xml:space="preserve"> </w:t>
      </w:r>
      <w:r w:rsidRPr="003D18E9">
        <w:rPr>
          <w:rFonts w:ascii="Book Antiqua" w:hAnsi="Book Antiqua" w:cs="Times New Roman"/>
          <w:b/>
          <w:bCs/>
          <w:color w:val="000000"/>
          <w:sz w:val="19"/>
          <w:szCs w:val="19"/>
        </w:rPr>
        <w:t>deste artigo devem elaborar plano de rotas acessíveis, compatível com o plano diretor no qual está inserido, que disponha sobre os passeios públicos a serem implantados ou reformados pelo poder público, com vistas a garantir acessibilidade da pessoa com deficiência ou com mobilidade reduzida a todas as rotas e vias existentes, inclusive as que concentrem os focos geradores de maior circulação de pedestres, como os órgãos públicos e os locais de prestação de serviços públicos e privados de saúde, educação, assistência social, esporte, cultura, correios e telégrafos, bancos, entre outros, sempre que possível de maneira integrada com os sistemas de transporte coletivo de passageiros</w:t>
      </w:r>
      <w:r w:rsidRPr="00C92DBC">
        <w:rPr>
          <w:rFonts w:ascii="Book Antiqua" w:hAnsi="Book Antiqua" w:cs="Times New Roman"/>
          <w:color w:val="000000"/>
          <w:sz w:val="16"/>
          <w:szCs w:val="16"/>
        </w:rPr>
        <w:t xml:space="preserve">. </w:t>
      </w:r>
      <w:hyperlink r:id="rId31" w:anchor="art113" w:history="1">
        <w:r w:rsidRPr="00C92DBC">
          <w:rPr>
            <w:rStyle w:val="Hyperlink"/>
            <w:rFonts w:ascii="Book Antiqua" w:hAnsi="Book Antiqua" w:cs="Times New Roman"/>
            <w:sz w:val="16"/>
            <w:szCs w:val="16"/>
          </w:rPr>
          <w:t>(Vide Lei nº 13.146, de 2015)</w:t>
        </w:r>
      </w:hyperlink>
      <w:r w:rsidR="00F769E0">
        <w:rPr>
          <w:rStyle w:val="Hyperlink"/>
          <w:rFonts w:ascii="Book Antiqua" w:hAnsi="Book Antiqua" w:cs="Times New Roman"/>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3D18E9">
        <w:rPr>
          <w:rStyle w:val="Hyperlink"/>
          <w:rFonts w:ascii="Book Antiqua" w:hAnsi="Book Antiqua" w:cs="Times New Roman"/>
          <w:sz w:val="16"/>
          <w:szCs w:val="16"/>
          <w:u w:val="none"/>
        </w:rPr>
        <w:t xml:space="preserve"> </w:t>
      </w:r>
      <w:r w:rsidR="003D18E9">
        <w:rPr>
          <w:rFonts w:ascii="Book Antiqua" w:hAnsi="Book Antiqua" w:cs="Arial"/>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D18E9" w14:paraId="3CD687B9" w14:textId="77777777" w:rsidTr="00114788">
        <w:tc>
          <w:tcPr>
            <w:tcW w:w="8494" w:type="dxa"/>
            <w:shd w:val="clear" w:color="auto" w:fill="CCFFFF"/>
          </w:tcPr>
          <w:p w14:paraId="529F1ADE" w14:textId="4156A513" w:rsidR="003D18E9" w:rsidRPr="00D64CDC" w:rsidRDefault="003D18E9" w:rsidP="0011478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18E9">
              <w:rPr>
                <w:rFonts w:ascii="Book Antiqua" w:eastAsia="Times New Roman" w:hAnsi="Book Antiqua" w:cs="Times New Roman"/>
                <w:sz w:val="19"/>
                <w:szCs w:val="19"/>
                <w:lang w:eastAsia="pt-BR"/>
              </w:rPr>
              <w:t>No que diz respeito à acessibilidade urbana, assinale a opção correta com base no disposto no Estatuto da Cidade relativamente aos municípios que, assim como Natal, têm plano diretor</w:t>
            </w:r>
            <w:r>
              <w:rPr>
                <w:rFonts w:ascii="Book Antiqua" w:eastAsia="Times New Roman" w:hAnsi="Book Antiqua" w:cs="Times New Roman"/>
                <w:sz w:val="19"/>
                <w:szCs w:val="19"/>
                <w:lang w:eastAsia="pt-BR"/>
              </w:rPr>
              <w:t xml:space="preserve">: </w:t>
            </w:r>
            <w:r w:rsidRPr="003D18E9">
              <w:rPr>
                <w:rFonts w:ascii="Book Antiqua" w:eastAsia="Times New Roman" w:hAnsi="Book Antiqua" w:cs="Times New Roman"/>
                <w:sz w:val="19"/>
                <w:szCs w:val="19"/>
                <w:lang w:eastAsia="pt-BR"/>
              </w:rPr>
              <w:t>As cidades onde o plano diretor é obrigatório devem elaborar plano de rotas acessíveis que disponha sobre os passeios públicos a serem implantados ou reformados pelo poder público, sempre que possível de maneira integrada com os sistemas de transporte coletivo de passageiros, com vistas a garantir acessibilidade da pessoa com deficiência ou com mobilidade reduzida a todas as rotas e vias existentes.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§3º, EC.</w:t>
            </w:r>
          </w:p>
        </w:tc>
      </w:tr>
    </w:tbl>
    <w:p w14:paraId="04B2AA51" w14:textId="40B95099"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u w:val="single"/>
          <w:lang w:eastAsia="pt-BR"/>
        </w:rPr>
      </w:pPr>
      <w:bookmarkStart w:id="216" w:name="art42"/>
      <w:bookmarkEnd w:id="216"/>
      <w:r w:rsidRPr="00A93958">
        <w:rPr>
          <w:rFonts w:ascii="Book Antiqua" w:eastAsia="Times New Roman" w:hAnsi="Book Antiqua" w:cs="Times New Roman"/>
          <w:b/>
          <w:bCs/>
          <w:sz w:val="19"/>
          <w:szCs w:val="19"/>
          <w:highlight w:val="magenta"/>
          <w:lang w:eastAsia="pt-BR"/>
        </w:rPr>
        <w:lastRenderedPageBreak/>
        <w:t>Art. 42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A93958">
        <w:rPr>
          <w:rFonts w:ascii="Book Antiqua" w:eastAsia="Times New Roman" w:hAnsi="Book Antiqua" w:cs="Times New Roman"/>
          <w:b/>
          <w:bCs/>
          <w:caps/>
          <w:sz w:val="19"/>
          <w:szCs w:val="19"/>
          <w:shd w:val="clear" w:color="auto" w:fill="F7CAAC" w:themeFill="accent2" w:themeFillTint="66"/>
          <w:lang w:eastAsia="pt-BR"/>
        </w:rPr>
        <w:t>plano diretor</w:t>
      </w:r>
      <w:r w:rsidRPr="00A93958">
        <w:rPr>
          <w:rFonts w:ascii="Book Antiqua" w:eastAsia="Times New Roman" w:hAnsi="Book Antiqua" w:cs="Times New Roman"/>
          <w:b/>
          <w:bCs/>
          <w:caps/>
          <w:sz w:val="19"/>
          <w:szCs w:val="19"/>
          <w:lang w:eastAsia="pt-BR"/>
        </w:rPr>
        <w:t xml:space="preserve"> </w:t>
      </w:r>
      <w:r w:rsidRPr="00A93958">
        <w:rPr>
          <w:rFonts w:ascii="Book Antiqua" w:eastAsia="Times New Roman" w:hAnsi="Book Antiqua" w:cs="Times New Roman"/>
          <w:b/>
          <w:bCs/>
          <w:caps/>
          <w:sz w:val="19"/>
          <w:szCs w:val="19"/>
          <w:highlight w:val="green"/>
          <w:lang w:eastAsia="pt-BR"/>
        </w:rPr>
        <w:t>deverá conter</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sz w:val="19"/>
          <w:szCs w:val="19"/>
          <w:highlight w:val="cyan"/>
          <w:lang w:eastAsia="pt-BR"/>
        </w:rPr>
        <w:t>no mínimo</w:t>
      </w:r>
      <w:r w:rsidRPr="0094313F">
        <w:rPr>
          <w:rFonts w:ascii="Book Antiqua" w:eastAsia="Times New Roman" w:hAnsi="Book Antiqua" w:cs="Times New Roman"/>
          <w:sz w:val="19"/>
          <w:szCs w:val="19"/>
          <w:lang w:eastAsia="pt-BR"/>
        </w:rPr>
        <w:t>:</w:t>
      </w:r>
      <w:r w:rsidR="00FA7825">
        <w:rPr>
          <w:rFonts w:ascii="Book Antiqua" w:eastAsia="Times New Roman" w:hAnsi="Book Antiqua" w:cs="Times New Roman"/>
          <w:sz w:val="19"/>
          <w:szCs w:val="19"/>
          <w:lang w:eastAsia="pt-BR"/>
        </w:rPr>
        <w:t xml:space="preserve"> </w:t>
      </w:r>
      <w:r w:rsidR="00FA7825" w:rsidRPr="00C92DBC">
        <w:rPr>
          <w:rFonts w:ascii="Book Antiqua" w:hAnsi="Book Antiqua" w:cs="Arial"/>
          <w:b/>
          <w:bCs/>
          <w:color w:val="FF0000"/>
          <w:sz w:val="16"/>
          <w:szCs w:val="16"/>
          <w:u w:val="single"/>
        </w:rPr>
        <w:t>(PGM-POA/RS-2016)</w:t>
      </w:r>
      <w:r w:rsidR="00FA7825" w:rsidRPr="00C92DBC">
        <w:rPr>
          <w:rFonts w:ascii="Book Antiqua" w:eastAsia="Times New Roman" w:hAnsi="Book Antiqua" w:cs="Times New Roman"/>
          <w:sz w:val="16"/>
          <w:szCs w:val="16"/>
          <w:lang w:eastAsia="pt-BR"/>
        </w:rPr>
        <w:t xml:space="preserve"> </w:t>
      </w:r>
      <w:r w:rsidR="00FA7825" w:rsidRPr="00C92DBC">
        <w:rPr>
          <w:rFonts w:ascii="Book Antiqua" w:eastAsia="Times New Roman" w:hAnsi="Book Antiqua" w:cs="Times New Roman"/>
          <w:b/>
          <w:bCs/>
          <w:color w:val="FF0000"/>
          <w:sz w:val="16"/>
          <w:szCs w:val="16"/>
          <w:u w:val="single"/>
          <w:lang w:eastAsia="pt-BR"/>
        </w:rPr>
        <w:t>(MPMG-2021)</w:t>
      </w:r>
      <w:r w:rsidR="00FA7825">
        <w:rPr>
          <w:rFonts w:ascii="Book Antiqua" w:eastAsia="Times New Roman" w:hAnsi="Book Antiqua" w:cs="Times New Roman"/>
          <w:b/>
          <w:bCs/>
          <w:color w:val="FF0000"/>
          <w:sz w:val="16"/>
          <w:szCs w:val="16"/>
          <w:lang w:eastAsia="pt-BR"/>
        </w:rPr>
        <w:t xml:space="preserve"> </w:t>
      </w:r>
      <w:r w:rsidR="00FA7825">
        <w:rPr>
          <w:rStyle w:val="Hyperlink"/>
          <w:rFonts w:ascii="Book Antiqua" w:hAnsi="Book Antiqua"/>
          <w:b/>
          <w:bCs/>
          <w:color w:val="FF0000"/>
          <w:sz w:val="16"/>
          <w:szCs w:val="16"/>
        </w:rPr>
        <w:t>(PGESE-2023)</w:t>
      </w:r>
      <w:r w:rsidR="00FA7825">
        <w:rPr>
          <w:rStyle w:val="Hyperlink"/>
          <w:rFonts w:ascii="Book Antiqua" w:hAnsi="Book Antiqua"/>
          <w:b/>
          <w:bCs/>
          <w:color w:val="FF0000"/>
          <w:sz w:val="16"/>
          <w:szCs w:val="16"/>
          <w:u w:val="none"/>
        </w:rPr>
        <w:t xml:space="preserve"> </w:t>
      </w:r>
      <w:r w:rsidR="00FA7825">
        <w:rPr>
          <w:rStyle w:val="Hyperlink"/>
          <w:rFonts w:ascii="Book Antiqua" w:hAnsi="Book Antiqua"/>
          <w:b/>
          <w:bCs/>
          <w:color w:val="FF0000"/>
          <w:sz w:val="16"/>
          <w:szCs w:val="16"/>
        </w:rPr>
        <w:t>(PGM-Rio Branco/AC-2023)</w:t>
      </w:r>
    </w:p>
    <w:p w14:paraId="553C8724" w14:textId="50BA78D0"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17" w:name="art42i"/>
      <w:bookmarkEnd w:id="217"/>
      <w:r w:rsidRPr="0094313F">
        <w:rPr>
          <w:rFonts w:ascii="Book Antiqua" w:eastAsia="Times New Roman" w:hAnsi="Book Antiqua" w:cs="Times New Roman"/>
          <w:sz w:val="19"/>
          <w:szCs w:val="19"/>
          <w:lang w:eastAsia="pt-BR"/>
        </w:rPr>
        <w:t xml:space="preserve">I – </w:t>
      </w:r>
      <w:proofErr w:type="gramStart"/>
      <w:r w:rsidRPr="00A93958">
        <w:rPr>
          <w:rFonts w:ascii="Book Antiqua" w:eastAsia="Times New Roman" w:hAnsi="Book Antiqua" w:cs="Times New Roman"/>
          <w:b/>
          <w:bCs/>
          <w:sz w:val="19"/>
          <w:szCs w:val="19"/>
          <w:highlight w:val="yellow"/>
          <w:lang w:eastAsia="pt-BR"/>
        </w:rPr>
        <w:t>a</w:t>
      </w:r>
      <w:proofErr w:type="gramEnd"/>
      <w:r w:rsidRPr="00A93958">
        <w:rPr>
          <w:rFonts w:ascii="Book Antiqua" w:eastAsia="Times New Roman" w:hAnsi="Book Antiqua" w:cs="Times New Roman"/>
          <w:b/>
          <w:bCs/>
          <w:sz w:val="19"/>
          <w:szCs w:val="19"/>
          <w:highlight w:val="yellow"/>
          <w:lang w:eastAsia="pt-BR"/>
        </w:rPr>
        <w:t xml:space="preserve"> </w:t>
      </w:r>
      <w:r w:rsidRPr="00C43AC6">
        <w:rPr>
          <w:rFonts w:ascii="Book Antiqua" w:eastAsia="Times New Roman" w:hAnsi="Book Antiqua" w:cs="Times New Roman"/>
          <w:b/>
          <w:bCs/>
          <w:sz w:val="19"/>
          <w:szCs w:val="19"/>
          <w:highlight w:val="yellow"/>
          <w:lang w:eastAsia="pt-BR"/>
        </w:rPr>
        <w:t>delimitação</w:t>
      </w:r>
      <w:r w:rsidRPr="00C43AC6">
        <w:rPr>
          <w:rFonts w:ascii="Book Antiqua" w:eastAsia="Times New Roman" w:hAnsi="Book Antiqua" w:cs="Times New Roman"/>
          <w:b/>
          <w:bCs/>
          <w:sz w:val="19"/>
          <w:szCs w:val="19"/>
          <w:lang w:eastAsia="pt-BR"/>
        </w:rPr>
        <w:t xml:space="preserve"> </w:t>
      </w:r>
      <w:r w:rsidRPr="00C43AC6">
        <w:rPr>
          <w:rFonts w:ascii="Book Antiqua" w:eastAsia="Times New Roman" w:hAnsi="Book Antiqua" w:cs="Times New Roman"/>
          <w:b/>
          <w:bCs/>
          <w:sz w:val="19"/>
          <w:szCs w:val="19"/>
          <w:highlight w:val="cyan"/>
          <w:lang w:eastAsia="pt-BR"/>
        </w:rPr>
        <w:t>das áreas urbanas</w:t>
      </w:r>
      <w:r w:rsidRPr="00C43AC6">
        <w:rPr>
          <w:rFonts w:ascii="Book Antiqua" w:eastAsia="Times New Roman" w:hAnsi="Book Antiqua" w:cs="Times New Roman"/>
          <w:b/>
          <w:bCs/>
          <w:sz w:val="19"/>
          <w:szCs w:val="19"/>
          <w:lang w:eastAsia="pt-BR"/>
        </w:rPr>
        <w:t xml:space="preserve"> onde poderá ser aplicado o parcelamento, edificação ou utilização compulsórios, considerando a existência de </w:t>
      </w:r>
      <w:r w:rsidR="006B0E77" w:rsidRPr="00C43AC6">
        <w:rPr>
          <w:rFonts w:ascii="Book Antiqua" w:eastAsia="Times New Roman" w:hAnsi="Book Antiqua" w:cs="Times New Roman"/>
          <w:b/>
          <w:bCs/>
          <w:sz w:val="19"/>
          <w:szCs w:val="19"/>
          <w:lang w:eastAsia="pt-BR"/>
        </w:rPr>
        <w:t>infraestrutura</w:t>
      </w:r>
      <w:r w:rsidRPr="00C43AC6">
        <w:rPr>
          <w:rFonts w:ascii="Book Antiqua" w:eastAsia="Times New Roman" w:hAnsi="Book Antiqua" w:cs="Times New Roman"/>
          <w:b/>
          <w:bCs/>
          <w:sz w:val="19"/>
          <w:szCs w:val="19"/>
          <w:lang w:eastAsia="pt-BR"/>
        </w:rPr>
        <w:t xml:space="preserve"> e de demanda para utilização, na forma do art. 5</w:t>
      </w:r>
      <w:r w:rsidRPr="00C43AC6">
        <w:rPr>
          <w:rFonts w:ascii="Book Antiqua" w:eastAsia="Times New Roman" w:hAnsi="Book Antiqua" w:cs="Times New Roman"/>
          <w:b/>
          <w:bCs/>
          <w:sz w:val="19"/>
          <w:szCs w:val="19"/>
          <w:u w:val="single"/>
          <w:vertAlign w:val="superscript"/>
          <w:lang w:eastAsia="pt-BR"/>
        </w:rPr>
        <w:t>o</w:t>
      </w:r>
      <w:r w:rsidRPr="00C43AC6">
        <w:rPr>
          <w:rFonts w:ascii="Book Antiqua" w:eastAsia="Times New Roman" w:hAnsi="Book Antiqua" w:cs="Times New Roman"/>
          <w:b/>
          <w:bCs/>
          <w:sz w:val="19"/>
          <w:szCs w:val="19"/>
          <w:lang w:eastAsia="pt-BR"/>
        </w:rPr>
        <w:t xml:space="preserve"> desta Lei</w:t>
      </w:r>
      <w:r w:rsidRPr="00C92DBC">
        <w:rPr>
          <w:rFonts w:ascii="Book Antiqua" w:eastAsia="Times New Roman" w:hAnsi="Book Antiqua" w:cs="Times New Roman"/>
          <w:sz w:val="16"/>
          <w:szCs w:val="16"/>
          <w:lang w:eastAsia="pt-BR"/>
        </w:rPr>
        <w:t>;</w:t>
      </w:r>
      <w:r w:rsidR="00C43AC6" w:rsidRPr="00C92DBC">
        <w:rPr>
          <w:rFonts w:ascii="Book Antiqua" w:eastAsia="Times New Roman" w:hAnsi="Book Antiqua" w:cs="Times New Roman"/>
          <w:sz w:val="16"/>
          <w:szCs w:val="16"/>
          <w:lang w:eastAsia="pt-BR"/>
        </w:rPr>
        <w:t xml:space="preserve"> </w:t>
      </w:r>
      <w:r w:rsidR="00C43AC6" w:rsidRPr="00C92DBC">
        <w:rPr>
          <w:rFonts w:ascii="Book Antiqua" w:hAnsi="Book Antiqua" w:cs="Arial"/>
          <w:b/>
          <w:bCs/>
          <w:color w:val="FF0000"/>
          <w:sz w:val="16"/>
          <w:szCs w:val="16"/>
          <w:u w:val="single"/>
        </w:rPr>
        <w:t>(PGM-POA/RS-2016)</w:t>
      </w:r>
      <w:r w:rsidR="00A93958" w:rsidRPr="00C92DBC">
        <w:rPr>
          <w:rFonts w:ascii="Book Antiqua" w:eastAsia="Times New Roman" w:hAnsi="Book Antiqua" w:cs="Times New Roman"/>
          <w:sz w:val="16"/>
          <w:szCs w:val="16"/>
          <w:lang w:eastAsia="pt-BR"/>
        </w:rPr>
        <w:t xml:space="preserve"> </w:t>
      </w:r>
      <w:r w:rsidR="00A93958" w:rsidRPr="00C92DBC">
        <w:rPr>
          <w:rFonts w:ascii="Book Antiqua" w:eastAsia="Times New Roman" w:hAnsi="Book Antiqua" w:cs="Times New Roman"/>
          <w:b/>
          <w:bCs/>
          <w:color w:val="FF0000"/>
          <w:sz w:val="16"/>
          <w:szCs w:val="16"/>
          <w:u w:val="single"/>
          <w:lang w:eastAsia="pt-BR"/>
        </w:rPr>
        <w:t>(MPMG-2021)</w:t>
      </w:r>
      <w:r w:rsidR="00FA7825">
        <w:rPr>
          <w:rFonts w:ascii="Book Antiqua" w:eastAsia="Times New Roman" w:hAnsi="Book Antiqua" w:cs="Times New Roman"/>
          <w:b/>
          <w:bCs/>
          <w:color w:val="FF0000"/>
          <w:sz w:val="16"/>
          <w:szCs w:val="16"/>
          <w:lang w:eastAsia="pt-BR"/>
        </w:rPr>
        <w:t xml:space="preserve"> </w:t>
      </w:r>
      <w:r w:rsidR="00FA7825">
        <w:rPr>
          <w:rStyle w:val="Hyperlink"/>
          <w:rFonts w:ascii="Book Antiqua" w:hAnsi="Book Antiqua"/>
          <w:b/>
          <w:bCs/>
          <w:color w:val="FF0000"/>
          <w:sz w:val="16"/>
          <w:szCs w:val="16"/>
        </w:rPr>
        <w:t>(PGESE-2023)</w:t>
      </w:r>
    </w:p>
    <w:p w14:paraId="0E19663E" w14:textId="1776A57E"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18" w:name="art42ii"/>
      <w:bookmarkEnd w:id="218"/>
      <w:r w:rsidRPr="00FA7825">
        <w:rPr>
          <w:rFonts w:ascii="Book Antiqua" w:eastAsia="Times New Roman" w:hAnsi="Book Antiqua" w:cs="Times New Roman"/>
          <w:b/>
          <w:bCs/>
          <w:sz w:val="19"/>
          <w:szCs w:val="19"/>
          <w:lang w:eastAsia="pt-BR"/>
        </w:rPr>
        <w:t xml:space="preserve">II – </w:t>
      </w:r>
      <w:proofErr w:type="gramStart"/>
      <w:r w:rsidRPr="00FA7825">
        <w:rPr>
          <w:rFonts w:ascii="Book Antiqua" w:eastAsia="Times New Roman" w:hAnsi="Book Antiqua" w:cs="Times New Roman"/>
          <w:b/>
          <w:bCs/>
          <w:sz w:val="19"/>
          <w:szCs w:val="19"/>
          <w:lang w:eastAsia="pt-BR"/>
        </w:rPr>
        <w:t>disposições</w:t>
      </w:r>
      <w:proofErr w:type="gramEnd"/>
      <w:r w:rsidRPr="00FA7825">
        <w:rPr>
          <w:rFonts w:ascii="Book Antiqua" w:eastAsia="Times New Roman" w:hAnsi="Book Antiqua" w:cs="Times New Roman"/>
          <w:b/>
          <w:bCs/>
          <w:sz w:val="19"/>
          <w:szCs w:val="19"/>
          <w:lang w:eastAsia="pt-BR"/>
        </w:rPr>
        <w:t xml:space="preserve"> requeridas pelos </w:t>
      </w:r>
      <w:proofErr w:type="spellStart"/>
      <w:r w:rsidRPr="00FA7825">
        <w:rPr>
          <w:rFonts w:ascii="Book Antiqua" w:eastAsia="Times New Roman" w:hAnsi="Book Antiqua" w:cs="Times New Roman"/>
          <w:b/>
          <w:bCs/>
          <w:sz w:val="19"/>
          <w:szCs w:val="19"/>
          <w:lang w:eastAsia="pt-BR"/>
        </w:rPr>
        <w:t>arts</w:t>
      </w:r>
      <w:proofErr w:type="spellEnd"/>
      <w:r w:rsidRPr="00FA7825">
        <w:rPr>
          <w:rFonts w:ascii="Book Antiqua" w:eastAsia="Times New Roman" w:hAnsi="Book Antiqua" w:cs="Times New Roman"/>
          <w:b/>
          <w:bCs/>
          <w:sz w:val="19"/>
          <w:szCs w:val="19"/>
          <w:lang w:eastAsia="pt-BR"/>
        </w:rPr>
        <w:t>. 25, 28, 29, 32 e 35 desta Lei;</w:t>
      </w:r>
      <w:r w:rsidR="00FA7825" w:rsidRPr="00FA7825">
        <w:rPr>
          <w:rFonts w:ascii="Book Antiqua" w:eastAsia="Times New Roman" w:hAnsi="Book Antiqua" w:cs="Times New Roman"/>
          <w:b/>
          <w:bCs/>
          <w:sz w:val="19"/>
          <w:szCs w:val="19"/>
          <w:lang w:eastAsia="pt-BR"/>
        </w:rPr>
        <w:t xml:space="preserve"> </w:t>
      </w:r>
      <w:r w:rsidR="00FA7825" w:rsidRPr="00FA7825">
        <w:rPr>
          <w:rStyle w:val="Hyperlink"/>
          <w:rFonts w:ascii="Book Antiqua" w:hAnsi="Book Antiqua"/>
          <w:b/>
          <w:bCs/>
          <w:color w:val="FF0000"/>
          <w:sz w:val="16"/>
          <w:szCs w:val="16"/>
        </w:rPr>
        <w:t>(PGESE-2023)</w:t>
      </w:r>
    </w:p>
    <w:p w14:paraId="7F741D27" w14:textId="34F81DF3"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19" w:name="art42iii"/>
      <w:bookmarkEnd w:id="219"/>
      <w:r w:rsidRPr="00FA7825">
        <w:rPr>
          <w:rFonts w:ascii="Book Antiqua" w:eastAsia="Times New Roman" w:hAnsi="Book Antiqua" w:cs="Times New Roman"/>
          <w:b/>
          <w:bCs/>
          <w:sz w:val="19"/>
          <w:szCs w:val="19"/>
          <w:lang w:eastAsia="pt-BR"/>
        </w:rPr>
        <w:t xml:space="preserve">III – </w:t>
      </w:r>
      <w:r w:rsidRPr="00FA7825">
        <w:rPr>
          <w:rFonts w:ascii="Book Antiqua" w:eastAsia="Times New Roman" w:hAnsi="Book Antiqua" w:cs="Times New Roman"/>
          <w:b/>
          <w:bCs/>
          <w:sz w:val="19"/>
          <w:szCs w:val="19"/>
          <w:highlight w:val="yellow"/>
          <w:lang w:eastAsia="pt-BR"/>
        </w:rPr>
        <w:t>sistema</w:t>
      </w:r>
      <w:r w:rsidRPr="00FA7825">
        <w:rPr>
          <w:rFonts w:ascii="Book Antiqua" w:eastAsia="Times New Roman" w:hAnsi="Book Antiqua" w:cs="Times New Roman"/>
          <w:b/>
          <w:bCs/>
          <w:sz w:val="19"/>
          <w:szCs w:val="19"/>
          <w:lang w:eastAsia="pt-BR"/>
        </w:rPr>
        <w:t xml:space="preserve"> </w:t>
      </w:r>
      <w:r w:rsidRPr="00FA7825">
        <w:rPr>
          <w:rFonts w:ascii="Book Antiqua" w:eastAsia="Times New Roman" w:hAnsi="Book Antiqua" w:cs="Times New Roman"/>
          <w:b/>
          <w:bCs/>
          <w:sz w:val="19"/>
          <w:szCs w:val="19"/>
          <w:highlight w:val="cyan"/>
          <w:lang w:eastAsia="pt-BR"/>
        </w:rPr>
        <w:t>de acompanhamento</w:t>
      </w:r>
      <w:r w:rsidRPr="00FA7825">
        <w:rPr>
          <w:rFonts w:ascii="Book Antiqua" w:eastAsia="Times New Roman" w:hAnsi="Book Antiqua" w:cs="Times New Roman"/>
          <w:b/>
          <w:bCs/>
          <w:sz w:val="19"/>
          <w:szCs w:val="19"/>
          <w:lang w:eastAsia="pt-BR"/>
        </w:rPr>
        <w:t xml:space="preserve"> e </w:t>
      </w:r>
      <w:r w:rsidRPr="00FA7825">
        <w:rPr>
          <w:rFonts w:ascii="Book Antiqua" w:eastAsia="Times New Roman" w:hAnsi="Book Antiqua" w:cs="Times New Roman"/>
          <w:b/>
          <w:bCs/>
          <w:sz w:val="19"/>
          <w:szCs w:val="19"/>
          <w:highlight w:val="cyan"/>
          <w:lang w:eastAsia="pt-BR"/>
        </w:rPr>
        <w:t>controle</w:t>
      </w:r>
      <w:r w:rsidRPr="00FA7825">
        <w:rPr>
          <w:rFonts w:ascii="Book Antiqua" w:eastAsia="Times New Roman" w:hAnsi="Book Antiqua" w:cs="Times New Roman"/>
          <w:b/>
          <w:bCs/>
          <w:sz w:val="19"/>
          <w:szCs w:val="19"/>
          <w:lang w:eastAsia="pt-BR"/>
        </w:rPr>
        <w:t>.</w:t>
      </w:r>
      <w:r w:rsidR="006B0541" w:rsidRPr="00FA7825">
        <w:rPr>
          <w:rFonts w:ascii="Book Antiqua" w:eastAsia="Times New Roman" w:hAnsi="Book Antiqua" w:cs="Times New Roman"/>
          <w:b/>
          <w:bCs/>
          <w:sz w:val="19"/>
          <w:szCs w:val="19"/>
          <w:lang w:eastAsia="pt-BR"/>
        </w:rPr>
        <w:t xml:space="preserve"> </w:t>
      </w:r>
      <w:r w:rsidR="006B0541" w:rsidRPr="00FA7825">
        <w:rPr>
          <w:rFonts w:ascii="Book Antiqua" w:eastAsia="Times New Roman" w:hAnsi="Book Antiqua" w:cs="Times New Roman"/>
          <w:b/>
          <w:bCs/>
          <w:color w:val="FF0000"/>
          <w:sz w:val="16"/>
          <w:szCs w:val="16"/>
          <w:u w:val="single"/>
          <w:lang w:eastAsia="pt-BR"/>
        </w:rPr>
        <w:t>(PGM-Rio Branco/AC-2023)</w:t>
      </w:r>
    </w:p>
    <w:p w14:paraId="248F700F" w14:textId="006D55BC"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0" w:name="art42a"/>
      <w:bookmarkStart w:id="221" w:name="art42a."/>
      <w:bookmarkEnd w:id="220"/>
      <w:bookmarkEnd w:id="221"/>
      <w:r w:rsidRPr="00F07A51">
        <w:rPr>
          <w:rFonts w:ascii="Book Antiqua" w:eastAsia="Times New Roman" w:hAnsi="Book Antiqua" w:cs="Times New Roman"/>
          <w:b/>
          <w:bCs/>
          <w:color w:val="000000"/>
          <w:sz w:val="19"/>
          <w:szCs w:val="19"/>
          <w:highlight w:val="magenta"/>
          <w:lang w:eastAsia="pt-BR"/>
        </w:rPr>
        <w:t>Art. 42-A</w:t>
      </w:r>
      <w:r w:rsidRPr="0094313F">
        <w:rPr>
          <w:rFonts w:ascii="Book Antiqua" w:eastAsia="Times New Roman" w:hAnsi="Book Antiqua" w:cs="Times New Roman"/>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Além do conteúdo</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previsto no art. 42</w:t>
      </w:r>
      <w:r w:rsidRPr="00F07A51">
        <w:rPr>
          <w:rFonts w:ascii="Book Antiqua" w:eastAsia="Times New Roman" w:hAnsi="Book Antiqua" w:cs="Times New Roman"/>
          <w:b/>
          <w:bCs/>
          <w:color w:val="000000"/>
          <w:sz w:val="19"/>
          <w:szCs w:val="19"/>
          <w:lang w:eastAsia="pt-BR"/>
        </w:rPr>
        <w:t xml:space="preserve">, o </w:t>
      </w:r>
      <w:r w:rsidRPr="00DA5EB6">
        <w:rPr>
          <w:rFonts w:ascii="Book Antiqua" w:eastAsia="Times New Roman" w:hAnsi="Book Antiqua" w:cs="Times New Roman"/>
          <w:b/>
          <w:bCs/>
          <w:caps/>
          <w:color w:val="000000"/>
          <w:sz w:val="19"/>
          <w:szCs w:val="19"/>
          <w:shd w:val="clear" w:color="auto" w:fill="F7CAAC" w:themeFill="accent2" w:themeFillTint="66"/>
          <w:lang w:eastAsia="pt-BR"/>
        </w:rPr>
        <w:t>plano diretor</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dos Municípios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aps/>
          <w:color w:val="000000"/>
          <w:sz w:val="19"/>
          <w:szCs w:val="19"/>
          <w:highlight w:val="green"/>
          <w:lang w:eastAsia="pt-BR"/>
        </w:rPr>
        <w:t>incluídos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no cadastro nacional</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de municípios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com áreas suscetíveis à ocorrência</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de deslizamentos de grande impacto</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inundações bruscas</w:t>
      </w:r>
      <w:r w:rsidRPr="00F07A51">
        <w:rPr>
          <w:rFonts w:ascii="Book Antiqua" w:eastAsia="Times New Roman" w:hAnsi="Book Antiqua" w:cs="Times New Roman"/>
          <w:b/>
          <w:bCs/>
          <w:color w:val="000000"/>
          <w:sz w:val="19"/>
          <w:szCs w:val="19"/>
          <w:lang w:eastAsia="pt-BR"/>
        </w:rPr>
        <w:t xml:space="preserve"> ou </w:t>
      </w:r>
      <w:r w:rsidRPr="00DA5EB6">
        <w:rPr>
          <w:rFonts w:ascii="Book Antiqua" w:eastAsia="Times New Roman" w:hAnsi="Book Antiqua" w:cs="Times New Roman"/>
          <w:b/>
          <w:bCs/>
          <w:color w:val="000000"/>
          <w:sz w:val="19"/>
          <w:szCs w:val="19"/>
          <w:highlight w:val="yellow"/>
          <w:lang w:eastAsia="pt-BR"/>
        </w:rPr>
        <w:t>processos geológicos</w:t>
      </w:r>
      <w:r w:rsidRPr="00F07A51">
        <w:rPr>
          <w:rFonts w:ascii="Book Antiqua" w:eastAsia="Times New Roman" w:hAnsi="Book Antiqua" w:cs="Times New Roman"/>
          <w:b/>
          <w:bCs/>
          <w:color w:val="000000"/>
          <w:sz w:val="19"/>
          <w:szCs w:val="19"/>
          <w:lang w:eastAsia="pt-BR"/>
        </w:rPr>
        <w:t xml:space="preserve"> ou </w:t>
      </w:r>
      <w:r w:rsidRPr="00DA5EB6">
        <w:rPr>
          <w:rFonts w:ascii="Book Antiqua" w:eastAsia="Times New Roman" w:hAnsi="Book Antiqua" w:cs="Times New Roman"/>
          <w:b/>
          <w:bCs/>
          <w:color w:val="000000"/>
          <w:sz w:val="19"/>
          <w:szCs w:val="19"/>
          <w:highlight w:val="yellow"/>
          <w:lang w:eastAsia="pt-BR"/>
        </w:rPr>
        <w:t>hidrológicos</w:t>
      </w:r>
      <w:r w:rsidR="00715347" w:rsidRPr="00DA5EB6">
        <w:rPr>
          <w:rFonts w:ascii="Book Antiqua" w:eastAsia="Times New Roman" w:hAnsi="Book Antiqua" w:cs="Times New Roman"/>
          <w:b/>
          <w:bCs/>
          <w:color w:val="000000"/>
          <w:sz w:val="19"/>
          <w:szCs w:val="19"/>
          <w:highlight w:val="yellow"/>
          <w:lang w:eastAsia="pt-BR"/>
        </w:rPr>
        <w:t xml:space="preserve"> correlatos</w:t>
      </w:r>
      <w:r w:rsidR="00715347" w:rsidRPr="00F07A51">
        <w:rPr>
          <w:rFonts w:ascii="Book Antiqua" w:eastAsia="Times New Roman" w:hAnsi="Book Antiqua" w:cs="Times New Roman"/>
          <w:b/>
          <w:bCs/>
          <w:color w:val="000000"/>
          <w:sz w:val="19"/>
          <w:szCs w:val="19"/>
          <w:lang w:eastAsia="pt-BR"/>
        </w:rPr>
        <w:t xml:space="preserve"> </w:t>
      </w:r>
      <w:r w:rsidR="00715347" w:rsidRPr="00DA5EB6">
        <w:rPr>
          <w:rFonts w:ascii="Book Antiqua" w:eastAsia="Times New Roman" w:hAnsi="Book Antiqua" w:cs="Times New Roman"/>
          <w:b/>
          <w:bCs/>
          <w:caps/>
          <w:color w:val="000000"/>
          <w:sz w:val="19"/>
          <w:szCs w:val="19"/>
          <w:highlight w:val="green"/>
          <w:lang w:eastAsia="pt-BR"/>
        </w:rPr>
        <w:t>deverá conter</w:t>
      </w:r>
      <w:r w:rsidR="00715347" w:rsidRPr="00C92DBC">
        <w:rPr>
          <w:rFonts w:ascii="Book Antiqua" w:eastAsia="Times New Roman" w:hAnsi="Book Antiqua" w:cs="Times New Roman"/>
          <w:color w:val="000000"/>
          <w:sz w:val="16"/>
          <w:szCs w:val="16"/>
          <w:lang w:eastAsia="pt-BR"/>
        </w:rPr>
        <w:t>:</w:t>
      </w:r>
      <w:r w:rsidR="00F07A51" w:rsidRPr="00C92DBC">
        <w:rPr>
          <w:rFonts w:ascii="Book Antiqua" w:eastAsia="Times New Roman" w:hAnsi="Book Antiqua" w:cs="Times New Roman"/>
          <w:color w:val="000000"/>
          <w:sz w:val="16"/>
          <w:szCs w:val="16"/>
          <w:lang w:eastAsia="pt-BR"/>
        </w:rPr>
        <w:t xml:space="preserve"> </w:t>
      </w:r>
      <w:hyperlink r:id="rId32"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F07A51" w:rsidRPr="00C92DBC">
        <w:rPr>
          <w:rFonts w:ascii="Book Antiqua" w:eastAsia="Times New Roman" w:hAnsi="Book Antiqua" w:cs="Times New Roman"/>
          <w:color w:val="0000FF"/>
          <w:sz w:val="16"/>
          <w:szCs w:val="16"/>
          <w:lang w:eastAsia="pt-BR"/>
        </w:rPr>
        <w:t xml:space="preserve"> </w:t>
      </w:r>
      <w:r w:rsidR="00F07A51" w:rsidRPr="00C92DBC">
        <w:rPr>
          <w:rFonts w:ascii="Book Antiqua" w:hAnsi="Book Antiqua"/>
          <w:b/>
          <w:bCs/>
          <w:color w:val="FF0000"/>
          <w:sz w:val="16"/>
          <w:szCs w:val="16"/>
          <w:u w:val="single"/>
        </w:rPr>
        <w:t>(PGEBA-2014)</w:t>
      </w:r>
      <w:r w:rsidR="00BB5523">
        <w:rPr>
          <w:rFonts w:ascii="Book Antiqua" w:hAnsi="Book Antiqua"/>
          <w:b/>
          <w:bCs/>
          <w:color w:val="FF0000"/>
          <w:sz w:val="16"/>
          <w:szCs w:val="16"/>
        </w:rPr>
        <w:t xml:space="preserve"> </w:t>
      </w:r>
      <w:bookmarkStart w:id="222" w:name="_Hlk172208036"/>
      <w:r w:rsidR="00BB5523">
        <w:rPr>
          <w:rFonts w:ascii="Book Antiqua" w:hAnsi="Book Antiqua"/>
          <w:b/>
          <w:bCs/>
          <w:color w:val="FF0000"/>
          <w:sz w:val="16"/>
          <w:szCs w:val="16"/>
          <w:u w:val="single"/>
        </w:rPr>
        <w:t>(PGM-Recife/PE-2022)</w:t>
      </w:r>
      <w:bookmarkEnd w:id="222"/>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r w:rsidR="00067B78">
        <w:rPr>
          <w:rFonts w:ascii="Book Antiqua" w:hAnsi="Book Antiqua"/>
          <w:b/>
          <w:bCs/>
          <w:color w:val="FF0000"/>
          <w:sz w:val="16"/>
          <w:szCs w:val="16"/>
        </w:rPr>
        <w:t xml:space="preserve"> </w:t>
      </w:r>
      <w:r w:rsidR="00067B78">
        <w:rPr>
          <w:rFonts w:ascii="Book Antiqua" w:hAnsi="Book Antiqua"/>
          <w:b/>
          <w:color w:val="FF0000"/>
          <w:sz w:val="16"/>
          <w:szCs w:val="16"/>
          <w:u w:val="single"/>
        </w:rPr>
        <w:t>(PGESE-2023)</w:t>
      </w:r>
      <w:r w:rsidR="00424A83">
        <w:rPr>
          <w:rFonts w:ascii="Book Antiqua" w:hAnsi="Book Antiqua"/>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2DCAB1E9" w14:textId="0A27BC76"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8860BE">
        <w:rPr>
          <w:rFonts w:ascii="Book Antiqua" w:eastAsia="Times New Roman" w:hAnsi="Book Antiqua" w:cs="Times New Roman"/>
          <w:b/>
          <w:bCs/>
          <w:color w:val="000000"/>
          <w:sz w:val="19"/>
          <w:szCs w:val="19"/>
          <w:lang w:eastAsia="pt-BR"/>
        </w:rPr>
        <w:t> </w:t>
      </w:r>
      <w:bookmarkStart w:id="223" w:name="art42ai"/>
      <w:bookmarkEnd w:id="223"/>
      <w:r w:rsidRPr="008860BE">
        <w:rPr>
          <w:rFonts w:ascii="Book Antiqua" w:eastAsia="Times New Roman" w:hAnsi="Book Antiqua" w:cs="Times New Roman"/>
          <w:b/>
          <w:bCs/>
          <w:color w:val="000000"/>
          <w:sz w:val="19"/>
          <w:szCs w:val="19"/>
          <w:lang w:eastAsia="pt-BR"/>
        </w:rPr>
        <w:t>I - parâmetros de parcelamento, uso e ocupação do solo, de modo a promover a diversidade de usos e a contribuir para a ge</w:t>
      </w:r>
      <w:r w:rsidR="00715347" w:rsidRPr="008860BE">
        <w:rPr>
          <w:rFonts w:ascii="Book Antiqua" w:eastAsia="Times New Roman" w:hAnsi="Book Antiqua" w:cs="Times New Roman"/>
          <w:b/>
          <w:bCs/>
          <w:color w:val="000000"/>
          <w:sz w:val="19"/>
          <w:szCs w:val="19"/>
          <w:lang w:eastAsia="pt-BR"/>
        </w:rPr>
        <w:t>ração de emprego e renda</w:t>
      </w:r>
      <w:r w:rsidR="00715347" w:rsidRPr="00C92DBC">
        <w:rPr>
          <w:rFonts w:ascii="Book Antiqua" w:eastAsia="Times New Roman" w:hAnsi="Book Antiqua" w:cs="Times New Roman"/>
          <w:color w:val="000000"/>
          <w:sz w:val="16"/>
          <w:szCs w:val="16"/>
          <w:lang w:eastAsia="pt-BR"/>
        </w:rPr>
        <w:t>;  </w:t>
      </w:r>
      <w:hyperlink r:id="rId33"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r w:rsidR="00424A83">
        <w:rPr>
          <w:rFonts w:ascii="Book Antiqua" w:hAnsi="Book Antiqua"/>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541815E7" w14:textId="68CC0D07" w:rsidR="00416D4E" w:rsidRPr="00DA5EB6" w:rsidRDefault="00416D4E" w:rsidP="006C1BA3">
      <w:pPr>
        <w:spacing w:before="300" w:after="300" w:line="240" w:lineRule="auto"/>
        <w:ind w:firstLine="570"/>
        <w:jc w:val="both"/>
        <w:rPr>
          <w:rFonts w:ascii="Book Antiqua" w:hAnsi="Book Antiqua"/>
          <w:b/>
          <w:bCs/>
          <w:color w:val="FF0000"/>
          <w:sz w:val="16"/>
          <w:szCs w:val="16"/>
          <w:u w:val="single"/>
        </w:rPr>
      </w:pPr>
      <w:r w:rsidRPr="0094313F">
        <w:rPr>
          <w:rFonts w:ascii="Book Antiqua" w:eastAsia="Times New Roman" w:hAnsi="Book Antiqua" w:cs="Times New Roman"/>
          <w:color w:val="000000"/>
          <w:sz w:val="19"/>
          <w:szCs w:val="19"/>
          <w:lang w:eastAsia="pt-BR"/>
        </w:rPr>
        <w:t> </w:t>
      </w:r>
      <w:bookmarkStart w:id="224" w:name="art42aii"/>
      <w:bookmarkEnd w:id="224"/>
      <w:r w:rsidRPr="00F07A51">
        <w:rPr>
          <w:rFonts w:ascii="Book Antiqua" w:eastAsia="Times New Roman" w:hAnsi="Book Antiqua" w:cs="Times New Roman"/>
          <w:b/>
          <w:bCs/>
          <w:color w:val="000000"/>
          <w:sz w:val="19"/>
          <w:szCs w:val="19"/>
          <w:lang w:eastAsia="pt-BR"/>
        </w:rPr>
        <w:t>II - mapeamento contendo as áreas suscetíveis à ocorrência de deslizamentos de grande impacto, inundações bruscas ou processos geológico</w:t>
      </w:r>
      <w:r w:rsidR="006C1BA3" w:rsidRPr="00F07A51">
        <w:rPr>
          <w:rFonts w:ascii="Book Antiqua" w:eastAsia="Times New Roman" w:hAnsi="Book Antiqua" w:cs="Times New Roman"/>
          <w:b/>
          <w:bCs/>
          <w:color w:val="000000"/>
          <w:sz w:val="19"/>
          <w:szCs w:val="19"/>
          <w:lang w:eastAsia="pt-BR"/>
        </w:rPr>
        <w:t>s ou hidrológicos correlatos</w:t>
      </w:r>
      <w:r w:rsidR="006C1BA3" w:rsidRPr="00C92DBC">
        <w:rPr>
          <w:rFonts w:ascii="Book Antiqua" w:eastAsia="Times New Roman" w:hAnsi="Book Antiqua" w:cs="Times New Roman"/>
          <w:color w:val="000000"/>
          <w:sz w:val="16"/>
          <w:szCs w:val="16"/>
          <w:lang w:eastAsia="pt-BR"/>
        </w:rPr>
        <w:t xml:space="preserve">; </w:t>
      </w:r>
      <w:hyperlink r:id="rId34"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F07A51" w:rsidRPr="00C92DBC">
        <w:rPr>
          <w:rFonts w:ascii="Book Antiqua" w:eastAsia="Times New Roman" w:hAnsi="Book Antiqua" w:cs="Times New Roman"/>
          <w:color w:val="0000FF"/>
          <w:sz w:val="16"/>
          <w:szCs w:val="16"/>
          <w:lang w:eastAsia="pt-BR"/>
        </w:rPr>
        <w:t xml:space="preserve"> </w:t>
      </w:r>
      <w:r w:rsidR="00F07A51" w:rsidRPr="00C92DBC">
        <w:rPr>
          <w:rFonts w:ascii="Book Antiqua" w:hAnsi="Book Antiqua"/>
          <w:b/>
          <w:bCs/>
          <w:color w:val="FF0000"/>
          <w:sz w:val="16"/>
          <w:szCs w:val="16"/>
          <w:u w:val="single"/>
        </w:rPr>
        <w:t>(PGEBA-2014)</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DA5EB6" w14:paraId="0ABC8204" w14:textId="77777777" w:rsidTr="00B73F48">
        <w:tc>
          <w:tcPr>
            <w:tcW w:w="8494" w:type="dxa"/>
            <w:shd w:val="clear" w:color="auto" w:fill="CCFFFF"/>
          </w:tcPr>
          <w:p w14:paraId="173FEEE5" w14:textId="4DF097A8" w:rsidR="00DA5EB6" w:rsidRPr="00D64CDC" w:rsidRDefault="00DA5EB6" w:rsidP="00B73F4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conter mapeamento contendo as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EC.</w:t>
            </w:r>
          </w:p>
        </w:tc>
      </w:tr>
    </w:tbl>
    <w:p w14:paraId="3B0D2C17" w14:textId="78D2910F" w:rsidR="00416D4E" w:rsidRDefault="00416D4E" w:rsidP="006C1BA3">
      <w:pPr>
        <w:spacing w:before="300" w:after="300" w:line="240" w:lineRule="auto"/>
        <w:ind w:firstLine="570"/>
        <w:jc w:val="both"/>
        <w:rPr>
          <w:rFonts w:ascii="Book Antiqua" w:hAnsi="Book Antiqua"/>
          <w:b/>
          <w:bCs/>
          <w:color w:val="FF0000"/>
          <w:sz w:val="16"/>
          <w:szCs w:val="16"/>
        </w:rPr>
      </w:pPr>
      <w:bookmarkStart w:id="225" w:name="art42aiii"/>
      <w:bookmarkEnd w:id="225"/>
      <w:r w:rsidRPr="0094313F">
        <w:rPr>
          <w:rFonts w:ascii="Book Antiqua" w:eastAsia="Times New Roman" w:hAnsi="Book Antiqua" w:cs="Times New Roman"/>
          <w:color w:val="000000"/>
          <w:sz w:val="19"/>
          <w:szCs w:val="19"/>
          <w:lang w:eastAsia="pt-BR"/>
        </w:rPr>
        <w:t> </w:t>
      </w:r>
      <w:r w:rsidRPr="00BB5523">
        <w:rPr>
          <w:rFonts w:ascii="Book Antiqua" w:eastAsia="Times New Roman" w:hAnsi="Book Antiqua" w:cs="Times New Roman"/>
          <w:b/>
          <w:bCs/>
          <w:color w:val="000000"/>
          <w:sz w:val="19"/>
          <w:szCs w:val="19"/>
          <w:lang w:eastAsia="pt-BR"/>
        </w:rPr>
        <w:t>III - planejamento de ações de intervenção preventiva e realocação de população de áreas de risco de desastre</w:t>
      </w:r>
      <w:r w:rsidRPr="00C92DBC">
        <w:rPr>
          <w:rFonts w:ascii="Book Antiqua" w:eastAsia="Times New Roman" w:hAnsi="Book Antiqua" w:cs="Times New Roman"/>
          <w:color w:val="000000"/>
          <w:sz w:val="16"/>
          <w:szCs w:val="16"/>
          <w:lang w:eastAsia="pt-BR"/>
        </w:rPr>
        <w:t>; </w:t>
      </w:r>
      <w:hyperlink r:id="rId3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w:t>
      </w:r>
      <w:r w:rsidR="00DA5EB6">
        <w:rPr>
          <w:rFonts w:ascii="Book Antiqua" w:hAnsi="Book Antiqua"/>
          <w:b/>
          <w:bCs/>
          <w:color w:val="FF0000"/>
          <w:sz w:val="16"/>
          <w:szCs w:val="16"/>
          <w:u w:val="single"/>
        </w:rPr>
        <w:t>MPRS</w:t>
      </w:r>
      <w:r w:rsidR="00DA5EB6">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494"/>
      </w:tblGrid>
      <w:tr w:rsidR="00DA5EB6" w14:paraId="02CD7656" w14:textId="77777777" w:rsidTr="00B73F48">
        <w:tc>
          <w:tcPr>
            <w:tcW w:w="8494" w:type="dxa"/>
            <w:shd w:val="clear" w:color="auto" w:fill="CCFFFF"/>
          </w:tcPr>
          <w:p w14:paraId="1962EA91" w14:textId="204A8B58" w:rsidR="00DA5EB6" w:rsidRPr="00D64CDC" w:rsidRDefault="00DA5EB6" w:rsidP="00B73F4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prever ações preventivas e realocação de população de áreas de risco de desastre.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EC.</w:t>
            </w:r>
          </w:p>
        </w:tc>
      </w:tr>
    </w:tbl>
    <w:p w14:paraId="03613AC9" w14:textId="6332BE93" w:rsidR="00416D4E" w:rsidRDefault="00416D4E" w:rsidP="006C1BA3">
      <w:pPr>
        <w:spacing w:before="300" w:after="300" w:line="240" w:lineRule="auto"/>
        <w:ind w:firstLine="570"/>
        <w:jc w:val="both"/>
        <w:rPr>
          <w:rFonts w:ascii="Book Antiqua" w:hAnsi="Book Antiqua"/>
          <w:b/>
          <w:bCs/>
          <w:color w:val="FF0000"/>
          <w:sz w:val="16"/>
          <w:szCs w:val="16"/>
        </w:rPr>
      </w:pPr>
      <w:r w:rsidRPr="00BB5523">
        <w:rPr>
          <w:rFonts w:ascii="Book Antiqua" w:eastAsia="Times New Roman" w:hAnsi="Book Antiqua" w:cs="Times New Roman"/>
          <w:b/>
          <w:bCs/>
          <w:color w:val="000000"/>
          <w:sz w:val="19"/>
          <w:szCs w:val="19"/>
          <w:lang w:eastAsia="pt-BR"/>
        </w:rPr>
        <w:t> </w:t>
      </w:r>
      <w:bookmarkStart w:id="226" w:name="art42aiv"/>
      <w:bookmarkEnd w:id="226"/>
      <w:r w:rsidRPr="00BB5523">
        <w:rPr>
          <w:rFonts w:ascii="Book Antiqua" w:eastAsia="Times New Roman" w:hAnsi="Book Antiqua" w:cs="Times New Roman"/>
          <w:b/>
          <w:bCs/>
          <w:color w:val="000000"/>
          <w:sz w:val="19"/>
          <w:szCs w:val="19"/>
          <w:lang w:eastAsia="pt-BR"/>
        </w:rPr>
        <w:t>IV - medidas de drenagem urbana necessárias à prevenção e à mitigação de impactos de desastres; e</w:t>
      </w:r>
      <w:r w:rsidRPr="00C92DBC">
        <w:rPr>
          <w:rFonts w:ascii="Book Antiqua" w:eastAsia="Times New Roman" w:hAnsi="Book Antiqua" w:cs="Times New Roman"/>
          <w:color w:val="800000"/>
          <w:sz w:val="18"/>
          <w:szCs w:val="18"/>
          <w:lang w:eastAsia="pt-BR"/>
        </w:rPr>
        <w:t xml:space="preserve"> </w:t>
      </w:r>
      <w:hyperlink r:id="rId36"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BB5523" w14:paraId="4E050A98" w14:textId="77777777" w:rsidTr="00A22170">
        <w:tc>
          <w:tcPr>
            <w:tcW w:w="8494" w:type="dxa"/>
            <w:shd w:val="clear" w:color="auto" w:fill="CCFFFF"/>
          </w:tcPr>
          <w:p w14:paraId="14F9CB9D" w14:textId="33ED8EE9" w:rsidR="00BB5523" w:rsidRPr="00D64CDC" w:rsidRDefault="00BB5523" w:rsidP="00A22170">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tocante às diretrizes gerais da política urbana, quanto ao plano diretor, assinale a afirmativa correta</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e IV, EC.</w:t>
            </w:r>
          </w:p>
        </w:tc>
      </w:tr>
    </w:tbl>
    <w:p w14:paraId="4418EEFC" w14:textId="0B2631E2" w:rsidR="00416D4E" w:rsidRPr="00BB5523"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7" w:name="art42av"/>
      <w:bookmarkEnd w:id="227"/>
      <w:r w:rsidRPr="00BB5523">
        <w:rPr>
          <w:rFonts w:ascii="Book Antiqua" w:eastAsia="Times New Roman" w:hAnsi="Book Antiqua" w:cs="Times New Roman"/>
          <w:b/>
          <w:bCs/>
          <w:color w:val="000000"/>
          <w:sz w:val="19"/>
          <w:szCs w:val="19"/>
          <w:lang w:eastAsia="pt-BR"/>
        </w:rPr>
        <w:t xml:space="preserve">V - diretrizes para a regularização fundiária de assentamentos urbanos irregulares, se houver, observadas a </w:t>
      </w:r>
      <w:hyperlink r:id="rId37" w:history="1">
        <w:r w:rsidRPr="00BB5523">
          <w:rPr>
            <w:rFonts w:ascii="Book Antiqua" w:eastAsia="Times New Roman" w:hAnsi="Book Antiqua" w:cs="Times New Roman"/>
            <w:b/>
            <w:bCs/>
            <w:color w:val="0000FF"/>
            <w:sz w:val="19"/>
            <w:szCs w:val="19"/>
            <w:u w:val="single"/>
            <w:lang w:eastAsia="pt-BR"/>
          </w:rPr>
          <w:t>Lei n</w:t>
        </w:r>
        <w:r w:rsidRPr="00BB5523">
          <w:rPr>
            <w:rFonts w:ascii="Book Antiqua" w:eastAsia="Times New Roman" w:hAnsi="Book Antiqua" w:cs="Times New Roman"/>
            <w:b/>
            <w:bCs/>
            <w:color w:val="0000FF"/>
            <w:sz w:val="19"/>
            <w:szCs w:val="19"/>
            <w:u w:val="single"/>
            <w:vertAlign w:val="superscript"/>
            <w:lang w:eastAsia="pt-BR"/>
          </w:rPr>
          <w:t>o</w:t>
        </w:r>
        <w:r w:rsidRPr="00BB5523">
          <w:rPr>
            <w:rFonts w:ascii="Book Antiqua" w:eastAsia="Times New Roman" w:hAnsi="Book Antiqua" w:cs="Times New Roman"/>
            <w:b/>
            <w:bCs/>
            <w:color w:val="0000FF"/>
            <w:sz w:val="19"/>
            <w:szCs w:val="19"/>
            <w:u w:val="single"/>
            <w:lang w:eastAsia="pt-BR"/>
          </w:rPr>
          <w:t xml:space="preserve"> 11.977, de 7 de julho de 2009</w:t>
        </w:r>
      </w:hyperlink>
      <w:r w:rsidRPr="00BB5523">
        <w:rPr>
          <w:rFonts w:ascii="Book Antiqua" w:eastAsia="Times New Roman" w:hAnsi="Book Antiqua" w:cs="Times New Roman"/>
          <w:b/>
          <w:bCs/>
          <w:color w:val="000000"/>
          <w:sz w:val="19"/>
          <w:szCs w:val="19"/>
          <w:lang w:eastAsia="pt-BR"/>
        </w:rPr>
        <w:t>, e demais normas federais e estaduais pertinentes, e previsão de áreas para habitação de interesse social por meio da demarcação de zonas especiais de interesse social e de outros instrumentos de política urbana, onde o uso habitacional for permitido</w:t>
      </w:r>
      <w:r w:rsidRPr="00BB5523">
        <w:rPr>
          <w:rFonts w:ascii="Book Antiqua" w:eastAsia="Times New Roman" w:hAnsi="Book Antiqua" w:cs="Times New Roman"/>
          <w:b/>
          <w:bCs/>
          <w:color w:val="000000"/>
          <w:sz w:val="16"/>
          <w:szCs w:val="16"/>
          <w:lang w:eastAsia="pt-BR"/>
        </w:rPr>
        <w:t>.</w:t>
      </w:r>
      <w:r w:rsidRPr="00C92DBC">
        <w:rPr>
          <w:rFonts w:ascii="Book Antiqua" w:eastAsia="Times New Roman" w:hAnsi="Book Antiqua" w:cs="Times New Roman"/>
          <w:color w:val="800000"/>
          <w:sz w:val="16"/>
          <w:szCs w:val="16"/>
          <w:lang w:eastAsia="pt-BR"/>
        </w:rPr>
        <w:t xml:space="preserve"> </w:t>
      </w:r>
      <w:hyperlink r:id="rId38"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p>
    <w:p w14:paraId="0B951BB5" w14:textId="052279B3" w:rsidR="00416D4E" w:rsidRPr="008860BE"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8" w:name="art42avi"/>
      <w:bookmarkEnd w:id="228"/>
      <w:r w:rsidRPr="008860BE">
        <w:rPr>
          <w:rFonts w:ascii="Book Antiqua" w:eastAsia="Times New Roman" w:hAnsi="Book Antiqua" w:cs="Times New Roman"/>
          <w:b/>
          <w:bCs/>
          <w:color w:val="000000"/>
          <w:sz w:val="19"/>
          <w:szCs w:val="19"/>
          <w:lang w:eastAsia="pt-BR"/>
        </w:rPr>
        <w:t xml:space="preserve">VI - </w:t>
      </w:r>
      <w:proofErr w:type="gramStart"/>
      <w:r w:rsidRPr="008860BE">
        <w:rPr>
          <w:rFonts w:ascii="Book Antiqua" w:eastAsia="Times New Roman" w:hAnsi="Book Antiqua" w:cs="Times New Roman"/>
          <w:b/>
          <w:bCs/>
          <w:color w:val="000000"/>
          <w:sz w:val="19"/>
          <w:szCs w:val="19"/>
          <w:lang w:eastAsia="pt-BR"/>
        </w:rPr>
        <w:t>identificação e diretrizes</w:t>
      </w:r>
      <w:proofErr w:type="gramEnd"/>
      <w:r w:rsidRPr="008860BE">
        <w:rPr>
          <w:rFonts w:ascii="Book Antiqua" w:eastAsia="Times New Roman" w:hAnsi="Book Antiqua" w:cs="Times New Roman"/>
          <w:b/>
          <w:bCs/>
          <w:color w:val="000000"/>
          <w:sz w:val="19"/>
          <w:szCs w:val="19"/>
          <w:lang w:eastAsia="pt-BR"/>
        </w:rPr>
        <w:t xml:space="preserve"> para a preservação e ocupação das áreas verdes municipais, quando for o caso, com vistas à redução da impermea</w:t>
      </w:r>
      <w:r w:rsidR="006C1BA3" w:rsidRPr="008860BE">
        <w:rPr>
          <w:rFonts w:ascii="Book Antiqua" w:eastAsia="Times New Roman" w:hAnsi="Book Antiqua" w:cs="Times New Roman"/>
          <w:b/>
          <w:bCs/>
          <w:color w:val="000000"/>
          <w:sz w:val="19"/>
          <w:szCs w:val="19"/>
          <w:lang w:eastAsia="pt-BR"/>
        </w:rPr>
        <w:t>bilização das cidades</w:t>
      </w:r>
      <w:r w:rsidR="006C1BA3" w:rsidRPr="00C92DBC">
        <w:rPr>
          <w:rFonts w:ascii="Book Antiqua" w:eastAsia="Times New Roman" w:hAnsi="Book Antiqua" w:cs="Times New Roman"/>
          <w:color w:val="000000"/>
          <w:sz w:val="16"/>
          <w:szCs w:val="16"/>
          <w:lang w:eastAsia="pt-BR"/>
        </w:rPr>
        <w:t>. </w:t>
      </w:r>
      <w:hyperlink r:id="rId39" w:anchor="art3" w:history="1">
        <w:r w:rsidRPr="00C92DBC">
          <w:rPr>
            <w:rFonts w:ascii="Book Antiqua" w:eastAsia="Times New Roman" w:hAnsi="Book Antiqua" w:cs="Times New Roman"/>
            <w:color w:val="0000FF"/>
            <w:sz w:val="16"/>
            <w:szCs w:val="16"/>
            <w:u w:val="single"/>
            <w:lang w:eastAsia="pt-BR"/>
          </w:rPr>
          <w:t>(Incluído pela Lei nº 12.983, de 2014)</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p>
    <w:p w14:paraId="7254A047" w14:textId="4C5BCE9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29" w:name="art42a§1."/>
      <w:bookmarkEnd w:id="229"/>
      <w:r w:rsidRPr="0094313F">
        <w:rPr>
          <w:rFonts w:ascii="Book Antiqua" w:eastAsia="Times New Roman" w:hAnsi="Book Antiqua" w:cs="Times New Roman"/>
          <w:color w:val="000000"/>
          <w:sz w:val="19"/>
          <w:szCs w:val="19"/>
          <w:lang w:eastAsia="pt-BR"/>
        </w:rPr>
        <w:t>§ 1</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A</w:t>
      </w:r>
      <w:proofErr w:type="gramEnd"/>
      <w:r w:rsidRPr="0094313F">
        <w:rPr>
          <w:rFonts w:ascii="Book Antiqua" w:eastAsia="Times New Roman" w:hAnsi="Book Antiqua" w:cs="Times New Roman"/>
          <w:color w:val="000000"/>
          <w:sz w:val="19"/>
          <w:szCs w:val="19"/>
          <w:lang w:eastAsia="pt-BR"/>
        </w:rPr>
        <w:t xml:space="preserve"> identificação e o mapeamento de áreas de risco levarão em conta as cartas geotécnicas</w:t>
      </w:r>
      <w:r w:rsidRPr="00C92DBC">
        <w:rPr>
          <w:rFonts w:ascii="Book Antiqua" w:eastAsia="Times New Roman" w:hAnsi="Book Antiqua" w:cs="Times New Roman"/>
          <w:color w:val="000000"/>
          <w:sz w:val="16"/>
          <w:szCs w:val="16"/>
          <w:lang w:eastAsia="pt-BR"/>
        </w:rPr>
        <w:t>.</w:t>
      </w:r>
      <w:r w:rsidR="00F07A51" w:rsidRPr="00C92DBC">
        <w:rPr>
          <w:rFonts w:ascii="Book Antiqua" w:eastAsia="Times New Roman" w:hAnsi="Book Antiqua" w:cs="Times New Roman"/>
          <w:color w:val="000000"/>
          <w:sz w:val="16"/>
          <w:szCs w:val="16"/>
          <w:lang w:eastAsia="pt-BR"/>
        </w:rPr>
        <w:t xml:space="preserve"> </w:t>
      </w:r>
      <w:hyperlink r:id="rId40"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3395C678" w14:textId="1DB5885A" w:rsidR="00416D4E" w:rsidRPr="00DA5EB6" w:rsidRDefault="00416D4E" w:rsidP="006C1BA3">
      <w:pPr>
        <w:spacing w:before="300" w:after="300" w:line="240" w:lineRule="auto"/>
        <w:ind w:firstLine="57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color w:val="000000"/>
          <w:sz w:val="19"/>
          <w:szCs w:val="19"/>
          <w:lang w:eastAsia="pt-BR"/>
        </w:rPr>
        <w:lastRenderedPageBreak/>
        <w:t> </w:t>
      </w:r>
      <w:bookmarkStart w:id="230" w:name="art42a§2."/>
      <w:bookmarkEnd w:id="230"/>
      <w:r w:rsidRPr="0094313F">
        <w:rPr>
          <w:rFonts w:ascii="Book Antiqua" w:eastAsia="Times New Roman" w:hAnsi="Book Antiqua" w:cs="Times New Roman"/>
          <w:b/>
          <w:bCs/>
          <w:color w:val="000000"/>
          <w:sz w:val="19"/>
          <w:szCs w:val="19"/>
          <w:highlight w:val="magenta"/>
          <w:lang w:eastAsia="pt-BR"/>
        </w:rPr>
        <w:t>§ 2</w:t>
      </w:r>
      <w:proofErr w:type="gramStart"/>
      <w:r w:rsidRPr="0094313F">
        <w:rPr>
          <w:rFonts w:ascii="Book Antiqua" w:eastAsia="Times New Roman" w:hAnsi="Book Antiqua" w:cs="Times New Roman"/>
          <w:b/>
          <w:bCs/>
          <w:color w:val="000000"/>
          <w:sz w:val="19"/>
          <w:szCs w:val="19"/>
          <w:highlight w:val="magenta"/>
          <w:u w:val="single"/>
          <w:vertAlign w:val="superscript"/>
          <w:lang w:eastAsia="pt-BR"/>
        </w:rPr>
        <w:t>o</w:t>
      </w:r>
      <w:r w:rsidRPr="0094313F">
        <w:rPr>
          <w:rFonts w:ascii="Book Antiqua" w:eastAsia="Times New Roman" w:hAnsi="Book Antiqua" w:cs="Times New Roman"/>
          <w:color w:val="000000"/>
          <w:sz w:val="19"/>
          <w:szCs w:val="19"/>
          <w:lang w:eastAsia="pt-BR"/>
        </w:rPr>
        <w:t xml:space="preserve">  </w:t>
      </w:r>
      <w:r w:rsidRPr="00F07A51">
        <w:rPr>
          <w:rFonts w:ascii="Book Antiqua" w:eastAsia="Times New Roman" w:hAnsi="Book Antiqua" w:cs="Times New Roman"/>
          <w:b/>
          <w:bCs/>
          <w:color w:val="000000"/>
          <w:sz w:val="19"/>
          <w:szCs w:val="19"/>
          <w:lang w:eastAsia="pt-BR"/>
        </w:rPr>
        <w:t>O</w:t>
      </w:r>
      <w:proofErr w:type="gramEnd"/>
      <w:r w:rsidRPr="00F07A51">
        <w:rPr>
          <w:rFonts w:ascii="Book Antiqua" w:eastAsia="Times New Roman" w:hAnsi="Book Antiqua" w:cs="Times New Roman"/>
          <w:b/>
          <w:bCs/>
          <w:color w:val="000000"/>
          <w:sz w:val="19"/>
          <w:szCs w:val="19"/>
          <w:lang w:eastAsia="pt-BR"/>
        </w:rPr>
        <w:t xml:space="preserve"> conteúdo do plano diretor deverá ser compatível com as disposições insertas nos planos de recursos hídricos, formulados consoante a </w:t>
      </w:r>
      <w:hyperlink r:id="rId41" w:history="1">
        <w:r w:rsidRPr="00F07A51">
          <w:rPr>
            <w:rFonts w:ascii="Book Antiqua" w:eastAsia="Times New Roman" w:hAnsi="Book Antiqua" w:cs="Times New Roman"/>
            <w:b/>
            <w:bCs/>
            <w:color w:val="0000FF"/>
            <w:sz w:val="19"/>
            <w:szCs w:val="19"/>
            <w:u w:val="single"/>
            <w:lang w:eastAsia="pt-BR"/>
          </w:rPr>
          <w:t>Lei n</w:t>
        </w:r>
        <w:r w:rsidRPr="00F07A51">
          <w:rPr>
            <w:rFonts w:ascii="Book Antiqua" w:eastAsia="Times New Roman" w:hAnsi="Book Antiqua" w:cs="Times New Roman"/>
            <w:b/>
            <w:bCs/>
            <w:color w:val="0000FF"/>
            <w:sz w:val="19"/>
            <w:szCs w:val="19"/>
            <w:u w:val="single"/>
            <w:vertAlign w:val="superscript"/>
            <w:lang w:eastAsia="pt-BR"/>
          </w:rPr>
          <w:t>o</w:t>
        </w:r>
        <w:r w:rsidRPr="00F07A51">
          <w:rPr>
            <w:rFonts w:ascii="Book Antiqua" w:eastAsia="Times New Roman" w:hAnsi="Book Antiqua" w:cs="Times New Roman"/>
            <w:b/>
            <w:bCs/>
            <w:color w:val="0000FF"/>
            <w:sz w:val="19"/>
            <w:szCs w:val="19"/>
            <w:u w:val="single"/>
            <w:lang w:eastAsia="pt-BR"/>
          </w:rPr>
          <w:t xml:space="preserve"> 9.433, de 8 de janeiro de 1997</w:t>
        </w:r>
      </w:hyperlink>
      <w:r w:rsidRPr="0094313F">
        <w:rPr>
          <w:rFonts w:ascii="Book Antiqua" w:eastAsia="Times New Roman" w:hAnsi="Book Antiqua" w:cs="Times New Roman"/>
          <w:color w:val="000000"/>
          <w:sz w:val="19"/>
          <w:szCs w:val="19"/>
          <w:lang w:eastAsia="pt-BR"/>
        </w:rPr>
        <w:t>.</w:t>
      </w:r>
      <w:r w:rsidRPr="0094313F">
        <w:rPr>
          <w:rFonts w:ascii="Book Antiqua" w:eastAsia="Times New Roman" w:hAnsi="Book Antiqua" w:cs="Times New Roman"/>
          <w:color w:val="800000"/>
          <w:sz w:val="19"/>
          <w:szCs w:val="19"/>
          <w:lang w:eastAsia="pt-BR"/>
        </w:rPr>
        <w:t xml:space="preserve">  </w:t>
      </w:r>
      <w:hyperlink r:id="rId42"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712386" w:rsidRPr="00C92DBC">
        <w:rPr>
          <w:rFonts w:ascii="Book Antiqua" w:eastAsia="Times New Roman" w:hAnsi="Book Antiqua" w:cs="Times New Roman"/>
          <w:color w:val="0000FF"/>
          <w:sz w:val="16"/>
          <w:szCs w:val="16"/>
          <w:lang w:eastAsia="pt-BR"/>
        </w:rPr>
        <w:t xml:space="preserve"> </w:t>
      </w:r>
      <w:r w:rsidR="00712386" w:rsidRPr="00C92DBC">
        <w:rPr>
          <w:rFonts w:ascii="Book Antiqua" w:eastAsia="Times New Roman" w:hAnsi="Book Antiqua" w:cs="Times New Roman"/>
          <w:b/>
          <w:bCs/>
          <w:color w:val="FF0000"/>
          <w:sz w:val="16"/>
          <w:szCs w:val="16"/>
          <w:u w:val="single"/>
          <w:lang w:eastAsia="pt-BR"/>
        </w:rPr>
        <w:t>(TJAC-2012)</w:t>
      </w:r>
      <w:r w:rsidR="00DA5EB6">
        <w:rPr>
          <w:rFonts w:ascii="Book Antiqua" w:eastAsia="Times New Roman" w:hAnsi="Book Antiqua" w:cs="Times New Roman"/>
          <w:b/>
          <w:bCs/>
          <w:color w:val="FF0000"/>
          <w:sz w:val="16"/>
          <w:szCs w:val="16"/>
          <w:lang w:eastAsia="pt-BR"/>
        </w:rPr>
        <w:t xml:space="preserve"> </w:t>
      </w:r>
      <w:bookmarkStart w:id="231" w:name="_Hlk192168773"/>
      <w:r w:rsidR="00DA5EB6">
        <w:rPr>
          <w:rFonts w:ascii="Book Antiqua" w:eastAsia="Times New Roman" w:hAnsi="Book Antiqua" w:cs="Times New Roman"/>
          <w:b/>
          <w:bCs/>
          <w:color w:val="FF0000"/>
          <w:sz w:val="16"/>
          <w:szCs w:val="16"/>
          <w:u w:val="single"/>
          <w:lang w:eastAsia="pt-BR"/>
        </w:rPr>
        <w:t>(MPRS-2023)</w:t>
      </w:r>
      <w:bookmarkEnd w:id="231"/>
    </w:p>
    <w:tbl>
      <w:tblPr>
        <w:tblStyle w:val="Tabelacomgrade"/>
        <w:tblW w:w="0" w:type="auto"/>
        <w:tblLook w:val="04A0" w:firstRow="1" w:lastRow="0" w:firstColumn="1" w:lastColumn="0" w:noHBand="0" w:noVBand="1"/>
      </w:tblPr>
      <w:tblGrid>
        <w:gridCol w:w="8494"/>
      </w:tblGrid>
      <w:tr w:rsidR="00DA5EB6" w14:paraId="27C5C39C" w14:textId="77777777" w:rsidTr="00B73F48">
        <w:tc>
          <w:tcPr>
            <w:tcW w:w="8494" w:type="dxa"/>
            <w:shd w:val="clear" w:color="auto" w:fill="CCFFFF"/>
          </w:tcPr>
          <w:p w14:paraId="66175286" w14:textId="2742D5C8" w:rsidR="0084189E" w:rsidRPr="0084189E" w:rsidRDefault="00DA5EB6" w:rsidP="00B73F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ser compatíveis com os planos de recursos hídricos da bacia hidrográfica em que estão inseridos.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sidRPr="00DA5EB6">
              <w:rPr>
                <w:rFonts w:ascii="Book Antiqua" w:eastAsia="Times New Roman" w:hAnsi="Book Antiqua" w:cs="Times New Roman"/>
                <w:b/>
                <w:bCs/>
                <w:sz w:val="19"/>
                <w:szCs w:val="19"/>
                <w:lang w:eastAsia="pt-BR"/>
              </w:rPr>
              <w:t>§2º</w:t>
            </w:r>
            <w:r>
              <w:rPr>
                <w:rFonts w:ascii="Book Antiqua" w:eastAsia="Times New Roman" w:hAnsi="Book Antiqua" w:cs="Times New Roman"/>
                <w:b/>
                <w:bCs/>
                <w:sz w:val="19"/>
                <w:szCs w:val="19"/>
                <w:lang w:eastAsia="pt-BR"/>
              </w:rPr>
              <w:t>, EC.</w:t>
            </w:r>
          </w:p>
        </w:tc>
      </w:tr>
    </w:tbl>
    <w:p w14:paraId="13EBBB0B"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32" w:name="art42a§3."/>
      <w:bookmarkEnd w:id="232"/>
      <w:r w:rsidRPr="0094313F">
        <w:rPr>
          <w:rFonts w:ascii="Book Antiqua" w:eastAsia="Times New Roman" w:hAnsi="Book Antiqua" w:cs="Times New Roman"/>
          <w:color w:val="000000"/>
          <w:sz w:val="19"/>
          <w:szCs w:val="19"/>
          <w:lang w:eastAsia="pt-BR"/>
        </w:rPr>
        <w:t>§ 3</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Os</w:t>
      </w:r>
      <w:proofErr w:type="gramEnd"/>
      <w:r w:rsidRPr="0094313F">
        <w:rPr>
          <w:rFonts w:ascii="Book Antiqua" w:eastAsia="Times New Roman" w:hAnsi="Book Antiqua" w:cs="Times New Roman"/>
          <w:color w:val="000000"/>
          <w:sz w:val="19"/>
          <w:szCs w:val="19"/>
          <w:lang w:eastAsia="pt-BR"/>
        </w:rPr>
        <w:t xml:space="preserve"> Municípios adequarão o plano diretor às disposições deste artigo, por ocasião de sua revisão, observados os prazos legais</w:t>
      </w:r>
      <w:r w:rsidRPr="00C92DBC">
        <w:rPr>
          <w:rFonts w:ascii="Book Antiqua" w:eastAsia="Times New Roman" w:hAnsi="Book Antiqua" w:cs="Times New Roman"/>
          <w:color w:val="000000"/>
          <w:sz w:val="16"/>
          <w:szCs w:val="16"/>
          <w:lang w:eastAsia="pt-BR"/>
        </w:rPr>
        <w:t xml:space="preserve">.       </w:t>
      </w:r>
      <w:r w:rsidRPr="00C92DBC">
        <w:rPr>
          <w:rFonts w:ascii="Book Antiqua" w:eastAsia="Times New Roman" w:hAnsi="Book Antiqua" w:cs="Times New Roman"/>
          <w:color w:val="800000"/>
          <w:sz w:val="16"/>
          <w:szCs w:val="16"/>
          <w:lang w:eastAsia="pt-BR"/>
        </w:rPr>
        <w:t xml:space="preserve">  </w:t>
      </w:r>
      <w:hyperlink r:id="rId43"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5573597B"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3" w:name="art42a§4."/>
      <w:bookmarkEnd w:id="233"/>
      <w:r w:rsidRPr="0094313F">
        <w:rPr>
          <w:rFonts w:ascii="Book Antiqua" w:eastAsia="Times New Roman" w:hAnsi="Book Antiqua" w:cs="Times New Roman"/>
          <w:color w:val="000000"/>
          <w:sz w:val="19"/>
          <w:szCs w:val="19"/>
          <w:lang w:eastAsia="pt-BR"/>
        </w:rPr>
        <w:t>§ 4</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Os</w:t>
      </w:r>
      <w:proofErr w:type="gramEnd"/>
      <w:r w:rsidRPr="0094313F">
        <w:rPr>
          <w:rFonts w:ascii="Book Antiqua" w:eastAsia="Times New Roman" w:hAnsi="Book Antiqua" w:cs="Times New Roman"/>
          <w:color w:val="000000"/>
          <w:sz w:val="19"/>
          <w:szCs w:val="19"/>
          <w:lang w:eastAsia="pt-BR"/>
        </w:rPr>
        <w:t xml:space="preserve"> Municípios enquadrados no inciso VI do art. 41 desta Lei e que não tenham plano diretor aprovado terão o prazo de 5 (cinco) anos para o seu encaminhamento para aprovação pela Câmara Municipal</w:t>
      </w:r>
      <w:r w:rsidRPr="00C92DBC">
        <w:rPr>
          <w:rFonts w:ascii="Book Antiqua" w:eastAsia="Times New Roman" w:hAnsi="Book Antiqua" w:cs="Times New Roman"/>
          <w:color w:val="000000"/>
          <w:sz w:val="16"/>
          <w:szCs w:val="16"/>
          <w:lang w:eastAsia="pt-BR"/>
        </w:rPr>
        <w:t xml:space="preserve">.   </w:t>
      </w:r>
      <w:r w:rsidRPr="00C92DBC">
        <w:rPr>
          <w:rFonts w:ascii="Book Antiqua" w:eastAsia="Times New Roman" w:hAnsi="Book Antiqua" w:cs="Times New Roman"/>
          <w:color w:val="800000"/>
          <w:sz w:val="16"/>
          <w:szCs w:val="16"/>
          <w:lang w:eastAsia="pt-BR"/>
        </w:rPr>
        <w:t xml:space="preserve">  </w:t>
      </w:r>
      <w:hyperlink r:id="rId44"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453C9E46" w14:textId="2334D9D5" w:rsidR="00416D4E" w:rsidRPr="00424A83" w:rsidRDefault="00416D4E" w:rsidP="006C1BA3">
      <w:pPr>
        <w:spacing w:before="300" w:after="300" w:line="240" w:lineRule="auto"/>
        <w:ind w:firstLine="57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color w:val="000000"/>
          <w:sz w:val="19"/>
          <w:szCs w:val="19"/>
          <w:lang w:eastAsia="pt-BR"/>
        </w:rPr>
        <w:t> </w:t>
      </w:r>
      <w:bookmarkStart w:id="234" w:name="art42b"/>
      <w:bookmarkEnd w:id="234"/>
      <w:r w:rsidRPr="0094313F">
        <w:rPr>
          <w:rFonts w:ascii="Book Antiqua" w:eastAsia="Times New Roman" w:hAnsi="Book Antiqua" w:cs="Times New Roman"/>
          <w:b/>
          <w:color w:val="000000"/>
          <w:sz w:val="19"/>
          <w:szCs w:val="19"/>
          <w:highlight w:val="magenta"/>
          <w:lang w:eastAsia="pt-BR"/>
        </w:rPr>
        <w:t>Art. 42-B</w:t>
      </w:r>
      <w:r w:rsidRPr="00424A83">
        <w:rPr>
          <w:rFonts w:ascii="Book Antiqua" w:eastAsia="Times New Roman" w:hAnsi="Book Antiqua" w:cs="Times New Roman"/>
          <w:b/>
          <w:bCs/>
          <w:color w:val="000000"/>
          <w:sz w:val="19"/>
          <w:szCs w:val="19"/>
          <w:lang w:eastAsia="pt-BR"/>
        </w:rPr>
        <w:t xml:space="preserve">.  Os </w:t>
      </w:r>
      <w:r w:rsidRPr="00424A83">
        <w:rPr>
          <w:rFonts w:ascii="Book Antiqua" w:eastAsia="Times New Roman" w:hAnsi="Book Antiqua" w:cs="Times New Roman"/>
          <w:b/>
          <w:bCs/>
          <w:caps/>
          <w:color w:val="000000"/>
          <w:sz w:val="19"/>
          <w:szCs w:val="19"/>
          <w:highlight w:val="cyan"/>
          <w:lang w:eastAsia="pt-BR"/>
        </w:rPr>
        <w:t>Municípios</w:t>
      </w:r>
      <w:r w:rsidRPr="00424A83">
        <w:rPr>
          <w:rFonts w:ascii="Book Antiqua" w:eastAsia="Times New Roman" w:hAnsi="Book Antiqua" w:cs="Times New Roman"/>
          <w:b/>
          <w:bCs/>
          <w:color w:val="000000"/>
          <w:sz w:val="19"/>
          <w:szCs w:val="19"/>
          <w:lang w:eastAsia="pt-BR"/>
        </w:rPr>
        <w:t xml:space="preserve"> que </w:t>
      </w:r>
      <w:r w:rsidRPr="00424A83">
        <w:rPr>
          <w:rFonts w:ascii="Book Antiqua" w:eastAsia="Times New Roman" w:hAnsi="Book Antiqua" w:cs="Times New Roman"/>
          <w:b/>
          <w:bCs/>
          <w:caps/>
          <w:color w:val="000000"/>
          <w:sz w:val="19"/>
          <w:szCs w:val="19"/>
          <w:highlight w:val="green"/>
          <w:lang w:eastAsia="pt-BR"/>
        </w:rPr>
        <w:t>pretendam ampliar</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shd w:val="clear" w:color="auto" w:fill="F7CAAC" w:themeFill="accent2" w:themeFillTint="66"/>
          <w:lang w:eastAsia="pt-BR"/>
        </w:rPr>
        <w:t>o seu perímetro urbano</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olor w:val="000000"/>
          <w:sz w:val="19"/>
          <w:szCs w:val="19"/>
          <w:highlight w:val="yellow"/>
          <w:lang w:eastAsia="pt-BR"/>
        </w:rPr>
        <w:t>após a data de publicação desta Lei</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highlight w:val="green"/>
          <w:lang w:eastAsia="pt-BR"/>
        </w:rPr>
        <w:t>deverão elaborar</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highlight w:val="cyan"/>
          <w:lang w:eastAsia="pt-BR"/>
        </w:rPr>
        <w:t>projeto específico</w:t>
      </w:r>
      <w:r w:rsidRPr="00424A83">
        <w:rPr>
          <w:rFonts w:ascii="Book Antiqua" w:eastAsia="Times New Roman" w:hAnsi="Book Antiqua" w:cs="Times New Roman"/>
          <w:b/>
          <w:bCs/>
          <w:color w:val="000000"/>
          <w:sz w:val="19"/>
          <w:szCs w:val="19"/>
          <w:lang w:eastAsia="pt-BR"/>
        </w:rPr>
        <w:t xml:space="preserve"> que </w:t>
      </w:r>
      <w:r w:rsidR="006C1BA3" w:rsidRPr="00424A83">
        <w:rPr>
          <w:rFonts w:ascii="Book Antiqua" w:eastAsia="Times New Roman" w:hAnsi="Book Antiqua" w:cs="Times New Roman"/>
          <w:b/>
          <w:bCs/>
          <w:caps/>
          <w:color w:val="000000"/>
          <w:sz w:val="19"/>
          <w:szCs w:val="19"/>
          <w:highlight w:val="green"/>
          <w:lang w:eastAsia="pt-BR"/>
        </w:rPr>
        <w:t>contenha</w:t>
      </w:r>
      <w:r w:rsidR="006C1BA3" w:rsidRPr="00424A83">
        <w:rPr>
          <w:rFonts w:ascii="Book Antiqua" w:eastAsia="Times New Roman" w:hAnsi="Book Antiqua" w:cs="Times New Roman"/>
          <w:b/>
          <w:bCs/>
          <w:color w:val="000000"/>
          <w:sz w:val="19"/>
          <w:szCs w:val="19"/>
          <w:lang w:eastAsia="pt-BR"/>
        </w:rPr>
        <w:t xml:space="preserve">, </w:t>
      </w:r>
      <w:r w:rsidR="006C1BA3" w:rsidRPr="00424A83">
        <w:rPr>
          <w:rFonts w:ascii="Book Antiqua" w:eastAsia="Times New Roman" w:hAnsi="Book Antiqua" w:cs="Times New Roman"/>
          <w:b/>
          <w:bCs/>
          <w:color w:val="000000"/>
          <w:sz w:val="19"/>
          <w:szCs w:val="19"/>
          <w:highlight w:val="cyan"/>
          <w:lang w:eastAsia="pt-BR"/>
        </w:rPr>
        <w:t>no mínimo</w:t>
      </w:r>
      <w:r w:rsidR="006C1BA3" w:rsidRPr="00424A83">
        <w:rPr>
          <w:rFonts w:ascii="Book Antiqua" w:eastAsia="Times New Roman" w:hAnsi="Book Antiqua" w:cs="Times New Roman"/>
          <w:b/>
          <w:bCs/>
          <w:color w:val="000000"/>
          <w:sz w:val="16"/>
          <w:szCs w:val="16"/>
          <w:lang w:eastAsia="pt-BR"/>
        </w:rPr>
        <w:t>:</w:t>
      </w:r>
      <w:r w:rsidR="006C1BA3" w:rsidRPr="00C92DBC">
        <w:rPr>
          <w:rFonts w:ascii="Book Antiqua" w:eastAsia="Times New Roman" w:hAnsi="Book Antiqua" w:cs="Times New Roman"/>
          <w:color w:val="000000"/>
          <w:sz w:val="16"/>
          <w:szCs w:val="16"/>
          <w:lang w:eastAsia="pt-BR"/>
        </w:rPr>
        <w:t> </w:t>
      </w:r>
      <w:hyperlink r:id="rId4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CA73ED" w:rsidRPr="00C92DBC">
        <w:rPr>
          <w:rFonts w:ascii="Book Antiqua" w:eastAsia="Times New Roman" w:hAnsi="Book Antiqua" w:cs="Times New Roman"/>
          <w:color w:val="0000FF"/>
          <w:sz w:val="16"/>
          <w:szCs w:val="16"/>
          <w:lang w:eastAsia="pt-BR"/>
        </w:rPr>
        <w:t xml:space="preserve"> </w:t>
      </w:r>
      <w:r w:rsidR="00EB71B9" w:rsidRPr="00C92DBC">
        <w:rPr>
          <w:rFonts w:ascii="Book Antiqua" w:eastAsia="Times New Roman" w:hAnsi="Book Antiqua" w:cs="Times New Roman"/>
          <w:b/>
          <w:bCs/>
          <w:color w:val="FF0000"/>
          <w:sz w:val="16"/>
          <w:szCs w:val="16"/>
          <w:u w:val="single"/>
          <w:lang w:eastAsia="pt-BR"/>
        </w:rPr>
        <w:t>(MPAM-2015)</w:t>
      </w:r>
      <w:r w:rsidR="00A50832" w:rsidRPr="00C92DBC">
        <w:rPr>
          <w:rFonts w:ascii="Book Antiqua" w:eastAsia="Times New Roman" w:hAnsi="Book Antiqua" w:cs="Times New Roman"/>
          <w:b/>
          <w:bCs/>
          <w:color w:val="FF0000"/>
          <w:sz w:val="16"/>
          <w:szCs w:val="16"/>
          <w:lang w:eastAsia="pt-BR"/>
        </w:rPr>
        <w:t xml:space="preserve"> </w:t>
      </w:r>
      <w:r w:rsidR="00DB0981" w:rsidRPr="00C92DBC">
        <w:rPr>
          <w:rFonts w:ascii="Book Antiqua" w:eastAsia="Times New Roman" w:hAnsi="Book Antiqua" w:cs="Times New Roman"/>
          <w:b/>
          <w:color w:val="FF0000"/>
          <w:sz w:val="16"/>
          <w:szCs w:val="16"/>
          <w:u w:val="single"/>
          <w:lang w:eastAsia="pt-BR"/>
        </w:rPr>
        <w:t>(MPMG-2017</w:t>
      </w:r>
      <w:r w:rsidR="003741BE" w:rsidRPr="00C92DBC">
        <w:rPr>
          <w:rFonts w:ascii="Book Antiqua" w:eastAsia="Times New Roman" w:hAnsi="Book Antiqua" w:cs="Times New Roman"/>
          <w:b/>
          <w:color w:val="FF0000"/>
          <w:sz w:val="16"/>
          <w:szCs w:val="16"/>
          <w:u w:val="single"/>
          <w:lang w:eastAsia="pt-BR"/>
        </w:rPr>
        <w:t>/2019</w:t>
      </w:r>
      <w:r w:rsidR="00DB0981" w:rsidRPr="00C92DBC">
        <w:rPr>
          <w:rFonts w:ascii="Book Antiqua" w:eastAsia="Times New Roman" w:hAnsi="Book Antiqua" w:cs="Times New Roman"/>
          <w:b/>
          <w:color w:val="FF0000"/>
          <w:sz w:val="16"/>
          <w:szCs w:val="16"/>
          <w:u w:val="single"/>
          <w:lang w:eastAsia="pt-BR"/>
        </w:rPr>
        <w:t>)</w:t>
      </w:r>
      <w:r w:rsidR="003741BE" w:rsidRPr="00C92DBC">
        <w:rPr>
          <w:rFonts w:ascii="Book Antiqua" w:eastAsia="Times New Roman" w:hAnsi="Book Antiqua" w:cs="Times New Roman"/>
          <w:b/>
          <w:color w:val="FF0000"/>
          <w:sz w:val="16"/>
          <w:szCs w:val="16"/>
          <w:lang w:eastAsia="pt-BR"/>
        </w:rPr>
        <w:t xml:space="preserve"> </w:t>
      </w:r>
      <w:r w:rsidR="003741BE" w:rsidRPr="00C92DBC">
        <w:rPr>
          <w:rFonts w:ascii="Book Antiqua" w:hAnsi="Book Antiqua"/>
          <w:b/>
          <w:color w:val="FF0000"/>
          <w:sz w:val="16"/>
          <w:szCs w:val="16"/>
          <w:u w:val="single"/>
        </w:rPr>
        <w:t>(TJMG-2014/2022)</w:t>
      </w:r>
      <w:r w:rsidR="000940CC">
        <w:rPr>
          <w:rFonts w:ascii="Book Antiqua" w:hAnsi="Book Antiqua"/>
          <w:b/>
          <w:color w:val="FF0000"/>
          <w:sz w:val="16"/>
          <w:szCs w:val="16"/>
        </w:rPr>
        <w:t xml:space="preserve"> </w:t>
      </w:r>
      <w:r w:rsidR="000940CC" w:rsidRPr="00C92DBC">
        <w:rPr>
          <w:rFonts w:ascii="Book Antiqua" w:hAnsi="Book Antiqua" w:cs="Arial"/>
          <w:b/>
          <w:bCs/>
          <w:color w:val="FF0000"/>
          <w:sz w:val="16"/>
          <w:szCs w:val="16"/>
          <w:u w:val="single"/>
        </w:rPr>
        <w:t>(PGM-POA/RS-2016</w:t>
      </w:r>
      <w:r w:rsidR="000940CC">
        <w:rPr>
          <w:rFonts w:ascii="Book Antiqua" w:hAnsi="Book Antiqua" w:cs="Arial"/>
          <w:b/>
          <w:bCs/>
          <w:color w:val="FF0000"/>
          <w:sz w:val="16"/>
          <w:szCs w:val="16"/>
          <w:u w:val="single"/>
        </w:rPr>
        <w:t>/2022</w:t>
      </w:r>
      <w:r w:rsidR="000940CC" w:rsidRPr="00C92DBC">
        <w:rPr>
          <w:rFonts w:ascii="Book Antiqua" w:hAnsi="Book Antiqua" w:cs="Arial"/>
          <w:b/>
          <w:bCs/>
          <w:color w:val="FF0000"/>
          <w:sz w:val="16"/>
          <w:szCs w:val="16"/>
          <w:u w:val="single"/>
        </w:rPr>
        <w:t>)</w:t>
      </w:r>
      <w:r w:rsidR="009F496F">
        <w:rPr>
          <w:rFonts w:ascii="Book Antiqua" w:hAnsi="Book Antiqua"/>
          <w:b/>
          <w:color w:val="FF0000"/>
          <w:sz w:val="16"/>
          <w:szCs w:val="16"/>
        </w:rPr>
        <w:t xml:space="preserve"> </w:t>
      </w:r>
      <w:r w:rsidR="009F496F">
        <w:rPr>
          <w:rFonts w:ascii="Book Antiqua" w:eastAsia="Times New Roman" w:hAnsi="Book Antiqua" w:cs="Times New Roman"/>
          <w:b/>
          <w:bCs/>
          <w:color w:val="FF0000"/>
          <w:sz w:val="16"/>
          <w:szCs w:val="16"/>
          <w:u w:val="single"/>
          <w:lang w:eastAsia="pt-BR"/>
        </w:rPr>
        <w:t>(Cartórios/TJSP-2022)</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4190AE0F" w14:textId="6BC7F4D3"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3741BE">
        <w:rPr>
          <w:rFonts w:ascii="Book Antiqua" w:eastAsia="Times New Roman" w:hAnsi="Book Antiqua" w:cs="Times New Roman"/>
          <w:b/>
          <w:bCs/>
          <w:color w:val="000000"/>
          <w:sz w:val="19"/>
          <w:szCs w:val="19"/>
          <w:lang w:eastAsia="pt-BR"/>
        </w:rPr>
        <w:t> </w:t>
      </w:r>
      <w:bookmarkStart w:id="235" w:name="art42bi"/>
      <w:bookmarkEnd w:id="235"/>
      <w:r w:rsidRPr="003741BE">
        <w:rPr>
          <w:rFonts w:ascii="Book Antiqua" w:eastAsia="Times New Roman" w:hAnsi="Book Antiqua" w:cs="Times New Roman"/>
          <w:b/>
          <w:bCs/>
          <w:color w:val="000000"/>
          <w:sz w:val="19"/>
          <w:szCs w:val="19"/>
          <w:lang w:eastAsia="pt-BR"/>
        </w:rPr>
        <w:t xml:space="preserve">I - </w:t>
      </w:r>
      <w:proofErr w:type="gramStart"/>
      <w:r w:rsidRPr="003741BE">
        <w:rPr>
          <w:rFonts w:ascii="Book Antiqua" w:eastAsia="Times New Roman" w:hAnsi="Book Antiqua" w:cs="Times New Roman"/>
          <w:b/>
          <w:bCs/>
          <w:color w:val="000000"/>
          <w:sz w:val="19"/>
          <w:szCs w:val="19"/>
          <w:lang w:eastAsia="pt-BR"/>
        </w:rPr>
        <w:t>demarcação</w:t>
      </w:r>
      <w:proofErr w:type="gramEnd"/>
      <w:r w:rsidRPr="003741BE">
        <w:rPr>
          <w:rFonts w:ascii="Book Antiqua" w:eastAsia="Times New Roman" w:hAnsi="Book Antiqua" w:cs="Times New Roman"/>
          <w:b/>
          <w:bCs/>
          <w:color w:val="000000"/>
          <w:sz w:val="19"/>
          <w:szCs w:val="19"/>
          <w:lang w:eastAsia="pt-BR"/>
        </w:rPr>
        <w:t xml:space="preserve"> do novo perímetro urbano</w:t>
      </w:r>
      <w:r w:rsidRPr="00C92DBC">
        <w:rPr>
          <w:rFonts w:ascii="Book Antiqua" w:eastAsia="Times New Roman" w:hAnsi="Book Antiqua" w:cs="Times New Roman"/>
          <w:color w:val="000000"/>
          <w:sz w:val="16"/>
          <w:szCs w:val="16"/>
          <w:lang w:eastAsia="pt-BR"/>
        </w:rPr>
        <w:t>; </w:t>
      </w:r>
      <w:hyperlink r:id="rId46"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CA73ED"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(TJMG-2022)</w:t>
      </w:r>
    </w:p>
    <w:p w14:paraId="66724BFD"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6" w:name="art42bii"/>
      <w:bookmarkEnd w:id="236"/>
      <w:r w:rsidRPr="0094313F">
        <w:rPr>
          <w:rFonts w:ascii="Book Antiqua" w:eastAsia="Times New Roman" w:hAnsi="Book Antiqua" w:cs="Times New Roman"/>
          <w:color w:val="000000"/>
          <w:sz w:val="19"/>
          <w:szCs w:val="19"/>
          <w:lang w:eastAsia="pt-BR"/>
        </w:rPr>
        <w:t>II - delimitação dos trechos com restrições à urbanização e dos trechos sujeitos a controle especial em função de ameaça de desastres naturais</w:t>
      </w:r>
      <w:r w:rsidRPr="00C92DBC">
        <w:rPr>
          <w:rFonts w:ascii="Book Antiqua" w:eastAsia="Times New Roman" w:hAnsi="Book Antiqua" w:cs="Times New Roman"/>
          <w:color w:val="000000"/>
          <w:sz w:val="16"/>
          <w:szCs w:val="16"/>
          <w:lang w:eastAsia="pt-BR"/>
        </w:rPr>
        <w:t>;</w:t>
      </w:r>
      <w:r w:rsidRPr="00C92DBC">
        <w:rPr>
          <w:rFonts w:ascii="Book Antiqua" w:eastAsia="Times New Roman" w:hAnsi="Book Antiqua" w:cs="Times New Roman"/>
          <w:color w:val="800000"/>
          <w:sz w:val="16"/>
          <w:szCs w:val="16"/>
          <w:lang w:eastAsia="pt-BR"/>
        </w:rPr>
        <w:t xml:space="preserve"> </w:t>
      </w:r>
      <w:hyperlink r:id="rId47"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49DA213F" w14:textId="4902F025" w:rsidR="00416D4E" w:rsidRPr="000940C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0940CC">
        <w:rPr>
          <w:rFonts w:ascii="Book Antiqua" w:eastAsia="Times New Roman" w:hAnsi="Book Antiqua" w:cs="Times New Roman"/>
          <w:b/>
          <w:bCs/>
          <w:color w:val="000000"/>
          <w:sz w:val="19"/>
          <w:szCs w:val="19"/>
          <w:lang w:eastAsia="pt-BR"/>
        </w:rPr>
        <w:t> </w:t>
      </w:r>
      <w:bookmarkStart w:id="237" w:name="art42biii"/>
      <w:bookmarkEnd w:id="237"/>
      <w:r w:rsidRPr="000940CC">
        <w:rPr>
          <w:rFonts w:ascii="Book Antiqua" w:eastAsia="Times New Roman" w:hAnsi="Book Antiqua" w:cs="Times New Roman"/>
          <w:b/>
          <w:bCs/>
          <w:color w:val="000000"/>
          <w:sz w:val="19"/>
          <w:szCs w:val="19"/>
          <w:lang w:eastAsia="pt-BR"/>
        </w:rPr>
        <w:t>III - definição de diretrizes específicas e de áreas que serão utilizadas para infraestrutura, sistema viário, equipamentos e instalações públicas, urbanas e sociais</w:t>
      </w:r>
      <w:r w:rsidRPr="00C92DBC">
        <w:rPr>
          <w:rFonts w:ascii="Book Antiqua" w:eastAsia="Times New Roman" w:hAnsi="Book Antiqua" w:cs="Times New Roman"/>
          <w:color w:val="000000"/>
          <w:sz w:val="16"/>
          <w:szCs w:val="16"/>
          <w:lang w:eastAsia="pt-BR"/>
        </w:rPr>
        <w:t>;</w:t>
      </w:r>
      <w:r w:rsidR="00DB0981" w:rsidRPr="00C92DBC">
        <w:rPr>
          <w:rFonts w:ascii="Book Antiqua" w:eastAsia="Times New Roman" w:hAnsi="Book Antiqua" w:cs="Times New Roman"/>
          <w:color w:val="000000"/>
          <w:sz w:val="16"/>
          <w:szCs w:val="16"/>
          <w:lang w:eastAsia="pt-BR"/>
        </w:rPr>
        <w:t xml:space="preserve"> </w:t>
      </w:r>
      <w:hyperlink r:id="rId48"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0940CC">
        <w:rPr>
          <w:rFonts w:ascii="Book Antiqua" w:eastAsia="Times New Roman" w:hAnsi="Book Antiqua" w:cs="Times New Roman"/>
          <w:color w:val="0000FF"/>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503A3CC9" w14:textId="46670F0B"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0940CC">
        <w:rPr>
          <w:rFonts w:ascii="Book Antiqua" w:eastAsia="Times New Roman" w:hAnsi="Book Antiqua" w:cs="Times New Roman"/>
          <w:b/>
          <w:bCs/>
          <w:color w:val="000000"/>
          <w:sz w:val="19"/>
          <w:szCs w:val="19"/>
          <w:lang w:eastAsia="pt-BR"/>
        </w:rPr>
        <w:t> </w:t>
      </w:r>
      <w:bookmarkStart w:id="238" w:name="art42biv"/>
      <w:bookmarkEnd w:id="238"/>
      <w:r w:rsidRPr="000940CC">
        <w:rPr>
          <w:rFonts w:ascii="Book Antiqua" w:eastAsia="Times New Roman" w:hAnsi="Book Antiqua" w:cs="Times New Roman"/>
          <w:b/>
          <w:bCs/>
          <w:color w:val="000000"/>
          <w:sz w:val="19"/>
          <w:szCs w:val="19"/>
          <w:lang w:eastAsia="pt-BR"/>
        </w:rPr>
        <w:t>IV - definição de parâmetros de parcelamento, uso e ocupação do solo, de modo a promover a diversidade de usos e contribuir para a g</w:t>
      </w:r>
      <w:r w:rsidR="00715347" w:rsidRPr="000940CC">
        <w:rPr>
          <w:rFonts w:ascii="Book Antiqua" w:eastAsia="Times New Roman" w:hAnsi="Book Antiqua" w:cs="Times New Roman"/>
          <w:b/>
          <w:bCs/>
          <w:color w:val="000000"/>
          <w:sz w:val="19"/>
          <w:szCs w:val="19"/>
          <w:lang w:eastAsia="pt-BR"/>
        </w:rPr>
        <w:t>eração de emprego e renda</w:t>
      </w:r>
      <w:r w:rsidR="00715347" w:rsidRPr="00C92DBC">
        <w:rPr>
          <w:rFonts w:ascii="Book Antiqua" w:eastAsia="Times New Roman" w:hAnsi="Book Antiqua" w:cs="Times New Roman"/>
          <w:color w:val="000000"/>
          <w:sz w:val="16"/>
          <w:szCs w:val="16"/>
          <w:lang w:eastAsia="pt-BR"/>
        </w:rPr>
        <w:t>; </w:t>
      </w:r>
      <w:hyperlink r:id="rId49"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0940CC">
        <w:rPr>
          <w:rFonts w:ascii="Book Antiqua" w:eastAsia="Times New Roman" w:hAnsi="Book Antiqua" w:cs="Times New Roman"/>
          <w:color w:val="0000FF"/>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r w:rsidR="00424A83">
        <w:rPr>
          <w:rFonts w:ascii="Book Antiqua" w:hAnsi="Book Antiqua" w:cs="Arial"/>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653ACF1F" w14:textId="2E2D5A0B" w:rsidR="00416D4E" w:rsidRPr="000940C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9" w:name="art42bv"/>
      <w:bookmarkEnd w:id="239"/>
      <w:r w:rsidRPr="003741BE">
        <w:rPr>
          <w:rFonts w:ascii="Book Antiqua" w:eastAsia="Times New Roman" w:hAnsi="Book Antiqua" w:cs="Times New Roman"/>
          <w:b/>
          <w:bCs/>
          <w:color w:val="000000"/>
          <w:sz w:val="19"/>
          <w:szCs w:val="19"/>
          <w:lang w:eastAsia="pt-BR"/>
        </w:rPr>
        <w:t>V - a previsão de áreas para habitação de interesse social por meio da demarcação de zonas especiais de interesse social e de outros instrumentos de política urbana, quando o uso habitacional for permitido</w:t>
      </w:r>
      <w:r w:rsidRPr="00C92DBC">
        <w:rPr>
          <w:rFonts w:ascii="Book Antiqua" w:eastAsia="Times New Roman" w:hAnsi="Book Antiqua" w:cs="Times New Roman"/>
          <w:color w:val="000000"/>
          <w:sz w:val="16"/>
          <w:szCs w:val="16"/>
          <w:lang w:eastAsia="pt-BR"/>
        </w:rPr>
        <w:t>; </w:t>
      </w:r>
      <w:hyperlink r:id="rId50"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EB71B9" w:rsidRPr="00C92DBC">
        <w:rPr>
          <w:rFonts w:ascii="Book Antiqua" w:eastAsia="Times New Roman" w:hAnsi="Book Antiqua" w:cs="Times New Roman"/>
          <w:color w:val="0000FF"/>
          <w:sz w:val="16"/>
          <w:szCs w:val="16"/>
          <w:lang w:eastAsia="pt-BR"/>
        </w:rPr>
        <w:t xml:space="preserve"> </w:t>
      </w:r>
      <w:r w:rsidR="00EB71B9" w:rsidRPr="00C92DBC">
        <w:rPr>
          <w:rFonts w:ascii="Book Antiqua" w:eastAsia="Times New Roman" w:hAnsi="Book Antiqua" w:cs="Times New Roman"/>
          <w:b/>
          <w:bCs/>
          <w:color w:val="FF0000"/>
          <w:sz w:val="16"/>
          <w:szCs w:val="16"/>
          <w:u w:val="single"/>
          <w:lang w:eastAsia="pt-BR"/>
        </w:rPr>
        <w:t>(MPAM-2015)</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1C28CBE1" w14:textId="76C38E28" w:rsidR="00416D4E" w:rsidRPr="000940CC" w:rsidRDefault="00416D4E" w:rsidP="009E4531">
      <w:pPr>
        <w:spacing w:before="100" w:beforeAutospacing="1" w:after="100" w:afterAutospacing="1" w:line="240" w:lineRule="auto"/>
        <w:ind w:firstLine="573"/>
        <w:jc w:val="both"/>
        <w:rPr>
          <w:rFonts w:ascii="Book Antiqua" w:eastAsia="Times New Roman" w:hAnsi="Book Antiqua" w:cs="Times New Roman"/>
          <w:b/>
          <w:bCs/>
          <w:color w:val="0000FF"/>
          <w:sz w:val="16"/>
          <w:szCs w:val="16"/>
          <w:lang w:eastAsia="pt-BR"/>
        </w:rPr>
      </w:pPr>
      <w:r w:rsidRPr="0094313F">
        <w:rPr>
          <w:rFonts w:ascii="Book Antiqua" w:eastAsia="Times New Roman" w:hAnsi="Book Antiqua" w:cs="Times New Roman"/>
          <w:color w:val="000000"/>
          <w:sz w:val="19"/>
          <w:szCs w:val="19"/>
          <w:lang w:eastAsia="pt-BR"/>
        </w:rPr>
        <w:t> </w:t>
      </w:r>
      <w:bookmarkStart w:id="240" w:name="art42bvi"/>
      <w:bookmarkEnd w:id="240"/>
      <w:r w:rsidRPr="003741BE">
        <w:rPr>
          <w:rFonts w:ascii="Book Antiqua" w:eastAsia="Times New Roman" w:hAnsi="Book Antiqua" w:cs="Times New Roman"/>
          <w:b/>
          <w:bCs/>
          <w:color w:val="000000"/>
          <w:sz w:val="19"/>
          <w:szCs w:val="19"/>
          <w:lang w:eastAsia="pt-BR"/>
        </w:rPr>
        <w:t>VI - definição de diretrizes e instrumentos específicos para proteção ambiental e do patrimônio histórico e cultural; e</w:t>
      </w:r>
      <w:r w:rsidR="00DB0981" w:rsidRPr="0094313F">
        <w:rPr>
          <w:rFonts w:ascii="Book Antiqua" w:eastAsia="Times New Roman" w:hAnsi="Book Antiqua" w:cs="Times New Roman"/>
          <w:color w:val="000000"/>
          <w:sz w:val="19"/>
          <w:szCs w:val="19"/>
          <w:lang w:eastAsia="pt-BR"/>
        </w:rPr>
        <w:t xml:space="preserve"> </w:t>
      </w:r>
      <w:hyperlink r:id="rId51"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DB0981" w:rsidRPr="00C92DBC">
        <w:rPr>
          <w:rFonts w:ascii="Book Antiqua" w:eastAsia="Times New Roman" w:hAnsi="Book Antiqua" w:cs="Times New Roman"/>
          <w:color w:val="0000FF"/>
          <w:sz w:val="16"/>
          <w:szCs w:val="16"/>
          <w:lang w:eastAsia="pt-BR"/>
        </w:rPr>
        <w:t xml:space="preserve"> </w:t>
      </w:r>
      <w:r w:rsidR="009E4531" w:rsidRPr="00C92DBC">
        <w:rPr>
          <w:rFonts w:ascii="Book Antiqua" w:eastAsia="Times New Roman" w:hAnsi="Book Antiqua" w:cs="Times New Roman"/>
          <w:b/>
          <w:bCs/>
          <w:color w:val="FF0000"/>
          <w:sz w:val="16"/>
          <w:szCs w:val="16"/>
          <w:u w:val="single"/>
          <w:lang w:eastAsia="pt-BR"/>
        </w:rPr>
        <w:t>(MPMG-2017)</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642234A1" w14:textId="52635638" w:rsidR="00416D4E" w:rsidRPr="000940CC" w:rsidRDefault="00416D4E" w:rsidP="006C1BA3">
      <w:pPr>
        <w:spacing w:before="300" w:after="300" w:line="240" w:lineRule="auto"/>
        <w:ind w:firstLine="570"/>
        <w:jc w:val="both"/>
        <w:rPr>
          <w:rFonts w:ascii="Book Antiqua" w:eastAsia="Times New Roman" w:hAnsi="Book Antiqua" w:cs="Times New Roman"/>
          <w:color w:val="000000"/>
          <w:sz w:val="18"/>
          <w:szCs w:val="18"/>
          <w:lang w:eastAsia="pt-BR"/>
        </w:rPr>
      </w:pPr>
      <w:r w:rsidRPr="003741BE">
        <w:rPr>
          <w:rFonts w:ascii="Book Antiqua" w:eastAsia="Times New Roman" w:hAnsi="Book Antiqua" w:cs="Times New Roman"/>
          <w:b/>
          <w:bCs/>
          <w:color w:val="000000"/>
          <w:sz w:val="19"/>
          <w:szCs w:val="19"/>
          <w:lang w:eastAsia="pt-BR"/>
        </w:rPr>
        <w:t> </w:t>
      </w:r>
      <w:bookmarkStart w:id="241" w:name="art42bvii"/>
      <w:bookmarkEnd w:id="241"/>
      <w:r w:rsidRPr="003741BE">
        <w:rPr>
          <w:rFonts w:ascii="Book Antiqua" w:eastAsia="Times New Roman" w:hAnsi="Book Antiqua" w:cs="Times New Roman"/>
          <w:b/>
          <w:bCs/>
          <w:color w:val="000000"/>
          <w:sz w:val="19"/>
          <w:szCs w:val="19"/>
          <w:lang w:eastAsia="pt-BR"/>
        </w:rPr>
        <w:t>VII - definição de mecanismos para garantir a justa distribuição dos ônus e benefícios decorrentes do processo de urbanização do território de expansão urbana e a recuperação para a coletividade da valorização imobiliária resultante da ação do poder público</w:t>
      </w:r>
      <w:r w:rsidRPr="00C92DBC">
        <w:rPr>
          <w:rFonts w:ascii="Book Antiqua" w:eastAsia="Times New Roman" w:hAnsi="Book Antiqua" w:cs="Times New Roman"/>
          <w:color w:val="000000"/>
          <w:sz w:val="18"/>
          <w:szCs w:val="18"/>
          <w:lang w:eastAsia="pt-BR"/>
        </w:rPr>
        <w:t>.</w:t>
      </w:r>
      <w:r w:rsidR="003741BE" w:rsidRPr="00C92DBC">
        <w:rPr>
          <w:rFonts w:ascii="Book Antiqua" w:eastAsia="Times New Roman" w:hAnsi="Book Antiqua" w:cs="Times New Roman"/>
          <w:color w:val="000000"/>
          <w:sz w:val="18"/>
          <w:szCs w:val="18"/>
          <w:lang w:eastAsia="pt-BR"/>
        </w:rPr>
        <w:t xml:space="preserve"> </w:t>
      </w:r>
      <w:r w:rsidR="003741BE" w:rsidRPr="00C92DBC">
        <w:rPr>
          <w:rFonts w:ascii="Book Antiqua" w:hAnsi="Book Antiqua"/>
          <w:b/>
          <w:color w:val="FF0000"/>
          <w:sz w:val="16"/>
          <w:szCs w:val="16"/>
          <w:u w:val="single"/>
        </w:rPr>
        <w:t>(MPMG-2019)</w:t>
      </w:r>
      <w:r w:rsidR="009F496F">
        <w:rPr>
          <w:rFonts w:ascii="Book Antiqua" w:hAnsi="Book Antiqua"/>
          <w:b/>
          <w:color w:val="FF0000"/>
          <w:sz w:val="16"/>
          <w:szCs w:val="16"/>
        </w:rPr>
        <w:t xml:space="preserve"> </w:t>
      </w:r>
      <w:r w:rsidR="009F496F">
        <w:rPr>
          <w:rFonts w:ascii="Book Antiqua" w:eastAsia="Times New Roman" w:hAnsi="Book Antiqua" w:cs="Times New Roman"/>
          <w:b/>
          <w:bCs/>
          <w:color w:val="FF0000"/>
          <w:sz w:val="16"/>
          <w:szCs w:val="16"/>
          <w:u w:val="single"/>
          <w:lang w:eastAsia="pt-BR"/>
        </w:rPr>
        <w:t>(Cartórios/TJSP-2022)</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85021" w:rsidRPr="0094313F" w14:paraId="4AB917CD" w14:textId="77777777" w:rsidTr="006D1F17">
        <w:tc>
          <w:tcPr>
            <w:tcW w:w="8494" w:type="dxa"/>
            <w:shd w:val="clear" w:color="auto" w:fill="CCFFFF"/>
          </w:tcPr>
          <w:p w14:paraId="37FEF2E5" w14:textId="0AA50D69" w:rsidR="00E85021" w:rsidRPr="0094313F" w:rsidRDefault="00E85021" w:rsidP="006D1F17">
            <w:pPr>
              <w:spacing w:before="100" w:beforeAutospacing="1" w:after="100" w:afterAutospacing="1"/>
              <w:jc w:val="both"/>
              <w:rPr>
                <w:rFonts w:ascii="Book Antiqua" w:eastAsia="Times New Roman" w:hAnsi="Book Antiqua" w:cs="Times New Roman"/>
                <w:b/>
                <w:sz w:val="19"/>
                <w:szCs w:val="19"/>
                <w:lang w:eastAsia="pt-BR"/>
              </w:rPr>
            </w:pPr>
            <w:bookmarkStart w:id="242" w:name="art42b§1"/>
            <w:bookmarkEnd w:id="242"/>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MPMG-2019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Assinale a alternativa correta: Os Municípios que pretendam ampliar o seu perímetro urbano deverão elaborar projeto específico que contenha, entre outras exigências, a definição de mecanismos para garantir a justa distribuição dos ônus e benefícios decorrentes do processo de urbanização do território de expansão urbana e a recuperação para a coletividade da valorização imobiliária resultante da ação do poder público. </w:t>
            </w:r>
            <w:r w:rsidRPr="0094313F">
              <w:rPr>
                <w:rFonts w:ascii="Book Antiqua" w:eastAsia="Times New Roman" w:hAnsi="Book Antiqua" w:cs="Times New Roman"/>
                <w:b/>
                <w:sz w:val="19"/>
                <w:szCs w:val="19"/>
                <w:lang w:eastAsia="pt-BR"/>
              </w:rPr>
              <w:t>BL: art. 42-B, VII, EC.</w:t>
            </w:r>
          </w:p>
        </w:tc>
      </w:tr>
    </w:tbl>
    <w:p w14:paraId="5E223D5E" w14:textId="5C2666B7" w:rsidR="009E5995" w:rsidRPr="009E5995" w:rsidRDefault="009E5995" w:rsidP="009F496F">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E5995">
        <w:rPr>
          <w:rFonts w:ascii="Book Antiqua" w:eastAsia="Times New Roman" w:hAnsi="Book Antiqua" w:cs="Times New Roman"/>
          <w:color w:val="000000"/>
          <w:sz w:val="19"/>
          <w:szCs w:val="19"/>
          <w:lang w:eastAsia="pt-BR"/>
        </w:rPr>
        <w:t>VIII - planejamento integrado de transporte urbano, inclusive por meio de veículos não motorizados, com vistas a melhorar a mobilidade.</w:t>
      </w:r>
      <w:r>
        <w:rPr>
          <w:rFonts w:ascii="Book Antiqua" w:eastAsia="Times New Roman" w:hAnsi="Book Antiqua" w:cs="Times New Roman"/>
          <w:color w:val="000000"/>
          <w:sz w:val="19"/>
          <w:szCs w:val="19"/>
          <w:lang w:eastAsia="pt-BR"/>
        </w:rPr>
        <w:t xml:space="preserve"> </w:t>
      </w:r>
      <w:hyperlink r:id="rId52" w:anchor="art1" w:history="1">
        <w:r w:rsidRPr="007E7F93">
          <w:rPr>
            <w:rStyle w:val="Hyperlink"/>
            <w:rFonts w:ascii="Book Antiqua" w:eastAsia="Times New Roman" w:hAnsi="Book Antiqua" w:cs="Arial"/>
            <w:color w:val="3333FF"/>
            <w:sz w:val="16"/>
            <w:szCs w:val="16"/>
            <w:lang w:eastAsia="pt-BR"/>
          </w:rPr>
          <w:t>(</w:t>
        </w:r>
        <w:r>
          <w:rPr>
            <w:rStyle w:val="Hyperlink"/>
            <w:rFonts w:ascii="Book Antiqua" w:eastAsia="Times New Roman" w:hAnsi="Book Antiqua" w:cs="Arial"/>
            <w:color w:val="3333FF"/>
            <w:sz w:val="16"/>
            <w:szCs w:val="16"/>
            <w:lang w:eastAsia="pt-BR"/>
          </w:rPr>
          <w:t>Incluído pela</w:t>
        </w:r>
        <w:r w:rsidRPr="007E7F93">
          <w:rPr>
            <w:rStyle w:val="Hyperlink"/>
            <w:rFonts w:ascii="Book Antiqua" w:eastAsia="Times New Roman" w:hAnsi="Book Antiqua" w:cs="Arial"/>
            <w:color w:val="3333FF"/>
            <w:sz w:val="16"/>
            <w:szCs w:val="16"/>
            <w:lang w:eastAsia="pt-BR"/>
          </w:rPr>
          <w:t xml:space="preserve"> Lei nº 14.7</w:t>
        </w:r>
        <w:r>
          <w:rPr>
            <w:rStyle w:val="Hyperlink"/>
            <w:rFonts w:ascii="Book Antiqua" w:eastAsia="Times New Roman" w:hAnsi="Book Antiqua" w:cs="Arial"/>
            <w:color w:val="3333FF"/>
            <w:sz w:val="16"/>
            <w:szCs w:val="16"/>
            <w:lang w:eastAsia="pt-BR"/>
          </w:rPr>
          <w:t>29</w:t>
        </w:r>
        <w:r w:rsidRPr="007E7F93">
          <w:rPr>
            <w:rStyle w:val="Hyperlink"/>
            <w:rFonts w:ascii="Book Antiqua" w:eastAsia="Times New Roman" w:hAnsi="Book Antiqua" w:cs="Arial"/>
            <w:color w:val="3333FF"/>
            <w:sz w:val="16"/>
            <w:szCs w:val="16"/>
            <w:lang w:eastAsia="pt-BR"/>
          </w:rPr>
          <w:t>, de 2023)</w:t>
        </w:r>
      </w:hyperlink>
    </w:p>
    <w:p w14:paraId="0F49DFAE" w14:textId="52D63542" w:rsidR="00416D4E" w:rsidRPr="00C92DBC" w:rsidRDefault="00416D4E" w:rsidP="006C1BA3">
      <w:pPr>
        <w:spacing w:before="300" w:after="300" w:line="240" w:lineRule="auto"/>
        <w:ind w:firstLine="570"/>
        <w:jc w:val="both"/>
        <w:rPr>
          <w:rFonts w:ascii="Book Antiqua" w:eastAsia="Times New Roman" w:hAnsi="Book Antiqua" w:cs="Times New Roman"/>
          <w:color w:val="0000FF"/>
          <w:sz w:val="16"/>
          <w:szCs w:val="16"/>
          <w:lang w:eastAsia="pt-BR"/>
        </w:rPr>
      </w:pPr>
      <w:r w:rsidRPr="0094313F">
        <w:rPr>
          <w:rFonts w:ascii="Book Antiqua" w:eastAsia="Times New Roman" w:hAnsi="Book Antiqua" w:cs="Times New Roman"/>
          <w:b/>
          <w:color w:val="000000"/>
          <w:sz w:val="19"/>
          <w:szCs w:val="19"/>
          <w:highlight w:val="magenta"/>
          <w:lang w:eastAsia="pt-BR"/>
        </w:rPr>
        <w:t>§ 1</w:t>
      </w:r>
      <w:r w:rsidRPr="0094313F">
        <w:rPr>
          <w:rFonts w:ascii="Book Antiqua" w:eastAsia="Times New Roman" w:hAnsi="Book Antiqua" w:cs="Times New Roman"/>
          <w:b/>
          <w:color w:val="000000"/>
          <w:sz w:val="19"/>
          <w:szCs w:val="19"/>
          <w:highlight w:val="magenta"/>
          <w:u w:val="single"/>
          <w:vertAlign w:val="superscript"/>
          <w:lang w:eastAsia="pt-BR"/>
        </w:rPr>
        <w:t>o</w:t>
      </w:r>
      <w:r w:rsidR="009E5995">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color w:val="000000"/>
          <w:sz w:val="19"/>
          <w:szCs w:val="19"/>
          <w:lang w:eastAsia="pt-BR"/>
        </w:rPr>
        <w:t xml:space="preserve">O </w:t>
      </w:r>
      <w:r w:rsidRPr="0094313F">
        <w:rPr>
          <w:rFonts w:ascii="Book Antiqua" w:eastAsia="Times New Roman" w:hAnsi="Book Antiqua" w:cs="Times New Roman"/>
          <w:b/>
          <w:caps/>
          <w:color w:val="000000"/>
          <w:sz w:val="19"/>
          <w:szCs w:val="19"/>
          <w:shd w:val="clear" w:color="auto" w:fill="F7CAAC" w:themeFill="accent2" w:themeFillTint="66"/>
          <w:lang w:eastAsia="pt-BR"/>
        </w:rPr>
        <w:t xml:space="preserve">projeto </w:t>
      </w:r>
      <w:r w:rsidRPr="00A50832">
        <w:rPr>
          <w:rFonts w:ascii="Book Antiqua" w:eastAsia="Times New Roman" w:hAnsi="Book Antiqua" w:cs="Times New Roman"/>
          <w:b/>
          <w:caps/>
          <w:color w:val="000000"/>
          <w:sz w:val="19"/>
          <w:szCs w:val="19"/>
          <w:shd w:val="clear" w:color="auto" w:fill="F7CAAC" w:themeFill="accent2" w:themeFillTint="66"/>
          <w:lang w:eastAsia="pt-BR"/>
        </w:rPr>
        <w:t>específico</w:t>
      </w:r>
      <w:r w:rsidRPr="00A50832">
        <w:rPr>
          <w:rFonts w:ascii="Book Antiqua" w:eastAsia="Times New Roman" w:hAnsi="Book Antiqua" w:cs="Times New Roman"/>
          <w:b/>
          <w:color w:val="000000"/>
          <w:sz w:val="19"/>
          <w:szCs w:val="19"/>
          <w:lang w:eastAsia="pt-BR"/>
        </w:rPr>
        <w:t xml:space="preserve"> de que trata o caput deste artigo</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aps/>
          <w:color w:val="000000"/>
          <w:sz w:val="19"/>
          <w:szCs w:val="19"/>
          <w:highlight w:val="green"/>
          <w:lang w:eastAsia="pt-BR"/>
        </w:rPr>
        <w:t>deverá ser instituído</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olor w:val="000000"/>
          <w:sz w:val="19"/>
          <w:szCs w:val="19"/>
          <w:highlight w:val="yellow"/>
          <w:lang w:eastAsia="pt-BR"/>
        </w:rPr>
        <w:t>por lei municipal</w:t>
      </w:r>
      <w:r w:rsidRPr="0094313F">
        <w:rPr>
          <w:rFonts w:ascii="Book Antiqua" w:eastAsia="Times New Roman" w:hAnsi="Book Antiqua" w:cs="Times New Roman"/>
          <w:color w:val="000000"/>
          <w:sz w:val="19"/>
          <w:szCs w:val="19"/>
          <w:lang w:eastAsia="pt-BR"/>
        </w:rPr>
        <w:t xml:space="preserve"> e </w:t>
      </w:r>
      <w:r w:rsidRPr="0094313F">
        <w:rPr>
          <w:rFonts w:ascii="Book Antiqua" w:eastAsia="Times New Roman" w:hAnsi="Book Antiqua" w:cs="Times New Roman"/>
          <w:b/>
          <w:caps/>
          <w:color w:val="000000"/>
          <w:sz w:val="19"/>
          <w:szCs w:val="19"/>
          <w:highlight w:val="green"/>
          <w:lang w:eastAsia="pt-BR"/>
        </w:rPr>
        <w:t>atender</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olor w:val="000000"/>
          <w:sz w:val="19"/>
          <w:szCs w:val="19"/>
          <w:highlight w:val="cyan"/>
          <w:lang w:eastAsia="pt-BR"/>
        </w:rPr>
        <w:t>às diretrizes do plano diretor</w:t>
      </w:r>
      <w:r w:rsidRPr="0094313F">
        <w:rPr>
          <w:rFonts w:ascii="Book Antiqua" w:eastAsia="Times New Roman" w:hAnsi="Book Antiqua" w:cs="Times New Roman"/>
          <w:color w:val="000000"/>
          <w:sz w:val="19"/>
          <w:szCs w:val="19"/>
          <w:lang w:eastAsia="pt-BR"/>
        </w:rPr>
        <w:t xml:space="preserve">, </w:t>
      </w:r>
      <w:r w:rsidRPr="00A50832">
        <w:rPr>
          <w:rFonts w:ascii="Book Antiqua" w:eastAsia="Times New Roman" w:hAnsi="Book Antiqua" w:cs="Times New Roman"/>
          <w:b/>
          <w:bCs/>
          <w:caps/>
          <w:color w:val="000000"/>
          <w:sz w:val="19"/>
          <w:szCs w:val="19"/>
          <w:highlight w:val="green"/>
          <w:lang w:eastAsia="pt-BR"/>
        </w:rPr>
        <w:t>quando houver</w:t>
      </w:r>
      <w:r w:rsidRPr="00C92DBC">
        <w:rPr>
          <w:rFonts w:ascii="Book Antiqua" w:eastAsia="Times New Roman" w:hAnsi="Book Antiqua" w:cs="Times New Roman"/>
          <w:color w:val="000000"/>
          <w:sz w:val="16"/>
          <w:szCs w:val="16"/>
          <w:lang w:eastAsia="pt-BR"/>
        </w:rPr>
        <w:t>. </w:t>
      </w:r>
      <w:r w:rsidRPr="00C92DBC">
        <w:rPr>
          <w:rFonts w:ascii="Book Antiqua" w:eastAsia="Times New Roman" w:hAnsi="Book Antiqua" w:cs="Times New Roman"/>
          <w:color w:val="800000"/>
          <w:sz w:val="16"/>
          <w:szCs w:val="16"/>
          <w:lang w:eastAsia="pt-BR"/>
        </w:rPr>
        <w:t xml:space="preserve"> </w:t>
      </w:r>
      <w:hyperlink r:id="rId53"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A50832" w:rsidRPr="00C92DBC">
        <w:rPr>
          <w:rFonts w:ascii="Book Antiqua" w:eastAsia="Times New Roman" w:hAnsi="Book Antiqua" w:cs="Times New Roman"/>
          <w:color w:val="0000FF"/>
          <w:sz w:val="16"/>
          <w:szCs w:val="16"/>
          <w:lang w:eastAsia="pt-BR"/>
        </w:rPr>
        <w:t xml:space="preserve"> </w:t>
      </w:r>
      <w:r w:rsidR="00A50832" w:rsidRPr="00C92DBC">
        <w:rPr>
          <w:rFonts w:ascii="Book Antiqua" w:hAnsi="Book Antiqua" w:cs="Arial"/>
          <w:b/>
          <w:bCs/>
          <w:color w:val="FF0000"/>
          <w:sz w:val="16"/>
          <w:szCs w:val="16"/>
          <w:u w:val="single"/>
        </w:rPr>
        <w:t>(PGM-POA/RS-2016)</w:t>
      </w:r>
      <w:r w:rsidR="003741BE"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(MPMG-2017)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p>
    <w:tbl>
      <w:tblPr>
        <w:tblStyle w:val="Tabelacomgrade"/>
        <w:tblW w:w="0" w:type="auto"/>
        <w:shd w:val="clear" w:color="auto" w:fill="CCFFFF"/>
        <w:tblLook w:val="04A0" w:firstRow="1" w:lastRow="0" w:firstColumn="1" w:lastColumn="0" w:noHBand="0" w:noVBand="1"/>
      </w:tblPr>
      <w:tblGrid>
        <w:gridCol w:w="8494"/>
      </w:tblGrid>
      <w:tr w:rsidR="00DB0981" w:rsidRPr="0094313F" w14:paraId="42E9D6E4" w14:textId="77777777" w:rsidTr="00DB0981">
        <w:tc>
          <w:tcPr>
            <w:tcW w:w="8494" w:type="dxa"/>
            <w:shd w:val="clear" w:color="auto" w:fill="CCFFFF"/>
          </w:tcPr>
          <w:p w14:paraId="2016CBDD" w14:textId="54EE9DEB" w:rsidR="00DB0981" w:rsidRPr="0094313F" w:rsidRDefault="00DB0981" w:rsidP="00DB0981">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MPMG-2017</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Assinale a alternativa </w:t>
            </w:r>
            <w:r w:rsidR="0083051F" w:rsidRPr="0094313F">
              <w:rPr>
                <w:rFonts w:ascii="Book Antiqua" w:eastAsia="Times New Roman" w:hAnsi="Book Antiqua" w:cs="Times New Roman"/>
                <w:sz w:val="19"/>
                <w:szCs w:val="19"/>
                <w:lang w:eastAsia="pt-BR"/>
              </w:rPr>
              <w:t>correta</w:t>
            </w:r>
            <w:r w:rsidRPr="0094313F">
              <w:rPr>
                <w:rFonts w:ascii="Book Antiqua" w:eastAsia="Times New Roman" w:hAnsi="Book Antiqua" w:cs="Times New Roman"/>
                <w:sz w:val="19"/>
                <w:szCs w:val="19"/>
                <w:lang w:eastAsia="pt-BR"/>
              </w:rPr>
              <w:t>:</w:t>
            </w:r>
            <w:r w:rsidRPr="0094313F">
              <w:rPr>
                <w:sz w:val="19"/>
                <w:szCs w:val="19"/>
              </w:rPr>
              <w:t xml:space="preserve"> </w:t>
            </w:r>
            <w:r w:rsidRPr="0094313F">
              <w:rPr>
                <w:rFonts w:ascii="Book Antiqua" w:eastAsia="Times New Roman" w:hAnsi="Book Antiqua" w:cs="Times New Roman"/>
                <w:sz w:val="19"/>
                <w:szCs w:val="19"/>
                <w:lang w:eastAsia="pt-BR"/>
              </w:rPr>
              <w:t xml:space="preserve">O município que, por força de lei, possua Plano Diretor poderá ampliar seu perímetro urbano, desde que elabore projeto específico que contemple, dentre outras situações, a inclusão de diretrizes e instrumentos específicos para proteção ambiental e do patrimônio histórico e cultural. </w:t>
            </w:r>
            <w:r w:rsidRPr="0094313F">
              <w:rPr>
                <w:rFonts w:ascii="Book Antiqua" w:eastAsia="Times New Roman" w:hAnsi="Book Antiqua" w:cs="Times New Roman"/>
                <w:b/>
                <w:sz w:val="19"/>
                <w:szCs w:val="19"/>
                <w:lang w:eastAsia="pt-BR"/>
              </w:rPr>
              <w:t>BL: art. 42-B, inc</w:t>
            </w:r>
            <w:r w:rsidR="0083051F"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VI c/c § 1º,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p w14:paraId="259792DC" w14:textId="49A62283" w:rsidR="00DB0981" w:rsidRPr="0094313F" w:rsidRDefault="003741BE" w:rsidP="00DB0981">
            <w:pPr>
              <w:spacing w:before="100" w:beforeAutospacing="1" w:after="100" w:afterAutospacing="1"/>
              <w:jc w:val="both"/>
              <w:rPr>
                <w:rFonts w:ascii="Book Antiqua" w:eastAsia="Times New Roman" w:hAnsi="Book Antiqua" w:cs="Times New Roman"/>
                <w:sz w:val="19"/>
                <w:szCs w:val="19"/>
                <w:lang w:eastAsia="pt-BR"/>
              </w:rPr>
            </w:pPr>
            <w:r w:rsidRPr="003741BE">
              <w:rPr>
                <w:rFonts w:ascii="Book Antiqua" w:eastAsia="Times New Roman" w:hAnsi="Book Antiqua" w:cs="Times New Roman"/>
                <w:b/>
                <w:i/>
                <w:iCs/>
                <w:color w:val="FF0000"/>
                <w:sz w:val="19"/>
                <w:szCs w:val="19"/>
                <w:lang w:eastAsia="pt-BR"/>
              </w:rPr>
              <w:t>#</w:t>
            </w:r>
            <w:r w:rsidRPr="003741BE">
              <w:rPr>
                <w:rFonts w:ascii="Book Antiqua" w:eastAsia="Times New Roman" w:hAnsi="Book Antiqua" w:cs="Times New Roman"/>
                <w:b/>
                <w:i/>
                <w:iCs/>
                <w:color w:val="FF0000"/>
                <w:sz w:val="19"/>
                <w:szCs w:val="19"/>
                <w:highlight w:val="green"/>
                <w:lang w:eastAsia="pt-BR"/>
              </w:rPr>
              <w:t>Atenção</w:t>
            </w:r>
            <w:r w:rsidR="00DB0981" w:rsidRPr="0094313F">
              <w:rPr>
                <w:rFonts w:ascii="Book Antiqua" w:eastAsia="Times New Roman" w:hAnsi="Book Antiqua" w:cs="Times New Roman"/>
                <w:sz w:val="19"/>
                <w:szCs w:val="19"/>
                <w:lang w:eastAsia="pt-BR"/>
              </w:rPr>
              <w:t xml:space="preserve">: </w:t>
            </w:r>
            <w:r w:rsidR="00DB0981" w:rsidRPr="0094313F">
              <w:rPr>
                <w:rFonts w:ascii="Book Antiqua" w:eastAsia="Times New Roman" w:hAnsi="Book Antiqua" w:cs="Times New Roman"/>
                <w:b/>
                <w:bCs/>
                <w:sz w:val="19"/>
                <w:szCs w:val="19"/>
                <w:lang w:eastAsia="pt-BR"/>
              </w:rPr>
              <w:t>Perceba que a referida alternativa em nenhum momento diz que o Plano Diretor é obrigatório para a ampliação do perímetro urbano.</w:t>
            </w:r>
            <w:r w:rsidR="00DB0981" w:rsidRPr="0094313F">
              <w:rPr>
                <w:rFonts w:ascii="Book Antiqua" w:eastAsia="Times New Roman" w:hAnsi="Book Antiqua" w:cs="Times New Roman"/>
                <w:sz w:val="19"/>
                <w:szCs w:val="19"/>
                <w:lang w:eastAsia="pt-BR"/>
              </w:rPr>
              <w:t xml:space="preserve"> A questão apenas afirma que o município que possuir Plano Diretor poderá ampliar seu perímetro urbano, desde que elabore projeto específico etc... (o que está plenamente correto). No mais, </w:t>
            </w:r>
            <w:r w:rsidR="00DB0981" w:rsidRPr="0094313F">
              <w:rPr>
                <w:rFonts w:ascii="Book Antiqua" w:eastAsia="Times New Roman" w:hAnsi="Book Antiqua" w:cs="Times New Roman"/>
                <w:b/>
                <w:bCs/>
                <w:sz w:val="19"/>
                <w:szCs w:val="19"/>
                <w:lang w:eastAsia="pt-BR"/>
              </w:rPr>
              <w:t>é preciso tomar cuidado com a terminologia correta</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Salvo melhor juízo, parece que</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em nenhum momento</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o </w:t>
            </w:r>
            <w:r w:rsidR="00A105F4">
              <w:rPr>
                <w:rFonts w:ascii="Book Antiqua" w:eastAsia="Times New Roman" w:hAnsi="Book Antiqua" w:cs="Times New Roman"/>
                <w:sz w:val="19"/>
                <w:szCs w:val="19"/>
                <w:lang w:eastAsia="pt-BR"/>
              </w:rPr>
              <w:t>EC</w:t>
            </w:r>
            <w:r w:rsidR="00DB0981" w:rsidRPr="0094313F">
              <w:rPr>
                <w:rFonts w:ascii="Book Antiqua" w:eastAsia="Times New Roman" w:hAnsi="Book Antiqua" w:cs="Times New Roman"/>
                <w:sz w:val="19"/>
                <w:szCs w:val="19"/>
                <w:lang w:eastAsia="pt-BR"/>
              </w:rPr>
              <w:t xml:space="preserve"> exige lei </w:t>
            </w:r>
            <w:r w:rsidR="00DB0981" w:rsidRPr="0094313F">
              <w:rPr>
                <w:rFonts w:ascii="Book Antiqua" w:eastAsia="Times New Roman" w:hAnsi="Book Antiqua" w:cs="Times New Roman"/>
                <w:i/>
                <w:iCs/>
                <w:sz w:val="19"/>
                <w:szCs w:val="19"/>
                <w:lang w:eastAsia="pt-BR"/>
              </w:rPr>
              <w:t xml:space="preserve">específica </w:t>
            </w:r>
            <w:r w:rsidR="00DB0981" w:rsidRPr="0094313F">
              <w:rPr>
                <w:rFonts w:ascii="Book Antiqua" w:eastAsia="Times New Roman" w:hAnsi="Book Antiqua" w:cs="Times New Roman"/>
                <w:sz w:val="19"/>
                <w:szCs w:val="19"/>
                <w:lang w:eastAsia="pt-BR"/>
              </w:rPr>
              <w:t>para a ampliação do perímetro urbano</w:t>
            </w:r>
            <w:r w:rsidR="00DB0981" w:rsidRPr="0094313F">
              <w:rPr>
                <w:rFonts w:ascii="Book Antiqua" w:eastAsia="Times New Roman" w:hAnsi="Book Antiqua" w:cs="Times New Roman"/>
                <w:i/>
                <w:iCs/>
                <w:sz w:val="19"/>
                <w:szCs w:val="19"/>
                <w:lang w:eastAsia="pt-BR"/>
              </w:rPr>
              <w:t xml:space="preserve">, </w:t>
            </w:r>
            <w:r w:rsidR="00DB0981" w:rsidRPr="0094313F">
              <w:rPr>
                <w:rFonts w:ascii="Book Antiqua" w:eastAsia="Times New Roman" w:hAnsi="Book Antiqua" w:cs="Times New Roman"/>
                <w:sz w:val="19"/>
                <w:szCs w:val="19"/>
                <w:lang w:eastAsia="pt-BR"/>
              </w:rPr>
              <w:t xml:space="preserve">mas, sim, </w:t>
            </w:r>
            <w:r w:rsidR="00DB0981" w:rsidRPr="0094313F">
              <w:rPr>
                <w:rFonts w:ascii="Book Antiqua" w:eastAsia="Times New Roman" w:hAnsi="Book Antiqua" w:cs="Times New Roman"/>
                <w:b/>
                <w:bCs/>
                <w:sz w:val="19"/>
                <w:szCs w:val="19"/>
                <w:lang w:eastAsia="pt-BR"/>
              </w:rPr>
              <w:t>lei municipal</w:t>
            </w:r>
            <w:r w:rsidR="00DB0981" w:rsidRPr="0094313F">
              <w:rPr>
                <w:rFonts w:ascii="Book Antiqua" w:eastAsia="Times New Roman" w:hAnsi="Book Antiqua" w:cs="Times New Roman"/>
                <w:sz w:val="19"/>
                <w:szCs w:val="19"/>
                <w:lang w:eastAsia="pt-BR"/>
              </w:rPr>
              <w:t xml:space="preserve"> com base em </w:t>
            </w:r>
            <w:r w:rsidR="00DB0981" w:rsidRPr="0094313F">
              <w:rPr>
                <w:rFonts w:ascii="Book Antiqua" w:eastAsia="Times New Roman" w:hAnsi="Book Antiqua" w:cs="Times New Roman"/>
                <w:b/>
                <w:bCs/>
                <w:sz w:val="19"/>
                <w:szCs w:val="19"/>
                <w:lang w:eastAsia="pt-BR"/>
              </w:rPr>
              <w:t>projeto específico</w:t>
            </w:r>
            <w:r w:rsidR="00DB0981" w:rsidRPr="0094313F">
              <w:rPr>
                <w:rFonts w:ascii="Book Antiqua" w:eastAsia="Times New Roman" w:hAnsi="Book Antiqua" w:cs="Times New Roman"/>
                <w:sz w:val="19"/>
                <w:szCs w:val="19"/>
                <w:lang w:eastAsia="pt-BR"/>
              </w:rPr>
              <w:t>, conforme o art. 42-B, §1º da Lei 10.257/01.</w:t>
            </w:r>
          </w:p>
        </w:tc>
      </w:tr>
    </w:tbl>
    <w:p w14:paraId="1FE5C1EC" w14:textId="4091CEEA"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color w:val="000000"/>
          <w:sz w:val="19"/>
          <w:szCs w:val="19"/>
          <w:lang w:eastAsia="pt-BR"/>
        </w:rPr>
        <w:t> </w:t>
      </w:r>
      <w:bookmarkStart w:id="243" w:name="art42b§2"/>
      <w:bookmarkEnd w:id="243"/>
      <w:r w:rsidRPr="0094313F">
        <w:rPr>
          <w:rFonts w:ascii="Book Antiqua" w:eastAsia="Times New Roman" w:hAnsi="Book Antiqua" w:cs="Times New Roman"/>
          <w:b/>
          <w:color w:val="000000"/>
          <w:sz w:val="19"/>
          <w:szCs w:val="19"/>
          <w:highlight w:val="magenta"/>
          <w:lang w:eastAsia="pt-BR"/>
        </w:rPr>
        <w:t>§ 2</w:t>
      </w:r>
      <w:proofErr w:type="gramStart"/>
      <w:r w:rsidRPr="0094313F">
        <w:rPr>
          <w:rFonts w:ascii="Book Antiqua" w:eastAsia="Times New Roman" w:hAnsi="Book Antiqua" w:cs="Times New Roman"/>
          <w:b/>
          <w:color w:val="000000"/>
          <w:sz w:val="19"/>
          <w:szCs w:val="19"/>
          <w:highlight w:val="magenta"/>
          <w:u w:val="single"/>
          <w:vertAlign w:val="superscript"/>
          <w:lang w:eastAsia="pt-BR"/>
        </w:rPr>
        <w:t>o</w:t>
      </w:r>
      <w:r w:rsidRPr="0094313F">
        <w:rPr>
          <w:rFonts w:ascii="Book Antiqua" w:eastAsia="Times New Roman" w:hAnsi="Book Antiqua" w:cs="Times New Roman"/>
          <w:color w:val="000000"/>
          <w:sz w:val="19"/>
          <w:szCs w:val="19"/>
          <w:lang w:eastAsia="pt-BR"/>
        </w:rPr>
        <w:t xml:space="preserve">  </w:t>
      </w:r>
      <w:r w:rsidRPr="003741BE">
        <w:rPr>
          <w:rFonts w:ascii="Book Antiqua" w:eastAsia="Times New Roman" w:hAnsi="Book Antiqua" w:cs="Times New Roman"/>
          <w:b/>
          <w:bCs/>
          <w:color w:val="000000"/>
          <w:sz w:val="19"/>
          <w:szCs w:val="19"/>
          <w:lang w:eastAsia="pt-BR"/>
        </w:rPr>
        <w:t>Quando</w:t>
      </w:r>
      <w:proofErr w:type="gramEnd"/>
      <w:r w:rsidRPr="003741BE">
        <w:rPr>
          <w:rFonts w:ascii="Book Antiqua" w:eastAsia="Times New Roman" w:hAnsi="Book Antiqua" w:cs="Times New Roman"/>
          <w:b/>
          <w:bCs/>
          <w:color w:val="000000"/>
          <w:sz w:val="19"/>
          <w:szCs w:val="19"/>
          <w:lang w:eastAsia="pt-BR"/>
        </w:rPr>
        <w:t xml:space="preserve"> o plano diretor contemplar as exigências estabelecidas no caput, o Município </w:t>
      </w:r>
      <w:r w:rsidRPr="003741BE">
        <w:rPr>
          <w:rFonts w:ascii="Book Antiqua" w:eastAsia="Times New Roman" w:hAnsi="Book Antiqua" w:cs="Times New Roman"/>
          <w:b/>
          <w:bCs/>
          <w:caps/>
          <w:color w:val="000000"/>
          <w:sz w:val="19"/>
          <w:szCs w:val="19"/>
          <w:highlight w:val="green"/>
          <w:lang w:eastAsia="pt-BR"/>
        </w:rPr>
        <w:t>ficará dispensado</w:t>
      </w:r>
      <w:r w:rsidRPr="003741BE">
        <w:rPr>
          <w:rFonts w:ascii="Book Antiqua" w:eastAsia="Times New Roman" w:hAnsi="Book Antiqua" w:cs="Times New Roman"/>
          <w:b/>
          <w:bCs/>
          <w:color w:val="000000"/>
          <w:sz w:val="19"/>
          <w:szCs w:val="19"/>
          <w:lang w:eastAsia="pt-BR"/>
        </w:rPr>
        <w:t xml:space="preserve"> da elaboração do projeto específico de que trata o caput deste artigo</w:t>
      </w:r>
      <w:r w:rsidRPr="00C92DBC">
        <w:rPr>
          <w:rFonts w:ascii="Book Antiqua" w:eastAsia="Times New Roman" w:hAnsi="Book Antiqua" w:cs="Times New Roman"/>
          <w:color w:val="000000"/>
          <w:sz w:val="16"/>
          <w:szCs w:val="16"/>
          <w:lang w:eastAsia="pt-BR"/>
        </w:rPr>
        <w:t>.</w:t>
      </w:r>
      <w:r w:rsidR="003741BE" w:rsidRPr="00C92DBC">
        <w:rPr>
          <w:rFonts w:ascii="Book Antiqua" w:eastAsia="Times New Roman" w:hAnsi="Book Antiqua" w:cs="Times New Roman"/>
          <w:color w:val="000000"/>
          <w:sz w:val="16"/>
          <w:szCs w:val="16"/>
          <w:lang w:eastAsia="pt-BR"/>
        </w:rPr>
        <w:t xml:space="preserve"> </w:t>
      </w:r>
      <w:hyperlink r:id="rId54"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C5403" w:rsidRPr="00C92DBC">
        <w:rPr>
          <w:rFonts w:ascii="Book Antiqua" w:eastAsia="Times New Roman" w:hAnsi="Book Antiqua" w:cs="Times New Roman"/>
          <w:color w:val="0000FF"/>
          <w:sz w:val="16"/>
          <w:szCs w:val="16"/>
          <w:lang w:eastAsia="pt-BR"/>
        </w:rPr>
        <w:t xml:space="preserve"> </w:t>
      </w:r>
      <w:r w:rsidR="008C5403" w:rsidRPr="00C92DBC">
        <w:rPr>
          <w:rFonts w:ascii="Book Antiqua" w:hAnsi="Book Antiqua" w:cs="Arial"/>
          <w:b/>
          <w:bCs/>
          <w:color w:val="FF0000"/>
          <w:sz w:val="16"/>
          <w:szCs w:val="16"/>
          <w:u w:val="single"/>
        </w:rPr>
        <w:t>(PGM-POA/RS-2016)</w:t>
      </w:r>
      <w:r w:rsidR="00DB0981" w:rsidRPr="00C92DBC">
        <w:rPr>
          <w:rFonts w:ascii="Book Antiqua" w:eastAsia="Times New Roman" w:hAnsi="Book Antiqua" w:cs="Times New Roman"/>
          <w:color w:val="0000FF"/>
          <w:sz w:val="16"/>
          <w:szCs w:val="16"/>
          <w:lang w:eastAsia="pt-BR"/>
        </w:rPr>
        <w:t xml:space="preserve"> </w:t>
      </w:r>
      <w:r w:rsidR="00DB0981" w:rsidRPr="00C92DBC">
        <w:rPr>
          <w:rFonts w:ascii="Book Antiqua" w:eastAsia="Times New Roman" w:hAnsi="Book Antiqua" w:cs="Times New Roman"/>
          <w:b/>
          <w:color w:val="FF0000"/>
          <w:sz w:val="16"/>
          <w:szCs w:val="16"/>
          <w:u w:val="single"/>
          <w:lang w:eastAsia="pt-BR"/>
        </w:rPr>
        <w:t>(MPMG-2017)</w:t>
      </w:r>
      <w:r w:rsidR="003741BE" w:rsidRPr="00C92DBC">
        <w:rPr>
          <w:rFonts w:ascii="Book Antiqua" w:eastAsia="Times New Roman" w:hAnsi="Book Antiqua" w:cs="Times New Roman"/>
          <w:b/>
          <w:color w:val="FF0000"/>
          <w:sz w:val="16"/>
          <w:szCs w:val="16"/>
          <w:lang w:eastAsia="pt-BR"/>
        </w:rPr>
        <w:t xml:space="preserve"> </w:t>
      </w:r>
      <w:r w:rsidR="003741BE" w:rsidRPr="00C92DBC">
        <w:rPr>
          <w:rFonts w:ascii="Book Antiqua" w:hAnsi="Book Antiqua"/>
          <w:b/>
          <w:color w:val="FF0000"/>
          <w:sz w:val="16"/>
          <w:szCs w:val="16"/>
          <w:u w:val="single"/>
        </w:rPr>
        <w:t>(TJMG-2022)</w:t>
      </w:r>
    </w:p>
    <w:p w14:paraId="4C4D2D16" w14:textId="1C156EFD"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44" w:name="art42b§3"/>
      <w:bookmarkEnd w:id="244"/>
      <w:r w:rsidRPr="003741BE">
        <w:rPr>
          <w:rFonts w:ascii="Book Antiqua" w:eastAsia="Times New Roman" w:hAnsi="Book Antiqua" w:cs="Times New Roman"/>
          <w:b/>
          <w:bCs/>
          <w:color w:val="000000"/>
          <w:sz w:val="19"/>
          <w:szCs w:val="19"/>
          <w:highlight w:val="magenta"/>
          <w:lang w:eastAsia="pt-BR"/>
        </w:rPr>
        <w:t>§ 3</w:t>
      </w:r>
      <w:proofErr w:type="gramStart"/>
      <w:r w:rsidRPr="003741BE">
        <w:rPr>
          <w:rFonts w:ascii="Book Antiqua" w:eastAsia="Times New Roman" w:hAnsi="Book Antiqua" w:cs="Times New Roman"/>
          <w:b/>
          <w:bCs/>
          <w:color w:val="000000"/>
          <w:sz w:val="19"/>
          <w:szCs w:val="19"/>
          <w:highlight w:val="magenta"/>
          <w:u w:val="single"/>
          <w:vertAlign w:val="superscript"/>
          <w:lang w:eastAsia="pt-BR"/>
        </w:rPr>
        <w:t>o</w:t>
      </w:r>
      <w:r w:rsidRPr="003741BE">
        <w:rPr>
          <w:rFonts w:ascii="Book Antiqua" w:eastAsia="Times New Roman" w:hAnsi="Book Antiqua" w:cs="Times New Roman"/>
          <w:b/>
          <w:bCs/>
          <w:color w:val="000000"/>
          <w:sz w:val="19"/>
          <w:szCs w:val="19"/>
          <w:lang w:eastAsia="pt-BR"/>
        </w:rPr>
        <w:t> </w:t>
      </w:r>
      <w:r w:rsidRPr="0094313F">
        <w:rPr>
          <w:rFonts w:ascii="Book Antiqua" w:eastAsia="Times New Roman" w:hAnsi="Book Antiqua" w:cs="Times New Roman"/>
          <w:color w:val="000000"/>
          <w:sz w:val="19"/>
          <w:szCs w:val="19"/>
          <w:lang w:eastAsia="pt-BR"/>
        </w:rPr>
        <w:t xml:space="preserve"> </w:t>
      </w:r>
      <w:r w:rsidRPr="003741BE">
        <w:rPr>
          <w:rFonts w:ascii="Book Antiqua" w:eastAsia="Times New Roman" w:hAnsi="Book Antiqua" w:cs="Times New Roman"/>
          <w:b/>
          <w:bCs/>
          <w:color w:val="000000"/>
          <w:sz w:val="19"/>
          <w:szCs w:val="19"/>
          <w:lang w:eastAsia="pt-BR"/>
        </w:rPr>
        <w:t>A</w:t>
      </w:r>
      <w:proofErr w:type="gramEnd"/>
      <w:r w:rsidRPr="003741BE">
        <w:rPr>
          <w:rFonts w:ascii="Book Antiqua" w:eastAsia="Times New Roman" w:hAnsi="Book Antiqua" w:cs="Times New Roman"/>
          <w:b/>
          <w:bCs/>
          <w:color w:val="000000"/>
          <w:sz w:val="19"/>
          <w:szCs w:val="19"/>
          <w:lang w:eastAsia="pt-BR"/>
        </w:rPr>
        <w:t xml:space="preserve"> aprovação de projetos de parcelamento do solo no novo perímetro urbano </w:t>
      </w:r>
      <w:r w:rsidRPr="003741BE">
        <w:rPr>
          <w:rFonts w:ascii="Book Antiqua" w:eastAsia="Times New Roman" w:hAnsi="Book Antiqua" w:cs="Times New Roman"/>
          <w:b/>
          <w:bCs/>
          <w:caps/>
          <w:color w:val="000000"/>
          <w:sz w:val="19"/>
          <w:szCs w:val="19"/>
          <w:highlight w:val="green"/>
          <w:lang w:eastAsia="pt-BR"/>
        </w:rPr>
        <w:t>ficará condicionada</w:t>
      </w:r>
      <w:r w:rsidRPr="003741BE">
        <w:rPr>
          <w:rFonts w:ascii="Book Antiqua" w:eastAsia="Times New Roman" w:hAnsi="Book Antiqua" w:cs="Times New Roman"/>
          <w:b/>
          <w:bCs/>
          <w:color w:val="000000"/>
          <w:sz w:val="19"/>
          <w:szCs w:val="19"/>
          <w:lang w:eastAsia="pt-BR"/>
        </w:rPr>
        <w:t xml:space="preserve"> à existência do projeto específico e deverá obedecer às suas disposições</w:t>
      </w:r>
      <w:r w:rsidRPr="00C92DBC">
        <w:rPr>
          <w:rFonts w:ascii="Book Antiqua" w:eastAsia="Times New Roman" w:hAnsi="Book Antiqua" w:cs="Times New Roman"/>
          <w:color w:val="000000"/>
          <w:sz w:val="16"/>
          <w:szCs w:val="16"/>
          <w:lang w:eastAsia="pt-BR"/>
        </w:rPr>
        <w:t>.</w:t>
      </w:r>
      <w:r w:rsidR="003741BE" w:rsidRPr="00C92DBC">
        <w:rPr>
          <w:rFonts w:ascii="Book Antiqua" w:eastAsia="Times New Roman" w:hAnsi="Book Antiqua" w:cs="Times New Roman"/>
          <w:color w:val="000000"/>
          <w:sz w:val="16"/>
          <w:szCs w:val="16"/>
          <w:lang w:eastAsia="pt-BR"/>
        </w:rPr>
        <w:t xml:space="preserve"> </w:t>
      </w:r>
      <w:hyperlink r:id="rId5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C5403" w:rsidRPr="00C92DBC">
        <w:rPr>
          <w:rFonts w:ascii="Book Antiqua" w:eastAsia="Times New Roman" w:hAnsi="Book Antiqua" w:cs="Times New Roman"/>
          <w:color w:val="0000FF"/>
          <w:sz w:val="16"/>
          <w:szCs w:val="16"/>
          <w:lang w:eastAsia="pt-BR"/>
        </w:rPr>
        <w:t xml:space="preserve"> </w:t>
      </w:r>
      <w:r w:rsidR="008C5403" w:rsidRPr="00C92DBC">
        <w:rPr>
          <w:rFonts w:ascii="Book Antiqua" w:hAnsi="Book Antiqua" w:cs="Arial"/>
          <w:b/>
          <w:bCs/>
          <w:color w:val="FF0000"/>
          <w:sz w:val="16"/>
          <w:szCs w:val="16"/>
          <w:u w:val="single"/>
        </w:rPr>
        <w:t>(PGM-POA/RS-2016)</w:t>
      </w:r>
      <w:r w:rsidR="003741BE"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(TJMG-2022)</w:t>
      </w:r>
    </w:p>
    <w:p w14:paraId="47C7813B"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5" w:name="capituloiv"/>
      <w:bookmarkEnd w:id="245"/>
      <w:r w:rsidRPr="0094313F">
        <w:rPr>
          <w:rFonts w:ascii="Book Antiqua" w:eastAsia="Times New Roman" w:hAnsi="Book Antiqua" w:cs="Times New Roman"/>
          <w:sz w:val="19"/>
          <w:szCs w:val="19"/>
          <w:highlight w:val="green"/>
          <w:lang w:eastAsia="pt-BR"/>
        </w:rPr>
        <w:t xml:space="preserve">CAPÍTULO IV </w:t>
      </w:r>
    </w:p>
    <w:p w14:paraId="4BB57EE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highlight w:val="green"/>
          <w:lang w:eastAsia="pt-BR"/>
        </w:rPr>
        <w:t>DA GESTÃO DEMOCRÁTICA DA CIDADE</w:t>
      </w:r>
    </w:p>
    <w:p w14:paraId="0CD29F9E" w14:textId="38AAC1E9"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46" w:name="art43"/>
      <w:bookmarkEnd w:id="246"/>
      <w:r w:rsidRPr="0094313F">
        <w:rPr>
          <w:rFonts w:ascii="Book Antiqua" w:eastAsia="Times New Roman" w:hAnsi="Book Antiqua" w:cs="Times New Roman"/>
          <w:b/>
          <w:sz w:val="19"/>
          <w:szCs w:val="19"/>
          <w:highlight w:val="magenta"/>
          <w:lang w:eastAsia="pt-BR"/>
        </w:rPr>
        <w:t>Art. 43</w:t>
      </w:r>
      <w:r w:rsidRPr="0094313F">
        <w:rPr>
          <w:rFonts w:ascii="Book Antiqua" w:eastAsia="Times New Roman" w:hAnsi="Book Antiqua" w:cs="Times New Roman"/>
          <w:b/>
          <w:i/>
          <w:sz w:val="19"/>
          <w:szCs w:val="19"/>
          <w:lang w:eastAsia="pt-BR"/>
        </w:rPr>
        <w:t>.</w:t>
      </w:r>
      <w:r w:rsidRPr="0094313F">
        <w:rPr>
          <w:rFonts w:ascii="Book Antiqua" w:eastAsia="Times New Roman" w:hAnsi="Book Antiqua" w:cs="Times New Roman"/>
          <w:b/>
          <w:bCs/>
          <w:i/>
          <w:sz w:val="19"/>
          <w:szCs w:val="19"/>
          <w:lang w:eastAsia="pt-BR"/>
        </w:rPr>
        <w:t xml:space="preserve"> </w:t>
      </w:r>
      <w:r w:rsidRPr="0094313F">
        <w:rPr>
          <w:rFonts w:ascii="Book Antiqua" w:eastAsia="Times New Roman" w:hAnsi="Book Antiqua" w:cs="Times New Roman"/>
          <w:b/>
          <w:iCs/>
          <w:sz w:val="19"/>
          <w:szCs w:val="19"/>
          <w:highlight w:val="yellow"/>
          <w:lang w:eastAsia="pt-BR"/>
        </w:rPr>
        <w:t>Para garantir</w:t>
      </w:r>
      <w:r w:rsidRPr="0094313F">
        <w:rPr>
          <w:rFonts w:ascii="Book Antiqua" w:eastAsia="Times New Roman" w:hAnsi="Book Antiqua" w:cs="Times New Roman"/>
          <w:b/>
          <w:iCs/>
          <w:sz w:val="19"/>
          <w:szCs w:val="19"/>
          <w:lang w:eastAsia="pt-BR"/>
        </w:rPr>
        <w:t xml:space="preserve"> a </w:t>
      </w:r>
      <w:r w:rsidRPr="0094313F">
        <w:rPr>
          <w:rFonts w:ascii="Book Antiqua" w:eastAsia="Times New Roman" w:hAnsi="Book Antiqua" w:cs="Times New Roman"/>
          <w:b/>
          <w:iCs/>
          <w:sz w:val="19"/>
          <w:szCs w:val="19"/>
          <w:highlight w:val="cyan"/>
          <w:lang w:eastAsia="pt-BR"/>
        </w:rPr>
        <w:t>gestão democrática da cidade</w:t>
      </w:r>
      <w:r w:rsidRPr="0094313F">
        <w:rPr>
          <w:rFonts w:ascii="Book Antiqua" w:eastAsia="Times New Roman" w:hAnsi="Book Antiqua" w:cs="Times New Roman"/>
          <w:b/>
          <w:iCs/>
          <w:sz w:val="19"/>
          <w:szCs w:val="19"/>
          <w:lang w:eastAsia="pt-BR"/>
        </w:rPr>
        <w:t xml:space="preserve">, </w:t>
      </w:r>
      <w:r w:rsidRPr="0094313F">
        <w:rPr>
          <w:rFonts w:ascii="Book Antiqua" w:eastAsia="Times New Roman" w:hAnsi="Book Antiqua" w:cs="Times New Roman"/>
          <w:b/>
          <w:iCs/>
          <w:caps/>
          <w:sz w:val="19"/>
          <w:szCs w:val="19"/>
          <w:highlight w:val="green"/>
          <w:lang w:eastAsia="pt-BR"/>
        </w:rPr>
        <w:t>deverão ser utilizados</w:t>
      </w:r>
      <w:r w:rsidRPr="0094313F">
        <w:rPr>
          <w:rFonts w:ascii="Book Antiqua" w:eastAsia="Times New Roman" w:hAnsi="Book Antiqua" w:cs="Times New Roman"/>
          <w:b/>
          <w:iCs/>
          <w:sz w:val="19"/>
          <w:szCs w:val="19"/>
          <w:lang w:eastAsia="pt-BR"/>
        </w:rPr>
        <w:t xml:space="preserve">, </w:t>
      </w:r>
      <w:r w:rsidRPr="0094313F">
        <w:rPr>
          <w:rFonts w:ascii="Book Antiqua" w:eastAsia="Times New Roman" w:hAnsi="Book Antiqua" w:cs="Times New Roman"/>
          <w:b/>
          <w:iCs/>
          <w:sz w:val="19"/>
          <w:szCs w:val="19"/>
          <w:highlight w:val="yellow"/>
          <w:lang w:eastAsia="pt-BR"/>
        </w:rPr>
        <w:t>entre outros</w:t>
      </w:r>
      <w:r w:rsidRPr="0094313F">
        <w:rPr>
          <w:rFonts w:ascii="Book Antiqua" w:eastAsia="Times New Roman" w:hAnsi="Book Antiqua" w:cs="Times New Roman"/>
          <w:b/>
          <w:iCs/>
          <w:sz w:val="19"/>
          <w:szCs w:val="19"/>
          <w:lang w:eastAsia="pt-BR"/>
        </w:rPr>
        <w:t xml:space="preserve">, os </w:t>
      </w:r>
      <w:r w:rsidRPr="0094313F">
        <w:rPr>
          <w:rFonts w:ascii="Book Antiqua" w:eastAsia="Times New Roman" w:hAnsi="Book Antiqua" w:cs="Times New Roman"/>
          <w:b/>
          <w:iCs/>
          <w:caps/>
          <w:sz w:val="19"/>
          <w:szCs w:val="19"/>
          <w:shd w:val="clear" w:color="auto" w:fill="F7CAAC" w:themeFill="accent2" w:themeFillTint="66"/>
          <w:lang w:eastAsia="pt-BR"/>
        </w:rPr>
        <w:t>seguintes instrumentos</w:t>
      </w:r>
      <w:r w:rsidRPr="00C92DBC">
        <w:rPr>
          <w:rFonts w:ascii="Book Antiqua" w:eastAsia="Times New Roman" w:hAnsi="Book Antiqua" w:cs="Times New Roman"/>
          <w:sz w:val="18"/>
          <w:szCs w:val="18"/>
          <w:lang w:eastAsia="pt-BR"/>
        </w:rPr>
        <w:t>:</w:t>
      </w:r>
      <w:r w:rsidR="00D33685" w:rsidRPr="00C92DBC">
        <w:rPr>
          <w:rFonts w:ascii="Book Antiqua" w:eastAsia="Times New Roman" w:hAnsi="Book Antiqua" w:cs="Times New Roman"/>
          <w:sz w:val="18"/>
          <w:szCs w:val="18"/>
          <w:lang w:eastAsia="pt-BR"/>
        </w:rPr>
        <w:t xml:space="preserve"> </w:t>
      </w:r>
      <w:r w:rsidR="00D33685" w:rsidRPr="00C92DBC">
        <w:rPr>
          <w:rFonts w:ascii="Book Antiqua" w:hAnsi="Book Antiqua"/>
          <w:b/>
          <w:bCs/>
          <w:color w:val="FF0000"/>
          <w:sz w:val="16"/>
          <w:szCs w:val="16"/>
          <w:u w:val="single"/>
        </w:rPr>
        <w:t>(DPEMS-2012)</w:t>
      </w:r>
      <w:r w:rsidR="00D33685" w:rsidRPr="00C92DBC">
        <w:rPr>
          <w:rFonts w:ascii="Book Antiqua" w:eastAsia="Times New Roman" w:hAnsi="Book Antiqua" w:cs="Times New Roman"/>
          <w:sz w:val="18"/>
          <w:szCs w:val="18"/>
          <w:lang w:eastAsia="pt-BR"/>
        </w:rPr>
        <w:t xml:space="preserve"> </w:t>
      </w:r>
      <w:r w:rsidR="00D33685" w:rsidRPr="00C92DBC">
        <w:rPr>
          <w:rFonts w:ascii="Book Antiqua" w:hAnsi="Book Antiqua"/>
          <w:b/>
          <w:bCs/>
          <w:color w:val="FF0000"/>
          <w:sz w:val="16"/>
          <w:szCs w:val="16"/>
          <w:u w:val="single"/>
        </w:rPr>
        <w:t>(MPPR-2013)</w:t>
      </w:r>
      <w:r w:rsidR="00BD6A67" w:rsidRPr="00C92DBC">
        <w:rPr>
          <w:rFonts w:ascii="Book Antiqua" w:eastAsia="Times New Roman" w:hAnsi="Book Antiqua" w:cs="Times New Roman"/>
          <w:sz w:val="18"/>
          <w:szCs w:val="18"/>
          <w:lang w:eastAsia="pt-BR"/>
        </w:rPr>
        <w:t xml:space="preserve"> </w:t>
      </w:r>
      <w:r w:rsidR="00BD6A67" w:rsidRPr="00C92DBC">
        <w:rPr>
          <w:rFonts w:ascii="Book Antiqua" w:hAnsi="Book Antiqua"/>
          <w:b/>
          <w:color w:val="FF0000"/>
          <w:sz w:val="16"/>
          <w:szCs w:val="16"/>
          <w:u w:val="single"/>
        </w:rPr>
        <w:t>(MPSC-2014)</w:t>
      </w:r>
      <w:r w:rsidR="00BD6A67" w:rsidRPr="00C92DBC">
        <w:rPr>
          <w:rFonts w:ascii="Book Antiqua" w:eastAsia="Times New Roman" w:hAnsi="Book Antiqua" w:cs="Times New Roman"/>
          <w:sz w:val="18"/>
          <w:szCs w:val="18"/>
          <w:lang w:eastAsia="pt-BR"/>
        </w:rPr>
        <w:t xml:space="preserve"> </w:t>
      </w:r>
      <w:bookmarkStart w:id="247" w:name="_Hlk106622543"/>
      <w:r w:rsidR="00BD6A67" w:rsidRPr="00C92DBC">
        <w:rPr>
          <w:rFonts w:ascii="Book Antiqua" w:hAnsi="Book Antiqua"/>
          <w:b/>
          <w:color w:val="FF0000"/>
          <w:sz w:val="16"/>
          <w:szCs w:val="16"/>
          <w:u w:val="single"/>
        </w:rPr>
        <w:t>(PGM-Curitiba/PR-2015)</w:t>
      </w:r>
      <w:bookmarkEnd w:id="247"/>
      <w:r w:rsidR="00D33685" w:rsidRPr="00C92DBC">
        <w:rPr>
          <w:rFonts w:ascii="Book Antiqua" w:hAnsi="Book Antiqua"/>
          <w:b/>
          <w:color w:val="FF0000"/>
          <w:sz w:val="16"/>
          <w:szCs w:val="16"/>
        </w:rPr>
        <w:t xml:space="preserve"> </w:t>
      </w:r>
      <w:r w:rsidR="00D33685" w:rsidRPr="00C92DBC">
        <w:rPr>
          <w:rFonts w:ascii="Book Antiqua" w:hAnsi="Book Antiqua"/>
          <w:b/>
          <w:color w:val="FF0000"/>
          <w:sz w:val="16"/>
          <w:szCs w:val="16"/>
          <w:u w:val="single"/>
        </w:rPr>
        <w:t>(DPEPR-2017)</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(PGM-BH/MG-2017)</w:t>
      </w:r>
      <w:r w:rsidR="00D33685" w:rsidRPr="00C92DBC">
        <w:rPr>
          <w:rFonts w:ascii="Book Antiqua" w:hAnsi="Book Antiqua"/>
          <w:b/>
          <w:color w:val="FF0000"/>
          <w:sz w:val="16"/>
          <w:szCs w:val="16"/>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p w14:paraId="07422441" w14:textId="46C85865"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248" w:name="art43i"/>
      <w:bookmarkEnd w:id="248"/>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sz w:val="19"/>
          <w:szCs w:val="19"/>
          <w:highlight w:val="yellow"/>
          <w:lang w:eastAsia="pt-BR"/>
        </w:rPr>
        <w:t>órgãos colegiados de política urbana</w:t>
      </w:r>
      <w:r w:rsidRPr="0094313F">
        <w:rPr>
          <w:rFonts w:ascii="Book Antiqua" w:eastAsia="Times New Roman" w:hAnsi="Book Antiqua" w:cs="Times New Roman"/>
          <w:sz w:val="19"/>
          <w:szCs w:val="19"/>
          <w:lang w:eastAsia="pt-BR"/>
        </w:rPr>
        <w:t>, nos níveis nacional, estadual e municipal</w:t>
      </w:r>
      <w:r w:rsidRPr="00C92DBC">
        <w:rPr>
          <w:rFonts w:ascii="Book Antiqua" w:eastAsia="Times New Roman" w:hAnsi="Book Antiqua" w:cs="Times New Roman"/>
          <w:sz w:val="16"/>
          <w:szCs w:val="16"/>
          <w:lang w:eastAsia="pt-BR"/>
        </w:rPr>
        <w:t>;</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D33685" w:rsidRPr="00C92DBC">
        <w:rPr>
          <w:rFonts w:ascii="Book Antiqua" w:eastAsia="Times New Roman" w:hAnsi="Book Antiqua" w:cs="Arial"/>
          <w:b/>
          <w:bCs/>
          <w:color w:val="FF0000"/>
          <w:sz w:val="16"/>
          <w:szCs w:val="16"/>
          <w:lang w:eastAsia="pt-BR"/>
        </w:rPr>
        <w:t xml:space="preserve"> </w:t>
      </w:r>
      <w:r w:rsidR="008860BE">
        <w:rPr>
          <w:rFonts w:ascii="Book Antiqua" w:hAnsi="Book Antiqua"/>
          <w:b/>
          <w:bCs/>
          <w:color w:val="FF0000"/>
          <w:sz w:val="16"/>
          <w:szCs w:val="16"/>
          <w:u w:val="single"/>
        </w:rPr>
        <w:t>(PGM-Recife/PE-2022)</w:t>
      </w:r>
    </w:p>
    <w:p w14:paraId="0F757967" w14:textId="1DDB7DD8" w:rsidR="00416D4E"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49" w:name="art43ii"/>
      <w:bookmarkEnd w:id="249"/>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sz w:val="19"/>
          <w:szCs w:val="19"/>
          <w:highlight w:val="yellow"/>
          <w:lang w:eastAsia="pt-BR"/>
        </w:rPr>
        <w:t>debates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audiências</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consultas públicas</w:t>
      </w:r>
      <w:r w:rsidRPr="00C92DBC">
        <w:rPr>
          <w:rFonts w:ascii="Book Antiqua" w:eastAsia="Times New Roman" w:hAnsi="Book Antiqua" w:cs="Times New Roman"/>
          <w:sz w:val="16"/>
          <w:szCs w:val="16"/>
          <w:lang w:eastAsia="pt-BR"/>
        </w:rPr>
        <w:t>;</w:t>
      </w:r>
      <w:r w:rsidR="003C2D61" w:rsidRPr="00C92DBC">
        <w:rPr>
          <w:rFonts w:ascii="Book Antiqua" w:eastAsia="Times New Roman" w:hAnsi="Book Antiqua" w:cs="Times New Roman"/>
          <w:sz w:val="16"/>
          <w:szCs w:val="16"/>
          <w:lang w:eastAsia="pt-BR"/>
        </w:rPr>
        <w:t xml:space="preserve"> </w:t>
      </w:r>
      <w:r w:rsidR="003C2D61" w:rsidRPr="00C92DBC">
        <w:rPr>
          <w:rFonts w:ascii="Book Antiqua" w:eastAsia="Times New Roman" w:hAnsi="Book Antiqua" w:cs="Times New Roman"/>
          <w:b/>
          <w:bCs/>
          <w:color w:val="FF0000"/>
          <w:sz w:val="16"/>
          <w:szCs w:val="16"/>
          <w:u w:val="single"/>
          <w:lang w:eastAsia="pt-BR"/>
        </w:rPr>
        <w:t>(DPEMS-2012)</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AB4F1C" w:rsidRPr="00C92DBC">
        <w:rPr>
          <w:rFonts w:ascii="Book Antiqua" w:eastAsia="Times New Roman" w:hAnsi="Book Antiqua" w:cs="Arial"/>
          <w:b/>
          <w:bCs/>
          <w:color w:val="FF0000"/>
          <w:sz w:val="16"/>
          <w:szCs w:val="16"/>
          <w:lang w:eastAsia="pt-BR"/>
        </w:rPr>
        <w:t xml:space="preserve"> </w:t>
      </w:r>
      <w:r w:rsidR="00AB4F1C" w:rsidRPr="00C92DBC">
        <w:rPr>
          <w:rFonts w:ascii="Book Antiqua" w:hAnsi="Book Antiqua"/>
          <w:b/>
          <w:color w:val="FF0000"/>
          <w:sz w:val="16"/>
          <w:szCs w:val="16"/>
          <w:u w:val="single"/>
        </w:rPr>
        <w:t>(PGM-BH/MG-2017)</w:t>
      </w:r>
      <w:r w:rsidR="00D33685" w:rsidRPr="00C92DBC">
        <w:rPr>
          <w:rFonts w:ascii="Book Antiqua" w:eastAsia="Times New Roman" w:hAnsi="Book Antiqua" w:cs="Arial"/>
          <w:b/>
          <w:bCs/>
          <w:color w:val="FF0000"/>
          <w:sz w:val="16"/>
          <w:szCs w:val="16"/>
          <w:lang w:eastAsia="pt-BR"/>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8860BE" w14:paraId="2FC67D8A" w14:textId="77777777" w:rsidTr="00A22170">
        <w:tc>
          <w:tcPr>
            <w:tcW w:w="8494" w:type="dxa"/>
            <w:shd w:val="clear" w:color="auto" w:fill="CCFFFF"/>
          </w:tcPr>
          <w:p w14:paraId="6AE35F28" w14:textId="25AC2DBB" w:rsidR="008860BE" w:rsidRPr="00D64CDC" w:rsidRDefault="008860BE" w:rsidP="008860BE">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60BE">
              <w:rPr>
                <w:rFonts w:ascii="Book Antiqua" w:eastAsia="Times New Roman" w:hAnsi="Book Antiqua" w:cs="Times New Roman"/>
                <w:sz w:val="19"/>
                <w:szCs w:val="19"/>
                <w:lang w:eastAsia="pt-BR"/>
              </w:rPr>
              <w:t>A gestão democrática da cidade possibilita a participação da sociedade na elaboração, realização e monitoramento de programas, planos e projetos que afetem o espaço urbano. Como instrumentos a serem usados para garantir essa gestão, entre outros previstos no Estatuto da Cidade, estão</w:t>
            </w:r>
            <w:r>
              <w:rPr>
                <w:rFonts w:ascii="Book Antiqua" w:eastAsia="Times New Roman" w:hAnsi="Book Antiqua" w:cs="Times New Roman"/>
                <w:sz w:val="19"/>
                <w:szCs w:val="19"/>
                <w:lang w:eastAsia="pt-BR"/>
              </w:rPr>
              <w:t xml:space="preserve"> </w:t>
            </w:r>
            <w:r w:rsidRPr="008860BE">
              <w:rPr>
                <w:rFonts w:ascii="Book Antiqua" w:eastAsia="Times New Roman" w:hAnsi="Book Antiqua" w:cs="Times New Roman"/>
                <w:sz w:val="19"/>
                <w:szCs w:val="19"/>
                <w:lang w:eastAsia="pt-BR"/>
              </w:rPr>
              <w:t>os debates, as audiências e as consultas públicas.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II, EC.</w:t>
            </w:r>
          </w:p>
        </w:tc>
      </w:tr>
    </w:tbl>
    <w:p w14:paraId="28BF2934" w14:textId="40C20E07"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0" w:name="art43iii"/>
      <w:bookmarkEnd w:id="250"/>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sz w:val="19"/>
          <w:szCs w:val="19"/>
          <w:highlight w:val="yellow"/>
          <w:lang w:eastAsia="pt-BR"/>
        </w:rPr>
        <w:t>conferências sobre assuntos de interesse urbano</w:t>
      </w:r>
      <w:r w:rsidRPr="0094313F">
        <w:rPr>
          <w:rFonts w:ascii="Book Antiqua" w:eastAsia="Times New Roman" w:hAnsi="Book Antiqua" w:cs="Times New Roman"/>
          <w:sz w:val="19"/>
          <w:szCs w:val="19"/>
          <w:lang w:eastAsia="pt-BR"/>
        </w:rPr>
        <w:t>, nos níveis nacional, estadual e municipal</w:t>
      </w:r>
      <w:r w:rsidRPr="00C92DBC">
        <w:rPr>
          <w:rFonts w:ascii="Book Antiqua" w:eastAsia="Times New Roman" w:hAnsi="Book Antiqua" w:cs="Times New Roman"/>
          <w:sz w:val="16"/>
          <w:szCs w:val="16"/>
          <w:lang w:eastAsia="pt-BR"/>
        </w:rPr>
        <w:t>;</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8860BE">
        <w:rPr>
          <w:rFonts w:ascii="Book Antiqua" w:eastAsia="Times New Roman" w:hAnsi="Book Antiqua" w:cs="Arial"/>
          <w:b/>
          <w:bCs/>
          <w:color w:val="FF0000"/>
          <w:sz w:val="16"/>
          <w:szCs w:val="16"/>
          <w:lang w:eastAsia="pt-BR"/>
        </w:rPr>
        <w:t xml:space="preserve"> </w:t>
      </w:r>
      <w:r w:rsidR="008860BE">
        <w:rPr>
          <w:rFonts w:ascii="Book Antiqua" w:hAnsi="Book Antiqua"/>
          <w:b/>
          <w:bCs/>
          <w:color w:val="FF0000"/>
          <w:sz w:val="16"/>
          <w:szCs w:val="16"/>
          <w:u w:val="single"/>
        </w:rPr>
        <w:t>(PGM-Recife/PE-2022)</w:t>
      </w:r>
    </w:p>
    <w:p w14:paraId="489C7FFD" w14:textId="6EA83A10"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1" w:name="art43iv"/>
      <w:bookmarkEnd w:id="251"/>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bCs/>
          <w:sz w:val="19"/>
          <w:szCs w:val="19"/>
          <w:highlight w:val="yellow"/>
          <w:lang w:eastAsia="pt-BR"/>
        </w:rPr>
        <w:t>iniciativa</w:t>
      </w:r>
      <w:proofErr w:type="gramEnd"/>
      <w:r w:rsidRPr="0094313F">
        <w:rPr>
          <w:rFonts w:ascii="Book Antiqua" w:eastAsia="Times New Roman" w:hAnsi="Book Antiqua" w:cs="Times New Roman"/>
          <w:b/>
          <w:bCs/>
          <w:sz w:val="19"/>
          <w:szCs w:val="19"/>
          <w:highlight w:val="yellow"/>
          <w:lang w:eastAsia="pt-BR"/>
        </w:rPr>
        <w:t xml:space="preserve"> popular de projeto de lei</w:t>
      </w:r>
      <w:r w:rsidRPr="0094313F">
        <w:rPr>
          <w:rFonts w:ascii="Book Antiqua" w:eastAsia="Times New Roman" w:hAnsi="Book Antiqua" w:cs="Times New Roman"/>
          <w:b/>
          <w:bCs/>
          <w:sz w:val="19"/>
          <w:szCs w:val="19"/>
          <w:lang w:eastAsia="pt-BR"/>
        </w:rPr>
        <w:t xml:space="preserve"> e </w:t>
      </w:r>
      <w:r w:rsidRPr="0094313F">
        <w:rPr>
          <w:rFonts w:ascii="Book Antiqua" w:eastAsia="Times New Roman" w:hAnsi="Book Antiqua" w:cs="Times New Roman"/>
          <w:b/>
          <w:bCs/>
          <w:sz w:val="19"/>
          <w:szCs w:val="19"/>
          <w:highlight w:val="yellow"/>
          <w:lang w:eastAsia="pt-BR"/>
        </w:rPr>
        <w:t>de planos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programas</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projetos de desenvolvimento urbano</w:t>
      </w:r>
      <w:r w:rsidRPr="00C92DBC">
        <w:rPr>
          <w:rFonts w:ascii="Book Antiqua" w:eastAsia="Times New Roman" w:hAnsi="Book Antiqua" w:cs="Times New Roman"/>
          <w:sz w:val="16"/>
          <w:szCs w:val="16"/>
          <w:lang w:eastAsia="pt-BR"/>
        </w:rPr>
        <w:t>;</w:t>
      </w:r>
      <w:r w:rsidR="003C2D61" w:rsidRPr="00C92DBC">
        <w:rPr>
          <w:rFonts w:ascii="Book Antiqua" w:eastAsia="Times New Roman" w:hAnsi="Book Antiqua" w:cs="Times New Roman"/>
          <w:sz w:val="16"/>
          <w:szCs w:val="16"/>
          <w:lang w:eastAsia="pt-BR"/>
        </w:rPr>
        <w:t xml:space="preserve"> </w:t>
      </w:r>
      <w:r w:rsidR="003C2D61" w:rsidRPr="00C92DBC">
        <w:rPr>
          <w:rFonts w:ascii="Book Antiqua" w:eastAsia="Times New Roman" w:hAnsi="Book Antiqua" w:cs="Times New Roman"/>
          <w:b/>
          <w:bCs/>
          <w:color w:val="FF0000"/>
          <w:sz w:val="16"/>
          <w:szCs w:val="16"/>
          <w:u w:val="single"/>
          <w:lang w:eastAsia="pt-BR"/>
        </w:rPr>
        <w:t>(DPEMS-2012)</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D33685" w:rsidRPr="00C92DBC">
        <w:rPr>
          <w:rFonts w:ascii="Book Antiqua" w:eastAsia="Times New Roman" w:hAnsi="Book Antiqua" w:cs="Arial"/>
          <w:b/>
          <w:bCs/>
          <w:color w:val="FF0000"/>
          <w:sz w:val="16"/>
          <w:szCs w:val="16"/>
          <w:lang w:eastAsia="pt-BR"/>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p w14:paraId="36E6ED6B" w14:textId="77777777"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2" w:name="art43v"/>
      <w:bookmarkEnd w:id="252"/>
      <w:r w:rsidRPr="00C92DBC">
        <w:rPr>
          <w:rFonts w:ascii="Book Antiqua" w:eastAsia="Times New Roman" w:hAnsi="Book Antiqua" w:cs="Times New Roman"/>
          <w:sz w:val="16"/>
          <w:szCs w:val="16"/>
          <w:lang w:eastAsia="pt-BR"/>
        </w:rPr>
        <w:t>V – (VETADO)</w:t>
      </w:r>
    </w:p>
    <w:tbl>
      <w:tblPr>
        <w:tblStyle w:val="Tabelacomgrade"/>
        <w:tblW w:w="0" w:type="auto"/>
        <w:shd w:val="clear" w:color="auto" w:fill="CCFFFF"/>
        <w:tblLook w:val="04A0" w:firstRow="1" w:lastRow="0" w:firstColumn="1" w:lastColumn="0" w:noHBand="0" w:noVBand="1"/>
      </w:tblPr>
      <w:tblGrid>
        <w:gridCol w:w="8494"/>
      </w:tblGrid>
      <w:tr w:rsidR="00E77A95" w:rsidRPr="0094313F" w14:paraId="293649E5" w14:textId="77777777" w:rsidTr="00E77A95">
        <w:tc>
          <w:tcPr>
            <w:tcW w:w="8494" w:type="dxa"/>
            <w:shd w:val="clear" w:color="auto" w:fill="CCFFFF"/>
          </w:tcPr>
          <w:p w14:paraId="542EF9E9" w14:textId="1A75D9BD" w:rsidR="00E77A95" w:rsidRPr="0094313F" w:rsidRDefault="00E77A95"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A Gestão Democrática da Cidade constitui-se em verdadeiro princípio que deve reger todo o planejamento urbano e materializa-se, nos termos do Estatuto da Cidade, por meio da constituição de órgãos colegiados de política urbana; de debates, audiências e consultas públicas; de conferências sobre assuntos de interesse urbano, entre outros. </w:t>
            </w:r>
            <w:r w:rsidRPr="0094313F">
              <w:rPr>
                <w:rFonts w:ascii="Book Antiqua" w:eastAsia="Times New Roman" w:hAnsi="Book Antiqua" w:cs="Times New Roman"/>
                <w:b/>
                <w:sz w:val="19"/>
                <w:szCs w:val="19"/>
                <w:lang w:eastAsia="pt-BR"/>
              </w:rPr>
              <w:t>BL: art. 43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2BD9F66" w14:textId="0C9246F9" w:rsidR="00416D4E" w:rsidRPr="00047464" w:rsidRDefault="00416D4E" w:rsidP="006C1BA3">
      <w:pPr>
        <w:spacing w:before="100" w:beforeAutospacing="1" w:after="100" w:afterAutospacing="1" w:line="240" w:lineRule="auto"/>
        <w:ind w:firstLine="450"/>
        <w:jc w:val="both"/>
        <w:rPr>
          <w:rFonts w:ascii="Book Antiqua" w:hAnsi="Book Antiqua"/>
          <w:b/>
          <w:color w:val="FF0000"/>
          <w:sz w:val="16"/>
          <w:szCs w:val="16"/>
          <w:u w:val="single"/>
        </w:rPr>
      </w:pPr>
      <w:bookmarkStart w:id="253" w:name="art44"/>
      <w:bookmarkEnd w:id="253"/>
      <w:r w:rsidRPr="008A5839">
        <w:rPr>
          <w:rFonts w:ascii="Book Antiqua" w:eastAsia="Times New Roman" w:hAnsi="Book Antiqua" w:cs="Times New Roman"/>
          <w:b/>
          <w:bCs/>
          <w:sz w:val="19"/>
          <w:szCs w:val="19"/>
          <w:highlight w:val="magenta"/>
          <w:lang w:eastAsia="pt-BR"/>
        </w:rPr>
        <w:t>Art. 44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407459">
        <w:rPr>
          <w:rFonts w:ascii="Book Antiqua" w:eastAsia="Times New Roman" w:hAnsi="Book Antiqua" w:cs="Times New Roman"/>
          <w:b/>
          <w:bCs/>
          <w:sz w:val="19"/>
          <w:szCs w:val="19"/>
          <w:lang w:eastAsia="pt-BR"/>
        </w:rPr>
        <w:t>No âmbito municipal, a gestão orçamentária participativa de que trata a alínea f do inciso III do art. 4</w:t>
      </w:r>
      <w:r w:rsidRPr="00407459">
        <w:rPr>
          <w:rFonts w:ascii="Book Antiqua" w:eastAsia="Times New Roman" w:hAnsi="Book Antiqua" w:cs="Times New Roman"/>
          <w:b/>
          <w:bCs/>
          <w:sz w:val="19"/>
          <w:szCs w:val="19"/>
          <w:u w:val="single"/>
          <w:vertAlign w:val="superscript"/>
          <w:lang w:eastAsia="pt-BR"/>
        </w:rPr>
        <w:t>o</w:t>
      </w:r>
      <w:r w:rsidRPr="00407459">
        <w:rPr>
          <w:rFonts w:ascii="Book Antiqua" w:eastAsia="Times New Roman" w:hAnsi="Book Antiqua" w:cs="Times New Roman"/>
          <w:b/>
          <w:bCs/>
          <w:sz w:val="19"/>
          <w:szCs w:val="19"/>
          <w:vertAlign w:val="superscript"/>
          <w:lang w:eastAsia="pt-BR"/>
        </w:rPr>
        <w:t xml:space="preserve"> </w:t>
      </w:r>
      <w:r w:rsidRPr="00407459">
        <w:rPr>
          <w:rFonts w:ascii="Book Antiqua" w:eastAsia="Times New Roman" w:hAnsi="Book Antiqua" w:cs="Times New Roman"/>
          <w:b/>
          <w:bCs/>
          <w:sz w:val="19"/>
          <w:szCs w:val="19"/>
          <w:lang w:eastAsia="pt-BR"/>
        </w:rPr>
        <w:t xml:space="preserve">desta Lei incluirá a realização de debates, audiências e consultas públicas sobre as propostas do plano plurianual, da lei de diretrizes orçamentárias e do orçamento anual, como </w:t>
      </w:r>
      <w:r w:rsidRPr="00047464">
        <w:rPr>
          <w:rFonts w:ascii="Book Antiqua" w:eastAsia="Times New Roman" w:hAnsi="Book Antiqua" w:cs="Times New Roman"/>
          <w:b/>
          <w:bCs/>
          <w:caps/>
          <w:sz w:val="19"/>
          <w:szCs w:val="19"/>
          <w:shd w:val="clear" w:color="auto" w:fill="F7CAAC" w:themeFill="accent2" w:themeFillTint="66"/>
          <w:lang w:eastAsia="pt-BR"/>
        </w:rPr>
        <w:t>condição obrigatória</w:t>
      </w:r>
      <w:r w:rsidRPr="00407459">
        <w:rPr>
          <w:rFonts w:ascii="Book Antiqua" w:eastAsia="Times New Roman" w:hAnsi="Book Antiqua" w:cs="Times New Roman"/>
          <w:b/>
          <w:bCs/>
          <w:sz w:val="19"/>
          <w:szCs w:val="19"/>
          <w:lang w:eastAsia="pt-BR"/>
        </w:rPr>
        <w:t xml:space="preserve"> para sua aprovação pela Câmara Municipal</w:t>
      </w:r>
      <w:r w:rsidRPr="00C92DBC">
        <w:rPr>
          <w:rFonts w:ascii="Book Antiqua" w:eastAsia="Times New Roman" w:hAnsi="Book Antiqua" w:cs="Times New Roman"/>
          <w:sz w:val="16"/>
          <w:szCs w:val="16"/>
          <w:lang w:eastAsia="pt-BR"/>
        </w:rPr>
        <w:t>.</w:t>
      </w:r>
      <w:r w:rsidR="00BD6A67" w:rsidRPr="00C92DBC">
        <w:rPr>
          <w:rFonts w:ascii="Book Antiqua" w:eastAsia="Times New Roman" w:hAnsi="Book Antiqua" w:cs="Times New Roman"/>
          <w:sz w:val="16"/>
          <w:szCs w:val="16"/>
          <w:lang w:eastAsia="pt-BR"/>
        </w:rPr>
        <w:t xml:space="preserve"> </w:t>
      </w:r>
      <w:r w:rsidR="00407459" w:rsidRPr="00C92DBC">
        <w:rPr>
          <w:rFonts w:ascii="Book Antiqua" w:eastAsia="Times New Roman" w:hAnsi="Book Antiqua" w:cs="Times New Roman"/>
          <w:b/>
          <w:bCs/>
          <w:color w:val="FF0000"/>
          <w:sz w:val="16"/>
          <w:szCs w:val="16"/>
          <w:u w:val="single"/>
          <w:lang w:eastAsia="pt-BR"/>
        </w:rPr>
        <w:t>(AGU-2010)</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07459" w:rsidRPr="00C92DBC">
        <w:rPr>
          <w:rFonts w:ascii="Book Antiqua" w:hAnsi="Book Antiqua"/>
          <w:b/>
          <w:color w:val="FF0000"/>
          <w:sz w:val="16"/>
          <w:szCs w:val="16"/>
        </w:rPr>
        <w:t xml:space="preserve"> </w:t>
      </w:r>
      <w:r w:rsidR="00407459" w:rsidRPr="00C92DBC">
        <w:rPr>
          <w:rFonts w:ascii="Book Antiqua" w:hAnsi="Book Antiqua"/>
          <w:b/>
          <w:color w:val="FF0000"/>
          <w:sz w:val="16"/>
          <w:szCs w:val="16"/>
          <w:u w:val="single"/>
        </w:rPr>
        <w:t>(TRF5-2017)</w:t>
      </w:r>
      <w:r w:rsidR="00047464">
        <w:rPr>
          <w:rFonts w:ascii="Book Antiqua" w:hAnsi="Book Antiqua"/>
          <w:b/>
          <w:color w:val="FF0000"/>
          <w:sz w:val="16"/>
          <w:szCs w:val="16"/>
        </w:rPr>
        <w:t xml:space="preserve"> </w:t>
      </w:r>
      <w:r w:rsidR="00047464">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407459" w14:paraId="5C2699DE" w14:textId="77777777" w:rsidTr="00407459">
        <w:tc>
          <w:tcPr>
            <w:tcW w:w="8494" w:type="dxa"/>
            <w:shd w:val="clear" w:color="auto" w:fill="CCFFFF"/>
          </w:tcPr>
          <w:p w14:paraId="5ACBEBEC" w14:textId="19CE4417" w:rsidR="00407459" w:rsidRDefault="00407459" w:rsidP="00407459">
            <w:pPr>
              <w:spacing w:before="100" w:beforeAutospacing="1" w:after="100" w:afterAutospacing="1"/>
              <w:jc w:val="both"/>
              <w:rPr>
                <w:rFonts w:ascii="Book Antiqua" w:eastAsia="Times New Roman" w:hAnsi="Book Antiqua" w:cs="Times New Roman"/>
                <w:sz w:val="19"/>
                <w:szCs w:val="19"/>
                <w:lang w:eastAsia="pt-BR"/>
              </w:rPr>
            </w:pPr>
            <w:r w:rsidRPr="00941412">
              <w:rPr>
                <w:rFonts w:ascii="Book Antiqua" w:eastAsia="Times New Roman" w:hAnsi="Book Antiqua" w:cs="Times New Roman"/>
                <w:b/>
                <w:i/>
                <w:iCs/>
                <w:color w:val="FF0000"/>
                <w:sz w:val="19"/>
                <w:szCs w:val="19"/>
                <w:lang w:eastAsia="pt-BR"/>
              </w:rPr>
              <w:lastRenderedPageBreak/>
              <w:t>#</w:t>
            </w:r>
            <w:r w:rsidRPr="009414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7459">
              <w:rPr>
                <w:rFonts w:ascii="Book Antiqua" w:eastAsia="Times New Roman" w:hAnsi="Book Antiqua" w:cs="Times New Roman"/>
                <w:b/>
                <w:i/>
                <w:iCs/>
                <w:color w:val="FF0000"/>
                <w:sz w:val="19"/>
                <w:szCs w:val="19"/>
                <w:highlight w:val="green"/>
                <w:lang w:eastAsia="pt-BR"/>
              </w:rPr>
              <w:t>AGU-2010</w:t>
            </w:r>
            <w:r>
              <w:rPr>
                <w:rFonts w:ascii="Book Antiqua" w:eastAsia="Times New Roman" w:hAnsi="Book Antiqua" w:cs="Times New Roman"/>
                <w:b/>
                <w:i/>
                <w:iCs/>
                <w:color w:val="FF0000"/>
                <w:sz w:val="19"/>
                <w:szCs w:val="19"/>
                <w:lang w:eastAsia="pt-BR"/>
              </w:rPr>
              <w:t>: #</w:t>
            </w:r>
            <w:r w:rsidRPr="00407459">
              <w:rPr>
                <w:rFonts w:ascii="Book Antiqua" w:eastAsia="Times New Roman" w:hAnsi="Book Antiqua" w:cs="Times New Roman"/>
                <w:b/>
                <w:i/>
                <w:iCs/>
                <w:color w:val="FF0000"/>
                <w:sz w:val="19"/>
                <w:szCs w:val="19"/>
                <w:highlight w:val="green"/>
                <w:lang w:eastAsia="pt-BR"/>
              </w:rPr>
              <w:t>ABIN-2010</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TRF5-2017</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CESPE</w:t>
            </w:r>
            <w:r w:rsidRPr="000639A8">
              <w:rPr>
                <w:rFonts w:ascii="Book Antiqua" w:eastAsia="Times New Roman" w:hAnsi="Book Antiqua" w:cs="Times New Roman"/>
                <w:color w:val="000000"/>
                <w:sz w:val="19"/>
                <w:szCs w:val="19"/>
                <w:lang w:eastAsia="pt-BR"/>
              </w:rPr>
              <w:t xml:space="preserve">: </w:t>
            </w:r>
            <w:r w:rsidRPr="00407459">
              <w:rPr>
                <w:rFonts w:ascii="Book Antiqua" w:eastAsia="Times New Roman" w:hAnsi="Book Antiqua" w:cs="Times New Roman"/>
                <w:b/>
                <w:bCs/>
                <w:i/>
                <w:iCs/>
                <w:color w:val="000000"/>
                <w:sz w:val="19"/>
                <w:szCs w:val="19"/>
                <w:shd w:val="clear" w:color="auto" w:fill="F7CAAC" w:themeFill="accent2" w:themeFillTint="66"/>
                <w:lang w:eastAsia="pt-BR"/>
              </w:rPr>
              <w:t>Princípio participativo orçamentário</w:t>
            </w:r>
            <w:r>
              <w:rPr>
                <w:rFonts w:ascii="Book Antiqua" w:eastAsia="Times New Roman" w:hAnsi="Book Antiqua" w:cs="Times New Roman"/>
                <w:color w:val="000000"/>
                <w:sz w:val="19"/>
                <w:szCs w:val="19"/>
                <w:lang w:eastAsia="pt-BR"/>
              </w:rPr>
              <w:t>: É</w:t>
            </w:r>
            <w:r w:rsidRPr="00407459">
              <w:rPr>
                <w:rFonts w:ascii="Book Antiqua" w:eastAsia="Times New Roman" w:hAnsi="Book Antiqua" w:cs="Times New Roman"/>
                <w:color w:val="000000"/>
                <w:sz w:val="19"/>
                <w:szCs w:val="19"/>
                <w:lang w:eastAsia="pt-BR"/>
              </w:rPr>
              <w:t xml:space="preserve"> extraído do que dispõe o art</w:t>
            </w:r>
            <w:r>
              <w:rPr>
                <w:rFonts w:ascii="Book Antiqua" w:eastAsia="Times New Roman" w:hAnsi="Book Antiqua" w:cs="Times New Roman"/>
                <w:color w:val="000000"/>
                <w:sz w:val="19"/>
                <w:szCs w:val="19"/>
                <w:lang w:eastAsia="pt-BR"/>
              </w:rPr>
              <w:t>.</w:t>
            </w:r>
            <w:r w:rsidRPr="00407459">
              <w:rPr>
                <w:rFonts w:ascii="Book Antiqua" w:eastAsia="Times New Roman" w:hAnsi="Book Antiqua" w:cs="Times New Roman"/>
                <w:color w:val="000000"/>
                <w:sz w:val="19"/>
                <w:szCs w:val="19"/>
                <w:lang w:eastAsia="pt-BR"/>
              </w:rPr>
              <w:t xml:space="preserve"> 44 do Estatuto da Cidade.  Busca mais racionalidade na seleção de prioridades que o emprego de processos convencionais de elaboração das propostas orçamentárias (CESPE – TCU – 2008). Não obstante a medida apresente vantagens inegáveis do ponto de vista da alocação de recursos segundo as demandas sociais existentes, não é ela utilizada no âmbito do governo federal (CESPE – TCE-RN – 2009).</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sz w:val="19"/>
                <w:szCs w:val="19"/>
                <w:lang w:eastAsia="pt-BR"/>
              </w:rPr>
              <w:t>(</w:t>
            </w:r>
            <w:hyperlink r:id="rId56"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tc>
      </w:tr>
    </w:tbl>
    <w:p w14:paraId="5F98D14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54" w:name="art45"/>
      <w:bookmarkEnd w:id="254"/>
      <w:r w:rsidRPr="0094313F">
        <w:rPr>
          <w:rFonts w:ascii="Book Antiqua" w:eastAsia="Times New Roman" w:hAnsi="Book Antiqua" w:cs="Times New Roman"/>
          <w:sz w:val="19"/>
          <w:szCs w:val="19"/>
          <w:lang w:eastAsia="pt-BR"/>
        </w:rPr>
        <w:t>Art. 45. Os organismos gestores das regiões metropolitanas e aglomerações urbanas incluirão obrigatória e significativa participação da população e de associações representativas dos vários segmentos da comunidade, de modo a garantir o controle direto de suas atividades e o pleno exercício da cidadania.</w:t>
      </w:r>
    </w:p>
    <w:p w14:paraId="04A1D76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255" w:name="capitulov"/>
      <w:bookmarkEnd w:id="255"/>
      <w:r w:rsidRPr="0094313F">
        <w:rPr>
          <w:rFonts w:ascii="Book Antiqua" w:eastAsia="Times New Roman" w:hAnsi="Book Antiqua" w:cs="Times New Roman"/>
          <w:b/>
          <w:sz w:val="19"/>
          <w:szCs w:val="19"/>
          <w:highlight w:val="green"/>
          <w:lang w:eastAsia="pt-BR"/>
        </w:rPr>
        <w:t xml:space="preserve">CAPÍTULO V </w:t>
      </w:r>
    </w:p>
    <w:p w14:paraId="4FD25EBE"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highlight w:val="green"/>
          <w:lang w:eastAsia="pt-BR"/>
        </w:rPr>
        <w:t>DISPOSIÇÕES GERAIS</w:t>
      </w:r>
    </w:p>
    <w:p w14:paraId="54897950" w14:textId="68EC6978"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6" w:name="art46"/>
      <w:bookmarkStart w:id="257" w:name="art47"/>
      <w:bookmarkStart w:id="258" w:name="art46."/>
      <w:bookmarkEnd w:id="256"/>
      <w:bookmarkEnd w:id="257"/>
      <w:bookmarkEnd w:id="258"/>
      <w:r w:rsidRPr="008E408A">
        <w:rPr>
          <w:rFonts w:ascii="Book Antiqua" w:eastAsia="Times New Roman" w:hAnsi="Book Antiqua" w:cs="Times New Roman"/>
          <w:b/>
          <w:bCs/>
          <w:color w:val="000000"/>
          <w:sz w:val="19"/>
          <w:szCs w:val="19"/>
          <w:highlight w:val="magenta"/>
          <w:lang w:eastAsia="pt-BR"/>
        </w:rPr>
        <w:t>Art. 46</w:t>
      </w:r>
      <w:r w:rsidRPr="0094313F">
        <w:rPr>
          <w:rFonts w:ascii="Book Antiqua" w:eastAsia="Times New Roman" w:hAnsi="Book Antiqua" w:cs="Times New Roman"/>
          <w:color w:val="000000"/>
          <w:sz w:val="19"/>
          <w:szCs w:val="19"/>
          <w:lang w:eastAsia="pt-BR"/>
        </w:rPr>
        <w:t>.  O poder público municipal poderá facultar ao proprietário da área atingida pela obrigação de que trata o caput do art. 5</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desta Lei, ou objeto de regularização fundiária urbana para fins de regularização fundiária, o estabelecimento de consórcio imobiliário como forma de viabilização financeira do aproveitamento do imóvel</w:t>
      </w:r>
      <w:r w:rsidRPr="00C92DBC">
        <w:rPr>
          <w:rFonts w:ascii="Book Antiqua" w:eastAsia="Times New Roman" w:hAnsi="Book Antiqua" w:cs="Times New Roman"/>
          <w:color w:val="000000"/>
          <w:sz w:val="16"/>
          <w:szCs w:val="16"/>
          <w:lang w:eastAsia="pt-BR"/>
        </w:rPr>
        <w:t xml:space="preserve">.      </w:t>
      </w:r>
      <w:hyperlink r:id="rId57"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r w:rsidR="00E52859" w:rsidRPr="00C92DBC">
        <w:rPr>
          <w:rFonts w:ascii="Book Antiqua" w:eastAsia="Times New Roman" w:hAnsi="Book Antiqua" w:cs="Times New Roman"/>
          <w:color w:val="0000FF"/>
          <w:sz w:val="16"/>
          <w:szCs w:val="16"/>
          <w:lang w:eastAsia="pt-BR"/>
        </w:rPr>
        <w:t xml:space="preserve"> </w:t>
      </w:r>
    </w:p>
    <w:p w14:paraId="38FFC72F" w14:textId="72A103CA"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9" w:name="art46§1"/>
      <w:bookmarkStart w:id="260" w:name="art46§1."/>
      <w:bookmarkEnd w:id="259"/>
      <w:bookmarkEnd w:id="260"/>
      <w:r w:rsidRPr="008E408A">
        <w:rPr>
          <w:rFonts w:ascii="Book Antiqua" w:eastAsia="Times New Roman" w:hAnsi="Book Antiqua" w:cs="Times New Roman"/>
          <w:b/>
          <w:bCs/>
          <w:color w:val="000000"/>
          <w:sz w:val="19"/>
          <w:szCs w:val="19"/>
          <w:highlight w:val="magenta"/>
          <w:lang w:val="x-none" w:eastAsia="pt-BR"/>
        </w:rPr>
        <w:t>§ 1</w:t>
      </w:r>
      <w:r w:rsidRPr="008E408A">
        <w:rPr>
          <w:rFonts w:ascii="Book Antiqua" w:eastAsia="Times New Roman" w:hAnsi="Book Antiqua" w:cs="Times New Roman"/>
          <w:b/>
          <w:bCs/>
          <w:color w:val="000000"/>
          <w:sz w:val="19"/>
          <w:szCs w:val="19"/>
          <w:highlight w:val="magenta"/>
          <w:u w:val="single"/>
          <w:vertAlign w:val="superscript"/>
          <w:lang w:val="x-none" w:eastAsia="pt-BR"/>
        </w:rPr>
        <w:t>o</w:t>
      </w:r>
      <w:r w:rsidRPr="0094313F">
        <w:rPr>
          <w:rFonts w:ascii="Book Antiqua" w:eastAsia="Times New Roman" w:hAnsi="Book Antiqua" w:cs="Times New Roman"/>
          <w:color w:val="000000"/>
          <w:sz w:val="19"/>
          <w:szCs w:val="19"/>
          <w:lang w:val="x-none" w:eastAsia="pt-BR"/>
        </w:rPr>
        <w:t xml:space="preserve">  </w:t>
      </w:r>
      <w:r w:rsidRPr="008E408A">
        <w:rPr>
          <w:rFonts w:ascii="Book Antiqua" w:eastAsia="Times New Roman" w:hAnsi="Book Antiqua" w:cs="Times New Roman"/>
          <w:b/>
          <w:bCs/>
          <w:caps/>
          <w:color w:val="000000"/>
          <w:sz w:val="19"/>
          <w:szCs w:val="19"/>
          <w:highlight w:val="green"/>
          <w:lang w:val="x-none" w:eastAsia="pt-BR"/>
        </w:rPr>
        <w:t>Considera-se</w:t>
      </w:r>
      <w:r w:rsidRPr="008E408A">
        <w:rPr>
          <w:rFonts w:ascii="Book Antiqua" w:eastAsia="Times New Roman" w:hAnsi="Book Antiqua" w:cs="Times New Roman"/>
          <w:b/>
          <w:bCs/>
          <w:caps/>
          <w:color w:val="000000"/>
          <w:sz w:val="19"/>
          <w:szCs w:val="19"/>
          <w:lang w:val="x-none" w:eastAsia="pt-BR"/>
        </w:rPr>
        <w:t xml:space="preserve"> </w:t>
      </w:r>
      <w:r w:rsidRPr="008E408A">
        <w:rPr>
          <w:rFonts w:ascii="Book Antiqua" w:eastAsia="Times New Roman" w:hAnsi="Book Antiqua" w:cs="Times New Roman"/>
          <w:b/>
          <w:bCs/>
          <w:caps/>
          <w:color w:val="000000"/>
          <w:sz w:val="19"/>
          <w:szCs w:val="19"/>
          <w:shd w:val="clear" w:color="auto" w:fill="F7CAAC" w:themeFill="accent2" w:themeFillTint="66"/>
          <w:lang w:val="x-none" w:eastAsia="pt-BR"/>
        </w:rPr>
        <w:t>consórcio imobiliário</w:t>
      </w:r>
      <w:r w:rsidRPr="008E408A">
        <w:rPr>
          <w:rFonts w:ascii="Book Antiqua" w:eastAsia="Times New Roman" w:hAnsi="Book Antiqua" w:cs="Times New Roman"/>
          <w:b/>
          <w:bCs/>
          <w:color w:val="000000"/>
          <w:sz w:val="19"/>
          <w:szCs w:val="19"/>
          <w:lang w:val="x-none" w:eastAsia="pt-BR"/>
        </w:rPr>
        <w:t xml:space="preserve"> a forma de viabilização de planos de urbanização, de regularização fundiária ou de reforma, conservação ou construção de edificação por meio da qual o proprietário transfere ao </w:t>
      </w:r>
      <w:r w:rsidRPr="008E408A">
        <w:rPr>
          <w:rFonts w:ascii="Book Antiqua" w:eastAsia="Times New Roman" w:hAnsi="Book Antiqua" w:cs="Times New Roman"/>
          <w:b/>
          <w:bCs/>
          <w:color w:val="000000"/>
          <w:sz w:val="19"/>
          <w:szCs w:val="19"/>
          <w:lang w:eastAsia="pt-BR"/>
        </w:rPr>
        <w:t>p</w:t>
      </w:r>
      <w:proofErr w:type="spellStart"/>
      <w:r w:rsidRPr="008E408A">
        <w:rPr>
          <w:rFonts w:ascii="Book Antiqua" w:eastAsia="Times New Roman" w:hAnsi="Book Antiqua" w:cs="Times New Roman"/>
          <w:b/>
          <w:bCs/>
          <w:color w:val="000000"/>
          <w:sz w:val="19"/>
          <w:szCs w:val="19"/>
          <w:lang w:val="x-none" w:eastAsia="pt-BR"/>
        </w:rPr>
        <w:t>oder</w:t>
      </w:r>
      <w:proofErr w:type="spellEnd"/>
      <w:r w:rsidRPr="008E408A">
        <w:rPr>
          <w:rFonts w:ascii="Book Antiqua" w:eastAsia="Times New Roman" w:hAnsi="Book Antiqua" w:cs="Times New Roman"/>
          <w:b/>
          <w:bCs/>
          <w:color w:val="000000"/>
          <w:sz w:val="19"/>
          <w:szCs w:val="19"/>
          <w:lang w:val="x-none" w:eastAsia="pt-BR"/>
        </w:rPr>
        <w:t xml:space="preserve"> público municipal seu imóvel e, após a realização das obras, recebe, como pagamento, unidades imobiliárias devidamente urbanizadas ou edificadas, ficando as demais unidades incorporadas ao patrimônio público</w:t>
      </w:r>
      <w:r w:rsidRPr="00C92DBC">
        <w:rPr>
          <w:rFonts w:ascii="Book Antiqua" w:eastAsia="Times New Roman" w:hAnsi="Book Antiqua" w:cs="Times New Roman"/>
          <w:color w:val="000000"/>
          <w:sz w:val="16"/>
          <w:szCs w:val="16"/>
          <w:lang w:val="x-none" w:eastAsia="pt-BR"/>
        </w:rPr>
        <w:t>.</w:t>
      </w:r>
      <w:r w:rsidRPr="00C92DBC">
        <w:rPr>
          <w:rFonts w:ascii="Book Antiqua" w:eastAsia="Times New Roman" w:hAnsi="Book Antiqua" w:cs="Times New Roman"/>
          <w:color w:val="000000"/>
          <w:sz w:val="16"/>
          <w:szCs w:val="16"/>
          <w:lang w:eastAsia="pt-BR"/>
        </w:rPr>
        <w:t xml:space="preserve"> </w:t>
      </w:r>
      <w:hyperlink r:id="rId58"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r w:rsidR="008E408A" w:rsidRPr="00C92DBC">
        <w:rPr>
          <w:rFonts w:ascii="Book Antiqua" w:eastAsia="Times New Roman" w:hAnsi="Book Antiqua" w:cs="Times New Roman"/>
          <w:color w:val="0000FF"/>
          <w:sz w:val="16"/>
          <w:szCs w:val="16"/>
          <w:lang w:eastAsia="pt-BR"/>
        </w:rPr>
        <w:t xml:space="preserve"> </w:t>
      </w:r>
      <w:r w:rsidR="008E408A" w:rsidRPr="00C92DBC">
        <w:rPr>
          <w:rStyle w:val="Hyperlink"/>
          <w:rFonts w:ascii="Book Antiqua" w:hAnsi="Book Antiqua"/>
          <w:b/>
          <w:bCs/>
          <w:color w:val="FF0000"/>
          <w:sz w:val="16"/>
          <w:szCs w:val="16"/>
        </w:rPr>
        <w:t>(Cartórios/TJMG-2018)</w:t>
      </w:r>
      <w:r w:rsidR="00E52859" w:rsidRPr="00C92DBC">
        <w:rPr>
          <w:rStyle w:val="Hyperlink"/>
          <w:rFonts w:ascii="Book Antiqua" w:hAnsi="Book Antiqua"/>
          <w:b/>
          <w:bCs/>
          <w:color w:val="FF0000"/>
          <w:sz w:val="16"/>
          <w:szCs w:val="16"/>
          <w:u w:val="none"/>
        </w:rPr>
        <w:t xml:space="preserve"> </w:t>
      </w:r>
      <w:r w:rsidR="00E52859" w:rsidRPr="00C92DBC">
        <w:rPr>
          <w:rFonts w:ascii="Book Antiqua" w:eastAsia="Times New Roman" w:hAnsi="Book Antiqua" w:cs="Arial"/>
          <w:b/>
          <w:bCs/>
          <w:color w:val="FF0000"/>
          <w:sz w:val="16"/>
          <w:szCs w:val="16"/>
          <w:u w:val="single"/>
          <w:lang w:eastAsia="pt-BR"/>
        </w:rPr>
        <w:t>(DPECE-2022)</w:t>
      </w:r>
    </w:p>
    <w:p w14:paraId="478916BD" w14:textId="795C6146"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1" w:name="art46§2"/>
      <w:bookmarkStart w:id="262" w:name="art46§2."/>
      <w:bookmarkEnd w:id="261"/>
      <w:bookmarkEnd w:id="262"/>
      <w:r w:rsidRPr="0094313F">
        <w:rPr>
          <w:rFonts w:ascii="Book Antiqua" w:eastAsia="Times New Roman" w:hAnsi="Book Antiqua" w:cs="Times New Roman"/>
          <w:color w:val="000000"/>
          <w:sz w:val="19"/>
          <w:szCs w:val="19"/>
          <w:lang w:eastAsia="pt-BR"/>
        </w:rPr>
        <w:t>§ 2</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O</w:t>
      </w:r>
      <w:proofErr w:type="gramEnd"/>
      <w:r w:rsidRPr="0094313F">
        <w:rPr>
          <w:rFonts w:ascii="Book Antiqua" w:eastAsia="Times New Roman" w:hAnsi="Book Antiqua" w:cs="Times New Roman"/>
          <w:color w:val="000000"/>
          <w:sz w:val="19"/>
          <w:szCs w:val="19"/>
          <w:lang w:eastAsia="pt-BR"/>
        </w:rPr>
        <w:t xml:space="preserve"> valor das unidades imobiliárias a serem entregues ao proprietário será correspondente ao valor do imóvel antes da execução das obras</w:t>
      </w:r>
      <w:r w:rsidRPr="00C92DBC">
        <w:rPr>
          <w:rFonts w:ascii="Book Antiqua" w:eastAsia="Times New Roman" w:hAnsi="Book Antiqua" w:cs="Times New Roman"/>
          <w:color w:val="000000"/>
          <w:sz w:val="16"/>
          <w:szCs w:val="16"/>
          <w:lang w:eastAsia="pt-BR"/>
        </w:rPr>
        <w:t xml:space="preserve">. </w:t>
      </w:r>
      <w:hyperlink r:id="rId59"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p>
    <w:p w14:paraId="713A2121" w14:textId="680CB29D"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63" w:name="art46§3"/>
      <w:bookmarkEnd w:id="263"/>
      <w:r w:rsidRPr="0094313F">
        <w:rPr>
          <w:rFonts w:ascii="Book Antiqua" w:eastAsia="Times New Roman" w:hAnsi="Book Antiqua" w:cs="Times New Roman"/>
          <w:color w:val="000000"/>
          <w:sz w:val="19"/>
          <w:szCs w:val="19"/>
          <w:lang w:eastAsia="pt-BR"/>
        </w:rPr>
        <w:t>§ 3</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A</w:t>
      </w:r>
      <w:proofErr w:type="gramEnd"/>
      <w:r w:rsidRPr="0094313F">
        <w:rPr>
          <w:rFonts w:ascii="Book Antiqua" w:eastAsia="Times New Roman" w:hAnsi="Book Antiqua" w:cs="Times New Roman"/>
          <w:color w:val="000000"/>
          <w:sz w:val="19"/>
          <w:szCs w:val="19"/>
          <w:lang w:eastAsia="pt-BR"/>
        </w:rPr>
        <w:t xml:space="preserve"> instauração do consórcio imobiliário por proprietários que tenham dado causa à formação de núcleos urbanos informais, ou por seus sucessores, não os eximirá das responsabilidades administrativa, civil ou criminal</w:t>
      </w:r>
      <w:r w:rsidR="00F07A51" w:rsidRPr="00C92DBC">
        <w:rPr>
          <w:rFonts w:ascii="Book Antiqua" w:eastAsia="Times New Roman" w:hAnsi="Book Antiqua" w:cs="Times New Roman"/>
          <w:color w:val="000000"/>
          <w:sz w:val="18"/>
          <w:szCs w:val="18"/>
          <w:lang w:eastAsia="pt-BR"/>
        </w:rPr>
        <w:t>.</w:t>
      </w:r>
      <w:r w:rsidRPr="00C92DBC">
        <w:rPr>
          <w:rFonts w:ascii="Book Antiqua" w:eastAsia="Times New Roman" w:hAnsi="Book Antiqua" w:cs="Times New Roman"/>
          <w:color w:val="000000"/>
          <w:sz w:val="18"/>
          <w:szCs w:val="18"/>
          <w:lang w:eastAsia="pt-BR"/>
        </w:rPr>
        <w:t xml:space="preserve"> </w:t>
      </w:r>
      <w:hyperlink r:id="rId60" w:anchor="art79" w:history="1">
        <w:r w:rsidRPr="00C92DBC">
          <w:rPr>
            <w:rFonts w:ascii="Book Antiqua" w:eastAsia="Times New Roman" w:hAnsi="Book Antiqua" w:cs="Times New Roman"/>
            <w:color w:val="0000FF"/>
            <w:sz w:val="16"/>
            <w:szCs w:val="16"/>
            <w:u w:val="single"/>
            <w:lang w:eastAsia="pt-BR"/>
          </w:rPr>
          <w:t>(incluído pela lei nº 13.465, de 2017)</w:t>
        </w:r>
      </w:hyperlink>
    </w:p>
    <w:p w14:paraId="5E15F25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47. Os tributos sobre imóveis urbanos, assim como as tarifas relativas a serviços públicos urbanos, serão diferenciados em função do interesse social.</w:t>
      </w:r>
    </w:p>
    <w:p w14:paraId="0AFEB71F" w14:textId="63807785"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64" w:name="art48"/>
      <w:bookmarkEnd w:id="264"/>
      <w:r w:rsidRPr="0094313F">
        <w:rPr>
          <w:rFonts w:ascii="Book Antiqua" w:eastAsia="Times New Roman" w:hAnsi="Book Antiqua" w:cs="Times New Roman"/>
          <w:b/>
          <w:bCs/>
          <w:sz w:val="19"/>
          <w:szCs w:val="19"/>
          <w:highlight w:val="magenta"/>
          <w:lang w:eastAsia="pt-BR"/>
        </w:rPr>
        <w:t>Art. 48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F07A51">
        <w:rPr>
          <w:rFonts w:ascii="Book Antiqua" w:eastAsia="Times New Roman" w:hAnsi="Book Antiqua" w:cs="Times New Roman"/>
          <w:b/>
          <w:bCs/>
          <w:sz w:val="19"/>
          <w:szCs w:val="19"/>
          <w:lang w:eastAsia="pt-BR"/>
        </w:rPr>
        <w:t>Nos casos de programas e projetos habitacionais de interesse social, desenvolvidos por órgãos ou entidades da Administração Pública com atuação específica nessa área, os contratos de concessão de direito real de uso de imóveis públicos</w:t>
      </w:r>
      <w:r w:rsidRPr="00C92DBC">
        <w:rPr>
          <w:rFonts w:ascii="Book Antiqua" w:eastAsia="Times New Roman" w:hAnsi="Book Antiqua" w:cs="Times New Roman"/>
          <w:b/>
          <w:bCs/>
          <w:sz w:val="16"/>
          <w:szCs w:val="16"/>
          <w:lang w:eastAsia="pt-BR"/>
        </w:rPr>
        <w:t>:</w:t>
      </w:r>
      <w:r w:rsidR="0096211C" w:rsidRPr="00C92DBC">
        <w:rPr>
          <w:rFonts w:ascii="Book Antiqua" w:eastAsia="Times New Roman" w:hAnsi="Book Antiqua" w:cs="Times New Roman"/>
          <w:b/>
          <w:bCs/>
          <w:sz w:val="16"/>
          <w:szCs w:val="16"/>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866C4B" w:rsidRPr="00C92DBC">
        <w:rPr>
          <w:rFonts w:ascii="Book Antiqua" w:eastAsia="Times New Roman" w:hAnsi="Book Antiqua" w:cs="Times New Roman"/>
          <w:b/>
          <w:bCs/>
          <w:color w:val="FF0000"/>
          <w:sz w:val="16"/>
          <w:szCs w:val="16"/>
          <w:lang w:eastAsia="pt-BR"/>
        </w:rPr>
        <w:t xml:space="preserve"> </w:t>
      </w:r>
      <w:r w:rsidR="00866C4B" w:rsidRPr="00C92DBC">
        <w:rPr>
          <w:rFonts w:ascii="Book Antiqua" w:eastAsia="Times New Roman" w:hAnsi="Book Antiqua" w:cs="Times New Roman"/>
          <w:b/>
          <w:bCs/>
          <w:color w:val="FF0000"/>
          <w:sz w:val="16"/>
          <w:szCs w:val="16"/>
          <w:u w:val="single"/>
          <w:lang w:eastAsia="pt-BR"/>
        </w:rPr>
        <w:t>(MPRR-2012)</w:t>
      </w:r>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68C3C69F" w14:textId="1715C82B"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07A51">
        <w:rPr>
          <w:rFonts w:ascii="Book Antiqua" w:eastAsia="Times New Roman" w:hAnsi="Book Antiqua" w:cs="Times New Roman"/>
          <w:b/>
          <w:bCs/>
          <w:sz w:val="19"/>
          <w:szCs w:val="19"/>
          <w:lang w:eastAsia="pt-BR"/>
        </w:rPr>
        <w:t xml:space="preserve">I – </w:t>
      </w:r>
      <w:r w:rsidRPr="00F07A51">
        <w:rPr>
          <w:rFonts w:ascii="Book Antiqua" w:eastAsia="Times New Roman" w:hAnsi="Book Antiqua" w:cs="Times New Roman"/>
          <w:b/>
          <w:bCs/>
          <w:caps/>
          <w:sz w:val="19"/>
          <w:szCs w:val="19"/>
          <w:highlight w:val="green"/>
          <w:lang w:eastAsia="pt-BR"/>
        </w:rPr>
        <w:t>terão</w:t>
      </w:r>
      <w:r w:rsidRPr="00F07A51">
        <w:rPr>
          <w:rFonts w:ascii="Book Antiqua" w:eastAsia="Times New Roman" w:hAnsi="Book Antiqua" w:cs="Times New Roman"/>
          <w:b/>
          <w:bCs/>
          <w:sz w:val="19"/>
          <w:szCs w:val="19"/>
          <w:lang w:eastAsia="pt-BR"/>
        </w:rPr>
        <w:t xml:space="preserve">, para todos os fins de direito, </w:t>
      </w:r>
      <w:r w:rsidRPr="00F07A51">
        <w:rPr>
          <w:rFonts w:ascii="Book Antiqua" w:eastAsia="Times New Roman" w:hAnsi="Book Antiqua" w:cs="Times New Roman"/>
          <w:b/>
          <w:bCs/>
          <w:sz w:val="19"/>
          <w:szCs w:val="19"/>
          <w:highlight w:val="cyan"/>
          <w:lang w:eastAsia="pt-BR"/>
        </w:rPr>
        <w:t>caráter de escritura pública</w:t>
      </w:r>
      <w:r w:rsidRPr="00F07A51">
        <w:rPr>
          <w:rFonts w:ascii="Book Antiqua" w:eastAsia="Times New Roman" w:hAnsi="Book Antiqua" w:cs="Times New Roman"/>
          <w:b/>
          <w:bCs/>
          <w:sz w:val="19"/>
          <w:szCs w:val="19"/>
          <w:lang w:eastAsia="pt-BR"/>
        </w:rPr>
        <w:t xml:space="preserve">, não se aplicando o disposto no </w:t>
      </w:r>
      <w:hyperlink r:id="rId61" w:anchor="art134ii" w:history="1">
        <w:r w:rsidRPr="00F07A51">
          <w:rPr>
            <w:rFonts w:ascii="Book Antiqua" w:eastAsia="Times New Roman" w:hAnsi="Book Antiqua" w:cs="Times New Roman"/>
            <w:b/>
            <w:bCs/>
            <w:color w:val="0000FF"/>
            <w:sz w:val="19"/>
            <w:szCs w:val="19"/>
            <w:u w:val="single"/>
            <w:lang w:eastAsia="pt-BR"/>
          </w:rPr>
          <w:t>inciso II do art. 134 do Código Civil</w:t>
        </w:r>
      </w:hyperlink>
      <w:r w:rsidRPr="00F07A51">
        <w:rPr>
          <w:rFonts w:ascii="Book Antiqua" w:eastAsia="Times New Roman" w:hAnsi="Book Antiqua" w:cs="Times New Roman"/>
          <w:b/>
          <w:bCs/>
          <w:sz w:val="18"/>
          <w:szCs w:val="18"/>
          <w:lang w:eastAsia="pt-BR"/>
        </w:rPr>
        <w:t>;</w:t>
      </w:r>
      <w:r w:rsidR="0096211C" w:rsidRPr="00F07A51">
        <w:rPr>
          <w:rFonts w:ascii="Book Antiqua" w:eastAsia="Times New Roman" w:hAnsi="Book Antiqua" w:cs="Times New Roman"/>
          <w:b/>
          <w:bCs/>
          <w:sz w:val="18"/>
          <w:szCs w:val="18"/>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866C4B" w:rsidRPr="00C92DBC">
        <w:rPr>
          <w:rFonts w:ascii="Book Antiqua" w:eastAsia="Times New Roman" w:hAnsi="Book Antiqua" w:cs="Times New Roman"/>
          <w:b/>
          <w:bCs/>
          <w:color w:val="FF0000"/>
          <w:sz w:val="16"/>
          <w:szCs w:val="16"/>
          <w:lang w:eastAsia="pt-BR"/>
        </w:rPr>
        <w:t xml:space="preserve"> </w:t>
      </w:r>
      <w:bookmarkStart w:id="265" w:name="_Hlk73023697"/>
      <w:r w:rsidR="00866C4B" w:rsidRPr="00C92DBC">
        <w:rPr>
          <w:rFonts w:ascii="Book Antiqua" w:eastAsia="Times New Roman" w:hAnsi="Book Antiqua" w:cs="Times New Roman"/>
          <w:b/>
          <w:bCs/>
          <w:color w:val="FF0000"/>
          <w:sz w:val="16"/>
          <w:szCs w:val="16"/>
          <w:u w:val="single"/>
          <w:lang w:eastAsia="pt-BR"/>
        </w:rPr>
        <w:t>(MPRR-2012)</w:t>
      </w:r>
      <w:bookmarkEnd w:id="265"/>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39A7C1F7" w14:textId="3675BC0C"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07A51">
        <w:rPr>
          <w:rFonts w:ascii="Book Antiqua" w:eastAsia="Times New Roman" w:hAnsi="Book Antiqua" w:cs="Times New Roman"/>
          <w:b/>
          <w:bCs/>
          <w:sz w:val="19"/>
          <w:szCs w:val="19"/>
          <w:lang w:eastAsia="pt-BR"/>
        </w:rPr>
        <w:t xml:space="preserve">II – </w:t>
      </w:r>
      <w:proofErr w:type="gramStart"/>
      <w:r w:rsidRPr="00F07A51">
        <w:rPr>
          <w:rFonts w:ascii="Book Antiqua" w:eastAsia="Times New Roman" w:hAnsi="Book Antiqua" w:cs="Times New Roman"/>
          <w:b/>
          <w:bCs/>
          <w:sz w:val="19"/>
          <w:szCs w:val="19"/>
          <w:lang w:eastAsia="pt-BR"/>
        </w:rPr>
        <w:t>constituirão</w:t>
      </w:r>
      <w:proofErr w:type="gramEnd"/>
      <w:r w:rsidRPr="00F07A51">
        <w:rPr>
          <w:rFonts w:ascii="Book Antiqua" w:eastAsia="Times New Roman" w:hAnsi="Book Antiqua" w:cs="Times New Roman"/>
          <w:b/>
          <w:bCs/>
          <w:sz w:val="19"/>
          <w:szCs w:val="19"/>
          <w:lang w:eastAsia="pt-BR"/>
        </w:rPr>
        <w:t xml:space="preserve"> título de aceitação obrigatória em garantia de contratos de financiamentos habitacionais</w:t>
      </w:r>
      <w:r w:rsidRPr="00C92DBC">
        <w:rPr>
          <w:rFonts w:ascii="Book Antiqua" w:eastAsia="Times New Roman" w:hAnsi="Book Antiqua" w:cs="Times New Roman"/>
          <w:b/>
          <w:bCs/>
          <w:sz w:val="16"/>
          <w:szCs w:val="16"/>
          <w:lang w:eastAsia="pt-BR"/>
        </w:rPr>
        <w:t>.</w:t>
      </w:r>
      <w:r w:rsidR="0096211C" w:rsidRPr="00C92DBC">
        <w:rPr>
          <w:rFonts w:ascii="Book Antiqua" w:eastAsia="Times New Roman" w:hAnsi="Book Antiqua" w:cs="Times New Roman"/>
          <w:b/>
          <w:bCs/>
          <w:sz w:val="16"/>
          <w:szCs w:val="16"/>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73C8F26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6" w:name="art49"/>
      <w:bookmarkEnd w:id="266"/>
      <w:r w:rsidRPr="0094313F">
        <w:rPr>
          <w:rFonts w:ascii="Book Antiqua" w:eastAsia="Times New Roman" w:hAnsi="Book Antiqua" w:cs="Times New Roman"/>
          <w:sz w:val="19"/>
          <w:szCs w:val="19"/>
          <w:lang w:eastAsia="pt-BR"/>
        </w:rPr>
        <w:t>Art. 49. Os Estados e Municípios terão o prazo de noventa dias, a partir da entrada em vigor desta Lei, para fixar prazos, por lei, para a expedição de diretrizes de empreendimentos urbanísticos, aprovação de projetos de parcelamento e de edificação, realização de vistorias e expedição de termo de verificação e conclusão de obras.</w:t>
      </w:r>
    </w:p>
    <w:p w14:paraId="7F0832C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Parágrafo único. Não sendo cumprida a determinação do caput, fica estabelecido o prazo de sessenta dias para a realização de cada um dos referidos atos administrativos, que valerá até que os Estados e Municípios disponham em lei de forma diversa.</w:t>
      </w:r>
    </w:p>
    <w:p w14:paraId="7891FD7F" w14:textId="0973C054"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7" w:name="art50."/>
      <w:bookmarkStart w:id="268" w:name="art50"/>
      <w:bookmarkEnd w:id="267"/>
      <w:bookmarkEnd w:id="268"/>
      <w:r w:rsidRPr="00067B78">
        <w:rPr>
          <w:rFonts w:ascii="Book Antiqua" w:eastAsia="Times New Roman" w:hAnsi="Book Antiqua" w:cs="Times New Roman"/>
          <w:b/>
          <w:bCs/>
          <w:color w:val="000000"/>
          <w:sz w:val="19"/>
          <w:szCs w:val="19"/>
          <w:highlight w:val="magenta"/>
          <w:lang w:eastAsia="pt-BR"/>
        </w:rPr>
        <w:t>Art. 50</w:t>
      </w:r>
      <w:r w:rsidRPr="00067B78">
        <w:rPr>
          <w:rFonts w:ascii="Book Antiqua" w:eastAsia="Times New Roman" w:hAnsi="Book Antiqua" w:cs="Times New Roman"/>
          <w:b/>
          <w:bCs/>
          <w:color w:val="000000"/>
          <w:sz w:val="19"/>
          <w:szCs w:val="19"/>
          <w:lang w:eastAsia="pt-BR"/>
        </w:rPr>
        <w:t xml:space="preserve">.  Os Municípios que estejam enquadrados na obrigação prevista nos incisos I e II do caput do art. 41 desta Lei e que não tenham plano diretor aprovado na data de entrada em vigor </w:t>
      </w:r>
      <w:r w:rsidRPr="00067B78">
        <w:rPr>
          <w:rFonts w:ascii="Book Antiqua" w:eastAsia="Times New Roman" w:hAnsi="Book Antiqua" w:cs="Times New Roman"/>
          <w:b/>
          <w:bCs/>
          <w:color w:val="000000"/>
          <w:sz w:val="19"/>
          <w:szCs w:val="19"/>
          <w:lang w:eastAsia="pt-BR"/>
        </w:rPr>
        <w:lastRenderedPageBreak/>
        <w:t xml:space="preserve">desta Lei </w:t>
      </w:r>
      <w:r w:rsidRPr="00067B78">
        <w:rPr>
          <w:rFonts w:ascii="Book Antiqua" w:eastAsia="Times New Roman" w:hAnsi="Book Antiqua" w:cs="Times New Roman"/>
          <w:b/>
          <w:bCs/>
          <w:caps/>
          <w:color w:val="000000"/>
          <w:sz w:val="19"/>
          <w:szCs w:val="19"/>
          <w:highlight w:val="green"/>
          <w:lang w:eastAsia="pt-BR"/>
        </w:rPr>
        <w:t>deverão aprová-lo</w:t>
      </w:r>
      <w:r w:rsidRPr="00067B78">
        <w:rPr>
          <w:rFonts w:ascii="Book Antiqua" w:eastAsia="Times New Roman" w:hAnsi="Book Antiqua" w:cs="Times New Roman"/>
          <w:b/>
          <w:bCs/>
          <w:color w:val="000000"/>
          <w:sz w:val="19"/>
          <w:szCs w:val="19"/>
          <w:lang w:eastAsia="pt-BR"/>
        </w:rPr>
        <w:t xml:space="preserve"> </w:t>
      </w:r>
      <w:r w:rsidRPr="00067B78">
        <w:rPr>
          <w:rFonts w:ascii="Book Antiqua" w:eastAsia="Times New Roman" w:hAnsi="Book Antiqua" w:cs="Times New Roman"/>
          <w:b/>
          <w:bCs/>
          <w:color w:val="000000"/>
          <w:sz w:val="19"/>
          <w:szCs w:val="19"/>
          <w:highlight w:val="cyan"/>
          <w:lang w:eastAsia="pt-BR"/>
        </w:rPr>
        <w:t>até 30 de junho de 2008</w:t>
      </w:r>
      <w:r w:rsidRPr="00C92DBC">
        <w:rPr>
          <w:rFonts w:ascii="Book Antiqua" w:eastAsia="Times New Roman" w:hAnsi="Book Antiqua" w:cs="Times New Roman"/>
          <w:color w:val="000000"/>
          <w:sz w:val="16"/>
          <w:szCs w:val="16"/>
          <w:lang w:eastAsia="pt-BR"/>
        </w:rPr>
        <w:t>. </w:t>
      </w:r>
      <w:hyperlink r:id="rId62" w:history="1">
        <w:r w:rsidRPr="00C92DBC">
          <w:rPr>
            <w:rFonts w:ascii="Book Antiqua" w:eastAsia="Times New Roman" w:hAnsi="Book Antiqua" w:cs="Times New Roman"/>
            <w:color w:val="0000FF"/>
            <w:sz w:val="16"/>
            <w:szCs w:val="16"/>
            <w:u w:val="single"/>
            <w:lang w:eastAsia="pt-BR"/>
          </w:rPr>
          <w:t>(Redação dada pela Lei nº 11.673, 2008)</w:t>
        </w:r>
      </w:hyperlink>
      <w:r w:rsidR="00067B78">
        <w:t xml:space="preserve"> </w:t>
      </w:r>
      <w:r w:rsidR="00067B78">
        <w:rPr>
          <w:rFonts w:ascii="Book Antiqua" w:hAnsi="Book Antiqua"/>
          <w:b/>
          <w:color w:val="FF0000"/>
          <w:sz w:val="16"/>
          <w:szCs w:val="16"/>
          <w:u w:val="single"/>
        </w:rPr>
        <w:t>(PGESE-2023)</w:t>
      </w:r>
    </w:p>
    <w:p w14:paraId="13B6EA4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9" w:name="art51"/>
      <w:bookmarkEnd w:id="269"/>
      <w:r w:rsidRPr="0094313F">
        <w:rPr>
          <w:rFonts w:ascii="Book Antiqua" w:eastAsia="Times New Roman" w:hAnsi="Book Antiqua" w:cs="Times New Roman"/>
          <w:sz w:val="19"/>
          <w:szCs w:val="19"/>
          <w:lang w:eastAsia="pt-BR"/>
        </w:rPr>
        <w:t>Art. 51. Para os efeitos desta Lei, aplicam-se ao Distrito Federal e ao Governador do Distrito Federal as disposições relativas, respectivamente, a Município e a Prefeito.</w:t>
      </w:r>
    </w:p>
    <w:p w14:paraId="6B473482" w14:textId="50796052" w:rsidR="00416D4E" w:rsidRPr="0061350F"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270" w:name="art52"/>
      <w:bookmarkEnd w:id="270"/>
      <w:r w:rsidRPr="0094313F">
        <w:rPr>
          <w:rFonts w:ascii="Book Antiqua" w:eastAsia="Times New Roman" w:hAnsi="Book Antiqua" w:cs="Times New Roman"/>
          <w:b/>
          <w:sz w:val="19"/>
          <w:szCs w:val="19"/>
          <w:highlight w:val="magenta"/>
          <w:lang w:eastAsia="pt-BR"/>
        </w:rPr>
        <w:t>Art. 52</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Sem prejuízo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da punição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de outros agentes públicos envolvidos</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da aplicação de outras sanções cabíveis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o Prefeito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incorre</w:t>
      </w:r>
      <w:r w:rsidRPr="0094313F">
        <w:rPr>
          <w:rFonts w:ascii="Book Antiqua" w:eastAsia="Times New Roman" w:hAnsi="Book Antiqua" w:cs="Times New Roman"/>
          <w:b/>
          <w:sz w:val="19"/>
          <w:szCs w:val="19"/>
          <w:lang w:eastAsia="pt-BR"/>
        </w:rPr>
        <w:t xml:space="preserve"> em </w:t>
      </w:r>
      <w:r w:rsidRPr="0094313F">
        <w:rPr>
          <w:rFonts w:ascii="Book Antiqua" w:eastAsia="Times New Roman" w:hAnsi="Book Antiqua" w:cs="Times New Roman"/>
          <w:b/>
          <w:caps/>
          <w:sz w:val="19"/>
          <w:szCs w:val="19"/>
          <w:shd w:val="clear" w:color="auto" w:fill="F7CAAC" w:themeFill="accent2" w:themeFillTint="66"/>
          <w:lang w:eastAsia="pt-BR"/>
        </w:rPr>
        <w:t>improbidade administrativa</w:t>
      </w:r>
      <w:r w:rsidRPr="0094313F">
        <w:rPr>
          <w:rFonts w:ascii="Book Antiqua" w:eastAsia="Times New Roman" w:hAnsi="Book Antiqua" w:cs="Times New Roman"/>
          <w:b/>
          <w:sz w:val="19"/>
          <w:szCs w:val="19"/>
          <w:lang w:eastAsia="pt-BR"/>
        </w:rPr>
        <w:t xml:space="preserve">, nos termos da </w:t>
      </w:r>
      <w:hyperlink r:id="rId63" w:history="1">
        <w:r w:rsidRPr="0094313F">
          <w:rPr>
            <w:rFonts w:ascii="Book Antiqua" w:eastAsia="Times New Roman" w:hAnsi="Book Antiqua" w:cs="Times New Roman"/>
            <w:b/>
            <w:sz w:val="19"/>
            <w:szCs w:val="19"/>
            <w:highlight w:val="yellow"/>
            <w:lang w:eastAsia="pt-BR"/>
          </w:rPr>
          <w:t>Lei n</w:t>
        </w:r>
        <w:r w:rsidRPr="0094313F">
          <w:rPr>
            <w:rFonts w:ascii="Book Antiqua" w:eastAsia="Times New Roman" w:hAnsi="Book Antiqua" w:cs="Times New Roman"/>
            <w:b/>
            <w:sz w:val="19"/>
            <w:szCs w:val="19"/>
            <w:highlight w:val="yellow"/>
            <w:vertAlign w:val="superscript"/>
            <w:lang w:eastAsia="pt-BR"/>
          </w:rPr>
          <w:t>o</w:t>
        </w:r>
        <w:r w:rsidRPr="0094313F">
          <w:rPr>
            <w:rFonts w:ascii="Book Antiqua" w:eastAsia="Times New Roman" w:hAnsi="Book Antiqua" w:cs="Times New Roman"/>
            <w:b/>
            <w:sz w:val="19"/>
            <w:szCs w:val="19"/>
            <w:highlight w:val="yellow"/>
            <w:lang w:eastAsia="pt-BR"/>
          </w:rPr>
          <w:t xml:space="preserve"> 8.429</w:t>
        </w:r>
        <w:r w:rsidRPr="0094313F">
          <w:rPr>
            <w:rFonts w:ascii="Book Antiqua" w:eastAsia="Times New Roman" w:hAnsi="Book Antiqua" w:cs="Times New Roman"/>
            <w:b/>
            <w:sz w:val="19"/>
            <w:szCs w:val="19"/>
            <w:lang w:eastAsia="pt-BR"/>
          </w:rPr>
          <w:t>, de 2 de junho de 1992,</w:t>
        </w:r>
      </w:hyperlink>
      <w:r w:rsidRPr="0094313F">
        <w:rPr>
          <w:rFonts w:ascii="Book Antiqua" w:eastAsia="Times New Roman" w:hAnsi="Book Antiqua" w:cs="Times New Roman"/>
          <w:b/>
          <w:sz w:val="19"/>
          <w:szCs w:val="19"/>
          <w:lang w:eastAsia="pt-BR"/>
        </w:rPr>
        <w:t xml:space="preserve"> quando</w:t>
      </w:r>
      <w:r w:rsidRPr="00C92DBC">
        <w:rPr>
          <w:rFonts w:ascii="Book Antiqua" w:eastAsia="Times New Roman" w:hAnsi="Book Antiqua" w:cs="Times New Roman"/>
          <w:sz w:val="18"/>
          <w:szCs w:val="18"/>
          <w:lang w:eastAsia="pt-BR"/>
        </w:rPr>
        <w:t>:</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(TJSC-2010)</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(PGM-Teresina/PI-2010)</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(MPPR-2013)</w:t>
      </w:r>
      <w:r w:rsidR="00AB4F1C" w:rsidRPr="00C92DBC">
        <w:rPr>
          <w:rFonts w:ascii="Book Antiqua" w:eastAsia="Times New Roman" w:hAnsi="Book Antiqua" w:cs="Times New Roman"/>
          <w:sz w:val="18"/>
          <w:szCs w:val="18"/>
          <w:lang w:eastAsia="pt-BR"/>
        </w:rPr>
        <w:t xml:space="preserve"> </w:t>
      </w:r>
      <w:bookmarkStart w:id="271" w:name="_Hlk106883027"/>
      <w:r w:rsidR="00AB4F1C" w:rsidRPr="00C92DBC">
        <w:rPr>
          <w:rFonts w:ascii="Book Antiqua" w:hAnsi="Book Antiqua"/>
          <w:b/>
          <w:color w:val="FF0000"/>
          <w:sz w:val="16"/>
          <w:szCs w:val="16"/>
          <w:u w:val="single"/>
        </w:rPr>
        <w:t>(PGM-BH/MG-2017)</w:t>
      </w:r>
      <w:bookmarkEnd w:id="271"/>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(TJMG-2014/2018)</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(TJMT-2018)</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(MPAP-2021)</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r w:rsidR="0061350F">
        <w:rPr>
          <w:rFonts w:ascii="Book Antiqua" w:hAnsi="Book Antiqua"/>
          <w:b/>
          <w:color w:val="FF0000"/>
          <w:sz w:val="16"/>
          <w:szCs w:val="16"/>
        </w:rPr>
        <w:t xml:space="preserve"> </w:t>
      </w:r>
      <w:r w:rsidR="00D85AF3" w:rsidRPr="00C92DBC">
        <w:rPr>
          <w:rFonts w:ascii="Book Antiqua" w:hAnsi="Book Antiqua"/>
          <w:b/>
          <w:color w:val="FF0000"/>
          <w:sz w:val="16"/>
          <w:szCs w:val="16"/>
          <w:u w:val="single"/>
        </w:rPr>
        <w:t>(MPSC-2013/2016/2019</w:t>
      </w:r>
      <w:r w:rsidR="00D85AF3">
        <w:rPr>
          <w:rFonts w:ascii="Book Antiqua" w:hAnsi="Book Antiqua"/>
          <w:b/>
          <w:color w:val="FF0000"/>
          <w:sz w:val="16"/>
          <w:szCs w:val="16"/>
          <w:u w:val="single"/>
        </w:rPr>
        <w:t>/2024</w:t>
      </w:r>
      <w:r w:rsidR="00D85AF3" w:rsidRPr="00C92DB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B4F1C" w:rsidRPr="0094313F" w14:paraId="22CB04E2" w14:textId="77777777" w:rsidTr="00727BF6">
        <w:tc>
          <w:tcPr>
            <w:tcW w:w="8494" w:type="dxa"/>
            <w:shd w:val="clear" w:color="auto" w:fill="CCFFFF"/>
          </w:tcPr>
          <w:p w14:paraId="36923A15" w14:textId="44B21176" w:rsidR="00AB4F1C" w:rsidRPr="00AB4F1C" w:rsidRDefault="00AB4F1C" w:rsidP="00AB4F1C">
            <w:pPr>
              <w:jc w:val="both"/>
              <w:rPr>
                <w:rFonts w:ascii="Book Antiqua" w:eastAsia="Times New Roman" w:hAnsi="Book Antiqua" w:cs="Times New Roman"/>
                <w:b/>
                <w:iCs/>
                <w:sz w:val="19"/>
                <w:szCs w:val="19"/>
                <w:lang w:eastAsia="pt-BR"/>
              </w:rPr>
            </w:pPr>
            <w:r>
              <w:rPr>
                <w:rFonts w:ascii="Book Antiqua" w:eastAsia="Times New Roman" w:hAnsi="Book Antiqua" w:cs="Times New Roman"/>
                <w:b/>
                <w:sz w:val="19"/>
                <w:szCs w:val="19"/>
                <w:lang w:eastAsia="pt-BR"/>
              </w:rPr>
              <w:t>(</w:t>
            </w:r>
            <w:r w:rsidRPr="00AB4F1C">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4F1C">
              <w:rPr>
                <w:rFonts w:ascii="Book Antiqua" w:eastAsia="Times New Roman" w:hAnsi="Book Antiqua" w:cs="Times New Roman"/>
                <w:bCs/>
                <w:sz w:val="19"/>
                <w:szCs w:val="19"/>
                <w:lang w:eastAsia="pt-BR"/>
              </w:rPr>
              <w:t>O Estatuto da Cidade</w:t>
            </w:r>
            <w:r>
              <w:rPr>
                <w:rFonts w:ascii="Book Antiqua" w:eastAsia="Times New Roman" w:hAnsi="Book Antiqua" w:cs="Times New Roman"/>
                <w:bCs/>
                <w:sz w:val="19"/>
                <w:szCs w:val="19"/>
                <w:lang w:eastAsia="pt-BR"/>
              </w:rPr>
              <w:t xml:space="preserve"> </w:t>
            </w:r>
            <w:r w:rsidRPr="00AB4F1C">
              <w:rPr>
                <w:rFonts w:ascii="Book Antiqua" w:eastAsia="Times New Roman" w:hAnsi="Book Antiqua" w:cs="Times New Roman"/>
                <w:bCs/>
                <w:sz w:val="19"/>
                <w:szCs w:val="19"/>
                <w:lang w:eastAsia="pt-BR"/>
              </w:rPr>
              <w:t>tipifica novas condutas que poderão caracterizar improbidade administrativa na execução da política urbana.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52, EC.</w:t>
            </w:r>
          </w:p>
        </w:tc>
      </w:tr>
    </w:tbl>
    <w:p w14:paraId="25B64355" w14:textId="77777777"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92DBC">
        <w:rPr>
          <w:rFonts w:ascii="Book Antiqua" w:eastAsia="Times New Roman" w:hAnsi="Book Antiqua" w:cs="Times New Roman"/>
          <w:sz w:val="16"/>
          <w:szCs w:val="16"/>
          <w:lang w:eastAsia="pt-BR"/>
        </w:rPr>
        <w:t>I – (VETADO)</w:t>
      </w:r>
    </w:p>
    <w:p w14:paraId="5C41E121" w14:textId="3F7CEB5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caps/>
          <w:sz w:val="19"/>
          <w:szCs w:val="19"/>
          <w:highlight w:val="green"/>
          <w:lang w:eastAsia="pt-BR"/>
        </w:rPr>
        <w:t>deixar de proceder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no prazo de cinco anos</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adequado aproveitamento do imóvel incorporado ao patrimônio público</w:t>
      </w:r>
      <w:r w:rsidRPr="0094313F">
        <w:rPr>
          <w:rFonts w:ascii="Book Antiqua" w:eastAsia="Times New Roman" w:hAnsi="Book Antiqua" w:cs="Times New Roman"/>
          <w:sz w:val="19"/>
          <w:szCs w:val="19"/>
          <w:lang w:eastAsia="pt-BR"/>
        </w:rPr>
        <w:t>, conforme o disposto no § 4</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do art. 8</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desta Lei</w:t>
      </w:r>
      <w:r w:rsidRPr="00C92DBC">
        <w:rPr>
          <w:rFonts w:ascii="Book Antiqua" w:eastAsia="Times New Roman" w:hAnsi="Book Antiqua" w:cs="Times New Roman"/>
          <w:sz w:val="16"/>
          <w:szCs w:val="16"/>
          <w:lang w:eastAsia="pt-BR"/>
        </w:rPr>
        <w:t>;</w:t>
      </w:r>
      <w:r w:rsidR="000D1F62" w:rsidRPr="00C92DBC">
        <w:rPr>
          <w:rFonts w:ascii="Book Antiqua" w:eastAsia="Times New Roman" w:hAnsi="Book Antiqua" w:cs="Times New Roman"/>
          <w:sz w:val="16"/>
          <w:szCs w:val="16"/>
          <w:lang w:eastAsia="pt-BR"/>
        </w:rPr>
        <w:t xml:space="preserve"> </w:t>
      </w:r>
      <w:r w:rsidR="000D1F62" w:rsidRPr="00C92DBC">
        <w:rPr>
          <w:rFonts w:ascii="Book Antiqua" w:hAnsi="Book Antiqua"/>
          <w:b/>
          <w:bCs/>
          <w:color w:val="FF0000"/>
          <w:sz w:val="16"/>
          <w:szCs w:val="16"/>
          <w:u w:val="single"/>
        </w:rPr>
        <w:t>(TJMG-</w:t>
      </w:r>
      <w:r w:rsidR="00AB4F1C" w:rsidRPr="00C92DBC">
        <w:rPr>
          <w:rFonts w:ascii="Book Antiqua" w:hAnsi="Book Antiqua"/>
          <w:b/>
          <w:bCs/>
          <w:color w:val="FF0000"/>
          <w:sz w:val="16"/>
          <w:szCs w:val="16"/>
          <w:u w:val="single"/>
        </w:rPr>
        <w:t>2014/</w:t>
      </w:r>
      <w:r w:rsidR="000D1F62" w:rsidRPr="00C92DBC">
        <w:rPr>
          <w:rFonts w:ascii="Book Antiqua" w:hAnsi="Book Antiqua"/>
          <w:b/>
          <w:bCs/>
          <w:color w:val="FF0000"/>
          <w:sz w:val="16"/>
          <w:szCs w:val="16"/>
          <w:u w:val="single"/>
        </w:rPr>
        <w:t>2018)</w:t>
      </w:r>
      <w:r w:rsidR="00AB4F1C" w:rsidRPr="00C92DBC">
        <w:rPr>
          <w:rFonts w:ascii="Book Antiqua" w:hAnsi="Book Antiqua"/>
          <w:b/>
          <w:bCs/>
          <w:color w:val="FF0000"/>
          <w:sz w:val="16"/>
          <w:szCs w:val="16"/>
        </w:rPr>
        <w:t xml:space="preserve"> </w:t>
      </w:r>
      <w:r w:rsidR="00AB4F1C" w:rsidRPr="00C92DBC">
        <w:rPr>
          <w:rFonts w:ascii="Book Antiqua" w:hAnsi="Book Antiqua"/>
          <w:b/>
          <w:bCs/>
          <w:color w:val="FF0000"/>
          <w:sz w:val="16"/>
          <w:szCs w:val="16"/>
          <w:u w:val="single"/>
        </w:rPr>
        <w:t>(TJMT-2018)</w:t>
      </w:r>
      <w:r w:rsidR="00EE2069" w:rsidRPr="00C92DBC">
        <w:rPr>
          <w:rFonts w:ascii="Book Antiqua" w:eastAsia="Times New Roman" w:hAnsi="Book Antiqua" w:cs="Times New Roman"/>
          <w:sz w:val="16"/>
          <w:szCs w:val="16"/>
          <w:lang w:eastAsia="pt-BR"/>
        </w:rPr>
        <w:t xml:space="preserve"> </w:t>
      </w:r>
      <w:bookmarkStart w:id="272" w:name="_Hlk62568742"/>
      <w:r w:rsidR="00EE2069" w:rsidRPr="00C92DBC">
        <w:rPr>
          <w:rFonts w:ascii="Book Antiqua" w:eastAsia="Times New Roman" w:hAnsi="Book Antiqua" w:cs="Times New Roman"/>
          <w:b/>
          <w:bCs/>
          <w:color w:val="FF0000"/>
          <w:sz w:val="16"/>
          <w:szCs w:val="16"/>
          <w:u w:val="single"/>
          <w:lang w:eastAsia="pt-BR"/>
        </w:rPr>
        <w:t>(MPSC-2019</w:t>
      </w:r>
      <w:r w:rsidR="00D85AF3">
        <w:rPr>
          <w:rFonts w:ascii="Book Antiqua" w:eastAsia="Times New Roman" w:hAnsi="Book Antiqua" w:cs="Times New Roman"/>
          <w:b/>
          <w:bCs/>
          <w:color w:val="FF0000"/>
          <w:sz w:val="16"/>
          <w:szCs w:val="16"/>
          <w:u w:val="single"/>
          <w:lang w:eastAsia="pt-BR"/>
        </w:rPr>
        <w:t>/2024</w:t>
      </w:r>
      <w:r w:rsidR="00EE2069" w:rsidRPr="00C92DBC">
        <w:rPr>
          <w:rFonts w:ascii="Book Antiqua" w:eastAsia="Times New Roman" w:hAnsi="Book Antiqua" w:cs="Times New Roman"/>
          <w:b/>
          <w:bCs/>
          <w:color w:val="FF0000"/>
          <w:sz w:val="16"/>
          <w:szCs w:val="16"/>
          <w:u w:val="single"/>
          <w:lang w:eastAsia="pt-BR"/>
        </w:rPr>
        <w:t>)</w:t>
      </w:r>
      <w:bookmarkEnd w:id="272"/>
    </w:p>
    <w:tbl>
      <w:tblPr>
        <w:tblStyle w:val="Tabelacomgrade"/>
        <w:tblW w:w="0" w:type="auto"/>
        <w:shd w:val="clear" w:color="auto" w:fill="CCFFFF"/>
        <w:tblLook w:val="04A0" w:firstRow="1" w:lastRow="0" w:firstColumn="1" w:lastColumn="0" w:noHBand="0" w:noVBand="1"/>
      </w:tblPr>
      <w:tblGrid>
        <w:gridCol w:w="8494"/>
      </w:tblGrid>
      <w:tr w:rsidR="00AB0A93" w:rsidRPr="0094313F" w14:paraId="00FCABFA" w14:textId="77777777" w:rsidTr="008F30A3">
        <w:tc>
          <w:tcPr>
            <w:tcW w:w="8494" w:type="dxa"/>
            <w:shd w:val="clear" w:color="auto" w:fill="CCFFFF"/>
          </w:tcPr>
          <w:p w14:paraId="28D419B6" w14:textId="4DD75F79" w:rsidR="00AB0A93" w:rsidRDefault="00AB0A93" w:rsidP="008F30A3">
            <w:pPr>
              <w:ind w:firstLine="310"/>
              <w:jc w:val="both"/>
              <w:rPr>
                <w:rFonts w:ascii="Book Antiqua" w:eastAsia="Times New Roman" w:hAnsi="Book Antiqua" w:cs="Times New Roman"/>
                <w:bCs/>
                <w:sz w:val="19"/>
                <w:szCs w:val="19"/>
                <w:lang w:eastAsia="pt-BR"/>
              </w:rPr>
            </w:pPr>
            <w:r w:rsidRPr="00AB0A93">
              <w:rPr>
                <w:rFonts w:ascii="Book Antiqua" w:eastAsia="Times New Roman" w:hAnsi="Book Antiqua" w:cs="Times New Roman"/>
                <w:bCs/>
                <w:sz w:val="19"/>
                <w:szCs w:val="19"/>
                <w:lang w:eastAsia="pt-BR"/>
              </w:rPr>
              <w:t xml:space="preserve">Art. </w:t>
            </w:r>
            <w:r>
              <w:rPr>
                <w:rFonts w:ascii="Book Antiqua" w:eastAsia="Times New Roman" w:hAnsi="Book Antiqua" w:cs="Times New Roman"/>
                <w:bCs/>
                <w:sz w:val="19"/>
                <w:szCs w:val="19"/>
                <w:lang w:eastAsia="pt-BR"/>
              </w:rPr>
              <w:t>8º</w:t>
            </w:r>
            <w:r w:rsidRPr="00AB0A9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p>
          <w:p w14:paraId="6053915E" w14:textId="6600E6FF" w:rsidR="00AB0A93" w:rsidRPr="00AB0A93" w:rsidRDefault="00AB0A93" w:rsidP="00AB0A93">
            <w:pPr>
              <w:ind w:firstLine="310"/>
              <w:jc w:val="both"/>
              <w:rPr>
                <w:rFonts w:ascii="Book Antiqua" w:eastAsia="Times New Roman" w:hAnsi="Book Antiqua" w:cs="Times New Roman"/>
                <w:bCs/>
                <w:iCs/>
                <w:sz w:val="19"/>
                <w:szCs w:val="19"/>
                <w:lang w:eastAsia="pt-BR"/>
              </w:rPr>
            </w:pPr>
            <w:r w:rsidRPr="00AB0A93">
              <w:rPr>
                <w:rFonts w:ascii="Book Antiqua" w:eastAsia="Times New Roman" w:hAnsi="Book Antiqua" w:cs="Times New Roman"/>
                <w:iCs/>
                <w:sz w:val="19"/>
                <w:szCs w:val="19"/>
                <w:lang w:eastAsia="pt-BR"/>
              </w:rPr>
              <w:t xml:space="preserve">§ 4o O </w:t>
            </w:r>
            <w:r w:rsidRPr="00AB0A93">
              <w:rPr>
                <w:rFonts w:ascii="Book Antiqua" w:eastAsia="Times New Roman" w:hAnsi="Book Antiqua" w:cs="Times New Roman"/>
                <w:b/>
                <w:iCs/>
                <w:sz w:val="19"/>
                <w:szCs w:val="19"/>
                <w:highlight w:val="green"/>
                <w:lang w:eastAsia="pt-BR"/>
              </w:rPr>
              <w:t>Município</w:t>
            </w:r>
            <w:r w:rsidRPr="00AB0A93">
              <w:rPr>
                <w:rFonts w:ascii="Book Antiqua" w:eastAsia="Times New Roman" w:hAnsi="Book Antiqua" w:cs="Times New Roman"/>
                <w:b/>
                <w:iCs/>
                <w:sz w:val="19"/>
                <w:szCs w:val="19"/>
                <w:lang w:eastAsia="pt-BR"/>
              </w:rPr>
              <w:t xml:space="preserve"> </w:t>
            </w:r>
            <w:r w:rsidRPr="00AB0A93">
              <w:rPr>
                <w:rFonts w:ascii="Book Antiqua" w:eastAsia="Times New Roman" w:hAnsi="Book Antiqua" w:cs="Times New Roman"/>
                <w:b/>
                <w:iCs/>
                <w:sz w:val="19"/>
                <w:szCs w:val="19"/>
                <w:highlight w:val="yellow"/>
                <w:lang w:eastAsia="pt-BR"/>
              </w:rPr>
              <w:t>procederá ao adequado aproveitamento do imóvel</w:t>
            </w:r>
            <w:r w:rsidRPr="00AB0A93">
              <w:rPr>
                <w:rFonts w:ascii="Book Antiqua" w:eastAsia="Times New Roman" w:hAnsi="Book Antiqua" w:cs="Times New Roman"/>
                <w:b/>
                <w:iCs/>
                <w:sz w:val="19"/>
                <w:szCs w:val="19"/>
                <w:lang w:eastAsia="pt-BR"/>
              </w:rPr>
              <w:t xml:space="preserve"> </w:t>
            </w:r>
            <w:r w:rsidRPr="00AB0A93">
              <w:rPr>
                <w:rFonts w:ascii="Book Antiqua" w:eastAsia="Times New Roman" w:hAnsi="Book Antiqua" w:cs="Times New Roman"/>
                <w:b/>
                <w:iCs/>
                <w:sz w:val="19"/>
                <w:szCs w:val="19"/>
                <w:shd w:val="clear" w:color="auto" w:fill="F7CAAC" w:themeFill="accent2" w:themeFillTint="66"/>
                <w:lang w:eastAsia="pt-BR"/>
              </w:rPr>
              <w:t>no prazo máximo de cinco anos</w:t>
            </w:r>
            <w:r w:rsidRPr="00AB0A93">
              <w:rPr>
                <w:rFonts w:ascii="Book Antiqua" w:eastAsia="Times New Roman" w:hAnsi="Book Antiqua" w:cs="Times New Roman"/>
                <w:iCs/>
                <w:sz w:val="19"/>
                <w:szCs w:val="19"/>
                <w:lang w:eastAsia="pt-BR"/>
              </w:rPr>
              <w:t xml:space="preserve">, </w:t>
            </w:r>
            <w:r w:rsidRPr="00AB0A93">
              <w:rPr>
                <w:rFonts w:ascii="Book Antiqua" w:eastAsia="Times New Roman" w:hAnsi="Book Antiqua" w:cs="Times New Roman"/>
                <w:b/>
                <w:iCs/>
                <w:sz w:val="19"/>
                <w:szCs w:val="19"/>
                <w:highlight w:val="yellow"/>
                <w:lang w:eastAsia="pt-BR"/>
              </w:rPr>
              <w:t>contado a partir da sua incorporação ao patrimônio público</w:t>
            </w:r>
            <w:r w:rsidRPr="00AB0A93">
              <w:rPr>
                <w:rFonts w:ascii="Book Antiqua" w:eastAsia="Times New Roman" w:hAnsi="Book Antiqua" w:cs="Times New Roman"/>
                <w:iCs/>
                <w:sz w:val="19"/>
                <w:szCs w:val="19"/>
                <w:lang w:eastAsia="pt-BR"/>
              </w:rPr>
              <w:t>.</w:t>
            </w:r>
          </w:p>
        </w:tc>
      </w:tr>
    </w:tbl>
    <w:p w14:paraId="3C4C4A57" w14:textId="77777777" w:rsidR="00AB0A93" w:rsidRPr="0094313F" w:rsidRDefault="00AB0A93" w:rsidP="00AB0A93">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9360B" w:rsidRPr="0094313F" w14:paraId="1A62A56B" w14:textId="77777777" w:rsidTr="0089360B">
        <w:tc>
          <w:tcPr>
            <w:tcW w:w="8494" w:type="dxa"/>
            <w:shd w:val="clear" w:color="auto" w:fill="CCFFFF"/>
          </w:tcPr>
          <w:p w14:paraId="6666933E" w14:textId="429EB117" w:rsidR="00F72DD3" w:rsidRPr="0094313F" w:rsidRDefault="00F72DD3" w:rsidP="00F72DD3">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TJMT-2018-VUNESP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Sem prejuízo da punição de outros agentes públicos envolvidos, o Prefeito que deixar de proceder, no prazo de cinco anos, o adequado aproveitamento do imóvel incorporado ao patrimônio público municipal, em razão de desapropriação pela não utilização, pelo proprietário, do solo urbano, de acordo com o plano diretor em vigor, incorre em ato de improbidade administrativa. </w:t>
            </w:r>
            <w:r w:rsidRPr="0094313F">
              <w:rPr>
                <w:rFonts w:ascii="Book Antiqua" w:eastAsia="Times New Roman" w:hAnsi="Book Antiqua" w:cs="Times New Roman"/>
                <w:b/>
                <w:sz w:val="19"/>
                <w:szCs w:val="19"/>
                <w:lang w:eastAsia="pt-BR"/>
              </w:rPr>
              <w:t>BL: art. 52, II c/c art. 8º, §4º,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p w14:paraId="082B8CB7" w14:textId="77777777" w:rsidR="00F72DD3" w:rsidRPr="0094313F" w:rsidRDefault="00F72DD3" w:rsidP="0089360B">
            <w:pPr>
              <w:jc w:val="both"/>
              <w:rPr>
                <w:rFonts w:ascii="Book Antiqua" w:eastAsia="Times New Roman" w:hAnsi="Book Antiqua" w:cs="Times New Roman"/>
                <w:b/>
                <w:sz w:val="19"/>
                <w:szCs w:val="19"/>
                <w:lang w:eastAsia="pt-BR"/>
              </w:rPr>
            </w:pPr>
          </w:p>
          <w:p w14:paraId="78EC4010" w14:textId="6E4BE06F" w:rsidR="0089360B" w:rsidRPr="00AB0A93" w:rsidRDefault="0089360B" w:rsidP="000A1B9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TJMG-2014</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Com relação ao Estatuto da Cidade</w:t>
            </w:r>
            <w:r w:rsidR="0064704A"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analise a afirmativa seguinte: </w:t>
            </w:r>
            <w:r w:rsidRPr="0094313F">
              <w:rPr>
                <w:rFonts w:ascii="Book Antiqua" w:hAnsi="Book Antiqua" w:cs="Times New Roman"/>
                <w:sz w:val="19"/>
                <w:szCs w:val="19"/>
              </w:rPr>
              <w:t xml:space="preserve">O Prefeito incorre em improbidade administrativa quando deixar de promover, no prazo de cinco anos, o adequado aproveitamento do imóvel incorporado ao patrimônio público por meio da desapropriação fundada no descumprimento, pelo proprietário, da obrigação de parcelamento, edificação ou utilização do imóvel. </w:t>
            </w:r>
            <w:r w:rsidRPr="0094313F">
              <w:rPr>
                <w:rFonts w:ascii="Book Antiqua" w:eastAsia="Times New Roman" w:hAnsi="Book Antiqua" w:cs="Times New Roman"/>
                <w:b/>
                <w:sz w:val="19"/>
                <w:szCs w:val="19"/>
                <w:lang w:eastAsia="pt-BR"/>
              </w:rPr>
              <w:t>BL: art. 52, II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5570BA3C" w14:textId="0F6E408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AB0A93">
        <w:rPr>
          <w:rFonts w:ascii="Book Antiqua" w:eastAsia="Times New Roman" w:hAnsi="Book Antiqua" w:cs="Times New Roman"/>
          <w:b/>
          <w:bCs/>
          <w:caps/>
          <w:sz w:val="19"/>
          <w:szCs w:val="19"/>
          <w:highlight w:val="green"/>
          <w:lang w:eastAsia="pt-BR"/>
        </w:rPr>
        <w:t>utilizar</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cyan"/>
          <w:lang w:eastAsia="pt-BR"/>
        </w:rPr>
        <w:t>áreas</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yellow"/>
          <w:lang w:eastAsia="pt-BR"/>
        </w:rPr>
        <w:t>obtidas por meio</w:t>
      </w:r>
      <w:r w:rsidRPr="0094313F">
        <w:rPr>
          <w:rFonts w:ascii="Book Antiqua" w:eastAsia="Times New Roman" w:hAnsi="Book Antiqua" w:cs="Times New Roman"/>
          <w:sz w:val="19"/>
          <w:szCs w:val="19"/>
          <w:lang w:eastAsia="pt-BR"/>
        </w:rPr>
        <w:t xml:space="preserve"> do </w:t>
      </w:r>
      <w:r w:rsidRPr="00AB0A93">
        <w:rPr>
          <w:rFonts w:ascii="Book Antiqua" w:eastAsia="Times New Roman" w:hAnsi="Book Antiqua" w:cs="Times New Roman"/>
          <w:b/>
          <w:bCs/>
          <w:caps/>
          <w:sz w:val="19"/>
          <w:szCs w:val="19"/>
          <w:shd w:val="clear" w:color="auto" w:fill="F7CAAC" w:themeFill="accent2" w:themeFillTint="66"/>
          <w:lang w:eastAsia="pt-BR"/>
        </w:rPr>
        <w:t>direito de preempção</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cyan"/>
          <w:lang w:eastAsia="pt-BR"/>
        </w:rPr>
        <w:t>em desacordo</w:t>
      </w:r>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com o disposto no art. 26 desta Lei</w:t>
      </w:r>
      <w:r w:rsidRPr="00C92DBC">
        <w:rPr>
          <w:rFonts w:ascii="Book Antiqua" w:eastAsia="Times New Roman" w:hAnsi="Book Antiqua" w:cs="Times New Roman"/>
          <w:sz w:val="16"/>
          <w:szCs w:val="16"/>
          <w:lang w:eastAsia="pt-BR"/>
        </w:rPr>
        <w:t>;</w:t>
      </w:r>
      <w:r w:rsidR="00F640BF" w:rsidRPr="00C92DBC">
        <w:rPr>
          <w:rFonts w:ascii="Book Antiqua" w:eastAsia="Times New Roman" w:hAnsi="Book Antiqua" w:cs="Times New Roman"/>
          <w:sz w:val="16"/>
          <w:szCs w:val="16"/>
          <w:lang w:eastAsia="pt-BR"/>
        </w:rPr>
        <w:t xml:space="preserve"> </w:t>
      </w:r>
      <w:r w:rsidR="00AB4F1C" w:rsidRPr="00C92DBC">
        <w:rPr>
          <w:rFonts w:ascii="Book Antiqua" w:hAnsi="Book Antiqua"/>
          <w:b/>
          <w:color w:val="FF0000"/>
          <w:sz w:val="16"/>
          <w:szCs w:val="16"/>
          <w:u w:val="single"/>
        </w:rPr>
        <w:t>(MPSC-2013)</w:t>
      </w:r>
      <w:r w:rsidR="00AB4F1C" w:rsidRPr="00C92DBC">
        <w:rPr>
          <w:rFonts w:ascii="Book Antiqua" w:eastAsia="Times New Roman" w:hAnsi="Book Antiqua" w:cs="Times New Roman"/>
          <w:sz w:val="16"/>
          <w:szCs w:val="16"/>
          <w:lang w:eastAsia="pt-BR"/>
        </w:rPr>
        <w:t xml:space="preserve"> </w:t>
      </w:r>
      <w:r w:rsidR="00F640BF" w:rsidRPr="00C92DBC">
        <w:rPr>
          <w:rFonts w:ascii="Book Antiqua" w:eastAsia="Times New Roman" w:hAnsi="Book Antiqua" w:cs="Times New Roman"/>
          <w:b/>
          <w:bCs/>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AB0A93" w:rsidRPr="0094313F" w14:paraId="0EE2A7C2" w14:textId="77777777" w:rsidTr="008F30A3">
        <w:tc>
          <w:tcPr>
            <w:tcW w:w="8494" w:type="dxa"/>
            <w:shd w:val="clear" w:color="auto" w:fill="CCFFFF"/>
          </w:tcPr>
          <w:p w14:paraId="15390C96"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Art. 26. O direito de preempção será exercido sempre que o Poder Público necessitar de áreas para:</w:t>
            </w:r>
          </w:p>
          <w:p w14:paraId="6D02AD1B"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I – </w:t>
            </w:r>
            <w:proofErr w:type="gramStart"/>
            <w:r w:rsidRPr="00AB4F1C">
              <w:rPr>
                <w:rFonts w:ascii="Book Antiqua" w:eastAsia="Times New Roman" w:hAnsi="Book Antiqua" w:cs="Times New Roman"/>
                <w:bCs/>
                <w:sz w:val="18"/>
                <w:szCs w:val="18"/>
                <w:lang w:eastAsia="pt-BR"/>
              </w:rPr>
              <w:t>regularização</w:t>
            </w:r>
            <w:proofErr w:type="gramEnd"/>
            <w:r w:rsidRPr="00AB4F1C">
              <w:rPr>
                <w:rFonts w:ascii="Book Antiqua" w:eastAsia="Times New Roman" w:hAnsi="Book Antiqua" w:cs="Times New Roman"/>
                <w:bCs/>
                <w:sz w:val="18"/>
                <w:szCs w:val="18"/>
                <w:lang w:eastAsia="pt-BR"/>
              </w:rPr>
              <w:t xml:space="preserve"> fundiária;</w:t>
            </w:r>
          </w:p>
          <w:p w14:paraId="19E54C58"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II – </w:t>
            </w:r>
            <w:proofErr w:type="gramStart"/>
            <w:r w:rsidRPr="00AB4F1C">
              <w:rPr>
                <w:rFonts w:ascii="Book Antiqua" w:eastAsia="Times New Roman" w:hAnsi="Book Antiqua" w:cs="Times New Roman"/>
                <w:bCs/>
                <w:sz w:val="18"/>
                <w:szCs w:val="18"/>
                <w:lang w:eastAsia="pt-BR"/>
              </w:rPr>
              <w:t>execução</w:t>
            </w:r>
            <w:proofErr w:type="gramEnd"/>
            <w:r w:rsidRPr="00AB4F1C">
              <w:rPr>
                <w:rFonts w:ascii="Book Antiqua" w:eastAsia="Times New Roman" w:hAnsi="Book Antiqua" w:cs="Times New Roman"/>
                <w:bCs/>
                <w:sz w:val="18"/>
                <w:szCs w:val="18"/>
                <w:lang w:eastAsia="pt-BR"/>
              </w:rPr>
              <w:t xml:space="preserve"> de programas e projetos habitacionais de interesse social;</w:t>
            </w:r>
          </w:p>
          <w:p w14:paraId="1C8FF345"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III – constituição de reserva fundiária;</w:t>
            </w:r>
          </w:p>
          <w:p w14:paraId="61F28A6E"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IV – ordenamento e direcionamento da expansão urbana;</w:t>
            </w:r>
          </w:p>
          <w:p w14:paraId="3D9F1B30"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V – </w:t>
            </w:r>
            <w:proofErr w:type="gramStart"/>
            <w:r w:rsidRPr="00AB4F1C">
              <w:rPr>
                <w:rFonts w:ascii="Book Antiqua" w:eastAsia="Times New Roman" w:hAnsi="Book Antiqua" w:cs="Times New Roman"/>
                <w:bCs/>
                <w:sz w:val="18"/>
                <w:szCs w:val="18"/>
                <w:lang w:eastAsia="pt-BR"/>
              </w:rPr>
              <w:t>implantação</w:t>
            </w:r>
            <w:proofErr w:type="gramEnd"/>
            <w:r w:rsidRPr="00AB4F1C">
              <w:rPr>
                <w:rFonts w:ascii="Book Antiqua" w:eastAsia="Times New Roman" w:hAnsi="Book Antiqua" w:cs="Times New Roman"/>
                <w:bCs/>
                <w:sz w:val="18"/>
                <w:szCs w:val="18"/>
                <w:lang w:eastAsia="pt-BR"/>
              </w:rPr>
              <w:t xml:space="preserve"> de equipamentos urbanos e comunitários;</w:t>
            </w:r>
          </w:p>
          <w:p w14:paraId="673BDA37"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VI – </w:t>
            </w:r>
            <w:proofErr w:type="gramStart"/>
            <w:r w:rsidRPr="00AB4F1C">
              <w:rPr>
                <w:rFonts w:ascii="Book Antiqua" w:eastAsia="Times New Roman" w:hAnsi="Book Antiqua" w:cs="Times New Roman"/>
                <w:bCs/>
                <w:sz w:val="18"/>
                <w:szCs w:val="18"/>
                <w:lang w:eastAsia="pt-BR"/>
              </w:rPr>
              <w:t>criação</w:t>
            </w:r>
            <w:proofErr w:type="gramEnd"/>
            <w:r w:rsidRPr="00AB4F1C">
              <w:rPr>
                <w:rFonts w:ascii="Book Antiqua" w:eastAsia="Times New Roman" w:hAnsi="Book Antiqua" w:cs="Times New Roman"/>
                <w:bCs/>
                <w:sz w:val="18"/>
                <w:szCs w:val="18"/>
                <w:lang w:eastAsia="pt-BR"/>
              </w:rPr>
              <w:t xml:space="preserve"> de espaços públicos de lazer e áreas verdes;</w:t>
            </w:r>
          </w:p>
          <w:p w14:paraId="7A6E8995"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VII – criação de unidades de conservação ou proteção de outras áreas de interesse ambiental;</w:t>
            </w:r>
          </w:p>
          <w:p w14:paraId="28052740"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VIII – proteção de áreas de interesse histórico, cultural ou paisagístico;</w:t>
            </w:r>
          </w:p>
          <w:p w14:paraId="151CA659"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IX – (VETADO)</w:t>
            </w:r>
          </w:p>
          <w:p w14:paraId="22115B27" w14:textId="445F6183" w:rsidR="00AB0A93" w:rsidRPr="00AB0A93" w:rsidRDefault="00AB0A93" w:rsidP="00AB0A93">
            <w:pPr>
              <w:ind w:firstLine="310"/>
              <w:jc w:val="both"/>
              <w:rPr>
                <w:rFonts w:ascii="Book Antiqua" w:eastAsia="Times New Roman" w:hAnsi="Book Antiqua" w:cs="Times New Roman"/>
                <w:bCs/>
                <w:sz w:val="19"/>
                <w:szCs w:val="19"/>
                <w:lang w:eastAsia="pt-BR"/>
              </w:rPr>
            </w:pPr>
            <w:r w:rsidRPr="00AB4F1C">
              <w:rPr>
                <w:rFonts w:ascii="Book Antiqua" w:eastAsia="Times New Roman" w:hAnsi="Book Antiqua" w:cs="Times New Roman"/>
                <w:bCs/>
                <w:sz w:val="18"/>
                <w:szCs w:val="18"/>
                <w:lang w:eastAsia="pt-BR"/>
              </w:rPr>
              <w:t>Parágrafo único. A lei municipal prevista no § 1o do art. 25 desta Lei deverá enquadrar cada área em que incidirá o direito de preempção em uma ou mais das finalidades enumeradas por este artigo.</w:t>
            </w:r>
          </w:p>
        </w:tc>
      </w:tr>
    </w:tbl>
    <w:p w14:paraId="6013BAD3" w14:textId="77777777" w:rsidR="00AB0A93" w:rsidRDefault="00AB0A93" w:rsidP="00AB0A93">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B0A93" w:rsidRPr="0094313F" w14:paraId="51DD9D54" w14:textId="77777777" w:rsidTr="008F30A3">
        <w:tc>
          <w:tcPr>
            <w:tcW w:w="8494" w:type="dxa"/>
            <w:shd w:val="clear" w:color="auto" w:fill="CCFFFF"/>
          </w:tcPr>
          <w:p w14:paraId="7B436FA6" w14:textId="77777777" w:rsidR="00AB0A93" w:rsidRDefault="00AB0A93" w:rsidP="008F30A3">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MPSC-2013</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sz w:val="19"/>
                <w:szCs w:val="19"/>
                <w:lang w:eastAsia="pt-BR"/>
              </w:rPr>
              <w:t>Tendo o Poder Público Municipal, por meio do direito de preempção, adquirido um imóvel para o exclusivo fim de criação de espaços públicos de lazer e áreas verdes, incorre em ato de improbidade administrativa o Prefeito que utilizá-lo com o objetivo de regularização fundiária.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52, II</w:t>
            </w:r>
            <w:r>
              <w:rPr>
                <w:rFonts w:ascii="Book Antiqua" w:eastAsia="Times New Roman" w:hAnsi="Book Antiqua" w:cs="Times New Roman"/>
                <w:b/>
                <w:sz w:val="19"/>
                <w:szCs w:val="19"/>
                <w:lang w:eastAsia="pt-BR"/>
              </w:rPr>
              <w:t>I</w:t>
            </w:r>
            <w:r w:rsidRPr="0094313F">
              <w:rPr>
                <w:rFonts w:ascii="Book Antiqua" w:eastAsia="Times New Roman" w:hAnsi="Book Antiqua" w:cs="Times New Roman"/>
                <w:b/>
                <w:sz w:val="19"/>
                <w:szCs w:val="19"/>
                <w:lang w:eastAsia="pt-BR"/>
              </w:rPr>
              <w:t xml:space="preserve"> c/c art. </w:t>
            </w:r>
            <w:r>
              <w:rPr>
                <w:rFonts w:ascii="Book Antiqua" w:eastAsia="Times New Roman" w:hAnsi="Book Antiqua" w:cs="Times New Roman"/>
                <w:b/>
                <w:sz w:val="19"/>
                <w:szCs w:val="19"/>
                <w:lang w:eastAsia="pt-BR"/>
              </w:rPr>
              <w:t>26</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 e VI,</w:t>
            </w:r>
            <w:r w:rsidRPr="0094313F">
              <w:rPr>
                <w:rFonts w:ascii="Book Antiqua" w:eastAsia="Times New Roman" w:hAnsi="Book Antiqua" w:cs="Times New Roman"/>
                <w:b/>
                <w:sz w:val="19"/>
                <w:szCs w:val="19"/>
                <w:lang w:eastAsia="pt-BR"/>
              </w:rPr>
              <w:t xml:space="preserve"> do EC.</w:t>
            </w:r>
          </w:p>
          <w:p w14:paraId="795B3025" w14:textId="77777777" w:rsidR="00AB0A93" w:rsidRDefault="00AB0A93" w:rsidP="008F30A3">
            <w:pPr>
              <w:jc w:val="both"/>
              <w:rPr>
                <w:rFonts w:ascii="Book Antiqua" w:eastAsia="Times New Roman" w:hAnsi="Book Antiqua" w:cs="Times New Roman"/>
                <w:b/>
                <w:sz w:val="19"/>
                <w:szCs w:val="19"/>
                <w:lang w:eastAsia="pt-BR"/>
              </w:rPr>
            </w:pPr>
          </w:p>
          <w:p w14:paraId="373A47B4" w14:textId="343EF8DE" w:rsidR="00AB0A93" w:rsidRPr="00AB0A93" w:rsidRDefault="00AB0A93" w:rsidP="008F30A3">
            <w:pPr>
              <w:jc w:val="both"/>
              <w:rPr>
                <w:rFonts w:ascii="Book Antiqua" w:eastAsia="Times New Roman" w:hAnsi="Book Antiqua" w:cs="Times New Roman"/>
                <w:bCs/>
                <w:sz w:val="19"/>
                <w:szCs w:val="19"/>
                <w:lang w:eastAsia="pt-BR"/>
              </w:rPr>
            </w:pPr>
            <w:r w:rsidRPr="00AB0A93">
              <w:rPr>
                <w:rFonts w:ascii="Book Antiqua" w:eastAsia="Times New Roman" w:hAnsi="Book Antiqua" w:cs="Times New Roman"/>
                <w:b/>
                <w:i/>
                <w:iCs/>
                <w:color w:val="FF0000"/>
                <w:sz w:val="19"/>
                <w:szCs w:val="19"/>
                <w:lang w:eastAsia="pt-BR"/>
              </w:rPr>
              <w:t>#</w:t>
            </w:r>
            <w:r w:rsidRPr="00AB0A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B0A93">
              <w:rPr>
                <w:rFonts w:ascii="Book Antiqua" w:eastAsia="Times New Roman" w:hAnsi="Book Antiqua" w:cs="Times New Roman"/>
                <w:bCs/>
                <w:sz w:val="19"/>
                <w:szCs w:val="19"/>
                <w:lang w:eastAsia="pt-BR"/>
              </w:rPr>
              <w:t xml:space="preserve">Uma vez adquirido o imóvel por força do direito de preferência, o Município tem a obrigação legal de dar-lhe exatamente a destinação que justificou a aquisição, conforme previsto em lei municipal. A utilização de áreas obtidas por meio do direito de preempção em desacordo com a </w:t>
            </w:r>
            <w:r w:rsidRPr="00AB0A93">
              <w:rPr>
                <w:rFonts w:ascii="Book Antiqua" w:eastAsia="Times New Roman" w:hAnsi="Book Antiqua" w:cs="Times New Roman"/>
                <w:bCs/>
                <w:sz w:val="19"/>
                <w:szCs w:val="19"/>
                <w:lang w:eastAsia="pt-BR"/>
              </w:rPr>
              <w:lastRenderedPageBreak/>
              <w:t>finalidade preestabelecida legalmente implica em responsabilização do Prefeito Municipal por ato de improbidade administrativa conforme p</w:t>
            </w:r>
            <w:r>
              <w:rPr>
                <w:rFonts w:ascii="Book Antiqua" w:eastAsia="Times New Roman" w:hAnsi="Book Antiqua" w:cs="Times New Roman"/>
                <w:bCs/>
                <w:sz w:val="19"/>
                <w:szCs w:val="19"/>
                <w:lang w:eastAsia="pt-BR"/>
              </w:rPr>
              <w:t>revê</w:t>
            </w:r>
            <w:r w:rsidRPr="00AB0A93">
              <w:rPr>
                <w:rFonts w:ascii="Book Antiqua" w:eastAsia="Times New Roman" w:hAnsi="Book Antiqua" w:cs="Times New Roman"/>
                <w:bCs/>
                <w:sz w:val="19"/>
                <w:szCs w:val="19"/>
                <w:lang w:eastAsia="pt-BR"/>
              </w:rPr>
              <w:t xml:space="preserve"> expressa</w:t>
            </w:r>
            <w:r>
              <w:rPr>
                <w:rFonts w:ascii="Book Antiqua" w:eastAsia="Times New Roman" w:hAnsi="Book Antiqua" w:cs="Times New Roman"/>
                <w:bCs/>
                <w:sz w:val="19"/>
                <w:szCs w:val="19"/>
                <w:lang w:eastAsia="pt-BR"/>
              </w:rPr>
              <w:t>mente</w:t>
            </w:r>
            <w:r w:rsidRPr="00AB0A93">
              <w:rPr>
                <w:rFonts w:ascii="Book Antiqua" w:eastAsia="Times New Roman" w:hAnsi="Book Antiqua" w:cs="Times New Roman"/>
                <w:bCs/>
                <w:sz w:val="19"/>
                <w:szCs w:val="19"/>
                <w:lang w:eastAsia="pt-BR"/>
              </w:rPr>
              <w:t xml:space="preserve"> o art. 52, III do </w:t>
            </w:r>
            <w:r w:rsidR="00D53392">
              <w:rPr>
                <w:rFonts w:ascii="Book Antiqua" w:eastAsia="Times New Roman" w:hAnsi="Book Antiqua" w:cs="Times New Roman"/>
                <w:bCs/>
                <w:sz w:val="19"/>
                <w:szCs w:val="19"/>
                <w:lang w:eastAsia="pt-BR"/>
              </w:rPr>
              <w:t>EC</w:t>
            </w:r>
            <w:r>
              <w:rPr>
                <w:rFonts w:ascii="Book Antiqua" w:eastAsia="Times New Roman" w:hAnsi="Book Antiqua" w:cs="Times New Roman"/>
                <w:bCs/>
                <w:sz w:val="19"/>
                <w:szCs w:val="19"/>
                <w:lang w:eastAsia="pt-BR"/>
              </w:rPr>
              <w:t>.</w:t>
            </w:r>
          </w:p>
        </w:tc>
      </w:tr>
    </w:tbl>
    <w:p w14:paraId="60A56AC2" w14:textId="43ABC68E"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E16D40">
        <w:rPr>
          <w:rFonts w:ascii="Book Antiqua" w:eastAsia="Times New Roman" w:hAnsi="Book Antiqua" w:cs="Times New Roman"/>
          <w:b/>
          <w:bCs/>
          <w:sz w:val="19"/>
          <w:szCs w:val="19"/>
          <w:lang w:eastAsia="pt-BR"/>
        </w:rPr>
        <w:lastRenderedPageBreak/>
        <w:t xml:space="preserve">IV – </w:t>
      </w:r>
      <w:proofErr w:type="gramStart"/>
      <w:r w:rsidRPr="00E16D40">
        <w:rPr>
          <w:rFonts w:ascii="Book Antiqua" w:eastAsia="Times New Roman" w:hAnsi="Book Antiqua" w:cs="Times New Roman"/>
          <w:b/>
          <w:bCs/>
          <w:sz w:val="19"/>
          <w:szCs w:val="19"/>
          <w:lang w:eastAsia="pt-BR"/>
        </w:rPr>
        <w:t>aplicar</w:t>
      </w:r>
      <w:proofErr w:type="gramEnd"/>
      <w:r w:rsidRPr="00E16D40">
        <w:rPr>
          <w:rFonts w:ascii="Book Antiqua" w:eastAsia="Times New Roman" w:hAnsi="Book Antiqua" w:cs="Times New Roman"/>
          <w:b/>
          <w:bCs/>
          <w:sz w:val="19"/>
          <w:szCs w:val="19"/>
          <w:lang w:eastAsia="pt-BR"/>
        </w:rPr>
        <w:t xml:space="preserve"> os recursos auferidos com a outorga onerosa do direito de construir e de alteração de uso </w:t>
      </w:r>
      <w:r w:rsidRPr="00E16D40">
        <w:rPr>
          <w:rFonts w:ascii="Book Antiqua" w:eastAsia="Times New Roman" w:hAnsi="Book Antiqua" w:cs="Times New Roman"/>
          <w:b/>
          <w:bCs/>
          <w:sz w:val="19"/>
          <w:szCs w:val="19"/>
          <w:highlight w:val="yellow"/>
          <w:lang w:eastAsia="pt-BR"/>
        </w:rPr>
        <w:t>em desacordo com o previsto no art. 31 desta Lei</w:t>
      </w:r>
      <w:r w:rsidRPr="00C92DBC">
        <w:rPr>
          <w:rFonts w:ascii="Book Antiqua" w:eastAsia="Times New Roman" w:hAnsi="Book Antiqua" w:cs="Times New Roman"/>
          <w:sz w:val="18"/>
          <w:szCs w:val="18"/>
          <w:lang w:eastAsia="pt-BR"/>
        </w:rPr>
        <w:t>;</w:t>
      </w:r>
      <w:r w:rsidR="00E16D40" w:rsidRPr="00C92DBC">
        <w:rPr>
          <w:rFonts w:ascii="Book Antiqua" w:eastAsia="Times New Roman" w:hAnsi="Book Antiqua" w:cs="Times New Roman"/>
          <w:sz w:val="18"/>
          <w:szCs w:val="18"/>
          <w:lang w:eastAsia="pt-BR"/>
        </w:rPr>
        <w:t xml:space="preserve"> </w:t>
      </w:r>
      <w:r w:rsidR="00E16D40" w:rsidRPr="00C92DBC">
        <w:rPr>
          <w:rFonts w:ascii="Book Antiqua" w:eastAsia="Times New Roman" w:hAnsi="Book Antiqua" w:cs="Times New Roman"/>
          <w:b/>
          <w:bCs/>
          <w:color w:val="FF0000"/>
          <w:sz w:val="16"/>
          <w:szCs w:val="16"/>
          <w:u w:val="single"/>
          <w:lang w:eastAsia="pt-BR"/>
        </w:rPr>
        <w:t>(PGM-Teresina/PI-2010)</w:t>
      </w:r>
    </w:p>
    <w:p w14:paraId="44FD81F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V – </w:t>
      </w:r>
      <w:proofErr w:type="gramStart"/>
      <w:r w:rsidRPr="0094313F">
        <w:rPr>
          <w:rFonts w:ascii="Book Antiqua" w:eastAsia="Times New Roman" w:hAnsi="Book Antiqua" w:cs="Times New Roman"/>
          <w:sz w:val="19"/>
          <w:szCs w:val="19"/>
          <w:lang w:eastAsia="pt-BR"/>
        </w:rPr>
        <w:t>aplicar</w:t>
      </w:r>
      <w:proofErr w:type="gramEnd"/>
      <w:r w:rsidRPr="0094313F">
        <w:rPr>
          <w:rFonts w:ascii="Book Antiqua" w:eastAsia="Times New Roman" w:hAnsi="Book Antiqua" w:cs="Times New Roman"/>
          <w:sz w:val="19"/>
          <w:szCs w:val="19"/>
          <w:lang w:eastAsia="pt-BR"/>
        </w:rPr>
        <w:t xml:space="preserve"> os recursos auferidos com operações consorciadas em desacordo com o previsto no §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do art. 33 desta Lei;</w:t>
      </w:r>
    </w:p>
    <w:p w14:paraId="4C6F0937" w14:textId="16BF4C9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sz w:val="19"/>
          <w:szCs w:val="19"/>
          <w:lang w:eastAsia="pt-BR"/>
        </w:rPr>
        <w:t xml:space="preserve">VI – </w:t>
      </w:r>
      <w:r w:rsidRPr="0094313F">
        <w:rPr>
          <w:rFonts w:ascii="Book Antiqua" w:eastAsia="Times New Roman" w:hAnsi="Book Antiqua" w:cs="Times New Roman"/>
          <w:b/>
          <w:caps/>
          <w:sz w:val="19"/>
          <w:szCs w:val="19"/>
          <w:highlight w:val="green"/>
          <w:lang w:eastAsia="pt-BR"/>
        </w:rPr>
        <w:t>impedir</w:t>
      </w:r>
      <w:r w:rsidRPr="0094313F">
        <w:rPr>
          <w:rFonts w:ascii="Book Antiqua" w:eastAsia="Times New Roman" w:hAnsi="Book Antiqua" w:cs="Times New Roman"/>
          <w:b/>
          <w:sz w:val="19"/>
          <w:szCs w:val="19"/>
          <w:lang w:eastAsia="pt-BR"/>
        </w:rPr>
        <w:t xml:space="preserve"> ou </w:t>
      </w:r>
      <w:r w:rsidRPr="0094313F">
        <w:rPr>
          <w:rFonts w:ascii="Book Antiqua" w:eastAsia="Times New Roman" w:hAnsi="Book Antiqua" w:cs="Times New Roman"/>
          <w:b/>
          <w:caps/>
          <w:sz w:val="19"/>
          <w:szCs w:val="19"/>
          <w:highlight w:val="green"/>
          <w:lang w:eastAsia="pt-BR"/>
        </w:rPr>
        <w:t>deixar de garantir</w:t>
      </w:r>
      <w:r w:rsidRPr="0094313F">
        <w:rPr>
          <w:rFonts w:ascii="Book Antiqua" w:eastAsia="Times New Roman" w:hAnsi="Book Antiqua" w:cs="Times New Roman"/>
          <w:b/>
          <w:sz w:val="19"/>
          <w:szCs w:val="19"/>
          <w:lang w:eastAsia="pt-BR"/>
        </w:rPr>
        <w:t xml:space="preserve"> os </w:t>
      </w:r>
      <w:r w:rsidRPr="0094313F">
        <w:rPr>
          <w:rFonts w:ascii="Book Antiqua" w:eastAsia="Times New Roman" w:hAnsi="Book Antiqua" w:cs="Times New Roman"/>
          <w:b/>
          <w:sz w:val="19"/>
          <w:szCs w:val="19"/>
          <w:highlight w:val="cyan"/>
          <w:lang w:eastAsia="pt-BR"/>
        </w:rPr>
        <w:t>requisitos contidos</w:t>
      </w:r>
      <w:r w:rsidRPr="0094313F">
        <w:rPr>
          <w:rFonts w:ascii="Book Antiqua" w:eastAsia="Times New Roman" w:hAnsi="Book Antiqua" w:cs="Times New Roman"/>
          <w:b/>
          <w:sz w:val="19"/>
          <w:szCs w:val="19"/>
          <w:lang w:eastAsia="pt-BR"/>
        </w:rPr>
        <w:t xml:space="preserve"> nos </w:t>
      </w:r>
      <w:r w:rsidRPr="0094313F">
        <w:rPr>
          <w:rFonts w:ascii="Book Antiqua" w:eastAsia="Times New Roman" w:hAnsi="Book Antiqua" w:cs="Times New Roman"/>
          <w:b/>
          <w:sz w:val="19"/>
          <w:szCs w:val="19"/>
          <w:highlight w:val="yellow"/>
          <w:lang w:eastAsia="pt-BR"/>
        </w:rPr>
        <w:t>incisos I a III do § 4</w:t>
      </w:r>
      <w:r w:rsidRPr="0094313F">
        <w:rPr>
          <w:rFonts w:ascii="Book Antiqua" w:eastAsia="Times New Roman" w:hAnsi="Book Antiqua" w:cs="Times New Roman"/>
          <w:b/>
          <w:sz w:val="19"/>
          <w:szCs w:val="19"/>
          <w:highlight w:val="yellow"/>
          <w:u w:val="single"/>
          <w:vertAlign w:val="superscript"/>
          <w:lang w:eastAsia="pt-BR"/>
        </w:rPr>
        <w:t>o</w:t>
      </w:r>
      <w:r w:rsidRPr="0094313F">
        <w:rPr>
          <w:rFonts w:ascii="Book Antiqua" w:eastAsia="Times New Roman" w:hAnsi="Book Antiqua" w:cs="Times New Roman"/>
          <w:b/>
          <w:sz w:val="19"/>
          <w:szCs w:val="19"/>
          <w:highlight w:val="yellow"/>
          <w:vertAlign w:val="superscript"/>
          <w:lang w:eastAsia="pt-BR"/>
        </w:rPr>
        <w:t xml:space="preserve"> </w:t>
      </w:r>
      <w:r w:rsidRPr="0094313F">
        <w:rPr>
          <w:rFonts w:ascii="Book Antiqua" w:eastAsia="Times New Roman" w:hAnsi="Book Antiqua" w:cs="Times New Roman"/>
          <w:b/>
          <w:sz w:val="19"/>
          <w:szCs w:val="19"/>
          <w:highlight w:val="yellow"/>
          <w:lang w:eastAsia="pt-BR"/>
        </w:rPr>
        <w:t>do art. 40</w:t>
      </w:r>
      <w:r w:rsidRPr="0094313F">
        <w:rPr>
          <w:rFonts w:ascii="Book Antiqua" w:eastAsia="Times New Roman" w:hAnsi="Book Antiqua" w:cs="Times New Roman"/>
          <w:b/>
          <w:sz w:val="19"/>
          <w:szCs w:val="19"/>
          <w:lang w:eastAsia="pt-BR"/>
        </w:rPr>
        <w:t xml:space="preserve"> desta Lei</w:t>
      </w:r>
      <w:r w:rsidRPr="00C92DBC">
        <w:rPr>
          <w:rFonts w:ascii="Book Antiqua" w:eastAsia="Times New Roman" w:hAnsi="Book Antiqua" w:cs="Times New Roman"/>
          <w:sz w:val="16"/>
          <w:szCs w:val="16"/>
          <w:lang w:eastAsia="pt-BR"/>
        </w:rPr>
        <w:t>;</w:t>
      </w:r>
      <w:r w:rsidR="00AB4F1C" w:rsidRPr="00C92DBC">
        <w:rPr>
          <w:rFonts w:ascii="Book Antiqua" w:eastAsia="Times New Roman" w:hAnsi="Book Antiqua" w:cs="Times New Roman"/>
          <w:sz w:val="16"/>
          <w:szCs w:val="16"/>
          <w:lang w:eastAsia="pt-BR"/>
        </w:rPr>
        <w:t xml:space="preserve"> </w:t>
      </w:r>
      <w:r w:rsidR="00AB4F1C" w:rsidRPr="00C92DBC">
        <w:rPr>
          <w:rFonts w:ascii="Book Antiqua" w:hAnsi="Book Antiqua"/>
          <w:b/>
          <w:color w:val="FF0000"/>
          <w:sz w:val="16"/>
          <w:szCs w:val="16"/>
          <w:u w:val="single"/>
        </w:rPr>
        <w:t>(TJSC-2010)</w:t>
      </w:r>
      <w:r w:rsidR="00550B46" w:rsidRPr="00C92DBC">
        <w:rPr>
          <w:rFonts w:ascii="Book Antiqua" w:eastAsia="Times New Roman" w:hAnsi="Book Antiqua" w:cs="Times New Roman"/>
          <w:sz w:val="16"/>
          <w:szCs w:val="16"/>
          <w:lang w:eastAsia="pt-BR"/>
        </w:rPr>
        <w:t xml:space="preserve"> </w:t>
      </w:r>
      <w:r w:rsidR="00550B46" w:rsidRPr="00C92DBC">
        <w:rPr>
          <w:rFonts w:ascii="Book Antiqua" w:eastAsia="Times New Roman" w:hAnsi="Book Antiqua" w:cs="Times New Roman"/>
          <w:b/>
          <w:bCs/>
          <w:color w:val="FF0000"/>
          <w:sz w:val="16"/>
          <w:szCs w:val="16"/>
          <w:u w:val="single"/>
          <w:lang w:eastAsia="pt-BR"/>
        </w:rPr>
        <w:t>(MPPR-2013)</w:t>
      </w:r>
      <w:r w:rsidR="00AB4F1C" w:rsidRPr="00C92DBC">
        <w:rPr>
          <w:rFonts w:ascii="Book Antiqua" w:eastAsia="Times New Roman" w:hAnsi="Book Antiqua" w:cs="Times New Roman"/>
          <w:b/>
          <w:bCs/>
          <w:color w:val="FF0000"/>
          <w:sz w:val="16"/>
          <w:szCs w:val="16"/>
          <w:lang w:eastAsia="pt-BR"/>
        </w:rPr>
        <w:t xml:space="preserve"> </w:t>
      </w:r>
      <w:r w:rsidR="00AB4F1C" w:rsidRPr="00C92DBC">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B315F4" w:rsidRPr="0094313F" w14:paraId="462CC04F" w14:textId="77777777" w:rsidTr="00B315F4">
        <w:tc>
          <w:tcPr>
            <w:tcW w:w="8494" w:type="dxa"/>
            <w:shd w:val="clear" w:color="auto" w:fill="CCFFFF"/>
          </w:tcPr>
          <w:p w14:paraId="5AC156D3" w14:textId="037618EB" w:rsidR="00B315F4" w:rsidRPr="0094313F" w:rsidRDefault="00B315F4" w:rsidP="00B315F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O Prefeito incorre em improbidade administrativa quando impede ou deixa de garantir a promoção de audiências públicas e debates com a participação da população e de associações representativas dos vários segmentos da comunidade no processo de elaboração do plano diretor e na fiscalização de sua implementação. </w:t>
            </w:r>
            <w:r w:rsidRPr="0094313F">
              <w:rPr>
                <w:rFonts w:ascii="Book Antiqua" w:eastAsia="Times New Roman" w:hAnsi="Book Antiqua" w:cs="Times New Roman"/>
                <w:b/>
                <w:sz w:val="19"/>
                <w:szCs w:val="19"/>
                <w:lang w:eastAsia="pt-BR"/>
              </w:rPr>
              <w:t xml:space="preserve">BL: art. 52, VI </w:t>
            </w:r>
            <w:r w:rsidR="00E01E15" w:rsidRPr="0094313F">
              <w:rPr>
                <w:rFonts w:ascii="Book Antiqua" w:eastAsia="Times New Roman" w:hAnsi="Book Antiqua" w:cs="Times New Roman"/>
                <w:b/>
                <w:sz w:val="19"/>
                <w:szCs w:val="19"/>
                <w:lang w:eastAsia="pt-BR"/>
              </w:rPr>
              <w:t>do E</w:t>
            </w:r>
            <w:r w:rsidR="0083051F" w:rsidRPr="0094313F">
              <w:rPr>
                <w:rFonts w:ascii="Book Antiqua" w:eastAsia="Times New Roman" w:hAnsi="Book Antiqua" w:cs="Times New Roman"/>
                <w:b/>
                <w:sz w:val="19"/>
                <w:szCs w:val="19"/>
                <w:lang w:eastAsia="pt-BR"/>
              </w:rPr>
              <w:t>C</w:t>
            </w:r>
            <w:r w:rsidR="00E01E15" w:rsidRPr="0094313F">
              <w:rPr>
                <w:rFonts w:ascii="Book Antiqua" w:eastAsia="Times New Roman" w:hAnsi="Book Antiqua" w:cs="Times New Roman"/>
                <w:b/>
                <w:sz w:val="19"/>
                <w:szCs w:val="19"/>
                <w:lang w:eastAsia="pt-BR"/>
              </w:rPr>
              <w:t>.</w:t>
            </w:r>
          </w:p>
        </w:tc>
      </w:tr>
    </w:tbl>
    <w:p w14:paraId="3DDA6081" w14:textId="1A2F02F5" w:rsidR="00B24C7B" w:rsidRPr="00067B78" w:rsidRDefault="00416D4E" w:rsidP="00B24C7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caps/>
          <w:sz w:val="19"/>
          <w:szCs w:val="19"/>
          <w:highlight w:val="green"/>
          <w:lang w:eastAsia="pt-BR"/>
        </w:rPr>
        <w:t>deixar de tomar</w:t>
      </w:r>
      <w:r w:rsidRPr="0094313F">
        <w:rPr>
          <w:rFonts w:ascii="Book Antiqua" w:eastAsia="Times New Roman" w:hAnsi="Book Antiqua" w:cs="Times New Roman"/>
          <w:sz w:val="19"/>
          <w:szCs w:val="19"/>
          <w:lang w:eastAsia="pt-BR"/>
        </w:rPr>
        <w:t xml:space="preserve"> as </w:t>
      </w:r>
      <w:r w:rsidRPr="0094313F">
        <w:rPr>
          <w:rFonts w:ascii="Book Antiqua" w:eastAsia="Times New Roman" w:hAnsi="Book Antiqua" w:cs="Times New Roman"/>
          <w:b/>
          <w:sz w:val="19"/>
          <w:szCs w:val="19"/>
          <w:highlight w:val="cyan"/>
          <w:lang w:eastAsia="pt-BR"/>
        </w:rPr>
        <w:t>providências necessárias para garantir a observância</w:t>
      </w:r>
      <w:r w:rsidRPr="0094313F">
        <w:rPr>
          <w:rFonts w:ascii="Book Antiqua" w:eastAsia="Times New Roman" w:hAnsi="Book Antiqua" w:cs="Times New Roman"/>
          <w:sz w:val="19"/>
          <w:szCs w:val="19"/>
          <w:lang w:eastAsia="pt-BR"/>
        </w:rPr>
        <w:t xml:space="preserve"> do </w:t>
      </w:r>
      <w:r w:rsidRPr="0094313F">
        <w:rPr>
          <w:rFonts w:ascii="Book Antiqua" w:eastAsia="Times New Roman" w:hAnsi="Book Antiqua" w:cs="Times New Roman"/>
          <w:b/>
          <w:sz w:val="19"/>
          <w:szCs w:val="19"/>
          <w:highlight w:val="yellow"/>
          <w:lang w:eastAsia="pt-BR"/>
        </w:rPr>
        <w:t>disposto no § 3</w:t>
      </w:r>
      <w:r w:rsidRPr="0094313F">
        <w:rPr>
          <w:rFonts w:ascii="Book Antiqua" w:eastAsia="Times New Roman" w:hAnsi="Book Antiqua" w:cs="Times New Roman"/>
          <w:b/>
          <w:sz w:val="19"/>
          <w:szCs w:val="19"/>
          <w:highlight w:val="yellow"/>
          <w:u w:val="single"/>
          <w:vertAlign w:val="superscript"/>
          <w:lang w:eastAsia="pt-BR"/>
        </w:rPr>
        <w:t>o</w:t>
      </w:r>
      <w:r w:rsidRPr="0094313F">
        <w:rPr>
          <w:rFonts w:ascii="Book Antiqua" w:eastAsia="Times New Roman" w:hAnsi="Book Antiqua" w:cs="Times New Roman"/>
          <w:b/>
          <w:sz w:val="19"/>
          <w:szCs w:val="19"/>
          <w:highlight w:val="yellow"/>
          <w:vertAlign w:val="superscript"/>
          <w:lang w:eastAsia="pt-BR"/>
        </w:rPr>
        <w:t xml:space="preserve"> </w:t>
      </w:r>
      <w:r w:rsidRPr="0094313F">
        <w:rPr>
          <w:rFonts w:ascii="Book Antiqua" w:eastAsia="Times New Roman" w:hAnsi="Book Antiqua" w:cs="Times New Roman"/>
          <w:b/>
          <w:sz w:val="19"/>
          <w:szCs w:val="19"/>
          <w:highlight w:val="yellow"/>
          <w:lang w:eastAsia="pt-BR"/>
        </w:rPr>
        <w:t>do art. 40</w:t>
      </w:r>
      <w:r w:rsidRPr="0094313F">
        <w:rPr>
          <w:rFonts w:ascii="Book Antiqua" w:eastAsia="Times New Roman" w:hAnsi="Book Antiqua" w:cs="Times New Roman"/>
          <w:sz w:val="19"/>
          <w:szCs w:val="19"/>
          <w:lang w:eastAsia="pt-BR"/>
        </w:rPr>
        <w:t xml:space="preserve"> e </w:t>
      </w:r>
      <w:r w:rsidRPr="00067B78">
        <w:rPr>
          <w:rFonts w:ascii="Book Antiqua" w:eastAsia="Times New Roman" w:hAnsi="Book Antiqua" w:cs="Times New Roman"/>
          <w:b/>
          <w:bCs/>
          <w:sz w:val="19"/>
          <w:szCs w:val="19"/>
          <w:highlight w:val="yellow"/>
          <w:lang w:eastAsia="pt-BR"/>
        </w:rPr>
        <w:t>no art. 50 desta Lei</w:t>
      </w:r>
      <w:r w:rsidRPr="00C92DBC">
        <w:rPr>
          <w:rFonts w:ascii="Book Antiqua" w:eastAsia="Times New Roman" w:hAnsi="Book Antiqua" w:cs="Times New Roman"/>
          <w:sz w:val="18"/>
          <w:szCs w:val="18"/>
          <w:lang w:eastAsia="pt-BR"/>
        </w:rPr>
        <w:t>;</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(TJSC-2010)</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E01E15" w:rsidRPr="0094313F" w14:paraId="258646A0" w14:textId="77777777" w:rsidTr="0053334B">
        <w:tc>
          <w:tcPr>
            <w:tcW w:w="8494" w:type="dxa"/>
            <w:shd w:val="clear" w:color="auto" w:fill="CCFFFF"/>
          </w:tcPr>
          <w:p w14:paraId="7DB50B7A" w14:textId="65D3C6BF" w:rsidR="00E01E15" w:rsidRPr="0094313F" w:rsidRDefault="00E01E15" w:rsidP="0053334B">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O Prefeito que impeça a realização do Plano Diretor viola os princípios da legalidade e da publicidade, praticando manifesto ato de improbidade administrativa, conforme Lei n. 8.429/1992. </w:t>
            </w:r>
            <w:r w:rsidRPr="0094313F">
              <w:rPr>
                <w:rFonts w:ascii="Book Antiqua" w:eastAsia="Times New Roman" w:hAnsi="Book Antiqua" w:cs="Times New Roman"/>
                <w:b/>
                <w:sz w:val="19"/>
                <w:szCs w:val="19"/>
                <w:lang w:eastAsia="pt-BR"/>
              </w:rPr>
              <w:t>BL: art. 52, VI e VII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B5032FB" w14:textId="77777777" w:rsidR="00416D4E" w:rsidRPr="0094313F" w:rsidRDefault="00B24C7B" w:rsidP="00B24C7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 </w:t>
      </w:r>
      <w:r w:rsidR="00416D4E" w:rsidRPr="0094313F">
        <w:rPr>
          <w:rFonts w:ascii="Book Antiqua" w:eastAsia="Times New Roman" w:hAnsi="Book Antiqua" w:cs="Times New Roman"/>
          <w:sz w:val="19"/>
          <w:szCs w:val="19"/>
          <w:lang w:eastAsia="pt-BR"/>
        </w:rPr>
        <w:t xml:space="preserve">VIII – adquirir imóvel objeto de direito de preempção, nos termos dos </w:t>
      </w:r>
      <w:proofErr w:type="spellStart"/>
      <w:r w:rsidR="00416D4E" w:rsidRPr="0094313F">
        <w:rPr>
          <w:rFonts w:ascii="Book Antiqua" w:eastAsia="Times New Roman" w:hAnsi="Book Antiqua" w:cs="Times New Roman"/>
          <w:sz w:val="19"/>
          <w:szCs w:val="19"/>
          <w:lang w:eastAsia="pt-BR"/>
        </w:rPr>
        <w:t>arts</w:t>
      </w:r>
      <w:proofErr w:type="spellEnd"/>
      <w:r w:rsidR="00416D4E" w:rsidRPr="0094313F">
        <w:rPr>
          <w:rFonts w:ascii="Book Antiqua" w:eastAsia="Times New Roman" w:hAnsi="Book Antiqua" w:cs="Times New Roman"/>
          <w:sz w:val="19"/>
          <w:szCs w:val="19"/>
          <w:lang w:eastAsia="pt-BR"/>
        </w:rPr>
        <w:t>. 25 a 27 desta Lei, pelo valor da proposta apresentada, se este for, comprovadamente, superior ao de mercado.</w:t>
      </w:r>
    </w:p>
    <w:p w14:paraId="3EC08C45" w14:textId="3405637F" w:rsidR="00416D4E" w:rsidRPr="004A64E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3" w:name="art53"/>
      <w:bookmarkEnd w:id="273"/>
      <w:r w:rsidRPr="004A64EC">
        <w:rPr>
          <w:rFonts w:ascii="Book Antiqua" w:eastAsia="Times New Roman" w:hAnsi="Book Antiqua" w:cs="Times New Roman"/>
          <w:sz w:val="16"/>
          <w:szCs w:val="16"/>
          <w:lang w:eastAsia="pt-BR"/>
        </w:rPr>
        <w:t xml:space="preserve">Art. 53.     </w:t>
      </w:r>
      <w:hyperlink r:id="rId64" w:anchor="art21" w:history="1">
        <w:r w:rsidRPr="004A64EC">
          <w:rPr>
            <w:rFonts w:ascii="Book Antiqua" w:eastAsia="Times New Roman" w:hAnsi="Book Antiqua" w:cs="Times New Roman"/>
            <w:color w:val="0000FF"/>
            <w:sz w:val="16"/>
            <w:szCs w:val="16"/>
            <w:u w:val="single"/>
            <w:lang w:eastAsia="pt-BR"/>
          </w:rPr>
          <w:t>(Revogado pela Medida Provisória nº 2.180-35, de 24.8.2001)</w:t>
        </w:r>
      </w:hyperlink>
    </w:p>
    <w:p w14:paraId="0D5F0AA1"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4" w:name="art54"/>
      <w:bookmarkEnd w:id="274"/>
      <w:r w:rsidRPr="0094313F">
        <w:rPr>
          <w:rFonts w:ascii="Book Antiqua" w:eastAsia="Times New Roman" w:hAnsi="Book Antiqua" w:cs="Times New Roman"/>
          <w:sz w:val="19"/>
          <w:szCs w:val="19"/>
          <w:lang w:eastAsia="pt-BR"/>
        </w:rPr>
        <w:t>Art. 54.</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O art. 4</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w:t>
      </w:r>
      <w:hyperlink r:id="rId65" w:history="1">
        <w:r w:rsidRPr="0094313F">
          <w:rPr>
            <w:rFonts w:ascii="Book Antiqua" w:eastAsia="Times New Roman" w:hAnsi="Book Antiqua" w:cs="Times New Roman"/>
            <w:color w:val="0000FF"/>
            <w:sz w:val="19"/>
            <w:szCs w:val="19"/>
            <w:u w:val="single"/>
            <w:lang w:eastAsia="pt-BR"/>
          </w:rPr>
          <w:t>Lei nº 7.347, de 1985</w:t>
        </w:r>
      </w:hyperlink>
      <w:r w:rsidRPr="0094313F">
        <w:rPr>
          <w:rFonts w:ascii="Book Antiqua" w:eastAsia="Times New Roman" w:hAnsi="Book Antiqua" w:cs="Times New Roman"/>
          <w:sz w:val="19"/>
          <w:szCs w:val="19"/>
          <w:lang w:eastAsia="pt-BR"/>
        </w:rPr>
        <w:t>, passa a vigorar com a seguinte redação:</w:t>
      </w:r>
    </w:p>
    <w:bookmarkStart w:id="275" w:name="art4"/>
    <w:bookmarkEnd w:id="275"/>
    <w:p w14:paraId="122776CB"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fldChar w:fldCharType="begin"/>
      </w:r>
      <w:r w:rsidRPr="0094313F">
        <w:rPr>
          <w:rFonts w:ascii="Book Antiqua" w:eastAsia="Times New Roman" w:hAnsi="Book Antiqua" w:cs="Times New Roman"/>
          <w:sz w:val="19"/>
          <w:szCs w:val="19"/>
          <w:lang w:eastAsia="pt-BR"/>
        </w:rPr>
        <w:instrText xml:space="preserve"> HYPERLINK "http://www.planalto.gov.br/ccivil_03/leis/L7347orig.htm" \l "art4" </w:instrText>
      </w:r>
      <w:r w:rsidRPr="0094313F">
        <w:rPr>
          <w:rFonts w:ascii="Book Antiqua" w:eastAsia="Times New Roman" w:hAnsi="Book Antiqua" w:cs="Times New Roman"/>
          <w:sz w:val="19"/>
          <w:szCs w:val="19"/>
          <w:lang w:eastAsia="pt-BR"/>
        </w:rPr>
      </w:r>
      <w:r w:rsidRPr="0094313F">
        <w:rPr>
          <w:rFonts w:ascii="Book Antiqua" w:eastAsia="Times New Roman" w:hAnsi="Book Antiqua" w:cs="Times New Roman"/>
          <w:sz w:val="19"/>
          <w:szCs w:val="19"/>
          <w:lang w:eastAsia="pt-BR"/>
        </w:rPr>
        <w:fldChar w:fldCharType="separate"/>
      </w:r>
      <w:r w:rsidRPr="0094313F">
        <w:rPr>
          <w:rFonts w:ascii="Book Antiqua" w:eastAsia="Times New Roman" w:hAnsi="Book Antiqua" w:cs="Times New Roman"/>
          <w:color w:val="0000FF"/>
          <w:sz w:val="19"/>
          <w:szCs w:val="19"/>
          <w:u w:val="single"/>
          <w:lang w:eastAsia="pt-BR"/>
        </w:rPr>
        <w:t>"Art. 4</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sz w:val="19"/>
          <w:szCs w:val="19"/>
          <w:lang w:eastAsia="pt-BR"/>
        </w:rPr>
        <w:fldChar w:fldCharType="end"/>
      </w:r>
      <w:r w:rsidRPr="0094313F">
        <w:rPr>
          <w:rFonts w:ascii="Book Antiqua" w:eastAsia="Times New Roman" w:hAnsi="Book Antiqua" w:cs="Times New Roman"/>
          <w:sz w:val="19"/>
          <w:szCs w:val="19"/>
          <w:lang w:eastAsia="pt-BR"/>
        </w:rPr>
        <w:t xml:space="preserve"> Poderá ser ajuizada ação cautelar para os fins desta Lei, objetivando, inclusive, evitar o dano ao meio ambiente, ao consumidor, à ordem urbanística ou aos bens e direitos de valor artístico, estético, histórico, turístico e paisagístico (VETADO)." (NR)</w:t>
      </w:r>
    </w:p>
    <w:p w14:paraId="0F04F4F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6" w:name="art55"/>
      <w:bookmarkEnd w:id="276"/>
      <w:r w:rsidRPr="0094313F">
        <w:rPr>
          <w:rFonts w:ascii="Book Antiqua" w:eastAsia="Times New Roman" w:hAnsi="Book Antiqua" w:cs="Times New Roman"/>
          <w:sz w:val="19"/>
          <w:szCs w:val="19"/>
          <w:lang w:eastAsia="pt-BR"/>
        </w:rPr>
        <w:t>Art. 55.</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 item 28, da </w:t>
      </w:r>
      <w:hyperlink r:id="rId66"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31 de dezembro de 1973</w:t>
        </w:r>
      </w:hyperlink>
      <w:r w:rsidRPr="0094313F">
        <w:rPr>
          <w:rFonts w:ascii="Book Antiqua" w:eastAsia="Times New Roman" w:hAnsi="Book Antiqua" w:cs="Times New Roman"/>
          <w:sz w:val="19"/>
          <w:szCs w:val="19"/>
          <w:lang w:eastAsia="pt-BR"/>
        </w:rPr>
        <w:t>, alterado pela Lei n</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6.216, de 30 de junho de 1975, passa a vigorar com a seguinte redação:</w:t>
      </w:r>
    </w:p>
    <w:p w14:paraId="4C37139B"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77F7F3A7"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 - ..............................................................</w:t>
      </w:r>
    </w:p>
    <w:p w14:paraId="7E4B3F68"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w:t>
      </w:r>
    </w:p>
    <w:p w14:paraId="27CC6ECC"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167i.28" w:history="1">
        <w:r w:rsidRPr="0094313F">
          <w:rPr>
            <w:rFonts w:ascii="Book Antiqua" w:eastAsia="Times New Roman" w:hAnsi="Book Antiqua" w:cs="Times New Roman"/>
            <w:color w:val="0000FF"/>
            <w:sz w:val="19"/>
            <w:szCs w:val="19"/>
            <w:u w:val="single"/>
            <w:lang w:eastAsia="pt-BR"/>
          </w:rPr>
          <w:t>28)</w:t>
        </w:r>
      </w:hyperlink>
      <w:r w:rsidRPr="0094313F">
        <w:rPr>
          <w:rFonts w:ascii="Book Antiqua" w:eastAsia="Times New Roman" w:hAnsi="Book Antiqua" w:cs="Times New Roman"/>
          <w:sz w:val="19"/>
          <w:szCs w:val="19"/>
          <w:lang w:eastAsia="pt-BR"/>
        </w:rPr>
        <w:t xml:space="preserve"> das sentenças declaratórias de usucapião, independente da regularidade do parcelamento do solo ou da edificação;</w:t>
      </w:r>
    </w:p>
    <w:p w14:paraId="68C33EE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(NR)</w:t>
      </w:r>
    </w:p>
    <w:p w14:paraId="2550357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7" w:name="art56"/>
      <w:bookmarkEnd w:id="277"/>
      <w:r w:rsidRPr="0094313F">
        <w:rPr>
          <w:rFonts w:ascii="Book Antiqua" w:eastAsia="Times New Roman" w:hAnsi="Book Antiqua" w:cs="Times New Roman"/>
          <w:sz w:val="19"/>
          <w:szCs w:val="19"/>
          <w:lang w:eastAsia="pt-BR"/>
        </w:rPr>
        <w:t>Art. 56.</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 da </w:t>
      </w:r>
      <w:hyperlink r:id="rId68"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1973</w:t>
        </w:r>
      </w:hyperlink>
      <w:r w:rsidRPr="0094313F">
        <w:rPr>
          <w:rFonts w:ascii="Book Antiqua" w:eastAsia="Times New Roman" w:hAnsi="Book Antiqua" w:cs="Times New Roman"/>
          <w:sz w:val="19"/>
          <w:szCs w:val="19"/>
          <w:lang w:eastAsia="pt-BR"/>
        </w:rPr>
        <w:t>, passa a vigorar acrescido dos seguintes itens 37, 38 e 39:</w:t>
      </w:r>
    </w:p>
    <w:p w14:paraId="112046D7"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1E4A5E74"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 – ..............................................................</w:t>
      </w:r>
    </w:p>
    <w:p w14:paraId="26165265"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69" w:anchor="art167i.37" w:history="1">
        <w:r w:rsidRPr="0094313F">
          <w:rPr>
            <w:rFonts w:ascii="Book Antiqua" w:eastAsia="Times New Roman" w:hAnsi="Book Antiqua" w:cs="Times New Roman"/>
            <w:color w:val="0000FF"/>
            <w:sz w:val="19"/>
            <w:szCs w:val="19"/>
            <w:u w:val="single"/>
            <w:lang w:eastAsia="pt-BR"/>
          </w:rPr>
          <w:t>37)</w:t>
        </w:r>
      </w:hyperlink>
      <w:r w:rsidRPr="0094313F">
        <w:rPr>
          <w:rFonts w:ascii="Book Antiqua" w:eastAsia="Times New Roman" w:hAnsi="Book Antiqua" w:cs="Times New Roman"/>
          <w:sz w:val="19"/>
          <w:szCs w:val="19"/>
          <w:lang w:eastAsia="pt-BR"/>
        </w:rPr>
        <w:t xml:space="preserve"> dos termos administrativos ou das sentenças declaratórias da concessão de uso especial para fins de moradia, independente da regularidade do parcelamento do solo ou da edificação;</w:t>
      </w:r>
    </w:p>
    <w:p w14:paraId="4163C6C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0" w:anchor="art167i.38" w:history="1">
        <w:r w:rsidRPr="0094313F">
          <w:rPr>
            <w:rFonts w:ascii="Book Antiqua" w:eastAsia="Times New Roman" w:hAnsi="Book Antiqua" w:cs="Times New Roman"/>
            <w:color w:val="0000FF"/>
            <w:sz w:val="19"/>
            <w:szCs w:val="19"/>
            <w:u w:val="single"/>
            <w:lang w:eastAsia="pt-BR"/>
          </w:rPr>
          <w:t>38)</w:t>
        </w:r>
      </w:hyperlink>
      <w:r w:rsidRPr="0094313F">
        <w:rPr>
          <w:rFonts w:ascii="Book Antiqua" w:eastAsia="Times New Roman" w:hAnsi="Book Antiqua" w:cs="Times New Roman"/>
          <w:sz w:val="19"/>
          <w:szCs w:val="19"/>
          <w:lang w:eastAsia="pt-BR"/>
        </w:rPr>
        <w:t xml:space="preserve"> (VETADO)</w:t>
      </w:r>
    </w:p>
    <w:p w14:paraId="2BCCC0B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1" w:anchor="art167i.39" w:history="1">
        <w:r w:rsidRPr="0094313F">
          <w:rPr>
            <w:rFonts w:ascii="Book Antiqua" w:eastAsia="Times New Roman" w:hAnsi="Book Antiqua" w:cs="Times New Roman"/>
            <w:color w:val="0000FF"/>
            <w:sz w:val="19"/>
            <w:szCs w:val="19"/>
            <w:u w:val="single"/>
            <w:lang w:eastAsia="pt-BR"/>
          </w:rPr>
          <w:t>39)</w:t>
        </w:r>
      </w:hyperlink>
      <w:r w:rsidRPr="0094313F">
        <w:rPr>
          <w:rFonts w:ascii="Book Antiqua" w:eastAsia="Times New Roman" w:hAnsi="Book Antiqua" w:cs="Times New Roman"/>
          <w:sz w:val="19"/>
          <w:szCs w:val="19"/>
          <w:lang w:eastAsia="pt-BR"/>
        </w:rPr>
        <w:t xml:space="preserve"> da constituição do direito de superfície de imóvel urbano;" (NR)</w:t>
      </w:r>
    </w:p>
    <w:p w14:paraId="6909135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8" w:name="art57"/>
      <w:bookmarkEnd w:id="278"/>
      <w:r w:rsidRPr="0094313F">
        <w:rPr>
          <w:rFonts w:ascii="Book Antiqua" w:eastAsia="Times New Roman" w:hAnsi="Book Antiqua" w:cs="Times New Roman"/>
          <w:sz w:val="19"/>
          <w:szCs w:val="19"/>
          <w:lang w:eastAsia="pt-BR"/>
        </w:rPr>
        <w:t>Art. 57.</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II, da </w:t>
      </w:r>
      <w:hyperlink r:id="rId72"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1973</w:t>
        </w:r>
      </w:hyperlink>
      <w:r w:rsidRPr="0094313F">
        <w:rPr>
          <w:rFonts w:ascii="Book Antiqua" w:eastAsia="Times New Roman" w:hAnsi="Book Antiqua" w:cs="Times New Roman"/>
          <w:sz w:val="19"/>
          <w:szCs w:val="19"/>
          <w:lang w:eastAsia="pt-BR"/>
        </w:rPr>
        <w:t>, passa a vigorar acrescido dos seguintes itens 18, 19 e 20:</w:t>
      </w:r>
    </w:p>
    <w:p w14:paraId="1C374CDE"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108CA1D7"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II – ..............................................................</w:t>
      </w:r>
    </w:p>
    <w:p w14:paraId="7E2969A0"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3" w:anchor="art167ii.18" w:history="1">
        <w:r w:rsidRPr="0094313F">
          <w:rPr>
            <w:rFonts w:ascii="Book Antiqua" w:eastAsia="Times New Roman" w:hAnsi="Book Antiqua" w:cs="Times New Roman"/>
            <w:color w:val="0000FF"/>
            <w:sz w:val="19"/>
            <w:szCs w:val="19"/>
            <w:u w:val="single"/>
            <w:lang w:eastAsia="pt-BR"/>
          </w:rPr>
          <w:t>18)</w:t>
        </w:r>
      </w:hyperlink>
      <w:r w:rsidRPr="0094313F">
        <w:rPr>
          <w:rFonts w:ascii="Book Antiqua" w:eastAsia="Times New Roman" w:hAnsi="Book Antiqua" w:cs="Times New Roman"/>
          <w:sz w:val="19"/>
          <w:szCs w:val="19"/>
          <w:lang w:eastAsia="pt-BR"/>
        </w:rPr>
        <w:t xml:space="preserve"> da notificação para parcelamento, edificação ou utilização compulsórios de imóvel urbano;</w:t>
      </w:r>
    </w:p>
    <w:p w14:paraId="15C62BFE"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4" w:anchor="art167ii.19" w:history="1">
        <w:r w:rsidRPr="0094313F">
          <w:rPr>
            <w:rFonts w:ascii="Book Antiqua" w:eastAsia="Times New Roman" w:hAnsi="Book Antiqua" w:cs="Times New Roman"/>
            <w:color w:val="0000FF"/>
            <w:sz w:val="19"/>
            <w:szCs w:val="19"/>
            <w:u w:val="single"/>
            <w:lang w:eastAsia="pt-BR"/>
          </w:rPr>
          <w:t>19)</w:t>
        </w:r>
      </w:hyperlink>
      <w:r w:rsidRPr="0094313F">
        <w:rPr>
          <w:rFonts w:ascii="Book Antiqua" w:eastAsia="Times New Roman" w:hAnsi="Book Antiqua" w:cs="Times New Roman"/>
          <w:sz w:val="19"/>
          <w:szCs w:val="19"/>
          <w:lang w:eastAsia="pt-BR"/>
        </w:rPr>
        <w:t xml:space="preserve"> da extinção da concessão de uso especial para fins de moradia;</w:t>
      </w:r>
    </w:p>
    <w:p w14:paraId="6E927554" w14:textId="4A6F2A0E" w:rsidR="00416D4E"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167ii.20" w:history="1">
        <w:r w:rsidRPr="0094313F">
          <w:rPr>
            <w:rFonts w:ascii="Book Antiqua" w:eastAsia="Times New Roman" w:hAnsi="Book Antiqua" w:cs="Times New Roman"/>
            <w:color w:val="0000FF"/>
            <w:sz w:val="19"/>
            <w:szCs w:val="19"/>
            <w:u w:val="single"/>
            <w:lang w:eastAsia="pt-BR"/>
          </w:rPr>
          <w:t>20)</w:t>
        </w:r>
      </w:hyperlink>
      <w:r w:rsidRPr="0094313F">
        <w:rPr>
          <w:rFonts w:ascii="Book Antiqua" w:eastAsia="Times New Roman" w:hAnsi="Book Antiqua" w:cs="Times New Roman"/>
          <w:sz w:val="19"/>
          <w:szCs w:val="19"/>
          <w:lang w:eastAsia="pt-BR"/>
        </w:rPr>
        <w:t xml:space="preserve"> da extinção do direito de superfície do imóvel urbano." (NR)</w:t>
      </w:r>
    </w:p>
    <w:p w14:paraId="72F3D5EF" w14:textId="2C0D9E97" w:rsidR="0015535A" w:rsidRPr="004A64EC" w:rsidRDefault="0015535A" w:rsidP="0015535A">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A64EC">
        <w:rPr>
          <w:rFonts w:ascii="Book Antiqua" w:eastAsia="Times New Roman" w:hAnsi="Book Antiqua" w:cs="Times New Roman"/>
          <w:b/>
          <w:bCs/>
          <w:sz w:val="19"/>
          <w:szCs w:val="19"/>
          <w:highlight w:val="magenta"/>
          <w:lang w:eastAsia="pt-BR"/>
        </w:rPr>
        <w:t>Art. 57-A</w:t>
      </w:r>
      <w:r w:rsidRPr="004A64EC">
        <w:rPr>
          <w:rFonts w:ascii="Book Antiqua" w:eastAsia="Times New Roman" w:hAnsi="Book Antiqua" w:cs="Times New Roman"/>
          <w:b/>
          <w:bCs/>
          <w:sz w:val="19"/>
          <w:szCs w:val="19"/>
          <w:lang w:eastAsia="pt-BR"/>
        </w:rPr>
        <w:t xml:space="preserve">. A </w:t>
      </w:r>
      <w:r w:rsidRPr="004A64EC">
        <w:rPr>
          <w:rFonts w:ascii="Book Antiqua" w:eastAsia="Times New Roman" w:hAnsi="Book Antiqua" w:cs="Times New Roman"/>
          <w:b/>
          <w:bCs/>
          <w:sz w:val="19"/>
          <w:szCs w:val="19"/>
          <w:highlight w:val="yellow"/>
          <w:lang w:eastAsia="pt-BR"/>
        </w:rPr>
        <w:t>operadora ferroviária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inclusive</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metroferroviária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poderá constituir</w:t>
      </w:r>
      <w:r w:rsidRPr="004A64EC">
        <w:rPr>
          <w:rFonts w:ascii="Book Antiqua" w:eastAsia="Times New Roman" w:hAnsi="Book Antiqua" w:cs="Times New Roman"/>
          <w:b/>
          <w:bCs/>
          <w:sz w:val="19"/>
          <w:szCs w:val="19"/>
          <w:lang w:eastAsia="pt-BR"/>
        </w:rPr>
        <w:t xml:space="preserve"> o </w:t>
      </w:r>
      <w:r w:rsidRPr="004A64EC">
        <w:rPr>
          <w:rFonts w:ascii="Book Antiqua" w:eastAsia="Times New Roman" w:hAnsi="Book Antiqua" w:cs="Times New Roman"/>
          <w:b/>
          <w:bCs/>
          <w:caps/>
          <w:sz w:val="19"/>
          <w:szCs w:val="19"/>
          <w:shd w:val="clear" w:color="auto" w:fill="F7CAAC" w:themeFill="accent2" w:themeFillTint="66"/>
          <w:lang w:eastAsia="pt-BR"/>
        </w:rPr>
        <w:t>direito real de laje</w:t>
      </w:r>
      <w:r w:rsidRPr="004A64EC">
        <w:rPr>
          <w:rFonts w:ascii="Book Antiqua" w:eastAsia="Times New Roman" w:hAnsi="Book Antiqua" w:cs="Times New Roman"/>
          <w:b/>
          <w:bCs/>
          <w:sz w:val="19"/>
          <w:szCs w:val="19"/>
          <w:lang w:eastAsia="pt-BR"/>
        </w:rPr>
        <w:t xml:space="preserve"> de que trata a Lei nº 10.406, de 10 de janeiro de 2002 (Código Civil), e o </w:t>
      </w:r>
      <w:r w:rsidRPr="004A64EC">
        <w:rPr>
          <w:rFonts w:ascii="Book Antiqua" w:eastAsia="Times New Roman" w:hAnsi="Book Antiqua" w:cs="Times New Roman"/>
          <w:b/>
          <w:bCs/>
          <w:caps/>
          <w:sz w:val="19"/>
          <w:szCs w:val="19"/>
          <w:shd w:val="clear" w:color="auto" w:fill="F7CAAC" w:themeFill="accent2" w:themeFillTint="66"/>
          <w:lang w:eastAsia="pt-BR"/>
        </w:rPr>
        <w:t>de superfície</w:t>
      </w:r>
      <w:r w:rsidRPr="004A64EC">
        <w:rPr>
          <w:rFonts w:ascii="Book Antiqua" w:eastAsia="Times New Roman" w:hAnsi="Book Antiqua" w:cs="Times New Roman"/>
          <w:b/>
          <w:bCs/>
          <w:sz w:val="19"/>
          <w:szCs w:val="19"/>
          <w:lang w:eastAsia="pt-BR"/>
        </w:rPr>
        <w:t xml:space="preserve"> de que trata esta Lei, </w:t>
      </w:r>
      <w:r w:rsidRPr="004A64EC">
        <w:rPr>
          <w:rFonts w:ascii="Book Antiqua" w:eastAsia="Times New Roman" w:hAnsi="Book Antiqua" w:cs="Times New Roman"/>
          <w:b/>
          <w:bCs/>
          <w:sz w:val="19"/>
          <w:szCs w:val="19"/>
          <w:highlight w:val="cyan"/>
          <w:lang w:eastAsia="pt-BR"/>
        </w:rPr>
        <w:t>sobre</w:t>
      </w:r>
      <w:r w:rsidRPr="004A64EC">
        <w:rPr>
          <w:rFonts w:ascii="Book Antiqua" w:eastAsia="Times New Roman" w:hAnsi="Book Antiqua" w:cs="Times New Roman"/>
          <w:b/>
          <w:bCs/>
          <w:sz w:val="19"/>
          <w:szCs w:val="19"/>
          <w:lang w:eastAsia="pt-BR"/>
        </w:rPr>
        <w:t xml:space="preserve"> ou </w:t>
      </w:r>
      <w:r w:rsidRPr="004A64EC">
        <w:rPr>
          <w:rFonts w:ascii="Book Antiqua" w:eastAsia="Times New Roman" w:hAnsi="Book Antiqua" w:cs="Times New Roman"/>
          <w:b/>
          <w:bCs/>
          <w:sz w:val="19"/>
          <w:szCs w:val="19"/>
          <w:highlight w:val="cyan"/>
          <w:lang w:eastAsia="pt-BR"/>
        </w:rPr>
        <w:t>sob a faixa de domínio de sua via férrea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observado</w:t>
      </w:r>
      <w:r w:rsidRPr="004A64EC">
        <w:rPr>
          <w:rFonts w:ascii="Book Antiqua" w:eastAsia="Times New Roman" w:hAnsi="Book Antiqua" w:cs="Times New Roman"/>
          <w:b/>
          <w:bCs/>
          <w:sz w:val="19"/>
          <w:szCs w:val="19"/>
          <w:lang w:eastAsia="pt-BR"/>
        </w:rPr>
        <w:t xml:space="preserve"> o </w:t>
      </w:r>
      <w:r w:rsidRPr="004A64EC">
        <w:rPr>
          <w:rFonts w:ascii="Book Antiqua" w:eastAsia="Times New Roman" w:hAnsi="Book Antiqua" w:cs="Times New Roman"/>
          <w:b/>
          <w:bCs/>
          <w:sz w:val="19"/>
          <w:szCs w:val="19"/>
          <w:highlight w:val="cyan"/>
          <w:lang w:eastAsia="pt-BR"/>
        </w:rPr>
        <w:t>plano diretor</w:t>
      </w:r>
      <w:r w:rsidRPr="004A64EC">
        <w:rPr>
          <w:rFonts w:ascii="Book Antiqua" w:eastAsia="Times New Roman" w:hAnsi="Book Antiqua" w:cs="Times New Roman"/>
          <w:b/>
          <w:bCs/>
          <w:sz w:val="19"/>
          <w:szCs w:val="19"/>
          <w:lang w:eastAsia="pt-BR"/>
        </w:rPr>
        <w:t xml:space="preserve"> e o </w:t>
      </w:r>
      <w:r w:rsidRPr="004A64EC">
        <w:rPr>
          <w:rFonts w:ascii="Book Antiqua" w:eastAsia="Times New Roman" w:hAnsi="Book Antiqua" w:cs="Times New Roman"/>
          <w:b/>
          <w:bCs/>
          <w:sz w:val="19"/>
          <w:szCs w:val="19"/>
          <w:highlight w:val="cyan"/>
          <w:lang w:eastAsia="pt-BR"/>
        </w:rPr>
        <w:t>respectivo contrato de outorga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com o poder concedente</w:t>
      </w:r>
      <w:r w:rsidRPr="00C92DBC">
        <w:rPr>
          <w:rFonts w:ascii="Book Antiqua" w:eastAsia="Times New Roman" w:hAnsi="Book Antiqua" w:cs="Times New Roman"/>
          <w:sz w:val="18"/>
          <w:szCs w:val="18"/>
          <w:lang w:eastAsia="pt-BR"/>
        </w:rPr>
        <w:t xml:space="preserve">. </w:t>
      </w:r>
      <w:hyperlink r:id="rId76" w:anchor="art49" w:history="1">
        <w:r w:rsidRPr="00C92DBC">
          <w:rPr>
            <w:rFonts w:ascii="Book Antiqua" w:hAnsi="Book Antiqua" w:cs="Times New Roman"/>
            <w:color w:val="0000FF"/>
            <w:sz w:val="16"/>
            <w:szCs w:val="16"/>
            <w:u w:val="single"/>
          </w:rPr>
          <w:t>(Incluído pela Lei nº 14.273, de 2021)</w:t>
        </w:r>
      </w:hyperlink>
      <w:r w:rsidR="004A64EC">
        <w:rPr>
          <w:rFonts w:ascii="Book Antiqua" w:hAnsi="Book Antiqua" w:cs="Times New Roman"/>
          <w:color w:val="0000FF"/>
          <w:sz w:val="16"/>
          <w:szCs w:val="16"/>
        </w:rPr>
        <w:t xml:space="preserve"> </w:t>
      </w:r>
      <w:r w:rsidR="004A64EC" w:rsidRPr="00C92DBC">
        <w:rPr>
          <w:rFonts w:ascii="Book Antiqua" w:hAnsi="Book Antiqua"/>
          <w:b/>
          <w:color w:val="FF0000"/>
          <w:sz w:val="16"/>
          <w:szCs w:val="16"/>
          <w:u w:val="single"/>
        </w:rPr>
        <w:t>(</w:t>
      </w:r>
      <w:r w:rsidR="004A64EC">
        <w:rPr>
          <w:rFonts w:ascii="Book Antiqua" w:hAnsi="Book Antiqua"/>
          <w:b/>
          <w:color w:val="FF0000"/>
          <w:sz w:val="16"/>
          <w:szCs w:val="16"/>
          <w:u w:val="single"/>
        </w:rPr>
        <w:t>DPEAP-2022</w:t>
      </w:r>
      <w:r w:rsidR="004A64EC" w:rsidRPr="00C92DBC">
        <w:rPr>
          <w:rFonts w:ascii="Book Antiqua" w:hAnsi="Book Antiqua"/>
          <w:b/>
          <w:color w:val="FF0000"/>
          <w:sz w:val="16"/>
          <w:szCs w:val="16"/>
          <w:u w:val="single"/>
        </w:rPr>
        <w:t>)</w:t>
      </w:r>
    </w:p>
    <w:p w14:paraId="25AD2D36" w14:textId="5C8E1116" w:rsidR="0015535A" w:rsidRDefault="0015535A" w:rsidP="0015535A">
      <w:pPr>
        <w:spacing w:before="100" w:beforeAutospacing="1" w:after="100" w:afterAutospacing="1" w:line="240" w:lineRule="auto"/>
        <w:ind w:firstLine="426"/>
        <w:jc w:val="both"/>
        <w:rPr>
          <w:rFonts w:ascii="Book Antiqua" w:hAnsi="Book Antiqua"/>
          <w:b/>
          <w:color w:val="FF0000"/>
          <w:sz w:val="16"/>
          <w:szCs w:val="16"/>
        </w:rPr>
      </w:pPr>
      <w:r w:rsidRPr="004A64EC">
        <w:rPr>
          <w:rFonts w:ascii="Book Antiqua" w:eastAsia="Times New Roman" w:hAnsi="Book Antiqua" w:cs="Times New Roman"/>
          <w:b/>
          <w:bCs/>
          <w:sz w:val="19"/>
          <w:szCs w:val="19"/>
          <w:highlight w:val="magenta"/>
          <w:lang w:eastAsia="pt-BR"/>
        </w:rPr>
        <w:t>Parágrafo único</w:t>
      </w:r>
      <w:r w:rsidRPr="004A64EC">
        <w:rPr>
          <w:rFonts w:ascii="Book Antiqua" w:eastAsia="Times New Roman" w:hAnsi="Book Antiqua" w:cs="Times New Roman"/>
          <w:b/>
          <w:bCs/>
          <w:sz w:val="19"/>
          <w:szCs w:val="19"/>
          <w:lang w:eastAsia="pt-BR"/>
        </w:rPr>
        <w:t xml:space="preserve">. A </w:t>
      </w:r>
      <w:r w:rsidRPr="004A64EC">
        <w:rPr>
          <w:rFonts w:ascii="Book Antiqua" w:eastAsia="Times New Roman" w:hAnsi="Book Antiqua" w:cs="Times New Roman"/>
          <w:b/>
          <w:bCs/>
          <w:caps/>
          <w:sz w:val="19"/>
          <w:szCs w:val="19"/>
          <w:shd w:val="clear" w:color="auto" w:fill="F7CAAC" w:themeFill="accent2" w:themeFillTint="66"/>
          <w:lang w:eastAsia="pt-BR"/>
        </w:rPr>
        <w:t>constituição do direito real de laje</w:t>
      </w:r>
      <w:r w:rsidRPr="004A64EC">
        <w:rPr>
          <w:rFonts w:ascii="Book Antiqua" w:eastAsia="Times New Roman" w:hAnsi="Book Antiqua" w:cs="Times New Roman"/>
          <w:b/>
          <w:bCs/>
          <w:sz w:val="19"/>
          <w:szCs w:val="19"/>
          <w:lang w:eastAsia="pt-BR"/>
        </w:rPr>
        <w:t xml:space="preserve"> ou </w:t>
      </w:r>
      <w:r w:rsidRPr="004A64EC">
        <w:rPr>
          <w:rFonts w:ascii="Book Antiqua" w:eastAsia="Times New Roman" w:hAnsi="Book Antiqua" w:cs="Times New Roman"/>
          <w:b/>
          <w:bCs/>
          <w:caps/>
          <w:sz w:val="19"/>
          <w:szCs w:val="19"/>
          <w:shd w:val="clear" w:color="auto" w:fill="F7CAAC" w:themeFill="accent2" w:themeFillTint="66"/>
          <w:lang w:eastAsia="pt-BR"/>
        </w:rPr>
        <w:t>de superfície</w:t>
      </w:r>
      <w:r w:rsidRPr="004A64EC">
        <w:rPr>
          <w:rFonts w:ascii="Book Antiqua" w:eastAsia="Times New Roman" w:hAnsi="Book Antiqua" w:cs="Times New Roman"/>
          <w:b/>
          <w:bCs/>
          <w:sz w:val="19"/>
          <w:szCs w:val="19"/>
          <w:lang w:eastAsia="pt-BR"/>
        </w:rPr>
        <w:t xml:space="preserve"> a que se refere o caput deste </w:t>
      </w:r>
      <w:proofErr w:type="gramStart"/>
      <w:r w:rsidRPr="004A64EC">
        <w:rPr>
          <w:rFonts w:ascii="Book Antiqua" w:eastAsia="Times New Roman" w:hAnsi="Book Antiqua" w:cs="Times New Roman"/>
          <w:b/>
          <w:bCs/>
          <w:sz w:val="19"/>
          <w:szCs w:val="19"/>
          <w:lang w:eastAsia="pt-BR"/>
        </w:rPr>
        <w:t xml:space="preserve">artigo </w:t>
      </w:r>
      <w:r w:rsidRPr="004A64EC">
        <w:rPr>
          <w:rFonts w:ascii="Book Antiqua" w:eastAsia="Times New Roman" w:hAnsi="Book Antiqua" w:cs="Times New Roman"/>
          <w:b/>
          <w:bCs/>
          <w:caps/>
          <w:sz w:val="19"/>
          <w:szCs w:val="19"/>
          <w:highlight w:val="green"/>
          <w:lang w:eastAsia="pt-BR"/>
        </w:rPr>
        <w:t>é</w:t>
      </w:r>
      <w:proofErr w:type="gramEnd"/>
      <w:r w:rsidRPr="004A64EC">
        <w:rPr>
          <w:rFonts w:ascii="Book Antiqua" w:eastAsia="Times New Roman" w:hAnsi="Book Antiqua" w:cs="Times New Roman"/>
          <w:b/>
          <w:bCs/>
          <w:caps/>
          <w:sz w:val="19"/>
          <w:szCs w:val="19"/>
          <w:highlight w:val="green"/>
          <w:lang w:eastAsia="pt-BR"/>
        </w:rPr>
        <w:t xml:space="preserve"> condicionada</w:t>
      </w:r>
      <w:r w:rsidRPr="004A64EC">
        <w:rPr>
          <w:rFonts w:ascii="Book Antiqua" w:eastAsia="Times New Roman" w:hAnsi="Book Antiqua" w:cs="Times New Roman"/>
          <w:b/>
          <w:bCs/>
          <w:sz w:val="19"/>
          <w:szCs w:val="19"/>
          <w:lang w:eastAsia="pt-BR"/>
        </w:rPr>
        <w:t xml:space="preserve"> à </w:t>
      </w:r>
      <w:r w:rsidRPr="004A64EC">
        <w:rPr>
          <w:rFonts w:ascii="Book Antiqua" w:eastAsia="Times New Roman" w:hAnsi="Book Antiqua" w:cs="Times New Roman"/>
          <w:b/>
          <w:bCs/>
          <w:sz w:val="19"/>
          <w:szCs w:val="19"/>
          <w:highlight w:val="cyan"/>
          <w:lang w:eastAsia="pt-BR"/>
        </w:rPr>
        <w:t>existência prévia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de licenciamento urbanístico municipal</w:t>
      </w:r>
      <w:r w:rsidRPr="004A64EC">
        <w:rPr>
          <w:rFonts w:ascii="Book Antiqua" w:eastAsia="Times New Roman" w:hAnsi="Book Antiqua" w:cs="Times New Roman"/>
          <w:b/>
          <w:bCs/>
          <w:sz w:val="19"/>
          <w:szCs w:val="19"/>
          <w:lang w:eastAsia="pt-BR"/>
        </w:rPr>
        <w:t>, que estabelecerá os ônus urbanísticos a serem observados e o direito de construir incorporado a cada unidade imobiliária</w:t>
      </w:r>
      <w:r w:rsidRPr="00C92DBC">
        <w:rPr>
          <w:rFonts w:ascii="Book Antiqua" w:eastAsia="Times New Roman" w:hAnsi="Book Antiqua" w:cs="Times New Roman"/>
          <w:sz w:val="18"/>
          <w:szCs w:val="18"/>
          <w:lang w:eastAsia="pt-BR"/>
        </w:rPr>
        <w:t xml:space="preserve">. </w:t>
      </w:r>
      <w:hyperlink r:id="rId77" w:anchor="art49" w:history="1">
        <w:r w:rsidRPr="00C92DBC">
          <w:rPr>
            <w:rFonts w:ascii="Book Antiqua" w:hAnsi="Book Antiqua" w:cs="Times New Roman"/>
            <w:color w:val="0000FF"/>
            <w:sz w:val="16"/>
            <w:szCs w:val="16"/>
            <w:u w:val="single"/>
          </w:rPr>
          <w:t>(Incluído pela Lei nº 14.273, de 2021)</w:t>
        </w:r>
      </w:hyperlink>
      <w:r w:rsidR="004A64EC">
        <w:rPr>
          <w:rFonts w:ascii="Book Antiqua" w:hAnsi="Book Antiqua" w:cs="Times New Roman"/>
          <w:color w:val="0000FF"/>
          <w:sz w:val="16"/>
          <w:szCs w:val="16"/>
        </w:rPr>
        <w:t xml:space="preserve"> </w:t>
      </w:r>
      <w:bookmarkStart w:id="279" w:name="_Hlk166590142"/>
      <w:r w:rsidR="004A64EC" w:rsidRPr="00C92DBC">
        <w:rPr>
          <w:rFonts w:ascii="Book Antiqua" w:hAnsi="Book Antiqua"/>
          <w:b/>
          <w:color w:val="FF0000"/>
          <w:sz w:val="16"/>
          <w:szCs w:val="16"/>
          <w:u w:val="single"/>
        </w:rPr>
        <w:t>(</w:t>
      </w:r>
      <w:r w:rsidR="004A64EC">
        <w:rPr>
          <w:rFonts w:ascii="Book Antiqua" w:hAnsi="Book Antiqua"/>
          <w:b/>
          <w:color w:val="FF0000"/>
          <w:sz w:val="16"/>
          <w:szCs w:val="16"/>
          <w:u w:val="single"/>
        </w:rPr>
        <w:t>DPEAP-2022</w:t>
      </w:r>
      <w:r w:rsidR="004A64EC" w:rsidRPr="00C92DBC">
        <w:rPr>
          <w:rFonts w:ascii="Book Antiqua" w:hAnsi="Book Antiqua"/>
          <w:b/>
          <w:color w:val="FF0000"/>
          <w:sz w:val="16"/>
          <w:szCs w:val="16"/>
          <w:u w:val="single"/>
        </w:rPr>
        <w:t>)</w:t>
      </w:r>
      <w:bookmarkEnd w:id="279"/>
    </w:p>
    <w:tbl>
      <w:tblPr>
        <w:tblStyle w:val="Tabelacomgrade"/>
        <w:tblW w:w="0" w:type="auto"/>
        <w:shd w:val="clear" w:color="auto" w:fill="CCFFFF"/>
        <w:tblLook w:val="04A0" w:firstRow="1" w:lastRow="0" w:firstColumn="1" w:lastColumn="0" w:noHBand="0" w:noVBand="1"/>
      </w:tblPr>
      <w:tblGrid>
        <w:gridCol w:w="8494"/>
      </w:tblGrid>
      <w:tr w:rsidR="004A64EC" w:rsidRPr="0094313F" w14:paraId="26080A36" w14:textId="77777777" w:rsidTr="009B23F2">
        <w:tc>
          <w:tcPr>
            <w:tcW w:w="8494" w:type="dxa"/>
            <w:shd w:val="clear" w:color="auto" w:fill="CCFFFF"/>
          </w:tcPr>
          <w:p w14:paraId="19928BC0" w14:textId="7129C0F3" w:rsidR="004A64EC" w:rsidRPr="0094313F" w:rsidRDefault="004A64EC" w:rsidP="004A64EC">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4A64EC">
              <w:rPr>
                <w:rFonts w:ascii="Book Antiqua" w:eastAsia="Times New Roman" w:hAnsi="Book Antiqua" w:cs="Times New Roman"/>
                <w:sz w:val="19"/>
                <w:szCs w:val="19"/>
                <w:lang w:eastAsia="pt-BR"/>
              </w:rPr>
              <w:t>Um grupo de moradores de baixa renda residente há mais de 10 anos em faixa de domínio de via férrea busca a Defensoria Pública informando ter recebido notificação para desocupação da área em 90 dias, sob pena de ação judicial. O defensor público responsável pela defesa desse grupo de moradores, com base na legislação urbanística, poderá requerer a</w:t>
            </w:r>
            <w:r>
              <w:rPr>
                <w:rFonts w:ascii="Book Antiqua" w:eastAsia="Times New Roman" w:hAnsi="Book Antiqua" w:cs="Times New Roman"/>
                <w:sz w:val="19"/>
                <w:szCs w:val="19"/>
                <w:lang w:eastAsia="pt-BR"/>
              </w:rPr>
              <w:t xml:space="preserve"> </w:t>
            </w:r>
            <w:r w:rsidRPr="004A64EC">
              <w:rPr>
                <w:rFonts w:ascii="Book Antiqua" w:eastAsia="Times New Roman" w:hAnsi="Book Antiqua" w:cs="Times New Roman"/>
                <w:sz w:val="19"/>
                <w:szCs w:val="19"/>
                <w:lang w:eastAsia="pt-BR"/>
              </w:rPr>
              <w:t>constituição de direito real de laje ou de superfície da unidade urbanística, observado o plano diretor, o prévio licenciamento urbanístico ambiental e o contrato de outorga.</w:t>
            </w:r>
            <w:r w:rsidRPr="0094313F">
              <w:rPr>
                <w:rFonts w:ascii="Book Antiqua" w:eastAsia="Times New Roman" w:hAnsi="Book Antiqua" w:cs="Times New Roman"/>
                <w:sz w:val="19"/>
                <w:szCs w:val="19"/>
                <w:lang w:eastAsia="pt-BR"/>
              </w:rPr>
              <w:t> </w:t>
            </w:r>
            <w:r w:rsidRPr="0094313F">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 xml:space="preserve">7, </w:t>
            </w:r>
            <w:r w:rsidRPr="004A64EC">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 único, </w:t>
            </w:r>
            <w:r w:rsidRPr="0094313F">
              <w:rPr>
                <w:rFonts w:ascii="Book Antiqua" w:eastAsia="Times New Roman" w:hAnsi="Book Antiqua" w:cs="Times New Roman"/>
                <w:b/>
                <w:sz w:val="19"/>
                <w:szCs w:val="19"/>
                <w:lang w:eastAsia="pt-BR"/>
              </w:rPr>
              <w:t>EC.</w:t>
            </w:r>
          </w:p>
        </w:tc>
      </w:tr>
    </w:tbl>
    <w:p w14:paraId="03AC115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80" w:name="art58"/>
      <w:bookmarkEnd w:id="280"/>
      <w:r w:rsidRPr="0094313F">
        <w:rPr>
          <w:rFonts w:ascii="Book Antiqua" w:eastAsia="Times New Roman" w:hAnsi="Book Antiqua" w:cs="Times New Roman"/>
          <w:sz w:val="19"/>
          <w:szCs w:val="19"/>
          <w:lang w:eastAsia="pt-BR"/>
        </w:rPr>
        <w:t>Art. 58.</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Esta Lei entra em vigor após decorridos noventa dias de sua publicação.</w:t>
      </w:r>
    </w:p>
    <w:p w14:paraId="7B226AA8"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Brasília, 10 de julho de 2001; 180</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Independência e 113</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República.</w:t>
      </w:r>
    </w:p>
    <w:p w14:paraId="72629B60" w14:textId="77777777" w:rsidR="00416D4E" w:rsidRPr="0094313F" w:rsidRDefault="00416D4E" w:rsidP="00416D4E">
      <w:pPr>
        <w:spacing w:before="100" w:beforeAutospacing="1" w:after="100" w:afterAutospacing="1" w:line="240" w:lineRule="auto"/>
        <w:rPr>
          <w:rFonts w:ascii="Book Antiqua" w:eastAsia="Times New Roman" w:hAnsi="Book Antiqua" w:cs="Times New Roman"/>
          <w:sz w:val="19"/>
          <w:szCs w:val="19"/>
          <w:lang w:eastAsia="pt-BR"/>
        </w:rPr>
      </w:pPr>
      <w:r w:rsidRPr="0094313F">
        <w:rPr>
          <w:rFonts w:ascii="Book Antiqua" w:eastAsia="Times New Roman" w:hAnsi="Book Antiqua" w:cs="Times New Roman"/>
          <w:color w:val="000000"/>
          <w:sz w:val="19"/>
          <w:szCs w:val="19"/>
          <w:lang w:eastAsia="pt-BR"/>
        </w:rPr>
        <w:t>FERNANDO HENRIQUE CARDOSO</w:t>
      </w:r>
      <w:r w:rsidRPr="0094313F">
        <w:rPr>
          <w:rFonts w:ascii="Book Antiqua" w:eastAsia="Times New Roman" w:hAnsi="Book Antiqua" w:cs="Times New Roman"/>
          <w:color w:val="000000"/>
          <w:sz w:val="19"/>
          <w:szCs w:val="19"/>
          <w:lang w:eastAsia="pt-BR"/>
        </w:rPr>
        <w:br/>
      </w:r>
      <w:r w:rsidRPr="0094313F">
        <w:rPr>
          <w:rFonts w:ascii="Book Antiqua" w:eastAsia="Times New Roman" w:hAnsi="Book Antiqua" w:cs="Times New Roman"/>
          <w:i/>
          <w:iCs/>
          <w:sz w:val="19"/>
          <w:szCs w:val="19"/>
          <w:lang w:eastAsia="pt-BR"/>
        </w:rPr>
        <w:t>Paulo de Tarso Ramos Ribeiro</w:t>
      </w:r>
      <w:r w:rsidRPr="0094313F">
        <w:rPr>
          <w:rFonts w:ascii="Book Antiqua" w:eastAsia="Times New Roman" w:hAnsi="Book Antiqua" w:cs="Times New Roman"/>
          <w:i/>
          <w:iCs/>
          <w:sz w:val="19"/>
          <w:szCs w:val="19"/>
          <w:lang w:eastAsia="pt-BR"/>
        </w:rPr>
        <w:br/>
        <w:t>Geraldo Magela da Cruz Quintão</w:t>
      </w:r>
      <w:r w:rsidRPr="0094313F">
        <w:rPr>
          <w:rFonts w:ascii="Book Antiqua" w:eastAsia="Times New Roman" w:hAnsi="Book Antiqua" w:cs="Times New Roman"/>
          <w:i/>
          <w:iCs/>
          <w:sz w:val="19"/>
          <w:szCs w:val="19"/>
          <w:lang w:eastAsia="pt-BR"/>
        </w:rPr>
        <w:br/>
        <w:t>Pedro Malan</w:t>
      </w:r>
      <w:r w:rsidRPr="0094313F">
        <w:rPr>
          <w:rFonts w:ascii="Book Antiqua" w:eastAsia="Times New Roman" w:hAnsi="Book Antiqua" w:cs="Times New Roman"/>
          <w:i/>
          <w:iCs/>
          <w:sz w:val="19"/>
          <w:szCs w:val="19"/>
          <w:lang w:eastAsia="pt-BR"/>
        </w:rPr>
        <w:br/>
        <w:t xml:space="preserve">Benjamin </w:t>
      </w:r>
      <w:proofErr w:type="spellStart"/>
      <w:r w:rsidRPr="0094313F">
        <w:rPr>
          <w:rFonts w:ascii="Book Antiqua" w:eastAsia="Times New Roman" w:hAnsi="Book Antiqua" w:cs="Times New Roman"/>
          <w:i/>
          <w:iCs/>
          <w:sz w:val="19"/>
          <w:szCs w:val="19"/>
          <w:lang w:eastAsia="pt-BR"/>
        </w:rPr>
        <w:t>Benzaquen</w:t>
      </w:r>
      <w:proofErr w:type="spellEnd"/>
      <w:r w:rsidRPr="0094313F">
        <w:rPr>
          <w:rFonts w:ascii="Book Antiqua" w:eastAsia="Times New Roman" w:hAnsi="Book Antiqua" w:cs="Times New Roman"/>
          <w:i/>
          <w:iCs/>
          <w:sz w:val="19"/>
          <w:szCs w:val="19"/>
          <w:lang w:eastAsia="pt-BR"/>
        </w:rPr>
        <w:t xml:space="preserve"> Sicsú</w:t>
      </w:r>
      <w:r w:rsidRPr="0094313F">
        <w:rPr>
          <w:rFonts w:ascii="Book Antiqua" w:eastAsia="Times New Roman" w:hAnsi="Book Antiqua" w:cs="Times New Roman"/>
          <w:i/>
          <w:iCs/>
          <w:sz w:val="19"/>
          <w:szCs w:val="19"/>
          <w:lang w:eastAsia="pt-BR"/>
        </w:rPr>
        <w:br/>
        <w:t>Martus Tavares</w:t>
      </w:r>
      <w:r w:rsidRPr="0094313F">
        <w:rPr>
          <w:rFonts w:ascii="Book Antiqua" w:eastAsia="Times New Roman" w:hAnsi="Book Antiqua" w:cs="Times New Roman"/>
          <w:i/>
          <w:iCs/>
          <w:sz w:val="19"/>
          <w:szCs w:val="19"/>
          <w:lang w:eastAsia="pt-BR"/>
        </w:rPr>
        <w:br/>
        <w:t>José Sarney Filho</w:t>
      </w:r>
      <w:r w:rsidRPr="0094313F">
        <w:rPr>
          <w:rFonts w:ascii="Book Antiqua" w:eastAsia="Times New Roman" w:hAnsi="Book Antiqua" w:cs="Times New Roman"/>
          <w:i/>
          <w:iCs/>
          <w:sz w:val="19"/>
          <w:szCs w:val="19"/>
          <w:lang w:eastAsia="pt-BR"/>
        </w:rPr>
        <w:br/>
        <w:t>Alberto Mendes Cardoso</w:t>
      </w:r>
    </w:p>
    <w:p w14:paraId="30E2FC49" w14:textId="6728BD0A" w:rsidR="00E85B7B" w:rsidRPr="0094313F" w:rsidRDefault="00416D4E" w:rsidP="00D85AF3">
      <w:pPr>
        <w:spacing w:before="100" w:beforeAutospacing="1" w:after="100" w:afterAutospacing="1" w:line="240" w:lineRule="auto"/>
        <w:rPr>
          <w:rFonts w:ascii="Book Antiqua" w:eastAsia="Times New Roman" w:hAnsi="Book Antiqua" w:cs="Times New Roman"/>
          <w:sz w:val="19"/>
          <w:szCs w:val="19"/>
          <w:lang w:eastAsia="pt-BR"/>
        </w:rPr>
      </w:pPr>
      <w:r w:rsidRPr="0094313F">
        <w:rPr>
          <w:rFonts w:ascii="Book Antiqua" w:eastAsia="Times New Roman" w:hAnsi="Book Antiqua" w:cs="Times New Roman"/>
          <w:color w:val="FF0000"/>
          <w:sz w:val="19"/>
          <w:szCs w:val="19"/>
          <w:lang w:eastAsia="pt-BR"/>
        </w:rPr>
        <w:t xml:space="preserve">Este texto não substitui o publicado no DOU de 11.7.2001 e </w:t>
      </w:r>
      <w:hyperlink r:id="rId78" w:history="1">
        <w:r w:rsidRPr="0094313F">
          <w:rPr>
            <w:rFonts w:ascii="Book Antiqua" w:eastAsia="Times New Roman" w:hAnsi="Book Antiqua" w:cs="Times New Roman"/>
            <w:color w:val="FF0000"/>
            <w:sz w:val="19"/>
            <w:szCs w:val="19"/>
            <w:u w:val="single"/>
            <w:lang w:eastAsia="pt-BR"/>
          </w:rPr>
          <w:t>retificado em 17.7.2001</w:t>
        </w:r>
      </w:hyperlink>
    </w:p>
    <w:sectPr w:rsidR="00E85B7B" w:rsidRPr="0094313F" w:rsidSect="003830C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8B6F2" w14:textId="77777777" w:rsidR="00E12CAA" w:rsidRDefault="00E12CAA" w:rsidP="001C4FC8">
      <w:pPr>
        <w:spacing w:after="0" w:line="240" w:lineRule="auto"/>
      </w:pPr>
      <w:r>
        <w:separator/>
      </w:r>
    </w:p>
  </w:endnote>
  <w:endnote w:type="continuationSeparator" w:id="0">
    <w:p w14:paraId="3CA2055C" w14:textId="77777777" w:rsidR="00E12CAA" w:rsidRDefault="00E12CAA" w:rsidP="001C4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73FD8" w14:textId="77777777" w:rsidR="00E12CAA" w:rsidRDefault="00E12CAA" w:rsidP="001C4FC8">
      <w:pPr>
        <w:spacing w:after="0" w:line="240" w:lineRule="auto"/>
      </w:pPr>
      <w:r>
        <w:separator/>
      </w:r>
    </w:p>
  </w:footnote>
  <w:footnote w:type="continuationSeparator" w:id="0">
    <w:p w14:paraId="2CE82358" w14:textId="77777777" w:rsidR="00E12CAA" w:rsidRDefault="00E12CAA" w:rsidP="001C4FC8">
      <w:pPr>
        <w:spacing w:after="0" w:line="240" w:lineRule="auto"/>
      </w:pPr>
      <w:r>
        <w:continuationSeparator/>
      </w:r>
    </w:p>
  </w:footnote>
  <w:footnote w:id="1">
    <w:p w14:paraId="52C8BCDB" w14:textId="3F0F0CB9" w:rsidR="00C76560" w:rsidRPr="00C76560" w:rsidRDefault="00C76560" w:rsidP="00C76560">
      <w:pPr>
        <w:pStyle w:val="Textodenotaderodap"/>
        <w:jc w:val="both"/>
        <w:rPr>
          <w:rFonts w:ascii="Book Antiqua" w:hAnsi="Book Antiqua"/>
          <w:sz w:val="18"/>
          <w:szCs w:val="18"/>
        </w:rPr>
      </w:pPr>
      <w:r w:rsidRPr="00C76560">
        <w:rPr>
          <w:rStyle w:val="Refdenotaderodap"/>
          <w:rFonts w:ascii="Book Antiqua" w:hAnsi="Book Antiqua"/>
          <w:sz w:val="18"/>
          <w:szCs w:val="18"/>
        </w:rPr>
        <w:footnoteRef/>
      </w:r>
      <w:r w:rsidRPr="00C76560">
        <w:rPr>
          <w:rFonts w:ascii="Book Antiqua" w:hAnsi="Book Antiqua"/>
          <w:sz w:val="18"/>
          <w:szCs w:val="18"/>
        </w:rPr>
        <w:t xml:space="preserve"> Art. 182. (...) §1º. O plano diretor, aprovado pela Câmara Municipal, obrigatório para cidades com mais de vinte mil habitantes, é o instrumento básico da política de desenvolvimento e de expansão urbana. (...) §4º</w:t>
      </w:r>
      <w:r>
        <w:rPr>
          <w:rFonts w:ascii="Book Antiqua" w:hAnsi="Book Antiqua"/>
          <w:sz w:val="18"/>
          <w:szCs w:val="18"/>
        </w:rPr>
        <w:t>.</w:t>
      </w:r>
      <w:r w:rsidRPr="00C76560">
        <w:rPr>
          <w:rFonts w:ascii="Book Antiqua" w:hAnsi="Book Antiqua"/>
          <w:sz w:val="18"/>
          <w:szCs w:val="18"/>
        </w:rPr>
        <w:t xml:space="preserve">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 I - parcelamento ou edificação compulsórios; II - imposto sobre a propriedade predial e territorial urbana progressivo no tempo; III - desapropriação com pagamento mediante títulos da dívida pública de emissão previamente aprovada pelo Senado Federal, com prazo de resgate de até dez anos, em parcelas anuais, iguais e sucessivas, assegurados o valor real da indenização e os juros legais.</w:t>
      </w:r>
    </w:p>
  </w:footnote>
  <w:footnote w:id="2">
    <w:p w14:paraId="689D0814" w14:textId="5189BF30" w:rsidR="009A19A4" w:rsidRPr="009A19A4" w:rsidRDefault="009A19A4" w:rsidP="009A19A4">
      <w:pPr>
        <w:pStyle w:val="Textodenotaderodap"/>
        <w:jc w:val="both"/>
        <w:rPr>
          <w:rFonts w:ascii="Book Antiqua" w:hAnsi="Book Antiqua"/>
        </w:rPr>
      </w:pPr>
      <w:r w:rsidRPr="009A19A4">
        <w:rPr>
          <w:rStyle w:val="Refdenotaderodap"/>
          <w:rFonts w:ascii="Book Antiqua" w:hAnsi="Book Antiqua"/>
          <w:sz w:val="18"/>
          <w:szCs w:val="18"/>
        </w:rPr>
        <w:footnoteRef/>
      </w:r>
      <w:r w:rsidRPr="009A19A4">
        <w:rPr>
          <w:rFonts w:ascii="Book Antiqua" w:hAnsi="Book Antiqua"/>
          <w:sz w:val="18"/>
          <w:szCs w:val="18"/>
        </w:rPr>
        <w:t xml:space="preserve"> Art. 4º. (...) § 2º. Consideram-se comunitários os equipamentos públicos de educação, cultura, </w:t>
      </w:r>
      <w:r w:rsidRPr="009A19A4">
        <w:rPr>
          <w:rFonts w:ascii="Book Antiqua" w:hAnsi="Book Antiqua"/>
          <w:b/>
          <w:bCs/>
          <w:sz w:val="18"/>
          <w:szCs w:val="18"/>
          <w:highlight w:val="yellow"/>
        </w:rPr>
        <w:t>saúde</w:t>
      </w:r>
      <w:r w:rsidRPr="009A19A4">
        <w:rPr>
          <w:rFonts w:ascii="Book Antiqua" w:hAnsi="Book Antiqua"/>
          <w:sz w:val="18"/>
          <w:szCs w:val="18"/>
        </w:rPr>
        <w:t>, lazer e similares.</w:t>
      </w:r>
    </w:p>
  </w:footnote>
  <w:footnote w:id="3">
    <w:p w14:paraId="30C2DF29" w14:textId="3A914E77" w:rsidR="00A97FB2" w:rsidRPr="00B07B7E" w:rsidRDefault="00A97FB2" w:rsidP="00B07B7E">
      <w:pPr>
        <w:pStyle w:val="Textodenotaderodap"/>
        <w:jc w:val="both"/>
        <w:rPr>
          <w:rFonts w:ascii="Book Antiqua" w:hAnsi="Book Antiqua"/>
          <w:sz w:val="18"/>
          <w:szCs w:val="18"/>
        </w:rPr>
      </w:pPr>
      <w:r w:rsidRPr="00B07B7E">
        <w:rPr>
          <w:rStyle w:val="Refdenotaderodap"/>
          <w:rFonts w:ascii="Book Antiqua" w:hAnsi="Book Antiqua"/>
          <w:sz w:val="18"/>
          <w:szCs w:val="18"/>
        </w:rPr>
        <w:footnoteRef/>
      </w:r>
      <w:r w:rsidRPr="00B07B7E">
        <w:rPr>
          <w:rFonts w:ascii="Book Antiqua" w:hAnsi="Book Antiqua"/>
          <w:sz w:val="18"/>
          <w:szCs w:val="18"/>
        </w:rPr>
        <w:t xml:space="preserve"> </w:t>
      </w:r>
      <w:r w:rsidR="00B07B7E" w:rsidRPr="00B07B7E">
        <w:rPr>
          <w:rFonts w:ascii="Book Antiqua" w:hAnsi="Book Antiqua"/>
          <w:sz w:val="18"/>
          <w:szCs w:val="18"/>
        </w:rPr>
        <w:t>Art. 25. O direito de preempção confere ao Poder Público municipal preferência para aquisição de imóvel urbano objeto de alienação onerosa entre particulares. § 1</w:t>
      </w:r>
      <w:r w:rsidR="00B07B7E">
        <w:rPr>
          <w:rFonts w:ascii="Book Antiqua" w:hAnsi="Book Antiqua"/>
          <w:sz w:val="18"/>
          <w:szCs w:val="18"/>
        </w:rPr>
        <w:t>º</w:t>
      </w:r>
      <w:r w:rsidR="00B07B7E" w:rsidRPr="00B07B7E">
        <w:rPr>
          <w:rFonts w:ascii="Book Antiqua" w:hAnsi="Book Antiqua"/>
          <w:sz w:val="18"/>
          <w:szCs w:val="18"/>
        </w:rPr>
        <w:t xml:space="preserve"> Lei municipal, baseada no plano diretor, delimitará as áreas em que incidirá o direito de preempção e fixará prazo de vigência, </w:t>
      </w:r>
      <w:r w:rsidR="00B07B7E" w:rsidRPr="00B07B7E">
        <w:rPr>
          <w:rFonts w:ascii="Book Antiqua" w:hAnsi="Book Antiqua"/>
          <w:b/>
          <w:bCs/>
          <w:sz w:val="18"/>
          <w:szCs w:val="18"/>
          <w:highlight w:val="cyan"/>
        </w:rPr>
        <w:t>não superior a cinco anos</w:t>
      </w:r>
      <w:r w:rsidR="00B07B7E" w:rsidRPr="00B07B7E">
        <w:rPr>
          <w:rFonts w:ascii="Book Antiqua" w:hAnsi="Book Antiqua"/>
          <w:sz w:val="18"/>
          <w:szCs w:val="18"/>
        </w:rPr>
        <w:t>, renovável a partir de um ano após o decurso do prazo inicial de vigência.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ACE9D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4910702">
    <w:abstractNumId w:val="2"/>
  </w:num>
  <w:num w:numId="2" w16cid:durableId="2048948416">
    <w:abstractNumId w:val="1"/>
  </w:num>
  <w:num w:numId="3" w16cid:durableId="125285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371"/>
    <w:rsid w:val="00002DF5"/>
    <w:rsid w:val="00004F19"/>
    <w:rsid w:val="000115BF"/>
    <w:rsid w:val="0001435F"/>
    <w:rsid w:val="00023C99"/>
    <w:rsid w:val="00024DA2"/>
    <w:rsid w:val="00026CC4"/>
    <w:rsid w:val="00030F41"/>
    <w:rsid w:val="00031C9F"/>
    <w:rsid w:val="00032111"/>
    <w:rsid w:val="00036414"/>
    <w:rsid w:val="0004219C"/>
    <w:rsid w:val="0004427A"/>
    <w:rsid w:val="00047407"/>
    <w:rsid w:val="00047464"/>
    <w:rsid w:val="00053594"/>
    <w:rsid w:val="00054960"/>
    <w:rsid w:val="00056DB5"/>
    <w:rsid w:val="00057019"/>
    <w:rsid w:val="000578F2"/>
    <w:rsid w:val="00057978"/>
    <w:rsid w:val="00063C2F"/>
    <w:rsid w:val="00063F27"/>
    <w:rsid w:val="00067B78"/>
    <w:rsid w:val="00071A51"/>
    <w:rsid w:val="0007222B"/>
    <w:rsid w:val="000776C0"/>
    <w:rsid w:val="00081C2A"/>
    <w:rsid w:val="00084821"/>
    <w:rsid w:val="00085055"/>
    <w:rsid w:val="000918CC"/>
    <w:rsid w:val="000940C5"/>
    <w:rsid w:val="000940CC"/>
    <w:rsid w:val="00094807"/>
    <w:rsid w:val="00094C92"/>
    <w:rsid w:val="000A0A0C"/>
    <w:rsid w:val="000A1B9A"/>
    <w:rsid w:val="000A4154"/>
    <w:rsid w:val="000A4180"/>
    <w:rsid w:val="000A469D"/>
    <w:rsid w:val="000A64FD"/>
    <w:rsid w:val="000B146A"/>
    <w:rsid w:val="000B2068"/>
    <w:rsid w:val="000B3E12"/>
    <w:rsid w:val="000B7C1C"/>
    <w:rsid w:val="000C21C2"/>
    <w:rsid w:val="000C4629"/>
    <w:rsid w:val="000C4F8F"/>
    <w:rsid w:val="000C5A48"/>
    <w:rsid w:val="000D0D60"/>
    <w:rsid w:val="000D1F62"/>
    <w:rsid w:val="000D5218"/>
    <w:rsid w:val="000E28F3"/>
    <w:rsid w:val="000E4EF5"/>
    <w:rsid w:val="000E5869"/>
    <w:rsid w:val="000F52A6"/>
    <w:rsid w:val="0010111F"/>
    <w:rsid w:val="0010197A"/>
    <w:rsid w:val="001124AC"/>
    <w:rsid w:val="001172DE"/>
    <w:rsid w:val="00122DAD"/>
    <w:rsid w:val="001363D7"/>
    <w:rsid w:val="001368B7"/>
    <w:rsid w:val="001414D4"/>
    <w:rsid w:val="001479C7"/>
    <w:rsid w:val="00150BDE"/>
    <w:rsid w:val="0015489C"/>
    <w:rsid w:val="00154D3E"/>
    <w:rsid w:val="0015535A"/>
    <w:rsid w:val="0015694C"/>
    <w:rsid w:val="001628E0"/>
    <w:rsid w:val="001632B6"/>
    <w:rsid w:val="001726CE"/>
    <w:rsid w:val="0018182E"/>
    <w:rsid w:val="00181F3C"/>
    <w:rsid w:val="001853DF"/>
    <w:rsid w:val="001872B4"/>
    <w:rsid w:val="001913F1"/>
    <w:rsid w:val="001930E0"/>
    <w:rsid w:val="00193CE8"/>
    <w:rsid w:val="0019724C"/>
    <w:rsid w:val="00197D19"/>
    <w:rsid w:val="001A0F74"/>
    <w:rsid w:val="001A3B87"/>
    <w:rsid w:val="001A479F"/>
    <w:rsid w:val="001C4FC8"/>
    <w:rsid w:val="001C7EC1"/>
    <w:rsid w:val="001D0F87"/>
    <w:rsid w:val="001D354D"/>
    <w:rsid w:val="001D48BE"/>
    <w:rsid w:val="001E26FE"/>
    <w:rsid w:val="001E4806"/>
    <w:rsid w:val="001E609B"/>
    <w:rsid w:val="001E66C1"/>
    <w:rsid w:val="001E6B7E"/>
    <w:rsid w:val="001F1F86"/>
    <w:rsid w:val="001F45B5"/>
    <w:rsid w:val="001F51D7"/>
    <w:rsid w:val="001F799C"/>
    <w:rsid w:val="00200AFC"/>
    <w:rsid w:val="0020417F"/>
    <w:rsid w:val="00210E7A"/>
    <w:rsid w:val="0021169F"/>
    <w:rsid w:val="00212346"/>
    <w:rsid w:val="00213759"/>
    <w:rsid w:val="00217200"/>
    <w:rsid w:val="00226C2E"/>
    <w:rsid w:val="00226E48"/>
    <w:rsid w:val="002305D0"/>
    <w:rsid w:val="00231231"/>
    <w:rsid w:val="0023556B"/>
    <w:rsid w:val="00236BC6"/>
    <w:rsid w:val="00240C07"/>
    <w:rsid w:val="00243044"/>
    <w:rsid w:val="002530AE"/>
    <w:rsid w:val="00253233"/>
    <w:rsid w:val="00253439"/>
    <w:rsid w:val="002552A0"/>
    <w:rsid w:val="00256929"/>
    <w:rsid w:val="0026022A"/>
    <w:rsid w:val="002616FA"/>
    <w:rsid w:val="002649D0"/>
    <w:rsid w:val="002654CB"/>
    <w:rsid w:val="00272FF1"/>
    <w:rsid w:val="00286B49"/>
    <w:rsid w:val="002875D0"/>
    <w:rsid w:val="00293B56"/>
    <w:rsid w:val="00295C24"/>
    <w:rsid w:val="00297EAA"/>
    <w:rsid w:val="002B0ACD"/>
    <w:rsid w:val="002B3F2C"/>
    <w:rsid w:val="002C0D9A"/>
    <w:rsid w:val="002C219A"/>
    <w:rsid w:val="002C2AA3"/>
    <w:rsid w:val="002C2E8F"/>
    <w:rsid w:val="002C3FF9"/>
    <w:rsid w:val="002C4BC0"/>
    <w:rsid w:val="002C5272"/>
    <w:rsid w:val="002C5CD4"/>
    <w:rsid w:val="002C759D"/>
    <w:rsid w:val="002C79D1"/>
    <w:rsid w:val="002D2530"/>
    <w:rsid w:val="002D5B29"/>
    <w:rsid w:val="002D6B56"/>
    <w:rsid w:val="002E1113"/>
    <w:rsid w:val="002E482A"/>
    <w:rsid w:val="002E724D"/>
    <w:rsid w:val="002F160C"/>
    <w:rsid w:val="002F1FFA"/>
    <w:rsid w:val="002F4A0E"/>
    <w:rsid w:val="002F5E46"/>
    <w:rsid w:val="00312CAC"/>
    <w:rsid w:val="0031434C"/>
    <w:rsid w:val="00315AC0"/>
    <w:rsid w:val="003169E2"/>
    <w:rsid w:val="00324B7B"/>
    <w:rsid w:val="0032690B"/>
    <w:rsid w:val="00326C0E"/>
    <w:rsid w:val="00327B2F"/>
    <w:rsid w:val="003318B0"/>
    <w:rsid w:val="00337553"/>
    <w:rsid w:val="00343154"/>
    <w:rsid w:val="00350DF4"/>
    <w:rsid w:val="00351693"/>
    <w:rsid w:val="003554E0"/>
    <w:rsid w:val="003601B1"/>
    <w:rsid w:val="003612FE"/>
    <w:rsid w:val="003624FB"/>
    <w:rsid w:val="00366954"/>
    <w:rsid w:val="0036733A"/>
    <w:rsid w:val="00371CDA"/>
    <w:rsid w:val="003741BE"/>
    <w:rsid w:val="00374798"/>
    <w:rsid w:val="003830C1"/>
    <w:rsid w:val="00386B18"/>
    <w:rsid w:val="00386E97"/>
    <w:rsid w:val="003911AC"/>
    <w:rsid w:val="00394F32"/>
    <w:rsid w:val="00396EE0"/>
    <w:rsid w:val="003A32CA"/>
    <w:rsid w:val="003B22C9"/>
    <w:rsid w:val="003B5A49"/>
    <w:rsid w:val="003B6404"/>
    <w:rsid w:val="003B72CF"/>
    <w:rsid w:val="003C20BA"/>
    <w:rsid w:val="003C2D61"/>
    <w:rsid w:val="003C47A6"/>
    <w:rsid w:val="003C4BCB"/>
    <w:rsid w:val="003C68B2"/>
    <w:rsid w:val="003C6C30"/>
    <w:rsid w:val="003D1371"/>
    <w:rsid w:val="003D1895"/>
    <w:rsid w:val="003D18E9"/>
    <w:rsid w:val="003D2493"/>
    <w:rsid w:val="003D2ED5"/>
    <w:rsid w:val="003D3314"/>
    <w:rsid w:val="003E0659"/>
    <w:rsid w:val="003E07E8"/>
    <w:rsid w:val="003E15E7"/>
    <w:rsid w:val="003E3063"/>
    <w:rsid w:val="003E6EF4"/>
    <w:rsid w:val="003E707A"/>
    <w:rsid w:val="003F3B37"/>
    <w:rsid w:val="003F4442"/>
    <w:rsid w:val="003F645F"/>
    <w:rsid w:val="003F7F00"/>
    <w:rsid w:val="00401CA3"/>
    <w:rsid w:val="004035B4"/>
    <w:rsid w:val="00403D9B"/>
    <w:rsid w:val="00405C4C"/>
    <w:rsid w:val="00405D1F"/>
    <w:rsid w:val="00407459"/>
    <w:rsid w:val="00412C83"/>
    <w:rsid w:val="0041571B"/>
    <w:rsid w:val="00416D4E"/>
    <w:rsid w:val="00416F18"/>
    <w:rsid w:val="00420D89"/>
    <w:rsid w:val="00424238"/>
    <w:rsid w:val="00424A83"/>
    <w:rsid w:val="00434502"/>
    <w:rsid w:val="004412CD"/>
    <w:rsid w:val="00441E30"/>
    <w:rsid w:val="004431DF"/>
    <w:rsid w:val="0045242D"/>
    <w:rsid w:val="00455178"/>
    <w:rsid w:val="00460DF4"/>
    <w:rsid w:val="00471835"/>
    <w:rsid w:val="004728F0"/>
    <w:rsid w:val="00472B91"/>
    <w:rsid w:val="00475557"/>
    <w:rsid w:val="004805C8"/>
    <w:rsid w:val="004817AD"/>
    <w:rsid w:val="00486F5B"/>
    <w:rsid w:val="00491BDE"/>
    <w:rsid w:val="00496022"/>
    <w:rsid w:val="004A0A72"/>
    <w:rsid w:val="004A28EB"/>
    <w:rsid w:val="004A48B9"/>
    <w:rsid w:val="004A624D"/>
    <w:rsid w:val="004A64EC"/>
    <w:rsid w:val="004B0157"/>
    <w:rsid w:val="004B0C62"/>
    <w:rsid w:val="004B67E0"/>
    <w:rsid w:val="004C1A34"/>
    <w:rsid w:val="004C2040"/>
    <w:rsid w:val="004C4092"/>
    <w:rsid w:val="004C510D"/>
    <w:rsid w:val="004C7B12"/>
    <w:rsid w:val="004D16B8"/>
    <w:rsid w:val="004D470E"/>
    <w:rsid w:val="004D7F82"/>
    <w:rsid w:val="004E11EA"/>
    <w:rsid w:val="004E58A2"/>
    <w:rsid w:val="004E6890"/>
    <w:rsid w:val="004E6919"/>
    <w:rsid w:val="004F1498"/>
    <w:rsid w:val="004F2B31"/>
    <w:rsid w:val="004F6C74"/>
    <w:rsid w:val="004F6EEC"/>
    <w:rsid w:val="00501912"/>
    <w:rsid w:val="00502F73"/>
    <w:rsid w:val="005036A1"/>
    <w:rsid w:val="00504D15"/>
    <w:rsid w:val="0050591B"/>
    <w:rsid w:val="0050739D"/>
    <w:rsid w:val="00511740"/>
    <w:rsid w:val="00517A19"/>
    <w:rsid w:val="0052158C"/>
    <w:rsid w:val="00522C23"/>
    <w:rsid w:val="00526CB7"/>
    <w:rsid w:val="0053096E"/>
    <w:rsid w:val="005326A8"/>
    <w:rsid w:val="005328E2"/>
    <w:rsid w:val="0053334B"/>
    <w:rsid w:val="005335A6"/>
    <w:rsid w:val="00534CAD"/>
    <w:rsid w:val="00536590"/>
    <w:rsid w:val="00537DED"/>
    <w:rsid w:val="005403E6"/>
    <w:rsid w:val="00550B46"/>
    <w:rsid w:val="00553E83"/>
    <w:rsid w:val="005564BA"/>
    <w:rsid w:val="00556B03"/>
    <w:rsid w:val="00566E49"/>
    <w:rsid w:val="005759CA"/>
    <w:rsid w:val="00580029"/>
    <w:rsid w:val="00581938"/>
    <w:rsid w:val="00581C6A"/>
    <w:rsid w:val="00584BF2"/>
    <w:rsid w:val="0059327F"/>
    <w:rsid w:val="005A0AAD"/>
    <w:rsid w:val="005A4B9C"/>
    <w:rsid w:val="005A58D5"/>
    <w:rsid w:val="005B4809"/>
    <w:rsid w:val="005B4FFF"/>
    <w:rsid w:val="005B5876"/>
    <w:rsid w:val="005B6930"/>
    <w:rsid w:val="005C0C3E"/>
    <w:rsid w:val="005C60B8"/>
    <w:rsid w:val="005C6772"/>
    <w:rsid w:val="005D3839"/>
    <w:rsid w:val="005D3B95"/>
    <w:rsid w:val="005D5265"/>
    <w:rsid w:val="005E109F"/>
    <w:rsid w:val="005E10ED"/>
    <w:rsid w:val="005E5D87"/>
    <w:rsid w:val="005E70A6"/>
    <w:rsid w:val="005E7404"/>
    <w:rsid w:val="005E785E"/>
    <w:rsid w:val="005E7CF3"/>
    <w:rsid w:val="005F0BE5"/>
    <w:rsid w:val="005F198F"/>
    <w:rsid w:val="005F21A3"/>
    <w:rsid w:val="005F5751"/>
    <w:rsid w:val="006015B3"/>
    <w:rsid w:val="00605058"/>
    <w:rsid w:val="00613327"/>
    <w:rsid w:val="0061350F"/>
    <w:rsid w:val="00615130"/>
    <w:rsid w:val="006163FD"/>
    <w:rsid w:val="0061644F"/>
    <w:rsid w:val="00616925"/>
    <w:rsid w:val="00623CAB"/>
    <w:rsid w:val="00624503"/>
    <w:rsid w:val="00626281"/>
    <w:rsid w:val="006273A7"/>
    <w:rsid w:val="00630333"/>
    <w:rsid w:val="00637D46"/>
    <w:rsid w:val="006410CC"/>
    <w:rsid w:val="00642D4B"/>
    <w:rsid w:val="0064601C"/>
    <w:rsid w:val="00646776"/>
    <w:rsid w:val="00646BAC"/>
    <w:rsid w:val="0064704A"/>
    <w:rsid w:val="00650FCF"/>
    <w:rsid w:val="00652A25"/>
    <w:rsid w:val="0065444F"/>
    <w:rsid w:val="006702D9"/>
    <w:rsid w:val="00675192"/>
    <w:rsid w:val="00675335"/>
    <w:rsid w:val="006830DB"/>
    <w:rsid w:val="006932EE"/>
    <w:rsid w:val="00693B54"/>
    <w:rsid w:val="00696561"/>
    <w:rsid w:val="006A3A9B"/>
    <w:rsid w:val="006A4A6D"/>
    <w:rsid w:val="006B0100"/>
    <w:rsid w:val="006B0541"/>
    <w:rsid w:val="006B0E77"/>
    <w:rsid w:val="006B5DD0"/>
    <w:rsid w:val="006B6962"/>
    <w:rsid w:val="006B7B0A"/>
    <w:rsid w:val="006C0790"/>
    <w:rsid w:val="006C1BA3"/>
    <w:rsid w:val="006C2107"/>
    <w:rsid w:val="006C2D31"/>
    <w:rsid w:val="006C449F"/>
    <w:rsid w:val="006D1191"/>
    <w:rsid w:val="006D1F17"/>
    <w:rsid w:val="006D3D4B"/>
    <w:rsid w:val="006F0E5F"/>
    <w:rsid w:val="006F18DE"/>
    <w:rsid w:val="006F2CDD"/>
    <w:rsid w:val="006F2EF0"/>
    <w:rsid w:val="0070189E"/>
    <w:rsid w:val="0070259E"/>
    <w:rsid w:val="00705320"/>
    <w:rsid w:val="00711B9D"/>
    <w:rsid w:val="00712386"/>
    <w:rsid w:val="00715347"/>
    <w:rsid w:val="007157C0"/>
    <w:rsid w:val="00716066"/>
    <w:rsid w:val="007171B7"/>
    <w:rsid w:val="00721F48"/>
    <w:rsid w:val="00724310"/>
    <w:rsid w:val="00731B76"/>
    <w:rsid w:val="00733AE5"/>
    <w:rsid w:val="00733C4B"/>
    <w:rsid w:val="0073566B"/>
    <w:rsid w:val="00736DC2"/>
    <w:rsid w:val="00740C15"/>
    <w:rsid w:val="007471A7"/>
    <w:rsid w:val="00747367"/>
    <w:rsid w:val="0075481B"/>
    <w:rsid w:val="007560B8"/>
    <w:rsid w:val="00756498"/>
    <w:rsid w:val="00757F2C"/>
    <w:rsid w:val="0076166A"/>
    <w:rsid w:val="00762940"/>
    <w:rsid w:val="00767A01"/>
    <w:rsid w:val="00767B41"/>
    <w:rsid w:val="00770497"/>
    <w:rsid w:val="007713B1"/>
    <w:rsid w:val="007726FC"/>
    <w:rsid w:val="0078334D"/>
    <w:rsid w:val="00786242"/>
    <w:rsid w:val="00793C80"/>
    <w:rsid w:val="007A2E37"/>
    <w:rsid w:val="007A42E5"/>
    <w:rsid w:val="007A5B91"/>
    <w:rsid w:val="007A66CD"/>
    <w:rsid w:val="007B416F"/>
    <w:rsid w:val="007C56D6"/>
    <w:rsid w:val="007C64D2"/>
    <w:rsid w:val="007C687A"/>
    <w:rsid w:val="007C687D"/>
    <w:rsid w:val="007D20B6"/>
    <w:rsid w:val="007D3780"/>
    <w:rsid w:val="007D5A0B"/>
    <w:rsid w:val="007D60E3"/>
    <w:rsid w:val="007F0416"/>
    <w:rsid w:val="007F226C"/>
    <w:rsid w:val="007F4033"/>
    <w:rsid w:val="007F5209"/>
    <w:rsid w:val="007F5F65"/>
    <w:rsid w:val="00800D60"/>
    <w:rsid w:val="00801A6B"/>
    <w:rsid w:val="00804228"/>
    <w:rsid w:val="00805552"/>
    <w:rsid w:val="00810DA5"/>
    <w:rsid w:val="00810DD7"/>
    <w:rsid w:val="0081111D"/>
    <w:rsid w:val="008118F0"/>
    <w:rsid w:val="008124F6"/>
    <w:rsid w:val="00815086"/>
    <w:rsid w:val="00821024"/>
    <w:rsid w:val="00821FF0"/>
    <w:rsid w:val="00822F0B"/>
    <w:rsid w:val="008241B9"/>
    <w:rsid w:val="008303B5"/>
    <w:rsid w:val="0083051F"/>
    <w:rsid w:val="008317CB"/>
    <w:rsid w:val="00831C78"/>
    <w:rsid w:val="00832CCB"/>
    <w:rsid w:val="00834AE3"/>
    <w:rsid w:val="00836BED"/>
    <w:rsid w:val="0084189E"/>
    <w:rsid w:val="00841DA3"/>
    <w:rsid w:val="00842553"/>
    <w:rsid w:val="00844A8A"/>
    <w:rsid w:val="00845AA9"/>
    <w:rsid w:val="00851D8C"/>
    <w:rsid w:val="00851FA7"/>
    <w:rsid w:val="00856491"/>
    <w:rsid w:val="008578A8"/>
    <w:rsid w:val="0086457F"/>
    <w:rsid w:val="00866C4B"/>
    <w:rsid w:val="00866E63"/>
    <w:rsid w:val="00872A16"/>
    <w:rsid w:val="00874A72"/>
    <w:rsid w:val="00875C5E"/>
    <w:rsid w:val="00880830"/>
    <w:rsid w:val="00881903"/>
    <w:rsid w:val="00883323"/>
    <w:rsid w:val="00884118"/>
    <w:rsid w:val="008860BE"/>
    <w:rsid w:val="008878D1"/>
    <w:rsid w:val="00890541"/>
    <w:rsid w:val="00892AC1"/>
    <w:rsid w:val="0089360B"/>
    <w:rsid w:val="00894363"/>
    <w:rsid w:val="008A5839"/>
    <w:rsid w:val="008B55FA"/>
    <w:rsid w:val="008C33BF"/>
    <w:rsid w:val="008C5403"/>
    <w:rsid w:val="008C641A"/>
    <w:rsid w:val="008E408A"/>
    <w:rsid w:val="008E782B"/>
    <w:rsid w:val="008F0ABD"/>
    <w:rsid w:val="008F12D8"/>
    <w:rsid w:val="008F30A3"/>
    <w:rsid w:val="008F3F94"/>
    <w:rsid w:val="008F528A"/>
    <w:rsid w:val="008F5FE2"/>
    <w:rsid w:val="008F7B1A"/>
    <w:rsid w:val="00900FFA"/>
    <w:rsid w:val="00901DAA"/>
    <w:rsid w:val="00904931"/>
    <w:rsid w:val="009072F7"/>
    <w:rsid w:val="009137AC"/>
    <w:rsid w:val="0091478D"/>
    <w:rsid w:val="0091652E"/>
    <w:rsid w:val="00917AD6"/>
    <w:rsid w:val="00922112"/>
    <w:rsid w:val="00927692"/>
    <w:rsid w:val="009316DC"/>
    <w:rsid w:val="00932A62"/>
    <w:rsid w:val="00935B52"/>
    <w:rsid w:val="00936FE1"/>
    <w:rsid w:val="0094313F"/>
    <w:rsid w:val="009471B2"/>
    <w:rsid w:val="00947CF6"/>
    <w:rsid w:val="00950455"/>
    <w:rsid w:val="0095639B"/>
    <w:rsid w:val="0096211C"/>
    <w:rsid w:val="00963CE4"/>
    <w:rsid w:val="0097399D"/>
    <w:rsid w:val="00984F60"/>
    <w:rsid w:val="0098731B"/>
    <w:rsid w:val="00987E7E"/>
    <w:rsid w:val="00991C91"/>
    <w:rsid w:val="009936B5"/>
    <w:rsid w:val="009944EC"/>
    <w:rsid w:val="009A0471"/>
    <w:rsid w:val="009A19A4"/>
    <w:rsid w:val="009B6529"/>
    <w:rsid w:val="009B7C85"/>
    <w:rsid w:val="009C0101"/>
    <w:rsid w:val="009C63C4"/>
    <w:rsid w:val="009C7518"/>
    <w:rsid w:val="009D0749"/>
    <w:rsid w:val="009D5EC2"/>
    <w:rsid w:val="009D7811"/>
    <w:rsid w:val="009D7EBC"/>
    <w:rsid w:val="009E1B8A"/>
    <w:rsid w:val="009E2592"/>
    <w:rsid w:val="009E37FE"/>
    <w:rsid w:val="009E4531"/>
    <w:rsid w:val="009E5995"/>
    <w:rsid w:val="009F496F"/>
    <w:rsid w:val="009F58AC"/>
    <w:rsid w:val="009F5E3F"/>
    <w:rsid w:val="009F73CD"/>
    <w:rsid w:val="00A0016A"/>
    <w:rsid w:val="00A03109"/>
    <w:rsid w:val="00A105F4"/>
    <w:rsid w:val="00A142E7"/>
    <w:rsid w:val="00A14B65"/>
    <w:rsid w:val="00A1505D"/>
    <w:rsid w:val="00A151F1"/>
    <w:rsid w:val="00A20FF4"/>
    <w:rsid w:val="00A223D7"/>
    <w:rsid w:val="00A23A62"/>
    <w:rsid w:val="00A2462C"/>
    <w:rsid w:val="00A308CA"/>
    <w:rsid w:val="00A319A9"/>
    <w:rsid w:val="00A35901"/>
    <w:rsid w:val="00A368EB"/>
    <w:rsid w:val="00A37B98"/>
    <w:rsid w:val="00A4020E"/>
    <w:rsid w:val="00A40D83"/>
    <w:rsid w:val="00A43D51"/>
    <w:rsid w:val="00A44245"/>
    <w:rsid w:val="00A46B70"/>
    <w:rsid w:val="00A47C2A"/>
    <w:rsid w:val="00A50832"/>
    <w:rsid w:val="00A53677"/>
    <w:rsid w:val="00A5577D"/>
    <w:rsid w:val="00A56406"/>
    <w:rsid w:val="00A57034"/>
    <w:rsid w:val="00A72F71"/>
    <w:rsid w:val="00A75C67"/>
    <w:rsid w:val="00A75D59"/>
    <w:rsid w:val="00A875E2"/>
    <w:rsid w:val="00A90290"/>
    <w:rsid w:val="00A90F03"/>
    <w:rsid w:val="00A93958"/>
    <w:rsid w:val="00A95169"/>
    <w:rsid w:val="00A96527"/>
    <w:rsid w:val="00A97A77"/>
    <w:rsid w:val="00A97BCC"/>
    <w:rsid w:val="00A97FB2"/>
    <w:rsid w:val="00AA15BA"/>
    <w:rsid w:val="00AA2DD9"/>
    <w:rsid w:val="00AA3E88"/>
    <w:rsid w:val="00AB0A93"/>
    <w:rsid w:val="00AB4F1C"/>
    <w:rsid w:val="00AB6C5C"/>
    <w:rsid w:val="00AB74FE"/>
    <w:rsid w:val="00AB7C34"/>
    <w:rsid w:val="00AC33F9"/>
    <w:rsid w:val="00AC41A1"/>
    <w:rsid w:val="00AC4802"/>
    <w:rsid w:val="00AC540A"/>
    <w:rsid w:val="00AC6130"/>
    <w:rsid w:val="00AC6701"/>
    <w:rsid w:val="00AC6859"/>
    <w:rsid w:val="00AD3806"/>
    <w:rsid w:val="00AD3BDC"/>
    <w:rsid w:val="00AD3EC2"/>
    <w:rsid w:val="00AD4037"/>
    <w:rsid w:val="00AD4F19"/>
    <w:rsid w:val="00AE01C9"/>
    <w:rsid w:val="00AE3C1F"/>
    <w:rsid w:val="00AE3FBF"/>
    <w:rsid w:val="00AF0E14"/>
    <w:rsid w:val="00AF39F3"/>
    <w:rsid w:val="00B0252B"/>
    <w:rsid w:val="00B04D96"/>
    <w:rsid w:val="00B06485"/>
    <w:rsid w:val="00B07671"/>
    <w:rsid w:val="00B07B7E"/>
    <w:rsid w:val="00B102EE"/>
    <w:rsid w:val="00B1245C"/>
    <w:rsid w:val="00B13AC3"/>
    <w:rsid w:val="00B14E46"/>
    <w:rsid w:val="00B17D0F"/>
    <w:rsid w:val="00B21CAB"/>
    <w:rsid w:val="00B24332"/>
    <w:rsid w:val="00B24C7B"/>
    <w:rsid w:val="00B2543A"/>
    <w:rsid w:val="00B25DF0"/>
    <w:rsid w:val="00B315F4"/>
    <w:rsid w:val="00B32675"/>
    <w:rsid w:val="00B364A7"/>
    <w:rsid w:val="00B44FCE"/>
    <w:rsid w:val="00B45CAF"/>
    <w:rsid w:val="00B47DCE"/>
    <w:rsid w:val="00B47E4D"/>
    <w:rsid w:val="00B51ACA"/>
    <w:rsid w:val="00B54C1E"/>
    <w:rsid w:val="00B555B7"/>
    <w:rsid w:val="00B6385F"/>
    <w:rsid w:val="00B64E4F"/>
    <w:rsid w:val="00B70B96"/>
    <w:rsid w:val="00B803C3"/>
    <w:rsid w:val="00B81F03"/>
    <w:rsid w:val="00B8302C"/>
    <w:rsid w:val="00B84187"/>
    <w:rsid w:val="00B868B9"/>
    <w:rsid w:val="00B9390B"/>
    <w:rsid w:val="00BA32D4"/>
    <w:rsid w:val="00BA5F26"/>
    <w:rsid w:val="00BA70DF"/>
    <w:rsid w:val="00BB0003"/>
    <w:rsid w:val="00BB5523"/>
    <w:rsid w:val="00BB69A3"/>
    <w:rsid w:val="00BC2F60"/>
    <w:rsid w:val="00BC752D"/>
    <w:rsid w:val="00BD05B2"/>
    <w:rsid w:val="00BD6A67"/>
    <w:rsid w:val="00BD72DC"/>
    <w:rsid w:val="00BE6DE0"/>
    <w:rsid w:val="00BF181C"/>
    <w:rsid w:val="00BF2801"/>
    <w:rsid w:val="00BF5002"/>
    <w:rsid w:val="00C00EEA"/>
    <w:rsid w:val="00C034CF"/>
    <w:rsid w:val="00C0670F"/>
    <w:rsid w:val="00C112D2"/>
    <w:rsid w:val="00C14981"/>
    <w:rsid w:val="00C15460"/>
    <w:rsid w:val="00C15BAD"/>
    <w:rsid w:val="00C15F9D"/>
    <w:rsid w:val="00C165ED"/>
    <w:rsid w:val="00C16B1B"/>
    <w:rsid w:val="00C22399"/>
    <w:rsid w:val="00C26425"/>
    <w:rsid w:val="00C26D7C"/>
    <w:rsid w:val="00C32A90"/>
    <w:rsid w:val="00C40B9A"/>
    <w:rsid w:val="00C41921"/>
    <w:rsid w:val="00C431C7"/>
    <w:rsid w:val="00C43AC6"/>
    <w:rsid w:val="00C45859"/>
    <w:rsid w:val="00C471D8"/>
    <w:rsid w:val="00C50EF3"/>
    <w:rsid w:val="00C52905"/>
    <w:rsid w:val="00C53202"/>
    <w:rsid w:val="00C579BA"/>
    <w:rsid w:val="00C6139F"/>
    <w:rsid w:val="00C62EE0"/>
    <w:rsid w:val="00C64B64"/>
    <w:rsid w:val="00C665C3"/>
    <w:rsid w:val="00C675BF"/>
    <w:rsid w:val="00C71441"/>
    <w:rsid w:val="00C76560"/>
    <w:rsid w:val="00C802F0"/>
    <w:rsid w:val="00C8485C"/>
    <w:rsid w:val="00C87B58"/>
    <w:rsid w:val="00C92DBC"/>
    <w:rsid w:val="00C93249"/>
    <w:rsid w:val="00C93AA7"/>
    <w:rsid w:val="00C93C0C"/>
    <w:rsid w:val="00C94F84"/>
    <w:rsid w:val="00CA051E"/>
    <w:rsid w:val="00CA2CA5"/>
    <w:rsid w:val="00CA32A9"/>
    <w:rsid w:val="00CA6A14"/>
    <w:rsid w:val="00CA73ED"/>
    <w:rsid w:val="00CB0517"/>
    <w:rsid w:val="00CB3157"/>
    <w:rsid w:val="00CB3FED"/>
    <w:rsid w:val="00CC1960"/>
    <w:rsid w:val="00CC628C"/>
    <w:rsid w:val="00CD208F"/>
    <w:rsid w:val="00CF2E11"/>
    <w:rsid w:val="00CF5C43"/>
    <w:rsid w:val="00CF5D3F"/>
    <w:rsid w:val="00D03305"/>
    <w:rsid w:val="00D121F2"/>
    <w:rsid w:val="00D14E44"/>
    <w:rsid w:val="00D158C9"/>
    <w:rsid w:val="00D17266"/>
    <w:rsid w:val="00D177E3"/>
    <w:rsid w:val="00D22C8E"/>
    <w:rsid w:val="00D237EF"/>
    <w:rsid w:val="00D24AC3"/>
    <w:rsid w:val="00D25821"/>
    <w:rsid w:val="00D25E7A"/>
    <w:rsid w:val="00D31710"/>
    <w:rsid w:val="00D32014"/>
    <w:rsid w:val="00D32A30"/>
    <w:rsid w:val="00D33685"/>
    <w:rsid w:val="00D343EB"/>
    <w:rsid w:val="00D50CAE"/>
    <w:rsid w:val="00D53392"/>
    <w:rsid w:val="00D6029B"/>
    <w:rsid w:val="00D61EEA"/>
    <w:rsid w:val="00D624B7"/>
    <w:rsid w:val="00D63000"/>
    <w:rsid w:val="00D64CDC"/>
    <w:rsid w:val="00D71814"/>
    <w:rsid w:val="00D747DD"/>
    <w:rsid w:val="00D75F48"/>
    <w:rsid w:val="00D801E6"/>
    <w:rsid w:val="00D83B11"/>
    <w:rsid w:val="00D84029"/>
    <w:rsid w:val="00D85AF3"/>
    <w:rsid w:val="00D96657"/>
    <w:rsid w:val="00D97405"/>
    <w:rsid w:val="00D97675"/>
    <w:rsid w:val="00DA5EB6"/>
    <w:rsid w:val="00DB0981"/>
    <w:rsid w:val="00DB184A"/>
    <w:rsid w:val="00DB5103"/>
    <w:rsid w:val="00DB6BFE"/>
    <w:rsid w:val="00DC36B2"/>
    <w:rsid w:val="00DC7CBD"/>
    <w:rsid w:val="00DD1E52"/>
    <w:rsid w:val="00DD377F"/>
    <w:rsid w:val="00DD5063"/>
    <w:rsid w:val="00DD526C"/>
    <w:rsid w:val="00DD75E0"/>
    <w:rsid w:val="00DE3EA9"/>
    <w:rsid w:val="00DE705E"/>
    <w:rsid w:val="00DF4970"/>
    <w:rsid w:val="00E00071"/>
    <w:rsid w:val="00E01069"/>
    <w:rsid w:val="00E01E15"/>
    <w:rsid w:val="00E023E4"/>
    <w:rsid w:val="00E10C4B"/>
    <w:rsid w:val="00E12CAA"/>
    <w:rsid w:val="00E1542D"/>
    <w:rsid w:val="00E16D40"/>
    <w:rsid w:val="00E22F18"/>
    <w:rsid w:val="00E239AF"/>
    <w:rsid w:val="00E253EA"/>
    <w:rsid w:val="00E25F06"/>
    <w:rsid w:val="00E27A19"/>
    <w:rsid w:val="00E31CD6"/>
    <w:rsid w:val="00E33817"/>
    <w:rsid w:val="00E35FA9"/>
    <w:rsid w:val="00E361B4"/>
    <w:rsid w:val="00E4187D"/>
    <w:rsid w:val="00E52859"/>
    <w:rsid w:val="00E56905"/>
    <w:rsid w:val="00E62CAA"/>
    <w:rsid w:val="00E63D3C"/>
    <w:rsid w:val="00E64429"/>
    <w:rsid w:val="00E6658F"/>
    <w:rsid w:val="00E710AA"/>
    <w:rsid w:val="00E75DD2"/>
    <w:rsid w:val="00E77A95"/>
    <w:rsid w:val="00E8177B"/>
    <w:rsid w:val="00E82B62"/>
    <w:rsid w:val="00E830E6"/>
    <w:rsid w:val="00E85021"/>
    <w:rsid w:val="00E85B7B"/>
    <w:rsid w:val="00E87457"/>
    <w:rsid w:val="00E9018B"/>
    <w:rsid w:val="00E96729"/>
    <w:rsid w:val="00E9764A"/>
    <w:rsid w:val="00EA6D8E"/>
    <w:rsid w:val="00EB0A65"/>
    <w:rsid w:val="00EB3660"/>
    <w:rsid w:val="00EB71B9"/>
    <w:rsid w:val="00EC6875"/>
    <w:rsid w:val="00ED0F20"/>
    <w:rsid w:val="00ED27C8"/>
    <w:rsid w:val="00ED3C0C"/>
    <w:rsid w:val="00EE0024"/>
    <w:rsid w:val="00EE2069"/>
    <w:rsid w:val="00EE4DD7"/>
    <w:rsid w:val="00EE62DD"/>
    <w:rsid w:val="00EE7ABD"/>
    <w:rsid w:val="00EF1BC6"/>
    <w:rsid w:val="00EF40A8"/>
    <w:rsid w:val="00EF637D"/>
    <w:rsid w:val="00EF6B7A"/>
    <w:rsid w:val="00F01216"/>
    <w:rsid w:val="00F039AC"/>
    <w:rsid w:val="00F07A51"/>
    <w:rsid w:val="00F11470"/>
    <w:rsid w:val="00F239B0"/>
    <w:rsid w:val="00F251D3"/>
    <w:rsid w:val="00F254A3"/>
    <w:rsid w:val="00F26140"/>
    <w:rsid w:val="00F26C20"/>
    <w:rsid w:val="00F275A3"/>
    <w:rsid w:val="00F2797C"/>
    <w:rsid w:val="00F42E76"/>
    <w:rsid w:val="00F441DD"/>
    <w:rsid w:val="00F45659"/>
    <w:rsid w:val="00F47DAB"/>
    <w:rsid w:val="00F50746"/>
    <w:rsid w:val="00F558B6"/>
    <w:rsid w:val="00F60BF5"/>
    <w:rsid w:val="00F61BF4"/>
    <w:rsid w:val="00F640BF"/>
    <w:rsid w:val="00F6450A"/>
    <w:rsid w:val="00F70CFA"/>
    <w:rsid w:val="00F70FED"/>
    <w:rsid w:val="00F7198D"/>
    <w:rsid w:val="00F72DD3"/>
    <w:rsid w:val="00F73FF0"/>
    <w:rsid w:val="00F769E0"/>
    <w:rsid w:val="00F770A3"/>
    <w:rsid w:val="00F80186"/>
    <w:rsid w:val="00F80851"/>
    <w:rsid w:val="00F87B73"/>
    <w:rsid w:val="00FA1040"/>
    <w:rsid w:val="00FA5968"/>
    <w:rsid w:val="00FA763F"/>
    <w:rsid w:val="00FA7825"/>
    <w:rsid w:val="00FC0F35"/>
    <w:rsid w:val="00FC1DF8"/>
    <w:rsid w:val="00FC5EF2"/>
    <w:rsid w:val="00FC693C"/>
    <w:rsid w:val="00FD5DF6"/>
    <w:rsid w:val="00FE2538"/>
    <w:rsid w:val="00FE3C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29FBD"/>
  <w15:chartTrackingRefBased/>
  <w15:docId w15:val="{708E956D-E40E-4591-BAA4-4C9E2B83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A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16D4E"/>
  </w:style>
  <w:style w:type="paragraph" w:styleId="NormalWeb">
    <w:name w:val="Normal (Web)"/>
    <w:basedOn w:val="Normal"/>
    <w:uiPriority w:val="99"/>
    <w:semiHidden/>
    <w:unhideWhenUsed/>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16D4E"/>
    <w:rPr>
      <w:b/>
      <w:bCs/>
    </w:rPr>
  </w:style>
  <w:style w:type="character" w:styleId="Hyperlink">
    <w:name w:val="Hyperlink"/>
    <w:basedOn w:val="Fontepargpadro"/>
    <w:uiPriority w:val="99"/>
    <w:unhideWhenUsed/>
    <w:rsid w:val="00416D4E"/>
    <w:rPr>
      <w:color w:val="0000FF"/>
      <w:u w:val="single"/>
    </w:rPr>
  </w:style>
  <w:style w:type="character" w:styleId="HiperlinkVisitado">
    <w:name w:val="FollowedHyperlink"/>
    <w:basedOn w:val="Fontepargpadro"/>
    <w:uiPriority w:val="99"/>
    <w:semiHidden/>
    <w:unhideWhenUsed/>
    <w:rsid w:val="00416D4E"/>
    <w:rPr>
      <w:color w:val="800080"/>
      <w:u w:val="single"/>
    </w:rPr>
  </w:style>
  <w:style w:type="paragraph" w:styleId="Corpodetexto">
    <w:name w:val="Body Text"/>
    <w:basedOn w:val="Normal"/>
    <w:link w:val="CorpodetextoChar"/>
    <w:uiPriority w:val="99"/>
    <w:semiHidden/>
    <w:unhideWhenUsed/>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416D4E"/>
    <w:rPr>
      <w:rFonts w:ascii="Times New Roman" w:eastAsia="Times New Roman" w:hAnsi="Times New Roman" w:cs="Times New Roman"/>
      <w:sz w:val="24"/>
      <w:szCs w:val="24"/>
      <w:lang w:eastAsia="pt-BR"/>
    </w:rPr>
  </w:style>
  <w:style w:type="paragraph" w:customStyle="1" w:styleId="texto2">
    <w:name w:val="texto2"/>
    <w:basedOn w:val="Normal"/>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416D4E"/>
    <w:rPr>
      <w:i/>
      <w:iCs/>
    </w:rPr>
  </w:style>
  <w:style w:type="paragraph" w:customStyle="1" w:styleId="artart">
    <w:name w:val="artart"/>
    <w:basedOn w:val="Normal"/>
    <w:rsid w:val="001853D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0A4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C4FC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C4FC8"/>
  </w:style>
  <w:style w:type="paragraph" w:styleId="Rodap">
    <w:name w:val="footer"/>
    <w:basedOn w:val="Normal"/>
    <w:link w:val="RodapChar"/>
    <w:uiPriority w:val="99"/>
    <w:unhideWhenUsed/>
    <w:rsid w:val="001C4FC8"/>
    <w:pPr>
      <w:tabs>
        <w:tab w:val="center" w:pos="4252"/>
        <w:tab w:val="right" w:pos="8504"/>
      </w:tabs>
      <w:spacing w:after="0" w:line="240" w:lineRule="auto"/>
    </w:pPr>
  </w:style>
  <w:style w:type="character" w:customStyle="1" w:styleId="RodapChar">
    <w:name w:val="Rodapé Char"/>
    <w:basedOn w:val="Fontepargpadro"/>
    <w:link w:val="Rodap"/>
    <w:uiPriority w:val="99"/>
    <w:rsid w:val="001C4FC8"/>
  </w:style>
  <w:style w:type="character" w:styleId="MenoPendente">
    <w:name w:val="Unresolved Mention"/>
    <w:basedOn w:val="Fontepargpadro"/>
    <w:uiPriority w:val="99"/>
    <w:semiHidden/>
    <w:unhideWhenUsed/>
    <w:rsid w:val="002649D0"/>
    <w:rPr>
      <w:color w:val="605E5C"/>
      <w:shd w:val="clear" w:color="auto" w:fill="E1DFDD"/>
    </w:rPr>
  </w:style>
  <w:style w:type="paragraph" w:styleId="PargrafodaLista">
    <w:name w:val="List Paragraph"/>
    <w:basedOn w:val="Normal"/>
    <w:uiPriority w:val="34"/>
    <w:qFormat/>
    <w:rsid w:val="009C7518"/>
    <w:pPr>
      <w:ind w:left="720"/>
      <w:contextualSpacing/>
    </w:pPr>
  </w:style>
  <w:style w:type="paragraph" w:styleId="Textodenotaderodap">
    <w:name w:val="footnote text"/>
    <w:basedOn w:val="Normal"/>
    <w:link w:val="TextodenotaderodapChar"/>
    <w:uiPriority w:val="99"/>
    <w:semiHidden/>
    <w:unhideWhenUsed/>
    <w:rsid w:val="0040745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07459"/>
    <w:rPr>
      <w:sz w:val="20"/>
      <w:szCs w:val="20"/>
    </w:rPr>
  </w:style>
  <w:style w:type="character" w:styleId="Refdenotaderodap">
    <w:name w:val="footnote reference"/>
    <w:basedOn w:val="Fontepargpadro"/>
    <w:uiPriority w:val="99"/>
    <w:semiHidden/>
    <w:unhideWhenUsed/>
    <w:rsid w:val="004074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4298">
      <w:bodyDiv w:val="1"/>
      <w:marLeft w:val="0"/>
      <w:marRight w:val="0"/>
      <w:marTop w:val="0"/>
      <w:marBottom w:val="0"/>
      <w:divBdr>
        <w:top w:val="none" w:sz="0" w:space="0" w:color="auto"/>
        <w:left w:val="none" w:sz="0" w:space="0" w:color="auto"/>
        <w:bottom w:val="none" w:sz="0" w:space="0" w:color="auto"/>
        <w:right w:val="none" w:sz="0" w:space="0" w:color="auto"/>
      </w:divBdr>
      <w:divsChild>
        <w:div w:id="269705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17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9400242">
      <w:bodyDiv w:val="1"/>
      <w:marLeft w:val="0"/>
      <w:marRight w:val="0"/>
      <w:marTop w:val="0"/>
      <w:marBottom w:val="0"/>
      <w:divBdr>
        <w:top w:val="none" w:sz="0" w:space="0" w:color="auto"/>
        <w:left w:val="none" w:sz="0" w:space="0" w:color="auto"/>
        <w:bottom w:val="none" w:sz="0" w:space="0" w:color="auto"/>
        <w:right w:val="none" w:sz="0" w:space="0" w:color="auto"/>
      </w:divBdr>
    </w:div>
    <w:div w:id="814487271">
      <w:bodyDiv w:val="1"/>
      <w:marLeft w:val="0"/>
      <w:marRight w:val="0"/>
      <w:marTop w:val="0"/>
      <w:marBottom w:val="0"/>
      <w:divBdr>
        <w:top w:val="none" w:sz="0" w:space="0" w:color="auto"/>
        <w:left w:val="none" w:sz="0" w:space="0" w:color="auto"/>
        <w:bottom w:val="none" w:sz="0" w:space="0" w:color="auto"/>
        <w:right w:val="none" w:sz="0" w:space="0" w:color="auto"/>
      </w:divBdr>
      <w:divsChild>
        <w:div w:id="1386418098">
          <w:marLeft w:val="75"/>
          <w:marRight w:val="0"/>
          <w:marTop w:val="150"/>
          <w:marBottom w:val="0"/>
          <w:divBdr>
            <w:top w:val="none" w:sz="0" w:space="0" w:color="auto"/>
            <w:left w:val="none" w:sz="0" w:space="0" w:color="auto"/>
            <w:bottom w:val="none" w:sz="0" w:space="0" w:color="auto"/>
            <w:right w:val="none" w:sz="0" w:space="0" w:color="auto"/>
          </w:divBdr>
        </w:div>
      </w:divsChild>
    </w:div>
    <w:div w:id="860317423">
      <w:bodyDiv w:val="1"/>
      <w:marLeft w:val="0"/>
      <w:marRight w:val="0"/>
      <w:marTop w:val="0"/>
      <w:marBottom w:val="0"/>
      <w:divBdr>
        <w:top w:val="none" w:sz="0" w:space="0" w:color="auto"/>
        <w:left w:val="none" w:sz="0" w:space="0" w:color="auto"/>
        <w:bottom w:val="none" w:sz="0" w:space="0" w:color="auto"/>
        <w:right w:val="none" w:sz="0" w:space="0" w:color="auto"/>
      </w:divBdr>
      <w:divsChild>
        <w:div w:id="1518036960">
          <w:marLeft w:val="0"/>
          <w:marRight w:val="0"/>
          <w:marTop w:val="0"/>
          <w:marBottom w:val="0"/>
          <w:divBdr>
            <w:top w:val="none" w:sz="0" w:space="0" w:color="auto"/>
            <w:left w:val="none" w:sz="0" w:space="0" w:color="auto"/>
            <w:bottom w:val="none" w:sz="0" w:space="0" w:color="auto"/>
            <w:right w:val="none" w:sz="0" w:space="0" w:color="auto"/>
          </w:divBdr>
          <w:divsChild>
            <w:div w:id="36929234">
              <w:marLeft w:val="0"/>
              <w:marRight w:val="0"/>
              <w:marTop w:val="0"/>
              <w:marBottom w:val="0"/>
              <w:divBdr>
                <w:top w:val="none" w:sz="0" w:space="0" w:color="auto"/>
                <w:left w:val="none" w:sz="0" w:space="0" w:color="auto"/>
                <w:bottom w:val="none" w:sz="0" w:space="0" w:color="auto"/>
                <w:right w:val="none" w:sz="0" w:space="0" w:color="auto"/>
              </w:divBdr>
              <w:divsChild>
                <w:div w:id="2070762679">
                  <w:marLeft w:val="0"/>
                  <w:marRight w:val="0"/>
                  <w:marTop w:val="0"/>
                  <w:marBottom w:val="0"/>
                  <w:divBdr>
                    <w:top w:val="none" w:sz="0" w:space="0" w:color="auto"/>
                    <w:left w:val="none" w:sz="0" w:space="0" w:color="auto"/>
                    <w:bottom w:val="none" w:sz="0" w:space="0" w:color="auto"/>
                    <w:right w:val="none" w:sz="0" w:space="0" w:color="auto"/>
                  </w:divBdr>
                  <w:divsChild>
                    <w:div w:id="1720278810">
                      <w:marLeft w:val="0"/>
                      <w:marRight w:val="0"/>
                      <w:marTop w:val="0"/>
                      <w:marBottom w:val="0"/>
                      <w:divBdr>
                        <w:top w:val="none" w:sz="0" w:space="0" w:color="auto"/>
                        <w:left w:val="none" w:sz="0" w:space="0" w:color="auto"/>
                        <w:bottom w:val="none" w:sz="0" w:space="0" w:color="auto"/>
                        <w:right w:val="none" w:sz="0" w:space="0" w:color="auto"/>
                      </w:divBdr>
                      <w:divsChild>
                        <w:div w:id="2341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72611">
      <w:bodyDiv w:val="1"/>
      <w:marLeft w:val="0"/>
      <w:marRight w:val="0"/>
      <w:marTop w:val="0"/>
      <w:marBottom w:val="0"/>
      <w:divBdr>
        <w:top w:val="none" w:sz="0" w:space="0" w:color="auto"/>
        <w:left w:val="none" w:sz="0" w:space="0" w:color="auto"/>
        <w:bottom w:val="none" w:sz="0" w:space="0" w:color="auto"/>
        <w:right w:val="none" w:sz="0" w:space="0" w:color="auto"/>
      </w:divBdr>
      <w:divsChild>
        <w:div w:id="1076169648">
          <w:marLeft w:val="0"/>
          <w:marRight w:val="0"/>
          <w:marTop w:val="0"/>
          <w:marBottom w:val="0"/>
          <w:divBdr>
            <w:top w:val="none" w:sz="0" w:space="0" w:color="auto"/>
            <w:left w:val="none" w:sz="0" w:space="0" w:color="auto"/>
            <w:bottom w:val="none" w:sz="0" w:space="0" w:color="auto"/>
            <w:right w:val="none" w:sz="0" w:space="0" w:color="auto"/>
          </w:divBdr>
          <w:divsChild>
            <w:div w:id="838272999">
              <w:marLeft w:val="0"/>
              <w:marRight w:val="0"/>
              <w:marTop w:val="0"/>
              <w:marBottom w:val="0"/>
              <w:divBdr>
                <w:top w:val="none" w:sz="0" w:space="0" w:color="auto"/>
                <w:left w:val="none" w:sz="0" w:space="0" w:color="auto"/>
                <w:bottom w:val="none" w:sz="0" w:space="0" w:color="auto"/>
                <w:right w:val="none" w:sz="0" w:space="0" w:color="auto"/>
              </w:divBdr>
              <w:divsChild>
                <w:div w:id="1889419186">
                  <w:marLeft w:val="0"/>
                  <w:marRight w:val="0"/>
                  <w:marTop w:val="0"/>
                  <w:marBottom w:val="0"/>
                  <w:divBdr>
                    <w:top w:val="none" w:sz="0" w:space="0" w:color="auto"/>
                    <w:left w:val="none" w:sz="0" w:space="0" w:color="auto"/>
                    <w:bottom w:val="none" w:sz="0" w:space="0" w:color="auto"/>
                    <w:right w:val="none" w:sz="0" w:space="0" w:color="auto"/>
                  </w:divBdr>
                  <w:divsChild>
                    <w:div w:id="1469397489">
                      <w:marLeft w:val="0"/>
                      <w:marRight w:val="0"/>
                      <w:marTop w:val="0"/>
                      <w:marBottom w:val="0"/>
                      <w:divBdr>
                        <w:top w:val="none" w:sz="0" w:space="0" w:color="auto"/>
                        <w:left w:val="none" w:sz="0" w:space="0" w:color="auto"/>
                        <w:bottom w:val="none" w:sz="0" w:space="0" w:color="auto"/>
                        <w:right w:val="none" w:sz="0" w:space="0" w:color="auto"/>
                      </w:divBdr>
                      <w:divsChild>
                        <w:div w:id="18825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041703">
      <w:bodyDiv w:val="1"/>
      <w:marLeft w:val="0"/>
      <w:marRight w:val="0"/>
      <w:marTop w:val="0"/>
      <w:marBottom w:val="0"/>
      <w:divBdr>
        <w:top w:val="none" w:sz="0" w:space="0" w:color="auto"/>
        <w:left w:val="none" w:sz="0" w:space="0" w:color="auto"/>
        <w:bottom w:val="none" w:sz="0" w:space="0" w:color="auto"/>
        <w:right w:val="none" w:sz="0" w:space="0" w:color="auto"/>
      </w:divBdr>
      <w:divsChild>
        <w:div w:id="1553881891">
          <w:marLeft w:val="0"/>
          <w:marRight w:val="0"/>
          <w:marTop w:val="0"/>
          <w:marBottom w:val="0"/>
          <w:divBdr>
            <w:top w:val="none" w:sz="0" w:space="0" w:color="auto"/>
            <w:left w:val="none" w:sz="0" w:space="0" w:color="auto"/>
            <w:bottom w:val="none" w:sz="0" w:space="0" w:color="auto"/>
            <w:right w:val="none" w:sz="0" w:space="0" w:color="auto"/>
          </w:divBdr>
          <w:divsChild>
            <w:div w:id="2132551078">
              <w:marLeft w:val="0"/>
              <w:marRight w:val="0"/>
              <w:marTop w:val="0"/>
              <w:marBottom w:val="0"/>
              <w:divBdr>
                <w:top w:val="none" w:sz="0" w:space="0" w:color="auto"/>
                <w:left w:val="none" w:sz="0" w:space="0" w:color="auto"/>
                <w:bottom w:val="none" w:sz="0" w:space="0" w:color="auto"/>
                <w:right w:val="none" w:sz="0" w:space="0" w:color="auto"/>
              </w:divBdr>
              <w:divsChild>
                <w:div w:id="1295596341">
                  <w:marLeft w:val="0"/>
                  <w:marRight w:val="0"/>
                  <w:marTop w:val="0"/>
                  <w:marBottom w:val="0"/>
                  <w:divBdr>
                    <w:top w:val="none" w:sz="0" w:space="0" w:color="auto"/>
                    <w:left w:val="none" w:sz="0" w:space="0" w:color="auto"/>
                    <w:bottom w:val="none" w:sz="0" w:space="0" w:color="auto"/>
                    <w:right w:val="none" w:sz="0" w:space="0" w:color="auto"/>
                  </w:divBdr>
                  <w:divsChild>
                    <w:div w:id="414472253">
                      <w:marLeft w:val="0"/>
                      <w:marRight w:val="0"/>
                      <w:marTop w:val="0"/>
                      <w:marBottom w:val="0"/>
                      <w:divBdr>
                        <w:top w:val="none" w:sz="0" w:space="0" w:color="auto"/>
                        <w:left w:val="none" w:sz="0" w:space="0" w:color="auto"/>
                        <w:bottom w:val="none" w:sz="0" w:space="0" w:color="auto"/>
                        <w:right w:val="none" w:sz="0" w:space="0" w:color="auto"/>
                      </w:divBdr>
                      <w:divsChild>
                        <w:div w:id="2136747792">
                          <w:marLeft w:val="0"/>
                          <w:marRight w:val="0"/>
                          <w:marTop w:val="0"/>
                          <w:marBottom w:val="0"/>
                          <w:divBdr>
                            <w:top w:val="none" w:sz="0" w:space="0" w:color="auto"/>
                            <w:left w:val="none" w:sz="0" w:space="0" w:color="auto"/>
                            <w:bottom w:val="none" w:sz="0" w:space="0" w:color="auto"/>
                            <w:right w:val="none" w:sz="0" w:space="0" w:color="auto"/>
                          </w:divBdr>
                          <w:divsChild>
                            <w:div w:id="7935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502511">
      <w:bodyDiv w:val="1"/>
      <w:marLeft w:val="0"/>
      <w:marRight w:val="0"/>
      <w:marTop w:val="0"/>
      <w:marBottom w:val="0"/>
      <w:divBdr>
        <w:top w:val="none" w:sz="0" w:space="0" w:color="auto"/>
        <w:left w:val="none" w:sz="0" w:space="0" w:color="auto"/>
        <w:bottom w:val="none" w:sz="0" w:space="0" w:color="auto"/>
        <w:right w:val="none" w:sz="0" w:space="0" w:color="auto"/>
      </w:divBdr>
      <w:divsChild>
        <w:div w:id="1490290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546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83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8327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5771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818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47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95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2675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073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6961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43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5/Lei/L13089.htm" TargetMode="External"/><Relationship Id="rId21" Type="http://schemas.openxmlformats.org/officeDocument/2006/relationships/hyperlink" Target="http://www.planalto.gov.br/ccivil_03/_Ato2015-2018/2017/Lei/L13465.htm" TargetMode="External"/><Relationship Id="rId42" Type="http://schemas.openxmlformats.org/officeDocument/2006/relationships/hyperlink" Target="http://www.planalto.gov.br/ccivil_03/_Ato2011-2014/2012/Lei/L12608.htm" TargetMode="External"/><Relationship Id="rId47" Type="http://schemas.openxmlformats.org/officeDocument/2006/relationships/hyperlink" Target="http://www.planalto.gov.br/ccivil_03/_Ato2011-2014/2012/Lei/L12608.htm" TargetMode="External"/><Relationship Id="rId63" Type="http://schemas.openxmlformats.org/officeDocument/2006/relationships/hyperlink" Target="http://www.planalto.gov.br/ccivil_03/leis/L8429.htm" TargetMode="External"/><Relationship Id="rId68" Type="http://schemas.openxmlformats.org/officeDocument/2006/relationships/hyperlink" Target="http://www.planalto.gov.br/ccivil_03/leis/L6015consolidado.htm" TargetMode="External"/><Relationship Id="rId16" Type="http://schemas.openxmlformats.org/officeDocument/2006/relationships/hyperlink" Target="http://www.planalto.gov.br/CCIVIL_03/LEIS/LEIS_2001/L10257.htm" TargetMode="External"/><Relationship Id="rId11" Type="http://schemas.openxmlformats.org/officeDocument/2006/relationships/hyperlink" Target="http://www.planalto.gov.br/ccivil_03/_Ato2011-2014/2012/Lei/L12608.htm" TargetMode="External"/><Relationship Id="rId24" Type="http://schemas.openxmlformats.org/officeDocument/2006/relationships/hyperlink" Target="http://www.planalto.gov.br/ccivil_03/_Ato2011-2014/2013/Lei/L12836.htm" TargetMode="External"/><Relationship Id="rId32" Type="http://schemas.openxmlformats.org/officeDocument/2006/relationships/hyperlink" Target="http://www.planalto.gov.br/ccivil_03/_Ato2011-2014/2012/Lei/L12608.htm" TargetMode="External"/><Relationship Id="rId37" Type="http://schemas.openxmlformats.org/officeDocument/2006/relationships/hyperlink" Target="http://www.planalto.gov.br/ccivil_03/_Ato2007-2010/2009/Lei/L11977.htm" TargetMode="External"/><Relationship Id="rId40" Type="http://schemas.openxmlformats.org/officeDocument/2006/relationships/hyperlink" Target="http://www.planalto.gov.br/ccivil_03/_Ato2011-2014/2012/Lei/L12608.htm" TargetMode="External"/><Relationship Id="rId45" Type="http://schemas.openxmlformats.org/officeDocument/2006/relationships/hyperlink" Target="http://www.planalto.gov.br/ccivil_03/_Ato2011-2014/2012/Lei/L12608.htm" TargetMode="External"/><Relationship Id="rId53" Type="http://schemas.openxmlformats.org/officeDocument/2006/relationships/hyperlink" Target="http://www.planalto.gov.br/ccivil_03/_Ato2011-2014/2012/Lei/L12608.htm" TargetMode="External"/><Relationship Id="rId58" Type="http://schemas.openxmlformats.org/officeDocument/2006/relationships/hyperlink" Target="http://www.planalto.gov.br/ccivil_03/_Ato2015-2018/2017/Lei/L13465.htm" TargetMode="External"/><Relationship Id="rId66" Type="http://schemas.openxmlformats.org/officeDocument/2006/relationships/hyperlink" Target="http://www.planalto.gov.br/ccivil_03/leis/L6015consolidado.htm" TargetMode="External"/><Relationship Id="rId74" Type="http://schemas.openxmlformats.org/officeDocument/2006/relationships/hyperlink" Target="http://www.planalto.gov.br/ccivil_03/leis/L6015consolidado.ht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planalto.gov.br/ccivil_03/leis/2002/L10406.htm" TargetMode="External"/><Relationship Id="rId19" Type="http://schemas.openxmlformats.org/officeDocument/2006/relationships/hyperlink" Target="http://www.planalto.gov.br/ccivil_03/_Ato2007-2010/2009/Lei/L11977.htm" TargetMode="External"/><Relationship Id="rId14" Type="http://schemas.openxmlformats.org/officeDocument/2006/relationships/hyperlink" Target="http://www.planalto.gov.br/ccivil_03/_Ato2015-2018/2018/Lei/L13699.htm" TargetMode="External"/><Relationship Id="rId22" Type="http://schemas.openxmlformats.org/officeDocument/2006/relationships/hyperlink" Target="http://www.planalto.gov.br/ccivil_03/_Ato2011-2014/2013/Lei/L12836.htm" TargetMode="External"/><Relationship Id="rId27" Type="http://schemas.openxmlformats.org/officeDocument/2006/relationships/hyperlink" Target="https://www.planalto.gov.br/ccivil_03/_Ato2023-2026/2024/Lei/L14849.htm" TargetMode="External"/><Relationship Id="rId30" Type="http://schemas.openxmlformats.org/officeDocument/2006/relationships/hyperlink" Target="http://www.planalto.gov.br/CCIVIL_03/LEIS/LEIS_2001/L10257.htm" TargetMode="External"/><Relationship Id="rId35" Type="http://schemas.openxmlformats.org/officeDocument/2006/relationships/hyperlink" Target="http://www.planalto.gov.br/ccivil_03/_Ato2011-2014/2012/Lei/L12608.htm" TargetMode="External"/><Relationship Id="rId43" Type="http://schemas.openxmlformats.org/officeDocument/2006/relationships/hyperlink" Target="http://www.planalto.gov.br/ccivil_03/_Ato2011-2014/2012/Lei/L12608.htm" TargetMode="External"/><Relationship Id="rId48" Type="http://schemas.openxmlformats.org/officeDocument/2006/relationships/hyperlink" Target="http://www.planalto.gov.br/ccivil_03/_Ato2011-2014/2012/Lei/L12608.htm" TargetMode="External"/><Relationship Id="rId56" Type="http://schemas.openxmlformats.org/officeDocument/2006/relationships/hyperlink" Target="https://www.conjur.com.br/2013-dez-05/toda-prova-principios-orcamentarios-otica-concursos-publicos" TargetMode="External"/><Relationship Id="rId64" Type="http://schemas.openxmlformats.org/officeDocument/2006/relationships/hyperlink" Target="http://www.planalto.gov.br/ccivil_03/MPV/2180-35.htm" TargetMode="External"/><Relationship Id="rId69" Type="http://schemas.openxmlformats.org/officeDocument/2006/relationships/hyperlink" Target="http://www.planalto.gov.br/ccivil_03/leis/L6015consolidado.htm" TargetMode="External"/><Relationship Id="rId77" Type="http://schemas.openxmlformats.org/officeDocument/2006/relationships/hyperlink" Target="http://www.planalto.gov.br/ccivil_03/_Ato2011-2014/2013/Lei/L12873.htm" TargetMode="External"/><Relationship Id="rId8" Type="http://schemas.openxmlformats.org/officeDocument/2006/relationships/hyperlink" Target="http://legislacao.planalto.gov.br/legisla/legislacao.nsf/Viw_Identificacao/lei%2010.257-2001?OpenDocument" TargetMode="External"/><Relationship Id="rId51" Type="http://schemas.openxmlformats.org/officeDocument/2006/relationships/hyperlink" Target="http://www.planalto.gov.br/ccivil_03/_Ato2011-2014/2012/Lei/L12608.htm" TargetMode="External"/><Relationship Id="rId72" Type="http://schemas.openxmlformats.org/officeDocument/2006/relationships/hyperlink" Target="http://www.planalto.gov.br/ccivil_03/leis/L6015consolidado.ht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planalto.gov.br/ccivil_03/_Ato2011-2014/2013/Lei/L12836.htm" TargetMode="External"/><Relationship Id="rId17" Type="http://schemas.openxmlformats.org/officeDocument/2006/relationships/hyperlink" Target="http://www.planalto.gov.br/CCIVIL_03/_Ato2015-2018/2015/Lei/L13146.htm" TargetMode="External"/><Relationship Id="rId25" Type="http://schemas.openxmlformats.org/officeDocument/2006/relationships/hyperlink" Target="http://www.planalto.gov.br/ccivil_03/_Ato2015-2018/2015/Lei/L13089.htm" TargetMode="External"/><Relationship Id="rId33" Type="http://schemas.openxmlformats.org/officeDocument/2006/relationships/hyperlink" Target="http://www.planalto.gov.br/ccivil_03/_Ato2011-2014/2012/Lei/L12608.htm" TargetMode="External"/><Relationship Id="rId38" Type="http://schemas.openxmlformats.org/officeDocument/2006/relationships/hyperlink" Target="http://www.planalto.gov.br/ccivil_03/_Ato2011-2014/2012/Lei/L12608.htm" TargetMode="External"/><Relationship Id="rId46" Type="http://schemas.openxmlformats.org/officeDocument/2006/relationships/hyperlink" Target="http://www.planalto.gov.br/ccivil_03/_Ato2011-2014/2012/Lei/L12608.htm" TargetMode="External"/><Relationship Id="rId59" Type="http://schemas.openxmlformats.org/officeDocument/2006/relationships/hyperlink" Target="http://www.planalto.gov.br/ccivil_03/_Ato2015-2018/2017/Lei/L13465.htm" TargetMode="External"/><Relationship Id="rId67" Type="http://schemas.openxmlformats.org/officeDocument/2006/relationships/hyperlink" Target="http://www.planalto.gov.br/ccivil_03/leis/L6015consolidado.htm" TargetMode="External"/><Relationship Id="rId20" Type="http://schemas.openxmlformats.org/officeDocument/2006/relationships/hyperlink" Target="http://www.planalto.gov.br/ccivil_03/_Ato2007-2010/2009/Lei/L11977.htm" TargetMode="External"/><Relationship Id="rId41" Type="http://schemas.openxmlformats.org/officeDocument/2006/relationships/hyperlink" Target="http://www.planalto.gov.br/ccivil_03/leis/L9433.htm" TargetMode="External"/><Relationship Id="rId54" Type="http://schemas.openxmlformats.org/officeDocument/2006/relationships/hyperlink" Target="http://www.planalto.gov.br/ccivil_03/_Ato2011-2014/2012/Lei/L12608.htm" TargetMode="External"/><Relationship Id="rId62" Type="http://schemas.openxmlformats.org/officeDocument/2006/relationships/hyperlink" Target="http://www.planalto.gov.br/ccivil_03/_Ato2007-2010/2008/Lei/L11673.htm" TargetMode="External"/><Relationship Id="rId70" Type="http://schemas.openxmlformats.org/officeDocument/2006/relationships/hyperlink" Target="http://www.planalto.gov.br/ccivil_03/leis/L6015consolidado.htm" TargetMode="External"/><Relationship Id="rId75" Type="http://schemas.openxmlformats.org/officeDocument/2006/relationships/hyperlink" Target="http://www.planalto.gov.br/ccivil_03/leis/L6015consolidado.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2/Lei/L14489.htm" TargetMode="External"/><Relationship Id="rId23" Type="http://schemas.openxmlformats.org/officeDocument/2006/relationships/hyperlink" Target="http://www.planalto.gov.br/ccivil_03/_Ato2011-2014/2013/Lei/L12836.htm" TargetMode="External"/><Relationship Id="rId28" Type="http://schemas.openxmlformats.org/officeDocument/2006/relationships/hyperlink" Target="http://www.planalto.gov.br/ccivil_03/Constituicao/Constitui&#231;ao.htm" TargetMode="External"/><Relationship Id="rId36" Type="http://schemas.openxmlformats.org/officeDocument/2006/relationships/hyperlink" Target="http://www.planalto.gov.br/ccivil_03/_Ato2011-2014/2012/Lei/L12608.htm" TargetMode="External"/><Relationship Id="rId49" Type="http://schemas.openxmlformats.org/officeDocument/2006/relationships/hyperlink" Target="http://www.planalto.gov.br/ccivil_03/_Ato2011-2014/2012/Lei/L12608.htm" TargetMode="External"/><Relationship Id="rId57" Type="http://schemas.openxmlformats.org/officeDocument/2006/relationships/hyperlink" Target="http://www.planalto.gov.br/ccivil_03/_Ato2015-2018/2017/Lei/L13465.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_Ato2015-2018/2015/Lei/L13146.htm" TargetMode="External"/><Relationship Id="rId44" Type="http://schemas.openxmlformats.org/officeDocument/2006/relationships/hyperlink" Target="http://www.planalto.gov.br/ccivil_03/_Ato2011-2014/2012/Lei/L12608.htm" TargetMode="External"/><Relationship Id="rId52" Type="http://schemas.openxmlformats.org/officeDocument/2006/relationships/hyperlink" Target="http://www.planalto.gov.br/ccivil_03/_Ato2023-2026/2023/Lei/L14660.htm" TargetMode="External"/><Relationship Id="rId60" Type="http://schemas.openxmlformats.org/officeDocument/2006/relationships/hyperlink" Target="http://www.planalto.gov.br/ccivil_03/_Ato2015-2018/2017/Lei/L13465.htm" TargetMode="External"/><Relationship Id="rId65" Type="http://schemas.openxmlformats.org/officeDocument/2006/relationships/hyperlink" Target="http://www.planalto.gov.br/ccivil_03/leis/L7347orig.htm" TargetMode="External"/><Relationship Id="rId73" Type="http://schemas.openxmlformats.org/officeDocument/2006/relationships/hyperlink" Target="http://www.planalto.gov.br/ccivil_03/leis/L6015consolidado.htm" TargetMode="External"/><Relationship Id="rId78" Type="http://schemas.openxmlformats.org/officeDocument/2006/relationships/hyperlink" Target="http://www.planalto.gov.br/ccivil_03/leis/leis_2001/RET/RetL10257.doc"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_Ato2015-2018/2015/Lei/L13116.htm" TargetMode="External"/><Relationship Id="rId18" Type="http://schemas.openxmlformats.org/officeDocument/2006/relationships/hyperlink" Target="http://www.planalto.gov.br/CCIVIL_03/_Ato2015-2018/2015/Lei/L13146.htm" TargetMode="External"/><Relationship Id="rId39" Type="http://schemas.openxmlformats.org/officeDocument/2006/relationships/hyperlink" Target="http://www.planalto.gov.br/ccivil_03/_Ato2011-2014/2014/Lei/L12983.htm" TargetMode="External"/><Relationship Id="rId34" Type="http://schemas.openxmlformats.org/officeDocument/2006/relationships/hyperlink" Target="http://www.planalto.gov.br/ccivil_03/_Ato2011-2014/2012/Lei/L12608.htm" TargetMode="External"/><Relationship Id="rId50" Type="http://schemas.openxmlformats.org/officeDocument/2006/relationships/hyperlink" Target="http://www.planalto.gov.br/ccivil_03/_Ato2011-2014/2012/Lei/L12608.htm" TargetMode="External"/><Relationship Id="rId55" Type="http://schemas.openxmlformats.org/officeDocument/2006/relationships/hyperlink" Target="http://www.planalto.gov.br/ccivil_03/_Ato2011-2014/2012/Lei/L12608.htm" TargetMode="External"/><Relationship Id="rId76" Type="http://schemas.openxmlformats.org/officeDocument/2006/relationships/hyperlink" Target="http://www.planalto.gov.br/ccivil_03/_Ato2011-2014/2013/Lei/L12873.htm" TargetMode="External"/><Relationship Id="rId7" Type="http://schemas.openxmlformats.org/officeDocument/2006/relationships/endnotes" Target="endnotes.xml"/><Relationship Id="rId71" Type="http://schemas.openxmlformats.org/officeDocument/2006/relationships/hyperlink" Target="http://www.planalto.gov.br/ccivil_03/leis/L6015consolidado.htm" TargetMode="External"/><Relationship Id="rId2" Type="http://schemas.openxmlformats.org/officeDocument/2006/relationships/numbering" Target="numbering.xml"/><Relationship Id="rId29" Type="http://schemas.openxmlformats.org/officeDocument/2006/relationships/hyperlink" Target="http://www.planalto.gov.br/ccivil_03/_Ato2011-2014/2012/Lei/L1260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7669A-CE03-4626-A150-05AD77B5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37</Pages>
  <Words>22622</Words>
  <Characters>122163</Characters>
  <Application>Microsoft Office Word</Application>
  <DocSecurity>0</DocSecurity>
  <Lines>1018</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379</cp:revision>
  <dcterms:created xsi:type="dcterms:W3CDTF">2015-05-16T16:16:00Z</dcterms:created>
  <dcterms:modified xsi:type="dcterms:W3CDTF">2025-03-06T19:32:00Z</dcterms:modified>
</cp:coreProperties>
</file>