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0964" w14:textId="77777777" w:rsidR="00082081" w:rsidRPr="00646EE3" w:rsidRDefault="00082081" w:rsidP="00082081">
      <w:pPr>
        <w:jc w:val="center"/>
        <w:rPr>
          <w:rFonts w:ascii="Book Antiqua" w:hAnsi="Book Antiqua" w:cs="Times New Roman"/>
          <w:b/>
          <w:sz w:val="19"/>
          <w:szCs w:val="19"/>
        </w:rPr>
      </w:pPr>
      <w:r w:rsidRPr="00646EE3">
        <w:rPr>
          <w:rFonts w:ascii="Book Antiqua" w:hAnsi="Book Antiqua" w:cs="Times New Roman"/>
          <w:b/>
          <w:sz w:val="19"/>
          <w:szCs w:val="19"/>
        </w:rPr>
        <w:t>LEI DAS PPP’S – Lei 11.079/2004.</w:t>
      </w:r>
    </w:p>
    <w:p w14:paraId="192F3565" w14:textId="77777777" w:rsidR="00082081" w:rsidRPr="00646EE3" w:rsidRDefault="00082081" w:rsidP="00082081">
      <w:pPr>
        <w:jc w:val="center"/>
        <w:rPr>
          <w:rFonts w:ascii="Book Antiqua" w:hAnsi="Book Antiqua" w:cs="Times New Roman"/>
          <w:b/>
          <w:sz w:val="19"/>
          <w:szCs w:val="19"/>
        </w:rPr>
      </w:pPr>
      <w:r w:rsidRPr="00646EE3">
        <w:rPr>
          <w:rFonts w:ascii="Book Antiqua" w:hAnsi="Book Antiqua" w:cs="Times New Roman"/>
          <w:b/>
          <w:sz w:val="19"/>
          <w:szCs w:val="19"/>
        </w:rPr>
        <w:t>MATERIAL COM QUESTÕES DE CONCURSO e ALGUMAS REFERÊNCIAS À SÚMULAS E JULGADOS DOS TRIBUNAIS SUPERIORES</w:t>
      </w:r>
    </w:p>
    <w:p w14:paraId="4320251B" w14:textId="77777777" w:rsidR="00082081" w:rsidRPr="00646EE3" w:rsidRDefault="00082081" w:rsidP="00082081">
      <w:pPr>
        <w:jc w:val="center"/>
        <w:rPr>
          <w:rFonts w:ascii="Book Antiqua" w:hAnsi="Book Antiqua" w:cs="Times New Roman"/>
          <w:b/>
          <w:color w:val="FF0000"/>
          <w:sz w:val="19"/>
          <w:szCs w:val="19"/>
        </w:rPr>
      </w:pPr>
      <w:r w:rsidRPr="00646EE3">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82081" w:rsidRPr="009E6FA3" w14:paraId="3327B66D" w14:textId="77777777" w:rsidTr="002B4A9D">
        <w:trPr>
          <w:trHeight w:hRule="exact" w:val="3743"/>
        </w:trPr>
        <w:tc>
          <w:tcPr>
            <w:tcW w:w="8494" w:type="dxa"/>
            <w:shd w:val="clear" w:color="auto" w:fill="E7E6E6" w:themeFill="background2"/>
          </w:tcPr>
          <w:p w14:paraId="433C463D" w14:textId="64A1A4DF" w:rsidR="00082081" w:rsidRPr="002B4A9D" w:rsidRDefault="00082081" w:rsidP="003602C0">
            <w:pPr>
              <w:jc w:val="both"/>
              <w:rPr>
                <w:rFonts w:ascii="Book Antiqua" w:eastAsia="Times New Roman" w:hAnsi="Book Antiqua" w:cs="Times New Roman"/>
                <w:b/>
                <w:color w:val="FF0000"/>
                <w:sz w:val="18"/>
                <w:szCs w:val="18"/>
                <w:lang w:eastAsia="pt-BR"/>
              </w:rPr>
            </w:pPr>
            <w:r w:rsidRPr="002B4A9D">
              <w:rPr>
                <w:rFonts w:ascii="Book Antiqua" w:eastAsia="Times New Roman" w:hAnsi="Book Antiqua" w:cs="Times New Roman"/>
                <w:b/>
                <w:color w:val="FFFFFF" w:themeColor="background1"/>
                <w:sz w:val="18"/>
                <w:szCs w:val="18"/>
                <w:highlight w:val="black"/>
                <w:lang w:eastAsia="pt-BR"/>
              </w:rPr>
              <w:t>Última atualização legislativa</w:t>
            </w:r>
            <w:r w:rsidRPr="002B4A9D">
              <w:rPr>
                <w:rFonts w:ascii="Book Antiqua" w:eastAsia="Times New Roman" w:hAnsi="Book Antiqua" w:cs="Times New Roman"/>
                <w:b/>
                <w:sz w:val="18"/>
                <w:szCs w:val="18"/>
                <w:lang w:eastAsia="pt-BR"/>
              </w:rPr>
              <w:t xml:space="preserve">: </w:t>
            </w:r>
            <w:r w:rsidRPr="002B4A9D">
              <w:rPr>
                <w:rFonts w:ascii="Book Antiqua" w:eastAsia="Times New Roman" w:hAnsi="Book Antiqua" w:cs="Times New Roman"/>
                <w:b/>
                <w:color w:val="FF0000"/>
                <w:sz w:val="18"/>
                <w:szCs w:val="18"/>
                <w:lang w:eastAsia="pt-BR"/>
              </w:rPr>
              <w:t>Lei nº 13.529/2017</w:t>
            </w:r>
            <w:r w:rsidR="002B4A9D">
              <w:rPr>
                <w:rFonts w:ascii="Book Antiqua" w:eastAsia="Times New Roman" w:hAnsi="Book Antiqua" w:cs="Times New Roman"/>
                <w:b/>
                <w:color w:val="FF0000"/>
                <w:sz w:val="18"/>
                <w:szCs w:val="18"/>
                <w:lang w:eastAsia="pt-BR"/>
              </w:rPr>
              <w:t xml:space="preserve">; </w:t>
            </w:r>
            <w:r w:rsidR="00B559B1" w:rsidRPr="007D0D94">
              <w:rPr>
                <w:rFonts w:ascii="Book Antiqua" w:eastAsia="Times New Roman" w:hAnsi="Book Antiqua" w:cs="Times New Roman"/>
                <w:b/>
                <w:color w:val="FF0000"/>
                <w:sz w:val="18"/>
                <w:szCs w:val="18"/>
                <w:highlight w:val="cyan"/>
                <w:lang w:eastAsia="pt-BR"/>
              </w:rPr>
              <w:t>Lei 14.13</w:t>
            </w:r>
            <w:r w:rsidR="00484F3F">
              <w:rPr>
                <w:rFonts w:ascii="Book Antiqua" w:eastAsia="Times New Roman" w:hAnsi="Book Antiqua" w:cs="Times New Roman"/>
                <w:b/>
                <w:color w:val="FF0000"/>
                <w:sz w:val="18"/>
                <w:szCs w:val="18"/>
                <w:highlight w:val="cyan"/>
                <w:lang w:eastAsia="pt-BR"/>
              </w:rPr>
              <w:t>3</w:t>
            </w:r>
            <w:r w:rsidR="00B559B1" w:rsidRPr="007D0D94">
              <w:rPr>
                <w:rFonts w:ascii="Book Antiqua" w:eastAsia="Times New Roman" w:hAnsi="Book Antiqua" w:cs="Times New Roman"/>
                <w:b/>
                <w:color w:val="FF0000"/>
                <w:sz w:val="18"/>
                <w:szCs w:val="18"/>
                <w:highlight w:val="cyan"/>
                <w:lang w:eastAsia="pt-BR"/>
              </w:rPr>
              <w:t>/21</w:t>
            </w:r>
            <w:r w:rsidR="004656CA">
              <w:rPr>
                <w:rFonts w:ascii="Book Antiqua" w:eastAsia="Times New Roman" w:hAnsi="Book Antiqua" w:cs="Times New Roman"/>
                <w:b/>
                <w:color w:val="FF0000"/>
                <w:sz w:val="18"/>
                <w:szCs w:val="18"/>
                <w:lang w:eastAsia="pt-BR"/>
              </w:rPr>
              <w:t xml:space="preserve">; </w:t>
            </w:r>
            <w:r w:rsidR="004656CA" w:rsidRPr="004656CA">
              <w:rPr>
                <w:rFonts w:ascii="Book Antiqua" w:eastAsia="Times New Roman" w:hAnsi="Book Antiqua" w:cs="Times New Roman"/>
                <w:b/>
                <w:color w:val="FF0000"/>
                <w:sz w:val="18"/>
                <w:szCs w:val="18"/>
                <w:lang w:eastAsia="pt-BR"/>
              </w:rPr>
              <w:t>Lei 14.227</w:t>
            </w:r>
            <w:r w:rsidR="004656CA">
              <w:rPr>
                <w:rFonts w:ascii="Book Antiqua" w:eastAsia="Times New Roman" w:hAnsi="Book Antiqua" w:cs="Times New Roman"/>
                <w:b/>
                <w:color w:val="FF0000"/>
                <w:sz w:val="18"/>
                <w:szCs w:val="18"/>
                <w:lang w:eastAsia="pt-BR"/>
              </w:rPr>
              <w:t>/</w:t>
            </w:r>
            <w:r w:rsidR="004656CA" w:rsidRPr="004656CA">
              <w:rPr>
                <w:rFonts w:ascii="Book Antiqua" w:eastAsia="Times New Roman" w:hAnsi="Book Antiqua" w:cs="Times New Roman"/>
                <w:b/>
                <w:color w:val="FF0000"/>
                <w:sz w:val="18"/>
                <w:szCs w:val="18"/>
                <w:lang w:eastAsia="pt-BR"/>
              </w:rPr>
              <w:t>21</w:t>
            </w:r>
            <w:r w:rsidR="004656CA">
              <w:rPr>
                <w:rFonts w:ascii="Book Antiqua" w:eastAsia="Times New Roman" w:hAnsi="Book Antiqua" w:cs="Times New Roman"/>
                <w:b/>
                <w:color w:val="FF0000"/>
                <w:sz w:val="18"/>
                <w:szCs w:val="18"/>
                <w:lang w:eastAsia="pt-BR"/>
              </w:rPr>
              <w:t xml:space="preserve"> (art. 8º)</w:t>
            </w:r>
          </w:p>
          <w:p w14:paraId="7A5F6C4C" w14:textId="77777777" w:rsidR="00082081" w:rsidRPr="002B4A9D" w:rsidRDefault="00082081" w:rsidP="003602C0">
            <w:pPr>
              <w:jc w:val="both"/>
              <w:rPr>
                <w:rFonts w:ascii="Book Antiqua" w:eastAsia="Times New Roman" w:hAnsi="Book Antiqua" w:cs="Times New Roman"/>
                <w:b/>
                <w:sz w:val="18"/>
                <w:szCs w:val="18"/>
                <w:lang w:eastAsia="pt-BR"/>
              </w:rPr>
            </w:pPr>
          </w:p>
          <w:p w14:paraId="39CA8D28" w14:textId="432D3C2B" w:rsidR="00082081" w:rsidRPr="002B4A9D" w:rsidRDefault="00082081" w:rsidP="003602C0">
            <w:pPr>
              <w:jc w:val="both"/>
              <w:rPr>
                <w:rFonts w:ascii="Book Antiqua" w:eastAsia="Times New Roman" w:hAnsi="Book Antiqua" w:cs="Times New Roman"/>
                <w:b/>
                <w:sz w:val="18"/>
                <w:szCs w:val="18"/>
                <w:lang w:eastAsia="pt-BR"/>
              </w:rPr>
            </w:pPr>
            <w:r w:rsidRPr="002B4A9D">
              <w:rPr>
                <w:rFonts w:ascii="Book Antiqua" w:eastAsia="Times New Roman" w:hAnsi="Book Antiqua" w:cs="Times New Roman"/>
                <w:b/>
                <w:color w:val="FFFFFF" w:themeColor="background1"/>
                <w:sz w:val="18"/>
                <w:szCs w:val="18"/>
                <w:highlight w:val="black"/>
                <w:lang w:eastAsia="pt-BR"/>
              </w:rPr>
              <w:t>Última atualização questões de concurso</w:t>
            </w:r>
            <w:r w:rsidRPr="002B4A9D">
              <w:rPr>
                <w:rFonts w:ascii="Book Antiqua" w:eastAsia="Times New Roman" w:hAnsi="Book Antiqua" w:cs="Times New Roman"/>
                <w:b/>
                <w:color w:val="FF0000"/>
                <w:sz w:val="18"/>
                <w:szCs w:val="18"/>
                <w:lang w:eastAsia="pt-BR"/>
              </w:rPr>
              <w:t xml:space="preserve">: </w:t>
            </w:r>
            <w:r w:rsidR="00955670">
              <w:rPr>
                <w:rFonts w:ascii="Book Antiqua" w:eastAsia="Times New Roman" w:hAnsi="Book Antiqua" w:cs="Times New Roman"/>
                <w:b/>
                <w:color w:val="FF0000"/>
                <w:sz w:val="18"/>
                <w:szCs w:val="18"/>
                <w:lang w:eastAsia="pt-BR"/>
              </w:rPr>
              <w:t>03/02/2026</w:t>
            </w:r>
            <w:r w:rsidRPr="002B4A9D">
              <w:rPr>
                <w:rFonts w:ascii="Book Antiqua" w:eastAsia="Times New Roman" w:hAnsi="Book Antiqua" w:cs="Times New Roman"/>
                <w:b/>
                <w:color w:val="FF0000"/>
                <w:sz w:val="18"/>
                <w:szCs w:val="18"/>
                <w:lang w:eastAsia="pt-BR"/>
              </w:rPr>
              <w:t>.</w:t>
            </w:r>
          </w:p>
          <w:p w14:paraId="2A960097" w14:textId="77777777" w:rsidR="00082081" w:rsidRPr="002B4A9D" w:rsidRDefault="00082081" w:rsidP="003602C0">
            <w:pPr>
              <w:jc w:val="both"/>
              <w:rPr>
                <w:rFonts w:ascii="Book Antiqua" w:eastAsia="Times New Roman" w:hAnsi="Book Antiqua" w:cs="Times New Roman"/>
                <w:b/>
                <w:sz w:val="18"/>
                <w:szCs w:val="18"/>
                <w:lang w:eastAsia="pt-BR"/>
              </w:rPr>
            </w:pPr>
          </w:p>
          <w:p w14:paraId="57A15827" w14:textId="77777777" w:rsidR="00082081" w:rsidRPr="002B4A9D" w:rsidRDefault="00082081" w:rsidP="003602C0">
            <w:pPr>
              <w:jc w:val="both"/>
              <w:rPr>
                <w:rFonts w:ascii="Book Antiqua" w:eastAsia="Times New Roman" w:hAnsi="Book Antiqua" w:cs="Times New Roman"/>
                <w:b/>
                <w:sz w:val="18"/>
                <w:szCs w:val="18"/>
                <w:lang w:eastAsia="pt-BR"/>
              </w:rPr>
            </w:pPr>
            <w:r w:rsidRPr="002B4A9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B4A9D">
              <w:rPr>
                <w:rFonts w:ascii="Book Antiqua" w:eastAsia="Times New Roman" w:hAnsi="Book Antiqua" w:cs="Times New Roman"/>
                <w:b/>
                <w:sz w:val="18"/>
                <w:szCs w:val="18"/>
                <w:lang w:eastAsia="pt-BR"/>
              </w:rPr>
              <w:t>:</w:t>
            </w:r>
          </w:p>
          <w:p w14:paraId="63BFABF4" w14:textId="77777777" w:rsidR="00082081" w:rsidRPr="002B4A9D" w:rsidRDefault="00082081" w:rsidP="00082081">
            <w:pPr>
              <w:pStyle w:val="PargrafodaLista"/>
              <w:numPr>
                <w:ilvl w:val="0"/>
                <w:numId w:val="2"/>
              </w:numPr>
              <w:jc w:val="both"/>
              <w:rPr>
                <w:rFonts w:ascii="Book Antiqua" w:eastAsia="Times New Roman" w:hAnsi="Book Antiqua" w:cs="Times New Roman"/>
                <w:b/>
                <w:sz w:val="18"/>
                <w:szCs w:val="18"/>
                <w:lang w:eastAsia="pt-BR"/>
              </w:rPr>
            </w:pPr>
            <w:r w:rsidRPr="002B4A9D">
              <w:rPr>
                <w:rFonts w:ascii="Book Antiqua" w:eastAsia="Times New Roman" w:hAnsi="Book Antiqua" w:cs="Times New Roman"/>
                <w:b/>
                <w:color w:val="FF0000"/>
                <w:sz w:val="18"/>
                <w:szCs w:val="18"/>
                <w:lang w:eastAsia="pt-BR"/>
              </w:rPr>
              <w:t>Cores utilizadas</w:t>
            </w:r>
            <w:r w:rsidRPr="002B4A9D">
              <w:rPr>
                <w:rFonts w:ascii="Book Antiqua" w:eastAsia="Times New Roman" w:hAnsi="Book Antiqua" w:cs="Times New Roman"/>
                <w:b/>
                <w:sz w:val="18"/>
                <w:szCs w:val="18"/>
                <w:lang w:eastAsia="pt-BR"/>
              </w:rPr>
              <w:t>:</w:t>
            </w:r>
          </w:p>
          <w:p w14:paraId="4B349D09"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green"/>
                <w:lang w:eastAsia="pt-BR"/>
              </w:rPr>
              <w:t>EM VERDE</w:t>
            </w:r>
            <w:r w:rsidRPr="002B4A9D">
              <w:rPr>
                <w:rFonts w:ascii="Book Antiqua" w:eastAsia="Times New Roman" w:hAnsi="Book Antiqua" w:cs="Times New Roman"/>
                <w:sz w:val="18"/>
                <w:szCs w:val="18"/>
                <w:lang w:eastAsia="pt-BR"/>
              </w:rPr>
              <w:t>: destaque aos títulos, capítulos, bem como outras informações relevantes, etc.</w:t>
            </w:r>
          </w:p>
          <w:p w14:paraId="3C79439A"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magenta"/>
                <w:lang w:eastAsia="pt-BR"/>
              </w:rPr>
              <w:t>EM ROXO</w:t>
            </w:r>
            <w:r w:rsidRPr="002B4A9D">
              <w:rPr>
                <w:rFonts w:ascii="Book Antiqua" w:eastAsia="Times New Roman" w:hAnsi="Book Antiqua" w:cs="Times New Roman"/>
                <w:sz w:val="18"/>
                <w:szCs w:val="18"/>
                <w:lang w:eastAsia="pt-BR"/>
              </w:rPr>
              <w:t>: artigos que já foram cobrados em provas de concurso.</w:t>
            </w:r>
          </w:p>
          <w:p w14:paraId="132342EA"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cyan"/>
                <w:lang w:eastAsia="pt-BR"/>
              </w:rPr>
              <w:t>EM AZUL</w:t>
            </w:r>
            <w:r w:rsidRPr="002B4A9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11.079/04).</w:t>
            </w:r>
          </w:p>
          <w:p w14:paraId="4ACAC7ED"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yellow"/>
                <w:lang w:eastAsia="pt-BR"/>
              </w:rPr>
              <w:t>EM AMARELO</w:t>
            </w:r>
            <w:r w:rsidRPr="002B4A9D">
              <w:rPr>
                <w:rFonts w:ascii="Book Antiqua" w:eastAsia="Times New Roman" w:hAnsi="Book Antiqua" w:cs="Times New Roman"/>
                <w:sz w:val="18"/>
                <w:szCs w:val="18"/>
                <w:lang w:eastAsia="pt-BR"/>
              </w:rPr>
              <w:t>: destaques importantes (ex.: critério pessoal)</w:t>
            </w:r>
          </w:p>
          <w:p w14:paraId="60649C6C" w14:textId="77777777" w:rsidR="00082081" w:rsidRPr="002B4A9D" w:rsidRDefault="00082081" w:rsidP="003602C0">
            <w:pPr>
              <w:jc w:val="both"/>
              <w:rPr>
                <w:rFonts w:ascii="Book Antiqua" w:eastAsia="Times New Roman" w:hAnsi="Book Antiqua" w:cs="Times New Roman"/>
                <w:sz w:val="18"/>
                <w:szCs w:val="18"/>
                <w:lang w:eastAsia="pt-BR"/>
              </w:rPr>
            </w:pPr>
          </w:p>
          <w:p w14:paraId="0ED1C676" w14:textId="77777777" w:rsidR="00082081" w:rsidRPr="002B4A9D" w:rsidRDefault="00082081" w:rsidP="00082081">
            <w:pPr>
              <w:pStyle w:val="PargrafodaLista"/>
              <w:numPr>
                <w:ilvl w:val="0"/>
                <w:numId w:val="2"/>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color w:val="FF0000"/>
                <w:sz w:val="18"/>
                <w:szCs w:val="18"/>
                <w:lang w:eastAsia="pt-BR"/>
              </w:rPr>
              <w:t>Siglas utilizadas</w:t>
            </w:r>
            <w:r w:rsidRPr="002B4A9D">
              <w:rPr>
                <w:rFonts w:ascii="Book Antiqua" w:eastAsia="Times New Roman" w:hAnsi="Book Antiqua" w:cs="Times New Roman"/>
                <w:sz w:val="18"/>
                <w:szCs w:val="18"/>
                <w:lang w:eastAsia="pt-BR"/>
              </w:rPr>
              <w:t>:</w:t>
            </w:r>
          </w:p>
          <w:p w14:paraId="20B74D93" w14:textId="77777777" w:rsidR="00082081" w:rsidRPr="009E6FA3" w:rsidRDefault="00082081" w:rsidP="00082081">
            <w:pPr>
              <w:pStyle w:val="PargrafodaLista"/>
              <w:numPr>
                <w:ilvl w:val="0"/>
                <w:numId w:val="3"/>
              </w:numPr>
              <w:jc w:val="both"/>
              <w:rPr>
                <w:rFonts w:ascii="Book Antiqua" w:eastAsia="Times New Roman" w:hAnsi="Book Antiqua" w:cs="Times New Roman"/>
                <w:sz w:val="20"/>
                <w:szCs w:val="20"/>
                <w:lang w:eastAsia="pt-BR"/>
              </w:rPr>
            </w:pPr>
            <w:r w:rsidRPr="002B4A9D">
              <w:rPr>
                <w:rFonts w:ascii="Book Antiqua" w:eastAsia="Times New Roman" w:hAnsi="Book Antiqua" w:cs="Times New Roman"/>
                <w:b/>
                <w:sz w:val="18"/>
                <w:szCs w:val="18"/>
                <w:lang w:eastAsia="pt-BR"/>
              </w:rPr>
              <w:t>MP (concursos do Ministério Público); M ou TJPR (concursos da Magistratura); BL (base legal, etc.</w:t>
            </w:r>
          </w:p>
        </w:tc>
      </w:tr>
    </w:tbl>
    <w:p w14:paraId="158E4C04" w14:textId="77777777" w:rsidR="00762E6A" w:rsidRPr="009E6FA3" w:rsidRDefault="00762E6A" w:rsidP="00762E6A">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9E6FA3">
          <w:rPr>
            <w:rFonts w:ascii="Book Antiqua" w:eastAsia="Times New Roman" w:hAnsi="Book Antiqua" w:cs="Times New Roman"/>
            <w:b/>
            <w:bCs/>
            <w:color w:val="000080"/>
            <w:sz w:val="20"/>
            <w:szCs w:val="20"/>
            <w:u w:val="single"/>
            <w:lang w:eastAsia="pt-BR"/>
          </w:rPr>
          <w:t>LEI N</w:t>
        </w:r>
        <w:r w:rsidRPr="009E6FA3">
          <w:rPr>
            <w:rFonts w:ascii="Book Antiqua" w:eastAsia="Times New Roman" w:hAnsi="Book Antiqua" w:cs="Times New Roman"/>
            <w:b/>
            <w:bCs/>
            <w:color w:val="000080"/>
            <w:sz w:val="20"/>
            <w:szCs w:val="20"/>
            <w:u w:val="single"/>
            <w:vertAlign w:val="superscript"/>
            <w:lang w:eastAsia="pt-BR"/>
          </w:rPr>
          <w:t>o</w:t>
        </w:r>
        <w:r w:rsidRPr="009E6FA3">
          <w:rPr>
            <w:rFonts w:ascii="Book Antiqua" w:eastAsia="Times New Roman" w:hAnsi="Book Antiqua" w:cs="Times New Roman"/>
            <w:b/>
            <w:bCs/>
            <w:color w:val="000080"/>
            <w:sz w:val="20"/>
            <w:szCs w:val="20"/>
            <w:u w:val="single"/>
            <w:lang w:eastAsia="pt-BR"/>
          </w:rPr>
          <w:t xml:space="preserve"> 11.079, DE 30 DE DEZEMBRO DE 2004.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62E6A" w:rsidRPr="009E6FA3" w14:paraId="431A4AEF" w14:textId="77777777" w:rsidTr="005D300B">
        <w:trPr>
          <w:tblCellSpacing w:w="0" w:type="dxa"/>
        </w:trPr>
        <w:tc>
          <w:tcPr>
            <w:tcW w:w="1251" w:type="pct"/>
            <w:vAlign w:val="center"/>
            <w:hideMark/>
          </w:tcPr>
          <w:p w14:paraId="0F06F5D2" w14:textId="77777777" w:rsidR="00762E6A" w:rsidRPr="005D300B" w:rsidRDefault="00762E6A" w:rsidP="00762E6A">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19112DE4" w14:textId="77777777" w:rsidR="00762E6A" w:rsidRPr="005D300B" w:rsidRDefault="00762E6A" w:rsidP="00762E6A">
            <w:pPr>
              <w:spacing w:before="100" w:beforeAutospacing="1" w:after="100" w:afterAutospacing="1" w:line="240" w:lineRule="auto"/>
              <w:jc w:val="both"/>
              <w:rPr>
                <w:rFonts w:ascii="Book Antiqua" w:eastAsia="Times New Roman" w:hAnsi="Book Antiqua" w:cs="Times New Roman"/>
                <w:sz w:val="18"/>
                <w:szCs w:val="18"/>
                <w:lang w:eastAsia="pt-BR"/>
              </w:rPr>
            </w:pPr>
            <w:r w:rsidRPr="005D300B">
              <w:rPr>
                <w:rFonts w:ascii="Book Antiqua" w:eastAsia="Times New Roman" w:hAnsi="Book Antiqua" w:cs="Times New Roman"/>
                <w:color w:val="800000"/>
                <w:sz w:val="18"/>
                <w:szCs w:val="18"/>
                <w:lang w:eastAsia="pt-BR"/>
              </w:rPr>
              <w:t>Institui normas gerais para licitação e contratação de parceria público-privada no âmbito da administração pública.</w:t>
            </w:r>
          </w:p>
        </w:tc>
      </w:tr>
    </w:tbl>
    <w:p w14:paraId="62B99B1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6FA3">
        <w:rPr>
          <w:rFonts w:ascii="Book Antiqua" w:eastAsia="Times New Roman" w:hAnsi="Book Antiqua" w:cs="Times New Roman"/>
          <w:b/>
          <w:bCs/>
          <w:sz w:val="20"/>
          <w:szCs w:val="20"/>
          <w:lang w:eastAsia="pt-BR"/>
        </w:rPr>
        <w:t xml:space="preserve">        </w:t>
      </w:r>
      <w:r w:rsidRPr="00646EE3">
        <w:rPr>
          <w:rFonts w:ascii="Book Antiqua" w:eastAsia="Times New Roman" w:hAnsi="Book Antiqua" w:cs="Times New Roman"/>
          <w:b/>
          <w:bCs/>
          <w:sz w:val="19"/>
          <w:szCs w:val="19"/>
          <w:lang w:eastAsia="pt-BR"/>
        </w:rPr>
        <w:t xml:space="preserve">O PRESIDENTE DA REPÚBLICA </w:t>
      </w:r>
      <w:r w:rsidRPr="00646EE3">
        <w:rPr>
          <w:rFonts w:ascii="Book Antiqua" w:eastAsia="Times New Roman" w:hAnsi="Book Antiqua" w:cs="Times New Roman"/>
          <w:sz w:val="19"/>
          <w:szCs w:val="19"/>
          <w:lang w:eastAsia="pt-BR"/>
        </w:rPr>
        <w:t>Faço saber que o Congresso Nacional decreta e eu sanciono a seguinte Lei:</w:t>
      </w:r>
    </w:p>
    <w:p w14:paraId="0580EE79"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w:t>
      </w:r>
    </w:p>
    <w:p w14:paraId="3E495540"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DISPOSIÇÕES PRELIMINARES</w:t>
      </w:r>
    </w:p>
    <w:p w14:paraId="1E58420F" w14:textId="699BD2E0" w:rsidR="00762E6A" w:rsidRPr="00D717B9"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magenta"/>
          <w:lang w:eastAsia="pt-BR"/>
        </w:rPr>
        <w:t xml:space="preserve">Art. </w:t>
      </w:r>
      <w:r w:rsidRPr="00AD09BA">
        <w:rPr>
          <w:rFonts w:ascii="Book Antiqua" w:eastAsia="Times New Roman" w:hAnsi="Book Antiqua" w:cs="Times New Roman"/>
          <w:b/>
          <w:bCs/>
          <w:sz w:val="19"/>
          <w:szCs w:val="19"/>
          <w:highlight w:val="magenta"/>
          <w:lang w:eastAsia="pt-BR"/>
        </w:rPr>
        <w:t>1</w:t>
      </w:r>
      <w:r w:rsidRPr="00AD09BA">
        <w:rPr>
          <w:rFonts w:ascii="Book Antiqua" w:eastAsia="Times New Roman" w:hAnsi="Book Antiqua" w:cs="Times New Roman"/>
          <w:b/>
          <w:bCs/>
          <w:sz w:val="19"/>
          <w:szCs w:val="19"/>
          <w:highlight w:val="magenta"/>
          <w:u w:val="single"/>
          <w:vertAlign w:val="superscript"/>
          <w:lang w:eastAsia="pt-BR"/>
        </w:rPr>
        <w:t>o</w:t>
      </w:r>
      <w:r w:rsidRPr="00AD09BA">
        <w:rPr>
          <w:rFonts w:ascii="Book Antiqua" w:eastAsia="Times New Roman" w:hAnsi="Book Antiqua" w:cs="Times New Roman"/>
          <w:b/>
          <w:bCs/>
          <w:sz w:val="19"/>
          <w:szCs w:val="19"/>
          <w:lang w:eastAsia="pt-BR"/>
        </w:rPr>
        <w:t xml:space="preserve"> Esta Lei institui normas gerais para licitação e contratação de parceria público-privada no âmbito dos Poderes da União, dos Estados, do Distrito Federal e dos Municípios</w:t>
      </w:r>
      <w:r w:rsidRPr="005F738D">
        <w:rPr>
          <w:rFonts w:ascii="Book Antiqua" w:eastAsia="Times New Roman" w:hAnsi="Book Antiqua" w:cs="Times New Roman"/>
          <w:sz w:val="18"/>
          <w:szCs w:val="18"/>
          <w:lang w:eastAsia="pt-BR"/>
        </w:rPr>
        <w:t>.</w:t>
      </w:r>
      <w:r w:rsidR="00AD09BA" w:rsidRPr="005F738D">
        <w:rPr>
          <w:rFonts w:ascii="Book Antiqua" w:eastAsia="Times New Roman" w:hAnsi="Book Antiqua" w:cs="Times New Roman"/>
          <w:sz w:val="18"/>
          <w:szCs w:val="18"/>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p>
    <w:p w14:paraId="3AEAE9B4" w14:textId="63F48197" w:rsidR="00762E6A" w:rsidRDefault="00762E6A" w:rsidP="009408BD">
      <w:pPr>
        <w:spacing w:before="100" w:beforeAutospacing="1" w:after="100" w:afterAutospacing="1" w:line="240" w:lineRule="auto"/>
        <w:jc w:val="both"/>
        <w:rPr>
          <w:rFonts w:ascii="Book Antiqua" w:hAnsi="Book Antiqua" w:cs="Times New Roman"/>
          <w:b/>
          <w:bCs/>
          <w:color w:val="FF0000"/>
          <w:sz w:val="16"/>
          <w:szCs w:val="16"/>
        </w:rPr>
      </w:pPr>
      <w:r w:rsidRPr="00646EE3">
        <w:rPr>
          <w:rFonts w:ascii="Book Antiqua" w:eastAsia="Times New Roman" w:hAnsi="Book Antiqua" w:cs="Times New Roman"/>
          <w:sz w:val="19"/>
          <w:szCs w:val="19"/>
          <w:lang w:eastAsia="pt-BR"/>
        </w:rPr>
        <w:t>       </w:t>
      </w:r>
      <w:bookmarkStart w:id="0" w:name="art1p"/>
      <w:bookmarkEnd w:id="0"/>
      <w:r w:rsidR="0023303C" w:rsidRPr="00646EE3">
        <w:rPr>
          <w:rFonts w:ascii="Book Antiqua" w:hAnsi="Book Antiqua" w:cs="Times New Roman"/>
          <w:b/>
          <w:bCs/>
          <w:color w:val="000000"/>
          <w:sz w:val="19"/>
          <w:szCs w:val="19"/>
          <w:highlight w:val="magenta"/>
        </w:rPr>
        <w:t>Parágrafo único</w:t>
      </w:r>
      <w:r w:rsidR="0023303C" w:rsidRPr="00463D4D">
        <w:rPr>
          <w:rFonts w:ascii="Book Antiqua" w:hAnsi="Book Antiqua" w:cs="Times New Roman"/>
          <w:b/>
          <w:bCs/>
          <w:color w:val="000000"/>
          <w:sz w:val="19"/>
          <w:szCs w:val="19"/>
        </w:rPr>
        <w:t xml:space="preserve">.  Esta Lei </w:t>
      </w:r>
      <w:r w:rsidR="0023303C" w:rsidRPr="00463D4D">
        <w:rPr>
          <w:rFonts w:ascii="Book Antiqua" w:hAnsi="Book Antiqua" w:cs="Times New Roman"/>
          <w:b/>
          <w:bCs/>
          <w:caps/>
          <w:color w:val="000000"/>
          <w:sz w:val="19"/>
          <w:szCs w:val="19"/>
          <w:highlight w:val="green"/>
        </w:rPr>
        <w:t>aplica-se</w:t>
      </w:r>
      <w:r w:rsidR="0023303C" w:rsidRPr="00463D4D">
        <w:rPr>
          <w:rFonts w:ascii="Book Antiqua" w:hAnsi="Book Antiqua" w:cs="Times New Roman"/>
          <w:b/>
          <w:bCs/>
          <w:color w:val="000000"/>
          <w:sz w:val="19"/>
          <w:szCs w:val="19"/>
        </w:rPr>
        <w:t xml:space="preserve"> </w:t>
      </w:r>
      <w:r w:rsidR="0023303C" w:rsidRPr="00C63C65">
        <w:rPr>
          <w:rFonts w:ascii="Book Antiqua" w:hAnsi="Book Antiqua" w:cs="Times New Roman"/>
          <w:b/>
          <w:bCs/>
          <w:color w:val="000000"/>
          <w:sz w:val="19"/>
          <w:szCs w:val="19"/>
          <w:highlight w:val="yellow"/>
        </w:rPr>
        <w:t>aos órgãos</w:t>
      </w:r>
      <w:r w:rsidR="0023303C" w:rsidRPr="00463D4D">
        <w:rPr>
          <w:rFonts w:ascii="Book Antiqua" w:hAnsi="Book Antiqua" w:cs="Times New Roman"/>
          <w:b/>
          <w:bCs/>
          <w:color w:val="000000"/>
          <w:sz w:val="19"/>
          <w:szCs w:val="19"/>
        </w:rPr>
        <w:t xml:space="preserve"> da </w:t>
      </w:r>
      <w:r w:rsidR="0023303C" w:rsidRPr="00463D4D">
        <w:rPr>
          <w:rFonts w:ascii="Book Antiqua" w:hAnsi="Book Antiqua" w:cs="Times New Roman"/>
          <w:b/>
          <w:bCs/>
          <w:color w:val="000000"/>
          <w:sz w:val="19"/>
          <w:szCs w:val="19"/>
          <w:highlight w:val="cyan"/>
        </w:rPr>
        <w:t>administração pública direta</w:t>
      </w:r>
      <w:r w:rsidR="0023303C" w:rsidRPr="00463D4D">
        <w:rPr>
          <w:rFonts w:ascii="Book Antiqua" w:hAnsi="Book Antiqua" w:cs="Times New Roman"/>
          <w:b/>
          <w:bCs/>
          <w:color w:val="000000"/>
          <w:sz w:val="19"/>
          <w:szCs w:val="19"/>
        </w:rPr>
        <w:t xml:space="preserve"> dos Poderes Executivo e Legislativo, aos fundos especiais, às </w:t>
      </w:r>
      <w:r w:rsidR="0023303C" w:rsidRPr="00463D4D">
        <w:rPr>
          <w:rFonts w:ascii="Book Antiqua" w:hAnsi="Book Antiqua" w:cs="Times New Roman"/>
          <w:b/>
          <w:bCs/>
          <w:color w:val="000000"/>
          <w:sz w:val="19"/>
          <w:szCs w:val="19"/>
          <w:highlight w:val="cyan"/>
        </w:rPr>
        <w:t>autarquias</w:t>
      </w:r>
      <w:r w:rsidR="0023303C" w:rsidRPr="00463D4D">
        <w:rPr>
          <w:rFonts w:ascii="Book Antiqua" w:hAnsi="Book Antiqua" w:cs="Times New Roman"/>
          <w:b/>
          <w:bCs/>
          <w:color w:val="000000"/>
          <w:sz w:val="19"/>
          <w:szCs w:val="19"/>
        </w:rPr>
        <w:t xml:space="preserve">, às </w:t>
      </w:r>
      <w:r w:rsidR="0023303C" w:rsidRPr="00463D4D">
        <w:rPr>
          <w:rFonts w:ascii="Book Antiqua" w:hAnsi="Book Antiqua" w:cs="Times New Roman"/>
          <w:b/>
          <w:bCs/>
          <w:color w:val="000000"/>
          <w:sz w:val="19"/>
          <w:szCs w:val="19"/>
          <w:highlight w:val="cyan"/>
        </w:rPr>
        <w:t>fundações públicas</w:t>
      </w:r>
      <w:r w:rsidR="0023303C" w:rsidRPr="00463D4D">
        <w:rPr>
          <w:rFonts w:ascii="Book Antiqua" w:hAnsi="Book Antiqua" w:cs="Times New Roman"/>
          <w:b/>
          <w:bCs/>
          <w:color w:val="000000"/>
          <w:sz w:val="19"/>
          <w:szCs w:val="19"/>
        </w:rPr>
        <w:t xml:space="preserve">, às </w:t>
      </w:r>
      <w:r w:rsidR="0023303C" w:rsidRPr="00463D4D">
        <w:rPr>
          <w:rFonts w:ascii="Book Antiqua" w:hAnsi="Book Antiqua" w:cs="Times New Roman"/>
          <w:b/>
          <w:bCs/>
          <w:color w:val="000000"/>
          <w:sz w:val="19"/>
          <w:szCs w:val="19"/>
          <w:highlight w:val="cyan"/>
        </w:rPr>
        <w:t>empresas públicas</w:t>
      </w:r>
      <w:r w:rsidR="0023303C" w:rsidRPr="00463D4D">
        <w:rPr>
          <w:rFonts w:ascii="Book Antiqua" w:hAnsi="Book Antiqua" w:cs="Times New Roman"/>
          <w:b/>
          <w:bCs/>
          <w:color w:val="000000"/>
          <w:sz w:val="19"/>
          <w:szCs w:val="19"/>
        </w:rPr>
        <w:t xml:space="preserve">, às </w:t>
      </w:r>
      <w:r w:rsidR="0023303C" w:rsidRPr="00463D4D">
        <w:rPr>
          <w:rFonts w:ascii="Book Antiqua" w:hAnsi="Book Antiqua" w:cs="Times New Roman"/>
          <w:b/>
          <w:bCs/>
          <w:color w:val="000000"/>
          <w:sz w:val="19"/>
          <w:szCs w:val="19"/>
          <w:highlight w:val="cyan"/>
        </w:rPr>
        <w:t>sociedades de economia mista</w:t>
      </w:r>
      <w:r w:rsidR="0023303C" w:rsidRPr="00463D4D">
        <w:rPr>
          <w:rFonts w:ascii="Book Antiqua" w:hAnsi="Book Antiqua" w:cs="Times New Roman"/>
          <w:b/>
          <w:bCs/>
          <w:color w:val="000000"/>
          <w:sz w:val="19"/>
          <w:szCs w:val="19"/>
        </w:rPr>
        <w:t xml:space="preserve"> e às </w:t>
      </w:r>
      <w:r w:rsidR="0023303C" w:rsidRPr="00463D4D">
        <w:rPr>
          <w:rFonts w:ascii="Book Antiqua" w:hAnsi="Book Antiqua" w:cs="Times New Roman"/>
          <w:b/>
          <w:bCs/>
          <w:color w:val="000000"/>
          <w:sz w:val="19"/>
          <w:szCs w:val="19"/>
          <w:highlight w:val="yellow"/>
        </w:rPr>
        <w:t>demais entidades controladas</w:t>
      </w:r>
      <w:r w:rsidR="0023303C" w:rsidRPr="00463D4D">
        <w:rPr>
          <w:rFonts w:ascii="Book Antiqua" w:hAnsi="Book Antiqua" w:cs="Times New Roman"/>
          <w:b/>
          <w:bCs/>
          <w:color w:val="000000"/>
          <w:sz w:val="19"/>
          <w:szCs w:val="19"/>
        </w:rPr>
        <w:t xml:space="preserve"> </w:t>
      </w:r>
      <w:r w:rsidR="0023303C" w:rsidRPr="00463D4D">
        <w:rPr>
          <w:rFonts w:ascii="Book Antiqua" w:hAnsi="Book Antiqua" w:cs="Times New Roman"/>
          <w:b/>
          <w:bCs/>
          <w:color w:val="000000"/>
          <w:sz w:val="19"/>
          <w:szCs w:val="19"/>
          <w:highlight w:val="cyan"/>
        </w:rPr>
        <w:t>direta</w:t>
      </w:r>
      <w:r w:rsidR="0023303C" w:rsidRPr="00463D4D">
        <w:rPr>
          <w:rFonts w:ascii="Book Antiqua" w:hAnsi="Book Antiqua" w:cs="Times New Roman"/>
          <w:b/>
          <w:bCs/>
          <w:color w:val="000000"/>
          <w:sz w:val="19"/>
          <w:szCs w:val="19"/>
        </w:rPr>
        <w:t xml:space="preserve"> ou </w:t>
      </w:r>
      <w:r w:rsidR="0023303C" w:rsidRPr="00463D4D">
        <w:rPr>
          <w:rFonts w:ascii="Book Antiqua" w:hAnsi="Book Antiqua" w:cs="Times New Roman"/>
          <w:b/>
          <w:bCs/>
          <w:color w:val="000000"/>
          <w:sz w:val="19"/>
          <w:szCs w:val="19"/>
          <w:highlight w:val="cyan"/>
        </w:rPr>
        <w:t>indiretamente</w:t>
      </w:r>
      <w:r w:rsidR="0023303C" w:rsidRPr="00463D4D">
        <w:rPr>
          <w:rFonts w:ascii="Book Antiqua" w:hAnsi="Book Antiqua" w:cs="Times New Roman"/>
          <w:b/>
          <w:bCs/>
          <w:color w:val="000000"/>
          <w:sz w:val="19"/>
          <w:szCs w:val="19"/>
        </w:rPr>
        <w:t xml:space="preserve"> pela União, Estados, Distrito Federal e Municípios</w:t>
      </w:r>
      <w:r w:rsidR="0023303C" w:rsidRPr="005F738D">
        <w:rPr>
          <w:rFonts w:ascii="Book Antiqua" w:hAnsi="Book Antiqua" w:cs="Times New Roman"/>
          <w:color w:val="000000"/>
          <w:sz w:val="16"/>
          <w:szCs w:val="16"/>
        </w:rPr>
        <w:t xml:space="preserve">. </w:t>
      </w:r>
      <w:hyperlink r:id="rId9" w:anchor="art3" w:history="1">
        <w:r w:rsidR="0023303C" w:rsidRPr="005F738D">
          <w:rPr>
            <w:rFonts w:ascii="Book Antiqua" w:hAnsi="Book Antiqua" w:cs="Times New Roman"/>
            <w:color w:val="0000FF"/>
            <w:sz w:val="16"/>
            <w:szCs w:val="16"/>
            <w:u w:val="single"/>
          </w:rPr>
          <w:t>(Redação dada pela Lei nº 13.137, de 2015)</w:t>
        </w:r>
      </w:hyperlink>
      <w:r w:rsidR="00553759" w:rsidRPr="005F738D">
        <w:rPr>
          <w:rFonts w:ascii="Book Antiqua" w:hAnsi="Book Antiqua" w:cs="Times New Roman"/>
          <w:color w:val="0000FF"/>
          <w:sz w:val="16"/>
          <w:szCs w:val="16"/>
        </w:rPr>
        <w:t xml:space="preserve"> </w:t>
      </w:r>
      <w:r w:rsidR="00553759" w:rsidRPr="005F738D">
        <w:rPr>
          <w:rFonts w:ascii="Book Antiqua" w:hAnsi="Book Antiqua" w:cs="Times New Roman"/>
          <w:b/>
          <w:bCs/>
          <w:color w:val="FF0000"/>
          <w:sz w:val="16"/>
          <w:szCs w:val="16"/>
          <w:u w:val="single"/>
        </w:rPr>
        <w:t>(TJDFT-2014)</w:t>
      </w:r>
      <w:r w:rsidR="00B5779E">
        <w:rPr>
          <w:rFonts w:ascii="Book Antiqua" w:hAnsi="Book Antiqua" w:cs="Times New Roman"/>
          <w:b/>
          <w:bCs/>
          <w:color w:val="FF0000"/>
          <w:sz w:val="16"/>
          <w:szCs w:val="16"/>
        </w:rPr>
        <w:t xml:space="preserve"> </w:t>
      </w:r>
      <w:r w:rsidR="00B5779E">
        <w:rPr>
          <w:rFonts w:ascii="Book Antiqua" w:eastAsia="Times New Roman" w:hAnsi="Book Antiqua" w:cs="Arial"/>
          <w:b/>
          <w:bCs/>
          <w:color w:val="FF0000"/>
          <w:sz w:val="16"/>
          <w:szCs w:val="16"/>
          <w:u w:val="single"/>
          <w:lang w:eastAsia="pt-BR"/>
        </w:rPr>
        <w:t>(MPMS-2022)</w:t>
      </w:r>
      <w:r w:rsidR="00463D4D">
        <w:rPr>
          <w:rFonts w:ascii="Book Antiqua" w:hAnsi="Book Antiqua" w:cs="Times New Roman"/>
          <w:b/>
          <w:bCs/>
          <w:color w:val="FF0000"/>
          <w:sz w:val="16"/>
          <w:szCs w:val="16"/>
        </w:rPr>
        <w:t xml:space="preserve"> </w:t>
      </w:r>
      <w:bookmarkStart w:id="1" w:name="_Hlk145347623"/>
      <w:r w:rsidR="00463D4D">
        <w:rPr>
          <w:rFonts w:ascii="Book Antiqua" w:hAnsi="Book Antiqua" w:cs="Times New Roman"/>
          <w:b/>
          <w:bCs/>
          <w:color w:val="FF0000"/>
          <w:sz w:val="16"/>
          <w:szCs w:val="16"/>
          <w:u w:val="single"/>
        </w:rPr>
        <w:t>(DPEMT-2022)</w:t>
      </w:r>
      <w:bookmarkEnd w:id="1"/>
    </w:p>
    <w:tbl>
      <w:tblPr>
        <w:tblStyle w:val="Tabelacomgrade"/>
        <w:tblW w:w="0" w:type="auto"/>
        <w:shd w:val="clear" w:color="auto" w:fill="CCFFFF"/>
        <w:tblLook w:val="04A0" w:firstRow="1" w:lastRow="0" w:firstColumn="1" w:lastColumn="0" w:noHBand="0" w:noVBand="1"/>
      </w:tblPr>
      <w:tblGrid>
        <w:gridCol w:w="8494"/>
      </w:tblGrid>
      <w:tr w:rsidR="00463D4D" w:rsidRPr="00646EE3" w14:paraId="707D43D3" w14:textId="77777777" w:rsidTr="005C64FF">
        <w:tc>
          <w:tcPr>
            <w:tcW w:w="8494" w:type="dxa"/>
            <w:shd w:val="clear" w:color="auto" w:fill="CCFFFF"/>
          </w:tcPr>
          <w:p w14:paraId="2A1B32EC" w14:textId="23FA18D0" w:rsidR="00463D4D" w:rsidRPr="00213B2D" w:rsidRDefault="00463D4D" w:rsidP="005C64FF">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Cs/>
                <w:sz w:val="19"/>
                <w:szCs w:val="19"/>
                <w:lang w:eastAsia="pt-BR"/>
              </w:rPr>
              <w:t xml:space="preserve">: </w:t>
            </w:r>
            <w:r w:rsidRPr="00463D4D">
              <w:rPr>
                <w:rFonts w:ascii="Book Antiqua" w:eastAsia="Times New Roman" w:hAnsi="Book Antiqua" w:cs="Times New Roman"/>
                <w:bCs/>
                <w:sz w:val="19"/>
                <w:szCs w:val="19"/>
                <w:lang w:eastAsia="pt-BR"/>
              </w:rPr>
              <w:t>É característico da parceria público-privada</w:t>
            </w:r>
            <w:r>
              <w:rPr>
                <w:rFonts w:ascii="Book Antiqua" w:eastAsia="Times New Roman" w:hAnsi="Book Antiqua" w:cs="Times New Roman"/>
                <w:bCs/>
                <w:sz w:val="19"/>
                <w:szCs w:val="19"/>
                <w:lang w:eastAsia="pt-BR"/>
              </w:rPr>
              <w:t xml:space="preserve"> </w:t>
            </w:r>
            <w:r w:rsidRPr="00463D4D">
              <w:rPr>
                <w:rFonts w:ascii="Book Antiqua" w:eastAsia="Times New Roman" w:hAnsi="Book Antiqua" w:cs="Times New Roman"/>
                <w:bCs/>
                <w:sz w:val="19"/>
                <w:szCs w:val="19"/>
                <w:lang w:eastAsia="pt-BR"/>
              </w:rPr>
              <w:t>ser aplicável a autarquias, fundações públicas, empresas públicas e sociedades de economia mista.</w:t>
            </w:r>
            <w:r w:rsidRPr="00646EE3">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646E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 único,</w:t>
            </w:r>
            <w:r w:rsidRPr="00646EE3">
              <w:rPr>
                <w:rFonts w:ascii="Book Antiqua" w:eastAsia="Times New Roman" w:hAnsi="Book Antiqua" w:cs="Times New Roman"/>
                <w:b/>
                <w:sz w:val="19"/>
                <w:szCs w:val="19"/>
                <w:lang w:eastAsia="pt-BR"/>
              </w:rPr>
              <w:t xml:space="preserve">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61147754" w14:textId="47833C38" w:rsidR="00762E6A" w:rsidRPr="00C63C65"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2</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Parceria público-privada</w:t>
      </w:r>
      <w:r w:rsidRPr="00646EE3">
        <w:rPr>
          <w:rFonts w:ascii="Book Antiqua" w:eastAsia="Times New Roman" w:hAnsi="Book Antiqua" w:cs="Times New Roman"/>
          <w:b/>
          <w:sz w:val="19"/>
          <w:szCs w:val="19"/>
          <w:lang w:eastAsia="pt-BR"/>
        </w:rPr>
        <w:t xml:space="preserve"> </w:t>
      </w:r>
      <w:r w:rsidRPr="00BD4BE9">
        <w:rPr>
          <w:rFonts w:ascii="Book Antiqua" w:eastAsia="Times New Roman" w:hAnsi="Book Antiqua" w:cs="Times New Roman"/>
          <w:b/>
          <w:caps/>
          <w:sz w:val="19"/>
          <w:szCs w:val="19"/>
          <w:highlight w:val="green"/>
          <w:lang w:eastAsia="pt-BR"/>
        </w:rPr>
        <w:t>é</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o contrato administrativo de concessão</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na modalidade patrocinada</w:t>
      </w:r>
      <w:r w:rsidRPr="00646EE3">
        <w:rPr>
          <w:rFonts w:ascii="Book Antiqua" w:eastAsia="Times New Roman" w:hAnsi="Book Antiqua" w:cs="Times New Roman"/>
          <w:b/>
          <w:sz w:val="19"/>
          <w:szCs w:val="19"/>
          <w:lang w:eastAsia="pt-BR"/>
        </w:rPr>
        <w:t xml:space="preserve"> ou </w:t>
      </w:r>
      <w:r w:rsidRPr="00646EE3">
        <w:rPr>
          <w:rFonts w:ascii="Book Antiqua" w:eastAsia="Times New Roman" w:hAnsi="Book Antiqua" w:cs="Times New Roman"/>
          <w:b/>
          <w:sz w:val="19"/>
          <w:szCs w:val="19"/>
          <w:highlight w:val="cyan"/>
          <w:lang w:eastAsia="pt-BR"/>
        </w:rPr>
        <w:t>administrativa</w:t>
      </w:r>
      <w:r w:rsidRPr="005F738D">
        <w:rPr>
          <w:rFonts w:ascii="Book Antiqua" w:eastAsia="Times New Roman" w:hAnsi="Book Antiqua" w:cs="Times New Roman"/>
          <w:sz w:val="16"/>
          <w:szCs w:val="16"/>
          <w:lang w:eastAsia="pt-BR"/>
        </w:rPr>
        <w:t>.</w:t>
      </w:r>
      <w:r w:rsidR="009174BC" w:rsidRPr="005F738D">
        <w:rPr>
          <w:rFonts w:ascii="Book Antiqua" w:eastAsia="Times New Roman" w:hAnsi="Book Antiqua" w:cs="Times New Roman"/>
          <w:sz w:val="16"/>
          <w:szCs w:val="16"/>
          <w:lang w:eastAsia="pt-BR"/>
        </w:rPr>
        <w:t xml:space="preserve"> </w:t>
      </w:r>
      <w:r w:rsidR="009174BC" w:rsidRPr="005F738D">
        <w:rPr>
          <w:rFonts w:ascii="Book Antiqua" w:eastAsia="Times New Roman" w:hAnsi="Book Antiqua" w:cs="Times New Roman"/>
          <w:b/>
          <w:bCs/>
          <w:color w:val="FF0000"/>
          <w:sz w:val="16"/>
          <w:szCs w:val="16"/>
          <w:u w:val="single"/>
          <w:lang w:eastAsia="pt-BR"/>
        </w:rPr>
        <w:t>(TJMG-2006)</w:t>
      </w:r>
      <w:r w:rsidR="00BD4BE9" w:rsidRPr="005F738D">
        <w:rPr>
          <w:rFonts w:ascii="Book Antiqua" w:eastAsia="Times New Roman" w:hAnsi="Book Antiqua" w:cs="Times New Roman"/>
          <w:b/>
          <w:bCs/>
          <w:color w:val="FF0000"/>
          <w:sz w:val="16"/>
          <w:szCs w:val="16"/>
          <w:lang w:eastAsia="pt-BR"/>
        </w:rPr>
        <w:t xml:space="preserve"> </w:t>
      </w:r>
      <w:r w:rsidR="00BD4BE9" w:rsidRPr="005F738D">
        <w:rPr>
          <w:rFonts w:ascii="Book Antiqua" w:eastAsia="Times New Roman" w:hAnsi="Book Antiqua" w:cs="Times New Roman"/>
          <w:b/>
          <w:bCs/>
          <w:color w:val="FF0000"/>
          <w:sz w:val="16"/>
          <w:szCs w:val="16"/>
          <w:u w:val="single"/>
          <w:lang w:eastAsia="pt-BR"/>
        </w:rPr>
        <w:t>(MPSP-2006)</w:t>
      </w:r>
      <w:r w:rsidR="0031039F" w:rsidRPr="005F738D">
        <w:rPr>
          <w:rFonts w:ascii="Book Antiqua" w:eastAsia="Times New Roman" w:hAnsi="Book Antiqua" w:cs="Times New Roman"/>
          <w:b/>
          <w:bCs/>
          <w:color w:val="FF0000"/>
          <w:sz w:val="16"/>
          <w:szCs w:val="16"/>
          <w:lang w:eastAsia="pt-BR"/>
        </w:rPr>
        <w:t xml:space="preserve"> </w:t>
      </w:r>
      <w:r w:rsidR="00213B2D" w:rsidRPr="005F738D">
        <w:rPr>
          <w:rFonts w:ascii="Book Antiqua" w:eastAsia="Times New Roman" w:hAnsi="Book Antiqua" w:cs="Times New Roman"/>
          <w:b/>
          <w:bCs/>
          <w:color w:val="FF0000"/>
          <w:sz w:val="16"/>
          <w:szCs w:val="16"/>
          <w:u w:val="single"/>
          <w:lang w:eastAsia="pt-BR"/>
        </w:rPr>
        <w:t>(TJDFT-</w:t>
      </w:r>
      <w:r w:rsidR="008B2493">
        <w:rPr>
          <w:rFonts w:ascii="Book Antiqua" w:eastAsia="Times New Roman" w:hAnsi="Book Antiqua" w:cs="Times New Roman"/>
          <w:b/>
          <w:bCs/>
          <w:color w:val="FF0000"/>
          <w:sz w:val="16"/>
          <w:szCs w:val="16"/>
          <w:u w:val="single"/>
          <w:lang w:eastAsia="pt-BR"/>
        </w:rPr>
        <w:t>2005/</w:t>
      </w:r>
      <w:r w:rsidR="00213B2D" w:rsidRPr="005F738D">
        <w:rPr>
          <w:rFonts w:ascii="Book Antiqua" w:eastAsia="Times New Roman" w:hAnsi="Book Antiqua" w:cs="Times New Roman"/>
          <w:b/>
          <w:bCs/>
          <w:color w:val="FF0000"/>
          <w:sz w:val="16"/>
          <w:szCs w:val="16"/>
          <w:u w:val="single"/>
          <w:lang w:eastAsia="pt-BR"/>
        </w:rPr>
        <w:t>2007)</w:t>
      </w:r>
      <w:r w:rsidR="00093F45" w:rsidRPr="005F738D">
        <w:rPr>
          <w:rFonts w:ascii="Book Antiqua" w:eastAsia="Times New Roman" w:hAnsi="Book Antiqua" w:cs="Times New Roman"/>
          <w:b/>
          <w:bCs/>
          <w:color w:val="FF0000"/>
          <w:sz w:val="16"/>
          <w:szCs w:val="16"/>
          <w:lang w:eastAsia="pt-BR"/>
        </w:rPr>
        <w:t xml:space="preserve"> </w:t>
      </w:r>
      <w:r w:rsidR="00093F45" w:rsidRPr="005F738D">
        <w:rPr>
          <w:rFonts w:ascii="Book Antiqua" w:hAnsi="Book Antiqua"/>
          <w:b/>
          <w:color w:val="FF0000"/>
          <w:sz w:val="16"/>
          <w:szCs w:val="16"/>
          <w:u w:val="single"/>
        </w:rPr>
        <w:t>(PGEPE-2009)</w:t>
      </w:r>
      <w:r w:rsidR="00E52748" w:rsidRPr="005F738D">
        <w:rPr>
          <w:rFonts w:ascii="Book Antiqua" w:eastAsia="Times New Roman" w:hAnsi="Book Antiqua" w:cs="Times New Roman"/>
          <w:b/>
          <w:bCs/>
          <w:color w:val="FF0000"/>
          <w:sz w:val="16"/>
          <w:szCs w:val="16"/>
          <w:lang w:eastAsia="pt-BR"/>
        </w:rPr>
        <w:t xml:space="preserve"> </w:t>
      </w:r>
      <w:bookmarkStart w:id="2" w:name="_Hlk120026942"/>
      <w:r w:rsidR="00E52748" w:rsidRPr="005F738D">
        <w:rPr>
          <w:rFonts w:ascii="Book Antiqua" w:hAnsi="Book Antiqua"/>
          <w:b/>
          <w:bCs/>
          <w:color w:val="FF0000"/>
          <w:sz w:val="16"/>
          <w:szCs w:val="16"/>
          <w:u w:val="single"/>
        </w:rPr>
        <w:t>(AGU-2009)</w:t>
      </w:r>
      <w:bookmarkEnd w:id="2"/>
      <w:r w:rsidR="00422E89" w:rsidRPr="005F738D">
        <w:rPr>
          <w:rFonts w:ascii="Book Antiqua" w:hAnsi="Book Antiqua"/>
          <w:b/>
          <w:bCs/>
          <w:color w:val="FF0000"/>
          <w:sz w:val="16"/>
          <w:szCs w:val="16"/>
        </w:rPr>
        <w:t xml:space="preserve"> </w:t>
      </w:r>
      <w:r w:rsidR="00422E89" w:rsidRPr="005F738D">
        <w:rPr>
          <w:rFonts w:ascii="Book Antiqua" w:hAnsi="Book Antiqua"/>
          <w:b/>
          <w:bCs/>
          <w:color w:val="FF0000"/>
          <w:sz w:val="16"/>
          <w:szCs w:val="16"/>
          <w:u w:val="single"/>
        </w:rPr>
        <w:t>(PGEGO-2010)</w:t>
      </w:r>
      <w:r w:rsidR="0024540F" w:rsidRPr="005F738D">
        <w:rPr>
          <w:rFonts w:ascii="Book Antiqua" w:eastAsia="Times New Roman" w:hAnsi="Book Antiqua" w:cs="Times New Roman"/>
          <w:b/>
          <w:bCs/>
          <w:color w:val="FF0000"/>
          <w:sz w:val="16"/>
          <w:szCs w:val="16"/>
          <w:lang w:eastAsia="pt-BR"/>
        </w:rPr>
        <w:t xml:space="preserve"> </w:t>
      </w:r>
      <w:r w:rsidR="0024540F" w:rsidRPr="005F738D">
        <w:rPr>
          <w:rFonts w:ascii="Book Antiqua" w:eastAsia="Times New Roman" w:hAnsi="Book Antiqua" w:cs="Times New Roman"/>
          <w:b/>
          <w:color w:val="FF0000"/>
          <w:sz w:val="16"/>
          <w:szCs w:val="16"/>
          <w:u w:val="single"/>
          <w:lang w:eastAsia="pt-BR"/>
        </w:rPr>
        <w:t>(MPMS-2011)</w:t>
      </w:r>
      <w:r w:rsidR="00E70A17" w:rsidRPr="005F738D">
        <w:rPr>
          <w:rFonts w:ascii="Book Antiqua" w:eastAsia="Times New Roman" w:hAnsi="Book Antiqua" w:cs="Times New Roman"/>
          <w:b/>
          <w:color w:val="FF0000"/>
          <w:sz w:val="16"/>
          <w:szCs w:val="16"/>
          <w:lang w:eastAsia="pt-BR"/>
        </w:rPr>
        <w:t xml:space="preserve"> </w:t>
      </w:r>
      <w:bookmarkStart w:id="3" w:name="_Hlk120631071"/>
      <w:r w:rsidR="00E70A17" w:rsidRPr="005F738D">
        <w:rPr>
          <w:rFonts w:ascii="Book Antiqua" w:eastAsia="Times New Roman" w:hAnsi="Book Antiqua" w:cs="Times New Roman"/>
          <w:b/>
          <w:color w:val="FF0000"/>
          <w:sz w:val="16"/>
          <w:szCs w:val="16"/>
          <w:u w:val="single"/>
          <w:lang w:eastAsia="pt-BR"/>
        </w:rPr>
        <w:t>(PGEMT-2011)</w:t>
      </w:r>
      <w:bookmarkEnd w:id="3"/>
      <w:r w:rsidR="00874BF4" w:rsidRPr="005F738D">
        <w:rPr>
          <w:rFonts w:ascii="Book Antiqua" w:eastAsia="Times New Roman" w:hAnsi="Book Antiqua" w:cs="Times New Roman"/>
          <w:b/>
          <w:color w:val="FF0000"/>
          <w:sz w:val="16"/>
          <w:szCs w:val="16"/>
          <w:lang w:eastAsia="pt-BR"/>
        </w:rPr>
        <w:t xml:space="preserve"> </w:t>
      </w:r>
      <w:r w:rsidR="00874BF4" w:rsidRPr="005F738D">
        <w:rPr>
          <w:rFonts w:ascii="Book Antiqua" w:eastAsia="Times New Roman" w:hAnsi="Book Antiqua" w:cs="Times New Roman"/>
          <w:b/>
          <w:bCs/>
          <w:color w:val="FF0000"/>
          <w:sz w:val="16"/>
          <w:szCs w:val="16"/>
          <w:u w:val="single"/>
          <w:lang w:eastAsia="pt-BR"/>
        </w:rPr>
        <w:t>(PGEPA-2011)</w:t>
      </w:r>
      <w:r w:rsidR="00DB4CD1" w:rsidRPr="005F738D">
        <w:rPr>
          <w:rFonts w:ascii="Book Antiqua" w:eastAsia="Times New Roman" w:hAnsi="Book Antiqua" w:cs="Times New Roman"/>
          <w:b/>
          <w:bCs/>
          <w:color w:val="FF0000"/>
          <w:sz w:val="16"/>
          <w:szCs w:val="16"/>
          <w:lang w:eastAsia="pt-BR"/>
        </w:rPr>
        <w:t xml:space="preserve"> </w:t>
      </w:r>
      <w:r w:rsidR="00DB4CD1" w:rsidRPr="005F738D">
        <w:rPr>
          <w:rFonts w:ascii="Book Antiqua" w:eastAsia="Times New Roman" w:hAnsi="Book Antiqua" w:cs="Times New Roman"/>
          <w:b/>
          <w:bCs/>
          <w:color w:val="FF0000"/>
          <w:sz w:val="16"/>
          <w:szCs w:val="16"/>
          <w:u w:val="single"/>
          <w:lang w:eastAsia="pt-BR"/>
        </w:rPr>
        <w:t>(PGE</w:t>
      </w:r>
      <w:r w:rsidR="00DB4CD1" w:rsidRPr="005F738D">
        <w:rPr>
          <w:rFonts w:ascii="Book Antiqua" w:hAnsi="Book Antiqua"/>
          <w:b/>
          <w:bCs/>
          <w:color w:val="FF0000"/>
          <w:sz w:val="16"/>
          <w:szCs w:val="16"/>
          <w:u w:val="single"/>
        </w:rPr>
        <w:t>RO</w:t>
      </w:r>
      <w:r w:rsidR="00DB4CD1" w:rsidRPr="005F738D">
        <w:rPr>
          <w:rFonts w:ascii="Book Antiqua" w:eastAsia="Times New Roman" w:hAnsi="Book Antiqua" w:cs="Times New Roman"/>
          <w:b/>
          <w:bCs/>
          <w:color w:val="FF0000"/>
          <w:sz w:val="16"/>
          <w:szCs w:val="16"/>
          <w:u w:val="single"/>
          <w:lang w:eastAsia="pt-BR"/>
        </w:rPr>
        <w:t>-2011)</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(MPRS-2012)</w:t>
      </w:r>
      <w:r w:rsidR="00DB0A2F" w:rsidRPr="005F738D">
        <w:rPr>
          <w:rFonts w:ascii="Book Antiqua" w:eastAsia="Times New Roman" w:hAnsi="Book Antiqua" w:cs="Times New Roman"/>
          <w:b/>
          <w:color w:val="FF0000"/>
          <w:sz w:val="16"/>
          <w:szCs w:val="16"/>
          <w:lang w:eastAsia="pt-BR"/>
        </w:rPr>
        <w:t xml:space="preserve"> </w:t>
      </w:r>
      <w:r w:rsidR="00DB0A2F" w:rsidRPr="005F738D">
        <w:rPr>
          <w:rFonts w:ascii="Book Antiqua" w:hAnsi="Book Antiqua"/>
          <w:b/>
          <w:bCs/>
          <w:color w:val="FF0000"/>
          <w:sz w:val="16"/>
          <w:szCs w:val="16"/>
          <w:u w:val="single"/>
        </w:rPr>
        <w:t>(PGEAC-2012)</w:t>
      </w:r>
      <w:r w:rsidR="00ED69C4" w:rsidRPr="005F738D">
        <w:rPr>
          <w:rFonts w:ascii="Book Antiqua" w:eastAsia="Times New Roman" w:hAnsi="Book Antiqua" w:cs="Times New Roman"/>
          <w:b/>
          <w:bCs/>
          <w:color w:val="FF0000"/>
          <w:sz w:val="16"/>
          <w:szCs w:val="16"/>
          <w:lang w:eastAsia="pt-BR"/>
        </w:rPr>
        <w:t xml:space="preserve"> </w:t>
      </w:r>
      <w:r w:rsidR="000E0C75" w:rsidRPr="005F738D">
        <w:rPr>
          <w:rFonts w:ascii="Book Antiqua" w:eastAsia="Times New Roman" w:hAnsi="Book Antiqua" w:cs="Times New Roman"/>
          <w:b/>
          <w:bCs/>
          <w:color w:val="FF0000"/>
          <w:sz w:val="16"/>
          <w:szCs w:val="16"/>
          <w:u w:val="single"/>
          <w:lang w:eastAsia="pt-BR"/>
        </w:rPr>
        <w:t>(TRF1-2011/2013)</w:t>
      </w:r>
      <w:r w:rsidR="002C638F" w:rsidRPr="005F738D">
        <w:rPr>
          <w:rFonts w:ascii="Book Antiqua" w:eastAsia="Times New Roman" w:hAnsi="Book Antiqua" w:cs="Times New Roman"/>
          <w:b/>
          <w:bCs/>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C62807" w:rsidRPr="005F738D">
        <w:rPr>
          <w:rFonts w:ascii="Book Antiqua" w:eastAsia="Times New Roman" w:hAnsi="Book Antiqua" w:cs="Times New Roman"/>
          <w:b/>
          <w:bCs/>
          <w:color w:val="FF0000"/>
          <w:sz w:val="16"/>
          <w:szCs w:val="16"/>
          <w:lang w:eastAsia="pt-BR"/>
        </w:rPr>
        <w:t xml:space="preserve"> </w:t>
      </w:r>
      <w:r w:rsidR="00C62807" w:rsidRPr="005F738D">
        <w:rPr>
          <w:rFonts w:ascii="Book Antiqua" w:hAnsi="Book Antiqua"/>
          <w:b/>
          <w:bCs/>
          <w:color w:val="FF0000"/>
          <w:sz w:val="16"/>
          <w:szCs w:val="16"/>
          <w:u w:val="single"/>
        </w:rPr>
        <w:t>(MPPA-2014)</w:t>
      </w:r>
      <w:r w:rsidR="001817C8" w:rsidRPr="005F738D">
        <w:rPr>
          <w:rFonts w:ascii="Book Antiqua" w:hAnsi="Book Antiqua"/>
          <w:b/>
          <w:bCs/>
          <w:color w:val="FF0000"/>
          <w:sz w:val="16"/>
          <w:szCs w:val="16"/>
        </w:rPr>
        <w:t xml:space="preserve"> </w:t>
      </w:r>
      <w:bookmarkStart w:id="4" w:name="_Hlk76382631"/>
      <w:r w:rsidR="001817C8" w:rsidRPr="005F738D">
        <w:rPr>
          <w:rFonts w:ascii="Book Antiqua" w:hAnsi="Book Antiqua"/>
          <w:b/>
          <w:bCs/>
          <w:color w:val="FF0000"/>
          <w:sz w:val="16"/>
          <w:szCs w:val="16"/>
          <w:u w:val="single"/>
        </w:rPr>
        <w:t>(TRF4-2014)</w:t>
      </w:r>
      <w:bookmarkEnd w:id="4"/>
      <w:r w:rsidR="004131D7" w:rsidRPr="005F738D">
        <w:rPr>
          <w:rFonts w:ascii="Book Antiqua" w:hAnsi="Book Antiqua"/>
          <w:b/>
          <w:bCs/>
          <w:color w:val="FF0000"/>
          <w:sz w:val="16"/>
          <w:szCs w:val="16"/>
        </w:rPr>
        <w:t xml:space="preserve"> </w:t>
      </w:r>
      <w:r w:rsidR="004131D7" w:rsidRPr="005F738D">
        <w:rPr>
          <w:rFonts w:ascii="Book Antiqua" w:hAnsi="Book Antiqua"/>
          <w:b/>
          <w:bCs/>
          <w:color w:val="FF0000"/>
          <w:sz w:val="16"/>
          <w:szCs w:val="16"/>
          <w:u w:val="single"/>
        </w:rPr>
        <w:t>(PGM-São Paulo/SP-2014)</w:t>
      </w:r>
      <w:r w:rsidR="006A1314" w:rsidRPr="005F738D">
        <w:rPr>
          <w:rFonts w:ascii="Book Antiqua" w:eastAsia="Times New Roman" w:hAnsi="Book Antiqua" w:cs="Times New Roman"/>
          <w:sz w:val="16"/>
          <w:szCs w:val="16"/>
          <w:lang w:eastAsia="pt-BR"/>
        </w:rPr>
        <w:t xml:space="preserve"> </w:t>
      </w:r>
      <w:r w:rsidR="006A1314" w:rsidRPr="005F738D">
        <w:rPr>
          <w:rFonts w:ascii="Book Antiqua" w:eastAsia="Times New Roman" w:hAnsi="Book Antiqua" w:cs="Times New Roman"/>
          <w:b/>
          <w:color w:val="FF0000"/>
          <w:sz w:val="16"/>
          <w:szCs w:val="16"/>
          <w:u w:val="single"/>
          <w:lang w:eastAsia="pt-BR"/>
        </w:rPr>
        <w:t>(TJPI-2015)</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2F7659" w:rsidRPr="005F738D">
        <w:rPr>
          <w:rFonts w:ascii="Book Antiqua" w:eastAsia="Times New Roman" w:hAnsi="Book Antiqua" w:cs="Times New Roman"/>
          <w:b/>
          <w:bCs/>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E34660" w:rsidRPr="005F738D">
        <w:rPr>
          <w:rFonts w:ascii="Book Antiqua" w:eastAsia="Times New Roman" w:hAnsi="Book Antiqua" w:cs="Times New Roman"/>
          <w:b/>
          <w:color w:val="FF0000"/>
          <w:sz w:val="16"/>
          <w:szCs w:val="16"/>
          <w:lang w:eastAsia="pt-BR"/>
        </w:rPr>
        <w:t xml:space="preserve"> </w:t>
      </w:r>
      <w:r w:rsidR="00E34660" w:rsidRPr="005F738D">
        <w:rPr>
          <w:rFonts w:ascii="Book Antiqua" w:eastAsia="Times New Roman" w:hAnsi="Book Antiqua" w:cs="Arial"/>
          <w:b/>
          <w:bCs/>
          <w:color w:val="FF0000"/>
          <w:sz w:val="16"/>
          <w:szCs w:val="16"/>
          <w:u w:val="single"/>
          <w:lang w:eastAsia="pt-BR"/>
        </w:rPr>
        <w:t>(TRF3-2011/2013/2018)</w:t>
      </w:r>
      <w:r w:rsidR="00A82084" w:rsidRPr="005F738D">
        <w:rPr>
          <w:rFonts w:ascii="Book Antiqua" w:eastAsia="Times New Roman" w:hAnsi="Book Antiqua" w:cs="Times New Roman"/>
          <w:b/>
          <w:color w:val="FF0000"/>
          <w:sz w:val="16"/>
          <w:szCs w:val="16"/>
          <w:lang w:eastAsia="pt-BR"/>
        </w:rPr>
        <w:t xml:space="preserve"> </w:t>
      </w:r>
      <w:r w:rsidR="00A82084" w:rsidRPr="005F738D">
        <w:rPr>
          <w:rFonts w:ascii="Book Antiqua" w:eastAsia="Times New Roman" w:hAnsi="Book Antiqua" w:cs="Times New Roman"/>
          <w:b/>
          <w:color w:val="FF0000"/>
          <w:sz w:val="16"/>
          <w:szCs w:val="16"/>
          <w:u w:val="single"/>
          <w:lang w:eastAsia="pt-BR"/>
        </w:rPr>
        <w:t>(MPMG-2019)</w:t>
      </w:r>
      <w:r w:rsidR="00AD09BA"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(MPCE-2020)</w:t>
      </w:r>
      <w:r w:rsidR="002800C7">
        <w:rPr>
          <w:rFonts w:ascii="Book Antiqua" w:eastAsia="Times New Roman" w:hAnsi="Book Antiqua" w:cs="Times New Roman"/>
          <w:b/>
          <w:color w:val="FF0000"/>
          <w:sz w:val="16"/>
          <w:szCs w:val="16"/>
          <w:lang w:eastAsia="pt-BR"/>
        </w:rPr>
        <w:t xml:space="preserve"> </w:t>
      </w:r>
      <w:bookmarkStart w:id="5" w:name="_Hlk135490698"/>
      <w:r w:rsidR="002800C7">
        <w:rPr>
          <w:rFonts w:ascii="Book Antiqua" w:eastAsia="Times New Roman" w:hAnsi="Book Antiqua" w:cs="Times New Roman"/>
          <w:b/>
          <w:color w:val="FF0000"/>
          <w:sz w:val="16"/>
          <w:szCs w:val="16"/>
          <w:u w:val="single"/>
          <w:lang w:eastAsia="pt-BR"/>
        </w:rPr>
        <w:t>(PGERS-2021)</w:t>
      </w:r>
      <w:bookmarkEnd w:id="5"/>
      <w:r w:rsidR="00463D4D">
        <w:rPr>
          <w:rFonts w:ascii="Book Antiqua" w:eastAsia="Times New Roman" w:hAnsi="Book Antiqua" w:cs="Times New Roman"/>
          <w:b/>
          <w:color w:val="FF0000"/>
          <w:sz w:val="16"/>
          <w:szCs w:val="16"/>
          <w:lang w:eastAsia="pt-BR"/>
        </w:rPr>
        <w:t xml:space="preserve"> </w:t>
      </w:r>
      <w:r w:rsidR="00463D4D">
        <w:rPr>
          <w:rFonts w:ascii="Book Antiqua" w:hAnsi="Book Antiqua" w:cs="Times New Roman"/>
          <w:b/>
          <w:bCs/>
          <w:color w:val="FF0000"/>
          <w:sz w:val="16"/>
          <w:szCs w:val="16"/>
          <w:u w:val="single"/>
        </w:rPr>
        <w:t>(DPEMT-2022)</w:t>
      </w:r>
      <w:r w:rsidR="00093F45" w:rsidRPr="005F738D">
        <w:rPr>
          <w:rFonts w:ascii="Book Antiqua" w:eastAsia="Times New Roman" w:hAnsi="Book Antiqua" w:cs="Times New Roman"/>
          <w:b/>
          <w:color w:val="FF0000"/>
          <w:sz w:val="16"/>
          <w:szCs w:val="16"/>
          <w:lang w:eastAsia="pt-BR"/>
        </w:rPr>
        <w:t xml:space="preserve"> </w:t>
      </w:r>
      <w:r w:rsidR="00B57316">
        <w:rPr>
          <w:rFonts w:ascii="Book Antiqua" w:eastAsia="Times New Roman" w:hAnsi="Book Antiqua" w:cs="Times New Roman"/>
          <w:b/>
          <w:color w:val="FF0000"/>
          <w:sz w:val="16"/>
          <w:szCs w:val="16"/>
          <w:u w:val="single"/>
          <w:lang w:eastAsia="pt-BR"/>
        </w:rPr>
        <w:t>(TCERJ-2023)</w:t>
      </w:r>
      <w:r w:rsidR="00C63C65">
        <w:rPr>
          <w:rFonts w:ascii="Book Antiqua" w:eastAsia="Times New Roman" w:hAnsi="Book Antiqua" w:cs="Times New Roman"/>
          <w:b/>
          <w:color w:val="FF0000"/>
          <w:sz w:val="16"/>
          <w:szCs w:val="16"/>
          <w:lang w:eastAsia="pt-BR"/>
        </w:rPr>
        <w:t xml:space="preserve"> </w:t>
      </w:r>
      <w:r w:rsidR="00C63C65" w:rsidRPr="005F738D">
        <w:rPr>
          <w:rFonts w:ascii="Book Antiqua" w:eastAsia="Times New Roman" w:hAnsi="Book Antiqua" w:cs="Times New Roman"/>
          <w:b/>
          <w:color w:val="FF0000"/>
          <w:sz w:val="16"/>
          <w:szCs w:val="16"/>
          <w:u w:val="single"/>
          <w:lang w:eastAsia="pt-BR"/>
        </w:rPr>
        <w:t>(MPSC-2021/2023</w:t>
      </w:r>
      <w:r w:rsidR="00C63C65">
        <w:rPr>
          <w:rFonts w:ascii="Book Antiqua" w:eastAsia="Times New Roman" w:hAnsi="Book Antiqua" w:cs="Times New Roman"/>
          <w:b/>
          <w:color w:val="FF0000"/>
          <w:sz w:val="16"/>
          <w:szCs w:val="16"/>
          <w:u w:val="single"/>
          <w:lang w:eastAsia="pt-BR"/>
        </w:rPr>
        <w:t>/2024</w:t>
      </w:r>
      <w:r w:rsidR="00C63C65" w:rsidRPr="005F738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9342B" w:rsidRPr="00646EE3" w14:paraId="7E339419" w14:textId="77777777" w:rsidTr="00250A8E">
        <w:tc>
          <w:tcPr>
            <w:tcW w:w="8494" w:type="dxa"/>
            <w:shd w:val="clear" w:color="auto" w:fill="CCFFFF"/>
          </w:tcPr>
          <w:p w14:paraId="68147CAD" w14:textId="7130C54A" w:rsidR="00213B2D" w:rsidRPr="00213B2D" w:rsidRDefault="00213B2D" w:rsidP="00213B2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3B2D">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3B2D">
              <w:rPr>
                <w:rFonts w:ascii="Book Antiqua" w:eastAsia="Times New Roman" w:hAnsi="Book Antiqua" w:cs="Times New Roman"/>
                <w:bCs/>
                <w:sz w:val="19"/>
                <w:szCs w:val="19"/>
                <w:lang w:eastAsia="pt-BR"/>
              </w:rPr>
              <w:t>Acerca dos contratos administrativos e de suas modalidades, julgue o item seguinte</w:t>
            </w:r>
            <w:r>
              <w:rPr>
                <w:rFonts w:ascii="Book Antiqua" w:eastAsia="Times New Roman" w:hAnsi="Book Antiqua" w:cs="Times New Roman"/>
                <w:bCs/>
                <w:sz w:val="19"/>
                <w:szCs w:val="19"/>
                <w:lang w:eastAsia="pt-BR"/>
              </w:rPr>
              <w:t xml:space="preserve">: </w:t>
            </w:r>
            <w:r w:rsidRPr="00213B2D">
              <w:rPr>
                <w:rFonts w:ascii="Book Antiqua" w:eastAsia="Times New Roman" w:hAnsi="Book Antiqua" w:cs="Times New Roman"/>
                <w:bCs/>
                <w:sz w:val="19"/>
                <w:szCs w:val="19"/>
                <w:lang w:eastAsia="pt-BR"/>
              </w:rPr>
              <w:t>Denomina-se parceria público-privada o contrato administrativo de concessão, na modalidade patrocinada ou administrativa.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 xml:space="preserve">BL: art. 2º,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p w14:paraId="15E09480" w14:textId="77777777" w:rsidR="00213B2D" w:rsidRDefault="00213B2D" w:rsidP="006062C9">
            <w:pPr>
              <w:jc w:val="both"/>
              <w:rPr>
                <w:rFonts w:ascii="Book Antiqua" w:eastAsia="Times New Roman" w:hAnsi="Book Antiqua" w:cs="Times New Roman"/>
                <w:b/>
                <w:sz w:val="19"/>
                <w:szCs w:val="19"/>
                <w:lang w:eastAsia="pt-BR"/>
              </w:rPr>
            </w:pPr>
          </w:p>
          <w:p w14:paraId="7B6D961E" w14:textId="56D5EDE6" w:rsidR="00BD4BE9" w:rsidRPr="00BD4BE9" w:rsidRDefault="00BD4BE9" w:rsidP="006062C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BD4BE9">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 a seguir</w:t>
            </w:r>
            <w:r w:rsidRPr="00BD4BE9">
              <w:rPr>
                <w:rFonts w:ascii="Book Antiqua" w:eastAsia="Times New Roman" w:hAnsi="Book Antiqua" w:cs="Times New Roman"/>
                <w:bCs/>
                <w:sz w:val="19"/>
                <w:szCs w:val="19"/>
                <w:lang w:eastAsia="pt-BR"/>
              </w:rPr>
              <w:t>, com relação a parceria público-privada</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Parceria público-privada é o contrato administrativo de concessão que pode ser celebrado na modalidade patrocinada ou administrativa.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 xml:space="preserve">BL: art. 2º,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p w14:paraId="440BC065" w14:textId="77777777" w:rsidR="00BD4BE9" w:rsidRDefault="00BD4BE9" w:rsidP="006062C9">
            <w:pPr>
              <w:jc w:val="both"/>
              <w:rPr>
                <w:rFonts w:ascii="Book Antiqua" w:eastAsia="Times New Roman" w:hAnsi="Book Antiqua" w:cs="Times New Roman"/>
                <w:b/>
                <w:sz w:val="19"/>
                <w:szCs w:val="19"/>
                <w:lang w:eastAsia="pt-BR"/>
              </w:rPr>
            </w:pPr>
          </w:p>
          <w:p w14:paraId="13E974D4" w14:textId="608BF608" w:rsidR="00250A8E" w:rsidRPr="00213B2D" w:rsidRDefault="009174BC" w:rsidP="00D9342B">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MPRS-2012</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Cs/>
                <w:sz w:val="19"/>
                <w:szCs w:val="19"/>
                <w:lang w:eastAsia="pt-BR"/>
              </w:rPr>
              <w:t xml:space="preserve">: A Parceria Público-Privada (PPP) é um contrato, uma concessão especial, em que o Estado pode assumir uma parte ou a totalidade da remuneração do parceiro privado, que tem como objetivo a obtenção de lucro. </w:t>
            </w:r>
            <w:r w:rsidRPr="00646EE3">
              <w:rPr>
                <w:rFonts w:ascii="Book Antiqua" w:eastAsia="Times New Roman" w:hAnsi="Book Antiqua" w:cs="Times New Roman"/>
                <w:b/>
                <w:sz w:val="19"/>
                <w:szCs w:val="19"/>
                <w:lang w:eastAsia="pt-BR"/>
              </w:rPr>
              <w:t xml:space="preserve">BL: art. 2º,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1BC56DEF" w14:textId="366FA640" w:rsidR="00762E6A" w:rsidRPr="00955670"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Concessão patrocinada</w:t>
      </w:r>
      <w:r w:rsidRPr="00646EE3">
        <w:rPr>
          <w:rFonts w:ascii="Book Antiqua" w:eastAsia="Times New Roman" w:hAnsi="Book Antiqua" w:cs="Times New Roman"/>
          <w:sz w:val="19"/>
          <w:szCs w:val="19"/>
          <w:lang w:eastAsia="pt-BR"/>
        </w:rPr>
        <w:t xml:space="preserve"> </w:t>
      </w:r>
      <w:r w:rsidRPr="00DF5EE3">
        <w:rPr>
          <w:rFonts w:ascii="Book Antiqua" w:eastAsia="Times New Roman" w:hAnsi="Book Antiqua" w:cs="Times New Roman"/>
          <w:b/>
          <w:caps/>
          <w:sz w:val="19"/>
          <w:szCs w:val="19"/>
          <w:highlight w:val="green"/>
          <w:lang w:eastAsia="pt-BR"/>
        </w:rPr>
        <w:t>é</w:t>
      </w:r>
      <w:r w:rsidRPr="00646EE3">
        <w:rPr>
          <w:rFonts w:ascii="Book Antiqua" w:eastAsia="Times New Roman" w:hAnsi="Book Antiqua" w:cs="Times New Roman"/>
          <w:b/>
          <w:sz w:val="19"/>
          <w:szCs w:val="19"/>
          <w:lang w:eastAsia="pt-BR"/>
        </w:rPr>
        <w:t xml:space="preserve"> a </w:t>
      </w:r>
      <w:r w:rsidRPr="00646EE3">
        <w:rPr>
          <w:rFonts w:ascii="Book Antiqua" w:eastAsia="Times New Roman" w:hAnsi="Book Antiqua" w:cs="Times New Roman"/>
          <w:b/>
          <w:sz w:val="19"/>
          <w:szCs w:val="19"/>
          <w:highlight w:val="yellow"/>
          <w:lang w:eastAsia="pt-BR"/>
        </w:rPr>
        <w:t>concessão de serviços públicos</w:t>
      </w:r>
      <w:r w:rsidRPr="00646EE3">
        <w:rPr>
          <w:rFonts w:ascii="Book Antiqua" w:eastAsia="Times New Roman" w:hAnsi="Book Antiqua" w:cs="Times New Roman"/>
          <w:b/>
          <w:sz w:val="19"/>
          <w:szCs w:val="19"/>
          <w:lang w:eastAsia="pt-BR"/>
        </w:rPr>
        <w:t xml:space="preserve"> ou </w:t>
      </w:r>
      <w:r w:rsidRPr="00646EE3">
        <w:rPr>
          <w:rFonts w:ascii="Book Antiqua" w:eastAsia="Times New Roman" w:hAnsi="Book Antiqua" w:cs="Times New Roman"/>
          <w:b/>
          <w:sz w:val="19"/>
          <w:szCs w:val="19"/>
          <w:highlight w:val="yellow"/>
          <w:lang w:eastAsia="pt-BR"/>
        </w:rPr>
        <w:t>de obras públicas</w:t>
      </w:r>
      <w:r w:rsidRPr="00646EE3">
        <w:rPr>
          <w:rFonts w:ascii="Book Antiqua" w:eastAsia="Times New Roman" w:hAnsi="Book Antiqua" w:cs="Times New Roman"/>
          <w:b/>
          <w:sz w:val="19"/>
          <w:szCs w:val="19"/>
          <w:lang w:eastAsia="pt-BR"/>
        </w:rPr>
        <w:t xml:space="preserve"> de que trata a </w:t>
      </w:r>
      <w:hyperlink r:id="rId10" w:history="1">
        <w:r w:rsidRPr="00646EE3">
          <w:rPr>
            <w:rFonts w:ascii="Book Antiqua" w:eastAsia="Times New Roman" w:hAnsi="Book Antiqua" w:cs="Times New Roman"/>
            <w:b/>
            <w:color w:val="0000FF"/>
            <w:sz w:val="19"/>
            <w:szCs w:val="19"/>
            <w:u w:val="single"/>
            <w:lang w:eastAsia="pt-BR"/>
          </w:rPr>
          <w:t>Lei n</w:t>
        </w:r>
        <w:r w:rsidRPr="00646EE3">
          <w:rPr>
            <w:rFonts w:ascii="Book Antiqua" w:eastAsia="Times New Roman" w:hAnsi="Book Antiqua" w:cs="Times New Roman"/>
            <w:b/>
            <w:color w:val="0000FF"/>
            <w:sz w:val="19"/>
            <w:szCs w:val="19"/>
            <w:u w:val="single"/>
            <w:vertAlign w:val="superscript"/>
            <w:lang w:eastAsia="pt-BR"/>
          </w:rPr>
          <w:t>o</w:t>
        </w:r>
        <w:r w:rsidRPr="00646EE3">
          <w:rPr>
            <w:rFonts w:ascii="Book Antiqua" w:eastAsia="Times New Roman" w:hAnsi="Book Antiqua" w:cs="Times New Roman"/>
            <w:b/>
            <w:color w:val="0000FF"/>
            <w:sz w:val="19"/>
            <w:szCs w:val="19"/>
            <w:u w:val="single"/>
            <w:lang w:eastAsia="pt-BR"/>
          </w:rPr>
          <w:t xml:space="preserve"> 8.987, de 13 de fevereiro de 1995</w:t>
        </w:r>
      </w:hyperlink>
      <w:r w:rsidRPr="00646EE3">
        <w:rPr>
          <w:rFonts w:ascii="Book Antiqua" w:eastAsia="Times New Roman" w:hAnsi="Book Antiqua" w:cs="Times New Roman"/>
          <w:b/>
          <w:sz w:val="19"/>
          <w:szCs w:val="19"/>
          <w:lang w:eastAsia="pt-BR"/>
        </w:rPr>
        <w:t xml:space="preserve">, quando </w:t>
      </w:r>
      <w:r w:rsidRPr="00646EE3">
        <w:rPr>
          <w:rFonts w:ascii="Book Antiqua" w:eastAsia="Times New Roman" w:hAnsi="Book Antiqua" w:cs="Times New Roman"/>
          <w:b/>
          <w:caps/>
          <w:sz w:val="19"/>
          <w:szCs w:val="19"/>
          <w:highlight w:val="green"/>
          <w:lang w:eastAsia="pt-BR"/>
        </w:rPr>
        <w:t>envolver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adicionalmente</w:t>
      </w:r>
      <w:r w:rsidRPr="00646EE3">
        <w:rPr>
          <w:rFonts w:ascii="Book Antiqua" w:eastAsia="Times New Roman" w:hAnsi="Book Antiqua" w:cs="Times New Roman"/>
          <w:b/>
          <w:sz w:val="19"/>
          <w:szCs w:val="19"/>
          <w:lang w:eastAsia="pt-BR"/>
        </w:rPr>
        <w:t xml:space="preserve"> à </w:t>
      </w:r>
      <w:r w:rsidRPr="00646EE3">
        <w:rPr>
          <w:rFonts w:ascii="Book Antiqua" w:eastAsia="Times New Roman" w:hAnsi="Book Antiqua" w:cs="Times New Roman"/>
          <w:b/>
          <w:caps/>
          <w:sz w:val="19"/>
          <w:szCs w:val="19"/>
          <w:shd w:val="clear" w:color="auto" w:fill="F7CAAC" w:themeFill="accent2" w:themeFillTint="66"/>
          <w:lang w:eastAsia="pt-BR"/>
        </w:rPr>
        <w:t>tarifa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cobrada dos usuários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contraprestação pecuniária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do parceiro público ao parceiro privado</w:t>
      </w:r>
      <w:r w:rsidRPr="005F738D">
        <w:rPr>
          <w:rFonts w:ascii="Book Antiqua" w:eastAsia="Times New Roman" w:hAnsi="Book Antiqua" w:cs="Times New Roman"/>
          <w:sz w:val="16"/>
          <w:szCs w:val="16"/>
          <w:lang w:eastAsia="pt-BR"/>
        </w:rPr>
        <w:t>.</w:t>
      </w:r>
      <w:r w:rsidR="00250A8E" w:rsidRPr="005F738D">
        <w:rPr>
          <w:rFonts w:ascii="Book Antiqua" w:eastAsia="Times New Roman" w:hAnsi="Book Antiqua" w:cs="Times New Roman"/>
          <w:sz w:val="16"/>
          <w:szCs w:val="16"/>
          <w:lang w:eastAsia="pt-BR"/>
        </w:rPr>
        <w:t xml:space="preserve"> </w:t>
      </w:r>
      <w:r w:rsidR="00250A8E" w:rsidRPr="005F738D">
        <w:rPr>
          <w:rFonts w:ascii="Book Antiqua" w:eastAsia="Times New Roman" w:hAnsi="Book Antiqua" w:cs="Times New Roman"/>
          <w:b/>
          <w:color w:val="FF0000"/>
          <w:sz w:val="16"/>
          <w:szCs w:val="16"/>
          <w:u w:val="single"/>
          <w:lang w:eastAsia="pt-BR"/>
        </w:rPr>
        <w:t>(TJMG-2006)</w:t>
      </w:r>
      <w:r w:rsidR="0031039F" w:rsidRPr="005F738D">
        <w:rPr>
          <w:rFonts w:ascii="Book Antiqua" w:eastAsia="Times New Roman" w:hAnsi="Book Antiqua" w:cs="Times New Roman"/>
          <w:b/>
          <w:color w:val="FF0000"/>
          <w:sz w:val="16"/>
          <w:szCs w:val="16"/>
          <w:lang w:eastAsia="pt-BR"/>
        </w:rPr>
        <w:t xml:space="preserve"> </w:t>
      </w:r>
      <w:r w:rsidR="006C225C" w:rsidRPr="005F738D">
        <w:rPr>
          <w:rFonts w:ascii="Book Antiqua" w:eastAsia="Times New Roman" w:hAnsi="Book Antiqua" w:cs="Times New Roman"/>
          <w:b/>
          <w:color w:val="FF0000"/>
          <w:sz w:val="16"/>
          <w:szCs w:val="16"/>
          <w:u w:val="single"/>
          <w:lang w:eastAsia="pt-BR"/>
        </w:rPr>
        <w:t>(TJTO-2007)</w:t>
      </w:r>
      <w:r w:rsidR="003E6CB0" w:rsidRPr="005F738D">
        <w:rPr>
          <w:rFonts w:ascii="Book Antiqua" w:eastAsia="Times New Roman" w:hAnsi="Book Antiqua" w:cs="Times New Roman"/>
          <w:b/>
          <w:color w:val="FF0000"/>
          <w:sz w:val="16"/>
          <w:szCs w:val="16"/>
          <w:lang w:eastAsia="pt-BR"/>
        </w:rPr>
        <w:t xml:space="preserve"> </w:t>
      </w:r>
      <w:r w:rsidR="003E6CB0" w:rsidRPr="005F738D">
        <w:rPr>
          <w:rFonts w:ascii="Book Antiqua" w:eastAsia="Times New Roman" w:hAnsi="Book Antiqua" w:cs="Times New Roman"/>
          <w:b/>
          <w:color w:val="FF0000"/>
          <w:sz w:val="16"/>
          <w:szCs w:val="16"/>
          <w:u w:val="single"/>
          <w:lang w:eastAsia="pt-BR"/>
        </w:rPr>
        <w:t>(TJAP-2008)</w:t>
      </w:r>
      <w:r w:rsidR="00F6735E" w:rsidRPr="005F738D">
        <w:rPr>
          <w:rFonts w:ascii="Book Antiqua" w:eastAsia="Times New Roman" w:hAnsi="Book Antiqua" w:cs="Times New Roman"/>
          <w:b/>
          <w:color w:val="FF0000"/>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E52748" w:rsidRPr="005F738D">
        <w:rPr>
          <w:rFonts w:ascii="Book Antiqua" w:eastAsia="Times New Roman" w:hAnsi="Book Antiqua" w:cs="Times New Roman"/>
          <w:b/>
          <w:color w:val="FF0000"/>
          <w:sz w:val="16"/>
          <w:szCs w:val="16"/>
          <w:lang w:eastAsia="pt-BR"/>
        </w:rPr>
        <w:t xml:space="preserve"> </w:t>
      </w:r>
      <w:r w:rsidR="009E6FA3" w:rsidRPr="005F738D">
        <w:rPr>
          <w:rFonts w:ascii="Book Antiqua" w:eastAsia="Times New Roman" w:hAnsi="Book Antiqua" w:cs="Times New Roman"/>
          <w:b/>
          <w:color w:val="FF0000"/>
          <w:sz w:val="16"/>
          <w:szCs w:val="16"/>
          <w:u w:val="single"/>
          <w:lang w:eastAsia="pt-BR"/>
        </w:rPr>
        <w:t>(TJMS-2010)</w:t>
      </w:r>
      <w:r w:rsidR="001A2F79" w:rsidRPr="005F738D">
        <w:rPr>
          <w:rFonts w:ascii="Book Antiqua" w:eastAsia="Times New Roman" w:hAnsi="Book Antiqua" w:cs="Times New Roman"/>
          <w:b/>
          <w:color w:val="FF0000"/>
          <w:sz w:val="16"/>
          <w:szCs w:val="16"/>
          <w:lang w:eastAsia="pt-BR"/>
        </w:rPr>
        <w:t xml:space="preserve"> </w:t>
      </w:r>
      <w:r w:rsidR="001A2F79" w:rsidRPr="005F738D">
        <w:rPr>
          <w:rFonts w:ascii="Book Antiqua" w:eastAsia="Times New Roman" w:hAnsi="Book Antiqua" w:cs="Times New Roman"/>
          <w:b/>
          <w:color w:val="FF0000"/>
          <w:sz w:val="16"/>
          <w:szCs w:val="16"/>
          <w:u w:val="single"/>
          <w:lang w:eastAsia="pt-BR"/>
        </w:rPr>
        <w:t>(MPPB-2010)</w:t>
      </w:r>
      <w:r w:rsidR="001F7D14" w:rsidRPr="005F738D">
        <w:rPr>
          <w:rFonts w:ascii="Book Antiqua" w:eastAsia="Times New Roman" w:hAnsi="Book Antiqua" w:cs="Times New Roman"/>
          <w:b/>
          <w:color w:val="FF0000"/>
          <w:sz w:val="16"/>
          <w:szCs w:val="16"/>
          <w:lang w:eastAsia="pt-BR"/>
        </w:rPr>
        <w:t xml:space="preserve"> </w:t>
      </w:r>
      <w:bookmarkStart w:id="6" w:name="_Hlk62728320"/>
      <w:r w:rsidR="001F7D14" w:rsidRPr="005F738D">
        <w:rPr>
          <w:rFonts w:ascii="Book Antiqua" w:eastAsia="Times New Roman" w:hAnsi="Book Antiqua" w:cs="Times New Roman"/>
          <w:b/>
          <w:color w:val="FF0000"/>
          <w:sz w:val="16"/>
          <w:szCs w:val="16"/>
          <w:u w:val="single"/>
          <w:lang w:eastAsia="pt-BR"/>
        </w:rPr>
        <w:t>(TRF5-2011)</w:t>
      </w:r>
      <w:bookmarkEnd w:id="6"/>
      <w:r w:rsidR="00E70A17" w:rsidRPr="005F738D">
        <w:rPr>
          <w:rFonts w:ascii="Book Antiqua" w:eastAsia="Times New Roman" w:hAnsi="Book Antiqua" w:cs="Times New Roman"/>
          <w:b/>
          <w:color w:val="FF0000"/>
          <w:sz w:val="16"/>
          <w:szCs w:val="16"/>
          <w:lang w:eastAsia="pt-BR"/>
        </w:rPr>
        <w:t xml:space="preserve"> </w:t>
      </w:r>
      <w:r w:rsidR="00DB4CD1" w:rsidRPr="005F738D">
        <w:rPr>
          <w:rFonts w:ascii="Book Antiqua" w:eastAsia="Times New Roman" w:hAnsi="Book Antiqua" w:cs="Times New Roman"/>
          <w:b/>
          <w:bCs/>
          <w:color w:val="FF0000"/>
          <w:sz w:val="16"/>
          <w:szCs w:val="16"/>
          <w:u w:val="single"/>
          <w:lang w:eastAsia="pt-BR"/>
        </w:rPr>
        <w:t>(PGE</w:t>
      </w:r>
      <w:r w:rsidR="00DB4CD1" w:rsidRPr="005F738D">
        <w:rPr>
          <w:rFonts w:ascii="Book Antiqua" w:hAnsi="Book Antiqua"/>
          <w:b/>
          <w:bCs/>
          <w:color w:val="FF0000"/>
          <w:sz w:val="16"/>
          <w:szCs w:val="16"/>
          <w:u w:val="single"/>
        </w:rPr>
        <w:t>RO</w:t>
      </w:r>
      <w:r w:rsidR="00DB4CD1" w:rsidRPr="005F738D">
        <w:rPr>
          <w:rFonts w:ascii="Book Antiqua" w:eastAsia="Times New Roman" w:hAnsi="Book Antiqua" w:cs="Times New Roman"/>
          <w:b/>
          <w:bCs/>
          <w:color w:val="FF0000"/>
          <w:sz w:val="16"/>
          <w:szCs w:val="16"/>
          <w:u w:val="single"/>
          <w:lang w:eastAsia="pt-BR"/>
        </w:rPr>
        <w:t>-2011)</w:t>
      </w:r>
      <w:r w:rsidR="006023EE" w:rsidRPr="005F738D">
        <w:rPr>
          <w:rFonts w:ascii="Book Antiqua" w:eastAsia="Times New Roman" w:hAnsi="Book Antiqua" w:cs="Times New Roman"/>
          <w:sz w:val="16"/>
          <w:szCs w:val="16"/>
          <w:lang w:eastAsia="pt-BR"/>
        </w:rPr>
        <w:t xml:space="preserve"> </w:t>
      </w:r>
      <w:r w:rsidR="007D59C1" w:rsidRPr="005F738D">
        <w:rPr>
          <w:rFonts w:ascii="Book Antiqua" w:eastAsia="Times New Roman" w:hAnsi="Book Antiqua" w:cs="Times New Roman"/>
          <w:b/>
          <w:color w:val="FF0000"/>
          <w:sz w:val="16"/>
          <w:szCs w:val="16"/>
          <w:u w:val="single"/>
          <w:lang w:eastAsia="pt-BR"/>
        </w:rPr>
        <w:t>(TJDFT-</w:t>
      </w:r>
      <w:r w:rsidR="008B2493">
        <w:rPr>
          <w:rFonts w:ascii="Book Antiqua" w:eastAsia="Times New Roman" w:hAnsi="Book Antiqua" w:cs="Times New Roman"/>
          <w:b/>
          <w:color w:val="FF0000"/>
          <w:sz w:val="16"/>
          <w:szCs w:val="16"/>
          <w:u w:val="single"/>
          <w:lang w:eastAsia="pt-BR"/>
        </w:rPr>
        <w:t>2005/</w:t>
      </w:r>
      <w:r w:rsidR="007D59C1" w:rsidRPr="005F738D">
        <w:rPr>
          <w:rFonts w:ascii="Book Antiqua" w:eastAsia="Times New Roman" w:hAnsi="Book Antiqua" w:cs="Times New Roman"/>
          <w:b/>
          <w:color w:val="FF0000"/>
          <w:sz w:val="16"/>
          <w:szCs w:val="16"/>
          <w:u w:val="single"/>
          <w:lang w:eastAsia="pt-BR"/>
        </w:rPr>
        <w:t>2012</w:t>
      </w:r>
      <w:r w:rsidR="009D363D" w:rsidRPr="005F738D">
        <w:rPr>
          <w:rFonts w:ascii="Book Antiqua" w:eastAsia="Times New Roman" w:hAnsi="Book Antiqua" w:cs="Times New Roman"/>
          <w:b/>
          <w:color w:val="FF0000"/>
          <w:sz w:val="16"/>
          <w:szCs w:val="16"/>
          <w:lang w:eastAsia="pt-BR"/>
        </w:rPr>
        <w:t xml:space="preserve">) </w:t>
      </w:r>
      <w:r w:rsidR="009D363D" w:rsidRPr="005F738D">
        <w:rPr>
          <w:rFonts w:ascii="Book Antiqua" w:eastAsia="Times New Roman" w:hAnsi="Book Antiqua" w:cs="Times New Roman"/>
          <w:b/>
          <w:color w:val="FF0000"/>
          <w:sz w:val="16"/>
          <w:szCs w:val="16"/>
          <w:u w:val="single"/>
          <w:lang w:eastAsia="pt-BR"/>
        </w:rPr>
        <w:t>(TJCE-2012)</w:t>
      </w:r>
      <w:r w:rsidR="00E9671E">
        <w:rPr>
          <w:rFonts w:ascii="Book Antiqua" w:eastAsia="Times New Roman" w:hAnsi="Book Antiqua" w:cs="Times New Roman"/>
          <w:b/>
          <w:color w:val="FF0000"/>
          <w:sz w:val="16"/>
          <w:szCs w:val="16"/>
          <w:lang w:eastAsia="pt-BR"/>
        </w:rPr>
        <w:t xml:space="preserve"> </w:t>
      </w:r>
      <w:r w:rsidR="00E9671E">
        <w:rPr>
          <w:rFonts w:ascii="Book Antiqua" w:eastAsia="Times New Roman" w:hAnsi="Book Antiqua" w:cs="Times New Roman"/>
          <w:b/>
          <w:color w:val="FF0000"/>
          <w:sz w:val="16"/>
          <w:szCs w:val="16"/>
          <w:u w:val="single"/>
          <w:lang w:eastAsia="pt-BR"/>
        </w:rPr>
        <w:t>(MPRS-2012)</w:t>
      </w:r>
      <w:r w:rsidR="00135337" w:rsidRPr="005F738D">
        <w:rPr>
          <w:rFonts w:ascii="Book Antiqua" w:eastAsia="Times New Roman" w:hAnsi="Book Antiqua" w:cs="Times New Roman"/>
          <w:b/>
          <w:color w:val="FF0000"/>
          <w:sz w:val="16"/>
          <w:szCs w:val="16"/>
          <w:lang w:eastAsia="pt-BR"/>
        </w:rPr>
        <w:t xml:space="preserve"> </w:t>
      </w:r>
      <w:r w:rsidR="00646EE3" w:rsidRPr="005F738D">
        <w:rPr>
          <w:rFonts w:ascii="Book Antiqua" w:eastAsia="Times New Roman" w:hAnsi="Book Antiqua" w:cs="Times New Roman"/>
          <w:b/>
          <w:bCs/>
          <w:color w:val="FF0000"/>
          <w:sz w:val="16"/>
          <w:szCs w:val="16"/>
          <w:u w:val="single"/>
          <w:lang w:eastAsia="pt-BR"/>
        </w:rPr>
        <w:t>(DPESP-2012</w:t>
      </w:r>
      <w:r w:rsidR="00F408EE" w:rsidRPr="005F738D">
        <w:rPr>
          <w:rFonts w:ascii="Book Antiqua" w:eastAsia="Times New Roman" w:hAnsi="Book Antiqua" w:cs="Times New Roman"/>
          <w:b/>
          <w:bCs/>
          <w:color w:val="FF0000"/>
          <w:sz w:val="16"/>
          <w:szCs w:val="16"/>
          <w:u w:val="single"/>
          <w:lang w:eastAsia="pt-BR"/>
        </w:rPr>
        <w:t>/2013</w:t>
      </w:r>
      <w:r w:rsidR="00646EE3" w:rsidRPr="005F738D">
        <w:rPr>
          <w:rFonts w:ascii="Book Antiqua" w:eastAsia="Times New Roman" w:hAnsi="Book Antiqua" w:cs="Times New Roman"/>
          <w:b/>
          <w:bCs/>
          <w:color w:val="FF0000"/>
          <w:sz w:val="16"/>
          <w:szCs w:val="16"/>
          <w:u w:val="single"/>
          <w:lang w:eastAsia="pt-BR"/>
        </w:rPr>
        <w:t>)</w:t>
      </w:r>
      <w:r w:rsidR="00005036" w:rsidRPr="005F738D">
        <w:rPr>
          <w:rFonts w:ascii="Book Antiqua" w:eastAsia="Times New Roman" w:hAnsi="Book Antiqua" w:cs="Times New Roman"/>
          <w:b/>
          <w:bCs/>
          <w:color w:val="FF0000"/>
          <w:sz w:val="16"/>
          <w:szCs w:val="16"/>
          <w:lang w:eastAsia="pt-BR"/>
        </w:rPr>
        <w:t xml:space="preserve"> </w:t>
      </w:r>
      <w:r w:rsidR="00005036" w:rsidRPr="005F738D">
        <w:rPr>
          <w:rFonts w:ascii="Book Antiqua" w:hAnsi="Book Antiqua"/>
          <w:b/>
          <w:bCs/>
          <w:color w:val="FF0000"/>
          <w:sz w:val="16"/>
          <w:szCs w:val="16"/>
          <w:u w:val="single"/>
        </w:rPr>
        <w:t>(PCGO-2012/2013)</w:t>
      </w:r>
      <w:r w:rsidR="000E0C75" w:rsidRPr="005F738D">
        <w:rPr>
          <w:rFonts w:ascii="Book Antiqua" w:eastAsia="Times New Roman" w:hAnsi="Book Antiqua" w:cs="Times New Roman"/>
          <w:b/>
          <w:bCs/>
          <w:color w:val="FF0000"/>
          <w:sz w:val="16"/>
          <w:szCs w:val="16"/>
          <w:lang w:eastAsia="pt-BR"/>
        </w:rPr>
        <w:t xml:space="preserve"> </w:t>
      </w:r>
      <w:r w:rsidR="000E0C75" w:rsidRPr="005F738D">
        <w:rPr>
          <w:rFonts w:ascii="Book Antiqua" w:eastAsia="Times New Roman" w:hAnsi="Book Antiqua" w:cs="Times New Roman"/>
          <w:b/>
          <w:bCs/>
          <w:color w:val="FF0000"/>
          <w:sz w:val="16"/>
          <w:szCs w:val="16"/>
          <w:u w:val="single"/>
          <w:lang w:eastAsia="pt-BR"/>
        </w:rPr>
        <w:t>(TRF1-2013)</w:t>
      </w:r>
      <w:r w:rsidR="0077405F" w:rsidRPr="005F738D">
        <w:rPr>
          <w:rFonts w:ascii="Book Antiqua" w:eastAsia="Times New Roman" w:hAnsi="Book Antiqua" w:cs="Times New Roman"/>
          <w:b/>
          <w:bCs/>
          <w:color w:val="FF0000"/>
          <w:sz w:val="16"/>
          <w:szCs w:val="16"/>
          <w:lang w:eastAsia="pt-BR"/>
        </w:rPr>
        <w:t xml:space="preserve"> </w:t>
      </w:r>
      <w:r w:rsidR="0077405F" w:rsidRPr="005F738D">
        <w:rPr>
          <w:rFonts w:ascii="Book Antiqua" w:eastAsia="Times New Roman" w:hAnsi="Book Antiqua" w:cs="Times New Roman"/>
          <w:b/>
          <w:bCs/>
          <w:color w:val="FF0000"/>
          <w:sz w:val="16"/>
          <w:szCs w:val="16"/>
          <w:u w:val="single"/>
          <w:lang w:eastAsia="pt-BR"/>
        </w:rPr>
        <w:t>(MPF-2013)</w:t>
      </w:r>
      <w:r w:rsidR="002C6F64" w:rsidRPr="005F738D">
        <w:rPr>
          <w:rFonts w:ascii="Book Antiqua" w:eastAsia="Times New Roman" w:hAnsi="Book Antiqua" w:cs="Times New Roman"/>
          <w:b/>
          <w:bCs/>
          <w:color w:val="FF0000"/>
          <w:sz w:val="16"/>
          <w:szCs w:val="16"/>
          <w:lang w:eastAsia="pt-BR"/>
        </w:rPr>
        <w:t xml:space="preserve"> </w:t>
      </w:r>
      <w:r w:rsidR="0049690A" w:rsidRPr="005F738D">
        <w:rPr>
          <w:rFonts w:ascii="Book Antiqua" w:eastAsia="Times New Roman" w:hAnsi="Book Antiqua" w:cs="Times New Roman"/>
          <w:b/>
          <w:color w:val="FF0000"/>
          <w:sz w:val="16"/>
          <w:szCs w:val="16"/>
          <w:u w:val="single"/>
          <w:lang w:eastAsia="pt-BR"/>
        </w:rPr>
        <w:t>(TJMT-2014)</w:t>
      </w:r>
      <w:r w:rsidR="001817C8" w:rsidRPr="005F738D">
        <w:rPr>
          <w:rFonts w:ascii="Book Antiqua" w:eastAsia="Times New Roman" w:hAnsi="Book Antiqua" w:cs="Times New Roman"/>
          <w:b/>
          <w:color w:val="FF0000"/>
          <w:sz w:val="16"/>
          <w:szCs w:val="16"/>
          <w:lang w:eastAsia="pt-BR"/>
        </w:rPr>
        <w:t xml:space="preserve"> </w:t>
      </w:r>
      <w:r w:rsidR="001817C8" w:rsidRPr="005F738D">
        <w:rPr>
          <w:rFonts w:ascii="Book Antiqua" w:hAnsi="Book Antiqua"/>
          <w:b/>
          <w:bCs/>
          <w:color w:val="FF0000"/>
          <w:sz w:val="16"/>
          <w:szCs w:val="16"/>
          <w:u w:val="single"/>
        </w:rPr>
        <w:t>(TRF4-2014)</w:t>
      </w:r>
      <w:r w:rsidR="00E9617F" w:rsidRPr="005F738D">
        <w:rPr>
          <w:rFonts w:ascii="Book Antiqua" w:hAnsi="Book Antiqua"/>
          <w:b/>
          <w:bCs/>
          <w:color w:val="FF0000"/>
          <w:sz w:val="16"/>
          <w:szCs w:val="16"/>
        </w:rPr>
        <w:t xml:space="preserve"> </w:t>
      </w:r>
      <w:r w:rsidR="00E9617F" w:rsidRPr="005F738D">
        <w:rPr>
          <w:rFonts w:ascii="Book Antiqua" w:eastAsia="Times New Roman" w:hAnsi="Book Antiqua" w:cs="Times New Roman"/>
          <w:b/>
          <w:color w:val="FF0000"/>
          <w:sz w:val="16"/>
          <w:szCs w:val="16"/>
          <w:u w:val="single"/>
          <w:lang w:eastAsia="pt-BR"/>
        </w:rPr>
        <w:t>(PGEPI-2014)</w:t>
      </w:r>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(PGERN-2014)</w:t>
      </w:r>
      <w:r w:rsidR="0080509A" w:rsidRPr="005F738D">
        <w:rPr>
          <w:rFonts w:ascii="Book Antiqua" w:hAnsi="Book Antiqua"/>
          <w:b/>
          <w:bCs/>
          <w:color w:val="FF0000"/>
          <w:sz w:val="16"/>
          <w:szCs w:val="16"/>
        </w:rPr>
        <w:t xml:space="preserve"> </w:t>
      </w:r>
      <w:r w:rsidR="0080509A" w:rsidRPr="005F738D">
        <w:rPr>
          <w:rFonts w:ascii="Book Antiqua" w:hAnsi="Book Antiqua"/>
          <w:b/>
          <w:bCs/>
          <w:color w:val="FF0000"/>
          <w:sz w:val="16"/>
          <w:szCs w:val="16"/>
          <w:u w:val="single"/>
        </w:rPr>
        <w:t>(TJPI-2015)</w:t>
      </w:r>
      <w:r w:rsidR="00566824">
        <w:rPr>
          <w:rFonts w:ascii="Book Antiqua" w:hAnsi="Book Antiqua"/>
          <w:b/>
          <w:bCs/>
          <w:color w:val="FF0000"/>
          <w:sz w:val="16"/>
          <w:szCs w:val="16"/>
        </w:rPr>
        <w:t xml:space="preserve"> </w:t>
      </w:r>
      <w:r w:rsidR="00566824">
        <w:rPr>
          <w:rFonts w:ascii="Book Antiqua" w:hAnsi="Book Antiqua"/>
          <w:b/>
          <w:bCs/>
          <w:color w:val="FF0000"/>
          <w:sz w:val="16"/>
          <w:szCs w:val="16"/>
          <w:u w:val="single"/>
        </w:rPr>
        <w:t>(TJSE-2015)</w:t>
      </w:r>
      <w:r w:rsidR="0080509A" w:rsidRPr="005F738D">
        <w:rPr>
          <w:rFonts w:ascii="Book Antiqua" w:hAnsi="Book Antiqua"/>
          <w:b/>
          <w:bCs/>
          <w:color w:val="FF0000"/>
          <w:sz w:val="16"/>
          <w:szCs w:val="16"/>
        </w:rPr>
        <w:t xml:space="preserve"> </w:t>
      </w:r>
      <w:r w:rsidR="0080509A" w:rsidRPr="005F738D">
        <w:rPr>
          <w:rFonts w:ascii="Book Antiqua" w:eastAsia="Times New Roman" w:hAnsi="Book Antiqua" w:cs="Arial"/>
          <w:b/>
          <w:bCs/>
          <w:color w:val="FF0000"/>
          <w:sz w:val="16"/>
          <w:szCs w:val="16"/>
          <w:u w:val="single"/>
          <w:lang w:eastAsia="pt-BR"/>
        </w:rPr>
        <w:t>(DPEPA-2015)</w:t>
      </w:r>
      <w:r w:rsidR="007D59C1" w:rsidRPr="005F738D">
        <w:rPr>
          <w:rFonts w:ascii="Book Antiqua" w:eastAsia="Times New Roman" w:hAnsi="Book Antiqua" w:cs="Times New Roman"/>
          <w:b/>
          <w:color w:val="FF0000"/>
          <w:sz w:val="16"/>
          <w:szCs w:val="16"/>
          <w:lang w:eastAsia="pt-BR"/>
        </w:rPr>
        <w:t xml:space="preserve"> </w:t>
      </w:r>
      <w:r w:rsidR="004F5A7B" w:rsidRPr="005F738D">
        <w:rPr>
          <w:rFonts w:ascii="Book Antiqua" w:eastAsia="Times New Roman" w:hAnsi="Book Antiqua" w:cs="Times New Roman"/>
          <w:b/>
          <w:color w:val="FF0000"/>
          <w:sz w:val="16"/>
          <w:szCs w:val="16"/>
          <w:u w:val="single"/>
          <w:lang w:eastAsia="pt-BR"/>
        </w:rPr>
        <w:t>(PGEMT-2011/2016)</w:t>
      </w:r>
      <w:r w:rsidR="006A1314" w:rsidRPr="005F738D">
        <w:rPr>
          <w:rFonts w:ascii="Book Antiqua" w:eastAsia="Times New Roman" w:hAnsi="Book Antiqua" w:cs="Times New Roman"/>
          <w:sz w:val="16"/>
          <w:szCs w:val="16"/>
          <w:lang w:eastAsia="pt-BR"/>
        </w:rPr>
        <w:t xml:space="preserve"> </w:t>
      </w:r>
      <w:r w:rsidR="00D629C9" w:rsidRPr="005F738D">
        <w:rPr>
          <w:rFonts w:ascii="Book Antiqua" w:eastAsia="Times New Roman" w:hAnsi="Book Antiqua" w:cs="Times New Roman"/>
          <w:b/>
          <w:color w:val="FF0000"/>
          <w:sz w:val="16"/>
          <w:szCs w:val="16"/>
          <w:u w:val="single"/>
          <w:lang w:eastAsia="pt-BR"/>
        </w:rPr>
        <w:t>(MPPR-2016)</w:t>
      </w:r>
      <w:r w:rsidR="002F7659" w:rsidRPr="005F738D">
        <w:rPr>
          <w:rFonts w:ascii="Book Antiqua" w:eastAsia="Times New Roman" w:hAnsi="Book Antiqua" w:cs="Times New Roman"/>
          <w:b/>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3D1D67" w:rsidRPr="005F738D">
        <w:rPr>
          <w:rFonts w:ascii="Book Antiqua" w:hAnsi="Book Antiqua" w:cs="Arial"/>
          <w:b/>
          <w:bCs/>
          <w:color w:val="FF0000"/>
          <w:sz w:val="16"/>
          <w:szCs w:val="16"/>
        </w:rPr>
        <w:t xml:space="preserve"> </w:t>
      </w:r>
      <w:r w:rsidR="003D1D67" w:rsidRPr="005F738D">
        <w:rPr>
          <w:rFonts w:ascii="Book Antiqua" w:eastAsia="Times New Roman" w:hAnsi="Book Antiqua" w:cs="Times New Roman"/>
          <w:b/>
          <w:color w:val="FF0000"/>
          <w:sz w:val="16"/>
          <w:szCs w:val="16"/>
          <w:u w:val="single"/>
          <w:lang w:eastAsia="pt-BR"/>
        </w:rPr>
        <w:t>(PGESP-2012/2018)</w:t>
      </w:r>
      <w:r w:rsidR="00575AC0" w:rsidRPr="005F738D">
        <w:rPr>
          <w:rFonts w:ascii="Book Antiqua" w:eastAsia="Times New Roman" w:hAnsi="Book Antiqua" w:cs="Times New Roman"/>
          <w:b/>
          <w:color w:val="FF0000"/>
          <w:sz w:val="16"/>
          <w:szCs w:val="16"/>
          <w:lang w:eastAsia="pt-BR"/>
        </w:rPr>
        <w:t xml:space="preserve"> </w:t>
      </w:r>
      <w:r w:rsidR="00E34660" w:rsidRPr="005F738D">
        <w:rPr>
          <w:rFonts w:ascii="Book Antiqua" w:eastAsia="Times New Roman" w:hAnsi="Book Antiqua" w:cs="Times New Roman"/>
          <w:b/>
          <w:color w:val="FF0000"/>
          <w:sz w:val="16"/>
          <w:szCs w:val="16"/>
          <w:u w:val="single"/>
          <w:lang w:eastAsia="pt-BR"/>
        </w:rPr>
        <w:t>(TRF3-2011/2013/2016/2018)</w:t>
      </w:r>
      <w:r w:rsidR="00575AC0" w:rsidRPr="005F738D">
        <w:rPr>
          <w:rFonts w:ascii="Book Antiqua" w:eastAsia="Times New Roman" w:hAnsi="Book Antiqua" w:cs="Times New Roman"/>
          <w:b/>
          <w:color w:val="FF0000"/>
          <w:sz w:val="16"/>
          <w:szCs w:val="16"/>
          <w:lang w:eastAsia="pt-BR"/>
        </w:rPr>
        <w:t xml:space="preserve"> </w:t>
      </w:r>
      <w:r w:rsidR="00575AC0" w:rsidRPr="005F738D">
        <w:rPr>
          <w:rFonts w:ascii="Book Antiqua" w:eastAsia="Times New Roman" w:hAnsi="Book Antiqua" w:cs="Times New Roman"/>
          <w:b/>
          <w:color w:val="FF0000"/>
          <w:sz w:val="16"/>
          <w:szCs w:val="16"/>
          <w:u w:val="single"/>
          <w:lang w:eastAsia="pt-BR"/>
        </w:rPr>
        <w:t>(MPMS-2018)</w:t>
      </w:r>
      <w:r w:rsidR="00824397" w:rsidRPr="005F738D">
        <w:rPr>
          <w:rFonts w:ascii="Book Antiqua" w:eastAsia="Times New Roman" w:hAnsi="Book Antiqua" w:cs="Times New Roman"/>
          <w:b/>
          <w:color w:val="FF0000"/>
          <w:sz w:val="16"/>
          <w:szCs w:val="16"/>
          <w:lang w:eastAsia="pt-BR"/>
        </w:rPr>
        <w:t xml:space="preserve"> </w:t>
      </w:r>
      <w:r w:rsidR="00824397" w:rsidRPr="005F738D">
        <w:rPr>
          <w:rFonts w:ascii="Book Antiqua" w:eastAsia="Times New Roman" w:hAnsi="Book Antiqua" w:cs="Times New Roman"/>
          <w:b/>
          <w:color w:val="FF0000"/>
          <w:sz w:val="16"/>
          <w:szCs w:val="16"/>
          <w:u w:val="single"/>
          <w:lang w:eastAsia="pt-BR"/>
        </w:rPr>
        <w:t>(DPEAM-2018)</w:t>
      </w:r>
      <w:r w:rsidR="00C50D1D" w:rsidRPr="005F738D">
        <w:rPr>
          <w:rFonts w:ascii="Book Antiqua" w:eastAsia="Times New Roman" w:hAnsi="Book Antiqua" w:cs="Times New Roman"/>
          <w:b/>
          <w:color w:val="FF0000"/>
          <w:sz w:val="16"/>
          <w:szCs w:val="16"/>
          <w:lang w:eastAsia="pt-BR"/>
        </w:rPr>
        <w:t xml:space="preserve"> </w:t>
      </w:r>
      <w:r w:rsidR="00C50D1D" w:rsidRPr="005F738D">
        <w:rPr>
          <w:rFonts w:ascii="Book Antiqua" w:eastAsia="Times New Roman" w:hAnsi="Book Antiqua" w:cs="Arial"/>
          <w:b/>
          <w:bCs/>
          <w:color w:val="FF0000"/>
          <w:sz w:val="16"/>
          <w:szCs w:val="16"/>
          <w:u w:val="single"/>
          <w:lang w:eastAsia="pt-BR"/>
        </w:rPr>
        <w:t>(DPEAP-2018)</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eastAsia="Times New Roman" w:hAnsi="Book Antiqua" w:cs="Times New Roman"/>
          <w:b/>
          <w:color w:val="FF0000"/>
          <w:sz w:val="16"/>
          <w:szCs w:val="16"/>
          <w:u w:val="single"/>
          <w:lang w:eastAsia="pt-BR"/>
        </w:rPr>
        <w:t>(DPEPE-2018)</w:t>
      </w:r>
      <w:r w:rsidR="007C6D49" w:rsidRPr="005F738D">
        <w:rPr>
          <w:rFonts w:ascii="Book Antiqua" w:eastAsia="Times New Roman" w:hAnsi="Book Antiqua" w:cs="Times New Roman"/>
          <w:b/>
          <w:color w:val="FF0000"/>
          <w:sz w:val="16"/>
          <w:szCs w:val="16"/>
          <w:lang w:eastAsia="pt-BR"/>
        </w:rPr>
        <w:t xml:space="preserve"> </w:t>
      </w:r>
      <w:r w:rsidR="007C6D49" w:rsidRPr="005F738D">
        <w:rPr>
          <w:rFonts w:ascii="Book Antiqua" w:eastAsia="Times New Roman" w:hAnsi="Book Antiqua" w:cs="Times New Roman"/>
          <w:b/>
          <w:bCs/>
          <w:color w:val="FF0000"/>
          <w:sz w:val="16"/>
          <w:szCs w:val="16"/>
          <w:u w:val="single"/>
          <w:lang w:eastAsia="pt-BR"/>
        </w:rPr>
        <w:t>(Cartórios/TJMG-2018)</w:t>
      </w:r>
      <w:r w:rsidR="006B61A1" w:rsidRPr="005F738D">
        <w:rPr>
          <w:rFonts w:ascii="Book Antiqua" w:eastAsia="Times New Roman" w:hAnsi="Book Antiqua" w:cs="Times New Roman"/>
          <w:b/>
          <w:bCs/>
          <w:color w:val="FF0000"/>
          <w:sz w:val="16"/>
          <w:szCs w:val="16"/>
          <w:lang w:eastAsia="pt-BR"/>
        </w:rPr>
        <w:t xml:space="preserve"> </w:t>
      </w:r>
      <w:r w:rsidR="006B61A1" w:rsidRPr="005F738D">
        <w:rPr>
          <w:rFonts w:ascii="Book Antiqua" w:eastAsia="Times New Roman" w:hAnsi="Book Antiqua" w:cs="Times New Roman"/>
          <w:b/>
          <w:bCs/>
          <w:color w:val="FF0000"/>
          <w:sz w:val="16"/>
          <w:szCs w:val="16"/>
          <w:u w:val="single"/>
          <w:lang w:eastAsia="pt-BR"/>
        </w:rPr>
        <w:t>(PGM-Manaus/AM-2018)</w:t>
      </w:r>
      <w:r w:rsidR="006A2342" w:rsidRPr="005F738D">
        <w:rPr>
          <w:rFonts w:ascii="Book Antiqua" w:eastAsia="Times New Roman" w:hAnsi="Book Antiqua" w:cs="Times New Roman"/>
          <w:b/>
          <w:color w:val="FF0000"/>
          <w:sz w:val="16"/>
          <w:szCs w:val="16"/>
          <w:lang w:eastAsia="pt-BR"/>
        </w:rPr>
        <w:t xml:space="preserve"> </w:t>
      </w:r>
      <w:r w:rsidR="00927709" w:rsidRPr="005F738D">
        <w:rPr>
          <w:rFonts w:ascii="Book Antiqua" w:eastAsia="Times New Roman" w:hAnsi="Book Antiqua" w:cs="Times New Roman"/>
          <w:b/>
          <w:color w:val="FF0000"/>
          <w:sz w:val="16"/>
          <w:szCs w:val="16"/>
          <w:u w:val="single"/>
          <w:lang w:eastAsia="pt-BR"/>
        </w:rPr>
        <w:t>(TJAC-2019)</w:t>
      </w:r>
      <w:r w:rsidR="00566824">
        <w:rPr>
          <w:rFonts w:ascii="Book Antiqua" w:eastAsia="Times New Roman" w:hAnsi="Book Antiqua" w:cs="Times New Roman"/>
          <w:b/>
          <w:color w:val="FF0000"/>
          <w:sz w:val="16"/>
          <w:szCs w:val="16"/>
          <w:lang w:eastAsia="pt-BR"/>
        </w:rPr>
        <w:t xml:space="preserve"> </w:t>
      </w:r>
      <w:r w:rsidR="00566824">
        <w:rPr>
          <w:rFonts w:ascii="Book Antiqua" w:eastAsia="Times New Roman" w:hAnsi="Book Antiqua" w:cs="Times New Roman"/>
          <w:b/>
          <w:color w:val="FF0000"/>
          <w:sz w:val="16"/>
          <w:szCs w:val="16"/>
          <w:u w:val="single"/>
          <w:lang w:eastAsia="pt-BR"/>
        </w:rPr>
        <w:t>(TJAL-2019)</w:t>
      </w:r>
      <w:r w:rsidR="003142CD" w:rsidRPr="005F738D">
        <w:rPr>
          <w:rFonts w:ascii="Book Antiqua" w:eastAsia="Times New Roman" w:hAnsi="Book Antiqua" w:cs="Times New Roman"/>
          <w:b/>
          <w:color w:val="FF0000"/>
          <w:sz w:val="16"/>
          <w:szCs w:val="16"/>
          <w:lang w:eastAsia="pt-BR"/>
        </w:rPr>
        <w:t xml:space="preserve"> </w:t>
      </w:r>
      <w:r w:rsidR="003142CD" w:rsidRPr="005F738D">
        <w:rPr>
          <w:rFonts w:ascii="Book Antiqua" w:eastAsia="Times New Roman" w:hAnsi="Book Antiqua" w:cs="Times New Roman"/>
          <w:b/>
          <w:color w:val="FF0000"/>
          <w:sz w:val="16"/>
          <w:szCs w:val="16"/>
          <w:u w:val="single"/>
          <w:lang w:eastAsia="pt-BR"/>
        </w:rPr>
        <w:t>(TJRO-2019)</w:t>
      </w:r>
      <w:r w:rsidR="00A82084"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2800C7">
        <w:rPr>
          <w:rFonts w:ascii="Book Antiqua" w:eastAsia="Times New Roman" w:hAnsi="Book Antiqua" w:cs="Times New Roman"/>
          <w:b/>
          <w:bCs/>
          <w:color w:val="FF0000"/>
          <w:sz w:val="16"/>
          <w:szCs w:val="16"/>
          <w:lang w:eastAsia="pt-BR"/>
        </w:rPr>
        <w:t xml:space="preserve"> </w:t>
      </w:r>
      <w:r w:rsidR="002800C7">
        <w:rPr>
          <w:rFonts w:ascii="Book Antiqua" w:eastAsia="Times New Roman" w:hAnsi="Book Antiqua" w:cs="Times New Roman"/>
          <w:b/>
          <w:color w:val="FF0000"/>
          <w:sz w:val="16"/>
          <w:szCs w:val="16"/>
          <w:u w:val="single"/>
          <w:lang w:eastAsia="pt-BR"/>
        </w:rPr>
        <w:t>(PGERS-2015/2021)</w:t>
      </w:r>
      <w:r w:rsidR="00213B2D" w:rsidRPr="005F738D">
        <w:rPr>
          <w:rFonts w:ascii="Book Antiqua" w:eastAsia="Times New Roman" w:hAnsi="Book Antiqua" w:cs="Times New Roman"/>
          <w:b/>
          <w:color w:val="FF0000"/>
          <w:sz w:val="16"/>
          <w:szCs w:val="16"/>
          <w:lang w:eastAsia="pt-BR"/>
        </w:rPr>
        <w:t xml:space="preserve"> </w:t>
      </w:r>
      <w:r w:rsidR="00F60486" w:rsidRPr="005F738D">
        <w:rPr>
          <w:rFonts w:ascii="Book Antiqua" w:eastAsia="Times New Roman" w:hAnsi="Book Antiqua" w:cs="Times New Roman"/>
          <w:b/>
          <w:color w:val="FF0000"/>
          <w:sz w:val="16"/>
          <w:szCs w:val="16"/>
          <w:u w:val="single"/>
          <w:lang w:eastAsia="pt-BR"/>
        </w:rPr>
        <w:t>(PGEMS-2021)</w:t>
      </w:r>
      <w:r w:rsidR="00297584">
        <w:rPr>
          <w:rFonts w:ascii="Book Antiqua" w:eastAsia="Times New Roman" w:hAnsi="Book Antiqua" w:cs="Times New Roman"/>
          <w:b/>
          <w:color w:val="FF0000"/>
          <w:sz w:val="16"/>
          <w:szCs w:val="16"/>
          <w:lang w:eastAsia="pt-BR"/>
        </w:rPr>
        <w:t xml:space="preserve"> </w:t>
      </w:r>
      <w:r w:rsidR="00297584">
        <w:rPr>
          <w:rFonts w:ascii="Book Antiqua" w:eastAsia="Times New Roman" w:hAnsi="Book Antiqua" w:cs="Arial"/>
          <w:b/>
          <w:bCs/>
          <w:color w:val="FF0000"/>
          <w:sz w:val="16"/>
          <w:szCs w:val="16"/>
          <w:u w:val="single"/>
          <w:lang w:eastAsia="pt-BR"/>
        </w:rPr>
        <w:t>(MPRJ-2022)</w:t>
      </w:r>
      <w:r w:rsidR="004659C5">
        <w:rPr>
          <w:rFonts w:ascii="Book Antiqua" w:eastAsia="Times New Roman" w:hAnsi="Book Antiqua" w:cs="Arial"/>
          <w:b/>
          <w:bCs/>
          <w:color w:val="FF0000"/>
          <w:sz w:val="16"/>
          <w:szCs w:val="16"/>
          <w:lang w:eastAsia="pt-BR"/>
        </w:rPr>
        <w:t xml:space="preserve"> </w:t>
      </w:r>
      <w:bookmarkStart w:id="7" w:name="_Hlk145432312"/>
      <w:r w:rsidR="004659C5">
        <w:rPr>
          <w:rFonts w:ascii="Book Antiqua" w:hAnsi="Book Antiqua"/>
          <w:b/>
          <w:color w:val="FF0000"/>
          <w:sz w:val="16"/>
          <w:szCs w:val="16"/>
          <w:u w:val="single"/>
        </w:rPr>
        <w:t>(PGM-POA/RS-2022)</w:t>
      </w:r>
      <w:bookmarkEnd w:id="7"/>
      <w:r w:rsidR="001530BD">
        <w:rPr>
          <w:rFonts w:ascii="Book Antiqua" w:hAnsi="Book Antiqua"/>
          <w:b/>
          <w:color w:val="FF0000"/>
          <w:sz w:val="16"/>
          <w:szCs w:val="16"/>
        </w:rPr>
        <w:t xml:space="preserve"> </w:t>
      </w:r>
      <w:r w:rsidR="001530BD">
        <w:rPr>
          <w:rFonts w:ascii="Book Antiqua" w:eastAsia="Times New Roman" w:hAnsi="Book Antiqua" w:cs="Times New Roman"/>
          <w:b/>
          <w:color w:val="FF0000"/>
          <w:sz w:val="16"/>
          <w:szCs w:val="16"/>
          <w:u w:val="single"/>
          <w:lang w:eastAsia="pt-BR"/>
        </w:rPr>
        <w:t>(AGU-2009/2023)</w:t>
      </w:r>
      <w:r w:rsidR="00DF5EE3">
        <w:rPr>
          <w:rFonts w:ascii="Book Antiqua" w:eastAsia="Times New Roman" w:hAnsi="Book Antiqua" w:cs="Times New Roman"/>
          <w:b/>
          <w:color w:val="FF0000"/>
          <w:sz w:val="16"/>
          <w:szCs w:val="16"/>
          <w:lang w:eastAsia="pt-BR"/>
        </w:rPr>
        <w:t xml:space="preserve"> </w:t>
      </w:r>
      <w:r w:rsidR="00DF5EE3" w:rsidRPr="005F738D">
        <w:rPr>
          <w:rFonts w:ascii="Book Antiqua" w:eastAsia="Times New Roman" w:hAnsi="Book Antiqua" w:cs="Times New Roman"/>
          <w:b/>
          <w:bCs/>
          <w:color w:val="FF0000"/>
          <w:sz w:val="16"/>
          <w:szCs w:val="16"/>
          <w:u w:val="single"/>
          <w:lang w:eastAsia="pt-BR"/>
        </w:rPr>
        <w:t>(PGEPA-2011</w:t>
      </w:r>
      <w:r w:rsidR="00DF5EE3">
        <w:rPr>
          <w:rFonts w:ascii="Book Antiqua" w:eastAsia="Times New Roman" w:hAnsi="Book Antiqua" w:cs="Times New Roman"/>
          <w:b/>
          <w:bCs/>
          <w:color w:val="FF0000"/>
          <w:sz w:val="16"/>
          <w:szCs w:val="16"/>
          <w:u w:val="single"/>
          <w:lang w:eastAsia="pt-BR"/>
        </w:rPr>
        <w:t>/2023</w:t>
      </w:r>
      <w:r w:rsidR="00DF5EE3" w:rsidRPr="005F738D">
        <w:rPr>
          <w:rFonts w:ascii="Book Antiqua" w:eastAsia="Times New Roman" w:hAnsi="Book Antiqua" w:cs="Times New Roman"/>
          <w:b/>
          <w:bCs/>
          <w:color w:val="FF0000"/>
          <w:sz w:val="16"/>
          <w:szCs w:val="16"/>
          <w:u w:val="single"/>
          <w:lang w:eastAsia="pt-BR"/>
        </w:rPr>
        <w:t>)</w:t>
      </w:r>
      <w:r w:rsidR="00E9671E">
        <w:rPr>
          <w:rFonts w:ascii="Book Antiqua" w:eastAsia="Times New Roman" w:hAnsi="Book Antiqua" w:cs="Times New Roman"/>
          <w:b/>
          <w:color w:val="FF0000"/>
          <w:sz w:val="16"/>
          <w:szCs w:val="16"/>
          <w:lang w:eastAsia="pt-BR"/>
        </w:rPr>
        <w:t xml:space="preserve"> </w:t>
      </w:r>
      <w:r w:rsidR="00E9671E" w:rsidRPr="005F738D">
        <w:rPr>
          <w:rFonts w:ascii="Book Antiqua" w:eastAsia="Times New Roman" w:hAnsi="Book Antiqua" w:cs="Times New Roman"/>
          <w:b/>
          <w:bCs/>
          <w:color w:val="FF0000"/>
          <w:sz w:val="16"/>
          <w:szCs w:val="16"/>
          <w:u w:val="single"/>
          <w:lang w:eastAsia="pt-BR"/>
        </w:rPr>
        <w:t>(MPMG-2012</w:t>
      </w:r>
      <w:r w:rsidR="00E9671E">
        <w:rPr>
          <w:rFonts w:ascii="Book Antiqua" w:eastAsia="Times New Roman" w:hAnsi="Book Antiqua" w:cs="Times New Roman"/>
          <w:b/>
          <w:bCs/>
          <w:color w:val="FF0000"/>
          <w:sz w:val="16"/>
          <w:szCs w:val="16"/>
          <w:u w:val="single"/>
          <w:lang w:eastAsia="pt-BR"/>
        </w:rPr>
        <w:t>/2019/2023</w:t>
      </w:r>
      <w:r w:rsidR="00E9671E" w:rsidRPr="005F738D">
        <w:rPr>
          <w:rFonts w:ascii="Book Antiqua" w:eastAsia="Times New Roman" w:hAnsi="Book Antiqua" w:cs="Times New Roman"/>
          <w:b/>
          <w:bCs/>
          <w:color w:val="FF0000"/>
          <w:sz w:val="16"/>
          <w:szCs w:val="16"/>
          <w:u w:val="single"/>
          <w:lang w:eastAsia="pt-BR"/>
        </w:rPr>
        <w:t>)</w:t>
      </w:r>
      <w:r w:rsidR="00695245" w:rsidRPr="005F738D">
        <w:rPr>
          <w:rFonts w:ascii="Book Antiqua" w:eastAsia="Times New Roman" w:hAnsi="Book Antiqua" w:cs="Times New Roman"/>
          <w:b/>
          <w:color w:val="FF0000"/>
          <w:sz w:val="16"/>
          <w:szCs w:val="16"/>
          <w:lang w:eastAsia="pt-BR"/>
        </w:rPr>
        <w:t xml:space="preserve"> </w:t>
      </w:r>
      <w:bookmarkStart w:id="8" w:name="_Hlk515282784"/>
      <w:r w:rsidR="00695245" w:rsidRPr="005F738D">
        <w:rPr>
          <w:rFonts w:ascii="Book Antiqua" w:eastAsia="Times New Roman" w:hAnsi="Book Antiqua" w:cs="Times New Roman"/>
          <w:b/>
          <w:color w:val="FF0000"/>
          <w:sz w:val="16"/>
          <w:szCs w:val="16"/>
          <w:u w:val="single"/>
          <w:lang w:eastAsia="pt-BR"/>
        </w:rPr>
        <w:t>(MPSC-2013/2016/2021/2023)</w:t>
      </w:r>
      <w:bookmarkEnd w:id="8"/>
      <w:r w:rsidR="00890FA5">
        <w:rPr>
          <w:rFonts w:ascii="Book Antiqua" w:eastAsia="Times New Roman" w:hAnsi="Book Antiqua" w:cs="Times New Roman"/>
          <w:b/>
          <w:color w:val="FF0000"/>
          <w:sz w:val="16"/>
          <w:szCs w:val="16"/>
          <w:lang w:eastAsia="pt-BR"/>
        </w:rPr>
        <w:t xml:space="preserve"> </w:t>
      </w:r>
      <w:r w:rsidR="002D6EAB">
        <w:rPr>
          <w:rFonts w:ascii="Book Antiqua" w:eastAsia="Times New Roman" w:hAnsi="Book Antiqua" w:cs="Arial"/>
          <w:b/>
          <w:bCs/>
          <w:color w:val="FF0000"/>
          <w:sz w:val="16"/>
          <w:szCs w:val="16"/>
          <w:u w:val="single"/>
          <w:lang w:eastAsia="pt-BR"/>
        </w:rPr>
        <w:t>(MPRR-2023)</w:t>
      </w:r>
      <w:r w:rsidR="00044D6D">
        <w:rPr>
          <w:rFonts w:ascii="Book Antiqua" w:eastAsia="Times New Roman" w:hAnsi="Book Antiqua" w:cs="Arial"/>
          <w:b/>
          <w:bCs/>
          <w:color w:val="FF0000"/>
          <w:sz w:val="16"/>
          <w:szCs w:val="16"/>
          <w:lang w:eastAsia="pt-BR"/>
        </w:rPr>
        <w:t xml:space="preserve"> </w:t>
      </w:r>
      <w:bookmarkStart w:id="9" w:name="_Hlk202792760"/>
      <w:r w:rsidR="00044D6D">
        <w:rPr>
          <w:rFonts w:ascii="Book Antiqua" w:eastAsia="Times New Roman" w:hAnsi="Book Antiqua" w:cs="Arial"/>
          <w:b/>
          <w:bCs/>
          <w:color w:val="FF0000"/>
          <w:sz w:val="16"/>
          <w:szCs w:val="16"/>
          <w:u w:val="single"/>
          <w:lang w:eastAsia="pt-BR"/>
        </w:rPr>
        <w:t>(PGEGO-2024)</w:t>
      </w:r>
      <w:bookmarkEnd w:id="9"/>
      <w:r w:rsidR="00566824">
        <w:rPr>
          <w:rFonts w:ascii="Book Antiqua" w:eastAsia="Times New Roman" w:hAnsi="Book Antiqua" w:cs="Arial"/>
          <w:b/>
          <w:bCs/>
          <w:color w:val="FF0000"/>
          <w:sz w:val="16"/>
          <w:szCs w:val="16"/>
          <w:lang w:eastAsia="pt-BR"/>
        </w:rPr>
        <w:t xml:space="preserve"> </w:t>
      </w:r>
      <w:r w:rsidR="00566824" w:rsidRPr="005F738D">
        <w:rPr>
          <w:rFonts w:ascii="Book Antiqua" w:hAnsi="Book Antiqua"/>
          <w:b/>
          <w:bCs/>
          <w:color w:val="FF0000"/>
          <w:sz w:val="16"/>
          <w:szCs w:val="16"/>
          <w:u w:val="single"/>
        </w:rPr>
        <w:t>(PCPE-20</w:t>
      </w:r>
      <w:r w:rsidR="00566824">
        <w:rPr>
          <w:rFonts w:ascii="Book Antiqua" w:hAnsi="Book Antiqua"/>
          <w:b/>
          <w:bCs/>
          <w:color w:val="FF0000"/>
          <w:sz w:val="16"/>
          <w:szCs w:val="16"/>
          <w:u w:val="single"/>
        </w:rPr>
        <w:t>24</w:t>
      </w:r>
      <w:r w:rsidR="00566824" w:rsidRPr="005F738D">
        <w:rPr>
          <w:rFonts w:ascii="Book Antiqua" w:hAnsi="Book Antiqua"/>
          <w:b/>
          <w:bCs/>
          <w:color w:val="FF0000"/>
          <w:sz w:val="16"/>
          <w:szCs w:val="16"/>
          <w:u w:val="single"/>
        </w:rPr>
        <w:t>)</w:t>
      </w:r>
      <w:r w:rsidR="00A37E7A">
        <w:rPr>
          <w:rFonts w:ascii="Book Antiqua" w:hAnsi="Book Antiqua"/>
          <w:b/>
          <w:bCs/>
          <w:color w:val="FF0000"/>
          <w:sz w:val="16"/>
          <w:szCs w:val="16"/>
        </w:rPr>
        <w:t xml:space="preserve"> </w:t>
      </w:r>
      <w:r w:rsidR="00A37E7A">
        <w:rPr>
          <w:rFonts w:ascii="Book Antiqua" w:hAnsi="Book Antiqua"/>
          <w:b/>
          <w:bCs/>
          <w:color w:val="FF0000"/>
          <w:sz w:val="16"/>
          <w:szCs w:val="16"/>
          <w:u w:val="single"/>
        </w:rPr>
        <w:t>(PGM-Vitória/ES-2024)</w:t>
      </w:r>
      <w:r w:rsidR="00955670">
        <w:rPr>
          <w:rFonts w:ascii="Book Antiqua" w:hAnsi="Book Antiqua"/>
          <w:b/>
          <w:bCs/>
          <w:color w:val="FF0000"/>
          <w:sz w:val="16"/>
          <w:szCs w:val="16"/>
        </w:rPr>
        <w:t xml:space="preserve"> </w:t>
      </w:r>
      <w:bookmarkStart w:id="10" w:name="_Hlk145951148"/>
      <w:r w:rsidR="00955670" w:rsidRPr="004130E6">
        <w:rPr>
          <w:rFonts w:ascii="Book Antiqua" w:hAnsi="Book Antiqua"/>
          <w:b/>
          <w:color w:val="FF0000"/>
          <w:sz w:val="16"/>
          <w:szCs w:val="16"/>
          <w:u w:val="single"/>
        </w:rPr>
        <w:t>(TJRJ-20</w:t>
      </w:r>
      <w:r w:rsidR="00955670">
        <w:rPr>
          <w:rFonts w:ascii="Book Antiqua" w:hAnsi="Book Antiqua"/>
          <w:b/>
          <w:color w:val="FF0000"/>
          <w:sz w:val="16"/>
          <w:szCs w:val="16"/>
          <w:u w:val="single"/>
        </w:rPr>
        <w:t>23</w:t>
      </w:r>
      <w:r w:rsidR="00955670">
        <w:rPr>
          <w:rFonts w:ascii="Book Antiqua" w:hAnsi="Book Antiqua"/>
          <w:b/>
          <w:color w:val="FF0000"/>
          <w:sz w:val="16"/>
          <w:szCs w:val="16"/>
          <w:u w:val="single"/>
        </w:rPr>
        <w:t>/2025</w:t>
      </w:r>
      <w:r w:rsidR="00955670" w:rsidRPr="004130E6">
        <w:rPr>
          <w:rFonts w:ascii="Book Antiqua" w:hAnsi="Book Antiqua"/>
          <w:b/>
          <w:color w:val="FF0000"/>
          <w:sz w:val="16"/>
          <w:szCs w:val="16"/>
          <w:u w:val="single"/>
        </w:rPr>
        <w:t>)</w:t>
      </w:r>
      <w:bookmarkEnd w:id="10"/>
    </w:p>
    <w:tbl>
      <w:tblPr>
        <w:tblStyle w:val="Tabelacomgrade"/>
        <w:tblW w:w="0" w:type="auto"/>
        <w:shd w:val="clear" w:color="auto" w:fill="CCFFFF"/>
        <w:tblLook w:val="04A0" w:firstRow="1" w:lastRow="0" w:firstColumn="1" w:lastColumn="0" w:noHBand="0" w:noVBand="1"/>
      </w:tblPr>
      <w:tblGrid>
        <w:gridCol w:w="8494"/>
      </w:tblGrid>
      <w:tr w:rsidR="00250A8E" w:rsidRPr="00646EE3" w14:paraId="30E7DE7D" w14:textId="77777777" w:rsidTr="00250A8E">
        <w:tc>
          <w:tcPr>
            <w:tcW w:w="8494" w:type="dxa"/>
            <w:shd w:val="clear" w:color="auto" w:fill="CCFFFF"/>
          </w:tcPr>
          <w:p w14:paraId="4AAD0BBA" w14:textId="56434226" w:rsidR="00F60486" w:rsidRPr="00F60486" w:rsidRDefault="00F60486" w:rsidP="00F60486">
            <w:pPr>
              <w:jc w:val="both"/>
              <w:rPr>
                <w:rFonts w:ascii="Book Antiqua" w:eastAsia="Times New Roman" w:hAnsi="Book Antiqua" w:cs="Times New Roman"/>
                <w:bCs/>
                <w:sz w:val="19"/>
                <w:szCs w:val="19"/>
                <w:lang w:eastAsia="pt-BR"/>
              </w:rPr>
            </w:pPr>
            <w:bookmarkStart w:id="11" w:name="_Hlk515286319"/>
            <w:r>
              <w:rPr>
                <w:rFonts w:ascii="Book Antiqua" w:eastAsia="Times New Roman" w:hAnsi="Book Antiqua" w:cs="Times New Roman"/>
                <w:b/>
                <w:sz w:val="19"/>
                <w:szCs w:val="19"/>
                <w:lang w:eastAsia="pt-BR"/>
              </w:rPr>
              <w:t>(</w:t>
            </w:r>
            <w:r w:rsidRPr="00F60486">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0486">
              <w:rPr>
                <w:rFonts w:ascii="Book Antiqua" w:eastAsia="Times New Roman" w:hAnsi="Book Antiqua" w:cs="Times New Roman"/>
                <w:bCs/>
                <w:sz w:val="19"/>
                <w:szCs w:val="19"/>
                <w:lang w:eastAsia="pt-BR"/>
              </w:rPr>
              <w:t>A União concedeu para um parceiro privado a exploração de uma ferrovia a ser construída por este, mas que contará com parcela de recursos públicos para este fim. Conforme pactuado entre a União e o parceiro privado, este poderá cobrar tarifas dos usuários da ferrovia.</w:t>
            </w:r>
            <w:r>
              <w:rPr>
                <w:rFonts w:ascii="Book Antiqua" w:eastAsia="Times New Roman" w:hAnsi="Book Antiqua" w:cs="Times New Roman"/>
                <w:bCs/>
                <w:sz w:val="19"/>
                <w:szCs w:val="19"/>
                <w:lang w:eastAsia="pt-BR"/>
              </w:rPr>
              <w:t xml:space="preserve"> </w:t>
            </w:r>
            <w:r w:rsidRPr="00F60486">
              <w:rPr>
                <w:rFonts w:ascii="Book Antiqua" w:eastAsia="Times New Roman" w:hAnsi="Book Antiqua" w:cs="Times New Roman"/>
                <w:bCs/>
                <w:sz w:val="19"/>
                <w:szCs w:val="19"/>
                <w:lang w:eastAsia="pt-BR"/>
              </w:rPr>
              <w:t>Conforme a Lei 11.079/04, que dispõe sobre as parcerias público-privadas, a concessão de que trata a situação hipotética em pareço é da modalidade</w:t>
            </w:r>
            <w:r>
              <w:rPr>
                <w:rFonts w:ascii="Book Antiqua" w:eastAsia="Times New Roman" w:hAnsi="Book Antiqua" w:cs="Times New Roman"/>
                <w:bCs/>
                <w:sz w:val="19"/>
                <w:szCs w:val="19"/>
                <w:lang w:eastAsia="pt-BR"/>
              </w:rPr>
              <w:t xml:space="preserve"> </w:t>
            </w:r>
            <w:r w:rsidRPr="00F60486">
              <w:rPr>
                <w:rFonts w:ascii="Book Antiqua" w:eastAsia="Times New Roman" w:hAnsi="Book Antiqua" w:cs="Times New Roman"/>
                <w:bCs/>
                <w:sz w:val="19"/>
                <w:szCs w:val="19"/>
                <w:lang w:eastAsia="pt-BR"/>
              </w:rPr>
              <w:t>patrocinada.</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2º, §1º, da 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1D153D6A" w14:textId="77777777" w:rsidR="00F60486" w:rsidRDefault="00F60486" w:rsidP="00646EE3">
            <w:pPr>
              <w:jc w:val="both"/>
              <w:rPr>
                <w:rFonts w:ascii="Book Antiqua" w:eastAsia="Times New Roman" w:hAnsi="Book Antiqua" w:cs="Times New Roman"/>
                <w:b/>
                <w:sz w:val="19"/>
                <w:szCs w:val="19"/>
                <w:lang w:eastAsia="pt-BR"/>
              </w:rPr>
            </w:pPr>
          </w:p>
          <w:p w14:paraId="799966F4" w14:textId="376577AD" w:rsidR="00646EE3" w:rsidRPr="00646EE3" w:rsidRDefault="00646EE3" w:rsidP="00646EE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TJAL-2019-FCC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Cs/>
                <w:sz w:val="19"/>
                <w:szCs w:val="19"/>
                <w:lang w:eastAsia="pt-BR"/>
              </w:rPr>
              <w:t>As parcerias público-privadas constituem modalidade contratual introduzida no ordenamento jurídico pátrio como espécies do gênero concessão, nos termos da Lei 11.079/04. Assim, de acordo com o marco legal vigente desde então,</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Cs/>
                <w:sz w:val="19"/>
                <w:szCs w:val="19"/>
                <w:lang w:eastAsia="pt-BR"/>
              </w:rPr>
              <w:t>os contratos de concessão de serviços públicos que envolvem o pagamento de tarifa pelo usuário e contraprestação pecuniária pelo poder público enquadram-se como concessão patrocinada, admitindo, ainda, aportes de recursos pelo parceiro público destinados a investimentos em bens reversíveis.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2º, §</w:t>
            </w:r>
            <w:r>
              <w:rPr>
                <w:rFonts w:ascii="Book Antiqua" w:hAnsi="Book Antiqua" w:cs="Times New Roman"/>
                <w:b/>
                <w:sz w:val="19"/>
                <w:szCs w:val="19"/>
              </w:rPr>
              <w:t>1</w:t>
            </w:r>
            <w:r w:rsidRPr="00646EE3">
              <w:rPr>
                <w:rFonts w:ascii="Book Antiqua" w:hAnsi="Book Antiqua" w:cs="Times New Roman"/>
                <w:b/>
                <w:sz w:val="19"/>
                <w:szCs w:val="19"/>
              </w:rPr>
              <w:t>º</w:t>
            </w:r>
            <w:r>
              <w:rPr>
                <w:rFonts w:ascii="Book Antiqua" w:hAnsi="Book Antiqua" w:cs="Times New Roman"/>
                <w:b/>
                <w:sz w:val="19"/>
                <w:szCs w:val="19"/>
              </w:rPr>
              <w:t xml:space="preserve"> c/c art. 6º, §2º,</w:t>
            </w:r>
            <w:r>
              <w:rPr>
                <w:rStyle w:val="Refdenotaderodap"/>
                <w:rFonts w:ascii="Book Antiqua" w:hAnsi="Book Antiqua" w:cs="Times New Roman"/>
                <w:b/>
                <w:sz w:val="19"/>
                <w:szCs w:val="19"/>
              </w:rPr>
              <w:footnoteReference w:id="1"/>
            </w:r>
            <w:r w:rsidRPr="00646EE3">
              <w:rPr>
                <w:rFonts w:ascii="Book Antiqua" w:hAnsi="Book Antiqua" w:cs="Times New Roman"/>
                <w:b/>
                <w:sz w:val="19"/>
                <w:szCs w:val="19"/>
              </w:rPr>
              <w:t xml:space="preserve"> da 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46244C8C" w14:textId="77777777" w:rsidR="00646EE3" w:rsidRDefault="00646EE3" w:rsidP="00250A8E">
            <w:pPr>
              <w:jc w:val="both"/>
              <w:rPr>
                <w:rFonts w:ascii="Book Antiqua" w:eastAsia="Times New Roman" w:hAnsi="Book Antiqua" w:cs="Times New Roman"/>
                <w:b/>
                <w:sz w:val="19"/>
                <w:szCs w:val="19"/>
                <w:lang w:eastAsia="pt-BR"/>
              </w:rPr>
            </w:pPr>
          </w:p>
          <w:p w14:paraId="68E1FF10" w14:textId="77777777" w:rsidR="006F7ECC" w:rsidRPr="006F7ECC" w:rsidRDefault="006F7ECC" w:rsidP="006F7EC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7ECC">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7ECC">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se tratando de descentralização de serviços públicos e atividades administrativas, é correto afirmar que </w:t>
            </w:r>
            <w:r w:rsidRPr="006F7ECC">
              <w:rPr>
                <w:rFonts w:ascii="Book Antiqua" w:eastAsia="Times New Roman" w:hAnsi="Book Antiqua" w:cs="Times New Roman"/>
                <w:bCs/>
                <w:sz w:val="19"/>
                <w:szCs w:val="19"/>
                <w:lang w:eastAsia="pt-BR"/>
              </w:rPr>
              <w:t xml:space="preserve">A concessão patrocinada é modalidade de concessão de serviço público em que ocorre a delegação da execução de um serviço, mediante a conjugação de tarifa paga pelo usuário e a contraprestação pecuniária </w:t>
            </w:r>
            <w:proofErr w:type="gramStart"/>
            <w:r w:rsidRPr="006F7ECC">
              <w:rPr>
                <w:rFonts w:ascii="Book Antiqua" w:eastAsia="Times New Roman" w:hAnsi="Book Antiqua" w:cs="Times New Roman"/>
                <w:bCs/>
                <w:sz w:val="19"/>
                <w:szCs w:val="19"/>
                <w:lang w:eastAsia="pt-BR"/>
              </w:rPr>
              <w:t>do concedente</w:t>
            </w:r>
            <w:proofErr w:type="gramEnd"/>
            <w:r w:rsidRPr="006F7ECC">
              <w:rPr>
                <w:rFonts w:ascii="Book Antiqua" w:eastAsia="Times New Roman" w:hAnsi="Book Antiqua" w:cs="Times New Roman"/>
                <w:bCs/>
                <w:sz w:val="19"/>
                <w:szCs w:val="19"/>
                <w:lang w:eastAsia="pt-BR"/>
              </w:rPr>
              <w:t xml:space="preserve"> ao concessionário.</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2º, §1º, da 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11EE6319" w14:textId="77777777" w:rsidR="003B149F" w:rsidRPr="00646EE3" w:rsidRDefault="003B149F" w:rsidP="00250A8E">
            <w:pPr>
              <w:jc w:val="both"/>
              <w:rPr>
                <w:rFonts w:ascii="Book Antiqua" w:eastAsia="Times New Roman" w:hAnsi="Book Antiqua" w:cs="Times New Roman"/>
                <w:b/>
                <w:sz w:val="19"/>
                <w:szCs w:val="19"/>
                <w:lang w:eastAsia="pt-BR"/>
              </w:rPr>
            </w:pPr>
          </w:p>
          <w:p w14:paraId="7BCC1BDD" w14:textId="0570BAEA" w:rsidR="00CD4FBF" w:rsidRDefault="00927709" w:rsidP="00250A8E">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bCs/>
                <w:sz w:val="19"/>
                <w:szCs w:val="19"/>
                <w:lang w:eastAsia="pt-BR"/>
              </w:rPr>
              <w:t xml:space="preserve">: Segundo Marçal </w:t>
            </w:r>
            <w:proofErr w:type="spellStart"/>
            <w:r w:rsidRPr="00646EE3">
              <w:rPr>
                <w:rFonts w:ascii="Book Antiqua" w:eastAsia="Times New Roman" w:hAnsi="Book Antiqua" w:cs="Times New Roman"/>
                <w:bCs/>
                <w:sz w:val="19"/>
                <w:szCs w:val="19"/>
                <w:lang w:eastAsia="pt-BR"/>
              </w:rPr>
              <w:t>Justen</w:t>
            </w:r>
            <w:proofErr w:type="spellEnd"/>
            <w:r w:rsidRPr="00646EE3">
              <w:rPr>
                <w:rFonts w:ascii="Book Antiqua" w:eastAsia="Times New Roman" w:hAnsi="Book Antiqua" w:cs="Times New Roman"/>
                <w:bCs/>
                <w:sz w:val="19"/>
                <w:szCs w:val="19"/>
                <w:lang w:eastAsia="pt-BR"/>
              </w:rPr>
              <w:t xml:space="preserve"> Filho as concessões patrocinadas são formas de delegação de um serviço público a um particular, "</w:t>
            </w:r>
            <w:r w:rsidRPr="00646EE3">
              <w:rPr>
                <w:rFonts w:ascii="Book Antiqua" w:eastAsia="Times New Roman" w:hAnsi="Book Antiqua" w:cs="Times New Roman"/>
                <w:bCs/>
                <w:i/>
                <w:iCs/>
                <w:sz w:val="19"/>
                <w:szCs w:val="19"/>
                <w:lang w:eastAsia="pt-BR"/>
              </w:rPr>
              <w:t>que assumirá o seu desempenho perante os usuários, de acordo com a disciplina já consagrada para a concessão comum</w:t>
            </w:r>
            <w:r w:rsidRPr="00646EE3">
              <w:rPr>
                <w:rFonts w:ascii="Book Antiqua" w:eastAsia="Times New Roman" w:hAnsi="Book Antiqua" w:cs="Times New Roman"/>
                <w:bCs/>
                <w:sz w:val="19"/>
                <w:szCs w:val="19"/>
                <w:lang w:eastAsia="pt-BR"/>
              </w:rPr>
              <w:t>". (JUSTEN FILHO, Marçal. Curso de Direito Administrativo.12 ed. São Paulo: Editora RT, 2016, p. 649 e seguintes).</w:t>
            </w:r>
          </w:p>
          <w:p w14:paraId="58EC9321" w14:textId="77777777" w:rsidR="00CD4FBF" w:rsidRDefault="00CD4FBF" w:rsidP="00250A8E">
            <w:pPr>
              <w:jc w:val="both"/>
              <w:rPr>
                <w:rFonts w:ascii="Book Antiqua" w:eastAsia="Times New Roman" w:hAnsi="Book Antiqua" w:cs="Times New Roman"/>
                <w:bCs/>
                <w:sz w:val="19"/>
                <w:szCs w:val="19"/>
                <w:lang w:eastAsia="pt-BR"/>
              </w:rPr>
            </w:pPr>
          </w:p>
          <w:p w14:paraId="3E396799" w14:textId="08FD88A9" w:rsidR="00CD4FBF" w:rsidRDefault="00CD4FBF" w:rsidP="00250A8E">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D4FBF">
              <w:rPr>
                <w:rFonts w:ascii="Book Antiqua" w:eastAsia="Times New Roman" w:hAnsi="Book Antiqua" w:cs="Times New Roman"/>
                <w:b/>
                <w:i/>
                <w:iCs/>
                <w:color w:val="FF0000"/>
                <w:sz w:val="19"/>
                <w:szCs w:val="19"/>
                <w:highlight w:val="green"/>
                <w:lang w:eastAsia="pt-BR"/>
              </w:rPr>
              <w:t>TJRJ-2025</w:t>
            </w:r>
            <w:r>
              <w:rPr>
                <w:rFonts w:ascii="Book Antiqua" w:eastAsia="Times New Roman" w:hAnsi="Book Antiqua" w:cs="Times New Roman"/>
                <w:b/>
                <w:i/>
                <w:iCs/>
                <w:color w:val="FF0000"/>
                <w:sz w:val="19"/>
                <w:szCs w:val="19"/>
                <w:lang w:eastAsia="pt-BR"/>
              </w:rPr>
              <w:t>: #</w:t>
            </w:r>
            <w:r w:rsidRPr="00CD4FBF">
              <w:rPr>
                <w:rFonts w:ascii="Book Antiqua" w:eastAsia="Times New Roman" w:hAnsi="Book Antiqua" w:cs="Times New Roman"/>
                <w:b/>
                <w:i/>
                <w:iCs/>
                <w:color w:val="FF0000"/>
                <w:sz w:val="19"/>
                <w:szCs w:val="19"/>
                <w:highlight w:val="green"/>
                <w:lang w:eastAsia="pt-BR"/>
              </w:rPr>
              <w:t>VUNESP</w:t>
            </w:r>
            <w:r w:rsidRPr="00646EE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Os</w:t>
            </w:r>
            <w:r w:rsidRPr="00CD4FBF">
              <w:rPr>
                <w:rFonts w:ascii="Book Antiqua" w:eastAsia="Times New Roman" w:hAnsi="Book Antiqua" w:cs="Times New Roman"/>
                <w:bCs/>
                <w:sz w:val="19"/>
                <w:szCs w:val="19"/>
                <w:lang w:eastAsia="pt-BR"/>
              </w:rPr>
              <w:t xml:space="preserve"> aportes para investimentos em parcerias público-privadas são autorizados nas parcerias contratadas nas modalidades de concessão patrocinada e administrativa: na primeira modalidade, além de pagamento de tarifa pelos usuários, há também o pagamento de contraprestação pelo poder público, enquanto na segunda, apenas poderá envolver aportes do poder público</w:t>
            </w:r>
            <w:r>
              <w:rPr>
                <w:rFonts w:ascii="Book Antiqua" w:eastAsia="Times New Roman" w:hAnsi="Book Antiqua" w:cs="Times New Roman"/>
                <w:bCs/>
                <w:sz w:val="19"/>
                <w:szCs w:val="19"/>
                <w:lang w:eastAsia="pt-BR"/>
              </w:rPr>
              <w:t xml:space="preserve"> (art. 2º, §§1º e 2º e art. 6º, §1º, Lei das </w:t>
            </w:r>
            <w:proofErr w:type="spellStart"/>
            <w:r>
              <w:rPr>
                <w:rFonts w:ascii="Book Antiqua" w:eastAsia="Times New Roman" w:hAnsi="Book Antiqua" w:cs="Times New Roman"/>
                <w:bCs/>
                <w:sz w:val="19"/>
                <w:szCs w:val="19"/>
                <w:lang w:eastAsia="pt-BR"/>
              </w:rPr>
              <w:t>PPP’s</w:t>
            </w:r>
            <w:proofErr w:type="spellEnd"/>
            <w:proofErr w:type="gramStart"/>
            <w:r>
              <w:rPr>
                <w:rFonts w:ascii="Book Antiqua" w:eastAsia="Times New Roman" w:hAnsi="Book Antiqua" w:cs="Times New Roman"/>
                <w:bCs/>
                <w:sz w:val="19"/>
                <w:szCs w:val="19"/>
                <w:lang w:eastAsia="pt-BR"/>
              </w:rPr>
              <w:t>).</w:t>
            </w:r>
            <w:r w:rsidRPr="00CD4FBF">
              <w:rPr>
                <w:rFonts w:ascii="Book Antiqua" w:eastAsia="Times New Roman" w:hAnsi="Book Antiqua" w:cs="Times New Roman"/>
                <w:bCs/>
                <w:sz w:val="19"/>
                <w:szCs w:val="19"/>
                <w:lang w:eastAsia="pt-BR"/>
              </w:rPr>
              <w:t>.</w:t>
            </w:r>
            <w:proofErr w:type="gramEnd"/>
          </w:p>
          <w:p w14:paraId="463A783F" w14:textId="4C23DD8E" w:rsidR="006F7ECC" w:rsidRDefault="006F7ECC" w:rsidP="00250A8E">
            <w:pPr>
              <w:jc w:val="both"/>
              <w:rPr>
                <w:rFonts w:ascii="Book Antiqua" w:eastAsia="Times New Roman" w:hAnsi="Book Antiqua" w:cs="Times New Roman"/>
                <w:bCs/>
                <w:sz w:val="19"/>
                <w:szCs w:val="19"/>
                <w:lang w:eastAsia="pt-BR"/>
              </w:rPr>
            </w:pPr>
          </w:p>
          <w:p w14:paraId="4AAB83B0" w14:textId="73A64E63" w:rsidR="00820961" w:rsidRPr="00646EE3" w:rsidRDefault="00250A8E" w:rsidP="00250A8E">
            <w:pPr>
              <w:jc w:val="both"/>
              <w:rPr>
                <w:rFonts w:ascii="Book Antiqua" w:hAnsi="Book Antiqua" w:cs="Times New Roman"/>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MPSC-2013</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Na concessão patrocinada, que constitui modalidade de concessão de serviço público, instituída como forma de parceria público-privada, conjuga-se a tarifa paga pelos usuários e a contraprestação pecuniária </w:t>
            </w:r>
            <w:proofErr w:type="gramStart"/>
            <w:r w:rsidRPr="00646EE3">
              <w:rPr>
                <w:rFonts w:ascii="Book Antiqua" w:hAnsi="Book Antiqua" w:cs="Times New Roman"/>
                <w:sz w:val="19"/>
                <w:szCs w:val="19"/>
              </w:rPr>
              <w:t>do</w:t>
            </w:r>
            <w:r w:rsidR="004B21E3">
              <w:rPr>
                <w:rFonts w:ascii="Book Antiqua" w:hAnsi="Book Antiqua" w:cs="Times New Roman"/>
                <w:sz w:val="19"/>
                <w:szCs w:val="19"/>
              </w:rPr>
              <w:t xml:space="preserve"> </w:t>
            </w:r>
            <w:r w:rsidRPr="00646EE3">
              <w:rPr>
                <w:rFonts w:ascii="Book Antiqua" w:hAnsi="Book Antiqua" w:cs="Times New Roman"/>
                <w:sz w:val="19"/>
                <w:szCs w:val="19"/>
              </w:rPr>
              <w:t>concedente</w:t>
            </w:r>
            <w:proofErr w:type="gramEnd"/>
            <w:r w:rsidRPr="00646EE3">
              <w:rPr>
                <w:rFonts w:ascii="Book Antiqua" w:hAnsi="Book Antiqua" w:cs="Times New Roman"/>
                <w:sz w:val="19"/>
                <w:szCs w:val="19"/>
              </w:rPr>
              <w:t xml:space="preserve"> (parceiro público) ao concessionário (parceiro privado). </w:t>
            </w:r>
            <w:r w:rsidRPr="00646EE3">
              <w:rPr>
                <w:rFonts w:ascii="Book Antiqua" w:hAnsi="Book Antiqua" w:cs="Times New Roman"/>
                <w:b/>
                <w:sz w:val="19"/>
                <w:szCs w:val="19"/>
              </w:rPr>
              <w:t xml:space="preserve">BL: art. 2º, §1º, da 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bookmarkEnd w:id="11"/>
          </w:p>
        </w:tc>
      </w:tr>
    </w:tbl>
    <w:p w14:paraId="4A4F3C4C" w14:textId="0C2FEF20" w:rsidR="006A1314" w:rsidRPr="00955670" w:rsidRDefault="00762E6A" w:rsidP="006A1314">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2</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Concessão administrativa</w:t>
      </w:r>
      <w:r w:rsidRPr="00646EE3">
        <w:rPr>
          <w:rFonts w:ascii="Book Antiqua" w:eastAsia="Times New Roman" w:hAnsi="Book Antiqua" w:cs="Times New Roman"/>
          <w:sz w:val="19"/>
          <w:szCs w:val="19"/>
          <w:lang w:eastAsia="pt-BR"/>
        </w:rPr>
        <w:t xml:space="preserve"> </w:t>
      </w:r>
      <w:r w:rsidRPr="00DF5EE3">
        <w:rPr>
          <w:rFonts w:ascii="Book Antiqua" w:eastAsia="Times New Roman" w:hAnsi="Book Antiqua" w:cs="Times New Roman"/>
          <w:b/>
          <w:caps/>
          <w:sz w:val="19"/>
          <w:szCs w:val="19"/>
          <w:highlight w:val="green"/>
          <w:lang w:eastAsia="pt-BR"/>
        </w:rPr>
        <w:t>é</w:t>
      </w:r>
      <w:r w:rsidRPr="00646EE3">
        <w:rPr>
          <w:rFonts w:ascii="Book Antiqua" w:eastAsia="Times New Roman" w:hAnsi="Book Antiqua" w:cs="Times New Roman"/>
          <w:b/>
          <w:sz w:val="19"/>
          <w:szCs w:val="19"/>
          <w:lang w:eastAsia="pt-BR"/>
        </w:rPr>
        <w:t xml:space="preserve"> o </w:t>
      </w:r>
      <w:r w:rsidRPr="00646EE3">
        <w:rPr>
          <w:rFonts w:ascii="Book Antiqua" w:eastAsia="Times New Roman" w:hAnsi="Book Antiqua" w:cs="Times New Roman"/>
          <w:b/>
          <w:sz w:val="19"/>
          <w:szCs w:val="19"/>
          <w:highlight w:val="cyan"/>
          <w:lang w:eastAsia="pt-BR"/>
        </w:rPr>
        <w:t>contrato de prestação de serviços</w:t>
      </w:r>
      <w:r w:rsidRPr="00646EE3">
        <w:rPr>
          <w:rFonts w:ascii="Book Antiqua" w:eastAsia="Times New Roman" w:hAnsi="Book Antiqua" w:cs="Times New Roman"/>
          <w:b/>
          <w:sz w:val="19"/>
          <w:szCs w:val="19"/>
          <w:lang w:eastAsia="pt-BR"/>
        </w:rPr>
        <w:t xml:space="preserve"> de que a </w:t>
      </w:r>
      <w:r w:rsidRPr="00646EE3">
        <w:rPr>
          <w:rFonts w:ascii="Book Antiqua" w:eastAsia="Times New Roman" w:hAnsi="Book Antiqua" w:cs="Times New Roman"/>
          <w:b/>
          <w:sz w:val="19"/>
          <w:szCs w:val="19"/>
          <w:highlight w:val="yellow"/>
          <w:lang w:eastAsia="pt-BR"/>
        </w:rPr>
        <w:t>Administração Pública seja a usuária direta ou indireta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ainda que envolva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execução de obra</w:t>
      </w:r>
      <w:r w:rsidRPr="00646EE3">
        <w:rPr>
          <w:rFonts w:ascii="Book Antiqua" w:eastAsia="Times New Roman" w:hAnsi="Book Antiqua" w:cs="Times New Roman"/>
          <w:b/>
          <w:sz w:val="19"/>
          <w:szCs w:val="19"/>
          <w:lang w:eastAsia="pt-BR"/>
        </w:rPr>
        <w:t xml:space="preserve"> ou </w:t>
      </w:r>
      <w:r w:rsidRPr="00646EE3">
        <w:rPr>
          <w:rFonts w:ascii="Book Antiqua" w:eastAsia="Times New Roman" w:hAnsi="Book Antiqua" w:cs="Times New Roman"/>
          <w:b/>
          <w:sz w:val="19"/>
          <w:szCs w:val="19"/>
          <w:highlight w:val="cyan"/>
          <w:lang w:eastAsia="pt-BR"/>
        </w:rPr>
        <w:t>fornecimento e instalação de bens</w:t>
      </w:r>
      <w:r w:rsidRPr="005F738D">
        <w:rPr>
          <w:rFonts w:ascii="Book Antiqua" w:eastAsia="Times New Roman" w:hAnsi="Book Antiqua" w:cs="Times New Roman"/>
          <w:b/>
          <w:sz w:val="16"/>
          <w:szCs w:val="16"/>
          <w:lang w:eastAsia="pt-BR"/>
        </w:rPr>
        <w:t>.</w:t>
      </w:r>
      <w:r w:rsidR="0031039F" w:rsidRPr="005F738D">
        <w:rPr>
          <w:rFonts w:ascii="Book Antiqua" w:eastAsia="Times New Roman" w:hAnsi="Book Antiqua" w:cs="Times New Roman"/>
          <w:b/>
          <w:sz w:val="16"/>
          <w:szCs w:val="16"/>
          <w:lang w:eastAsia="pt-BR"/>
        </w:rPr>
        <w:t xml:space="preserve"> </w:t>
      </w:r>
      <w:r w:rsidR="006C225C" w:rsidRPr="005F738D">
        <w:rPr>
          <w:rFonts w:ascii="Book Antiqua" w:eastAsia="Times New Roman" w:hAnsi="Book Antiqua" w:cs="Times New Roman"/>
          <w:b/>
          <w:color w:val="FF0000"/>
          <w:sz w:val="16"/>
          <w:szCs w:val="16"/>
          <w:u w:val="single"/>
          <w:lang w:eastAsia="pt-BR"/>
        </w:rPr>
        <w:t>(TJTO-2007)</w:t>
      </w:r>
      <w:r w:rsidR="003E6CB0" w:rsidRPr="005F738D">
        <w:rPr>
          <w:rFonts w:ascii="Book Antiqua" w:eastAsia="Times New Roman" w:hAnsi="Book Antiqua" w:cs="Times New Roman"/>
          <w:b/>
          <w:color w:val="FF0000"/>
          <w:sz w:val="16"/>
          <w:szCs w:val="16"/>
          <w:lang w:eastAsia="pt-BR"/>
        </w:rPr>
        <w:t xml:space="preserve"> </w:t>
      </w:r>
      <w:r w:rsidR="003E6CB0" w:rsidRPr="005F738D">
        <w:rPr>
          <w:rFonts w:ascii="Book Antiqua" w:eastAsia="Times New Roman" w:hAnsi="Book Antiqua" w:cs="Times New Roman"/>
          <w:b/>
          <w:color w:val="FF0000"/>
          <w:sz w:val="16"/>
          <w:szCs w:val="16"/>
          <w:u w:val="single"/>
          <w:lang w:eastAsia="pt-BR"/>
        </w:rPr>
        <w:t>(TJAP-2008)</w:t>
      </w:r>
      <w:r w:rsidR="0069095A" w:rsidRPr="005F738D">
        <w:rPr>
          <w:rFonts w:ascii="Book Antiqua" w:eastAsia="Times New Roman" w:hAnsi="Book Antiqua" w:cs="Times New Roman"/>
          <w:b/>
          <w:color w:val="FF0000"/>
          <w:sz w:val="16"/>
          <w:szCs w:val="16"/>
          <w:lang w:eastAsia="pt-BR"/>
        </w:rPr>
        <w:t xml:space="preserve"> </w:t>
      </w:r>
      <w:r w:rsidR="009174BC" w:rsidRPr="005F738D">
        <w:rPr>
          <w:rFonts w:ascii="Book Antiqua" w:eastAsia="Times New Roman" w:hAnsi="Book Antiqua" w:cs="Times New Roman"/>
          <w:b/>
          <w:color w:val="FF0000"/>
          <w:sz w:val="16"/>
          <w:szCs w:val="16"/>
          <w:u w:val="single"/>
          <w:lang w:eastAsia="pt-BR"/>
        </w:rPr>
        <w:t>(TJMS-2010)</w:t>
      </w:r>
      <w:r w:rsidR="001F7D14" w:rsidRPr="005F738D">
        <w:rPr>
          <w:rFonts w:ascii="Book Antiqua" w:eastAsia="Times New Roman" w:hAnsi="Book Antiqua" w:cs="Times New Roman"/>
          <w:b/>
          <w:color w:val="FF0000"/>
          <w:sz w:val="16"/>
          <w:szCs w:val="16"/>
          <w:lang w:eastAsia="pt-BR"/>
        </w:rPr>
        <w:t xml:space="preserve"> </w:t>
      </w:r>
      <w:r w:rsidR="001F7D14" w:rsidRPr="005F738D">
        <w:rPr>
          <w:rFonts w:ascii="Book Antiqua" w:eastAsia="Times New Roman" w:hAnsi="Book Antiqua" w:cs="Times New Roman"/>
          <w:b/>
          <w:color w:val="FF0000"/>
          <w:sz w:val="16"/>
          <w:szCs w:val="16"/>
          <w:u w:val="single"/>
          <w:lang w:eastAsia="pt-BR"/>
        </w:rPr>
        <w:t>(TRF5-2011)</w:t>
      </w:r>
      <w:r w:rsidR="00E70A17" w:rsidRPr="005F738D">
        <w:rPr>
          <w:rFonts w:ascii="Book Antiqua" w:eastAsia="Times New Roman" w:hAnsi="Book Antiqua" w:cs="Times New Roman"/>
          <w:b/>
          <w:color w:val="FF0000"/>
          <w:sz w:val="16"/>
          <w:szCs w:val="16"/>
          <w:lang w:eastAsia="pt-BR"/>
        </w:rPr>
        <w:t xml:space="preserve"> </w:t>
      </w:r>
      <w:r w:rsidR="00E70A17" w:rsidRPr="005F738D">
        <w:rPr>
          <w:rFonts w:ascii="Book Antiqua" w:eastAsia="Times New Roman" w:hAnsi="Book Antiqua" w:cs="Times New Roman"/>
          <w:b/>
          <w:color w:val="FF0000"/>
          <w:sz w:val="16"/>
          <w:szCs w:val="16"/>
          <w:u w:val="single"/>
          <w:lang w:eastAsia="pt-BR"/>
        </w:rPr>
        <w:t>(PGEMT-2011)</w:t>
      </w:r>
      <w:r w:rsidR="00874BF4" w:rsidRPr="005F738D">
        <w:rPr>
          <w:rFonts w:ascii="Book Antiqua" w:eastAsia="Times New Roman" w:hAnsi="Book Antiqua" w:cs="Times New Roman"/>
          <w:b/>
          <w:color w:val="FF0000"/>
          <w:sz w:val="16"/>
          <w:szCs w:val="16"/>
          <w:lang w:eastAsia="pt-BR"/>
        </w:rPr>
        <w:t xml:space="preserve"> </w:t>
      </w:r>
      <w:r w:rsidR="00DB4CD1" w:rsidRPr="005F738D">
        <w:rPr>
          <w:rFonts w:ascii="Book Antiqua" w:eastAsia="Times New Roman" w:hAnsi="Book Antiqua" w:cs="Times New Roman"/>
          <w:b/>
          <w:bCs/>
          <w:color w:val="FF0000"/>
          <w:sz w:val="16"/>
          <w:szCs w:val="16"/>
          <w:u w:val="single"/>
          <w:lang w:eastAsia="pt-BR"/>
        </w:rPr>
        <w:lastRenderedPageBreak/>
        <w:t>(PGE</w:t>
      </w:r>
      <w:r w:rsidR="00DB4CD1" w:rsidRPr="005F738D">
        <w:rPr>
          <w:rFonts w:ascii="Book Antiqua" w:hAnsi="Book Antiqua"/>
          <w:b/>
          <w:bCs/>
          <w:color w:val="FF0000"/>
          <w:sz w:val="16"/>
          <w:szCs w:val="16"/>
          <w:u w:val="single"/>
        </w:rPr>
        <w:t>RO</w:t>
      </w:r>
      <w:r w:rsidR="00DB4CD1" w:rsidRPr="005F738D">
        <w:rPr>
          <w:rFonts w:ascii="Book Antiqua" w:eastAsia="Times New Roman" w:hAnsi="Book Antiqua" w:cs="Times New Roman"/>
          <w:b/>
          <w:bCs/>
          <w:color w:val="FF0000"/>
          <w:sz w:val="16"/>
          <w:szCs w:val="16"/>
          <w:u w:val="single"/>
          <w:lang w:eastAsia="pt-BR"/>
        </w:rPr>
        <w:t>-2011)</w:t>
      </w:r>
      <w:r w:rsidR="006A1314" w:rsidRPr="005F738D">
        <w:rPr>
          <w:rFonts w:ascii="Book Antiqua" w:eastAsia="Times New Roman" w:hAnsi="Book Antiqua" w:cs="Times New Roman"/>
          <w:b/>
          <w:sz w:val="16"/>
          <w:szCs w:val="16"/>
          <w:lang w:eastAsia="pt-BR"/>
        </w:rPr>
        <w:t xml:space="preserve"> </w:t>
      </w:r>
      <w:r w:rsidR="007D59C1" w:rsidRPr="005F738D">
        <w:rPr>
          <w:rFonts w:ascii="Book Antiqua" w:eastAsia="Times New Roman" w:hAnsi="Book Antiqua" w:cs="Times New Roman"/>
          <w:b/>
          <w:color w:val="FF0000"/>
          <w:sz w:val="16"/>
          <w:szCs w:val="16"/>
          <w:u w:val="single"/>
          <w:lang w:eastAsia="pt-BR"/>
        </w:rPr>
        <w:t>(TJDFT-2012)</w:t>
      </w:r>
      <w:r w:rsidR="009174BC" w:rsidRPr="005F738D">
        <w:rPr>
          <w:rFonts w:ascii="Book Antiqua" w:eastAsia="Times New Roman" w:hAnsi="Book Antiqua" w:cs="Times New Roman"/>
          <w:b/>
          <w:color w:val="FF0000"/>
          <w:sz w:val="16"/>
          <w:szCs w:val="16"/>
          <w:lang w:eastAsia="pt-BR"/>
        </w:rPr>
        <w:t xml:space="preserve"> </w:t>
      </w:r>
      <w:r w:rsidR="009174BC" w:rsidRPr="005F738D">
        <w:rPr>
          <w:rFonts w:ascii="Book Antiqua" w:eastAsia="Times New Roman" w:hAnsi="Book Antiqua" w:cs="Times New Roman"/>
          <w:b/>
          <w:color w:val="FF0000"/>
          <w:sz w:val="16"/>
          <w:szCs w:val="16"/>
          <w:u w:val="single"/>
          <w:lang w:eastAsia="pt-BR"/>
        </w:rPr>
        <w:t>(MPRS-2012)</w:t>
      </w:r>
      <w:r w:rsidR="003936CB" w:rsidRPr="005F738D">
        <w:rPr>
          <w:rFonts w:ascii="Book Antiqua" w:eastAsia="Times New Roman" w:hAnsi="Book Antiqua" w:cs="Times New Roman"/>
          <w:b/>
          <w:color w:val="FF0000"/>
          <w:sz w:val="16"/>
          <w:szCs w:val="16"/>
          <w:lang w:eastAsia="pt-BR"/>
        </w:rPr>
        <w:t xml:space="preserve"> </w:t>
      </w:r>
      <w:r w:rsidR="003936CB" w:rsidRPr="005F738D">
        <w:rPr>
          <w:rFonts w:ascii="Book Antiqua" w:eastAsia="Times New Roman" w:hAnsi="Book Antiqua" w:cs="Times New Roman"/>
          <w:b/>
          <w:bCs/>
          <w:color w:val="FF0000"/>
          <w:sz w:val="16"/>
          <w:szCs w:val="16"/>
          <w:u w:val="single"/>
          <w:lang w:eastAsia="pt-BR"/>
        </w:rPr>
        <w:t>(PGESP-2012)</w:t>
      </w:r>
      <w:r w:rsidR="00566824">
        <w:rPr>
          <w:rFonts w:ascii="Book Antiqua" w:eastAsia="Times New Roman" w:hAnsi="Book Antiqua" w:cs="Times New Roman"/>
          <w:b/>
          <w:bCs/>
          <w:color w:val="FF0000"/>
          <w:sz w:val="16"/>
          <w:szCs w:val="16"/>
          <w:lang w:eastAsia="pt-BR"/>
        </w:rPr>
        <w:t xml:space="preserve"> </w:t>
      </w:r>
      <w:r w:rsidR="00566824" w:rsidRPr="005F738D">
        <w:rPr>
          <w:rFonts w:ascii="Book Antiqua" w:eastAsia="Times New Roman" w:hAnsi="Book Antiqua" w:cs="Times New Roman"/>
          <w:b/>
          <w:color w:val="FF0000"/>
          <w:sz w:val="16"/>
          <w:szCs w:val="16"/>
          <w:u w:val="single"/>
          <w:lang w:eastAsia="pt-BR"/>
        </w:rPr>
        <w:t>(TRF1-2009</w:t>
      </w:r>
      <w:r w:rsidR="00566824">
        <w:rPr>
          <w:rFonts w:ascii="Book Antiqua" w:eastAsia="Times New Roman" w:hAnsi="Book Antiqua" w:cs="Times New Roman"/>
          <w:b/>
          <w:color w:val="FF0000"/>
          <w:sz w:val="16"/>
          <w:szCs w:val="16"/>
          <w:u w:val="single"/>
          <w:lang w:eastAsia="pt-BR"/>
        </w:rPr>
        <w:t>/2013</w:t>
      </w:r>
      <w:r w:rsidR="00566824" w:rsidRPr="005F738D">
        <w:rPr>
          <w:rFonts w:ascii="Book Antiqua" w:eastAsia="Times New Roman" w:hAnsi="Book Antiqua" w:cs="Times New Roman"/>
          <w:b/>
          <w:color w:val="FF0000"/>
          <w:sz w:val="16"/>
          <w:szCs w:val="16"/>
          <w:u w:val="single"/>
          <w:lang w:eastAsia="pt-BR"/>
        </w:rPr>
        <w:t>)</w:t>
      </w:r>
      <w:r w:rsidR="00005036" w:rsidRPr="005F738D">
        <w:rPr>
          <w:rFonts w:ascii="Book Antiqua" w:eastAsia="Times New Roman" w:hAnsi="Book Antiqua" w:cs="Times New Roman"/>
          <w:b/>
          <w:bCs/>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566824">
        <w:rPr>
          <w:rFonts w:ascii="Book Antiqua" w:eastAsia="Times New Roman" w:hAnsi="Book Antiqua" w:cs="Times New Roman"/>
          <w:b/>
          <w:bCs/>
          <w:color w:val="FF0000"/>
          <w:sz w:val="16"/>
          <w:szCs w:val="16"/>
          <w:lang w:eastAsia="pt-BR"/>
        </w:rPr>
        <w:t xml:space="preserve"> </w:t>
      </w:r>
      <w:r w:rsidR="00566824">
        <w:rPr>
          <w:rFonts w:ascii="Book Antiqua" w:eastAsia="Times New Roman" w:hAnsi="Book Antiqua" w:cs="Times New Roman"/>
          <w:b/>
          <w:bCs/>
          <w:color w:val="FF0000"/>
          <w:sz w:val="16"/>
          <w:szCs w:val="16"/>
          <w:u w:val="single"/>
          <w:lang w:eastAsia="pt-BR"/>
        </w:rPr>
        <w:t>(TRF2-2013)</w:t>
      </w:r>
      <w:r w:rsidR="000E0C75" w:rsidRPr="005F738D">
        <w:rPr>
          <w:rFonts w:ascii="Book Antiqua" w:eastAsia="Times New Roman" w:hAnsi="Book Antiqua" w:cs="Times New Roman"/>
          <w:b/>
          <w:color w:val="FF0000"/>
          <w:sz w:val="16"/>
          <w:szCs w:val="16"/>
          <w:lang w:eastAsia="pt-BR"/>
        </w:rPr>
        <w:t xml:space="preserve"> </w:t>
      </w:r>
      <w:r w:rsidR="00C62807" w:rsidRPr="005F738D">
        <w:rPr>
          <w:rFonts w:ascii="Book Antiqua" w:hAnsi="Book Antiqua"/>
          <w:b/>
          <w:bCs/>
          <w:color w:val="FF0000"/>
          <w:sz w:val="16"/>
          <w:szCs w:val="16"/>
          <w:u w:val="single"/>
        </w:rPr>
        <w:t>(MPPA-2014)</w:t>
      </w:r>
      <w:r w:rsidR="001817C8" w:rsidRPr="005F738D">
        <w:rPr>
          <w:rFonts w:ascii="Book Antiqua" w:hAnsi="Book Antiqua"/>
          <w:b/>
          <w:bCs/>
          <w:color w:val="FF0000"/>
          <w:sz w:val="16"/>
          <w:szCs w:val="16"/>
        </w:rPr>
        <w:t xml:space="preserve"> </w:t>
      </w:r>
      <w:r w:rsidR="001817C8" w:rsidRPr="005F738D">
        <w:rPr>
          <w:rFonts w:ascii="Book Antiqua" w:hAnsi="Book Antiqua"/>
          <w:b/>
          <w:bCs/>
          <w:color w:val="FF0000"/>
          <w:sz w:val="16"/>
          <w:szCs w:val="16"/>
          <w:u w:val="single"/>
        </w:rPr>
        <w:t>(TRF4-2014)</w:t>
      </w:r>
      <w:r w:rsidR="004A178B" w:rsidRPr="005F738D">
        <w:rPr>
          <w:rFonts w:ascii="Book Antiqua" w:hAnsi="Book Antiqua"/>
          <w:b/>
          <w:bCs/>
          <w:color w:val="FF0000"/>
          <w:sz w:val="16"/>
          <w:szCs w:val="16"/>
        </w:rPr>
        <w:t xml:space="preserve"> </w:t>
      </w:r>
      <w:r w:rsidR="00E9617F" w:rsidRPr="005F738D">
        <w:rPr>
          <w:rFonts w:ascii="Book Antiqua" w:eastAsia="Times New Roman" w:hAnsi="Book Antiqua" w:cs="Times New Roman"/>
          <w:b/>
          <w:color w:val="FF0000"/>
          <w:sz w:val="16"/>
          <w:szCs w:val="16"/>
          <w:u w:val="single"/>
          <w:lang w:eastAsia="pt-BR"/>
        </w:rPr>
        <w:t>(PGEPI-2014)</w:t>
      </w:r>
      <w:r w:rsidR="00D201B7" w:rsidRPr="005F738D">
        <w:rPr>
          <w:rFonts w:ascii="Book Antiqua" w:eastAsia="Times New Roman" w:hAnsi="Book Antiqua" w:cs="Arial"/>
          <w:b/>
          <w:bCs/>
          <w:color w:val="FF0000"/>
          <w:sz w:val="16"/>
          <w:szCs w:val="16"/>
          <w:lang w:eastAsia="pt-BR"/>
        </w:rPr>
        <w:t xml:space="preserve"> </w:t>
      </w:r>
      <w:r w:rsidR="00D201B7" w:rsidRPr="005F738D">
        <w:rPr>
          <w:rFonts w:ascii="Book Antiqua" w:hAnsi="Book Antiqua"/>
          <w:b/>
          <w:bCs/>
          <w:color w:val="FF0000"/>
          <w:sz w:val="16"/>
          <w:szCs w:val="16"/>
          <w:u w:val="single"/>
        </w:rPr>
        <w:t>(PGERN-2014)</w:t>
      </w:r>
      <w:r w:rsidR="0049690A" w:rsidRPr="005F738D">
        <w:rPr>
          <w:rFonts w:ascii="Book Antiqua" w:eastAsia="Times New Roman" w:hAnsi="Book Antiqua" w:cs="Times New Roman"/>
          <w:b/>
          <w:color w:val="FF0000"/>
          <w:sz w:val="16"/>
          <w:szCs w:val="16"/>
          <w:lang w:eastAsia="pt-BR"/>
        </w:rPr>
        <w:t xml:space="preserve"> </w:t>
      </w:r>
      <w:r w:rsidR="006A1314" w:rsidRPr="005F738D">
        <w:rPr>
          <w:rFonts w:ascii="Book Antiqua" w:eastAsia="Times New Roman" w:hAnsi="Book Antiqua" w:cs="Times New Roman"/>
          <w:b/>
          <w:color w:val="FF0000"/>
          <w:sz w:val="16"/>
          <w:szCs w:val="16"/>
          <w:u w:val="single"/>
          <w:lang w:eastAsia="pt-BR"/>
        </w:rPr>
        <w:t>(TJPI-2015)</w:t>
      </w:r>
      <w:r w:rsidR="00566824">
        <w:rPr>
          <w:rFonts w:ascii="Book Antiqua" w:eastAsia="Times New Roman" w:hAnsi="Book Antiqua" w:cs="Times New Roman"/>
          <w:b/>
          <w:color w:val="FF0000"/>
          <w:sz w:val="16"/>
          <w:szCs w:val="16"/>
          <w:lang w:eastAsia="pt-BR"/>
        </w:rPr>
        <w:t xml:space="preserve"> </w:t>
      </w:r>
      <w:r w:rsidR="00566824">
        <w:rPr>
          <w:rFonts w:ascii="Book Antiqua" w:eastAsia="Times New Roman" w:hAnsi="Book Antiqua" w:cs="Times New Roman"/>
          <w:b/>
          <w:color w:val="FF0000"/>
          <w:sz w:val="16"/>
          <w:szCs w:val="16"/>
          <w:u w:val="single"/>
          <w:lang w:eastAsia="pt-BR"/>
        </w:rPr>
        <w:t>(TJSE-2015)</w:t>
      </w:r>
      <w:r w:rsidR="0080509A" w:rsidRPr="005F738D">
        <w:rPr>
          <w:rFonts w:ascii="Book Antiqua" w:eastAsia="Times New Roman" w:hAnsi="Book Antiqua" w:cs="Times New Roman"/>
          <w:b/>
          <w:color w:val="FF0000"/>
          <w:sz w:val="16"/>
          <w:szCs w:val="16"/>
          <w:lang w:eastAsia="pt-BR"/>
        </w:rPr>
        <w:t xml:space="preserve"> </w:t>
      </w:r>
      <w:r w:rsidR="0080509A" w:rsidRPr="005F738D">
        <w:rPr>
          <w:rFonts w:ascii="Book Antiqua" w:eastAsia="Times New Roman" w:hAnsi="Book Antiqua" w:cs="Arial"/>
          <w:b/>
          <w:bCs/>
          <w:color w:val="FF0000"/>
          <w:sz w:val="16"/>
          <w:szCs w:val="16"/>
          <w:u w:val="single"/>
          <w:lang w:eastAsia="pt-BR"/>
        </w:rPr>
        <w:t>(DPEPA-2015)</w:t>
      </w:r>
      <w:r w:rsidR="00E070F5"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-2014/2016)</w:t>
      </w:r>
      <w:r w:rsidR="00F50DCB" w:rsidRPr="005F738D">
        <w:rPr>
          <w:rFonts w:ascii="Book Antiqua" w:eastAsia="Times New Roman" w:hAnsi="Book Antiqua" w:cs="Times New Roman"/>
          <w:b/>
          <w:color w:val="FF0000"/>
          <w:sz w:val="16"/>
          <w:szCs w:val="16"/>
          <w:lang w:eastAsia="pt-BR"/>
        </w:rPr>
        <w:t xml:space="preserve"> </w:t>
      </w:r>
      <w:r w:rsidR="00F50DCB" w:rsidRPr="005F738D">
        <w:rPr>
          <w:rFonts w:ascii="Book Antiqua" w:eastAsia="Times New Roman" w:hAnsi="Book Antiqua" w:cs="Times New Roman"/>
          <w:b/>
          <w:color w:val="FF0000"/>
          <w:sz w:val="16"/>
          <w:szCs w:val="16"/>
          <w:u w:val="single"/>
          <w:lang w:eastAsia="pt-BR"/>
        </w:rPr>
        <w:t>(MPPR-2016)</w:t>
      </w:r>
      <w:r w:rsidR="00697D4C" w:rsidRPr="005F738D">
        <w:rPr>
          <w:rFonts w:ascii="Book Antiqua" w:eastAsia="Times New Roman" w:hAnsi="Book Antiqua" w:cs="Times New Roman"/>
          <w:b/>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566824">
        <w:rPr>
          <w:rFonts w:ascii="Book Antiqua" w:hAnsi="Book Antiqua" w:cs="Arial"/>
          <w:b/>
          <w:bCs/>
          <w:color w:val="FF0000"/>
          <w:sz w:val="16"/>
          <w:szCs w:val="16"/>
        </w:rPr>
        <w:t xml:space="preserve"> </w:t>
      </w:r>
      <w:r w:rsidR="00566824" w:rsidRPr="005F738D">
        <w:rPr>
          <w:rFonts w:ascii="Book Antiqua" w:eastAsia="Times New Roman" w:hAnsi="Book Antiqua" w:cs="Times New Roman"/>
          <w:b/>
          <w:color w:val="FF0000"/>
          <w:sz w:val="16"/>
          <w:szCs w:val="16"/>
          <w:u w:val="single"/>
          <w:lang w:eastAsia="pt-BR"/>
        </w:rPr>
        <w:t>(TRF3-2011/2016</w:t>
      </w:r>
      <w:r w:rsidR="00566824">
        <w:rPr>
          <w:rFonts w:ascii="Book Antiqua" w:eastAsia="Times New Roman" w:hAnsi="Book Antiqua" w:cs="Times New Roman"/>
          <w:b/>
          <w:color w:val="FF0000"/>
          <w:sz w:val="16"/>
          <w:szCs w:val="16"/>
          <w:u w:val="single"/>
          <w:lang w:eastAsia="pt-BR"/>
        </w:rPr>
        <w:t>/2018</w:t>
      </w:r>
      <w:r w:rsidR="00566824" w:rsidRPr="005F738D">
        <w:rPr>
          <w:rFonts w:ascii="Book Antiqua" w:eastAsia="Times New Roman" w:hAnsi="Book Antiqua" w:cs="Times New Roman"/>
          <w:b/>
          <w:color w:val="FF0000"/>
          <w:sz w:val="16"/>
          <w:szCs w:val="16"/>
          <w:u w:val="single"/>
          <w:lang w:eastAsia="pt-BR"/>
        </w:rPr>
        <w:t>)</w:t>
      </w:r>
      <w:r w:rsidR="00575AC0" w:rsidRPr="005F738D">
        <w:rPr>
          <w:rFonts w:ascii="Book Antiqua" w:eastAsia="Times New Roman" w:hAnsi="Book Antiqua" w:cs="Times New Roman"/>
          <w:b/>
          <w:color w:val="FF0000"/>
          <w:sz w:val="16"/>
          <w:szCs w:val="16"/>
          <w:lang w:eastAsia="pt-BR"/>
        </w:rPr>
        <w:t xml:space="preserve"> </w:t>
      </w:r>
      <w:r w:rsidR="007543C7" w:rsidRPr="005F738D">
        <w:rPr>
          <w:rFonts w:ascii="Book Antiqua" w:eastAsia="Times New Roman" w:hAnsi="Book Antiqua" w:cs="Times New Roman"/>
          <w:b/>
          <w:color w:val="FF0000"/>
          <w:sz w:val="16"/>
          <w:szCs w:val="16"/>
          <w:u w:val="single"/>
          <w:lang w:eastAsia="pt-BR"/>
        </w:rPr>
        <w:t>(TJMT-2014/2018)</w:t>
      </w:r>
      <w:r w:rsidR="00575AC0" w:rsidRPr="005F738D">
        <w:rPr>
          <w:rFonts w:ascii="Book Antiqua" w:eastAsia="Times New Roman" w:hAnsi="Book Antiqua" w:cs="Times New Roman"/>
          <w:b/>
          <w:color w:val="FF0000"/>
          <w:sz w:val="16"/>
          <w:szCs w:val="16"/>
          <w:lang w:eastAsia="pt-BR"/>
        </w:rPr>
        <w:t xml:space="preserve"> </w:t>
      </w:r>
      <w:r w:rsidR="00575AC0" w:rsidRPr="005F738D">
        <w:rPr>
          <w:rFonts w:ascii="Book Antiqua" w:eastAsia="Times New Roman" w:hAnsi="Book Antiqua" w:cs="Times New Roman"/>
          <w:b/>
          <w:color w:val="FF0000"/>
          <w:sz w:val="16"/>
          <w:szCs w:val="16"/>
          <w:u w:val="single"/>
          <w:lang w:eastAsia="pt-BR"/>
        </w:rPr>
        <w:t>(MPMS-2018)</w:t>
      </w:r>
      <w:r w:rsidR="00345F6E" w:rsidRPr="005F738D">
        <w:rPr>
          <w:rFonts w:ascii="Book Antiqua" w:eastAsia="Times New Roman" w:hAnsi="Book Antiqua" w:cs="Times New Roman"/>
          <w:b/>
          <w:color w:val="FF0000"/>
          <w:sz w:val="16"/>
          <w:szCs w:val="16"/>
          <w:lang w:eastAsia="pt-BR"/>
        </w:rPr>
        <w:t xml:space="preserve"> </w:t>
      </w:r>
      <w:r w:rsidR="00345F6E" w:rsidRPr="005F738D">
        <w:rPr>
          <w:rFonts w:ascii="Book Antiqua" w:eastAsia="Times New Roman" w:hAnsi="Book Antiqua" w:cs="Times New Roman"/>
          <w:b/>
          <w:color w:val="FF0000"/>
          <w:sz w:val="16"/>
          <w:szCs w:val="16"/>
          <w:u w:val="single"/>
          <w:lang w:eastAsia="pt-BR"/>
        </w:rPr>
        <w:t>(DPEAM-2018)</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eastAsia="Times New Roman" w:hAnsi="Book Antiqua" w:cs="Times New Roman"/>
          <w:b/>
          <w:color w:val="FF0000"/>
          <w:sz w:val="16"/>
          <w:szCs w:val="16"/>
          <w:u w:val="single"/>
          <w:lang w:eastAsia="pt-BR"/>
        </w:rPr>
        <w:t>(DPEPE-2018)</w:t>
      </w:r>
      <w:r w:rsidR="007C6D49" w:rsidRPr="005F738D">
        <w:rPr>
          <w:rFonts w:ascii="Book Antiqua" w:eastAsia="Times New Roman" w:hAnsi="Book Antiqua" w:cs="Times New Roman"/>
          <w:b/>
          <w:color w:val="FF0000"/>
          <w:sz w:val="16"/>
          <w:szCs w:val="16"/>
          <w:lang w:eastAsia="pt-BR"/>
        </w:rPr>
        <w:t xml:space="preserve"> </w:t>
      </w:r>
      <w:r w:rsidR="007C6D49" w:rsidRPr="005F738D">
        <w:rPr>
          <w:rFonts w:ascii="Book Antiqua" w:eastAsia="Times New Roman" w:hAnsi="Book Antiqua" w:cs="Times New Roman"/>
          <w:b/>
          <w:bCs/>
          <w:color w:val="FF0000"/>
          <w:sz w:val="16"/>
          <w:szCs w:val="16"/>
          <w:u w:val="single"/>
          <w:lang w:eastAsia="pt-BR"/>
        </w:rPr>
        <w:t>(Cartórios/TJMG-2018)</w:t>
      </w:r>
      <w:r w:rsidR="006B61A1" w:rsidRPr="005F738D">
        <w:rPr>
          <w:rFonts w:ascii="Book Antiqua" w:eastAsia="Times New Roman" w:hAnsi="Book Antiqua" w:cs="Times New Roman"/>
          <w:b/>
          <w:bCs/>
          <w:color w:val="FF0000"/>
          <w:sz w:val="16"/>
          <w:szCs w:val="16"/>
          <w:lang w:eastAsia="pt-BR"/>
        </w:rPr>
        <w:t xml:space="preserve"> </w:t>
      </w:r>
      <w:r w:rsidR="006B61A1" w:rsidRPr="005F738D">
        <w:rPr>
          <w:rFonts w:ascii="Book Antiqua" w:eastAsia="Times New Roman" w:hAnsi="Book Antiqua" w:cs="Times New Roman"/>
          <w:b/>
          <w:bCs/>
          <w:color w:val="FF0000"/>
          <w:sz w:val="16"/>
          <w:szCs w:val="16"/>
          <w:u w:val="single"/>
          <w:lang w:eastAsia="pt-BR"/>
        </w:rPr>
        <w:t>(PGM-Manaus/AM-2018)</w:t>
      </w:r>
      <w:r w:rsidR="00646EE3" w:rsidRPr="005F738D">
        <w:rPr>
          <w:rFonts w:ascii="Book Antiqua" w:eastAsia="Times New Roman" w:hAnsi="Book Antiqua" w:cs="Times New Roman"/>
          <w:b/>
          <w:color w:val="FF0000"/>
          <w:sz w:val="16"/>
          <w:szCs w:val="16"/>
          <w:lang w:eastAsia="pt-BR"/>
        </w:rPr>
        <w:t xml:space="preserve"> </w:t>
      </w:r>
      <w:r w:rsidR="00646EE3" w:rsidRPr="005F738D">
        <w:rPr>
          <w:rFonts w:ascii="Book Antiqua" w:eastAsia="Times New Roman" w:hAnsi="Book Antiqua" w:cs="Times New Roman"/>
          <w:b/>
          <w:color w:val="FF0000"/>
          <w:sz w:val="16"/>
          <w:szCs w:val="16"/>
          <w:u w:val="single"/>
          <w:lang w:eastAsia="pt-BR"/>
        </w:rPr>
        <w:t>(TJAL-2019)</w:t>
      </w:r>
      <w:r w:rsidR="00A82084"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2800C7">
        <w:rPr>
          <w:rFonts w:ascii="Book Antiqua" w:eastAsia="Times New Roman" w:hAnsi="Book Antiqua" w:cs="Times New Roman"/>
          <w:b/>
          <w:bCs/>
          <w:color w:val="FF0000"/>
          <w:sz w:val="16"/>
          <w:szCs w:val="16"/>
          <w:lang w:eastAsia="pt-BR"/>
        </w:rPr>
        <w:t xml:space="preserve"> </w:t>
      </w:r>
      <w:r w:rsidR="002800C7">
        <w:rPr>
          <w:rFonts w:ascii="Book Antiqua" w:eastAsia="Times New Roman" w:hAnsi="Book Antiqua" w:cs="Times New Roman"/>
          <w:b/>
          <w:color w:val="FF0000"/>
          <w:sz w:val="16"/>
          <w:szCs w:val="16"/>
          <w:u w:val="single"/>
          <w:lang w:eastAsia="pt-BR"/>
        </w:rPr>
        <w:t>(PGERS-2021)</w:t>
      </w:r>
      <w:r w:rsidR="00213B2D" w:rsidRPr="005F738D">
        <w:rPr>
          <w:rFonts w:ascii="Book Antiqua" w:eastAsia="Times New Roman" w:hAnsi="Book Antiqua" w:cs="Times New Roman"/>
          <w:b/>
          <w:color w:val="FF0000"/>
          <w:sz w:val="16"/>
          <w:szCs w:val="16"/>
          <w:lang w:eastAsia="pt-BR"/>
        </w:rPr>
        <w:t xml:space="preserve"> </w:t>
      </w:r>
      <w:r w:rsidR="00297584">
        <w:rPr>
          <w:rFonts w:ascii="Book Antiqua" w:eastAsia="Times New Roman" w:hAnsi="Book Antiqua" w:cs="Arial"/>
          <w:b/>
          <w:bCs/>
          <w:color w:val="FF0000"/>
          <w:sz w:val="16"/>
          <w:szCs w:val="16"/>
          <w:u w:val="single"/>
          <w:lang w:eastAsia="pt-BR"/>
        </w:rPr>
        <w:t>(MPRJ-2022)</w:t>
      </w:r>
      <w:r w:rsidR="00463D4D">
        <w:rPr>
          <w:rFonts w:ascii="Book Antiqua" w:eastAsia="Times New Roman" w:hAnsi="Book Antiqua" w:cs="Arial"/>
          <w:b/>
          <w:bCs/>
          <w:color w:val="FF0000"/>
          <w:sz w:val="16"/>
          <w:szCs w:val="16"/>
          <w:lang w:eastAsia="pt-BR"/>
        </w:rPr>
        <w:t xml:space="preserve"> </w:t>
      </w:r>
      <w:r w:rsidR="00463D4D">
        <w:rPr>
          <w:rFonts w:ascii="Book Antiqua" w:hAnsi="Book Antiqua" w:cs="Times New Roman"/>
          <w:b/>
          <w:bCs/>
          <w:color w:val="FF0000"/>
          <w:sz w:val="16"/>
          <w:szCs w:val="16"/>
          <w:u w:val="single"/>
        </w:rPr>
        <w:t>(DPEMT-2022)</w:t>
      </w:r>
      <w:r w:rsidR="004659C5">
        <w:rPr>
          <w:rFonts w:ascii="Book Antiqua" w:hAnsi="Book Antiqua" w:cs="Times New Roman"/>
          <w:b/>
          <w:bCs/>
          <w:color w:val="FF0000"/>
          <w:sz w:val="16"/>
          <w:szCs w:val="16"/>
        </w:rPr>
        <w:t xml:space="preserve"> </w:t>
      </w:r>
      <w:r w:rsidR="004659C5">
        <w:rPr>
          <w:rFonts w:ascii="Book Antiqua" w:hAnsi="Book Antiqua"/>
          <w:b/>
          <w:color w:val="FF0000"/>
          <w:sz w:val="16"/>
          <w:szCs w:val="16"/>
          <w:u w:val="single"/>
        </w:rPr>
        <w:t>(PGM-POA/RS-2022)</w:t>
      </w:r>
      <w:r w:rsidR="001530BD">
        <w:rPr>
          <w:rFonts w:ascii="Book Antiqua" w:hAnsi="Book Antiqua"/>
          <w:b/>
          <w:color w:val="FF0000"/>
          <w:sz w:val="16"/>
          <w:szCs w:val="16"/>
        </w:rPr>
        <w:t xml:space="preserve"> </w:t>
      </w:r>
      <w:r w:rsidR="001530BD">
        <w:rPr>
          <w:rFonts w:ascii="Book Antiqua" w:eastAsia="Times New Roman" w:hAnsi="Book Antiqua" w:cs="Times New Roman"/>
          <w:b/>
          <w:color w:val="FF0000"/>
          <w:sz w:val="16"/>
          <w:szCs w:val="16"/>
          <w:u w:val="single"/>
          <w:lang w:eastAsia="pt-BR"/>
        </w:rPr>
        <w:t>(AGU-2009/2023)</w:t>
      </w:r>
      <w:r w:rsidR="00DF5EE3">
        <w:rPr>
          <w:rFonts w:ascii="Book Antiqua" w:eastAsia="Times New Roman" w:hAnsi="Book Antiqua" w:cs="Times New Roman"/>
          <w:b/>
          <w:color w:val="FF0000"/>
          <w:sz w:val="16"/>
          <w:szCs w:val="16"/>
          <w:lang w:eastAsia="pt-BR"/>
        </w:rPr>
        <w:t xml:space="preserve"> </w:t>
      </w:r>
      <w:r w:rsidR="00DF5EE3" w:rsidRPr="005F738D">
        <w:rPr>
          <w:rFonts w:ascii="Book Antiqua" w:eastAsia="Times New Roman" w:hAnsi="Book Antiqua" w:cs="Times New Roman"/>
          <w:b/>
          <w:bCs/>
          <w:color w:val="FF0000"/>
          <w:sz w:val="16"/>
          <w:szCs w:val="16"/>
          <w:u w:val="single"/>
          <w:lang w:eastAsia="pt-BR"/>
        </w:rPr>
        <w:t>(PGEPA-2011</w:t>
      </w:r>
      <w:r w:rsidR="00DF5EE3">
        <w:rPr>
          <w:rFonts w:ascii="Book Antiqua" w:eastAsia="Times New Roman" w:hAnsi="Book Antiqua" w:cs="Times New Roman"/>
          <w:b/>
          <w:bCs/>
          <w:color w:val="FF0000"/>
          <w:sz w:val="16"/>
          <w:szCs w:val="16"/>
          <w:u w:val="single"/>
          <w:lang w:eastAsia="pt-BR"/>
        </w:rPr>
        <w:t>/2023</w:t>
      </w:r>
      <w:r w:rsidR="00DF5EE3" w:rsidRPr="005F738D">
        <w:rPr>
          <w:rFonts w:ascii="Book Antiqua" w:eastAsia="Times New Roman" w:hAnsi="Book Antiqua" w:cs="Times New Roman"/>
          <w:b/>
          <w:bCs/>
          <w:color w:val="FF0000"/>
          <w:sz w:val="16"/>
          <w:szCs w:val="16"/>
          <w:u w:val="single"/>
          <w:lang w:eastAsia="pt-BR"/>
        </w:rPr>
        <w:t>)</w:t>
      </w:r>
      <w:r w:rsidR="00E9671E">
        <w:rPr>
          <w:rFonts w:ascii="Book Antiqua" w:eastAsia="Times New Roman" w:hAnsi="Book Antiqua" w:cs="Times New Roman"/>
          <w:b/>
          <w:color w:val="FF0000"/>
          <w:sz w:val="16"/>
          <w:szCs w:val="16"/>
          <w:lang w:eastAsia="pt-BR"/>
        </w:rPr>
        <w:t xml:space="preserve"> </w:t>
      </w:r>
      <w:r w:rsidR="00E9671E" w:rsidRPr="005F738D">
        <w:rPr>
          <w:rFonts w:ascii="Book Antiqua" w:eastAsia="Times New Roman" w:hAnsi="Book Antiqua" w:cs="Times New Roman"/>
          <w:b/>
          <w:color w:val="FF0000"/>
          <w:sz w:val="16"/>
          <w:szCs w:val="16"/>
          <w:u w:val="single"/>
          <w:lang w:eastAsia="pt-BR"/>
        </w:rPr>
        <w:t>(MPMG-2019</w:t>
      </w:r>
      <w:r w:rsidR="00E9671E">
        <w:rPr>
          <w:rFonts w:ascii="Book Antiqua" w:eastAsia="Times New Roman" w:hAnsi="Book Antiqua" w:cs="Times New Roman"/>
          <w:b/>
          <w:color w:val="FF0000"/>
          <w:sz w:val="16"/>
          <w:szCs w:val="16"/>
          <w:u w:val="single"/>
          <w:lang w:eastAsia="pt-BR"/>
        </w:rPr>
        <w:t>/2023</w:t>
      </w:r>
      <w:r w:rsidR="00E9671E" w:rsidRPr="005F738D">
        <w:rPr>
          <w:rFonts w:ascii="Book Antiqua" w:eastAsia="Times New Roman" w:hAnsi="Book Antiqua" w:cs="Times New Roman"/>
          <w:b/>
          <w:color w:val="FF0000"/>
          <w:sz w:val="16"/>
          <w:szCs w:val="16"/>
          <w:u w:val="single"/>
          <w:lang w:eastAsia="pt-BR"/>
        </w:rPr>
        <w:t>)</w:t>
      </w:r>
      <w:r w:rsidR="00695245" w:rsidRPr="005F738D">
        <w:rPr>
          <w:rFonts w:ascii="Book Antiqua" w:eastAsia="Times New Roman" w:hAnsi="Book Antiqua" w:cs="Arial"/>
          <w:b/>
          <w:bCs/>
          <w:color w:val="FF0000"/>
          <w:sz w:val="16"/>
          <w:szCs w:val="16"/>
          <w:lang w:eastAsia="pt-BR"/>
        </w:rPr>
        <w:t xml:space="preserve"> </w:t>
      </w:r>
      <w:r w:rsidR="00695245" w:rsidRPr="005F738D">
        <w:rPr>
          <w:rFonts w:ascii="Book Antiqua" w:eastAsia="Times New Roman" w:hAnsi="Book Antiqua" w:cs="Times New Roman"/>
          <w:b/>
          <w:color w:val="FF0000"/>
          <w:sz w:val="16"/>
          <w:szCs w:val="16"/>
          <w:u w:val="single"/>
          <w:lang w:eastAsia="pt-BR"/>
        </w:rPr>
        <w:t>(MPSC-2016/2021/2023)</w:t>
      </w:r>
      <w:r w:rsidR="00890FA5">
        <w:rPr>
          <w:rFonts w:ascii="Book Antiqua" w:eastAsia="Times New Roman" w:hAnsi="Book Antiqua" w:cs="Times New Roman"/>
          <w:b/>
          <w:color w:val="FF0000"/>
          <w:sz w:val="16"/>
          <w:szCs w:val="16"/>
          <w:lang w:eastAsia="pt-BR"/>
        </w:rPr>
        <w:t xml:space="preserve"> </w:t>
      </w:r>
      <w:r w:rsidR="00566824" w:rsidRPr="005F738D">
        <w:rPr>
          <w:rFonts w:ascii="Book Antiqua" w:hAnsi="Book Antiqua"/>
          <w:b/>
          <w:bCs/>
          <w:color w:val="FF0000"/>
          <w:sz w:val="16"/>
          <w:szCs w:val="16"/>
          <w:u w:val="single"/>
        </w:rPr>
        <w:t>(PCPE-2016</w:t>
      </w:r>
      <w:r w:rsidR="00566824">
        <w:rPr>
          <w:rFonts w:ascii="Book Antiqua" w:hAnsi="Book Antiqua"/>
          <w:b/>
          <w:bCs/>
          <w:color w:val="FF0000"/>
          <w:sz w:val="16"/>
          <w:szCs w:val="16"/>
          <w:u w:val="single"/>
        </w:rPr>
        <w:t>/2024</w:t>
      </w:r>
      <w:r w:rsidR="00566824" w:rsidRPr="005F738D">
        <w:rPr>
          <w:rFonts w:ascii="Book Antiqua" w:hAnsi="Book Antiqua"/>
          <w:b/>
          <w:bCs/>
          <w:color w:val="FF0000"/>
          <w:sz w:val="16"/>
          <w:szCs w:val="16"/>
          <w:u w:val="single"/>
        </w:rPr>
        <w:t>)</w:t>
      </w:r>
      <w:r w:rsidR="00A37E7A">
        <w:rPr>
          <w:rFonts w:ascii="Book Antiqua" w:hAnsi="Book Antiqua"/>
          <w:b/>
          <w:bCs/>
          <w:color w:val="FF0000"/>
          <w:sz w:val="16"/>
          <w:szCs w:val="16"/>
        </w:rPr>
        <w:t xml:space="preserve"> </w:t>
      </w:r>
      <w:r w:rsidR="00A37E7A">
        <w:rPr>
          <w:rFonts w:ascii="Book Antiqua" w:hAnsi="Book Antiqua"/>
          <w:b/>
          <w:bCs/>
          <w:color w:val="FF0000"/>
          <w:sz w:val="16"/>
          <w:szCs w:val="16"/>
          <w:u w:val="single"/>
        </w:rPr>
        <w:t>(PGM-Vitória/ES-2024)</w:t>
      </w:r>
      <w:r w:rsidR="00955670">
        <w:rPr>
          <w:rFonts w:ascii="Book Antiqua" w:hAnsi="Book Antiqua"/>
          <w:b/>
          <w:bCs/>
          <w:color w:val="FF0000"/>
          <w:sz w:val="16"/>
          <w:szCs w:val="16"/>
        </w:rPr>
        <w:t xml:space="preserve"> </w:t>
      </w:r>
      <w:r w:rsidR="00955670">
        <w:rPr>
          <w:rFonts w:ascii="Book Antiqua" w:hAnsi="Book Antiqua"/>
          <w:b/>
          <w:color w:val="FF0000"/>
          <w:sz w:val="16"/>
          <w:szCs w:val="16"/>
          <w:u w:val="single"/>
        </w:rPr>
        <w:t>(TJRJ-2023</w:t>
      </w:r>
      <w:r w:rsidR="00955670">
        <w:rPr>
          <w:rFonts w:ascii="Book Antiqua" w:hAnsi="Book Antiqua"/>
          <w:b/>
          <w:color w:val="FF0000"/>
          <w:sz w:val="16"/>
          <w:szCs w:val="16"/>
          <w:u w:val="single"/>
        </w:rPr>
        <w:t>/2025</w:t>
      </w:r>
      <w:r w:rsidR="00955670">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628AE" w:rsidRPr="00646EE3" w14:paraId="511653A8" w14:textId="77777777" w:rsidTr="00C628AE">
        <w:tc>
          <w:tcPr>
            <w:tcW w:w="8494" w:type="dxa"/>
            <w:shd w:val="clear" w:color="auto" w:fill="CCFFFF"/>
          </w:tcPr>
          <w:p w14:paraId="1267D8E5" w14:textId="445D2095" w:rsidR="00566824" w:rsidRPr="00646EE3" w:rsidRDefault="00566824" w:rsidP="00566824">
            <w:pPr>
              <w:jc w:val="both"/>
              <w:rPr>
                <w:rFonts w:ascii="Book Antiqua" w:eastAsia="Times New Roman" w:hAnsi="Book Antiqua" w:cs="Times New Roman"/>
                <w:sz w:val="19"/>
                <w:szCs w:val="19"/>
                <w:lang w:eastAsia="pt-BR"/>
              </w:rPr>
            </w:pPr>
            <w:bookmarkStart w:id="12" w:name="_Hlk515379135"/>
            <w:bookmarkStart w:id="13" w:name="_Hlk515379064"/>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PCPE-2024-CESPE</w:t>
            </w:r>
            <w:r w:rsidRPr="00646EE3">
              <w:rPr>
                <w:rFonts w:ascii="Book Antiqua" w:eastAsia="Times New Roman" w:hAnsi="Book Antiqua" w:cs="Times New Roman"/>
                <w:b/>
                <w:sz w:val="19"/>
                <w:szCs w:val="19"/>
                <w:lang w:eastAsia="pt-BR"/>
              </w:rPr>
              <w:t>)</w:t>
            </w:r>
            <w:r w:rsidRPr="00566824">
              <w:rPr>
                <w:rFonts w:ascii="Book Antiqua" w:eastAsia="Times New Roman" w:hAnsi="Book Antiqua" w:cs="Times New Roman"/>
                <w:bCs/>
                <w:sz w:val="19"/>
                <w:szCs w:val="19"/>
                <w:lang w:eastAsia="pt-BR"/>
              </w:rPr>
              <w:t xml:space="preserve">: </w:t>
            </w:r>
            <w:r w:rsidRPr="00566824">
              <w:rPr>
                <w:rFonts w:ascii="Book Antiqua" w:hAnsi="Book Antiqua" w:cs="Times New Roman"/>
                <w:bCs/>
                <w:sz w:val="19"/>
                <w:szCs w:val="19"/>
              </w:rPr>
              <w:t>Determinado órgão público do estado de Pernambuco celebrou os seguintes contratos administrativos de concessão: Contrato A — contrato de prestação de serviços em que a administração pública é a usuária direta, envolvendo a instalação de bens; Contrato B — contrato de prestação de serviços em que a administração pública é a usuária indireta, envolvendo a execução de obra; Contrato C — concessão de serviço público, previsto na Lei n.º 8.987/1995, envolvendo, adicionalmente à tarifa cobrada dos usuários, contraprestação pecuniária do parceiro público ao parceiro privado. Na situação hipotética apresentada, ocorreram, de acordo com a Lei n.º 11.079/2004, parcerias público-privadas na modalidade</w:t>
            </w:r>
            <w:r>
              <w:rPr>
                <w:rFonts w:ascii="Book Antiqua" w:hAnsi="Book Antiqua" w:cs="Times New Roman"/>
                <w:bCs/>
                <w:sz w:val="19"/>
                <w:szCs w:val="19"/>
              </w:rPr>
              <w:t>:</w:t>
            </w:r>
            <w:r w:rsidRPr="00646EE3">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administrativa, apenas nos contratos A e B.</w:t>
            </w:r>
            <w:r>
              <w:rPr>
                <w:rFonts w:ascii="Book Antiqua" w:eastAsia="Times New Roman" w:hAnsi="Book Antiqua" w:cs="Times New Roman"/>
                <w:sz w:val="19"/>
                <w:szCs w:val="19"/>
                <w:lang w:eastAsia="pt-BR"/>
              </w:rPr>
              <w:t xml:space="preserve"> </w:t>
            </w:r>
            <w:r w:rsidRPr="00646EE3">
              <w:rPr>
                <w:rFonts w:ascii="Book Antiqua" w:hAnsi="Book Antiqua" w:cs="Times New Roman"/>
                <w:b/>
                <w:sz w:val="19"/>
                <w:szCs w:val="19"/>
              </w:rPr>
              <w:t xml:space="preserve">BL: art. 2º, §§1º e 2º, 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34F872DA" w14:textId="77777777" w:rsidR="00566824" w:rsidRPr="00646EE3" w:rsidRDefault="00566824" w:rsidP="00566824">
            <w:pPr>
              <w:jc w:val="both"/>
              <w:rPr>
                <w:rFonts w:ascii="Book Antiqua" w:eastAsia="Times New Roman" w:hAnsi="Book Antiqua" w:cs="Times New Roman"/>
                <w:sz w:val="19"/>
                <w:szCs w:val="19"/>
                <w:lang w:eastAsia="pt-BR"/>
              </w:rPr>
            </w:pPr>
          </w:p>
          <w:p w14:paraId="2D2BEEAB" w14:textId="23FAE450" w:rsidR="00566824" w:rsidRDefault="00566824" w:rsidP="00566824">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A este respeito, Rafael Oliveira ensina:</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i/>
                <w:iCs/>
                <w:sz w:val="19"/>
                <w:szCs w:val="19"/>
                <w:lang w:eastAsia="pt-BR"/>
              </w:rPr>
              <w:t>"Ao lado da concessão tradicional de serviços públicos (Lei 8.987/95), a legislação consagra, atualmente, a concessão especial de serviços públicos, denominada Parceria Público-Privada (PPP), submetida ao regime jurídico diferenciado previsto na Lei 11.079/2004.</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OLIVEIRA, Rafael Carvalho Rezende. Curso de Direito Administrativo. 5ª ed. São Paulo: Método, 2017, p. 187.</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Da leitura do enunciado, percebe-se que os candidatos foram instados à identificação das espécies de concessão ali descritas em três exemplos de contratos administrativos. Vejamos cada um deles, em ordem ao apontamento de cada modalidade de concessão:</w:t>
            </w:r>
            <w:r>
              <w:rPr>
                <w:rFonts w:ascii="Book Antiqua" w:eastAsia="Times New Roman" w:hAnsi="Book Antiqua" w:cs="Times New Roman"/>
                <w:sz w:val="19"/>
                <w:szCs w:val="19"/>
                <w:lang w:eastAsia="pt-BR"/>
              </w:rPr>
              <w:t xml:space="preserve"> 1) </w:t>
            </w:r>
            <w:r w:rsidRPr="00566824">
              <w:rPr>
                <w:rFonts w:ascii="Book Antiqua" w:eastAsia="Times New Roman" w:hAnsi="Book Antiqua" w:cs="Times New Roman"/>
                <w:b/>
                <w:bCs/>
                <w:sz w:val="19"/>
                <w:szCs w:val="19"/>
                <w:lang w:eastAsia="pt-BR"/>
              </w:rPr>
              <w:t>Contrato A</w:t>
            </w:r>
            <w:r w:rsidRPr="00566824">
              <w:rPr>
                <w:rFonts w:ascii="Book Antiqua" w:eastAsia="Times New Roman" w:hAnsi="Book Antiqua" w:cs="Times New Roman"/>
                <w:sz w:val="19"/>
                <w:szCs w:val="19"/>
                <w:lang w:eastAsia="pt-BR"/>
              </w:rPr>
              <w:t xml:space="preserve"> — </w:t>
            </w:r>
            <w:r w:rsidRPr="00566824">
              <w:rPr>
                <w:rFonts w:ascii="Book Antiqua" w:eastAsia="Times New Roman" w:hAnsi="Book Antiqua" w:cs="Times New Roman"/>
                <w:i/>
                <w:iCs/>
                <w:sz w:val="19"/>
                <w:szCs w:val="19"/>
                <w:lang w:eastAsia="pt-BR"/>
              </w:rPr>
              <w:t>contrato de prestação de serviços em que a administração pública é a usuária direta, envolvendo a instalação de bens</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Trata-se aqui da denominada concessão administrativa, modalidade de parceria público-privada, nos moldes definidos pelo art. 2º, §2º, da Lei 11.079/04</w:t>
            </w:r>
            <w:r>
              <w:rPr>
                <w:rFonts w:ascii="Book Antiqua" w:eastAsia="Times New Roman" w:hAnsi="Book Antiqua" w:cs="Times New Roman"/>
                <w:sz w:val="19"/>
                <w:szCs w:val="19"/>
                <w:lang w:eastAsia="pt-BR"/>
              </w:rPr>
              <w:t xml:space="preserve">.; 2) </w:t>
            </w:r>
            <w:r w:rsidRPr="00566824">
              <w:rPr>
                <w:rFonts w:ascii="Book Antiqua" w:eastAsia="Times New Roman" w:hAnsi="Book Antiqua" w:cs="Times New Roman"/>
                <w:b/>
                <w:bCs/>
                <w:sz w:val="19"/>
                <w:szCs w:val="19"/>
                <w:lang w:eastAsia="pt-BR"/>
              </w:rPr>
              <w:t xml:space="preserve">Contrato B </w:t>
            </w:r>
            <w:r w:rsidRPr="00566824">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i/>
                <w:iCs/>
                <w:sz w:val="19"/>
                <w:szCs w:val="19"/>
                <w:lang w:eastAsia="pt-BR"/>
              </w:rPr>
              <w:t>contrato de prestação de serviços em que a administração pública é a usuária indireta, envolvendo a execução de obra</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De acordo com o mesmo conceito legal acima colacionado, extrai-se que, novamente, este item exibe outra hipótese de concessão administrativa, porquanto referida espécie de PPP abraça os casos de prestação de serviços em que a administração seja usuária indireta, mesmo que envolva execução de obra.</w:t>
            </w:r>
            <w:r>
              <w:rPr>
                <w:rFonts w:ascii="Book Antiqua" w:eastAsia="Times New Roman" w:hAnsi="Book Antiqua" w:cs="Times New Roman"/>
                <w:sz w:val="19"/>
                <w:szCs w:val="19"/>
                <w:lang w:eastAsia="pt-BR"/>
              </w:rPr>
              <w:t xml:space="preserve">; 3) </w:t>
            </w:r>
            <w:r w:rsidRPr="00566824">
              <w:rPr>
                <w:rFonts w:ascii="Book Antiqua" w:eastAsia="Times New Roman" w:hAnsi="Book Antiqua" w:cs="Times New Roman"/>
                <w:b/>
                <w:bCs/>
                <w:sz w:val="19"/>
                <w:szCs w:val="19"/>
                <w:lang w:eastAsia="pt-BR"/>
              </w:rPr>
              <w:t>Contrato C</w:t>
            </w:r>
            <w:r w:rsidRPr="00566824">
              <w:rPr>
                <w:rFonts w:ascii="Book Antiqua" w:eastAsia="Times New Roman" w:hAnsi="Book Antiqua" w:cs="Times New Roman"/>
                <w:sz w:val="19"/>
                <w:szCs w:val="19"/>
                <w:lang w:eastAsia="pt-BR"/>
              </w:rPr>
              <w:t xml:space="preserve"> — </w:t>
            </w:r>
            <w:r w:rsidRPr="00566824">
              <w:rPr>
                <w:rFonts w:ascii="Book Antiqua" w:eastAsia="Times New Roman" w:hAnsi="Book Antiqua" w:cs="Times New Roman"/>
                <w:i/>
                <w:iCs/>
                <w:sz w:val="19"/>
                <w:szCs w:val="19"/>
                <w:lang w:eastAsia="pt-BR"/>
              </w:rPr>
              <w:t>concessão de serviço público, previsto na Lei n.º 8.987/1995, envolvendo, adicionalmente à tarifa cobrada dos usuários, contraprestação pecuniária do parceiro público ao parceiro privado</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Por fim, estamos aqui diante da denominada concessão patrocinada, que vem a ser a outra forma pela qual pode ser contratada uma parceria público-privada. Nesse caso, opera-se a delegação de serviços públicos, em bases semelhantes àquelas previstas nas concessões comuns, disciplinadas pela Lei 8.987/95. No entanto, além das tarifas cobradas dos usuários, o contrato deve contemplar o aporte de recursos por parte do parceiro-público, a título de contraprestação pecuniária devida ao parceiro-privado.</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No ponto, eis a definição legal das concessões patrocinadas, consoante prevista no art. 2º, §1º, do sobredito diploma legal</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Logo, a sequência correta fica sendo: concessões administrativa, administrativa e patrocinada.</w:t>
            </w:r>
          </w:p>
          <w:p w14:paraId="24169BE8" w14:textId="77777777" w:rsidR="00566824" w:rsidRDefault="00566824" w:rsidP="00C628AE">
            <w:pPr>
              <w:jc w:val="both"/>
              <w:rPr>
                <w:rFonts w:ascii="Book Antiqua" w:eastAsia="Times New Roman" w:hAnsi="Book Antiqua" w:cs="Times New Roman"/>
                <w:b/>
                <w:sz w:val="19"/>
                <w:szCs w:val="19"/>
                <w:lang w:eastAsia="pt-BR"/>
              </w:rPr>
            </w:pPr>
          </w:p>
          <w:p w14:paraId="25F2F9D8" w14:textId="70D16C12" w:rsidR="00E34660" w:rsidRPr="00E34660" w:rsidRDefault="00E34660" w:rsidP="00C628A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4660">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660">
              <w:rPr>
                <w:rFonts w:ascii="Book Antiqua" w:eastAsia="Times New Roman" w:hAnsi="Book Antiqua" w:cs="Times New Roman"/>
                <w:bCs/>
                <w:sz w:val="19"/>
                <w:szCs w:val="19"/>
                <w:lang w:eastAsia="pt-BR"/>
              </w:rPr>
              <w:t>A Lei 11.079</w:t>
            </w:r>
            <w:r>
              <w:rPr>
                <w:rFonts w:ascii="Book Antiqua" w:eastAsia="Times New Roman" w:hAnsi="Book Antiqua" w:cs="Times New Roman"/>
                <w:bCs/>
                <w:sz w:val="19"/>
                <w:szCs w:val="19"/>
                <w:lang w:eastAsia="pt-BR"/>
              </w:rPr>
              <w:t>/</w:t>
            </w:r>
            <w:r w:rsidRPr="00E34660">
              <w:rPr>
                <w:rFonts w:ascii="Book Antiqua" w:eastAsia="Times New Roman" w:hAnsi="Book Antiqua" w:cs="Times New Roman"/>
                <w:bCs/>
                <w:sz w:val="19"/>
                <w:szCs w:val="19"/>
                <w:lang w:eastAsia="pt-BR"/>
              </w:rPr>
              <w:t>04, instituiu normas gerais para a contratação da chamada “parceria público-privada” no âmbito do Poder Público. Esse tipo de contrato administrativo de concessão pode ser feito nas seguintes modalidades:</w:t>
            </w:r>
            <w:r>
              <w:rPr>
                <w:rFonts w:ascii="Book Antiqua" w:eastAsia="Times New Roman" w:hAnsi="Book Antiqua" w:cs="Times New Roman"/>
                <w:bCs/>
                <w:sz w:val="19"/>
                <w:szCs w:val="19"/>
                <w:lang w:eastAsia="pt-BR"/>
              </w:rPr>
              <w:t xml:space="preserve"> </w:t>
            </w:r>
            <w:r w:rsidRPr="00E34660">
              <w:rPr>
                <w:rFonts w:ascii="Book Antiqua" w:eastAsia="Times New Roman" w:hAnsi="Book Antiqua" w:cs="Times New Roman"/>
                <w:bCs/>
                <w:sz w:val="19"/>
                <w:szCs w:val="19"/>
                <w:lang w:eastAsia="pt-BR"/>
              </w:rPr>
              <w:t>Administrativa, quando a própria Administração Pública seja a usuária direta ou indireta da prestação dos serviços, ainda que envolva a execução de obras ou a instalação de bens.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2º, §2º</w:t>
            </w:r>
            <w:r>
              <w:rPr>
                <w:rFonts w:ascii="Book Antiqua" w:hAnsi="Book Antiqua" w:cs="Times New Roman"/>
                <w:b/>
                <w:sz w:val="19"/>
                <w:szCs w:val="19"/>
              </w:rPr>
              <w:t xml:space="preserve">, </w:t>
            </w:r>
            <w:r w:rsidRPr="00646EE3">
              <w:rPr>
                <w:rFonts w:ascii="Book Antiqua" w:hAnsi="Book Antiqua" w:cs="Times New Roman"/>
                <w:b/>
                <w:sz w:val="19"/>
                <w:szCs w:val="19"/>
              </w:rPr>
              <w:t xml:space="preserve">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24CF889E" w14:textId="77777777" w:rsidR="00E34660" w:rsidRDefault="00E34660" w:rsidP="00C628AE">
            <w:pPr>
              <w:jc w:val="both"/>
              <w:rPr>
                <w:rFonts w:ascii="Book Antiqua" w:eastAsia="Times New Roman" w:hAnsi="Book Antiqua" w:cs="Times New Roman"/>
                <w:b/>
                <w:sz w:val="19"/>
                <w:szCs w:val="19"/>
                <w:lang w:eastAsia="pt-BR"/>
              </w:rPr>
            </w:pPr>
          </w:p>
          <w:bookmarkEnd w:id="12"/>
          <w:p w14:paraId="09AC4B6D" w14:textId="640AA68E" w:rsidR="00646EE3" w:rsidRPr="00646EE3" w:rsidRDefault="00646EE3" w:rsidP="00C628AE">
            <w:pPr>
              <w:jc w:val="both"/>
              <w:rPr>
                <w:rFonts w:ascii="Book Antiqua" w:eastAsia="Times New Roman" w:hAnsi="Book Antiqua" w:cs="Times New Roman"/>
                <w:sz w:val="19"/>
                <w:szCs w:val="19"/>
                <w:lang w:eastAsia="pt-BR"/>
              </w:rPr>
            </w:pPr>
            <w:r w:rsidRPr="00646EE3">
              <w:rPr>
                <w:rFonts w:ascii="Book Antiqua" w:hAnsi="Book Antiqua" w:cs="Times New Roman"/>
                <w:b/>
                <w:bCs/>
                <w:i/>
                <w:iCs/>
                <w:color w:val="FF0000"/>
                <w:sz w:val="19"/>
                <w:szCs w:val="19"/>
              </w:rPr>
              <w:t>#</w:t>
            </w:r>
            <w:r w:rsidRPr="00646EE3">
              <w:rPr>
                <w:rFonts w:ascii="Book Antiqua" w:hAnsi="Book Antiqua" w:cs="Times New Roman"/>
                <w:b/>
                <w:bCs/>
                <w:i/>
                <w:iCs/>
                <w:color w:val="FF0000"/>
                <w:sz w:val="19"/>
                <w:szCs w:val="19"/>
                <w:highlight w:val="green"/>
              </w:rPr>
              <w:t>Atenção</w:t>
            </w:r>
            <w:r w:rsidRPr="00646EE3">
              <w:rPr>
                <w:rFonts w:ascii="Book Antiqua" w:hAnsi="Book Antiqua" w:cs="Times New Roman"/>
                <w:b/>
                <w:bCs/>
                <w:i/>
                <w:iCs/>
                <w:color w:val="FF0000"/>
                <w:sz w:val="19"/>
                <w:szCs w:val="19"/>
              </w:rPr>
              <w:t>: #</w:t>
            </w:r>
            <w:r w:rsidRPr="00646EE3">
              <w:rPr>
                <w:rFonts w:ascii="Book Antiqua" w:hAnsi="Book Antiqua" w:cs="Times New Roman"/>
                <w:b/>
                <w:bCs/>
                <w:i/>
                <w:iCs/>
                <w:color w:val="FF0000"/>
                <w:sz w:val="19"/>
                <w:szCs w:val="19"/>
                <w:highlight w:val="green"/>
              </w:rPr>
              <w:t>TJAL-2019</w:t>
            </w:r>
            <w:r w:rsidR="004659C5">
              <w:rPr>
                <w:rFonts w:ascii="Book Antiqua" w:hAnsi="Book Antiqua" w:cs="Times New Roman"/>
                <w:b/>
                <w:bCs/>
                <w:i/>
                <w:iCs/>
                <w:color w:val="FF0000"/>
                <w:sz w:val="19"/>
                <w:szCs w:val="19"/>
              </w:rPr>
              <w:t>: #</w:t>
            </w:r>
            <w:r w:rsidR="004659C5" w:rsidRPr="004659C5">
              <w:rPr>
                <w:rFonts w:ascii="Book Antiqua" w:hAnsi="Book Antiqua" w:cs="Times New Roman"/>
                <w:b/>
                <w:bCs/>
                <w:i/>
                <w:iCs/>
                <w:color w:val="FF0000"/>
                <w:sz w:val="19"/>
                <w:szCs w:val="19"/>
                <w:highlight w:val="green"/>
              </w:rPr>
              <w:t>PGM-POA/RS-2022</w:t>
            </w:r>
            <w:r w:rsidRPr="00646EE3">
              <w:rPr>
                <w:rFonts w:ascii="Book Antiqua" w:hAnsi="Book Antiqua" w:cs="Times New Roman"/>
                <w:b/>
                <w:bCs/>
                <w:i/>
                <w:iCs/>
                <w:color w:val="FF0000"/>
                <w:sz w:val="19"/>
                <w:szCs w:val="19"/>
              </w:rPr>
              <w:t>: #</w:t>
            </w:r>
            <w:r w:rsidRPr="00646EE3">
              <w:rPr>
                <w:rFonts w:ascii="Book Antiqua" w:hAnsi="Book Antiqua" w:cs="Times New Roman"/>
                <w:b/>
                <w:bCs/>
                <w:i/>
                <w:iCs/>
                <w:color w:val="FF0000"/>
                <w:sz w:val="19"/>
                <w:szCs w:val="19"/>
                <w:highlight w:val="green"/>
              </w:rPr>
              <w:t>FCC</w:t>
            </w:r>
            <w:r w:rsidR="004659C5">
              <w:rPr>
                <w:rFonts w:ascii="Book Antiqua" w:hAnsi="Book Antiqua" w:cs="Times New Roman"/>
                <w:b/>
                <w:bCs/>
                <w:i/>
                <w:iCs/>
                <w:color w:val="FF0000"/>
                <w:sz w:val="19"/>
                <w:szCs w:val="19"/>
              </w:rPr>
              <w:t>: #</w:t>
            </w:r>
            <w:r w:rsidR="004659C5" w:rsidRPr="004659C5">
              <w:rPr>
                <w:rFonts w:ascii="Book Antiqua" w:hAnsi="Book Antiqua" w:cs="Times New Roman"/>
                <w:b/>
                <w:bCs/>
                <w:i/>
                <w:iCs/>
                <w:color w:val="FF0000"/>
                <w:sz w:val="19"/>
                <w:szCs w:val="19"/>
                <w:highlight w:val="green"/>
              </w:rPr>
              <w:t>Fundatec</w:t>
            </w:r>
            <w:r>
              <w:rPr>
                <w:rFonts w:ascii="Book Antiqua" w:hAnsi="Book Antiqua" w:cs="Times New Roman"/>
                <w:sz w:val="19"/>
                <w:szCs w:val="19"/>
              </w:rPr>
              <w:t xml:space="preserve">: </w:t>
            </w:r>
            <w:r w:rsidRPr="00646EE3">
              <w:rPr>
                <w:rFonts w:ascii="Book Antiqua" w:hAnsi="Book Antiqua" w:cs="Times New Roman"/>
                <w:sz w:val="19"/>
                <w:szCs w:val="19"/>
              </w:rPr>
              <w:t xml:space="preserve">A parceria público-privada é uma modalidade especial de concessão de serviços públicos instituída pela Lei </w:t>
            </w:r>
            <w:r w:rsidR="004E5C28">
              <w:rPr>
                <w:rFonts w:ascii="Book Antiqua" w:hAnsi="Book Antiqua" w:cs="Times New Roman"/>
                <w:sz w:val="19"/>
                <w:szCs w:val="19"/>
              </w:rPr>
              <w:t>1</w:t>
            </w:r>
            <w:r w:rsidRPr="00646EE3">
              <w:rPr>
                <w:rFonts w:ascii="Book Antiqua" w:hAnsi="Book Antiqua" w:cs="Times New Roman"/>
                <w:sz w:val="19"/>
                <w:szCs w:val="19"/>
              </w:rPr>
              <w:t>1.079/04 e não substitui a concessão comum, que permanece regulada pela Lei 8.987/95. A PPP abrange duas espécies: (</w:t>
            </w:r>
            <w:r w:rsidR="004E5C28">
              <w:rPr>
                <w:rFonts w:ascii="Book Antiqua" w:hAnsi="Book Antiqua" w:cs="Times New Roman"/>
                <w:sz w:val="19"/>
                <w:szCs w:val="19"/>
              </w:rPr>
              <w:t>1ª</w:t>
            </w:r>
            <w:r w:rsidRPr="00646EE3">
              <w:rPr>
                <w:rFonts w:ascii="Book Antiqua" w:hAnsi="Book Antiqua" w:cs="Times New Roman"/>
                <w:sz w:val="19"/>
                <w:szCs w:val="19"/>
              </w:rPr>
              <w:t>) concessão patrocinada e (</w:t>
            </w:r>
            <w:r w:rsidR="004E5C28">
              <w:rPr>
                <w:rFonts w:ascii="Book Antiqua" w:hAnsi="Book Antiqua" w:cs="Times New Roman"/>
                <w:sz w:val="19"/>
                <w:szCs w:val="19"/>
              </w:rPr>
              <w:t>2ª</w:t>
            </w:r>
            <w:r w:rsidRPr="00646EE3">
              <w:rPr>
                <w:rFonts w:ascii="Book Antiqua" w:hAnsi="Book Antiqua" w:cs="Times New Roman"/>
                <w:sz w:val="19"/>
                <w:szCs w:val="19"/>
              </w:rPr>
              <w:t>) concessão administrativa, sendo, esta último, “o contrato de prestação de serviços de que a Administração Pública seja a usuária direta ou indireta, ainda que envolva execução de obra ou fornecimento e instalação de bens” (art. 2º, §2º).</w:t>
            </w:r>
          </w:p>
          <w:bookmarkEnd w:id="13"/>
          <w:p w14:paraId="29621C98" w14:textId="77777777" w:rsidR="006A2342" w:rsidRPr="00646EE3" w:rsidRDefault="006A2342" w:rsidP="00C628AE">
            <w:pPr>
              <w:jc w:val="both"/>
              <w:rPr>
                <w:rFonts w:ascii="Book Antiqua" w:eastAsia="Times New Roman" w:hAnsi="Book Antiqua" w:cs="Times New Roman"/>
                <w:b/>
                <w:sz w:val="19"/>
                <w:szCs w:val="19"/>
                <w:lang w:eastAsia="pt-BR"/>
              </w:rPr>
            </w:pPr>
          </w:p>
          <w:p w14:paraId="33EFC6B1" w14:textId="74F38423" w:rsidR="00C628AE" w:rsidRPr="00646EE3" w:rsidRDefault="00C628AE" w:rsidP="00C628AE">
            <w:pPr>
              <w:jc w:val="both"/>
              <w:rPr>
                <w:rFonts w:ascii="Book Antiqua" w:eastAsia="Times New Roman" w:hAnsi="Book Antiqua" w:cs="Times New Roman"/>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TJSE</w:t>
            </w:r>
            <w:r w:rsidR="00D629C9"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D629C9"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FCC</w:t>
            </w:r>
            <w:r w:rsidRPr="00646EE3">
              <w:rPr>
                <w:rFonts w:ascii="Book Antiqua" w:eastAsia="Times New Roman" w:hAnsi="Book Antiqua" w:cs="Times New Roman"/>
                <w:b/>
                <w:sz w:val="19"/>
                <w:szCs w:val="19"/>
                <w:lang w:eastAsia="pt-BR"/>
              </w:rPr>
              <w:t>)</w:t>
            </w:r>
            <w:r w:rsidRPr="00566824">
              <w:rPr>
                <w:rFonts w:ascii="Book Antiqua" w:eastAsia="Times New Roman" w:hAnsi="Book Antiqua" w:cs="Times New Roman"/>
                <w:bCs/>
                <w:sz w:val="19"/>
                <w:szCs w:val="19"/>
                <w:lang w:eastAsia="pt-BR"/>
              </w:rPr>
              <w:t xml:space="preserve">: </w:t>
            </w:r>
            <w:r w:rsidRPr="00566824">
              <w:rPr>
                <w:rFonts w:ascii="Book Antiqua" w:hAnsi="Book Antiqua" w:cs="Times New Roman"/>
                <w:bCs/>
                <w:sz w:val="19"/>
                <w:szCs w:val="19"/>
              </w:rPr>
              <w:t>Mu</w:t>
            </w:r>
            <w:r w:rsidRPr="00646EE3">
              <w:rPr>
                <w:rFonts w:ascii="Book Antiqua" w:hAnsi="Book Antiqua" w:cs="Times New Roman"/>
                <w:sz w:val="19"/>
                <w:szCs w:val="19"/>
              </w:rPr>
              <w:t xml:space="preserve">ito se discute acerca do conceito de serviço público. Não se questiona, contudo, a possibilidade de delegação à iniciativa privada, atendidos certos limites e requisitos legais. Diante de uma hipótese em que o Poder Público pretenda delegar à iniciativa privada serviço público cuja finalidade seja o atendimento social à população, é adequado </w:t>
            </w:r>
            <w:r w:rsidRPr="00646EE3">
              <w:rPr>
                <w:rFonts w:ascii="Book Antiqua" w:eastAsia="Times New Roman" w:hAnsi="Book Antiqua" w:cs="Times New Roman"/>
                <w:sz w:val="19"/>
                <w:szCs w:val="19"/>
                <w:lang w:eastAsia="pt-BR"/>
              </w:rPr>
              <w:t xml:space="preserve">licitar a contratação de uma concessão administrativa, que não admite a cobrança de tarifa do usuário, remunerando-se o concessionário por meio de contraprestação a ser paga pelo poder concedente, usuário indireto do serviço. </w:t>
            </w:r>
            <w:r w:rsidR="00566824" w:rsidRPr="00646EE3">
              <w:rPr>
                <w:rFonts w:ascii="Book Antiqua" w:hAnsi="Book Antiqua" w:cs="Times New Roman"/>
                <w:b/>
                <w:sz w:val="19"/>
                <w:szCs w:val="19"/>
              </w:rPr>
              <w:t xml:space="preserve">BL: art. 2º, §§1º e 2º, Lei das </w:t>
            </w:r>
            <w:proofErr w:type="spellStart"/>
            <w:r w:rsidR="00566824" w:rsidRPr="00646EE3">
              <w:rPr>
                <w:rFonts w:ascii="Book Antiqua" w:hAnsi="Book Antiqua" w:cs="Times New Roman"/>
                <w:b/>
                <w:sz w:val="19"/>
                <w:szCs w:val="19"/>
              </w:rPr>
              <w:t>PPP’s</w:t>
            </w:r>
            <w:proofErr w:type="spellEnd"/>
            <w:r w:rsidR="00566824" w:rsidRPr="00646EE3">
              <w:rPr>
                <w:rFonts w:ascii="Book Antiqua" w:hAnsi="Book Antiqua" w:cs="Times New Roman"/>
                <w:b/>
                <w:sz w:val="19"/>
                <w:szCs w:val="19"/>
              </w:rPr>
              <w:t>.</w:t>
            </w:r>
          </w:p>
          <w:p w14:paraId="10A6351E" w14:textId="77777777" w:rsidR="00C628AE" w:rsidRPr="00646EE3" w:rsidRDefault="00C628AE" w:rsidP="00C628AE">
            <w:pPr>
              <w:jc w:val="both"/>
              <w:rPr>
                <w:rFonts w:ascii="Book Antiqua" w:eastAsia="Times New Roman" w:hAnsi="Book Antiqua" w:cs="Times New Roman"/>
                <w:sz w:val="19"/>
                <w:szCs w:val="19"/>
                <w:lang w:eastAsia="pt-BR"/>
              </w:rPr>
            </w:pPr>
          </w:p>
          <w:p w14:paraId="11444FA3" w14:textId="03723685" w:rsidR="00C628AE" w:rsidRDefault="00646EE3" w:rsidP="00C628AE">
            <w:pPr>
              <w:jc w:val="both"/>
              <w:rPr>
                <w:rFonts w:ascii="Book Antiqua" w:hAnsi="Book Antiqua" w:cs="Times New Roman"/>
                <w:sz w:val="19"/>
                <w:szCs w:val="19"/>
              </w:rPr>
            </w:pPr>
            <w:r w:rsidRPr="00646EE3">
              <w:rPr>
                <w:rFonts w:ascii="Book Antiqua" w:eastAsia="Times New Roman" w:hAnsi="Book Antiqua" w:cs="Times New Roman"/>
                <w:b/>
                <w:i/>
                <w:iCs/>
                <w:color w:val="FF0000"/>
                <w:sz w:val="19"/>
                <w:szCs w:val="19"/>
                <w:lang w:eastAsia="pt-BR"/>
              </w:rPr>
              <w:lastRenderedPageBreak/>
              <w:t>#</w:t>
            </w:r>
            <w:r w:rsidRPr="00646EE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w:t>
            </w:r>
            <w:r w:rsidR="00C628AE" w:rsidRPr="00646EE3">
              <w:rPr>
                <w:rFonts w:ascii="Book Antiqua" w:eastAsia="Times New Roman" w:hAnsi="Book Antiqua" w:cs="Times New Roman"/>
                <w:sz w:val="19"/>
                <w:szCs w:val="19"/>
                <w:lang w:eastAsia="pt-BR"/>
              </w:rPr>
              <w:t xml:space="preserve"> </w:t>
            </w:r>
            <w:r w:rsidR="00C628AE" w:rsidRPr="00646EE3">
              <w:rPr>
                <w:rFonts w:ascii="Book Antiqua" w:hAnsi="Book Antiqua" w:cs="Times New Roman"/>
                <w:b/>
                <w:bCs/>
                <w:sz w:val="19"/>
                <w:szCs w:val="19"/>
              </w:rPr>
              <w:t>Na concessão administrativa</w:t>
            </w:r>
            <w:r w:rsidR="00C628AE" w:rsidRPr="00646EE3">
              <w:rPr>
                <w:rFonts w:ascii="Book Antiqua" w:hAnsi="Book Antiqua" w:cs="Times New Roman"/>
                <w:sz w:val="19"/>
                <w:szCs w:val="19"/>
              </w:rPr>
              <w:t xml:space="preserve"> a forma de remuneração da concessionária é basicamente a contraprestação paga pela Administração; </w:t>
            </w:r>
            <w:r w:rsidR="00C628AE" w:rsidRPr="00646EE3">
              <w:rPr>
                <w:rFonts w:ascii="Book Antiqua" w:hAnsi="Book Antiqua" w:cs="Times New Roman"/>
                <w:b/>
                <w:bCs/>
                <w:sz w:val="19"/>
                <w:szCs w:val="19"/>
              </w:rPr>
              <w:t>não há</w:t>
            </w:r>
            <w:r w:rsidR="00C628AE" w:rsidRPr="00646EE3">
              <w:rPr>
                <w:rFonts w:ascii="Book Antiqua" w:hAnsi="Book Antiqua" w:cs="Times New Roman"/>
                <w:sz w:val="19"/>
                <w:szCs w:val="19"/>
              </w:rPr>
              <w:t xml:space="preserve">, no entanto, </w:t>
            </w:r>
            <w:r w:rsidR="00C628AE" w:rsidRPr="00646EE3">
              <w:rPr>
                <w:rFonts w:ascii="Book Antiqua" w:hAnsi="Book Antiqua" w:cs="Times New Roman"/>
                <w:b/>
                <w:bCs/>
                <w:sz w:val="19"/>
                <w:szCs w:val="19"/>
              </w:rPr>
              <w:t>impedimento de que o concessionário receba recursos de outras fontes complementares</w:t>
            </w:r>
            <w:r w:rsidR="00C628AE" w:rsidRPr="00646EE3">
              <w:rPr>
                <w:rFonts w:ascii="Book Antiqua" w:hAnsi="Book Antiqua" w:cs="Times New Roman"/>
                <w:sz w:val="19"/>
                <w:szCs w:val="19"/>
              </w:rPr>
              <w:t xml:space="preserve">. Segundo Maria Sylvia Zanella Di Pietro, o que </w:t>
            </w:r>
            <w:r w:rsidR="00C628AE" w:rsidRPr="00646EE3">
              <w:rPr>
                <w:rFonts w:ascii="Book Antiqua" w:hAnsi="Book Antiqua" w:cs="Times New Roman"/>
                <w:b/>
                <w:bCs/>
                <w:sz w:val="19"/>
                <w:szCs w:val="19"/>
              </w:rPr>
              <w:t>não é possível na concessão administrativa é a possibilidade de cobrança de tarifa do usuário</w:t>
            </w:r>
            <w:r w:rsidR="00C628AE" w:rsidRPr="00646EE3">
              <w:rPr>
                <w:rFonts w:ascii="Book Antiqua" w:hAnsi="Book Antiqua" w:cs="Times New Roman"/>
                <w:sz w:val="19"/>
                <w:szCs w:val="19"/>
              </w:rPr>
              <w:t xml:space="preserve">, </w:t>
            </w:r>
            <w:r w:rsidR="00C628AE" w:rsidRPr="00646EE3">
              <w:rPr>
                <w:rFonts w:ascii="Book Antiqua" w:hAnsi="Book Antiqua" w:cs="Times New Roman"/>
                <w:sz w:val="19"/>
                <w:szCs w:val="19"/>
                <w:u w:val="single"/>
              </w:rPr>
              <w:t>porque do contrário se trataria de concessão patrocinada</w:t>
            </w:r>
            <w:r w:rsidR="00C628AE" w:rsidRPr="00646EE3">
              <w:rPr>
                <w:rFonts w:ascii="Book Antiqua" w:hAnsi="Book Antiqua" w:cs="Times New Roman"/>
                <w:sz w:val="19"/>
                <w:szCs w:val="19"/>
              </w:rPr>
              <w:t>.</w:t>
            </w:r>
          </w:p>
          <w:p w14:paraId="6989B143" w14:textId="77777777" w:rsidR="00D90547" w:rsidRDefault="00D90547" w:rsidP="00C628AE">
            <w:pPr>
              <w:jc w:val="both"/>
              <w:rPr>
                <w:rFonts w:ascii="Book Antiqua" w:eastAsia="Times New Roman" w:hAnsi="Book Antiqua" w:cs="Times New Roman"/>
                <w:sz w:val="19"/>
                <w:szCs w:val="19"/>
                <w:lang w:eastAsia="pt-BR"/>
              </w:rPr>
            </w:pPr>
          </w:p>
          <w:p w14:paraId="535077F2" w14:textId="77F6F029" w:rsidR="00D90547" w:rsidRPr="00D90547" w:rsidRDefault="00D90547" w:rsidP="00C628A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90547">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0547">
              <w:rPr>
                <w:rFonts w:ascii="Book Antiqua" w:eastAsia="Times New Roman" w:hAnsi="Book Antiqua" w:cs="Times New Roman"/>
                <w:sz w:val="19"/>
                <w:szCs w:val="19"/>
                <w:lang w:eastAsia="pt-BR"/>
              </w:rPr>
              <w:t>Mediante lei sancionada em 2004, o Brasil adotou a PPP como instrumento para a viabilização de projetos fundamentais ao crescimento do país. Referida lei incorporou conceitos bem-sucedidos da experiência internacional, de modo a garantir que as PPPs sejam balizadas na atuação transparente da administração pública. Acerca desse instrumento de gestão pública, assinale a opção correta</w:t>
            </w:r>
            <w:r>
              <w:rPr>
                <w:rFonts w:ascii="Book Antiqua" w:eastAsia="Times New Roman" w:hAnsi="Book Antiqua" w:cs="Times New Roman"/>
                <w:sz w:val="19"/>
                <w:szCs w:val="19"/>
                <w:lang w:eastAsia="pt-BR"/>
              </w:rPr>
              <w:t xml:space="preserve">: </w:t>
            </w:r>
            <w:r w:rsidRPr="00D90547">
              <w:rPr>
                <w:rFonts w:ascii="Book Antiqua" w:eastAsia="Times New Roman" w:hAnsi="Book Antiqua" w:cs="Times New Roman"/>
                <w:sz w:val="19"/>
                <w:szCs w:val="19"/>
                <w:lang w:eastAsia="pt-BR"/>
              </w:rPr>
              <w:t>Caso um estado da Federação celebre contrato administrativo de PPP visando à concessão de serviços públicos, conforme legislação específica, e, além da tarifa a ser cobrada dos usuários, o contrato preveja contraprestação pecuniária do parceiro público ao parceiro privado, ter-se-á, nessa hipótese, um exemplo da chamada concessão patrocinada.</w:t>
            </w:r>
            <w:r>
              <w:rPr>
                <w:rFonts w:ascii="Book Antiqua" w:eastAsia="Times New Roman" w:hAnsi="Book Antiqua" w:cs="Times New Roman"/>
                <w:sz w:val="19"/>
                <w:szCs w:val="19"/>
                <w:lang w:eastAsia="pt-BR"/>
              </w:rPr>
              <w:t xml:space="preserve"> </w:t>
            </w:r>
            <w:r w:rsidRPr="00646EE3">
              <w:rPr>
                <w:rFonts w:ascii="Book Antiqua" w:hAnsi="Book Antiqua" w:cs="Times New Roman"/>
                <w:b/>
                <w:sz w:val="19"/>
                <w:szCs w:val="19"/>
              </w:rPr>
              <w:t xml:space="preserve">BL: art. 2º, §2º, da Lei das </w:t>
            </w:r>
            <w:proofErr w:type="spellStart"/>
            <w:r w:rsidRPr="00646EE3">
              <w:rPr>
                <w:rFonts w:ascii="Book Antiqua" w:hAnsi="Book Antiqua" w:cs="Times New Roman"/>
                <w:b/>
                <w:sz w:val="19"/>
                <w:szCs w:val="19"/>
              </w:rPr>
              <w:t>PPP’s</w:t>
            </w:r>
            <w:proofErr w:type="spellEnd"/>
            <w:r w:rsidRPr="00646EE3">
              <w:rPr>
                <w:rFonts w:ascii="Book Antiqua" w:hAnsi="Book Antiqua" w:cs="Times New Roman"/>
                <w:b/>
                <w:sz w:val="19"/>
                <w:szCs w:val="19"/>
              </w:rPr>
              <w:t>.</w:t>
            </w:r>
          </w:p>
        </w:tc>
      </w:tr>
    </w:tbl>
    <w:p w14:paraId="60943E94" w14:textId="6FF21ACA" w:rsidR="00762E6A" w:rsidRPr="00955670" w:rsidRDefault="00762E6A" w:rsidP="009408BD">
      <w:pPr>
        <w:spacing w:before="100" w:beforeAutospacing="1" w:after="100" w:afterAutospacing="1" w:line="240" w:lineRule="auto"/>
        <w:jc w:val="both"/>
        <w:rPr>
          <w:rFonts w:ascii="Book Antiqua" w:hAnsi="Book Antiqua"/>
          <w:b/>
          <w:bCs/>
          <w:color w:val="FF0000"/>
          <w:sz w:val="18"/>
          <w:szCs w:val="18"/>
        </w:rPr>
      </w:pPr>
      <w:r w:rsidRPr="00646EE3">
        <w:rPr>
          <w:rFonts w:ascii="Book Antiqua" w:eastAsia="Times New Roman" w:hAnsi="Book Antiqua" w:cs="Times New Roman"/>
          <w:sz w:val="19"/>
          <w:szCs w:val="19"/>
          <w:lang w:eastAsia="pt-BR"/>
        </w:rPr>
        <w:lastRenderedPageBreak/>
        <w:t xml:space="preserve">        </w:t>
      </w:r>
      <w:r w:rsidRPr="001F7D14">
        <w:rPr>
          <w:rFonts w:ascii="Book Antiqua" w:eastAsia="Times New Roman" w:hAnsi="Book Antiqua" w:cs="Times New Roman"/>
          <w:b/>
          <w:bCs/>
          <w:sz w:val="19"/>
          <w:szCs w:val="19"/>
          <w:highlight w:val="magenta"/>
          <w:lang w:eastAsia="pt-BR"/>
        </w:rPr>
        <w:t>§ 3</w:t>
      </w:r>
      <w:r w:rsidRPr="001F7D14">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44D6D">
        <w:rPr>
          <w:rFonts w:ascii="Book Antiqua" w:eastAsia="Times New Roman" w:hAnsi="Book Antiqua" w:cs="Times New Roman"/>
          <w:b/>
          <w:bCs/>
          <w:caps/>
          <w:sz w:val="19"/>
          <w:szCs w:val="19"/>
          <w:highlight w:val="green"/>
          <w:lang w:eastAsia="pt-BR"/>
        </w:rPr>
        <w:t>Não constitui</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parceria público-privada</w:t>
      </w:r>
      <w:r w:rsidRPr="00044D6D">
        <w:rPr>
          <w:rFonts w:ascii="Book Antiqua" w:eastAsia="Times New Roman" w:hAnsi="Book Antiqua" w:cs="Times New Roman"/>
          <w:b/>
          <w:bCs/>
          <w:sz w:val="19"/>
          <w:szCs w:val="19"/>
          <w:lang w:eastAsia="pt-BR"/>
        </w:rPr>
        <w:t xml:space="preserve"> a </w:t>
      </w:r>
      <w:r w:rsidRPr="00044D6D">
        <w:rPr>
          <w:rFonts w:ascii="Book Antiqua" w:eastAsia="Times New Roman" w:hAnsi="Book Antiqua" w:cs="Times New Roman"/>
          <w:b/>
          <w:bCs/>
          <w:caps/>
          <w:sz w:val="19"/>
          <w:szCs w:val="19"/>
          <w:shd w:val="clear" w:color="auto" w:fill="F7CAAC" w:themeFill="accent2" w:themeFillTint="66"/>
          <w:lang w:eastAsia="pt-BR"/>
        </w:rPr>
        <w:t>concessão comum</w:t>
      </w:r>
      <w:r w:rsidRPr="00044D6D">
        <w:rPr>
          <w:rFonts w:ascii="Book Antiqua" w:eastAsia="Times New Roman" w:hAnsi="Book Antiqua" w:cs="Times New Roman"/>
          <w:b/>
          <w:bCs/>
          <w:sz w:val="19"/>
          <w:szCs w:val="19"/>
          <w:lang w:eastAsia="pt-BR"/>
        </w:rPr>
        <w:t xml:space="preserve">, assim entendida a </w:t>
      </w:r>
      <w:r w:rsidRPr="00044D6D">
        <w:rPr>
          <w:rFonts w:ascii="Book Antiqua" w:eastAsia="Times New Roman" w:hAnsi="Book Antiqua" w:cs="Times New Roman"/>
          <w:b/>
          <w:bCs/>
          <w:sz w:val="19"/>
          <w:szCs w:val="19"/>
          <w:highlight w:val="cyan"/>
          <w:lang w:eastAsia="pt-BR"/>
        </w:rPr>
        <w:t>concessão de serviços públicos</w:t>
      </w:r>
      <w:r w:rsidRPr="00044D6D">
        <w:rPr>
          <w:rFonts w:ascii="Book Antiqua" w:eastAsia="Times New Roman" w:hAnsi="Book Antiqua" w:cs="Times New Roman"/>
          <w:b/>
          <w:bCs/>
          <w:sz w:val="19"/>
          <w:szCs w:val="19"/>
          <w:lang w:eastAsia="pt-BR"/>
        </w:rPr>
        <w:t xml:space="preserve"> ou </w:t>
      </w:r>
      <w:r w:rsidRPr="00044D6D">
        <w:rPr>
          <w:rFonts w:ascii="Book Antiqua" w:eastAsia="Times New Roman" w:hAnsi="Book Antiqua" w:cs="Times New Roman"/>
          <w:b/>
          <w:bCs/>
          <w:sz w:val="19"/>
          <w:szCs w:val="19"/>
          <w:highlight w:val="cyan"/>
          <w:lang w:eastAsia="pt-BR"/>
        </w:rPr>
        <w:t>de obras públicas</w:t>
      </w:r>
      <w:r w:rsidRPr="00044D6D">
        <w:rPr>
          <w:rFonts w:ascii="Book Antiqua" w:eastAsia="Times New Roman" w:hAnsi="Book Antiqua" w:cs="Times New Roman"/>
          <w:b/>
          <w:bCs/>
          <w:sz w:val="19"/>
          <w:szCs w:val="19"/>
          <w:lang w:eastAsia="pt-BR"/>
        </w:rPr>
        <w:t xml:space="preserve"> de que trata a </w:t>
      </w:r>
      <w:hyperlink r:id="rId11" w:history="1">
        <w:r w:rsidRPr="00044D6D">
          <w:rPr>
            <w:rFonts w:ascii="Book Antiqua" w:eastAsia="Times New Roman" w:hAnsi="Book Antiqua" w:cs="Times New Roman"/>
            <w:b/>
            <w:bCs/>
            <w:color w:val="0000FF"/>
            <w:sz w:val="19"/>
            <w:szCs w:val="19"/>
            <w:u w:val="single"/>
            <w:lang w:eastAsia="pt-BR"/>
          </w:rPr>
          <w:t>Lei n</w:t>
        </w:r>
        <w:r w:rsidRPr="00044D6D">
          <w:rPr>
            <w:rFonts w:ascii="Book Antiqua" w:eastAsia="Times New Roman" w:hAnsi="Book Antiqua" w:cs="Times New Roman"/>
            <w:b/>
            <w:bCs/>
            <w:color w:val="0000FF"/>
            <w:sz w:val="19"/>
            <w:szCs w:val="19"/>
            <w:u w:val="single"/>
            <w:vertAlign w:val="superscript"/>
            <w:lang w:eastAsia="pt-BR"/>
          </w:rPr>
          <w:t>o</w:t>
        </w:r>
        <w:r w:rsidRPr="00044D6D">
          <w:rPr>
            <w:rFonts w:ascii="Book Antiqua" w:eastAsia="Times New Roman" w:hAnsi="Book Antiqua" w:cs="Times New Roman"/>
            <w:b/>
            <w:bCs/>
            <w:color w:val="0000FF"/>
            <w:sz w:val="19"/>
            <w:szCs w:val="19"/>
            <w:u w:val="single"/>
            <w:lang w:eastAsia="pt-BR"/>
          </w:rPr>
          <w:t xml:space="preserve"> 8.987, de 13 de fevereiro de 1995</w:t>
        </w:r>
      </w:hyperlink>
      <w:r w:rsidRPr="00044D6D">
        <w:rPr>
          <w:rFonts w:ascii="Book Antiqua" w:eastAsia="Times New Roman" w:hAnsi="Book Antiqua" w:cs="Times New Roman"/>
          <w:b/>
          <w:bCs/>
          <w:sz w:val="19"/>
          <w:szCs w:val="19"/>
          <w:lang w:eastAsia="pt-BR"/>
        </w:rPr>
        <w:t xml:space="preserve">, quando </w:t>
      </w:r>
      <w:r w:rsidRPr="00044D6D">
        <w:rPr>
          <w:rFonts w:ascii="Book Antiqua" w:eastAsia="Times New Roman" w:hAnsi="Book Antiqua" w:cs="Times New Roman"/>
          <w:b/>
          <w:bCs/>
          <w:caps/>
          <w:sz w:val="19"/>
          <w:szCs w:val="19"/>
          <w:highlight w:val="green"/>
          <w:lang w:eastAsia="pt-BR"/>
        </w:rPr>
        <w:t>não envolver</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contraprestação pecuniária do parceiro público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ao parceiro privado</w:t>
      </w:r>
      <w:r w:rsidRPr="00044D6D">
        <w:rPr>
          <w:rFonts w:ascii="Book Antiqua" w:eastAsia="Times New Roman" w:hAnsi="Book Antiqua" w:cs="Times New Roman"/>
          <w:b/>
          <w:bCs/>
          <w:sz w:val="16"/>
          <w:szCs w:val="16"/>
          <w:lang w:eastAsia="pt-BR"/>
        </w:rPr>
        <w:t>.</w:t>
      </w:r>
      <w:r w:rsidR="0031039F" w:rsidRPr="00044D6D">
        <w:rPr>
          <w:rFonts w:ascii="Book Antiqua" w:eastAsia="Times New Roman" w:hAnsi="Book Antiqua" w:cs="Times New Roman"/>
          <w:b/>
          <w:bCs/>
          <w:sz w:val="16"/>
          <w:szCs w:val="16"/>
          <w:lang w:eastAsia="pt-BR"/>
        </w:rPr>
        <w:t xml:space="preserve"> </w:t>
      </w:r>
      <w:r w:rsidR="001F7D14" w:rsidRPr="00044D6D">
        <w:rPr>
          <w:rFonts w:ascii="Book Antiqua" w:eastAsia="Times New Roman" w:hAnsi="Book Antiqua" w:cs="Times New Roman"/>
          <w:b/>
          <w:bCs/>
          <w:color w:val="FF0000"/>
          <w:sz w:val="16"/>
          <w:szCs w:val="16"/>
          <w:u w:val="single"/>
          <w:lang w:eastAsia="pt-BR"/>
        </w:rPr>
        <w:t>(TRF5-2011)</w:t>
      </w:r>
      <w:r w:rsidR="001817C8" w:rsidRPr="00044D6D">
        <w:rPr>
          <w:rFonts w:ascii="Book Antiqua" w:eastAsia="Times New Roman" w:hAnsi="Book Antiqua" w:cs="Times New Roman"/>
          <w:b/>
          <w:bCs/>
          <w:color w:val="FF0000"/>
          <w:sz w:val="16"/>
          <w:szCs w:val="16"/>
          <w:lang w:eastAsia="pt-BR"/>
        </w:rPr>
        <w:t xml:space="preserve"> </w:t>
      </w:r>
      <w:r w:rsidR="001817C8" w:rsidRPr="00044D6D">
        <w:rPr>
          <w:rFonts w:ascii="Book Antiqua" w:hAnsi="Book Antiqua"/>
          <w:b/>
          <w:bCs/>
          <w:color w:val="FF0000"/>
          <w:sz w:val="16"/>
          <w:szCs w:val="16"/>
          <w:u w:val="single"/>
        </w:rPr>
        <w:t>(TRF4-2014)</w:t>
      </w:r>
      <w:r w:rsidR="004A178B" w:rsidRPr="00044D6D">
        <w:rPr>
          <w:rFonts w:ascii="Book Antiqua" w:hAnsi="Book Antiqua"/>
          <w:b/>
          <w:bCs/>
          <w:color w:val="FF0000"/>
          <w:sz w:val="16"/>
          <w:szCs w:val="16"/>
        </w:rPr>
        <w:t xml:space="preserve"> </w:t>
      </w:r>
      <w:r w:rsidR="004A178B" w:rsidRPr="00044D6D">
        <w:rPr>
          <w:rFonts w:ascii="Book Antiqua" w:eastAsia="Times New Roman" w:hAnsi="Book Antiqua" w:cs="Arial"/>
          <w:b/>
          <w:bCs/>
          <w:color w:val="FF0000"/>
          <w:sz w:val="16"/>
          <w:szCs w:val="16"/>
          <w:u w:val="single"/>
          <w:lang w:eastAsia="pt-BR"/>
        </w:rPr>
        <w:t>(PGEMS-2014)</w:t>
      </w:r>
      <w:r w:rsidR="002F7659" w:rsidRPr="00044D6D">
        <w:rPr>
          <w:rFonts w:ascii="Book Antiqua" w:eastAsia="Times New Roman" w:hAnsi="Book Antiqua" w:cs="Arial"/>
          <w:b/>
          <w:bCs/>
          <w:color w:val="FF0000"/>
          <w:sz w:val="16"/>
          <w:szCs w:val="16"/>
          <w:lang w:eastAsia="pt-BR"/>
        </w:rPr>
        <w:t xml:space="preserve"> </w:t>
      </w:r>
      <w:r w:rsidR="002F7659" w:rsidRPr="00044D6D">
        <w:rPr>
          <w:rFonts w:ascii="Book Antiqua" w:eastAsia="Times New Roman" w:hAnsi="Book Antiqua" w:cs="Times New Roman"/>
          <w:b/>
          <w:bCs/>
          <w:color w:val="FF0000"/>
          <w:sz w:val="16"/>
          <w:szCs w:val="16"/>
          <w:u w:val="single"/>
          <w:lang w:eastAsia="pt-BR"/>
        </w:rPr>
        <w:t>(PGM-São Luís/MA-2016)</w:t>
      </w:r>
      <w:r w:rsidR="00E34660" w:rsidRPr="00044D6D">
        <w:rPr>
          <w:rFonts w:ascii="Book Antiqua" w:hAnsi="Book Antiqua"/>
          <w:b/>
          <w:bCs/>
          <w:color w:val="FF0000"/>
          <w:sz w:val="16"/>
          <w:szCs w:val="16"/>
        </w:rPr>
        <w:t xml:space="preserve"> </w:t>
      </w:r>
      <w:r w:rsidR="00E34660" w:rsidRPr="00044D6D">
        <w:rPr>
          <w:rFonts w:ascii="Book Antiqua" w:hAnsi="Book Antiqua"/>
          <w:b/>
          <w:bCs/>
          <w:color w:val="FF0000"/>
          <w:sz w:val="16"/>
          <w:szCs w:val="16"/>
          <w:u w:val="single"/>
        </w:rPr>
        <w:t>(TRF3-2018)</w:t>
      </w:r>
      <w:r w:rsidR="001E1E02" w:rsidRPr="00044D6D">
        <w:rPr>
          <w:rFonts w:ascii="Book Antiqua" w:hAnsi="Book Antiqua"/>
          <w:b/>
          <w:bCs/>
          <w:color w:val="FF0000"/>
          <w:sz w:val="16"/>
          <w:szCs w:val="16"/>
        </w:rPr>
        <w:t xml:space="preserve"> </w:t>
      </w:r>
      <w:r w:rsidR="001E1E02" w:rsidRPr="00044D6D">
        <w:rPr>
          <w:rFonts w:ascii="Book Antiqua" w:eastAsia="Times New Roman" w:hAnsi="Book Antiqua" w:cs="Times New Roman"/>
          <w:b/>
          <w:bCs/>
          <w:color w:val="FF0000"/>
          <w:sz w:val="16"/>
          <w:szCs w:val="16"/>
          <w:u w:val="single"/>
          <w:lang w:eastAsia="pt-BR"/>
        </w:rPr>
        <w:t>(PGERS-2021)</w:t>
      </w:r>
      <w:r w:rsidR="004659C5" w:rsidRPr="00044D6D">
        <w:rPr>
          <w:rFonts w:ascii="Book Antiqua" w:eastAsia="Times New Roman" w:hAnsi="Book Antiqua" w:cs="Times New Roman"/>
          <w:b/>
          <w:bCs/>
          <w:color w:val="FF0000"/>
          <w:sz w:val="16"/>
          <w:szCs w:val="16"/>
          <w:lang w:eastAsia="pt-BR"/>
        </w:rPr>
        <w:t xml:space="preserve"> </w:t>
      </w:r>
      <w:r w:rsidR="004659C5" w:rsidRPr="00044D6D">
        <w:rPr>
          <w:rFonts w:ascii="Book Antiqua" w:hAnsi="Book Antiqua"/>
          <w:b/>
          <w:bCs/>
          <w:color w:val="FF0000"/>
          <w:sz w:val="16"/>
          <w:szCs w:val="16"/>
          <w:u w:val="single"/>
        </w:rPr>
        <w:t>(PGM-POA/RS-2022)</w:t>
      </w:r>
      <w:r w:rsidR="001530BD" w:rsidRPr="00044D6D">
        <w:rPr>
          <w:rFonts w:ascii="Book Antiqua" w:hAnsi="Book Antiqua"/>
          <w:b/>
          <w:bCs/>
          <w:color w:val="FF0000"/>
          <w:sz w:val="16"/>
          <w:szCs w:val="16"/>
        </w:rPr>
        <w:t xml:space="preserve"> </w:t>
      </w:r>
      <w:r w:rsidR="001530BD" w:rsidRPr="00044D6D">
        <w:rPr>
          <w:rFonts w:ascii="Book Antiqua" w:eastAsia="Times New Roman" w:hAnsi="Book Antiqua" w:cs="Times New Roman"/>
          <w:b/>
          <w:bCs/>
          <w:color w:val="FF0000"/>
          <w:sz w:val="16"/>
          <w:szCs w:val="16"/>
          <w:u w:val="single"/>
          <w:lang w:eastAsia="pt-BR"/>
        </w:rPr>
        <w:t>(AGU-2023)</w:t>
      </w:r>
      <w:r w:rsidR="00955670">
        <w:rPr>
          <w:rFonts w:ascii="Book Antiqua" w:eastAsia="Times New Roman" w:hAnsi="Book Antiqua" w:cs="Times New Roman"/>
          <w:b/>
          <w:bCs/>
          <w:color w:val="FF0000"/>
          <w:sz w:val="16"/>
          <w:szCs w:val="16"/>
          <w:lang w:eastAsia="pt-BR"/>
        </w:rPr>
        <w:t xml:space="preserve"> </w:t>
      </w:r>
      <w:r w:rsidR="00955670">
        <w:rPr>
          <w:rFonts w:ascii="Book Antiqua" w:hAnsi="Book Antiqua"/>
          <w:b/>
          <w:color w:val="FF0000"/>
          <w:sz w:val="16"/>
          <w:szCs w:val="16"/>
          <w:u w:val="single"/>
        </w:rPr>
        <w:t>(TJRJ-202</w:t>
      </w:r>
      <w:r w:rsidR="00955670">
        <w:rPr>
          <w:rFonts w:ascii="Book Antiqua" w:hAnsi="Book Antiqua"/>
          <w:b/>
          <w:color w:val="FF0000"/>
          <w:sz w:val="16"/>
          <w:szCs w:val="16"/>
          <w:u w:val="single"/>
        </w:rPr>
        <w:t>5</w:t>
      </w:r>
      <w:r w:rsidR="00955670">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34660" w:rsidRPr="00646EE3" w14:paraId="6BC9A0BE" w14:textId="77777777" w:rsidTr="00E72404">
        <w:tc>
          <w:tcPr>
            <w:tcW w:w="8494" w:type="dxa"/>
            <w:shd w:val="clear" w:color="auto" w:fill="CCFFFF"/>
          </w:tcPr>
          <w:p w14:paraId="6F0D4980" w14:textId="310A8B17" w:rsidR="00E34660" w:rsidRPr="00E34660" w:rsidRDefault="00E34660" w:rsidP="00E72404">
            <w:pPr>
              <w:jc w:val="both"/>
              <w:rPr>
                <w:rFonts w:ascii="Book Antiqua" w:hAnsi="Book Antiqua" w:cs="Times New Roman"/>
                <w:sz w:val="19"/>
                <w:szCs w:val="19"/>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34660">
              <w:rPr>
                <w:rFonts w:ascii="Book Antiqua" w:eastAsia="Times New Roman" w:hAnsi="Book Antiqua" w:cs="Times New Roman"/>
                <w:b/>
                <w:i/>
                <w:iCs/>
                <w:color w:val="FF0000"/>
                <w:sz w:val="19"/>
                <w:szCs w:val="19"/>
                <w:highlight w:val="green"/>
                <w:lang w:eastAsia="pt-BR"/>
              </w:rPr>
              <w:t>TRF3-2018</w:t>
            </w:r>
            <w:r w:rsidRPr="00646EE3">
              <w:rPr>
                <w:rFonts w:ascii="Book Antiqua" w:eastAsia="Times New Roman" w:hAnsi="Book Antiqua" w:cs="Times New Roman"/>
                <w:sz w:val="19"/>
                <w:szCs w:val="19"/>
                <w:lang w:eastAsia="pt-BR"/>
              </w:rPr>
              <w:t xml:space="preserve">: </w:t>
            </w:r>
            <w:r w:rsidRPr="00E34660">
              <w:rPr>
                <w:rFonts w:ascii="Book Antiqua" w:hAnsi="Book Antiqua" w:cs="Times New Roman"/>
                <w:sz w:val="19"/>
                <w:szCs w:val="19"/>
              </w:rPr>
              <w:t>Embora na concessão comum efetivamente não haja contraprestação do parceiro público ao parceiro privado, ela não constitui modalidade de PPP (art. 2º, §3º, da Lei 11.079/04).</w:t>
            </w:r>
          </w:p>
        </w:tc>
      </w:tr>
    </w:tbl>
    <w:p w14:paraId="323198D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4</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É vedada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a celebração</w:t>
      </w:r>
      <w:r w:rsidRPr="00646EE3">
        <w:rPr>
          <w:rFonts w:ascii="Book Antiqua" w:eastAsia="Times New Roman" w:hAnsi="Book Antiqua" w:cs="Times New Roman"/>
          <w:b/>
          <w:sz w:val="19"/>
          <w:szCs w:val="19"/>
          <w:lang w:eastAsia="pt-BR"/>
        </w:rPr>
        <w:t xml:space="preserve"> de </w:t>
      </w:r>
      <w:r w:rsidRPr="00646EE3">
        <w:rPr>
          <w:rFonts w:ascii="Book Antiqua" w:eastAsia="Times New Roman" w:hAnsi="Book Antiqua" w:cs="Times New Roman"/>
          <w:b/>
          <w:sz w:val="19"/>
          <w:szCs w:val="19"/>
          <w:highlight w:val="cyan"/>
          <w:lang w:eastAsia="pt-BR"/>
        </w:rPr>
        <w:t>contrato de parceria público-privada</w:t>
      </w:r>
      <w:r w:rsidRPr="00646EE3">
        <w:rPr>
          <w:rFonts w:ascii="Book Antiqua" w:eastAsia="Times New Roman" w:hAnsi="Book Antiqua" w:cs="Times New Roman"/>
          <w:sz w:val="19"/>
          <w:szCs w:val="19"/>
          <w:lang w:eastAsia="pt-BR"/>
        </w:rPr>
        <w:t>:</w:t>
      </w:r>
    </w:p>
    <w:p w14:paraId="33C17195" w14:textId="64150258" w:rsidR="00762E6A" w:rsidRPr="00C63C65" w:rsidRDefault="00762E6A" w:rsidP="009408BD">
      <w:pPr>
        <w:spacing w:before="100" w:beforeAutospacing="1" w:after="100" w:afterAutospacing="1" w:line="240" w:lineRule="auto"/>
        <w:jc w:val="both"/>
        <w:rPr>
          <w:rFonts w:ascii="Book Antiqua" w:hAnsi="Book Antiqua" w:cs="Times New Roman"/>
          <w:color w:val="000000"/>
          <w:sz w:val="16"/>
          <w:szCs w:val="16"/>
          <w:u w:val="single"/>
        </w:rPr>
      </w:pPr>
      <w:r w:rsidRPr="00044D6D">
        <w:rPr>
          <w:rFonts w:ascii="Book Antiqua" w:eastAsia="Times New Roman" w:hAnsi="Book Antiqua" w:cs="Times New Roman"/>
          <w:b/>
          <w:bCs/>
          <w:sz w:val="19"/>
          <w:szCs w:val="19"/>
          <w:lang w:eastAsia="pt-BR"/>
        </w:rPr>
        <w:t>       </w:t>
      </w:r>
      <w:bookmarkStart w:id="14" w:name="art2§4i."/>
      <w:bookmarkEnd w:id="14"/>
      <w:r w:rsidR="00B51A18" w:rsidRPr="00044D6D">
        <w:rPr>
          <w:rFonts w:ascii="Book Antiqua" w:hAnsi="Book Antiqua" w:cs="Times New Roman"/>
          <w:b/>
          <w:bCs/>
          <w:color w:val="000000"/>
          <w:sz w:val="19"/>
          <w:szCs w:val="19"/>
        </w:rPr>
        <w:t xml:space="preserve">I - cujo </w:t>
      </w:r>
      <w:r w:rsidR="00B51A18" w:rsidRPr="00044D6D">
        <w:rPr>
          <w:rFonts w:ascii="Book Antiqua" w:hAnsi="Book Antiqua" w:cs="Times New Roman"/>
          <w:b/>
          <w:bCs/>
          <w:color w:val="000000"/>
          <w:sz w:val="19"/>
          <w:szCs w:val="19"/>
          <w:highlight w:val="yellow"/>
        </w:rPr>
        <w:t>valor do contrato</w:t>
      </w:r>
      <w:r w:rsidR="00B51A18" w:rsidRPr="00044D6D">
        <w:rPr>
          <w:rFonts w:ascii="Book Antiqua" w:hAnsi="Book Antiqua" w:cs="Times New Roman"/>
          <w:b/>
          <w:bCs/>
          <w:color w:val="000000"/>
          <w:sz w:val="19"/>
          <w:szCs w:val="19"/>
        </w:rPr>
        <w:t xml:space="preserve"> </w:t>
      </w:r>
      <w:r w:rsidR="00B51A18" w:rsidRPr="00044D6D">
        <w:rPr>
          <w:rFonts w:ascii="Book Antiqua" w:hAnsi="Book Antiqua" w:cs="Times New Roman"/>
          <w:b/>
          <w:bCs/>
          <w:caps/>
          <w:color w:val="000000"/>
          <w:sz w:val="19"/>
          <w:szCs w:val="19"/>
          <w:highlight w:val="green"/>
        </w:rPr>
        <w:t>seja inferior</w:t>
      </w:r>
      <w:r w:rsidR="00B51A18" w:rsidRPr="00044D6D">
        <w:rPr>
          <w:rFonts w:ascii="Book Antiqua" w:hAnsi="Book Antiqua" w:cs="Times New Roman"/>
          <w:b/>
          <w:bCs/>
          <w:color w:val="000000"/>
          <w:sz w:val="19"/>
          <w:szCs w:val="19"/>
        </w:rPr>
        <w:t xml:space="preserve"> </w:t>
      </w:r>
      <w:r w:rsidR="00B51A18" w:rsidRPr="00044D6D">
        <w:rPr>
          <w:rFonts w:ascii="Book Antiqua" w:hAnsi="Book Antiqua" w:cs="Times New Roman"/>
          <w:b/>
          <w:bCs/>
          <w:color w:val="000000"/>
          <w:sz w:val="19"/>
          <w:szCs w:val="19"/>
          <w:highlight w:val="cyan"/>
        </w:rPr>
        <w:t>a R$ 10.000.000,00</w:t>
      </w:r>
      <w:r w:rsidR="00B51A18" w:rsidRPr="00044D6D">
        <w:rPr>
          <w:rFonts w:ascii="Book Antiqua" w:hAnsi="Book Antiqua" w:cs="Times New Roman"/>
          <w:b/>
          <w:bCs/>
          <w:color w:val="000000"/>
          <w:sz w:val="19"/>
          <w:szCs w:val="19"/>
        </w:rPr>
        <w:t xml:space="preserve"> (dez milhões de reais);</w:t>
      </w:r>
      <w:r w:rsidR="00B51A18" w:rsidRPr="00646EE3">
        <w:rPr>
          <w:rFonts w:ascii="Book Antiqua" w:hAnsi="Book Antiqua" w:cs="Times New Roman"/>
          <w:color w:val="000000"/>
          <w:sz w:val="19"/>
          <w:szCs w:val="19"/>
        </w:rPr>
        <w:t> </w:t>
      </w:r>
      <w:hyperlink r:id="rId12" w:anchor="art6" w:history="1">
        <w:r w:rsidR="00B51A18" w:rsidRPr="005F738D">
          <w:rPr>
            <w:rFonts w:ascii="Book Antiqua" w:hAnsi="Book Antiqua" w:cs="Times New Roman"/>
            <w:color w:val="0000FF"/>
            <w:sz w:val="16"/>
            <w:szCs w:val="16"/>
            <w:u w:val="single"/>
          </w:rPr>
          <w:t>(Redação dada pela Lei nº 13.529, de 2017)</w:t>
        </w:r>
      </w:hyperlink>
      <w:r w:rsidR="00DE16BD" w:rsidRPr="005F738D">
        <w:rPr>
          <w:rFonts w:ascii="Book Antiqua" w:hAnsi="Book Antiqua" w:cs="Times New Roman"/>
          <w:color w:val="0000FF"/>
          <w:sz w:val="16"/>
          <w:szCs w:val="16"/>
        </w:rPr>
        <w:t xml:space="preserve"> </w:t>
      </w:r>
      <w:r w:rsidR="00DE16BD" w:rsidRPr="005F738D">
        <w:rPr>
          <w:rFonts w:ascii="Book Antiqua" w:hAnsi="Book Antiqua" w:cs="Times New Roman"/>
          <w:b/>
          <w:bCs/>
          <w:color w:val="FF0000"/>
          <w:sz w:val="16"/>
          <w:szCs w:val="16"/>
          <w:u w:val="single"/>
        </w:rPr>
        <w:t>(MPPR-2017)</w:t>
      </w:r>
      <w:r w:rsidR="00854A9F" w:rsidRPr="005F738D">
        <w:rPr>
          <w:rFonts w:ascii="Book Antiqua" w:hAnsi="Book Antiqua" w:cs="Times New Roman"/>
          <w:b/>
          <w:bCs/>
          <w:color w:val="FF0000"/>
          <w:sz w:val="16"/>
          <w:szCs w:val="16"/>
        </w:rPr>
        <w:t xml:space="preserve"> </w:t>
      </w:r>
      <w:r w:rsidR="00575AC0" w:rsidRPr="005F738D">
        <w:rPr>
          <w:rFonts w:ascii="Book Antiqua" w:eastAsia="Times New Roman" w:hAnsi="Book Antiqua" w:cs="Times New Roman"/>
          <w:b/>
          <w:color w:val="FF0000"/>
          <w:sz w:val="16"/>
          <w:szCs w:val="16"/>
          <w:u w:val="single"/>
          <w:lang w:eastAsia="pt-BR"/>
        </w:rPr>
        <w:t>(MPMS-2018)</w:t>
      </w:r>
      <w:r w:rsidR="00C50D1D" w:rsidRPr="005F738D">
        <w:rPr>
          <w:rFonts w:ascii="Book Antiqua" w:eastAsia="Times New Roman" w:hAnsi="Book Antiqua" w:cs="Times New Roman"/>
          <w:b/>
          <w:color w:val="FF0000"/>
          <w:sz w:val="16"/>
          <w:szCs w:val="16"/>
          <w:lang w:eastAsia="pt-BR"/>
        </w:rPr>
        <w:t xml:space="preserve"> </w:t>
      </w:r>
      <w:r w:rsidR="00C50D1D" w:rsidRPr="005F738D">
        <w:rPr>
          <w:rFonts w:ascii="Book Antiqua" w:eastAsia="Times New Roman" w:hAnsi="Book Antiqua" w:cs="Arial"/>
          <w:b/>
          <w:bCs/>
          <w:color w:val="FF0000"/>
          <w:sz w:val="16"/>
          <w:szCs w:val="16"/>
          <w:u w:val="single"/>
          <w:lang w:eastAsia="pt-BR"/>
        </w:rPr>
        <w:t>(DPEAP-2018)</w:t>
      </w:r>
      <w:r w:rsidR="002359DD" w:rsidRPr="005F738D">
        <w:rPr>
          <w:rFonts w:ascii="Book Antiqua" w:eastAsia="Times New Roman" w:hAnsi="Book Antiqua" w:cs="Arial"/>
          <w:b/>
          <w:bCs/>
          <w:color w:val="FF0000"/>
          <w:sz w:val="16"/>
          <w:szCs w:val="16"/>
          <w:lang w:eastAsia="pt-BR"/>
        </w:rPr>
        <w:t xml:space="preserve"> </w:t>
      </w:r>
      <w:r w:rsidR="002359DD" w:rsidRPr="005F738D">
        <w:rPr>
          <w:rFonts w:ascii="Book Antiqua" w:hAnsi="Book Antiqua"/>
          <w:b/>
          <w:color w:val="FF0000"/>
          <w:sz w:val="16"/>
          <w:szCs w:val="16"/>
          <w:u w:val="single"/>
        </w:rPr>
        <w:t>(Cartórios/TJMG-2017/2019)</w:t>
      </w:r>
      <w:r w:rsidR="00927709" w:rsidRPr="005F738D">
        <w:rPr>
          <w:rFonts w:ascii="Book Antiqua" w:eastAsia="Times New Roman" w:hAnsi="Book Antiqua" w:cs="Times New Roman"/>
          <w:b/>
          <w:color w:val="FF0000"/>
          <w:sz w:val="16"/>
          <w:szCs w:val="16"/>
          <w:lang w:eastAsia="pt-BR"/>
        </w:rPr>
        <w:t xml:space="preserve"> </w:t>
      </w:r>
      <w:r w:rsidR="00927709" w:rsidRPr="005F738D">
        <w:rPr>
          <w:rFonts w:ascii="Book Antiqua" w:eastAsia="Times New Roman" w:hAnsi="Book Antiqua" w:cs="Times New Roman"/>
          <w:b/>
          <w:color w:val="FF0000"/>
          <w:sz w:val="16"/>
          <w:szCs w:val="16"/>
          <w:u w:val="single"/>
          <w:lang w:eastAsia="pt-BR"/>
        </w:rPr>
        <w:t>(TJAC-2019)</w:t>
      </w:r>
      <w:r w:rsidR="004E5C28" w:rsidRPr="005F738D">
        <w:rPr>
          <w:rFonts w:ascii="Book Antiqua" w:eastAsia="Times New Roman" w:hAnsi="Book Antiqua" w:cs="Times New Roman"/>
          <w:b/>
          <w:color w:val="FF0000"/>
          <w:sz w:val="16"/>
          <w:szCs w:val="16"/>
          <w:lang w:eastAsia="pt-BR"/>
        </w:rPr>
        <w:t xml:space="preserve"> </w:t>
      </w:r>
      <w:bookmarkStart w:id="15" w:name="_Hlk50111706"/>
      <w:r w:rsidR="004E5C28" w:rsidRPr="005F738D">
        <w:rPr>
          <w:rFonts w:ascii="Book Antiqua" w:hAnsi="Book Antiqua" w:cs="Times New Roman"/>
          <w:b/>
          <w:color w:val="FF0000"/>
          <w:sz w:val="16"/>
          <w:szCs w:val="16"/>
          <w:u w:val="single"/>
        </w:rPr>
        <w:t>(TJAL-2019)</w:t>
      </w:r>
      <w:bookmarkEnd w:id="15"/>
      <w:r w:rsidR="00093F45" w:rsidRPr="005F738D">
        <w:rPr>
          <w:rFonts w:ascii="Book Antiqua" w:hAnsi="Book Antiqua" w:cs="Times New Roman"/>
          <w:b/>
          <w:color w:val="FF0000"/>
          <w:sz w:val="16"/>
          <w:szCs w:val="16"/>
        </w:rPr>
        <w:t xml:space="preserve"> </w:t>
      </w:r>
      <w:r w:rsidR="00093F45" w:rsidRPr="005F738D">
        <w:rPr>
          <w:rFonts w:ascii="Book Antiqua" w:hAnsi="Book Antiqua" w:cs="Times New Roman"/>
          <w:b/>
          <w:color w:val="FF0000"/>
          <w:sz w:val="16"/>
          <w:szCs w:val="16"/>
          <w:u w:val="single"/>
        </w:rPr>
        <w:t>(MPCE-2020)</w:t>
      </w:r>
      <w:r w:rsidR="008A7A9E" w:rsidRPr="005F738D">
        <w:rPr>
          <w:rFonts w:ascii="Book Antiqua" w:hAnsi="Book Antiqua" w:cs="Times New Roman"/>
          <w:b/>
          <w:color w:val="FF0000"/>
          <w:sz w:val="16"/>
          <w:szCs w:val="16"/>
        </w:rPr>
        <w:t xml:space="preserve"> </w:t>
      </w:r>
      <w:r w:rsidR="006D404C">
        <w:rPr>
          <w:rFonts w:ascii="Book Antiqua" w:eastAsia="Times New Roman" w:hAnsi="Book Antiqua" w:cs="Arial"/>
          <w:b/>
          <w:bCs/>
          <w:color w:val="FF0000"/>
          <w:sz w:val="16"/>
          <w:szCs w:val="16"/>
          <w:u w:val="single"/>
          <w:lang w:eastAsia="pt-BR"/>
        </w:rPr>
        <w:t>(TJRS-2022)</w:t>
      </w:r>
      <w:r w:rsidR="004659C5">
        <w:rPr>
          <w:rFonts w:ascii="Book Antiqua" w:eastAsia="Times New Roman" w:hAnsi="Book Antiqua" w:cs="Arial"/>
          <w:b/>
          <w:bCs/>
          <w:color w:val="FF0000"/>
          <w:sz w:val="16"/>
          <w:szCs w:val="16"/>
          <w:lang w:eastAsia="pt-BR"/>
        </w:rPr>
        <w:t xml:space="preserve"> </w:t>
      </w:r>
      <w:r w:rsidR="004659C5">
        <w:rPr>
          <w:rFonts w:ascii="Book Antiqua" w:hAnsi="Book Antiqua"/>
          <w:b/>
          <w:color w:val="FF0000"/>
          <w:sz w:val="16"/>
          <w:szCs w:val="16"/>
          <w:u w:val="single"/>
        </w:rPr>
        <w:t>(PGM-POA/RS-2022)</w:t>
      </w:r>
      <w:r w:rsidR="00994FB8">
        <w:rPr>
          <w:rFonts w:ascii="Book Antiqua" w:hAnsi="Book Antiqua"/>
          <w:b/>
          <w:color w:val="FF0000"/>
          <w:sz w:val="16"/>
          <w:szCs w:val="16"/>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C63C65">
        <w:rPr>
          <w:rFonts w:ascii="Book Antiqua" w:eastAsia="Times New Roman" w:hAnsi="Book Antiqua" w:cs="Times New Roman"/>
          <w:b/>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(MPSC-2024)</w:t>
      </w:r>
    </w:p>
    <w:p w14:paraId="1F2F362D" w14:textId="729F5451" w:rsidR="00762E6A" w:rsidRPr="00223789"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044D6D">
        <w:rPr>
          <w:rFonts w:ascii="Book Antiqua" w:eastAsia="Times New Roman" w:hAnsi="Book Antiqua" w:cs="Times New Roman"/>
          <w:b/>
          <w:bCs/>
          <w:sz w:val="19"/>
          <w:szCs w:val="19"/>
          <w:lang w:eastAsia="pt-BR"/>
        </w:rPr>
        <w:t xml:space="preserve">        II – cujo período de prestação do serviço </w:t>
      </w:r>
      <w:r w:rsidRPr="00044D6D">
        <w:rPr>
          <w:rFonts w:ascii="Book Antiqua" w:eastAsia="Times New Roman" w:hAnsi="Book Antiqua" w:cs="Times New Roman"/>
          <w:b/>
          <w:bCs/>
          <w:caps/>
          <w:sz w:val="19"/>
          <w:szCs w:val="19"/>
          <w:highlight w:val="green"/>
          <w:lang w:eastAsia="pt-BR"/>
        </w:rPr>
        <w:t>seja inferior</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a 5 (cinco) anos</w:t>
      </w:r>
      <w:r w:rsidRPr="00044D6D">
        <w:rPr>
          <w:rFonts w:ascii="Book Antiqua" w:eastAsia="Times New Roman" w:hAnsi="Book Antiqua" w:cs="Times New Roman"/>
          <w:b/>
          <w:bCs/>
          <w:sz w:val="19"/>
          <w:szCs w:val="19"/>
          <w:lang w:eastAsia="pt-BR"/>
        </w:rPr>
        <w:t>; ou</w:t>
      </w:r>
      <w:r w:rsidR="00250A8E" w:rsidRPr="00646EE3">
        <w:rPr>
          <w:rFonts w:ascii="Book Antiqua" w:eastAsia="Times New Roman" w:hAnsi="Book Antiqua" w:cs="Times New Roman"/>
          <w:sz w:val="19"/>
          <w:szCs w:val="19"/>
          <w:lang w:eastAsia="pt-BR"/>
        </w:rPr>
        <w:t xml:space="preserve"> </w:t>
      </w:r>
      <w:r w:rsidR="00250A8E" w:rsidRPr="005F738D">
        <w:rPr>
          <w:rFonts w:ascii="Book Antiqua" w:eastAsia="Times New Roman" w:hAnsi="Book Antiqua" w:cs="Times New Roman"/>
          <w:b/>
          <w:color w:val="FF0000"/>
          <w:sz w:val="16"/>
          <w:szCs w:val="16"/>
          <w:u w:val="single"/>
          <w:lang w:eastAsia="pt-BR"/>
        </w:rPr>
        <w:t>(TJMG-2006)</w:t>
      </w:r>
      <w:r w:rsidR="00082818" w:rsidRPr="005F738D">
        <w:rPr>
          <w:rFonts w:ascii="Book Antiqua" w:eastAsia="Times New Roman" w:hAnsi="Book Antiqua" w:cs="Times New Roman"/>
          <w:b/>
          <w:color w:val="FF0000"/>
          <w:sz w:val="16"/>
          <w:szCs w:val="16"/>
          <w:lang w:eastAsia="pt-BR"/>
        </w:rPr>
        <w:t xml:space="preserve"> </w:t>
      </w:r>
      <w:r w:rsidR="00082818" w:rsidRPr="005F738D">
        <w:rPr>
          <w:rFonts w:ascii="Book Antiqua" w:eastAsia="Times New Roman" w:hAnsi="Book Antiqua" w:cs="Times New Roman"/>
          <w:b/>
          <w:color w:val="FF0000"/>
          <w:sz w:val="16"/>
          <w:szCs w:val="16"/>
          <w:u w:val="single"/>
          <w:lang w:eastAsia="pt-BR"/>
        </w:rPr>
        <w:t>(DPEMT-2009)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hAnsi="Book Antiqua"/>
          <w:b/>
          <w:color w:val="FF0000"/>
          <w:sz w:val="16"/>
          <w:szCs w:val="16"/>
          <w:u w:val="single"/>
        </w:rPr>
        <w:t>(PGEPE-2009)</w:t>
      </w:r>
      <w:r w:rsidR="002E5464" w:rsidRPr="005F738D">
        <w:rPr>
          <w:rFonts w:ascii="Book Antiqua" w:hAnsi="Book Antiqua"/>
          <w:b/>
          <w:color w:val="FF0000"/>
          <w:sz w:val="16"/>
          <w:szCs w:val="16"/>
        </w:rPr>
        <w:t xml:space="preserve"> </w:t>
      </w:r>
      <w:r w:rsidR="002E5464" w:rsidRPr="005F738D">
        <w:rPr>
          <w:rFonts w:ascii="Book Antiqua" w:eastAsia="Times New Roman" w:hAnsi="Book Antiqua" w:cs="Times New Roman"/>
          <w:b/>
          <w:bCs/>
          <w:color w:val="FF0000"/>
          <w:sz w:val="16"/>
          <w:szCs w:val="16"/>
          <w:u w:val="single"/>
          <w:lang w:eastAsia="pt-BR"/>
        </w:rPr>
        <w:t>(PGEMT-2011)</w:t>
      </w:r>
      <w:r w:rsidR="00F408EE" w:rsidRPr="005F738D">
        <w:rPr>
          <w:rFonts w:ascii="Book Antiqua" w:eastAsia="Times New Roman" w:hAnsi="Book Antiqua" w:cs="Times New Roman"/>
          <w:b/>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2C638F" w:rsidRPr="005F738D">
        <w:rPr>
          <w:rFonts w:ascii="Book Antiqua" w:eastAsia="Times New Roman" w:hAnsi="Book Antiqua" w:cs="Times New Roman"/>
          <w:b/>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2C6F64" w:rsidRPr="005F738D">
        <w:rPr>
          <w:rFonts w:ascii="Book Antiqua" w:eastAsia="Times New Roman" w:hAnsi="Book Antiqua" w:cs="Arial"/>
          <w:b/>
          <w:bCs/>
          <w:color w:val="FF0000"/>
          <w:sz w:val="16"/>
          <w:szCs w:val="16"/>
          <w:lang w:eastAsia="pt-BR"/>
        </w:rPr>
        <w:t xml:space="preserve"> </w:t>
      </w:r>
      <w:r w:rsidR="002C6F64" w:rsidRPr="005F738D">
        <w:rPr>
          <w:rFonts w:ascii="Book Antiqua" w:hAnsi="Book Antiqua"/>
          <w:b/>
          <w:bCs/>
          <w:color w:val="FF0000"/>
          <w:sz w:val="16"/>
          <w:szCs w:val="16"/>
          <w:u w:val="single"/>
        </w:rPr>
        <w:t>(PCGO-2013)</w:t>
      </w:r>
      <w:r w:rsidR="00553759" w:rsidRPr="005F738D">
        <w:rPr>
          <w:rFonts w:ascii="Book Antiqua" w:eastAsia="Times New Roman" w:hAnsi="Book Antiqua" w:cs="Times New Roman"/>
          <w:b/>
          <w:color w:val="FF0000"/>
          <w:sz w:val="16"/>
          <w:szCs w:val="16"/>
          <w:lang w:eastAsia="pt-BR"/>
        </w:rPr>
        <w:t xml:space="preserve"> </w:t>
      </w:r>
      <w:r w:rsidR="00553759" w:rsidRPr="005F738D">
        <w:rPr>
          <w:rFonts w:ascii="Book Antiqua" w:eastAsia="Times New Roman" w:hAnsi="Book Antiqua" w:cs="Times New Roman"/>
          <w:b/>
          <w:color w:val="FF0000"/>
          <w:sz w:val="16"/>
          <w:szCs w:val="16"/>
          <w:u w:val="single"/>
          <w:lang w:eastAsia="pt-BR"/>
        </w:rPr>
        <w:t>(TJDFT-</w:t>
      </w:r>
      <w:r w:rsidR="008B2493">
        <w:rPr>
          <w:rFonts w:ascii="Book Antiqua" w:eastAsia="Times New Roman" w:hAnsi="Book Antiqua" w:cs="Times New Roman"/>
          <w:b/>
          <w:color w:val="FF0000"/>
          <w:sz w:val="16"/>
          <w:szCs w:val="16"/>
          <w:u w:val="single"/>
          <w:lang w:eastAsia="pt-BR"/>
        </w:rPr>
        <w:t>2005/</w:t>
      </w:r>
      <w:r w:rsidR="00553759" w:rsidRPr="005F738D">
        <w:rPr>
          <w:rFonts w:ascii="Book Antiqua" w:eastAsia="Times New Roman" w:hAnsi="Book Antiqua" w:cs="Times New Roman"/>
          <w:b/>
          <w:color w:val="FF0000"/>
          <w:sz w:val="16"/>
          <w:szCs w:val="16"/>
          <w:u w:val="single"/>
          <w:lang w:eastAsia="pt-BR"/>
        </w:rPr>
        <w:t>2014)</w:t>
      </w:r>
      <w:r w:rsidR="00E9617F" w:rsidRPr="005F738D">
        <w:rPr>
          <w:rFonts w:ascii="Book Antiqua" w:eastAsia="Times New Roman" w:hAnsi="Book Antiqua" w:cs="Times New Roman"/>
          <w:b/>
          <w:color w:val="FF0000"/>
          <w:sz w:val="16"/>
          <w:szCs w:val="16"/>
          <w:lang w:eastAsia="pt-BR"/>
        </w:rPr>
        <w:t xml:space="preserve"> </w:t>
      </w:r>
      <w:bookmarkStart w:id="16" w:name="_Hlk121586424"/>
      <w:r w:rsidR="00E9617F" w:rsidRPr="005F738D">
        <w:rPr>
          <w:rFonts w:ascii="Book Antiqua" w:eastAsia="Times New Roman" w:hAnsi="Book Antiqua" w:cs="Times New Roman"/>
          <w:b/>
          <w:color w:val="FF0000"/>
          <w:sz w:val="16"/>
          <w:szCs w:val="16"/>
          <w:u w:val="single"/>
          <w:lang w:eastAsia="pt-BR"/>
        </w:rPr>
        <w:t>(PGEPI-2014)</w:t>
      </w:r>
      <w:bookmarkEnd w:id="16"/>
      <w:r w:rsidR="00122F74" w:rsidRPr="005F738D">
        <w:rPr>
          <w:rFonts w:ascii="Book Antiqua" w:eastAsia="Times New Roman" w:hAnsi="Book Antiqua" w:cs="Times New Roman"/>
          <w:sz w:val="16"/>
          <w:szCs w:val="16"/>
          <w:lang w:eastAsia="pt-BR"/>
        </w:rPr>
        <w:t xml:space="preserve"> </w:t>
      </w:r>
      <w:r w:rsidR="00122F74" w:rsidRPr="005F738D">
        <w:rPr>
          <w:rFonts w:ascii="Book Antiqua" w:eastAsia="Times New Roman" w:hAnsi="Book Antiqua" w:cs="Times New Roman"/>
          <w:b/>
          <w:color w:val="FF0000"/>
          <w:sz w:val="16"/>
          <w:szCs w:val="16"/>
          <w:u w:val="single"/>
          <w:lang w:eastAsia="pt-BR"/>
        </w:rPr>
        <w:t>(TJSC-2015)</w:t>
      </w:r>
      <w:r w:rsidR="001971A9" w:rsidRPr="005F738D">
        <w:rPr>
          <w:rFonts w:ascii="Book Antiqua" w:eastAsia="Times New Roman" w:hAnsi="Book Antiqua" w:cs="Times New Roman"/>
          <w:b/>
          <w:color w:val="FF0000"/>
          <w:sz w:val="16"/>
          <w:szCs w:val="16"/>
          <w:lang w:eastAsia="pt-BR"/>
        </w:rPr>
        <w:t xml:space="preserve"> </w:t>
      </w:r>
      <w:r w:rsidR="001971A9" w:rsidRPr="005F738D">
        <w:rPr>
          <w:rFonts w:ascii="Book Antiqua" w:hAnsi="Book Antiqua" w:cs="Times New Roman"/>
          <w:b/>
          <w:color w:val="FF0000"/>
          <w:sz w:val="16"/>
          <w:szCs w:val="16"/>
          <w:u w:val="single"/>
        </w:rPr>
        <w:t>(MPRS-2016)</w:t>
      </w:r>
      <w:r w:rsidR="00697D4C" w:rsidRPr="005F738D">
        <w:rPr>
          <w:rFonts w:ascii="Book Antiqua" w:hAnsi="Book Antiqua" w:cs="Times New Roman"/>
          <w:b/>
          <w:color w:val="FF0000"/>
          <w:sz w:val="16"/>
          <w:szCs w:val="16"/>
        </w:rPr>
        <w:t xml:space="preserve"> </w:t>
      </w:r>
      <w:r w:rsidR="00697D4C" w:rsidRPr="005F738D">
        <w:rPr>
          <w:rFonts w:ascii="Book Antiqua" w:hAnsi="Book Antiqua"/>
          <w:b/>
          <w:bCs/>
          <w:color w:val="FF0000"/>
          <w:sz w:val="16"/>
          <w:szCs w:val="16"/>
          <w:u w:val="single"/>
        </w:rPr>
        <w:t>(PCPE-2016)</w:t>
      </w:r>
      <w:r w:rsidR="00DE16BD" w:rsidRPr="005F738D">
        <w:rPr>
          <w:rFonts w:ascii="Book Antiqua" w:hAnsi="Book Antiqua" w:cs="Times New Roman"/>
          <w:b/>
          <w:color w:val="FF0000"/>
          <w:sz w:val="16"/>
          <w:szCs w:val="16"/>
        </w:rPr>
        <w:t xml:space="preserve"> </w:t>
      </w:r>
      <w:r w:rsidR="00DE16BD" w:rsidRPr="005F738D">
        <w:rPr>
          <w:rFonts w:ascii="Book Antiqua" w:hAnsi="Book Antiqua" w:cs="Times New Roman"/>
          <w:b/>
          <w:bCs/>
          <w:color w:val="FF0000"/>
          <w:sz w:val="16"/>
          <w:szCs w:val="16"/>
          <w:u w:val="single"/>
        </w:rPr>
        <w:t>(MPPR-2017)</w:t>
      </w:r>
      <w:r w:rsidR="00854A9F" w:rsidRPr="005F738D">
        <w:rPr>
          <w:rFonts w:ascii="Book Antiqua" w:hAnsi="Book Antiqua" w:cs="Times New Roman"/>
          <w:b/>
          <w:bCs/>
          <w:color w:val="FF0000"/>
          <w:sz w:val="16"/>
          <w:szCs w:val="16"/>
        </w:rPr>
        <w:t xml:space="preserve"> </w:t>
      </w:r>
      <w:r w:rsidR="00093F45" w:rsidRPr="005F738D">
        <w:rPr>
          <w:rFonts w:ascii="Book Antiqua" w:hAnsi="Book Antiqua" w:cs="Times New Roman"/>
          <w:b/>
          <w:bCs/>
          <w:color w:val="FF0000"/>
          <w:sz w:val="16"/>
          <w:szCs w:val="16"/>
          <w:u w:val="single"/>
        </w:rPr>
        <w:t>(MPMS-2018)</w:t>
      </w:r>
      <w:r w:rsidR="00C52DA0" w:rsidRPr="005F738D">
        <w:rPr>
          <w:rFonts w:ascii="Book Antiqua" w:hAnsi="Book Antiqua" w:cs="Times New Roman"/>
          <w:b/>
          <w:bCs/>
          <w:color w:val="FF0000"/>
          <w:sz w:val="16"/>
          <w:szCs w:val="16"/>
        </w:rPr>
        <w:t xml:space="preserve"> </w:t>
      </w:r>
      <w:r w:rsidR="00C52DA0" w:rsidRPr="005F738D">
        <w:rPr>
          <w:rFonts w:ascii="Book Antiqua" w:eastAsia="Times New Roman" w:hAnsi="Book Antiqua" w:cs="Times New Roman"/>
          <w:b/>
          <w:color w:val="FF0000"/>
          <w:sz w:val="16"/>
          <w:szCs w:val="16"/>
          <w:u w:val="single"/>
          <w:lang w:eastAsia="pt-BR"/>
        </w:rPr>
        <w:t>(PCSP-2018)</w:t>
      </w:r>
      <w:r w:rsidR="002359DD" w:rsidRPr="005F738D">
        <w:rPr>
          <w:rFonts w:ascii="Book Antiqua" w:eastAsia="Times New Roman" w:hAnsi="Book Antiqua" w:cs="Times New Roman"/>
          <w:b/>
          <w:color w:val="FF0000"/>
          <w:sz w:val="16"/>
          <w:szCs w:val="16"/>
          <w:lang w:eastAsia="pt-BR"/>
        </w:rPr>
        <w:t xml:space="preserve"> </w:t>
      </w:r>
      <w:r w:rsidR="002359DD" w:rsidRPr="005F738D">
        <w:rPr>
          <w:rFonts w:ascii="Book Antiqua" w:hAnsi="Book Antiqua"/>
          <w:b/>
          <w:color w:val="FF0000"/>
          <w:sz w:val="16"/>
          <w:szCs w:val="16"/>
          <w:u w:val="single"/>
        </w:rPr>
        <w:t>(Cartórios/TJMG-2017/2019)</w:t>
      </w:r>
      <w:r w:rsidR="00093F45" w:rsidRPr="005F738D">
        <w:rPr>
          <w:rFonts w:ascii="Book Antiqua" w:hAnsi="Book Antiqua" w:cs="Times New Roman"/>
          <w:b/>
          <w:bCs/>
          <w:color w:val="FF0000"/>
          <w:sz w:val="16"/>
          <w:szCs w:val="16"/>
        </w:rPr>
        <w:t xml:space="preserve"> </w:t>
      </w:r>
      <w:r w:rsidR="00093F45" w:rsidRPr="005F738D">
        <w:rPr>
          <w:rFonts w:ascii="Book Antiqua" w:hAnsi="Book Antiqua" w:cs="Times New Roman"/>
          <w:b/>
          <w:bCs/>
          <w:color w:val="FF0000"/>
          <w:sz w:val="16"/>
          <w:szCs w:val="16"/>
          <w:u w:val="single"/>
        </w:rPr>
        <w:t>(MPCE-2020)</w:t>
      </w:r>
      <w:r w:rsidR="008A7A9E" w:rsidRPr="005F738D">
        <w:rPr>
          <w:rFonts w:ascii="Book Antiqua" w:hAnsi="Book Antiqua" w:cs="Times New Roman"/>
          <w:b/>
          <w:bCs/>
          <w:color w:val="FF0000"/>
          <w:sz w:val="16"/>
          <w:szCs w:val="16"/>
        </w:rPr>
        <w:t xml:space="preserve"> </w:t>
      </w:r>
      <w:r w:rsidR="004659C5">
        <w:rPr>
          <w:rFonts w:ascii="Book Antiqua" w:hAnsi="Book Antiqua"/>
          <w:b/>
          <w:color w:val="FF0000"/>
          <w:sz w:val="16"/>
          <w:szCs w:val="16"/>
          <w:u w:val="single"/>
        </w:rPr>
        <w:t>(PGM-POA/RS-2022)</w:t>
      </w:r>
      <w:r w:rsidR="007E36F3">
        <w:rPr>
          <w:rFonts w:ascii="Book Antiqua" w:hAnsi="Book Antiqua"/>
          <w:b/>
          <w:color w:val="FF0000"/>
          <w:sz w:val="16"/>
          <w:szCs w:val="16"/>
        </w:rPr>
        <w:t xml:space="preserve"> </w:t>
      </w:r>
      <w:r w:rsidR="007E36F3">
        <w:rPr>
          <w:rFonts w:ascii="Book Antiqua" w:hAnsi="Book Antiqua"/>
          <w:b/>
          <w:color w:val="FF0000"/>
          <w:sz w:val="16"/>
          <w:szCs w:val="16"/>
          <w:u w:val="single"/>
        </w:rPr>
        <w:t>(TJES-2023)</w:t>
      </w:r>
      <w:r w:rsidR="00994FB8">
        <w:rPr>
          <w:rFonts w:ascii="Book Antiqua" w:hAnsi="Book Antiqua"/>
          <w:b/>
          <w:color w:val="FF0000"/>
          <w:sz w:val="16"/>
          <w:szCs w:val="16"/>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C63C65">
        <w:rPr>
          <w:rFonts w:ascii="Book Antiqua" w:eastAsia="Times New Roman" w:hAnsi="Book Antiqua" w:cs="Times New Roman"/>
          <w:b/>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(MPSC-2024)</w:t>
      </w:r>
      <w:r w:rsidR="00044D6D">
        <w:rPr>
          <w:rFonts w:ascii="Book Antiqua" w:eastAsia="Times New Roman" w:hAnsi="Book Antiqua" w:cs="Times New Roman"/>
          <w:b/>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r w:rsidR="00223789">
        <w:rPr>
          <w:rFonts w:ascii="Book Antiqua" w:eastAsia="Times New Roman" w:hAnsi="Book Antiqua" w:cs="Arial"/>
          <w:b/>
          <w:bCs/>
          <w:color w:val="FF0000"/>
          <w:sz w:val="16"/>
          <w:szCs w:val="16"/>
          <w:lang w:eastAsia="pt-BR"/>
        </w:rPr>
        <w:t xml:space="preserve"> </w:t>
      </w:r>
      <w:r w:rsidR="00223789">
        <w:rPr>
          <w:rFonts w:ascii="Book Antiqua" w:eastAsia="Times New Roman" w:hAnsi="Book Antiqua" w:cs="Arial"/>
          <w:b/>
          <w:bCs/>
          <w:color w:val="FF0000"/>
          <w:sz w:val="16"/>
          <w:szCs w:val="16"/>
          <w:u w:val="single"/>
          <w:lang w:eastAsia="pt-BR"/>
        </w:rPr>
        <w:t>(PGM-Vitória/ES-2024)</w:t>
      </w:r>
    </w:p>
    <w:tbl>
      <w:tblPr>
        <w:tblStyle w:val="Tabelacomgrade"/>
        <w:tblW w:w="0" w:type="auto"/>
        <w:shd w:val="clear" w:color="auto" w:fill="CCFFFF"/>
        <w:tblLook w:val="04A0" w:firstRow="1" w:lastRow="0" w:firstColumn="1" w:lastColumn="0" w:noHBand="0" w:noVBand="1"/>
      </w:tblPr>
      <w:tblGrid>
        <w:gridCol w:w="8494"/>
      </w:tblGrid>
      <w:tr w:rsidR="00575AC0" w:rsidRPr="00646EE3" w14:paraId="3F7F158B" w14:textId="77777777" w:rsidTr="00250A8E">
        <w:tc>
          <w:tcPr>
            <w:tcW w:w="8494" w:type="dxa"/>
            <w:shd w:val="clear" w:color="auto" w:fill="CCFFFF"/>
          </w:tcPr>
          <w:p w14:paraId="393560C2" w14:textId="49FC2C78" w:rsidR="00BD4BE9" w:rsidRDefault="00BD4BE9" w:rsidP="00575AC0">
            <w:pPr>
              <w:jc w:val="both"/>
              <w:rPr>
                <w:rFonts w:ascii="Book Antiqua" w:eastAsia="Times New Roman" w:hAnsi="Book Antiqua" w:cs="Times New Roman"/>
                <w:b/>
                <w:sz w:val="19"/>
                <w:szCs w:val="19"/>
                <w:lang w:eastAsia="pt-BR"/>
              </w:rPr>
            </w:pPr>
            <w:bookmarkStart w:id="17" w:name="_Hlk515285957"/>
            <w:r>
              <w:rPr>
                <w:rFonts w:ascii="Book Antiqua" w:eastAsia="Times New Roman" w:hAnsi="Book Antiqua" w:cs="Times New Roman"/>
                <w:b/>
                <w:sz w:val="19"/>
                <w:szCs w:val="19"/>
                <w:lang w:eastAsia="pt-BR"/>
              </w:rPr>
              <w:t>(</w:t>
            </w:r>
            <w:r w:rsidRPr="00BD4BE9">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 a seguir</w:t>
            </w:r>
            <w:r w:rsidRPr="00BD4BE9">
              <w:rPr>
                <w:rFonts w:ascii="Book Antiqua" w:eastAsia="Times New Roman" w:hAnsi="Book Antiqua" w:cs="Times New Roman"/>
                <w:bCs/>
                <w:sz w:val="19"/>
                <w:szCs w:val="19"/>
                <w:lang w:eastAsia="pt-BR"/>
              </w:rPr>
              <w:t>, com relação a parceria público-privada</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É vedada a celebração de contrato de parceria público-privada caso o valor do contrato seja inferior a dez milhões de reais e o período de prestação do serviço seja inferior a cinco anos.</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§4º, I e II,</w:t>
            </w:r>
            <w:r w:rsidRPr="00646EE3">
              <w:rPr>
                <w:rFonts w:ascii="Book Antiqua" w:eastAsia="Times New Roman" w:hAnsi="Book Antiqua" w:cs="Times New Roman"/>
                <w:b/>
                <w:sz w:val="19"/>
                <w:szCs w:val="19"/>
                <w:lang w:eastAsia="pt-BR"/>
              </w:rPr>
              <w:t xml:space="preserve">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p w14:paraId="04263235" w14:textId="77777777" w:rsidR="00BD4BE9" w:rsidRDefault="00BD4BE9" w:rsidP="00575AC0">
            <w:pPr>
              <w:jc w:val="both"/>
              <w:rPr>
                <w:rFonts w:ascii="Book Antiqua" w:eastAsia="Times New Roman" w:hAnsi="Book Antiqua" w:cs="Times New Roman"/>
                <w:b/>
                <w:sz w:val="19"/>
                <w:szCs w:val="19"/>
                <w:lang w:eastAsia="pt-BR"/>
              </w:rPr>
            </w:pPr>
          </w:p>
          <w:p w14:paraId="713E160A" w14:textId="5B2F1B41" w:rsidR="00575AC0" w:rsidRPr="00646EE3" w:rsidRDefault="00575AC0" w:rsidP="00575AC0">
            <w:pPr>
              <w:jc w:val="both"/>
              <w:rPr>
                <w:rFonts w:ascii="Book Antiqua" w:hAnsi="Book Antiqua" w:cs="Times New Roman"/>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MPMS-2018</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Sobre as parcerias público-privadas é correto afirmar: O prazo de vigência contratual poderá ser pactuado em 6 (seis) anos. </w:t>
            </w:r>
            <w:r w:rsidRPr="00646EE3">
              <w:rPr>
                <w:rFonts w:ascii="Book Antiqua" w:hAnsi="Book Antiqua" w:cs="Times New Roman"/>
                <w:b/>
                <w:sz w:val="19"/>
                <w:szCs w:val="19"/>
              </w:rPr>
              <w:t>BL: art. 2º, §4º, II, da Lei 11079.</w:t>
            </w:r>
          </w:p>
          <w:p w14:paraId="66B87C82" w14:textId="7C86BE9A" w:rsidR="00575AC0" w:rsidRDefault="00575AC0" w:rsidP="00575AC0">
            <w:pPr>
              <w:jc w:val="both"/>
              <w:rPr>
                <w:rFonts w:ascii="Book Antiqua" w:eastAsia="Times New Roman" w:hAnsi="Book Antiqua" w:cs="Times New Roman"/>
                <w:sz w:val="19"/>
                <w:szCs w:val="19"/>
                <w:lang w:eastAsia="pt-BR"/>
              </w:rPr>
            </w:pPr>
            <w:r w:rsidRPr="00646EE3">
              <w:rPr>
                <w:rFonts w:ascii="Book Antiqua" w:eastAsia="Times New Roman" w:hAnsi="Book Antiqua" w:cs="Times New Roman"/>
                <w:b/>
                <w:sz w:val="19"/>
                <w:szCs w:val="19"/>
                <w:lang w:eastAsia="pt-BR"/>
              </w:rPr>
              <w:br/>
            </w:r>
            <w:r w:rsidR="00646EE3" w:rsidRPr="00646EE3">
              <w:rPr>
                <w:rFonts w:ascii="Book Antiqua" w:eastAsia="Times New Roman" w:hAnsi="Book Antiqua" w:cs="Times New Roman"/>
                <w:b/>
                <w:i/>
                <w:iCs/>
                <w:color w:val="FF0000"/>
                <w:sz w:val="19"/>
                <w:szCs w:val="19"/>
                <w:lang w:eastAsia="pt-BR"/>
              </w:rPr>
              <w:t>#</w:t>
            </w:r>
            <w:r w:rsidR="00646EE3" w:rsidRPr="00646EE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 O art</w:t>
            </w:r>
            <w:r w:rsidR="004E5C28">
              <w:rPr>
                <w:rFonts w:ascii="Book Antiqua" w:eastAsia="Times New Roman" w:hAnsi="Book Antiqua" w:cs="Times New Roman"/>
                <w:sz w:val="19"/>
                <w:szCs w:val="19"/>
                <w:lang w:eastAsia="pt-BR"/>
              </w:rPr>
              <w:t>.</w:t>
            </w:r>
            <w:r w:rsidRPr="00646EE3">
              <w:rPr>
                <w:rFonts w:ascii="Book Antiqua" w:eastAsia="Times New Roman" w:hAnsi="Book Antiqua" w:cs="Times New Roman"/>
                <w:sz w:val="19"/>
                <w:szCs w:val="19"/>
                <w:lang w:eastAsia="pt-BR"/>
              </w:rPr>
              <w:t xml:space="preserve"> 2º, §4º, II da Lei das </w:t>
            </w:r>
            <w:proofErr w:type="spellStart"/>
            <w:r w:rsidRPr="00646EE3">
              <w:rPr>
                <w:rFonts w:ascii="Book Antiqua" w:eastAsia="Times New Roman" w:hAnsi="Book Antiqua" w:cs="Times New Roman"/>
                <w:sz w:val="19"/>
                <w:szCs w:val="19"/>
                <w:lang w:eastAsia="pt-BR"/>
              </w:rPr>
              <w:t>PPP’s</w:t>
            </w:r>
            <w:proofErr w:type="spellEnd"/>
            <w:r w:rsidRPr="00646EE3">
              <w:rPr>
                <w:rFonts w:ascii="Book Antiqua" w:eastAsia="Times New Roman" w:hAnsi="Book Antiqua" w:cs="Times New Roman"/>
                <w:sz w:val="19"/>
                <w:szCs w:val="19"/>
                <w:lang w:eastAsia="pt-BR"/>
              </w:rPr>
              <w:t>, prevê ser vedada a celebração de PPP com prazo inferior a 5 anos. Assim, plenamente possível o contrato que preveja duração de 6 anos.</w:t>
            </w:r>
            <w:bookmarkEnd w:id="17"/>
          </w:p>
          <w:p w14:paraId="21363653" w14:textId="77777777" w:rsidR="004E5C28" w:rsidRDefault="004E5C28" w:rsidP="00575AC0">
            <w:pPr>
              <w:jc w:val="both"/>
              <w:rPr>
                <w:rFonts w:ascii="Book Antiqua" w:eastAsia="Times New Roman" w:hAnsi="Book Antiqua" w:cs="Times New Roman"/>
                <w:sz w:val="19"/>
                <w:szCs w:val="19"/>
                <w:lang w:eastAsia="pt-BR"/>
              </w:rPr>
            </w:pPr>
          </w:p>
          <w:p w14:paraId="75E07896" w14:textId="160651B3" w:rsidR="004E5C28" w:rsidRPr="00646EE3" w:rsidRDefault="004E5C28" w:rsidP="00575AC0">
            <w:pPr>
              <w:jc w:val="both"/>
              <w:rPr>
                <w:rFonts w:ascii="Book Antiqua" w:eastAsia="Times New Roman" w:hAnsi="Book Antiqua" w:cs="Times New Roman"/>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5C28">
              <w:rPr>
                <w:rFonts w:ascii="Book Antiqua" w:eastAsia="Times New Roman" w:hAnsi="Book Antiqua" w:cs="Times New Roman"/>
                <w:b/>
                <w:i/>
                <w:iCs/>
                <w:color w:val="FF0000"/>
                <w:sz w:val="19"/>
                <w:szCs w:val="19"/>
                <w:highlight w:val="green"/>
                <w:lang w:eastAsia="pt-BR"/>
              </w:rPr>
              <w:t>TJAL-2019</w:t>
            </w:r>
            <w:r w:rsidR="004659C5">
              <w:rPr>
                <w:rFonts w:ascii="Book Antiqua" w:eastAsia="Times New Roman" w:hAnsi="Book Antiqua" w:cs="Times New Roman"/>
                <w:b/>
                <w:i/>
                <w:iCs/>
                <w:color w:val="FF0000"/>
                <w:sz w:val="19"/>
                <w:szCs w:val="19"/>
                <w:lang w:eastAsia="pt-BR"/>
              </w:rPr>
              <w:t>: #</w:t>
            </w:r>
            <w:r w:rsidR="004659C5" w:rsidRPr="004659C5">
              <w:rPr>
                <w:rFonts w:ascii="Book Antiqua" w:eastAsia="Times New Roman" w:hAnsi="Book Antiqua" w:cs="Times New Roman"/>
                <w:b/>
                <w:i/>
                <w:iCs/>
                <w:color w:val="FF0000"/>
                <w:sz w:val="19"/>
                <w:szCs w:val="19"/>
                <w:highlight w:val="green"/>
                <w:lang w:eastAsia="pt-BR"/>
              </w:rPr>
              <w:t>PGM-POA/RS-2022</w:t>
            </w:r>
            <w:r>
              <w:rPr>
                <w:rFonts w:ascii="Book Antiqua" w:eastAsia="Times New Roman" w:hAnsi="Book Antiqua" w:cs="Times New Roman"/>
                <w:b/>
                <w:i/>
                <w:iCs/>
                <w:color w:val="FF0000"/>
                <w:sz w:val="19"/>
                <w:szCs w:val="19"/>
                <w:lang w:eastAsia="pt-BR"/>
              </w:rPr>
              <w:t>: #</w:t>
            </w:r>
            <w:r w:rsidRPr="004E5C28">
              <w:rPr>
                <w:rFonts w:ascii="Book Antiqua" w:eastAsia="Times New Roman" w:hAnsi="Book Antiqua" w:cs="Times New Roman"/>
                <w:b/>
                <w:i/>
                <w:iCs/>
                <w:color w:val="FF0000"/>
                <w:sz w:val="19"/>
                <w:szCs w:val="19"/>
                <w:highlight w:val="green"/>
                <w:lang w:eastAsia="pt-BR"/>
              </w:rPr>
              <w:t>FCC</w:t>
            </w:r>
            <w:r w:rsidR="004659C5">
              <w:rPr>
                <w:rFonts w:ascii="Book Antiqua" w:eastAsia="Times New Roman" w:hAnsi="Book Antiqua" w:cs="Times New Roman"/>
                <w:b/>
                <w:i/>
                <w:iCs/>
                <w:color w:val="FF0000"/>
                <w:sz w:val="19"/>
                <w:szCs w:val="19"/>
                <w:lang w:eastAsia="pt-BR"/>
              </w:rPr>
              <w:t>: #</w:t>
            </w:r>
            <w:r w:rsidR="004659C5" w:rsidRPr="004659C5">
              <w:rPr>
                <w:rFonts w:ascii="Book Antiqua" w:eastAsia="Times New Roman" w:hAnsi="Book Antiqua" w:cs="Times New Roman"/>
                <w:b/>
                <w:i/>
                <w:iCs/>
                <w:color w:val="FF0000"/>
                <w:sz w:val="19"/>
                <w:szCs w:val="19"/>
                <w:highlight w:val="green"/>
                <w:lang w:eastAsia="pt-BR"/>
              </w:rPr>
              <w:t>Fundatec</w:t>
            </w:r>
            <w:r w:rsidRPr="00646E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sz w:val="19"/>
                <w:szCs w:val="19"/>
                <w:lang w:eastAsia="pt-BR"/>
              </w:rPr>
              <w:t xml:space="preserve">Frise-se que </w:t>
            </w:r>
            <w:r>
              <w:rPr>
                <w:rFonts w:ascii="Book Antiqua" w:eastAsia="Times New Roman" w:hAnsi="Book Antiqua" w:cs="Times New Roman"/>
                <w:sz w:val="19"/>
                <w:szCs w:val="19"/>
                <w:lang w:eastAsia="pt-BR"/>
              </w:rPr>
              <w:t>a</w:t>
            </w:r>
            <w:r w:rsidRPr="004E5C28">
              <w:rPr>
                <w:rFonts w:ascii="Book Antiqua" w:eastAsia="Times New Roman" w:hAnsi="Book Antiqua" w:cs="Times New Roman"/>
                <w:sz w:val="19"/>
                <w:szCs w:val="19"/>
                <w:lang w:eastAsia="pt-BR"/>
              </w:rPr>
              <w:t xml:space="preserve"> vedação legal</w:t>
            </w:r>
            <w:r>
              <w:rPr>
                <w:rFonts w:ascii="Book Antiqua" w:eastAsia="Times New Roman" w:hAnsi="Book Antiqua" w:cs="Times New Roman"/>
                <w:sz w:val="19"/>
                <w:szCs w:val="19"/>
                <w:lang w:eastAsia="pt-BR"/>
              </w:rPr>
              <w:t xml:space="preserve">, prevista no §4º do art. 2º da Lei das </w:t>
            </w:r>
            <w:proofErr w:type="spellStart"/>
            <w:r>
              <w:rPr>
                <w:rFonts w:ascii="Book Antiqua" w:eastAsia="Times New Roman" w:hAnsi="Book Antiqua" w:cs="Times New Roman"/>
                <w:sz w:val="19"/>
                <w:szCs w:val="19"/>
                <w:lang w:eastAsia="pt-BR"/>
              </w:rPr>
              <w:t>PPP’s</w:t>
            </w:r>
            <w:proofErr w:type="spellEnd"/>
            <w:r w:rsidRPr="004E5C28">
              <w:rPr>
                <w:rFonts w:ascii="Book Antiqua" w:eastAsia="Times New Roman" w:hAnsi="Book Antiqua" w:cs="Times New Roman"/>
                <w:sz w:val="19"/>
                <w:szCs w:val="19"/>
                <w:lang w:eastAsia="pt-BR"/>
              </w:rPr>
              <w:t xml:space="preserve"> atinge a concessão administrativa e a concessão patrocinada, não abrangendo a concessão comum, regida pela Lei 8.987/95.</w:t>
            </w:r>
          </w:p>
        </w:tc>
      </w:tr>
    </w:tbl>
    <w:p w14:paraId="096A4380" w14:textId="0A165A0D" w:rsidR="00762E6A" w:rsidRPr="00527BCE" w:rsidRDefault="00762E6A" w:rsidP="009408BD">
      <w:pPr>
        <w:spacing w:before="100" w:beforeAutospacing="1" w:after="100" w:afterAutospacing="1" w:line="240" w:lineRule="auto"/>
        <w:jc w:val="both"/>
        <w:rPr>
          <w:rFonts w:ascii="Book Antiqua" w:hAnsi="Book Antiqua"/>
          <w:b/>
          <w:color w:val="FF0000"/>
          <w:sz w:val="16"/>
          <w:szCs w:val="16"/>
        </w:rPr>
      </w:pPr>
      <w:r w:rsidRPr="00044D6D">
        <w:rPr>
          <w:rFonts w:ascii="Book Antiqua" w:eastAsia="Times New Roman" w:hAnsi="Book Antiqua" w:cs="Times New Roman"/>
          <w:b/>
          <w:bCs/>
          <w:sz w:val="19"/>
          <w:szCs w:val="19"/>
          <w:lang w:eastAsia="pt-BR"/>
        </w:rPr>
        <w:t xml:space="preserve">        III – que </w:t>
      </w:r>
      <w:r w:rsidRPr="00044D6D">
        <w:rPr>
          <w:rFonts w:ascii="Book Antiqua" w:eastAsia="Times New Roman" w:hAnsi="Book Antiqua" w:cs="Times New Roman"/>
          <w:b/>
          <w:bCs/>
          <w:caps/>
          <w:sz w:val="19"/>
          <w:szCs w:val="19"/>
          <w:highlight w:val="green"/>
          <w:lang w:eastAsia="pt-BR"/>
        </w:rPr>
        <w:t>tenha</w:t>
      </w:r>
      <w:r w:rsidRPr="00044D6D">
        <w:rPr>
          <w:rFonts w:ascii="Book Antiqua" w:eastAsia="Times New Roman" w:hAnsi="Book Antiqua" w:cs="Times New Roman"/>
          <w:b/>
          <w:bCs/>
          <w:sz w:val="19"/>
          <w:szCs w:val="19"/>
          <w:lang w:eastAsia="pt-BR"/>
        </w:rPr>
        <w:t xml:space="preserve"> como </w:t>
      </w:r>
      <w:r w:rsidRPr="00044D6D">
        <w:rPr>
          <w:rFonts w:ascii="Book Antiqua" w:eastAsia="Times New Roman" w:hAnsi="Book Antiqua" w:cs="Times New Roman"/>
          <w:b/>
          <w:bCs/>
          <w:caps/>
          <w:sz w:val="19"/>
          <w:szCs w:val="19"/>
          <w:shd w:val="clear" w:color="auto" w:fill="F7CAAC" w:themeFill="accent2" w:themeFillTint="66"/>
          <w:lang w:eastAsia="pt-BR"/>
        </w:rPr>
        <w:t>objeto único</w:t>
      </w:r>
      <w:r w:rsidRPr="00044D6D">
        <w:rPr>
          <w:rFonts w:ascii="Book Antiqua" w:eastAsia="Times New Roman" w:hAnsi="Book Antiqua" w:cs="Times New Roman"/>
          <w:b/>
          <w:bCs/>
          <w:sz w:val="19"/>
          <w:szCs w:val="19"/>
          <w:lang w:eastAsia="pt-BR"/>
        </w:rPr>
        <w:t xml:space="preserve"> o </w:t>
      </w:r>
      <w:r w:rsidRPr="00044D6D">
        <w:rPr>
          <w:rFonts w:ascii="Book Antiqua" w:eastAsia="Times New Roman" w:hAnsi="Book Antiqua" w:cs="Times New Roman"/>
          <w:b/>
          <w:bCs/>
          <w:sz w:val="19"/>
          <w:szCs w:val="19"/>
          <w:highlight w:val="yellow"/>
          <w:lang w:eastAsia="pt-BR"/>
        </w:rPr>
        <w:t>fornecimento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de mão-de-obra</w:t>
      </w:r>
      <w:r w:rsidRPr="00044D6D">
        <w:rPr>
          <w:rFonts w:ascii="Book Antiqua" w:eastAsia="Times New Roman" w:hAnsi="Book Antiqua" w:cs="Times New Roman"/>
          <w:b/>
          <w:bCs/>
          <w:sz w:val="19"/>
          <w:szCs w:val="19"/>
          <w:lang w:eastAsia="pt-BR"/>
        </w:rPr>
        <w:t xml:space="preserve">, o </w:t>
      </w:r>
      <w:r w:rsidRPr="00044D6D">
        <w:rPr>
          <w:rFonts w:ascii="Book Antiqua" w:eastAsia="Times New Roman" w:hAnsi="Book Antiqua" w:cs="Times New Roman"/>
          <w:b/>
          <w:bCs/>
          <w:sz w:val="19"/>
          <w:szCs w:val="19"/>
          <w:highlight w:val="yellow"/>
          <w:lang w:eastAsia="pt-BR"/>
        </w:rPr>
        <w:t>fornecimento e instalação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de equipamentos</w:t>
      </w:r>
      <w:r w:rsidRPr="00044D6D">
        <w:rPr>
          <w:rFonts w:ascii="Book Antiqua" w:eastAsia="Times New Roman" w:hAnsi="Book Antiqua" w:cs="Times New Roman"/>
          <w:b/>
          <w:bCs/>
          <w:sz w:val="19"/>
          <w:szCs w:val="19"/>
          <w:lang w:eastAsia="pt-BR"/>
        </w:rPr>
        <w:t xml:space="preserve"> ou a </w:t>
      </w:r>
      <w:r w:rsidRPr="00044D6D">
        <w:rPr>
          <w:rFonts w:ascii="Book Antiqua" w:eastAsia="Times New Roman" w:hAnsi="Book Antiqua" w:cs="Times New Roman"/>
          <w:b/>
          <w:bCs/>
          <w:sz w:val="19"/>
          <w:szCs w:val="19"/>
          <w:highlight w:val="yellow"/>
          <w:lang w:eastAsia="pt-BR"/>
        </w:rPr>
        <w:t>execução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de obra pública</w:t>
      </w:r>
      <w:r w:rsidRPr="005F738D">
        <w:rPr>
          <w:rFonts w:ascii="Book Antiqua" w:eastAsia="Times New Roman" w:hAnsi="Book Antiqua" w:cs="Times New Roman"/>
          <w:sz w:val="16"/>
          <w:szCs w:val="16"/>
          <w:lang w:eastAsia="pt-BR"/>
        </w:rPr>
        <w:t>.</w:t>
      </w:r>
      <w:r w:rsidR="00250A8E" w:rsidRPr="005F738D">
        <w:rPr>
          <w:rFonts w:ascii="Book Antiqua" w:eastAsia="Times New Roman" w:hAnsi="Book Antiqua" w:cs="Times New Roman"/>
          <w:sz w:val="16"/>
          <w:szCs w:val="16"/>
          <w:lang w:eastAsia="pt-BR"/>
        </w:rPr>
        <w:t xml:space="preserve"> </w:t>
      </w:r>
      <w:r w:rsidR="00250A8E" w:rsidRPr="005F738D">
        <w:rPr>
          <w:rFonts w:ascii="Book Antiqua" w:eastAsia="Times New Roman" w:hAnsi="Book Antiqua" w:cs="Times New Roman"/>
          <w:b/>
          <w:color w:val="FF0000"/>
          <w:sz w:val="16"/>
          <w:szCs w:val="16"/>
          <w:u w:val="single"/>
          <w:lang w:eastAsia="pt-BR"/>
        </w:rPr>
        <w:t>(TJMG-2006)</w:t>
      </w:r>
      <w:r w:rsidR="00214C62" w:rsidRPr="005F738D">
        <w:rPr>
          <w:rFonts w:ascii="Book Antiqua" w:eastAsia="Times New Roman" w:hAnsi="Book Antiqua" w:cs="Times New Roman"/>
          <w:b/>
          <w:color w:val="FF0000"/>
          <w:sz w:val="16"/>
          <w:szCs w:val="16"/>
          <w:lang w:eastAsia="pt-BR"/>
        </w:rPr>
        <w:t xml:space="preserve"> </w:t>
      </w:r>
      <w:r w:rsidR="00214C62" w:rsidRPr="005F738D">
        <w:rPr>
          <w:rFonts w:ascii="Book Antiqua" w:eastAsia="Times New Roman" w:hAnsi="Book Antiqua" w:cs="Times New Roman"/>
          <w:b/>
          <w:color w:val="FF0000"/>
          <w:sz w:val="16"/>
          <w:szCs w:val="16"/>
          <w:u w:val="single"/>
          <w:lang w:eastAsia="pt-BR"/>
        </w:rPr>
        <w:t>(TJDFT-</w:t>
      </w:r>
      <w:r w:rsidR="008B2493">
        <w:rPr>
          <w:rFonts w:ascii="Book Antiqua" w:eastAsia="Times New Roman" w:hAnsi="Book Antiqua" w:cs="Times New Roman"/>
          <w:b/>
          <w:color w:val="FF0000"/>
          <w:sz w:val="16"/>
          <w:szCs w:val="16"/>
          <w:u w:val="single"/>
          <w:lang w:eastAsia="pt-BR"/>
        </w:rPr>
        <w:t>2005/</w:t>
      </w:r>
      <w:r w:rsidR="00214C62" w:rsidRPr="005F738D">
        <w:rPr>
          <w:rFonts w:ascii="Book Antiqua" w:eastAsia="Times New Roman" w:hAnsi="Book Antiqua" w:cs="Times New Roman"/>
          <w:b/>
          <w:color w:val="FF0000"/>
          <w:sz w:val="16"/>
          <w:szCs w:val="16"/>
          <w:u w:val="single"/>
          <w:lang w:eastAsia="pt-BR"/>
        </w:rPr>
        <w:t>2007)</w:t>
      </w:r>
      <w:r w:rsidR="00082818" w:rsidRPr="005F738D">
        <w:rPr>
          <w:rFonts w:ascii="Book Antiqua" w:eastAsia="Times New Roman" w:hAnsi="Book Antiqua" w:cs="Times New Roman"/>
          <w:b/>
          <w:color w:val="FF0000"/>
          <w:sz w:val="16"/>
          <w:szCs w:val="16"/>
          <w:lang w:eastAsia="pt-BR"/>
        </w:rPr>
        <w:t xml:space="preserve"> </w:t>
      </w:r>
      <w:bookmarkStart w:id="18" w:name="_Hlk59551909"/>
      <w:r w:rsidR="0069095A" w:rsidRPr="005F738D">
        <w:rPr>
          <w:rFonts w:ascii="Book Antiqua" w:eastAsia="Times New Roman" w:hAnsi="Book Antiqua" w:cs="Times New Roman"/>
          <w:b/>
          <w:color w:val="FF0000"/>
          <w:sz w:val="16"/>
          <w:szCs w:val="16"/>
          <w:u w:val="single"/>
          <w:lang w:eastAsia="pt-BR"/>
        </w:rPr>
        <w:t>(TRF1-2009)</w:t>
      </w:r>
      <w:bookmarkEnd w:id="18"/>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hAnsi="Book Antiqua"/>
          <w:b/>
          <w:color w:val="FF0000"/>
          <w:sz w:val="16"/>
          <w:szCs w:val="16"/>
          <w:u w:val="single"/>
        </w:rPr>
        <w:t>(PGEPE-2009)</w:t>
      </w:r>
      <w:r w:rsidR="002E5464" w:rsidRPr="005F738D">
        <w:rPr>
          <w:rFonts w:ascii="Book Antiqua" w:hAnsi="Book Antiqua"/>
          <w:b/>
          <w:color w:val="FF0000"/>
          <w:sz w:val="16"/>
          <w:szCs w:val="16"/>
        </w:rPr>
        <w:t xml:space="preserve"> </w:t>
      </w:r>
      <w:r w:rsidR="002E5464" w:rsidRPr="005F738D">
        <w:rPr>
          <w:rFonts w:ascii="Book Antiqua" w:eastAsia="Times New Roman" w:hAnsi="Book Antiqua" w:cs="Times New Roman"/>
          <w:b/>
          <w:bCs/>
          <w:color w:val="FF0000"/>
          <w:sz w:val="16"/>
          <w:szCs w:val="16"/>
          <w:u w:val="single"/>
          <w:lang w:eastAsia="pt-BR"/>
        </w:rPr>
        <w:t>(PGEMT-2011)</w:t>
      </w:r>
      <w:r w:rsidR="00F408EE" w:rsidRPr="005F738D">
        <w:rPr>
          <w:rFonts w:ascii="Book Antiqua" w:eastAsia="Times New Roman" w:hAnsi="Book Antiqua" w:cs="Times New Roman"/>
          <w:b/>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2C638F" w:rsidRPr="005F738D">
        <w:rPr>
          <w:rFonts w:ascii="Book Antiqua" w:eastAsia="Times New Roman" w:hAnsi="Book Antiqua" w:cs="Times New Roman"/>
          <w:b/>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2C6F64" w:rsidRPr="005F738D">
        <w:rPr>
          <w:rFonts w:ascii="Book Antiqua" w:eastAsia="Times New Roman" w:hAnsi="Book Antiqua" w:cs="Arial"/>
          <w:b/>
          <w:bCs/>
          <w:color w:val="FF0000"/>
          <w:sz w:val="16"/>
          <w:szCs w:val="16"/>
          <w:lang w:eastAsia="pt-BR"/>
        </w:rPr>
        <w:t xml:space="preserve"> </w:t>
      </w:r>
      <w:r w:rsidR="002C6F64" w:rsidRPr="005F738D">
        <w:rPr>
          <w:rFonts w:ascii="Book Antiqua" w:hAnsi="Book Antiqua"/>
          <w:b/>
          <w:bCs/>
          <w:color w:val="FF0000"/>
          <w:sz w:val="16"/>
          <w:szCs w:val="16"/>
          <w:u w:val="single"/>
        </w:rPr>
        <w:t>(PCGO-2013)</w:t>
      </w:r>
      <w:r w:rsidR="00E9617F" w:rsidRPr="005F738D">
        <w:rPr>
          <w:rFonts w:ascii="Book Antiqua" w:hAnsi="Book Antiqua"/>
          <w:b/>
          <w:bCs/>
          <w:color w:val="FF0000"/>
          <w:sz w:val="16"/>
          <w:szCs w:val="16"/>
        </w:rPr>
        <w:t xml:space="preserve"> </w:t>
      </w:r>
      <w:r w:rsidR="00E9617F" w:rsidRPr="005F738D">
        <w:rPr>
          <w:rFonts w:ascii="Book Antiqua" w:eastAsia="Times New Roman" w:hAnsi="Book Antiqua" w:cs="Times New Roman"/>
          <w:b/>
          <w:color w:val="FF0000"/>
          <w:sz w:val="16"/>
          <w:szCs w:val="16"/>
          <w:u w:val="single"/>
          <w:lang w:eastAsia="pt-BR"/>
        </w:rPr>
        <w:t>(PGEPI-2014)</w:t>
      </w:r>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(PGERN-2014)</w:t>
      </w:r>
      <w:r w:rsidR="00874369" w:rsidRPr="005F738D">
        <w:rPr>
          <w:rFonts w:ascii="Book Antiqua" w:eastAsia="Times New Roman" w:hAnsi="Book Antiqua" w:cs="Times New Roman"/>
          <w:sz w:val="16"/>
          <w:szCs w:val="16"/>
          <w:lang w:eastAsia="pt-BR"/>
        </w:rPr>
        <w:t xml:space="preserve"> </w:t>
      </w:r>
      <w:r w:rsidR="00874369" w:rsidRPr="005F738D">
        <w:rPr>
          <w:rFonts w:ascii="Book Antiqua" w:eastAsia="Times New Roman" w:hAnsi="Book Antiqua" w:cs="Times New Roman"/>
          <w:b/>
          <w:color w:val="FF0000"/>
          <w:sz w:val="16"/>
          <w:szCs w:val="16"/>
          <w:u w:val="single"/>
          <w:lang w:eastAsia="pt-BR"/>
        </w:rPr>
        <w:t>(TJSC-2015)</w:t>
      </w:r>
      <w:r w:rsidR="00042F5D" w:rsidRPr="005F738D">
        <w:rPr>
          <w:rFonts w:ascii="Book Antiqua" w:eastAsia="Times New Roman" w:hAnsi="Book Antiqua" w:cs="Times New Roman"/>
          <w:sz w:val="16"/>
          <w:szCs w:val="16"/>
          <w:lang w:eastAsia="pt-BR"/>
        </w:rPr>
        <w:t xml:space="preserve"> </w:t>
      </w:r>
      <w:r w:rsidR="00697D4C" w:rsidRPr="005F738D">
        <w:rPr>
          <w:rFonts w:ascii="Book Antiqua" w:hAnsi="Book Antiqua"/>
          <w:b/>
          <w:bCs/>
          <w:color w:val="FF0000"/>
          <w:sz w:val="16"/>
          <w:szCs w:val="16"/>
          <w:u w:val="single"/>
        </w:rPr>
        <w:t>(PCPE-2016)</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(TRF5-2017)</w:t>
      </w:r>
      <w:r w:rsidR="00854A9F"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(TJMT-2018)</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(DPEPE-2018</w:t>
      </w:r>
      <w:r w:rsidR="00093F45" w:rsidRPr="005F738D">
        <w:rPr>
          <w:rFonts w:ascii="Book Antiqua" w:eastAsia="Times New Roman" w:hAnsi="Book Antiqua" w:cs="Times New Roman"/>
          <w:b/>
          <w:color w:val="FF0000"/>
          <w:sz w:val="16"/>
          <w:szCs w:val="16"/>
          <w:lang w:eastAsia="pt-BR"/>
        </w:rPr>
        <w:t>)</w:t>
      </w:r>
      <w:r w:rsidR="00C52DA0" w:rsidRPr="005F738D">
        <w:rPr>
          <w:rFonts w:ascii="Book Antiqua" w:eastAsia="Times New Roman" w:hAnsi="Book Antiqua" w:cs="Times New Roman"/>
          <w:b/>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2359DD" w:rsidRPr="005F738D">
        <w:rPr>
          <w:rFonts w:ascii="Book Antiqua" w:eastAsia="Times New Roman" w:hAnsi="Book Antiqua" w:cs="Times New Roman"/>
          <w:b/>
          <w:color w:val="FF0000"/>
          <w:sz w:val="16"/>
          <w:szCs w:val="16"/>
          <w:lang w:eastAsia="pt-BR"/>
        </w:rPr>
        <w:t xml:space="preserve"> </w:t>
      </w:r>
      <w:r w:rsidR="002359DD" w:rsidRPr="005F738D">
        <w:rPr>
          <w:rFonts w:ascii="Book Antiqua" w:hAnsi="Book Antiqua"/>
          <w:b/>
          <w:color w:val="FF0000"/>
          <w:sz w:val="16"/>
          <w:szCs w:val="16"/>
          <w:u w:val="single"/>
        </w:rPr>
        <w:t>(Cartórios/TJMG-2017/2019)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(TJAC-2019)</w:t>
      </w:r>
      <w:r w:rsidR="008A7A9E" w:rsidRPr="005F738D">
        <w:rPr>
          <w:rFonts w:ascii="Book Antiqua" w:eastAsia="Times New Roman" w:hAnsi="Book Antiqua" w:cs="Times New Roman"/>
          <w:b/>
          <w:color w:val="FF0000"/>
          <w:sz w:val="16"/>
          <w:szCs w:val="16"/>
          <w:lang w:eastAsia="pt-BR"/>
        </w:rPr>
        <w:t xml:space="preserve"> </w:t>
      </w:r>
      <w:r w:rsidR="00463D4D">
        <w:rPr>
          <w:rFonts w:ascii="Book Antiqua" w:hAnsi="Book Antiqua" w:cs="Times New Roman"/>
          <w:b/>
          <w:bCs/>
          <w:color w:val="FF0000"/>
          <w:sz w:val="16"/>
          <w:szCs w:val="16"/>
          <w:u w:val="single"/>
        </w:rPr>
        <w:t>(DPEMT-2009/2022)</w:t>
      </w:r>
      <w:r w:rsidR="004659C5">
        <w:rPr>
          <w:rFonts w:ascii="Book Antiqua" w:hAnsi="Book Antiqua" w:cs="Times New Roman"/>
          <w:b/>
          <w:bCs/>
          <w:color w:val="FF0000"/>
          <w:sz w:val="16"/>
          <w:szCs w:val="16"/>
        </w:rPr>
        <w:t xml:space="preserve"> </w:t>
      </w:r>
      <w:r w:rsidR="004659C5">
        <w:rPr>
          <w:rFonts w:ascii="Book Antiqua" w:hAnsi="Book Antiqua"/>
          <w:b/>
          <w:color w:val="FF0000"/>
          <w:sz w:val="16"/>
          <w:szCs w:val="16"/>
          <w:u w:val="single"/>
        </w:rPr>
        <w:t>(PGM-POA/RS-2022)</w:t>
      </w:r>
      <w:r w:rsidR="00890FA5">
        <w:rPr>
          <w:rFonts w:ascii="Book Antiqua" w:hAnsi="Book Antiqua"/>
          <w:b/>
          <w:color w:val="FF0000"/>
          <w:sz w:val="16"/>
          <w:szCs w:val="16"/>
        </w:rPr>
        <w:t xml:space="preserve"> </w:t>
      </w:r>
      <w:r w:rsidR="00890FA5">
        <w:rPr>
          <w:rFonts w:ascii="Book Antiqua" w:hAnsi="Book Antiqua"/>
          <w:b/>
          <w:color w:val="FF0000"/>
          <w:sz w:val="16"/>
          <w:szCs w:val="16"/>
          <w:u w:val="single"/>
        </w:rPr>
        <w:t>(TJRJ-2016/2023)</w:t>
      </w:r>
      <w:r w:rsidR="007E36F3">
        <w:rPr>
          <w:rFonts w:ascii="Book Antiqua" w:hAnsi="Book Antiqua"/>
          <w:b/>
          <w:color w:val="FF0000"/>
          <w:sz w:val="16"/>
          <w:szCs w:val="16"/>
        </w:rPr>
        <w:t xml:space="preserve"> </w:t>
      </w:r>
      <w:bookmarkStart w:id="19" w:name="_Hlk146979433"/>
      <w:r w:rsidR="007E36F3">
        <w:rPr>
          <w:rFonts w:ascii="Book Antiqua" w:hAnsi="Book Antiqua"/>
          <w:b/>
          <w:color w:val="FF0000"/>
          <w:sz w:val="16"/>
          <w:szCs w:val="16"/>
          <w:u w:val="single"/>
        </w:rPr>
        <w:t>(TJES-2023)</w:t>
      </w:r>
      <w:bookmarkEnd w:id="19"/>
      <w:r w:rsidR="00994FB8">
        <w:rPr>
          <w:rFonts w:ascii="Book Antiqua" w:hAnsi="Book Antiqua"/>
          <w:b/>
          <w:color w:val="FF0000"/>
          <w:sz w:val="16"/>
          <w:szCs w:val="16"/>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527BCE">
        <w:rPr>
          <w:rFonts w:ascii="Book Antiqua" w:eastAsia="Times New Roman" w:hAnsi="Book Antiqua" w:cs="Times New Roman"/>
          <w:b/>
          <w:color w:val="FF0000"/>
          <w:sz w:val="16"/>
          <w:szCs w:val="16"/>
          <w:lang w:eastAsia="pt-BR"/>
        </w:rPr>
        <w:t xml:space="preserve"> </w:t>
      </w:r>
      <w:r w:rsidR="00527BCE">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890FA5" w14:paraId="0D4AE1F3" w14:textId="77777777" w:rsidTr="00C8431A">
        <w:tc>
          <w:tcPr>
            <w:tcW w:w="8494" w:type="dxa"/>
            <w:shd w:val="clear" w:color="auto" w:fill="CCFFFF"/>
          </w:tcPr>
          <w:p w14:paraId="4FE67F2B" w14:textId="427195E0" w:rsidR="00890FA5" w:rsidRDefault="00890FA5" w:rsidP="00890FA5">
            <w:pPr>
              <w:jc w:val="both"/>
              <w:rPr>
                <w:rFonts w:ascii="Book Antiqua" w:hAnsi="Book Antiqua"/>
                <w:b/>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Pr>
                <w:rFonts w:ascii="Book Antiqua" w:hAnsi="Book Antiqua"/>
                <w:b/>
                <w:i/>
                <w:color w:val="FF0000"/>
                <w:sz w:val="19"/>
                <w:szCs w:val="19"/>
              </w:rPr>
              <w:t>: #</w:t>
            </w:r>
            <w:r w:rsidRPr="008227D8">
              <w:rPr>
                <w:rFonts w:ascii="Book Antiqua" w:hAnsi="Book Antiqua"/>
                <w:b/>
                <w:i/>
                <w:color w:val="FF0000"/>
                <w:sz w:val="19"/>
                <w:szCs w:val="19"/>
                <w:highlight w:val="green"/>
              </w:rPr>
              <w:t>DOD</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007E36F3">
              <w:rPr>
                <w:rFonts w:ascii="Book Antiqua" w:hAnsi="Book Antiqua"/>
                <w:b/>
                <w:i/>
                <w:color w:val="FF0000"/>
                <w:sz w:val="19"/>
                <w:szCs w:val="19"/>
              </w:rPr>
              <w:t>: #</w:t>
            </w:r>
            <w:r w:rsidR="007E36F3" w:rsidRPr="007E36F3">
              <w:rPr>
                <w:rFonts w:ascii="Book Antiqua" w:hAnsi="Book Antiqua"/>
                <w:b/>
                <w:i/>
                <w:color w:val="FF0000"/>
                <w:sz w:val="19"/>
                <w:szCs w:val="19"/>
                <w:highlight w:val="green"/>
              </w:rPr>
              <w:t>TJES-2023</w:t>
            </w:r>
            <w:r w:rsidRPr="00B77042">
              <w:rPr>
                <w:rFonts w:ascii="Book Antiqua" w:hAnsi="Book Antiqua"/>
                <w:b/>
                <w:i/>
                <w:color w:val="FF0000"/>
                <w:sz w:val="19"/>
                <w:szCs w:val="19"/>
              </w:rPr>
              <w:t>: #</w:t>
            </w:r>
            <w:r>
              <w:rPr>
                <w:rFonts w:ascii="Book Antiqua" w:hAnsi="Book Antiqua"/>
                <w:b/>
                <w:i/>
                <w:color w:val="FF0000"/>
                <w:sz w:val="19"/>
                <w:szCs w:val="19"/>
                <w:highlight w:val="green"/>
              </w:rPr>
              <w:t>TJRJ-2023</w:t>
            </w:r>
            <w:r w:rsidR="00527BCE">
              <w:rPr>
                <w:rFonts w:ascii="Book Antiqua" w:hAnsi="Book Antiqua"/>
                <w:b/>
                <w:i/>
                <w:color w:val="FF0000"/>
                <w:sz w:val="19"/>
                <w:szCs w:val="19"/>
              </w:rPr>
              <w:t>: #</w:t>
            </w:r>
            <w:r w:rsidR="00527BCE" w:rsidRPr="00527BCE">
              <w:rPr>
                <w:rFonts w:ascii="Book Antiqua" w:hAnsi="Book Antiqua"/>
                <w:b/>
                <w:i/>
                <w:color w:val="FF0000"/>
                <w:sz w:val="19"/>
                <w:szCs w:val="19"/>
                <w:highlight w:val="green"/>
              </w:rPr>
              <w:t>DPEAC-2024</w:t>
            </w:r>
            <w:r w:rsidR="00527BCE">
              <w:rPr>
                <w:rFonts w:ascii="Book Antiqua" w:hAnsi="Book Antiqua"/>
                <w:b/>
                <w:i/>
                <w:color w:val="FF0000"/>
                <w:sz w:val="19"/>
                <w:szCs w:val="19"/>
              </w:rPr>
              <w:t>: #</w:t>
            </w:r>
            <w:r w:rsidR="00527BCE" w:rsidRPr="00527BCE">
              <w:rPr>
                <w:rFonts w:ascii="Book Antiqua" w:hAnsi="Book Antiqua"/>
                <w:b/>
                <w:i/>
                <w:color w:val="FF0000"/>
                <w:sz w:val="19"/>
                <w:szCs w:val="19"/>
                <w:highlight w:val="green"/>
              </w:rPr>
              <w:t>CESPE</w:t>
            </w:r>
            <w:r w:rsidR="007E36F3">
              <w:rPr>
                <w:rFonts w:ascii="Book Antiqua" w:hAnsi="Book Antiqua"/>
                <w:b/>
                <w:i/>
                <w:color w:val="FF0000"/>
                <w:sz w:val="19"/>
                <w:szCs w:val="19"/>
              </w:rPr>
              <w:t>: #</w:t>
            </w:r>
            <w:r w:rsidR="007E36F3" w:rsidRPr="007E36F3">
              <w:rPr>
                <w:rFonts w:ascii="Book Antiqua" w:hAnsi="Book Antiqua"/>
                <w:b/>
                <w:i/>
                <w:color w:val="FF0000"/>
                <w:sz w:val="19"/>
                <w:szCs w:val="19"/>
                <w:highlight w:val="green"/>
              </w:rPr>
              <w:t>FGV</w:t>
            </w:r>
            <w:r>
              <w:rPr>
                <w:rFonts w:ascii="Book Antiqua" w:hAnsi="Book Antiqua"/>
                <w:b/>
                <w:i/>
                <w:color w:val="FF0000"/>
                <w:sz w:val="19"/>
                <w:szCs w:val="19"/>
              </w:rPr>
              <w:t>: #</w:t>
            </w:r>
            <w:r>
              <w:rPr>
                <w:rFonts w:ascii="Book Antiqua" w:hAnsi="Book Antiqua"/>
                <w:b/>
                <w:i/>
                <w:color w:val="FF0000"/>
                <w:sz w:val="19"/>
                <w:szCs w:val="19"/>
                <w:highlight w:val="green"/>
              </w:rPr>
              <w:t>VUNESP</w:t>
            </w:r>
            <w:r>
              <w:rPr>
                <w:rFonts w:ascii="Book Antiqua" w:hAnsi="Book Antiqua"/>
                <w:b/>
                <w:sz w:val="19"/>
                <w:szCs w:val="19"/>
              </w:rPr>
              <w:t xml:space="preserve">: </w:t>
            </w:r>
            <w:r w:rsidRPr="006A3B3A">
              <w:rPr>
                <w:rFonts w:ascii="Book Antiqua" w:hAnsi="Book Antiqua"/>
                <w:b/>
                <w:i/>
                <w:iCs/>
                <w:sz w:val="19"/>
                <w:szCs w:val="19"/>
                <w:u w:val="single"/>
              </w:rPr>
              <w:t>É inconstitucional lei municipal que autoriza a celebração de PPP para a execução de obra pública desvinculada de qualquer serviço público ou social</w:t>
            </w:r>
            <w:r>
              <w:rPr>
                <w:rFonts w:ascii="Book Antiqua" w:hAnsi="Book Antiqua"/>
                <w:b/>
                <w:sz w:val="19"/>
                <w:szCs w:val="19"/>
              </w:rPr>
              <w:t xml:space="preserve">: </w:t>
            </w:r>
            <w:r w:rsidRPr="006A3B3A">
              <w:rPr>
                <w:rFonts w:ascii="Book Antiqua" w:hAnsi="Book Antiqua"/>
                <w:b/>
                <w:sz w:val="19"/>
                <w:szCs w:val="19"/>
              </w:rPr>
              <w:t xml:space="preserve">É inconstitucional norma municipal que autoriza a celebração de contrato de parcerias público-privadas (PPP) para a execução de obra </w:t>
            </w:r>
            <w:r w:rsidRPr="006A3B3A">
              <w:rPr>
                <w:rFonts w:ascii="Book Antiqua" w:hAnsi="Book Antiqua"/>
                <w:b/>
                <w:sz w:val="19"/>
                <w:szCs w:val="19"/>
              </w:rPr>
              <w:lastRenderedPageBreak/>
              <w:t>pública desvinculada de qualquer serviço público ou social.</w:t>
            </w:r>
            <w:r>
              <w:rPr>
                <w:rFonts w:ascii="Book Antiqua" w:hAnsi="Book Antiqua"/>
                <w:b/>
                <w:sz w:val="19"/>
                <w:szCs w:val="19"/>
              </w:rPr>
              <w:t xml:space="preserve"> </w:t>
            </w:r>
            <w:r w:rsidRPr="006A3B3A">
              <w:rPr>
                <w:rFonts w:ascii="Book Antiqua" w:hAnsi="Book Antiqua"/>
                <w:b/>
                <w:sz w:val="19"/>
                <w:szCs w:val="19"/>
              </w:rPr>
              <w:t>Trata-se de previsão inconstitucional porque invade a competência privativa da União para legislar sobre normas gerais de licitação e contrato (art. 22, XXVII, CF).</w:t>
            </w:r>
            <w:r>
              <w:rPr>
                <w:rFonts w:ascii="Book Antiqua" w:hAnsi="Book Antiqua"/>
                <w:b/>
                <w:sz w:val="19"/>
                <w:szCs w:val="19"/>
              </w:rPr>
              <w:t xml:space="preserve"> </w:t>
            </w:r>
            <w:r w:rsidRPr="006A3B3A">
              <w:rPr>
                <w:rFonts w:ascii="Book Antiqua" w:hAnsi="Book Antiqua"/>
                <w:b/>
                <w:sz w:val="19"/>
                <w:szCs w:val="19"/>
              </w:rPr>
              <w:t>Caso concreto: o art. 5º, IV, da Lei 1.327/07, do Município de Ariquemes (RO), autorizou a celebração de contrato de parceria público-privada para a execução de obra pública sem que essa obra estivesse vinculada à prestação de serviço público.</w:t>
            </w:r>
            <w:r>
              <w:rPr>
                <w:rFonts w:ascii="Book Antiqua" w:hAnsi="Book Antiqua"/>
                <w:b/>
                <w:sz w:val="19"/>
                <w:szCs w:val="19"/>
              </w:rPr>
              <w:t xml:space="preserve"> </w:t>
            </w:r>
            <w:r w:rsidRPr="006A3B3A">
              <w:rPr>
                <w:rFonts w:ascii="Book Antiqua" w:hAnsi="Book Antiqua"/>
                <w:b/>
                <w:sz w:val="19"/>
                <w:szCs w:val="19"/>
              </w:rPr>
              <w:t>Ocorre que as parcerias público-privadas são disciplinadas pela Lei Federal 11.079/</w:t>
            </w:r>
            <w:r>
              <w:rPr>
                <w:rFonts w:ascii="Book Antiqua" w:hAnsi="Book Antiqua"/>
                <w:b/>
                <w:sz w:val="19"/>
                <w:szCs w:val="19"/>
              </w:rPr>
              <w:t>0</w:t>
            </w:r>
            <w:r w:rsidRPr="006A3B3A">
              <w:rPr>
                <w:rFonts w:ascii="Book Antiqua" w:hAnsi="Book Antiqua"/>
                <w:b/>
                <w:sz w:val="19"/>
                <w:szCs w:val="19"/>
              </w:rPr>
              <w:t>4, que veda expressamente a celebração de contratos de PPP unicamente para a execução de obra pública sem vinculação à prestação de serviço público ou social. O art. 2º, § 4º, III, dessa Lei afirma que é vedada a celebração de PPP que tenha como objeto único a execução de obra pública.</w:t>
            </w:r>
            <w:r>
              <w:rPr>
                <w:rFonts w:ascii="Book Antiqua" w:hAnsi="Book Antiqua"/>
                <w:b/>
                <w:sz w:val="19"/>
                <w:szCs w:val="19"/>
              </w:rPr>
              <w:t xml:space="preserve"> </w:t>
            </w:r>
            <w:r w:rsidRPr="006A3B3A">
              <w:rPr>
                <w:rFonts w:ascii="Book Antiqua" w:hAnsi="Book Antiqua"/>
                <w:bCs/>
                <w:sz w:val="19"/>
                <w:szCs w:val="19"/>
              </w:rPr>
              <w:t>STF. Plenário. ADPF 282/RO, Rel. Min. Gilmar Mendes, j</w:t>
            </w:r>
            <w:r>
              <w:rPr>
                <w:rFonts w:ascii="Book Antiqua" w:hAnsi="Book Antiqua"/>
                <w:bCs/>
                <w:sz w:val="19"/>
                <w:szCs w:val="19"/>
              </w:rPr>
              <w:t>.</w:t>
            </w:r>
            <w:r w:rsidRPr="006A3B3A">
              <w:rPr>
                <w:rFonts w:ascii="Book Antiqua" w:hAnsi="Book Antiqua"/>
                <w:bCs/>
                <w:sz w:val="19"/>
                <w:szCs w:val="19"/>
              </w:rPr>
              <w:t xml:space="preserve"> 15/5/23</w:t>
            </w:r>
            <w:r>
              <w:rPr>
                <w:rFonts w:ascii="Book Antiqua" w:hAnsi="Book Antiqua"/>
                <w:bCs/>
                <w:sz w:val="19"/>
                <w:szCs w:val="19"/>
              </w:rPr>
              <w:t xml:space="preserve"> </w:t>
            </w:r>
            <w:r w:rsidRPr="006A3B3A">
              <w:rPr>
                <w:rFonts w:ascii="Book Antiqua" w:hAnsi="Book Antiqua"/>
                <w:b/>
                <w:sz w:val="19"/>
                <w:szCs w:val="19"/>
              </w:rPr>
              <w:t>(Info 1094).</w:t>
            </w:r>
          </w:p>
          <w:tbl>
            <w:tblPr>
              <w:tblStyle w:val="Tabelacomgrade"/>
              <w:tblW w:w="0" w:type="auto"/>
              <w:tblLook w:val="04A0" w:firstRow="1" w:lastRow="0" w:firstColumn="1" w:lastColumn="0" w:noHBand="0" w:noVBand="1"/>
            </w:tblPr>
            <w:tblGrid>
              <w:gridCol w:w="8268"/>
            </w:tblGrid>
            <w:tr w:rsidR="007E36F3" w14:paraId="0A2452C2" w14:textId="77777777" w:rsidTr="007E36F3">
              <w:tc>
                <w:tcPr>
                  <w:tcW w:w="8268" w:type="dxa"/>
                  <w:shd w:val="clear" w:color="auto" w:fill="FFFFFF" w:themeFill="background1"/>
                </w:tcPr>
                <w:p w14:paraId="410223CD" w14:textId="2E878371" w:rsidR="007E36F3" w:rsidRDefault="007E36F3" w:rsidP="00890FA5">
                  <w:pPr>
                    <w:jc w:val="both"/>
                    <w:rPr>
                      <w:rFonts w:ascii="Book Antiqua" w:eastAsia="Times New Roman" w:hAnsi="Book Antiqua" w:cs="Times New Roman"/>
                      <w:sz w:val="19"/>
                      <w:szCs w:val="19"/>
                      <w:lang w:eastAsia="pt-BR"/>
                    </w:rPr>
                  </w:pPr>
                  <w:r w:rsidRPr="001A5DE2">
                    <w:rPr>
                      <w:rFonts w:ascii="Book Antiqua" w:hAnsi="Book Antiqua"/>
                      <w:b/>
                      <w:sz w:val="18"/>
                      <w:szCs w:val="18"/>
                    </w:rPr>
                    <w:t>(</w:t>
                  </w:r>
                  <w:r w:rsidRPr="001A5DE2">
                    <w:rPr>
                      <w:rFonts w:ascii="Book Antiqua" w:hAnsi="Book Antiqua"/>
                      <w:b/>
                      <w:sz w:val="18"/>
                      <w:szCs w:val="18"/>
                      <w:highlight w:val="yellow"/>
                    </w:rPr>
                    <w:t>TJ</w:t>
                  </w:r>
                  <w:r>
                    <w:rPr>
                      <w:rFonts w:ascii="Book Antiqua" w:hAnsi="Book Antiqua"/>
                      <w:b/>
                      <w:sz w:val="18"/>
                      <w:szCs w:val="18"/>
                      <w:highlight w:val="yellow"/>
                    </w:rPr>
                    <w:t>ES-2023-FGV</w:t>
                  </w:r>
                  <w:r w:rsidRPr="001A5DE2">
                    <w:rPr>
                      <w:rFonts w:ascii="Book Antiqua" w:hAnsi="Book Antiqua"/>
                      <w:b/>
                      <w:sz w:val="18"/>
                      <w:szCs w:val="18"/>
                    </w:rPr>
                    <w:t>)</w:t>
                  </w:r>
                  <w:r w:rsidRPr="001A5DE2">
                    <w:rPr>
                      <w:rFonts w:ascii="Book Antiqua" w:hAnsi="Book Antiqua"/>
                      <w:bCs/>
                      <w:sz w:val="18"/>
                      <w:szCs w:val="18"/>
                    </w:rPr>
                    <w:t xml:space="preserve">: </w:t>
                  </w:r>
                  <w:r w:rsidRPr="005F20FA">
                    <w:rPr>
                      <w:rFonts w:ascii="Book Antiqua" w:hAnsi="Book Antiqua"/>
                      <w:bCs/>
                      <w:sz w:val="18"/>
                      <w:szCs w:val="18"/>
                    </w:rPr>
                    <w:t>Norma municipal autorizou a celebração de contrato de parcerias público-privadas (PPP) para a execução de obra pública desvinculada de qualquer serviço público ou social, inovando em relação aos critérios adotados na legislação federal.</w:t>
                  </w:r>
                  <w:r>
                    <w:rPr>
                      <w:rFonts w:ascii="Book Antiqua" w:hAnsi="Book Antiqua"/>
                      <w:bCs/>
                      <w:sz w:val="18"/>
                      <w:szCs w:val="18"/>
                    </w:rPr>
                    <w:t xml:space="preserve"> </w:t>
                  </w:r>
                  <w:r w:rsidRPr="005F20FA">
                    <w:rPr>
                      <w:rFonts w:ascii="Book Antiqua" w:hAnsi="Book Antiqua"/>
                      <w:bCs/>
                      <w:sz w:val="18"/>
                      <w:szCs w:val="18"/>
                    </w:rPr>
                    <w:t xml:space="preserve">Diante do exposto e considerando a jurisprudência predominante do </w:t>
                  </w:r>
                  <w:r>
                    <w:rPr>
                      <w:rFonts w:ascii="Book Antiqua" w:hAnsi="Book Antiqua"/>
                      <w:bCs/>
                      <w:sz w:val="18"/>
                      <w:szCs w:val="18"/>
                    </w:rPr>
                    <w:t>STF</w:t>
                  </w:r>
                  <w:r w:rsidRPr="005F20FA">
                    <w:rPr>
                      <w:rFonts w:ascii="Book Antiqua" w:hAnsi="Book Antiqua"/>
                      <w:bCs/>
                      <w:sz w:val="18"/>
                      <w:szCs w:val="18"/>
                    </w:rPr>
                    <w:t>, é correto afirmar que a norma municipal é:</w:t>
                  </w:r>
                  <w:r>
                    <w:rPr>
                      <w:rFonts w:ascii="Book Antiqua" w:hAnsi="Book Antiqua"/>
                      <w:bCs/>
                      <w:sz w:val="18"/>
                      <w:szCs w:val="18"/>
                    </w:rPr>
                    <w:t xml:space="preserve"> </w:t>
                  </w:r>
                  <w:r w:rsidRPr="005F20FA">
                    <w:rPr>
                      <w:rFonts w:ascii="Book Antiqua" w:hAnsi="Book Antiqua"/>
                      <w:bCs/>
                      <w:sz w:val="18"/>
                      <w:szCs w:val="18"/>
                    </w:rPr>
                    <w:t>inconstitucional, pois, ao criar nova hipótese de PPP em evidente contrariedade ao que está previsto na lei federal, violou regras constitucionais de repartição de competência</w:t>
                  </w:r>
                  <w:r w:rsidRPr="001A5DE2">
                    <w:rPr>
                      <w:rFonts w:ascii="Book Antiqua" w:hAnsi="Book Antiqua"/>
                      <w:bCs/>
                      <w:sz w:val="18"/>
                      <w:szCs w:val="18"/>
                    </w:rPr>
                    <w:t xml:space="preserve">. </w:t>
                  </w:r>
                  <w:r w:rsidRPr="001A5DE2">
                    <w:rPr>
                      <w:rFonts w:ascii="Book Antiqua" w:hAnsi="Book Antiqua"/>
                      <w:b/>
                      <w:sz w:val="18"/>
                      <w:szCs w:val="18"/>
                    </w:rPr>
                    <w:t xml:space="preserve">BL: </w:t>
                  </w:r>
                  <w:r>
                    <w:rPr>
                      <w:rFonts w:ascii="Book Antiqua" w:hAnsi="Book Antiqua"/>
                      <w:b/>
                      <w:sz w:val="18"/>
                      <w:szCs w:val="18"/>
                    </w:rPr>
                    <w:t>Info 1094, STF</w:t>
                  </w:r>
                  <w:r w:rsidRPr="001A5DE2">
                    <w:rPr>
                      <w:rFonts w:ascii="Book Antiqua" w:hAnsi="Book Antiqua"/>
                      <w:b/>
                      <w:sz w:val="18"/>
                      <w:szCs w:val="18"/>
                    </w:rPr>
                    <w:t>.</w:t>
                  </w:r>
                </w:p>
              </w:tc>
            </w:tr>
          </w:tbl>
          <w:p w14:paraId="6E0042F2" w14:textId="77777777" w:rsidR="007E36F3" w:rsidRDefault="007E36F3" w:rsidP="00890FA5">
            <w:pPr>
              <w:jc w:val="both"/>
              <w:rPr>
                <w:rFonts w:ascii="Book Antiqua" w:eastAsia="Times New Roman" w:hAnsi="Book Antiqua" w:cs="Times New Roman"/>
                <w:sz w:val="19"/>
                <w:szCs w:val="19"/>
                <w:lang w:eastAsia="pt-BR"/>
              </w:rPr>
            </w:pPr>
          </w:p>
          <w:p w14:paraId="2DD98833" w14:textId="6155A6A9" w:rsidR="007E36F3" w:rsidRPr="005F1C9E" w:rsidRDefault="007E36F3" w:rsidP="00890FA5">
            <w:pPr>
              <w:jc w:val="both"/>
              <w:rPr>
                <w:rFonts w:ascii="Book Antiqua" w:eastAsia="Times New Roman" w:hAnsi="Book Antiqua" w:cs="Times New Roman"/>
                <w:sz w:val="19"/>
                <w:szCs w:val="19"/>
                <w:lang w:eastAsia="pt-BR"/>
              </w:rPr>
            </w:pPr>
          </w:p>
        </w:tc>
      </w:tr>
    </w:tbl>
    <w:p w14:paraId="0879E141" w14:textId="77777777" w:rsidR="00890FA5" w:rsidRPr="00890FA5" w:rsidRDefault="00890FA5" w:rsidP="00890FA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F57EC" w:rsidRPr="00646EE3" w14:paraId="2485C19C" w14:textId="77777777" w:rsidTr="00250A8E">
        <w:tc>
          <w:tcPr>
            <w:tcW w:w="8494" w:type="dxa"/>
            <w:shd w:val="clear" w:color="auto" w:fill="CCFFFF"/>
          </w:tcPr>
          <w:p w14:paraId="27B4C8A0" w14:textId="546699A5" w:rsidR="00890FA5" w:rsidRPr="00890FA5" w:rsidRDefault="00890FA5" w:rsidP="00890FA5">
            <w:pPr>
              <w:jc w:val="both"/>
              <w:rPr>
                <w:rFonts w:ascii="Book Antiqua" w:eastAsia="Times New Roman" w:hAnsi="Book Antiqua" w:cs="Times New Roman"/>
                <w:bCs/>
                <w:sz w:val="19"/>
                <w:szCs w:val="19"/>
                <w:lang w:eastAsia="pt-BR"/>
              </w:rPr>
            </w:pPr>
            <w:bookmarkStart w:id="20" w:name="_Hlk515286022"/>
            <w:r>
              <w:rPr>
                <w:rFonts w:ascii="Book Antiqua" w:eastAsia="Times New Roman" w:hAnsi="Book Antiqua" w:cs="Times New Roman"/>
                <w:b/>
                <w:sz w:val="19"/>
                <w:szCs w:val="19"/>
                <w:lang w:eastAsia="pt-BR"/>
              </w:rPr>
              <w:t>(</w:t>
            </w:r>
            <w:r w:rsidRPr="00890FA5">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FA5">
              <w:rPr>
                <w:rFonts w:ascii="Book Antiqua" w:eastAsia="Times New Roman" w:hAnsi="Book Antiqua" w:cs="Times New Roman"/>
                <w:bCs/>
                <w:sz w:val="19"/>
                <w:szCs w:val="19"/>
                <w:lang w:eastAsia="pt-BR"/>
              </w:rPr>
              <w:t>Um município publicou edital de licitação para concessão, na modalidade administrativa, da construção de uma arena multiuso, em terreno de sua propriedade, consignando no edital da parceria público-privada que a gestão do futuro equipamento seria de responsabilidade da Associação Municipal de Turismo Local, entidade de direito privado, sem fins lucrativos, qualificada como organização social. Essa hipotética licitação é</w:t>
            </w:r>
            <w:r>
              <w:rPr>
                <w:rFonts w:ascii="Book Antiqua" w:eastAsia="Times New Roman" w:hAnsi="Book Antiqua" w:cs="Times New Roman"/>
                <w:bCs/>
                <w:sz w:val="19"/>
                <w:szCs w:val="19"/>
                <w:lang w:eastAsia="pt-BR"/>
              </w:rPr>
              <w:t xml:space="preserve"> </w:t>
            </w:r>
            <w:r w:rsidRPr="00890FA5">
              <w:rPr>
                <w:rFonts w:ascii="Book Antiqua" w:eastAsia="Times New Roman" w:hAnsi="Book Antiqua" w:cs="Times New Roman"/>
                <w:bCs/>
                <w:sz w:val="19"/>
                <w:szCs w:val="19"/>
                <w:lang w:eastAsia="pt-BR"/>
              </w:rPr>
              <w:t>juridicamente inviável, pois a legislação veda a celebração de contrato de parceria público-privada que tenha como objeto único a execução de obra pública.</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2º, </w:t>
            </w:r>
            <w:r>
              <w:rPr>
                <w:rFonts w:ascii="Book Antiqua" w:hAnsi="Book Antiqua" w:cs="Times New Roman"/>
                <w:b/>
                <w:sz w:val="19"/>
                <w:szCs w:val="19"/>
              </w:rPr>
              <w:t>§2º e §</w:t>
            </w:r>
            <w:r w:rsidRPr="00646EE3">
              <w:rPr>
                <w:rFonts w:ascii="Book Antiqua" w:hAnsi="Book Antiqua" w:cs="Times New Roman"/>
                <w:b/>
                <w:sz w:val="19"/>
                <w:szCs w:val="19"/>
              </w:rPr>
              <w:t xml:space="preserve">4º, III, </w:t>
            </w:r>
            <w:proofErr w:type="spellStart"/>
            <w:r>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4675BE57" w14:textId="77777777" w:rsidR="00890FA5" w:rsidRDefault="00890FA5" w:rsidP="00927709">
            <w:pPr>
              <w:jc w:val="both"/>
              <w:rPr>
                <w:rFonts w:ascii="Book Antiqua" w:eastAsia="Times New Roman" w:hAnsi="Book Antiqua" w:cs="Times New Roman"/>
                <w:b/>
                <w:sz w:val="19"/>
                <w:szCs w:val="19"/>
                <w:lang w:eastAsia="pt-BR"/>
              </w:rPr>
            </w:pPr>
          </w:p>
          <w:p w14:paraId="4CAC3C59" w14:textId="5D815A65" w:rsidR="00927709" w:rsidRPr="00646EE3" w:rsidRDefault="00927709" w:rsidP="00927709">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TJAC-2019-VUNESP</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Cs/>
                <w:sz w:val="19"/>
                <w:szCs w:val="19"/>
                <w:lang w:eastAsia="pt-BR"/>
              </w:rPr>
              <w:t xml:space="preserve">: A administração pública celebrou um contrato de concessão patrocinada, estabelecendo uma parceria público-privada, pelo prazo de 8 anos, cujo objeto único é a execução de obra pública no valor de 15 milhões de reais, estando previsto em contrato que haverá a contraprestação pecuniária do parceiro público ao parceiro privado. Segundo a legislação pátria aplicável à espécie, a ilegalidade que pode ser apontada nesse caso é o objeto do contrato, que não pode ser unicamente de execução de obra pública. </w:t>
            </w:r>
            <w:r w:rsidRPr="00646EE3">
              <w:rPr>
                <w:rFonts w:ascii="Book Antiqua" w:hAnsi="Book Antiqua" w:cs="Times New Roman"/>
                <w:b/>
                <w:sz w:val="19"/>
                <w:szCs w:val="19"/>
              </w:rPr>
              <w:t xml:space="preserve">BL: art. 2º, </w:t>
            </w:r>
            <w:r w:rsidR="007543C7">
              <w:rPr>
                <w:rFonts w:ascii="Book Antiqua" w:hAnsi="Book Antiqua" w:cs="Times New Roman"/>
                <w:b/>
                <w:sz w:val="19"/>
                <w:szCs w:val="19"/>
              </w:rPr>
              <w:t>§2º e §</w:t>
            </w:r>
            <w:r w:rsidRPr="00646EE3">
              <w:rPr>
                <w:rFonts w:ascii="Book Antiqua" w:hAnsi="Book Antiqua" w:cs="Times New Roman"/>
                <w:b/>
                <w:sz w:val="19"/>
                <w:szCs w:val="19"/>
              </w:rPr>
              <w:t xml:space="preserve">4º, III, </w:t>
            </w:r>
            <w:proofErr w:type="spellStart"/>
            <w:r w:rsidR="007543C7">
              <w:rPr>
                <w:rFonts w:ascii="Book Antiqua" w:hAnsi="Book Antiqua" w:cs="Times New Roman"/>
                <w:b/>
                <w:sz w:val="19"/>
                <w:szCs w:val="19"/>
              </w:rPr>
              <w:t>PPP’s</w:t>
            </w:r>
            <w:proofErr w:type="spellEnd"/>
            <w:r w:rsidR="007543C7" w:rsidRPr="00646EE3">
              <w:rPr>
                <w:rFonts w:ascii="Book Antiqua" w:hAnsi="Book Antiqua" w:cs="Times New Roman"/>
                <w:b/>
                <w:sz w:val="19"/>
                <w:szCs w:val="19"/>
              </w:rPr>
              <w:t>.</w:t>
            </w:r>
          </w:p>
          <w:p w14:paraId="0693FAAD" w14:textId="77777777" w:rsidR="00927709" w:rsidRPr="00646EE3" w:rsidRDefault="00927709" w:rsidP="00250A8E">
            <w:pPr>
              <w:jc w:val="both"/>
              <w:rPr>
                <w:rFonts w:ascii="Book Antiqua" w:eastAsia="Times New Roman" w:hAnsi="Book Antiqua" w:cs="Times New Roman"/>
                <w:b/>
                <w:sz w:val="19"/>
                <w:szCs w:val="19"/>
                <w:lang w:eastAsia="pt-BR"/>
              </w:rPr>
            </w:pPr>
          </w:p>
          <w:p w14:paraId="046C53A4" w14:textId="40EF3852" w:rsidR="007543C7" w:rsidRDefault="007543C7" w:rsidP="00250A8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7543C7">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43C7">
              <w:rPr>
                <w:rFonts w:ascii="Book Antiqua" w:eastAsia="Times New Roman" w:hAnsi="Book Antiqua" w:cs="Times New Roman"/>
                <w:bCs/>
                <w:sz w:val="19"/>
                <w:szCs w:val="19"/>
                <w:lang w:eastAsia="pt-BR"/>
              </w:rPr>
              <w:t>A contratação, pelo Estado, de serviço de construção, implantação, gestão e manutenção de postos de atendimento ao cidadão, em dez municípios, conjugando a prestação de diversos serviços públicos não exclusivos do Estado com vistas à melhor gestão e eficiência, ao custo estimado de R$ 18.000.000,00 (dezoito milhões de reais), pelo período de 15 anos, sem previsão de pagamento de taxa ou preço público para que o usuário possa acessar os diversos serviços prestados no posto de atendimento</w:t>
            </w:r>
            <w:r>
              <w:rPr>
                <w:rFonts w:ascii="Book Antiqua" w:eastAsia="Times New Roman" w:hAnsi="Book Antiqua" w:cs="Times New Roman"/>
                <w:bCs/>
                <w:sz w:val="19"/>
                <w:szCs w:val="19"/>
                <w:lang w:eastAsia="pt-BR"/>
              </w:rPr>
              <w:t xml:space="preserve"> </w:t>
            </w:r>
            <w:r w:rsidRPr="007543C7">
              <w:rPr>
                <w:rFonts w:ascii="Book Antiqua" w:eastAsia="Times New Roman" w:hAnsi="Book Antiqua" w:cs="Times New Roman"/>
                <w:bCs/>
                <w:sz w:val="19"/>
                <w:szCs w:val="19"/>
                <w:lang w:eastAsia="pt-BR"/>
              </w:rPr>
              <w:t>poderá se dar por meio de concessão administrativa, já que o Poder Público será, no modelo proposto, usuário da prestação de serviço, remunerando o concessionário mediante pagamento de contraprestação pecuniária do parceiro público.</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2º, </w:t>
            </w:r>
            <w:r>
              <w:rPr>
                <w:rFonts w:ascii="Book Antiqua" w:hAnsi="Book Antiqua" w:cs="Times New Roman"/>
                <w:b/>
                <w:sz w:val="19"/>
                <w:szCs w:val="19"/>
              </w:rPr>
              <w:t>§2º e §</w:t>
            </w:r>
            <w:r w:rsidRPr="00646EE3">
              <w:rPr>
                <w:rFonts w:ascii="Book Antiqua" w:hAnsi="Book Antiqua" w:cs="Times New Roman"/>
                <w:b/>
                <w:sz w:val="19"/>
                <w:szCs w:val="19"/>
              </w:rPr>
              <w:t>4º,</w:t>
            </w:r>
            <w:r>
              <w:rPr>
                <w:rFonts w:ascii="Book Antiqua" w:hAnsi="Book Antiqua" w:cs="Times New Roman"/>
                <w:b/>
                <w:sz w:val="19"/>
                <w:szCs w:val="19"/>
              </w:rPr>
              <w:t xml:space="preserve"> I a</w:t>
            </w:r>
            <w:r w:rsidRPr="00646EE3">
              <w:rPr>
                <w:rFonts w:ascii="Book Antiqua" w:hAnsi="Book Antiqua" w:cs="Times New Roman"/>
                <w:b/>
                <w:sz w:val="19"/>
                <w:szCs w:val="19"/>
              </w:rPr>
              <w:t xml:space="preserve"> III, </w:t>
            </w:r>
            <w:proofErr w:type="spellStart"/>
            <w:r>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34507DF4" w14:textId="0EFCBD28" w:rsidR="0008109A" w:rsidRDefault="0008109A" w:rsidP="00250A8E">
            <w:pPr>
              <w:jc w:val="both"/>
              <w:rPr>
                <w:rFonts w:ascii="Book Antiqua" w:hAnsi="Book Antiqua" w:cs="Times New Roman"/>
                <w:bCs/>
                <w:sz w:val="19"/>
                <w:szCs w:val="19"/>
              </w:rPr>
            </w:pPr>
          </w:p>
          <w:p w14:paraId="10F14DE6" w14:textId="13E05D58" w:rsidR="0008109A" w:rsidRPr="0008109A" w:rsidRDefault="0008109A" w:rsidP="00250A8E">
            <w:pPr>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08109A">
              <w:rPr>
                <w:rFonts w:ascii="Book Antiqua" w:hAnsi="Book Antiqua" w:cs="Times New Roman"/>
                <w:b/>
                <w:sz w:val="19"/>
                <w:szCs w:val="19"/>
                <w:highlight w:val="yellow"/>
              </w:rPr>
              <w:t>DPEPE-2018-CESPE</w:t>
            </w:r>
            <w:r>
              <w:rPr>
                <w:rFonts w:ascii="Book Antiqua" w:hAnsi="Book Antiqua" w:cs="Times New Roman"/>
                <w:b/>
                <w:sz w:val="19"/>
                <w:szCs w:val="19"/>
              </w:rPr>
              <w:t>)</w:t>
            </w:r>
            <w:r>
              <w:rPr>
                <w:rFonts w:ascii="Book Antiqua" w:hAnsi="Book Antiqua" w:cs="Times New Roman"/>
                <w:bCs/>
                <w:sz w:val="19"/>
                <w:szCs w:val="19"/>
              </w:rPr>
              <w:t xml:space="preserve">: </w:t>
            </w:r>
            <w:r w:rsidRPr="0008109A">
              <w:rPr>
                <w:rFonts w:ascii="Book Antiqua" w:hAnsi="Book Antiqua" w:cs="Times New Roman"/>
                <w:bCs/>
                <w:sz w:val="19"/>
                <w:szCs w:val="19"/>
              </w:rPr>
              <w:t>Com relação a parceria público-privada (PPP), assinale a opção correta</w:t>
            </w:r>
            <w:r>
              <w:rPr>
                <w:rFonts w:ascii="Book Antiqua" w:hAnsi="Book Antiqua" w:cs="Times New Roman"/>
                <w:bCs/>
                <w:sz w:val="19"/>
                <w:szCs w:val="19"/>
              </w:rPr>
              <w:t xml:space="preserve">: </w:t>
            </w:r>
            <w:r w:rsidRPr="0008109A">
              <w:rPr>
                <w:rFonts w:ascii="Book Antiqua" w:hAnsi="Book Antiqua" w:cs="Times New Roman"/>
                <w:bCs/>
                <w:sz w:val="19"/>
                <w:szCs w:val="19"/>
              </w:rPr>
              <w:t>É vedado o contrato de PPP que tenha como objeto único o fornecimento de mão de obra ou o fornecimento e a instalação de equipamentos.</w:t>
            </w:r>
            <w:r>
              <w:rPr>
                <w:rFonts w:ascii="Book Antiqua" w:hAnsi="Book Antiqua" w:cs="Times New Roman"/>
                <w:bCs/>
                <w:sz w:val="19"/>
                <w:szCs w:val="19"/>
              </w:rPr>
              <w:t xml:space="preserve"> </w:t>
            </w:r>
            <w:r w:rsidRPr="00646EE3">
              <w:rPr>
                <w:rFonts w:ascii="Book Antiqua" w:hAnsi="Book Antiqua" w:cs="Times New Roman"/>
                <w:b/>
                <w:sz w:val="19"/>
                <w:szCs w:val="19"/>
              </w:rPr>
              <w:t xml:space="preserve">BL: art. 2º, §4º, III, </w:t>
            </w:r>
            <w:proofErr w:type="spellStart"/>
            <w:r>
              <w:rPr>
                <w:rFonts w:ascii="Book Antiqua" w:hAnsi="Book Antiqua" w:cs="Times New Roman"/>
                <w:b/>
                <w:sz w:val="19"/>
                <w:szCs w:val="19"/>
              </w:rPr>
              <w:t>PPP’s</w:t>
            </w:r>
            <w:proofErr w:type="spellEnd"/>
            <w:r w:rsidRPr="00646EE3">
              <w:rPr>
                <w:rFonts w:ascii="Book Antiqua" w:hAnsi="Book Antiqua" w:cs="Times New Roman"/>
                <w:b/>
                <w:sz w:val="19"/>
                <w:szCs w:val="19"/>
              </w:rPr>
              <w:t>.</w:t>
            </w:r>
          </w:p>
          <w:p w14:paraId="5D83B742" w14:textId="77777777" w:rsidR="007543C7" w:rsidRDefault="007543C7" w:rsidP="00250A8E">
            <w:pPr>
              <w:jc w:val="both"/>
              <w:rPr>
                <w:rFonts w:ascii="Book Antiqua" w:eastAsia="Times New Roman" w:hAnsi="Book Antiqua" w:cs="Times New Roman"/>
                <w:b/>
                <w:sz w:val="19"/>
                <w:szCs w:val="19"/>
                <w:lang w:eastAsia="pt-BR"/>
              </w:rPr>
            </w:pPr>
          </w:p>
          <w:p w14:paraId="7604783D" w14:textId="10D00524" w:rsidR="007F57EC" w:rsidRPr="00646EE3" w:rsidRDefault="007F57EC" w:rsidP="00250A8E">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TRF5-2017-CESPE</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b/>
                <w:sz w:val="19"/>
                <w:szCs w:val="19"/>
              </w:rPr>
              <w:t>Situação hipotética</w:t>
            </w:r>
            <w:r w:rsidRPr="00646EE3">
              <w:rPr>
                <w:rFonts w:ascii="Book Antiqua" w:hAnsi="Book Antiqua" w:cs="Times New Roman"/>
                <w:sz w:val="19"/>
                <w:szCs w:val="19"/>
              </w:rPr>
              <w:t xml:space="preserve">: O estado X pretende realizar obra de restauração no parque estadual com a construção de pistas de corrida, quadras poliesportivas e parque aquático. Em decorrência de restrição orçamentária, o estado pretende firmar uma PPP para tal fim. </w:t>
            </w:r>
            <w:r w:rsidRPr="00646EE3">
              <w:rPr>
                <w:rFonts w:ascii="Book Antiqua" w:hAnsi="Book Antiqua" w:cs="Times New Roman"/>
                <w:b/>
                <w:sz w:val="19"/>
                <w:szCs w:val="19"/>
              </w:rPr>
              <w:t>Assertiva</w:t>
            </w:r>
            <w:r w:rsidRPr="00646EE3">
              <w:rPr>
                <w:rFonts w:ascii="Book Antiqua" w:hAnsi="Book Antiqua" w:cs="Times New Roman"/>
                <w:sz w:val="19"/>
                <w:szCs w:val="19"/>
              </w:rPr>
              <w:t xml:space="preserve">: Nesse caso, é vedada a realização da PPP, por se tratar exclusivamente de contrato de execução de obra pública. </w:t>
            </w:r>
            <w:r w:rsidRPr="00646EE3">
              <w:rPr>
                <w:rFonts w:ascii="Book Antiqua" w:hAnsi="Book Antiqua" w:cs="Times New Roman"/>
                <w:b/>
                <w:sz w:val="19"/>
                <w:szCs w:val="19"/>
              </w:rPr>
              <w:t xml:space="preserve">BL: art. 2º, §4º, III, </w:t>
            </w:r>
            <w:proofErr w:type="spellStart"/>
            <w:r w:rsidR="007543C7">
              <w:rPr>
                <w:rFonts w:ascii="Book Antiqua" w:hAnsi="Book Antiqua" w:cs="Times New Roman"/>
                <w:b/>
                <w:sz w:val="19"/>
                <w:szCs w:val="19"/>
              </w:rPr>
              <w:t>PPP’s</w:t>
            </w:r>
            <w:proofErr w:type="spellEnd"/>
            <w:r w:rsidR="007543C7" w:rsidRPr="00646EE3">
              <w:rPr>
                <w:rFonts w:ascii="Book Antiqua" w:hAnsi="Book Antiqua" w:cs="Times New Roman"/>
                <w:b/>
                <w:sz w:val="19"/>
                <w:szCs w:val="19"/>
              </w:rPr>
              <w:t>.</w:t>
            </w:r>
            <w:bookmarkEnd w:id="20"/>
          </w:p>
        </w:tc>
      </w:tr>
    </w:tbl>
    <w:p w14:paraId="3A61447B" w14:textId="3717A4DA" w:rsidR="001526D6" w:rsidRPr="005F738D" w:rsidRDefault="00762E6A" w:rsidP="005F1C9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6EE3">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b/>
          <w:bCs/>
          <w:sz w:val="19"/>
          <w:szCs w:val="19"/>
          <w:highlight w:val="magenta"/>
          <w:lang w:eastAsia="pt-BR"/>
        </w:rPr>
        <w:t>Art. 3</w:t>
      </w:r>
      <w:r w:rsidRPr="00073105">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E83C06">
        <w:rPr>
          <w:rFonts w:ascii="Book Antiqua" w:eastAsia="Times New Roman" w:hAnsi="Book Antiqua" w:cs="Times New Roman"/>
          <w:b/>
          <w:bCs/>
          <w:sz w:val="19"/>
          <w:szCs w:val="19"/>
          <w:lang w:eastAsia="pt-BR"/>
        </w:rPr>
        <w:t xml:space="preserve">As concessões administrativas regem-se por esta Lei, </w:t>
      </w:r>
      <w:proofErr w:type="spellStart"/>
      <w:r w:rsidRPr="00E83C06">
        <w:rPr>
          <w:rFonts w:ascii="Book Antiqua" w:eastAsia="Times New Roman" w:hAnsi="Book Antiqua" w:cs="Times New Roman"/>
          <w:b/>
          <w:bCs/>
          <w:sz w:val="19"/>
          <w:szCs w:val="19"/>
          <w:lang w:eastAsia="pt-BR"/>
        </w:rPr>
        <w:t>aplicando-se-lhes</w:t>
      </w:r>
      <w:proofErr w:type="spellEnd"/>
      <w:r w:rsidRPr="00E83C06">
        <w:rPr>
          <w:rFonts w:ascii="Book Antiqua" w:eastAsia="Times New Roman" w:hAnsi="Book Antiqua" w:cs="Times New Roman"/>
          <w:b/>
          <w:bCs/>
          <w:sz w:val="19"/>
          <w:szCs w:val="19"/>
          <w:lang w:eastAsia="pt-BR"/>
        </w:rPr>
        <w:t xml:space="preserve"> adicionalmente o disposto nos </w:t>
      </w:r>
      <w:hyperlink r:id="rId13" w:anchor="art21" w:history="1">
        <w:proofErr w:type="spellStart"/>
        <w:r w:rsidRPr="00E83C06">
          <w:rPr>
            <w:rFonts w:ascii="Book Antiqua" w:eastAsia="Times New Roman" w:hAnsi="Book Antiqua" w:cs="Times New Roman"/>
            <w:b/>
            <w:bCs/>
            <w:color w:val="0000FF"/>
            <w:sz w:val="19"/>
            <w:szCs w:val="19"/>
            <w:u w:val="single"/>
            <w:lang w:eastAsia="pt-BR"/>
          </w:rPr>
          <w:t>arts</w:t>
        </w:r>
        <w:proofErr w:type="spellEnd"/>
        <w:r w:rsidRPr="00E83C06">
          <w:rPr>
            <w:rFonts w:ascii="Book Antiqua" w:eastAsia="Times New Roman" w:hAnsi="Book Antiqua" w:cs="Times New Roman"/>
            <w:b/>
            <w:bCs/>
            <w:color w:val="0000FF"/>
            <w:sz w:val="19"/>
            <w:szCs w:val="19"/>
            <w:u w:val="single"/>
            <w:lang w:eastAsia="pt-BR"/>
          </w:rPr>
          <w:t>. 21</w:t>
        </w:r>
      </w:hyperlink>
      <w:r w:rsidRPr="00E83C06">
        <w:rPr>
          <w:rFonts w:ascii="Book Antiqua" w:eastAsia="Times New Roman" w:hAnsi="Book Antiqua" w:cs="Times New Roman"/>
          <w:b/>
          <w:bCs/>
          <w:sz w:val="19"/>
          <w:szCs w:val="19"/>
          <w:lang w:eastAsia="pt-BR"/>
        </w:rPr>
        <w:t xml:space="preserve">, </w:t>
      </w:r>
      <w:hyperlink r:id="rId14" w:anchor="art23" w:history="1">
        <w:r w:rsidRPr="00E83C06">
          <w:rPr>
            <w:rFonts w:ascii="Book Antiqua" w:eastAsia="Times New Roman" w:hAnsi="Book Antiqua" w:cs="Times New Roman"/>
            <w:b/>
            <w:bCs/>
            <w:color w:val="0000FF"/>
            <w:sz w:val="19"/>
            <w:szCs w:val="19"/>
            <w:u w:val="single"/>
            <w:lang w:eastAsia="pt-BR"/>
          </w:rPr>
          <w:t>23</w:t>
        </w:r>
      </w:hyperlink>
      <w:r w:rsidRPr="00E83C06">
        <w:rPr>
          <w:rFonts w:ascii="Book Antiqua" w:eastAsia="Times New Roman" w:hAnsi="Book Antiqua" w:cs="Times New Roman"/>
          <w:b/>
          <w:bCs/>
          <w:sz w:val="19"/>
          <w:szCs w:val="19"/>
          <w:lang w:eastAsia="pt-BR"/>
        </w:rPr>
        <w:t xml:space="preserve">, </w:t>
      </w:r>
      <w:hyperlink r:id="rId15" w:anchor="art25" w:history="1">
        <w:r w:rsidRPr="00E83C06">
          <w:rPr>
            <w:rFonts w:ascii="Book Antiqua" w:eastAsia="Times New Roman" w:hAnsi="Book Antiqua" w:cs="Times New Roman"/>
            <w:b/>
            <w:bCs/>
            <w:color w:val="0000FF"/>
            <w:sz w:val="19"/>
            <w:szCs w:val="19"/>
            <w:u w:val="single"/>
            <w:lang w:eastAsia="pt-BR"/>
          </w:rPr>
          <w:t>25</w:t>
        </w:r>
      </w:hyperlink>
      <w:r w:rsidRPr="00E83C06">
        <w:rPr>
          <w:rFonts w:ascii="Book Antiqua" w:eastAsia="Times New Roman" w:hAnsi="Book Antiqua" w:cs="Times New Roman"/>
          <w:b/>
          <w:bCs/>
          <w:sz w:val="19"/>
          <w:szCs w:val="19"/>
          <w:lang w:eastAsia="pt-BR"/>
        </w:rPr>
        <w:t xml:space="preserve"> e </w:t>
      </w:r>
      <w:hyperlink r:id="rId16" w:anchor="art27" w:history="1">
        <w:r w:rsidRPr="00E83C06">
          <w:rPr>
            <w:rFonts w:ascii="Book Antiqua" w:eastAsia="Times New Roman" w:hAnsi="Book Antiqua" w:cs="Times New Roman"/>
            <w:b/>
            <w:bCs/>
            <w:color w:val="0000FF"/>
            <w:sz w:val="19"/>
            <w:szCs w:val="19"/>
            <w:u w:val="single"/>
            <w:lang w:eastAsia="pt-BR"/>
          </w:rPr>
          <w:t>27 a 39 da Lei n</w:t>
        </w:r>
        <w:r w:rsidRPr="00E83C06">
          <w:rPr>
            <w:rFonts w:ascii="Book Antiqua" w:eastAsia="Times New Roman" w:hAnsi="Book Antiqua" w:cs="Times New Roman"/>
            <w:b/>
            <w:bCs/>
            <w:color w:val="0000FF"/>
            <w:sz w:val="19"/>
            <w:szCs w:val="19"/>
            <w:u w:val="single"/>
            <w:vertAlign w:val="superscript"/>
            <w:lang w:eastAsia="pt-BR"/>
          </w:rPr>
          <w:t>o</w:t>
        </w:r>
        <w:r w:rsidRPr="00E83C06">
          <w:rPr>
            <w:rFonts w:ascii="Book Antiqua" w:eastAsia="Times New Roman" w:hAnsi="Book Antiqua" w:cs="Times New Roman"/>
            <w:b/>
            <w:bCs/>
            <w:color w:val="0000FF"/>
            <w:sz w:val="19"/>
            <w:szCs w:val="19"/>
            <w:u w:val="single"/>
            <w:lang w:eastAsia="pt-BR"/>
          </w:rPr>
          <w:t xml:space="preserve"> 8.987, de 13 de fevereiro de 1995</w:t>
        </w:r>
      </w:hyperlink>
      <w:r w:rsidRPr="00E83C06">
        <w:rPr>
          <w:rFonts w:ascii="Book Antiqua" w:eastAsia="Times New Roman" w:hAnsi="Book Antiqua" w:cs="Times New Roman"/>
          <w:b/>
          <w:bCs/>
          <w:sz w:val="19"/>
          <w:szCs w:val="19"/>
          <w:lang w:eastAsia="pt-BR"/>
        </w:rPr>
        <w:t xml:space="preserve">, e no </w:t>
      </w:r>
      <w:hyperlink r:id="rId17" w:anchor="art31" w:history="1">
        <w:r w:rsidRPr="00E83C06">
          <w:rPr>
            <w:rFonts w:ascii="Book Antiqua" w:eastAsia="Times New Roman" w:hAnsi="Book Antiqua" w:cs="Times New Roman"/>
            <w:b/>
            <w:bCs/>
            <w:color w:val="0000FF"/>
            <w:sz w:val="19"/>
            <w:szCs w:val="19"/>
            <w:u w:val="single"/>
            <w:lang w:eastAsia="pt-BR"/>
          </w:rPr>
          <w:t>art. 31 da Lei n</w:t>
        </w:r>
        <w:r w:rsidRPr="00E83C06">
          <w:rPr>
            <w:rFonts w:ascii="Book Antiqua" w:eastAsia="Times New Roman" w:hAnsi="Book Antiqua" w:cs="Times New Roman"/>
            <w:b/>
            <w:bCs/>
            <w:color w:val="0000FF"/>
            <w:sz w:val="19"/>
            <w:szCs w:val="19"/>
            <w:u w:val="single"/>
            <w:vertAlign w:val="superscript"/>
            <w:lang w:eastAsia="pt-BR"/>
          </w:rPr>
          <w:t>o</w:t>
        </w:r>
        <w:r w:rsidRPr="00E83C06">
          <w:rPr>
            <w:rFonts w:ascii="Book Antiqua" w:eastAsia="Times New Roman" w:hAnsi="Book Antiqua" w:cs="Times New Roman"/>
            <w:b/>
            <w:bCs/>
            <w:color w:val="0000FF"/>
            <w:sz w:val="19"/>
            <w:szCs w:val="19"/>
            <w:u w:val="single"/>
            <w:lang w:eastAsia="pt-BR"/>
          </w:rPr>
          <w:t xml:space="preserve"> 9.074, de 7 de julho de 1995</w:t>
        </w:r>
      </w:hyperlink>
      <w:r w:rsidR="009408BD" w:rsidRPr="005F738D">
        <w:rPr>
          <w:rFonts w:ascii="Book Antiqua" w:eastAsia="Times New Roman" w:hAnsi="Book Antiqua" w:cs="Times New Roman"/>
          <w:sz w:val="18"/>
          <w:szCs w:val="18"/>
          <w:lang w:eastAsia="pt-BR"/>
        </w:rPr>
        <w:t>. </w:t>
      </w:r>
      <w:r w:rsidRPr="005F738D">
        <w:rPr>
          <w:rFonts w:ascii="Book Antiqua" w:eastAsia="Times New Roman" w:hAnsi="Book Antiqua" w:cs="Times New Roman"/>
          <w:sz w:val="16"/>
          <w:szCs w:val="16"/>
          <w:lang w:eastAsia="pt-BR"/>
        </w:rPr>
        <w:t>(</w:t>
      </w:r>
      <w:hyperlink r:id="rId18" w:anchor="art1" w:history="1">
        <w:r w:rsidRPr="005F738D">
          <w:rPr>
            <w:rFonts w:ascii="Book Antiqua" w:eastAsia="Times New Roman" w:hAnsi="Book Antiqua" w:cs="Times New Roman"/>
            <w:color w:val="0000FF"/>
            <w:sz w:val="16"/>
            <w:szCs w:val="16"/>
            <w:u w:val="single"/>
            <w:lang w:eastAsia="pt-BR"/>
          </w:rPr>
          <w:t>Regulamento</w:t>
        </w:r>
      </w:hyperlink>
      <w:r w:rsidRPr="005F738D">
        <w:rPr>
          <w:rFonts w:ascii="Book Antiqua" w:eastAsia="Times New Roman" w:hAnsi="Book Antiqua" w:cs="Times New Roman"/>
          <w:sz w:val="16"/>
          <w:szCs w:val="16"/>
          <w:lang w:eastAsia="pt-BR"/>
        </w:rPr>
        <w:t>)</w:t>
      </w:r>
      <w:r w:rsidR="00ED69C4" w:rsidRPr="005F738D">
        <w:rPr>
          <w:rFonts w:ascii="Book Antiqua" w:eastAsia="Times New Roman" w:hAnsi="Book Antiqua" w:cs="Times New Roman"/>
          <w:sz w:val="16"/>
          <w:szCs w:val="16"/>
          <w:lang w:eastAsia="pt-BR"/>
        </w:rPr>
        <w:t xml:space="preserve"> </w:t>
      </w:r>
      <w:r w:rsidR="00ED69C4" w:rsidRPr="005F738D">
        <w:rPr>
          <w:rFonts w:ascii="Book Antiqua" w:eastAsia="Times New Roman" w:hAnsi="Book Antiqua" w:cs="Arial"/>
          <w:b/>
          <w:bCs/>
          <w:color w:val="FF0000"/>
          <w:sz w:val="16"/>
          <w:szCs w:val="16"/>
          <w:u w:val="single"/>
          <w:lang w:eastAsia="pt-BR"/>
        </w:rPr>
        <w:t>(TRF1-2011)</w:t>
      </w:r>
      <w:r w:rsidR="005F1C9E" w:rsidRPr="005F738D">
        <w:rPr>
          <w:rFonts w:ascii="Book Antiqua" w:eastAsia="Times New Roman" w:hAnsi="Book Antiqua" w:cs="Arial"/>
          <w:b/>
          <w:bCs/>
          <w:color w:val="FF0000"/>
          <w:sz w:val="16"/>
          <w:szCs w:val="16"/>
          <w:lang w:eastAsia="pt-BR"/>
        </w:rPr>
        <w:t xml:space="preserve"> </w:t>
      </w:r>
      <w:bookmarkStart w:id="21" w:name="_Hlk76646912"/>
      <w:r w:rsidR="005F1C9E" w:rsidRPr="005F738D">
        <w:rPr>
          <w:rFonts w:ascii="Book Antiqua" w:eastAsia="Times New Roman" w:hAnsi="Book Antiqua" w:cs="Arial"/>
          <w:b/>
          <w:bCs/>
          <w:color w:val="FF0000"/>
          <w:sz w:val="16"/>
          <w:szCs w:val="16"/>
          <w:u w:val="single"/>
          <w:lang w:eastAsia="pt-BR"/>
        </w:rPr>
        <w:t>(TRF2-2014)</w:t>
      </w:r>
      <w:bookmarkEnd w:id="21"/>
      <w:r w:rsidR="00073105" w:rsidRPr="005F738D">
        <w:rPr>
          <w:rFonts w:ascii="Book Antiqua" w:eastAsia="Times New Roman" w:hAnsi="Book Antiqua" w:cs="Times New Roman"/>
          <w:sz w:val="16"/>
          <w:szCs w:val="16"/>
          <w:lang w:eastAsia="pt-BR"/>
        </w:rPr>
        <w:t xml:space="preserve"> </w:t>
      </w:r>
      <w:r w:rsidR="00073105" w:rsidRPr="005F738D">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5F1C9E" w14:paraId="26DA0B54" w14:textId="77777777" w:rsidTr="005F1C9E">
        <w:tc>
          <w:tcPr>
            <w:tcW w:w="8494" w:type="dxa"/>
            <w:shd w:val="clear" w:color="auto" w:fill="CCFFFF"/>
          </w:tcPr>
          <w:p w14:paraId="61626B94" w14:textId="0F45E163" w:rsidR="005F1C9E" w:rsidRPr="00C50D1D" w:rsidRDefault="005F1C9E" w:rsidP="005F1C9E">
            <w:pPr>
              <w:ind w:firstLine="310"/>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Art. 21. Os estudos, investigações, levantamentos, projetos, obras e despesas ou investimentos já efetuados, vinculados à concessão, de utilidade para a licitação, realizados pelo poder concedente ou com a sua autorização, estarão à disposição dos interessados, devendo o vencedor da licitação ressarcir os dispêndios correspondentes, especificados no edital. (...) </w:t>
            </w:r>
          </w:p>
          <w:p w14:paraId="06E44027" w14:textId="77777777" w:rsidR="005F1C9E" w:rsidRPr="00C50D1D" w:rsidRDefault="005F1C9E" w:rsidP="005F1C9E">
            <w:pPr>
              <w:ind w:firstLine="310"/>
              <w:jc w:val="both"/>
              <w:rPr>
                <w:rFonts w:ascii="Book Antiqua" w:eastAsia="Times New Roman" w:hAnsi="Book Antiqua" w:cs="Times New Roman"/>
                <w:sz w:val="18"/>
                <w:szCs w:val="18"/>
                <w:lang w:eastAsia="pt-BR"/>
              </w:rPr>
            </w:pPr>
          </w:p>
          <w:p w14:paraId="6D59BDDF" w14:textId="77777777" w:rsidR="005F1C9E" w:rsidRPr="00C50D1D" w:rsidRDefault="005F1C9E" w:rsidP="005F1C9E">
            <w:pPr>
              <w:ind w:firstLine="310"/>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Art. 23. São cláusulas essenciais do contrato de concessão as relativas:</w:t>
            </w:r>
          </w:p>
          <w:p w14:paraId="7BCFCACC" w14:textId="545B3408"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lastRenderedPageBreak/>
              <w:t xml:space="preserve">      I - </w:t>
            </w:r>
            <w:proofErr w:type="gramStart"/>
            <w:r w:rsidRPr="00C50D1D">
              <w:rPr>
                <w:rFonts w:ascii="Book Antiqua" w:eastAsia="Times New Roman" w:hAnsi="Book Antiqua" w:cs="Times New Roman"/>
                <w:sz w:val="18"/>
                <w:szCs w:val="18"/>
                <w:lang w:eastAsia="pt-BR"/>
              </w:rPr>
              <w:t>ao</w:t>
            </w:r>
            <w:proofErr w:type="gramEnd"/>
            <w:r w:rsidRPr="00C50D1D">
              <w:rPr>
                <w:rFonts w:ascii="Book Antiqua" w:eastAsia="Times New Roman" w:hAnsi="Book Antiqua" w:cs="Times New Roman"/>
                <w:sz w:val="18"/>
                <w:szCs w:val="18"/>
                <w:lang w:eastAsia="pt-BR"/>
              </w:rPr>
              <w:t xml:space="preserve"> objeto, à área e ao prazo da concessão;</w:t>
            </w:r>
          </w:p>
          <w:p w14:paraId="471F8487" w14:textId="6152397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II - </w:t>
            </w:r>
            <w:proofErr w:type="gramStart"/>
            <w:r w:rsidRPr="00C50D1D">
              <w:rPr>
                <w:rFonts w:ascii="Book Antiqua" w:eastAsia="Times New Roman" w:hAnsi="Book Antiqua" w:cs="Times New Roman"/>
                <w:sz w:val="18"/>
                <w:szCs w:val="18"/>
                <w:lang w:eastAsia="pt-BR"/>
              </w:rPr>
              <w:t>ao</w:t>
            </w:r>
            <w:proofErr w:type="gramEnd"/>
            <w:r w:rsidRPr="00C50D1D">
              <w:rPr>
                <w:rFonts w:ascii="Book Antiqua" w:eastAsia="Times New Roman" w:hAnsi="Book Antiqua" w:cs="Times New Roman"/>
                <w:sz w:val="18"/>
                <w:szCs w:val="18"/>
                <w:lang w:eastAsia="pt-BR"/>
              </w:rPr>
              <w:t xml:space="preserve"> modo, forma e condições de prestação do serviço;</w:t>
            </w:r>
          </w:p>
          <w:p w14:paraId="79D5FB52" w14:textId="7FA02732"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III - aos critérios, indicadores, fórmulas e parâmetros definidores da qualidade do serviço;</w:t>
            </w:r>
          </w:p>
          <w:p w14:paraId="18D4E4B3" w14:textId="0440AA2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IV - </w:t>
            </w:r>
            <w:proofErr w:type="gramStart"/>
            <w:r w:rsidRPr="00C50D1D">
              <w:rPr>
                <w:rFonts w:ascii="Book Antiqua" w:eastAsia="Times New Roman" w:hAnsi="Book Antiqua" w:cs="Times New Roman"/>
                <w:sz w:val="18"/>
                <w:szCs w:val="18"/>
                <w:lang w:eastAsia="pt-BR"/>
              </w:rPr>
              <w:t>ao</w:t>
            </w:r>
            <w:proofErr w:type="gramEnd"/>
            <w:r w:rsidRPr="00C50D1D">
              <w:rPr>
                <w:rFonts w:ascii="Book Antiqua" w:eastAsia="Times New Roman" w:hAnsi="Book Antiqua" w:cs="Times New Roman"/>
                <w:sz w:val="18"/>
                <w:szCs w:val="18"/>
                <w:lang w:eastAsia="pt-BR"/>
              </w:rPr>
              <w:t xml:space="preserve"> preço do serviço e aos critérios e procedimentos para o reajuste e a revisão das tarifas;</w:t>
            </w:r>
          </w:p>
          <w:p w14:paraId="216A0F8A" w14:textId="761F968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V - </w:t>
            </w:r>
            <w:proofErr w:type="gramStart"/>
            <w:r w:rsidRPr="00C50D1D">
              <w:rPr>
                <w:rFonts w:ascii="Book Antiqua" w:eastAsia="Times New Roman" w:hAnsi="Book Antiqua" w:cs="Times New Roman"/>
                <w:sz w:val="18"/>
                <w:szCs w:val="18"/>
                <w:lang w:eastAsia="pt-BR"/>
              </w:rPr>
              <w:t>aos</w:t>
            </w:r>
            <w:proofErr w:type="gramEnd"/>
            <w:r w:rsidRPr="00C50D1D">
              <w:rPr>
                <w:rFonts w:ascii="Book Antiqua" w:eastAsia="Times New Roman" w:hAnsi="Book Antiqua" w:cs="Times New Roman"/>
                <w:sz w:val="18"/>
                <w:szCs w:val="18"/>
                <w:lang w:eastAsia="pt-BR"/>
              </w:rPr>
              <w:t xml:space="preserve"> direitos, garantias e obrigações do poder concedente e da concessionária, inclusive os relacionados às previsíveis necessidades de futura alteração e expansão do serviço e </w:t>
            </w:r>
            <w:proofErr w:type="spellStart"/>
            <w:r w:rsidRPr="00C50D1D">
              <w:rPr>
                <w:rFonts w:ascii="Book Antiqua" w:eastAsia="Times New Roman" w:hAnsi="Book Antiqua" w:cs="Times New Roman"/>
                <w:sz w:val="18"/>
                <w:szCs w:val="18"/>
                <w:lang w:eastAsia="pt-BR"/>
              </w:rPr>
              <w:t>conseqüente</w:t>
            </w:r>
            <w:proofErr w:type="spellEnd"/>
            <w:r w:rsidRPr="00C50D1D">
              <w:rPr>
                <w:rFonts w:ascii="Book Antiqua" w:eastAsia="Times New Roman" w:hAnsi="Book Antiqua" w:cs="Times New Roman"/>
                <w:sz w:val="18"/>
                <w:szCs w:val="18"/>
                <w:lang w:eastAsia="pt-BR"/>
              </w:rPr>
              <w:t xml:space="preserve"> modernização, aperfeiçoamento e ampliação dos equipamentos e das instalações;</w:t>
            </w:r>
          </w:p>
          <w:p w14:paraId="2A641866" w14:textId="33B38FB1"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VI - </w:t>
            </w:r>
            <w:proofErr w:type="gramStart"/>
            <w:r w:rsidRPr="00C50D1D">
              <w:rPr>
                <w:rFonts w:ascii="Book Antiqua" w:eastAsia="Times New Roman" w:hAnsi="Book Antiqua" w:cs="Times New Roman"/>
                <w:sz w:val="18"/>
                <w:szCs w:val="18"/>
                <w:lang w:eastAsia="pt-BR"/>
              </w:rPr>
              <w:t>aos</w:t>
            </w:r>
            <w:proofErr w:type="gramEnd"/>
            <w:r w:rsidRPr="00C50D1D">
              <w:rPr>
                <w:rFonts w:ascii="Book Antiqua" w:eastAsia="Times New Roman" w:hAnsi="Book Antiqua" w:cs="Times New Roman"/>
                <w:sz w:val="18"/>
                <w:szCs w:val="18"/>
                <w:lang w:eastAsia="pt-BR"/>
              </w:rPr>
              <w:t xml:space="preserve"> direitos e deveres dos usuários para obtenção e utilização do serviço;</w:t>
            </w:r>
          </w:p>
          <w:p w14:paraId="351633A5" w14:textId="363C079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VII - à forma de fiscalização das instalações, dos equipamentos, dos métodos e práticas de execução do serviço, bem como a indicação dos órgãos competentes para exercê-la;</w:t>
            </w:r>
          </w:p>
          <w:p w14:paraId="2828D9D1" w14:textId="37FAE8AB"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VIII - às penalidades contratuais e administrativas a que se sujeita a concessionária e sua forma de aplicação;</w:t>
            </w:r>
          </w:p>
          <w:p w14:paraId="1CE29347" w14:textId="7669F78C"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IX - </w:t>
            </w:r>
            <w:proofErr w:type="gramStart"/>
            <w:r w:rsidRPr="00C50D1D">
              <w:rPr>
                <w:rFonts w:ascii="Book Antiqua" w:eastAsia="Times New Roman" w:hAnsi="Book Antiqua" w:cs="Times New Roman"/>
                <w:sz w:val="18"/>
                <w:szCs w:val="18"/>
                <w:lang w:eastAsia="pt-BR"/>
              </w:rPr>
              <w:t>aos</w:t>
            </w:r>
            <w:proofErr w:type="gramEnd"/>
            <w:r w:rsidRPr="00C50D1D">
              <w:rPr>
                <w:rFonts w:ascii="Book Antiqua" w:eastAsia="Times New Roman" w:hAnsi="Book Antiqua" w:cs="Times New Roman"/>
                <w:sz w:val="18"/>
                <w:szCs w:val="18"/>
                <w:lang w:eastAsia="pt-BR"/>
              </w:rPr>
              <w:t xml:space="preserve"> casos de extinção da concessão;</w:t>
            </w:r>
          </w:p>
          <w:p w14:paraId="0E24097F" w14:textId="7C9F535B"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 - </w:t>
            </w:r>
            <w:proofErr w:type="gramStart"/>
            <w:r w:rsidRPr="00C50D1D">
              <w:rPr>
                <w:rFonts w:ascii="Book Antiqua" w:eastAsia="Times New Roman" w:hAnsi="Book Antiqua" w:cs="Times New Roman"/>
                <w:sz w:val="18"/>
                <w:szCs w:val="18"/>
                <w:lang w:eastAsia="pt-BR"/>
              </w:rPr>
              <w:t>aos</w:t>
            </w:r>
            <w:proofErr w:type="gramEnd"/>
            <w:r w:rsidRPr="00C50D1D">
              <w:rPr>
                <w:rFonts w:ascii="Book Antiqua" w:eastAsia="Times New Roman" w:hAnsi="Book Antiqua" w:cs="Times New Roman"/>
                <w:sz w:val="18"/>
                <w:szCs w:val="18"/>
                <w:lang w:eastAsia="pt-BR"/>
              </w:rPr>
              <w:t xml:space="preserve"> bens reversíveis;</w:t>
            </w:r>
          </w:p>
          <w:p w14:paraId="17A81559" w14:textId="4D32EB39"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 - aos critérios para o cálculo e a forma de pagamento das indenizações devidas à concessionária, quando for o caso;</w:t>
            </w:r>
          </w:p>
          <w:p w14:paraId="27900BF1" w14:textId="2960B636"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XII - às condições para prorrogação do contrato;</w:t>
            </w:r>
          </w:p>
          <w:p w14:paraId="59719DEB" w14:textId="3A5CB238"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XIII - à obrigatoriedade, forma e periodicidade da prestação de contas da concessionária ao poder concedente;</w:t>
            </w:r>
          </w:p>
          <w:p w14:paraId="5EC93D49" w14:textId="2A3998DA"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XIV - à exigência da publicação de demonstrações financeiras periódicas da concessionária; e</w:t>
            </w:r>
          </w:p>
          <w:p w14:paraId="7C2C5D6F" w14:textId="4BA14F2C"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XV - </w:t>
            </w:r>
            <w:proofErr w:type="gramStart"/>
            <w:r w:rsidRPr="00C50D1D">
              <w:rPr>
                <w:rFonts w:ascii="Book Antiqua" w:eastAsia="Times New Roman" w:hAnsi="Book Antiqua" w:cs="Times New Roman"/>
                <w:sz w:val="18"/>
                <w:szCs w:val="18"/>
                <w:lang w:eastAsia="pt-BR"/>
              </w:rPr>
              <w:t>ao</w:t>
            </w:r>
            <w:proofErr w:type="gramEnd"/>
            <w:r w:rsidRPr="00C50D1D">
              <w:rPr>
                <w:rFonts w:ascii="Book Antiqua" w:eastAsia="Times New Roman" w:hAnsi="Book Antiqua" w:cs="Times New Roman"/>
                <w:sz w:val="18"/>
                <w:szCs w:val="18"/>
                <w:lang w:eastAsia="pt-BR"/>
              </w:rPr>
              <w:t xml:space="preserve"> foro e ao modo amigável de solução das divergências contratuais.</w:t>
            </w:r>
          </w:p>
          <w:p w14:paraId="7E2123C5" w14:textId="06672C05"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Parágrafo único. Os contratos relativos à concessão de serviço público precedido da execução de obra pública deverão, adicionalmente:</w:t>
            </w:r>
          </w:p>
          <w:p w14:paraId="6264A3B2" w14:textId="3F1077E9"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 - </w:t>
            </w:r>
            <w:proofErr w:type="gramStart"/>
            <w:r w:rsidRPr="00C50D1D">
              <w:rPr>
                <w:rFonts w:ascii="Book Antiqua" w:eastAsia="Times New Roman" w:hAnsi="Book Antiqua" w:cs="Times New Roman"/>
                <w:sz w:val="18"/>
                <w:szCs w:val="18"/>
                <w:lang w:eastAsia="pt-BR"/>
              </w:rPr>
              <w:t>estipular</w:t>
            </w:r>
            <w:proofErr w:type="gramEnd"/>
            <w:r w:rsidRPr="00C50D1D">
              <w:rPr>
                <w:rFonts w:ascii="Book Antiqua" w:eastAsia="Times New Roman" w:hAnsi="Book Antiqua" w:cs="Times New Roman"/>
                <w:sz w:val="18"/>
                <w:szCs w:val="18"/>
                <w:lang w:eastAsia="pt-BR"/>
              </w:rPr>
              <w:t xml:space="preserve"> os cronogramas físico-financeiros de execução das obras vinculadas à concessão; e</w:t>
            </w:r>
          </w:p>
          <w:p w14:paraId="0632B08F" w14:textId="7D7DB995"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II - </w:t>
            </w:r>
            <w:proofErr w:type="gramStart"/>
            <w:r w:rsidRPr="00C50D1D">
              <w:rPr>
                <w:rFonts w:ascii="Book Antiqua" w:eastAsia="Times New Roman" w:hAnsi="Book Antiqua" w:cs="Times New Roman"/>
                <w:sz w:val="18"/>
                <w:szCs w:val="18"/>
                <w:lang w:eastAsia="pt-BR"/>
              </w:rPr>
              <w:t>exigir</w:t>
            </w:r>
            <w:proofErr w:type="gramEnd"/>
            <w:r w:rsidRPr="00C50D1D">
              <w:rPr>
                <w:rFonts w:ascii="Book Antiqua" w:eastAsia="Times New Roman" w:hAnsi="Book Antiqua" w:cs="Times New Roman"/>
                <w:sz w:val="18"/>
                <w:szCs w:val="18"/>
                <w:lang w:eastAsia="pt-BR"/>
              </w:rPr>
              <w:t xml:space="preserve"> garantia do fiel cumprimento, pela concessionária, das obrigações relativas às obras vinculadas à concessão.</w:t>
            </w:r>
          </w:p>
          <w:p w14:paraId="5B4589C8" w14:textId="77777777" w:rsidR="005F1C9E" w:rsidRPr="00C50D1D" w:rsidRDefault="005F1C9E" w:rsidP="005F1C9E">
            <w:pPr>
              <w:jc w:val="both"/>
              <w:rPr>
                <w:rFonts w:ascii="Book Antiqua" w:eastAsia="Times New Roman" w:hAnsi="Book Antiqua" w:cs="Times New Roman"/>
                <w:sz w:val="18"/>
                <w:szCs w:val="18"/>
                <w:lang w:eastAsia="pt-BR"/>
              </w:rPr>
            </w:pPr>
          </w:p>
          <w:p w14:paraId="70D47D89" w14:textId="228B0763"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Art. 25. Incumbe à concessionária a execução do serviço concedido, cabendo-lhe responder por todos os prejuízos causados ao poder concedente, aos usuários ou a terceiros, sem que a fiscalização exercida pelo órgão competente exclua ou atenue essa responsabilidade.</w:t>
            </w:r>
          </w:p>
          <w:p w14:paraId="2AB47057" w14:textId="0F242856"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 1o Sem prejuízo da responsabilidade a que se refere este artigo, a concessionária poderá contratar com terceiros o desenvolvimento de atividades inerentes, acessórias ou complementares ao serviço concedido, bem como a implementação de projetos associados.     (Vide ADC 57)</w:t>
            </w:r>
          </w:p>
          <w:p w14:paraId="1814FF4A" w14:textId="07381FAF"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 2o Os contratos celebrados entre a concessionária e os terceiros a que se refere o parágrafo anterior reger-se-ão pelo direito privado, não se estabelecendo qualquer relação jurídica entre os terceiros e o poder concedente.</w:t>
            </w:r>
          </w:p>
          <w:p w14:paraId="4A6F0F1E" w14:textId="15C392DA"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 3o A execução das atividades contratadas com terceiros pressupõe o cumprimento das normas regulamentares da modalidade do serviço concedido. (...)</w:t>
            </w:r>
          </w:p>
          <w:p w14:paraId="0AE57CD5" w14:textId="20F29D5F" w:rsidR="005F1C9E" w:rsidRPr="00C50D1D" w:rsidRDefault="005F1C9E" w:rsidP="005F1C9E">
            <w:pPr>
              <w:jc w:val="both"/>
              <w:rPr>
                <w:rFonts w:ascii="Book Antiqua" w:eastAsia="Times New Roman" w:hAnsi="Book Antiqua" w:cs="Times New Roman"/>
                <w:sz w:val="18"/>
                <w:szCs w:val="18"/>
                <w:lang w:eastAsia="pt-BR"/>
              </w:rPr>
            </w:pPr>
          </w:p>
          <w:p w14:paraId="562364AC" w14:textId="197DAA83" w:rsidR="005F1C9E" w:rsidRPr="005F1C9E" w:rsidRDefault="005F1C9E" w:rsidP="005F1C9E">
            <w:pPr>
              <w:ind w:firstLine="310"/>
              <w:jc w:val="both"/>
              <w:rPr>
                <w:rFonts w:ascii="Book Antiqua" w:eastAsia="Times New Roman" w:hAnsi="Book Antiqua" w:cs="Times New Roman"/>
                <w:sz w:val="19"/>
                <w:szCs w:val="19"/>
                <w:lang w:eastAsia="pt-BR"/>
              </w:rPr>
            </w:pPr>
            <w:r w:rsidRPr="00C50D1D">
              <w:rPr>
                <w:rFonts w:ascii="Book Antiqua" w:eastAsia="Times New Roman" w:hAnsi="Book Antiqua" w:cs="Times New Roman"/>
                <w:sz w:val="18"/>
                <w:szCs w:val="18"/>
                <w:lang w:eastAsia="pt-BR"/>
              </w:rPr>
              <w:t>Art. 31. Nas licitações para concessão e permissão de serviços públicos ou uso de bem público, os autores ou responsáveis economicamente pelos projetos básico ou executivo podem participar, direta ou indiretamente, da licitação ou da execução de obras ou serviços.</w:t>
            </w:r>
          </w:p>
        </w:tc>
      </w:tr>
    </w:tbl>
    <w:p w14:paraId="408CEF1C" w14:textId="4083699A" w:rsidR="00762E6A" w:rsidRPr="00994FB8" w:rsidRDefault="00762E6A" w:rsidP="001526D6">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As </w:t>
      </w:r>
      <w:r w:rsidRPr="00646EE3">
        <w:rPr>
          <w:rFonts w:ascii="Book Antiqua" w:eastAsia="Times New Roman" w:hAnsi="Book Antiqua" w:cs="Times New Roman"/>
          <w:b/>
          <w:caps/>
          <w:sz w:val="19"/>
          <w:szCs w:val="19"/>
          <w:shd w:val="clear" w:color="auto" w:fill="F7CAAC" w:themeFill="accent2" w:themeFillTint="66"/>
          <w:lang w:eastAsia="pt-BR"/>
        </w:rPr>
        <w:t>concessões patrocinadas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regem-se</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por esta Lei</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aplicando-se-lhes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cyan"/>
          <w:lang w:eastAsia="pt-BR"/>
        </w:rPr>
        <w:t>subsidiariamente</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o disposto</w:t>
      </w:r>
      <w:r w:rsidRPr="00646EE3">
        <w:rPr>
          <w:rFonts w:ascii="Book Antiqua" w:eastAsia="Times New Roman" w:hAnsi="Book Antiqua" w:cs="Times New Roman"/>
          <w:b/>
          <w:sz w:val="19"/>
          <w:szCs w:val="19"/>
          <w:lang w:eastAsia="pt-BR"/>
        </w:rPr>
        <w:t xml:space="preserve"> na </w:t>
      </w:r>
      <w:hyperlink r:id="rId19" w:history="1">
        <w:r w:rsidRPr="00646EE3">
          <w:rPr>
            <w:rFonts w:ascii="Book Antiqua" w:eastAsia="Times New Roman" w:hAnsi="Book Antiqua" w:cs="Times New Roman"/>
            <w:b/>
            <w:sz w:val="19"/>
            <w:szCs w:val="19"/>
            <w:highlight w:val="cyan"/>
            <w:lang w:eastAsia="pt-BR"/>
          </w:rPr>
          <w:t>Lei n</w:t>
        </w:r>
        <w:r w:rsidRPr="00646EE3">
          <w:rPr>
            <w:rFonts w:ascii="Book Antiqua" w:eastAsia="Times New Roman" w:hAnsi="Book Antiqua" w:cs="Times New Roman"/>
            <w:b/>
            <w:sz w:val="19"/>
            <w:szCs w:val="19"/>
            <w:highlight w:val="cyan"/>
            <w:vertAlign w:val="superscript"/>
            <w:lang w:eastAsia="pt-BR"/>
          </w:rPr>
          <w:t>o</w:t>
        </w:r>
        <w:r w:rsidRPr="00646EE3">
          <w:rPr>
            <w:rFonts w:ascii="Book Antiqua" w:eastAsia="Times New Roman" w:hAnsi="Book Antiqua" w:cs="Times New Roman"/>
            <w:b/>
            <w:sz w:val="19"/>
            <w:szCs w:val="19"/>
            <w:highlight w:val="cyan"/>
            <w:lang w:eastAsia="pt-BR"/>
          </w:rPr>
          <w:t xml:space="preserve"> 8.987, de 13 de fevereiro de 1995</w:t>
        </w:r>
      </w:hyperlink>
      <w:r w:rsidRPr="00646EE3">
        <w:rPr>
          <w:rFonts w:ascii="Book Antiqua" w:eastAsia="Times New Roman" w:hAnsi="Book Antiqua" w:cs="Times New Roman"/>
          <w:b/>
          <w:sz w:val="19"/>
          <w:szCs w:val="19"/>
          <w:lang w:eastAsia="pt-BR"/>
        </w:rPr>
        <w:t>, e nas leis que lhe são correlatas</w:t>
      </w:r>
      <w:r w:rsidRPr="005F738D">
        <w:rPr>
          <w:rFonts w:ascii="Book Antiqua" w:eastAsia="Times New Roman" w:hAnsi="Book Antiqua" w:cs="Times New Roman"/>
          <w:sz w:val="16"/>
          <w:szCs w:val="16"/>
          <w:lang w:eastAsia="pt-BR"/>
        </w:rPr>
        <w:t>. (</w:t>
      </w:r>
      <w:hyperlink r:id="rId20" w:anchor="art1" w:history="1">
        <w:r w:rsidRPr="005F738D">
          <w:rPr>
            <w:rFonts w:ascii="Book Antiqua" w:eastAsia="Times New Roman" w:hAnsi="Book Antiqua" w:cs="Times New Roman"/>
            <w:color w:val="0000FF"/>
            <w:sz w:val="16"/>
            <w:szCs w:val="16"/>
            <w:u w:val="single"/>
            <w:lang w:eastAsia="pt-BR"/>
          </w:rPr>
          <w:t>Regulamento</w:t>
        </w:r>
      </w:hyperlink>
      <w:r w:rsidRPr="005F738D">
        <w:rPr>
          <w:rFonts w:ascii="Book Antiqua" w:eastAsia="Times New Roman" w:hAnsi="Book Antiqua" w:cs="Times New Roman"/>
          <w:sz w:val="16"/>
          <w:szCs w:val="16"/>
          <w:lang w:eastAsia="pt-BR"/>
        </w:rPr>
        <w:t>)</w:t>
      </w:r>
      <w:r w:rsidR="006062C9" w:rsidRPr="005F738D">
        <w:rPr>
          <w:rFonts w:ascii="Book Antiqua" w:eastAsia="Times New Roman" w:hAnsi="Book Antiqua" w:cs="Times New Roman"/>
          <w:sz w:val="16"/>
          <w:szCs w:val="16"/>
          <w:lang w:eastAsia="pt-BR"/>
        </w:rPr>
        <w:t xml:space="preserve"> </w:t>
      </w:r>
      <w:r w:rsidR="006062C9" w:rsidRPr="005F738D">
        <w:rPr>
          <w:rFonts w:ascii="Book Antiqua" w:eastAsia="Times New Roman" w:hAnsi="Book Antiqua" w:cs="Times New Roman"/>
          <w:b/>
          <w:color w:val="FF0000"/>
          <w:sz w:val="16"/>
          <w:szCs w:val="16"/>
          <w:u w:val="single"/>
          <w:lang w:eastAsia="pt-BR"/>
        </w:rPr>
        <w:t>(TJDFT-2007)</w:t>
      </w:r>
      <w:r w:rsidR="00ED69C4" w:rsidRPr="005F738D">
        <w:rPr>
          <w:rFonts w:ascii="Book Antiqua" w:eastAsia="Times New Roman" w:hAnsi="Book Antiqua" w:cs="Times New Roman"/>
          <w:b/>
          <w:color w:val="FF0000"/>
          <w:sz w:val="16"/>
          <w:szCs w:val="16"/>
          <w:lang w:eastAsia="pt-BR"/>
        </w:rPr>
        <w:t xml:space="preserve"> </w:t>
      </w:r>
      <w:r w:rsidR="00ED69C4" w:rsidRPr="005F738D">
        <w:rPr>
          <w:rFonts w:ascii="Book Antiqua" w:eastAsia="Times New Roman" w:hAnsi="Book Antiqua" w:cs="Arial"/>
          <w:b/>
          <w:bCs/>
          <w:color w:val="FF0000"/>
          <w:sz w:val="16"/>
          <w:szCs w:val="16"/>
          <w:u w:val="single"/>
          <w:lang w:eastAsia="pt-BR"/>
        </w:rPr>
        <w:t>(TRF1-2011)</w:t>
      </w:r>
      <w:r w:rsidR="005F1C9E" w:rsidRPr="005F738D">
        <w:rPr>
          <w:rFonts w:ascii="Book Antiqua" w:eastAsia="Times New Roman" w:hAnsi="Book Antiqua" w:cs="Arial"/>
          <w:b/>
          <w:bCs/>
          <w:color w:val="FF0000"/>
          <w:sz w:val="16"/>
          <w:szCs w:val="16"/>
          <w:lang w:eastAsia="pt-BR"/>
        </w:rPr>
        <w:t xml:space="preserve"> </w:t>
      </w:r>
      <w:r w:rsidR="005F1C9E" w:rsidRPr="005F738D">
        <w:rPr>
          <w:rFonts w:ascii="Book Antiqua" w:eastAsia="Times New Roman" w:hAnsi="Book Antiqua" w:cs="Arial"/>
          <w:b/>
          <w:bCs/>
          <w:color w:val="FF0000"/>
          <w:sz w:val="16"/>
          <w:szCs w:val="16"/>
          <w:u w:val="single"/>
          <w:lang w:eastAsia="pt-BR"/>
        </w:rPr>
        <w:t>(TRF2-2014)</w:t>
      </w:r>
      <w:r w:rsidR="005F738D">
        <w:rPr>
          <w:rFonts w:ascii="Book Antiqua" w:eastAsia="Times New Roman" w:hAnsi="Book Antiqua" w:cs="Arial"/>
          <w:b/>
          <w:bCs/>
          <w:color w:val="FF0000"/>
          <w:sz w:val="16"/>
          <w:szCs w:val="16"/>
          <w:lang w:eastAsia="pt-BR"/>
        </w:rPr>
        <w:t xml:space="preserve"> </w:t>
      </w:r>
      <w:r w:rsidR="005F738D">
        <w:rPr>
          <w:rFonts w:ascii="Book Antiqua" w:eastAsia="Times New Roman" w:hAnsi="Book Antiqua" w:cs="Arial"/>
          <w:b/>
          <w:bCs/>
          <w:color w:val="FF0000"/>
          <w:sz w:val="16"/>
          <w:szCs w:val="16"/>
          <w:u w:val="single"/>
          <w:lang w:eastAsia="pt-BR"/>
        </w:rPr>
        <w:t>(TJSE-2015)</w:t>
      </w:r>
      <w:r w:rsidR="003142CD" w:rsidRPr="005F738D">
        <w:rPr>
          <w:rFonts w:ascii="Book Antiqua" w:eastAsia="Times New Roman" w:hAnsi="Book Antiqua" w:cs="Times New Roman"/>
          <w:b/>
          <w:color w:val="FF0000"/>
          <w:sz w:val="16"/>
          <w:szCs w:val="16"/>
          <w:lang w:eastAsia="pt-BR"/>
        </w:rPr>
        <w:t xml:space="preserve"> </w:t>
      </w:r>
      <w:r w:rsidR="003142CD" w:rsidRPr="005F738D">
        <w:rPr>
          <w:rFonts w:ascii="Book Antiqua" w:eastAsia="Times New Roman" w:hAnsi="Book Antiqua" w:cs="Times New Roman"/>
          <w:b/>
          <w:color w:val="FF0000"/>
          <w:sz w:val="16"/>
          <w:szCs w:val="16"/>
          <w:u w:val="single"/>
          <w:lang w:eastAsia="pt-BR"/>
        </w:rPr>
        <w:t>(TJRO-2019)</w:t>
      </w:r>
      <w:r w:rsidR="00994FB8">
        <w:rPr>
          <w:rFonts w:ascii="Book Antiqua" w:eastAsia="Times New Roman" w:hAnsi="Book Antiqua" w:cs="Times New Roman"/>
          <w:b/>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526D6" w:rsidRPr="00646EE3" w14:paraId="05B3B5A9" w14:textId="77777777" w:rsidTr="00250A8E">
        <w:tc>
          <w:tcPr>
            <w:tcW w:w="8494" w:type="dxa"/>
            <w:shd w:val="clear" w:color="auto" w:fill="CCFFFF"/>
          </w:tcPr>
          <w:p w14:paraId="246F75B7" w14:textId="77777777" w:rsidR="001526D6" w:rsidRDefault="001526D6" w:rsidP="00122F74">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TJSE</w:t>
            </w:r>
            <w:r w:rsidR="00122F74"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122F74"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FCC</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Um contrato de concessão patrocinada, regido pela Lei nº 11.079/2004, agregou ao dever de ampliação e exploração de modal de transporte ferroviário a obrigação de desapropriação das áreas necessárias ao prolongamento das linhas. Essa disposição contratual que atribuiu as desapropriações para o parceiro privado, </w:t>
            </w:r>
            <w:r w:rsidRPr="00646EE3">
              <w:rPr>
                <w:rFonts w:ascii="Book Antiqua" w:eastAsia="Times New Roman" w:hAnsi="Book Antiqua" w:cs="Times New Roman"/>
                <w:sz w:val="19"/>
                <w:szCs w:val="19"/>
                <w:lang w:eastAsia="pt-BR"/>
              </w:rPr>
              <w:t xml:space="preserve">é plenamente válida, havendo dispositivo na Lei nº 11.079/2004 que remete ao regime da Lei nº 8.987/1995 no que concerne à delegação de competências para promover as desapropriações. </w:t>
            </w:r>
            <w:r w:rsidRPr="00646EE3">
              <w:rPr>
                <w:rFonts w:ascii="Book Antiqua" w:eastAsia="Times New Roman" w:hAnsi="Book Antiqua" w:cs="Times New Roman"/>
                <w:b/>
                <w:sz w:val="19"/>
                <w:szCs w:val="19"/>
                <w:lang w:eastAsia="pt-BR"/>
              </w:rPr>
              <w:t>BL: art. 3º da Lei 11079/04.</w:t>
            </w:r>
          </w:p>
          <w:p w14:paraId="223EEF42" w14:textId="77777777" w:rsidR="00ED69C4" w:rsidRDefault="00ED69C4" w:rsidP="00122F74">
            <w:pPr>
              <w:jc w:val="both"/>
              <w:rPr>
                <w:rFonts w:ascii="Book Antiqua" w:eastAsia="Times New Roman" w:hAnsi="Book Antiqua" w:cs="Times New Roman"/>
                <w:b/>
                <w:sz w:val="19"/>
                <w:szCs w:val="19"/>
                <w:lang w:eastAsia="pt-BR"/>
              </w:rPr>
            </w:pPr>
          </w:p>
          <w:p w14:paraId="79BDE97F" w14:textId="0AB314EC" w:rsidR="00ED69C4" w:rsidRPr="00ED69C4" w:rsidRDefault="00ED69C4" w:rsidP="00122F74">
            <w:pPr>
              <w:jc w:val="both"/>
              <w:rPr>
                <w:rFonts w:ascii="Book Antiqua" w:eastAsia="Times New Roman" w:hAnsi="Book Antiqua" w:cs="Times New Roman"/>
                <w:bCs/>
                <w:sz w:val="19"/>
                <w:szCs w:val="19"/>
                <w:lang w:eastAsia="pt-BR"/>
              </w:rPr>
            </w:pPr>
            <w:r w:rsidRPr="00ED69C4">
              <w:rPr>
                <w:rFonts w:ascii="Book Antiqua" w:eastAsia="Times New Roman" w:hAnsi="Book Antiqua" w:cs="Times New Roman"/>
                <w:b/>
                <w:i/>
                <w:iCs/>
                <w:color w:val="FF0000"/>
                <w:sz w:val="19"/>
                <w:szCs w:val="19"/>
                <w:lang w:eastAsia="pt-BR"/>
              </w:rPr>
              <w:t>#</w:t>
            </w:r>
            <w:r w:rsidRPr="00ED69C4">
              <w:rPr>
                <w:rFonts w:ascii="Book Antiqua" w:eastAsia="Times New Roman" w:hAnsi="Book Antiqua" w:cs="Times New Roman"/>
                <w:b/>
                <w:i/>
                <w:iCs/>
                <w:color w:val="FF0000"/>
                <w:sz w:val="19"/>
                <w:szCs w:val="19"/>
                <w:highlight w:val="green"/>
                <w:lang w:eastAsia="pt-BR"/>
              </w:rPr>
              <w:t>Atenção</w:t>
            </w:r>
            <w:r w:rsidRPr="00ED69C4">
              <w:rPr>
                <w:rFonts w:ascii="Book Antiqua" w:eastAsia="Times New Roman" w:hAnsi="Book Antiqua" w:cs="Times New Roman"/>
                <w:b/>
                <w:i/>
                <w:iCs/>
                <w:color w:val="FF0000"/>
                <w:sz w:val="19"/>
                <w:szCs w:val="19"/>
                <w:lang w:eastAsia="pt-BR"/>
              </w:rPr>
              <w:t>: #</w:t>
            </w:r>
            <w:r w:rsidRPr="00ED69C4">
              <w:rPr>
                <w:rFonts w:ascii="Book Antiqua" w:eastAsia="Times New Roman" w:hAnsi="Book Antiqua" w:cs="Times New Roman"/>
                <w:b/>
                <w:i/>
                <w:iCs/>
                <w:color w:val="FF0000"/>
                <w:sz w:val="19"/>
                <w:szCs w:val="19"/>
                <w:highlight w:val="green"/>
                <w:lang w:eastAsia="pt-BR"/>
              </w:rPr>
              <w:t>TRF1-2011</w:t>
            </w:r>
            <w:r w:rsidRPr="00ED69C4">
              <w:rPr>
                <w:rFonts w:ascii="Book Antiqua" w:eastAsia="Times New Roman" w:hAnsi="Book Antiqua" w:cs="Times New Roman"/>
                <w:b/>
                <w:i/>
                <w:iCs/>
                <w:color w:val="FF0000"/>
                <w:sz w:val="19"/>
                <w:szCs w:val="19"/>
                <w:lang w:eastAsia="pt-BR"/>
              </w:rPr>
              <w:t>: #</w:t>
            </w:r>
            <w:r w:rsidRPr="00ED69C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ED69C4">
              <w:rPr>
                <w:rFonts w:ascii="Book Antiqua" w:eastAsia="Times New Roman" w:hAnsi="Book Antiqua" w:cs="Times New Roman"/>
                <w:bCs/>
                <w:sz w:val="19"/>
                <w:szCs w:val="19"/>
                <w:lang w:eastAsia="pt-BR"/>
              </w:rPr>
              <w:t>"</w:t>
            </w:r>
            <w:r w:rsidRPr="00ED69C4">
              <w:rPr>
                <w:rFonts w:ascii="Book Antiqua" w:eastAsia="Times New Roman" w:hAnsi="Book Antiqua" w:cs="Times New Roman"/>
                <w:bCs/>
                <w:i/>
                <w:iCs/>
                <w:sz w:val="19"/>
                <w:szCs w:val="19"/>
                <w:lang w:eastAsia="pt-BR"/>
              </w:rPr>
              <w:t>A concessão patrocinada rege-se pela Lei n. 8.987 em tudo que não foi derrogado pela Lei n. 11.079. Sendo a concessão patrocinada uma concessão de serviços públicos, inúmeros são os pontos comuns com a modalidade disciplinada pela lei n. 8.987 [...] reconhecimento de poderes ao parceiro público, como encampação, intervenção, uso compulsório de recursos humanos e materiais da empresa concessionária, poder de direção e controle sobre a execução do serviço, poder sancionatório e poder de decretar a caducidade</w:t>
            </w:r>
            <w:r w:rsidRPr="00ED69C4">
              <w:rPr>
                <w:rFonts w:ascii="Book Antiqua" w:eastAsia="Times New Roman" w:hAnsi="Book Antiqua" w:cs="Times New Roman"/>
                <w:bCs/>
                <w:sz w:val="19"/>
                <w:szCs w:val="19"/>
                <w:lang w:eastAsia="pt-BR"/>
              </w:rPr>
              <w:t>" (Di PIETRO, Maria Sylvia Zanella. Direito Administrativo. 21 ª Edição, Ed. Atlas, p. 291).</w:t>
            </w:r>
          </w:p>
        </w:tc>
      </w:tr>
    </w:tbl>
    <w:p w14:paraId="5A4CC612" w14:textId="30D290D1"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4"/>
          <w:szCs w:val="14"/>
          <w:lang w:eastAsia="pt-BR"/>
        </w:rPr>
      </w:pPr>
      <w:r w:rsidRPr="00646EE3">
        <w:rPr>
          <w:rFonts w:ascii="Book Antiqua" w:eastAsia="Times New Roman" w:hAnsi="Book Antiqua" w:cs="Times New Roman"/>
          <w:sz w:val="19"/>
          <w:szCs w:val="19"/>
          <w:lang w:eastAsia="pt-BR"/>
        </w:rPr>
        <w:t xml:space="preserve">        </w:t>
      </w:r>
      <w:r w:rsidRPr="002C638F">
        <w:rPr>
          <w:rFonts w:ascii="Book Antiqua" w:eastAsia="Times New Roman" w:hAnsi="Book Antiqua" w:cs="Times New Roman"/>
          <w:b/>
          <w:bCs/>
          <w:sz w:val="19"/>
          <w:szCs w:val="19"/>
          <w:highlight w:val="magenta"/>
          <w:lang w:eastAsia="pt-BR"/>
        </w:rPr>
        <w:t>§ 2</w:t>
      </w:r>
      <w:r w:rsidRPr="002C638F">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3936CB">
        <w:rPr>
          <w:rFonts w:ascii="Book Antiqua" w:eastAsia="Times New Roman" w:hAnsi="Book Antiqua" w:cs="Times New Roman"/>
          <w:b/>
          <w:bCs/>
          <w:sz w:val="19"/>
          <w:szCs w:val="19"/>
          <w:lang w:eastAsia="pt-BR"/>
        </w:rPr>
        <w:t xml:space="preserve">As concessões comuns continuam regidas pela </w:t>
      </w:r>
      <w:hyperlink r:id="rId21" w:history="1">
        <w:r w:rsidRPr="003936CB">
          <w:rPr>
            <w:rFonts w:ascii="Book Antiqua" w:eastAsia="Times New Roman" w:hAnsi="Book Antiqua" w:cs="Times New Roman"/>
            <w:b/>
            <w:bCs/>
            <w:color w:val="0000FF"/>
            <w:sz w:val="19"/>
            <w:szCs w:val="19"/>
            <w:u w:val="single"/>
            <w:lang w:eastAsia="pt-BR"/>
          </w:rPr>
          <w:t>Lei n</w:t>
        </w:r>
        <w:r w:rsidRPr="003936CB">
          <w:rPr>
            <w:rFonts w:ascii="Book Antiqua" w:eastAsia="Times New Roman" w:hAnsi="Book Antiqua" w:cs="Times New Roman"/>
            <w:b/>
            <w:bCs/>
            <w:color w:val="0000FF"/>
            <w:sz w:val="19"/>
            <w:szCs w:val="19"/>
            <w:u w:val="single"/>
            <w:vertAlign w:val="superscript"/>
            <w:lang w:eastAsia="pt-BR"/>
          </w:rPr>
          <w:t>o</w:t>
        </w:r>
        <w:r w:rsidRPr="003936CB">
          <w:rPr>
            <w:rFonts w:ascii="Book Antiqua" w:eastAsia="Times New Roman" w:hAnsi="Book Antiqua" w:cs="Times New Roman"/>
            <w:b/>
            <w:bCs/>
            <w:color w:val="0000FF"/>
            <w:sz w:val="19"/>
            <w:szCs w:val="19"/>
            <w:u w:val="single"/>
            <w:lang w:eastAsia="pt-BR"/>
          </w:rPr>
          <w:t xml:space="preserve"> 8.987, de 13 de fevereiro de 1995</w:t>
        </w:r>
      </w:hyperlink>
      <w:r w:rsidRPr="003936CB">
        <w:rPr>
          <w:rFonts w:ascii="Book Antiqua" w:eastAsia="Times New Roman" w:hAnsi="Book Antiqua" w:cs="Times New Roman"/>
          <w:b/>
          <w:bCs/>
          <w:sz w:val="19"/>
          <w:szCs w:val="19"/>
          <w:lang w:eastAsia="pt-BR"/>
        </w:rPr>
        <w:t xml:space="preserve">, e pelas leis que lhe são correlatas, </w:t>
      </w:r>
      <w:r w:rsidRPr="003936CB">
        <w:rPr>
          <w:rFonts w:ascii="Book Antiqua" w:eastAsia="Times New Roman" w:hAnsi="Book Antiqua" w:cs="Times New Roman"/>
          <w:b/>
          <w:bCs/>
          <w:caps/>
          <w:sz w:val="19"/>
          <w:szCs w:val="19"/>
          <w:highlight w:val="green"/>
          <w:lang w:eastAsia="pt-BR"/>
        </w:rPr>
        <w:t>não se lhes aplicando</w:t>
      </w:r>
      <w:r w:rsidRPr="003936CB">
        <w:rPr>
          <w:rFonts w:ascii="Book Antiqua" w:eastAsia="Times New Roman" w:hAnsi="Book Antiqua" w:cs="Times New Roman"/>
          <w:b/>
          <w:bCs/>
          <w:sz w:val="19"/>
          <w:szCs w:val="19"/>
          <w:lang w:eastAsia="pt-BR"/>
        </w:rPr>
        <w:t xml:space="preserve"> </w:t>
      </w:r>
      <w:r w:rsidRPr="003936CB">
        <w:rPr>
          <w:rFonts w:ascii="Book Antiqua" w:eastAsia="Times New Roman" w:hAnsi="Book Antiqua" w:cs="Times New Roman"/>
          <w:b/>
          <w:bCs/>
          <w:sz w:val="19"/>
          <w:szCs w:val="19"/>
          <w:highlight w:val="yellow"/>
          <w:lang w:eastAsia="pt-BR"/>
        </w:rPr>
        <w:t>o disposto nesta</w:t>
      </w:r>
      <w:r w:rsidRPr="002C638F">
        <w:rPr>
          <w:rFonts w:ascii="Book Antiqua" w:eastAsia="Times New Roman" w:hAnsi="Book Antiqua" w:cs="Times New Roman"/>
          <w:b/>
          <w:bCs/>
          <w:sz w:val="19"/>
          <w:szCs w:val="19"/>
          <w:highlight w:val="yellow"/>
          <w:lang w:eastAsia="pt-BR"/>
        </w:rPr>
        <w:t xml:space="preserve"> Lei</w:t>
      </w:r>
      <w:r w:rsidRPr="005F738D">
        <w:rPr>
          <w:rFonts w:ascii="Book Antiqua" w:eastAsia="Times New Roman" w:hAnsi="Book Antiqua" w:cs="Times New Roman"/>
          <w:sz w:val="16"/>
          <w:szCs w:val="16"/>
          <w:lang w:eastAsia="pt-BR"/>
        </w:rPr>
        <w:t>.</w:t>
      </w:r>
      <w:r w:rsidR="003936CB" w:rsidRPr="005F738D">
        <w:rPr>
          <w:rFonts w:ascii="Book Antiqua" w:eastAsia="Times New Roman" w:hAnsi="Book Antiqua" w:cs="Times New Roman"/>
          <w:sz w:val="16"/>
          <w:szCs w:val="16"/>
          <w:lang w:eastAsia="pt-BR"/>
        </w:rPr>
        <w:t xml:space="preserve"> </w:t>
      </w:r>
      <w:r w:rsidR="003936CB" w:rsidRPr="005F738D">
        <w:rPr>
          <w:rFonts w:ascii="Book Antiqua" w:eastAsia="Times New Roman" w:hAnsi="Book Antiqua" w:cs="Times New Roman"/>
          <w:b/>
          <w:bCs/>
          <w:color w:val="FF0000"/>
          <w:sz w:val="16"/>
          <w:szCs w:val="16"/>
          <w:u w:val="single"/>
          <w:lang w:eastAsia="pt-BR"/>
        </w:rPr>
        <w:t>(PGESP-2012)</w:t>
      </w:r>
      <w:r w:rsidR="002C638F" w:rsidRPr="005F738D">
        <w:rPr>
          <w:rFonts w:ascii="Book Antiqua" w:eastAsia="Times New Roman" w:hAnsi="Book Antiqua" w:cs="Times New Roman"/>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p>
    <w:p w14:paraId="4E578AC9" w14:textId="5B1406C2" w:rsidR="00762E6A" w:rsidRPr="005F738D" w:rsidRDefault="00762E6A" w:rsidP="009408B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6EE3">
        <w:rPr>
          <w:rFonts w:ascii="Book Antiqua" w:eastAsia="Times New Roman" w:hAnsi="Book Antiqua" w:cs="Times New Roman"/>
          <w:sz w:val="19"/>
          <w:szCs w:val="19"/>
          <w:lang w:eastAsia="pt-BR"/>
        </w:rPr>
        <w:lastRenderedPageBreak/>
        <w:t xml:space="preserve">        </w:t>
      </w:r>
      <w:r w:rsidRPr="000F1D5D">
        <w:rPr>
          <w:rFonts w:ascii="Book Antiqua" w:eastAsia="Times New Roman" w:hAnsi="Book Antiqua" w:cs="Times New Roman"/>
          <w:b/>
          <w:bCs/>
          <w:sz w:val="19"/>
          <w:szCs w:val="19"/>
          <w:highlight w:val="magenta"/>
          <w:lang w:eastAsia="pt-BR"/>
        </w:rPr>
        <w:t>§ 3</w:t>
      </w:r>
      <w:r w:rsidRPr="000F1D5D">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caps/>
          <w:sz w:val="19"/>
          <w:szCs w:val="19"/>
          <w:highlight w:val="green"/>
          <w:lang w:eastAsia="pt-BR"/>
        </w:rPr>
        <w:t>Continuam regidos</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caps/>
          <w:sz w:val="19"/>
          <w:szCs w:val="19"/>
          <w:shd w:val="clear" w:color="auto" w:fill="F7CAAC" w:themeFill="accent2" w:themeFillTint="66"/>
          <w:lang w:eastAsia="pt-BR"/>
        </w:rPr>
        <w:t>exclusivamente</w:t>
      </w:r>
      <w:r w:rsidRPr="00646EE3">
        <w:rPr>
          <w:rFonts w:ascii="Book Antiqua" w:eastAsia="Times New Roman" w:hAnsi="Book Antiqua" w:cs="Times New Roman"/>
          <w:sz w:val="19"/>
          <w:szCs w:val="19"/>
          <w:lang w:eastAsia="pt-BR"/>
        </w:rPr>
        <w:t xml:space="preserve"> pela </w:t>
      </w:r>
      <w:hyperlink r:id="rId22" w:history="1">
        <w:r w:rsidRPr="000F1D5D">
          <w:rPr>
            <w:rFonts w:ascii="Book Antiqua" w:eastAsia="Times New Roman" w:hAnsi="Book Antiqua" w:cs="Times New Roman"/>
            <w:b/>
            <w:bCs/>
            <w:sz w:val="19"/>
            <w:szCs w:val="19"/>
            <w:highlight w:val="yellow"/>
            <w:lang w:eastAsia="pt-BR"/>
          </w:rPr>
          <w:t>Lei n</w:t>
        </w:r>
        <w:r w:rsidRPr="000F1D5D">
          <w:rPr>
            <w:rFonts w:ascii="Book Antiqua" w:eastAsia="Times New Roman" w:hAnsi="Book Antiqua" w:cs="Times New Roman"/>
            <w:b/>
            <w:bCs/>
            <w:sz w:val="19"/>
            <w:szCs w:val="19"/>
            <w:highlight w:val="yellow"/>
            <w:vertAlign w:val="superscript"/>
            <w:lang w:eastAsia="pt-BR"/>
          </w:rPr>
          <w:t>o</w:t>
        </w:r>
        <w:r w:rsidRPr="000F1D5D">
          <w:rPr>
            <w:rFonts w:ascii="Book Antiqua" w:eastAsia="Times New Roman" w:hAnsi="Book Antiqua" w:cs="Times New Roman"/>
            <w:b/>
            <w:bCs/>
            <w:sz w:val="19"/>
            <w:szCs w:val="19"/>
            <w:highlight w:val="yellow"/>
            <w:lang w:eastAsia="pt-BR"/>
          </w:rPr>
          <w:t xml:space="preserve"> 8.666, de 21 de junho de 1993</w:t>
        </w:r>
      </w:hyperlink>
      <w:r w:rsidRPr="00646EE3">
        <w:rPr>
          <w:rFonts w:ascii="Book Antiqua" w:eastAsia="Times New Roman" w:hAnsi="Book Antiqua" w:cs="Times New Roman"/>
          <w:sz w:val="19"/>
          <w:szCs w:val="19"/>
          <w:lang w:eastAsia="pt-BR"/>
        </w:rPr>
        <w:t xml:space="preserve">, e pelas </w:t>
      </w:r>
      <w:r w:rsidRPr="000F1D5D">
        <w:rPr>
          <w:rFonts w:ascii="Book Antiqua" w:eastAsia="Times New Roman" w:hAnsi="Book Antiqua" w:cs="Times New Roman"/>
          <w:b/>
          <w:bCs/>
          <w:sz w:val="19"/>
          <w:szCs w:val="19"/>
          <w:highlight w:val="yellow"/>
          <w:lang w:eastAsia="pt-BR"/>
        </w:rPr>
        <w:t>leis que lhe são correlatas</w:t>
      </w:r>
      <w:r w:rsidRPr="00646EE3">
        <w:rPr>
          <w:rFonts w:ascii="Book Antiqua" w:eastAsia="Times New Roman" w:hAnsi="Book Antiqua" w:cs="Times New Roman"/>
          <w:sz w:val="19"/>
          <w:szCs w:val="19"/>
          <w:lang w:eastAsia="pt-BR"/>
        </w:rPr>
        <w:t xml:space="preserve"> os </w:t>
      </w:r>
      <w:r w:rsidRPr="000F1D5D">
        <w:rPr>
          <w:rFonts w:ascii="Book Antiqua" w:eastAsia="Times New Roman" w:hAnsi="Book Antiqua" w:cs="Times New Roman"/>
          <w:b/>
          <w:bCs/>
          <w:sz w:val="19"/>
          <w:szCs w:val="19"/>
          <w:highlight w:val="cyan"/>
          <w:lang w:eastAsia="pt-BR"/>
        </w:rPr>
        <w:t>contratos administrativos</w:t>
      </w:r>
      <w:r w:rsidRPr="00646EE3">
        <w:rPr>
          <w:rFonts w:ascii="Book Antiqua" w:eastAsia="Times New Roman" w:hAnsi="Book Antiqua" w:cs="Times New Roman"/>
          <w:sz w:val="19"/>
          <w:szCs w:val="19"/>
          <w:lang w:eastAsia="pt-BR"/>
        </w:rPr>
        <w:t xml:space="preserve"> que </w:t>
      </w:r>
      <w:r w:rsidRPr="000F1D5D">
        <w:rPr>
          <w:rFonts w:ascii="Book Antiqua" w:eastAsia="Times New Roman" w:hAnsi="Book Antiqua" w:cs="Times New Roman"/>
          <w:b/>
          <w:bCs/>
          <w:caps/>
          <w:sz w:val="19"/>
          <w:szCs w:val="19"/>
          <w:highlight w:val="green"/>
          <w:lang w:eastAsia="pt-BR"/>
        </w:rPr>
        <w:t>não caracterizem</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sz w:val="19"/>
          <w:szCs w:val="19"/>
          <w:highlight w:val="cyan"/>
          <w:lang w:eastAsia="pt-BR"/>
        </w:rPr>
        <w:t>concessão</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caps/>
          <w:sz w:val="19"/>
          <w:szCs w:val="19"/>
          <w:shd w:val="clear" w:color="auto" w:fill="F7CAAC" w:themeFill="accent2" w:themeFillTint="66"/>
          <w:lang w:eastAsia="pt-BR"/>
        </w:rPr>
        <w:t>comum</w:t>
      </w:r>
      <w:r w:rsidRPr="000F1D5D">
        <w:rPr>
          <w:rFonts w:ascii="Book Antiqua" w:eastAsia="Times New Roman" w:hAnsi="Book Antiqua" w:cs="Times New Roman"/>
          <w:b/>
          <w:bCs/>
          <w:sz w:val="19"/>
          <w:szCs w:val="19"/>
          <w:lang w:eastAsia="pt-BR"/>
        </w:rPr>
        <w:t xml:space="preserve">, </w:t>
      </w:r>
      <w:r w:rsidRPr="000F1D5D">
        <w:rPr>
          <w:rFonts w:ascii="Book Antiqua" w:eastAsia="Times New Roman" w:hAnsi="Book Antiqua" w:cs="Times New Roman"/>
          <w:b/>
          <w:bCs/>
          <w:caps/>
          <w:sz w:val="19"/>
          <w:szCs w:val="19"/>
          <w:shd w:val="clear" w:color="auto" w:fill="F7CAAC" w:themeFill="accent2" w:themeFillTint="66"/>
          <w:lang w:eastAsia="pt-BR"/>
        </w:rPr>
        <w:t>patrocinada</w:t>
      </w:r>
      <w:r w:rsidRPr="000F1D5D">
        <w:rPr>
          <w:rFonts w:ascii="Book Antiqua" w:eastAsia="Times New Roman" w:hAnsi="Book Antiqua" w:cs="Times New Roman"/>
          <w:b/>
          <w:bCs/>
          <w:sz w:val="19"/>
          <w:szCs w:val="19"/>
          <w:lang w:eastAsia="pt-BR"/>
        </w:rPr>
        <w:t xml:space="preserve"> ou </w:t>
      </w:r>
      <w:r w:rsidRPr="000F1D5D">
        <w:rPr>
          <w:rFonts w:ascii="Book Antiqua" w:eastAsia="Times New Roman" w:hAnsi="Book Antiqua" w:cs="Times New Roman"/>
          <w:b/>
          <w:bCs/>
          <w:caps/>
          <w:sz w:val="19"/>
          <w:szCs w:val="19"/>
          <w:shd w:val="clear" w:color="auto" w:fill="F7CAAC" w:themeFill="accent2" w:themeFillTint="66"/>
          <w:lang w:eastAsia="pt-BR"/>
        </w:rPr>
        <w:t>administrativa</w:t>
      </w:r>
      <w:r w:rsidRPr="005F738D">
        <w:rPr>
          <w:rFonts w:ascii="Book Antiqua" w:eastAsia="Times New Roman" w:hAnsi="Book Antiqua" w:cs="Times New Roman"/>
          <w:sz w:val="18"/>
          <w:szCs w:val="18"/>
          <w:lang w:eastAsia="pt-BR"/>
        </w:rPr>
        <w:t xml:space="preserve">. </w:t>
      </w:r>
      <w:r w:rsidR="000F1D5D" w:rsidRPr="005F738D">
        <w:rPr>
          <w:rFonts w:ascii="Book Antiqua" w:eastAsia="Times New Roman" w:hAnsi="Book Antiqua" w:cs="Times New Roman"/>
          <w:b/>
          <w:bCs/>
          <w:color w:val="FF0000"/>
          <w:sz w:val="16"/>
          <w:szCs w:val="16"/>
          <w:u w:val="single"/>
          <w:lang w:eastAsia="pt-BR"/>
        </w:rPr>
        <w:t>(TJRJ-2019)</w:t>
      </w:r>
    </w:p>
    <w:p w14:paraId="0F74309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4</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Na </w:t>
      </w:r>
      <w:r w:rsidRPr="00646EE3">
        <w:rPr>
          <w:rFonts w:ascii="Book Antiqua" w:eastAsia="Times New Roman" w:hAnsi="Book Antiqua" w:cs="Times New Roman"/>
          <w:b/>
          <w:sz w:val="19"/>
          <w:szCs w:val="19"/>
          <w:highlight w:val="cyan"/>
          <w:lang w:eastAsia="pt-BR"/>
        </w:rPr>
        <w:t>contratação de parceria público-privada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serão observadas</w:t>
      </w:r>
      <w:r w:rsidRPr="00646EE3">
        <w:rPr>
          <w:rFonts w:ascii="Book Antiqua" w:eastAsia="Times New Roman" w:hAnsi="Book Antiqua" w:cs="Times New Roman"/>
          <w:b/>
          <w:sz w:val="19"/>
          <w:szCs w:val="19"/>
          <w:lang w:eastAsia="pt-BR"/>
        </w:rPr>
        <w:t xml:space="preserve"> as seguintes </w:t>
      </w:r>
      <w:r w:rsidRPr="00646EE3">
        <w:rPr>
          <w:rFonts w:ascii="Book Antiqua" w:eastAsia="Times New Roman" w:hAnsi="Book Antiqua" w:cs="Times New Roman"/>
          <w:b/>
          <w:caps/>
          <w:sz w:val="19"/>
          <w:szCs w:val="19"/>
          <w:shd w:val="clear" w:color="auto" w:fill="F7CAAC" w:themeFill="accent2" w:themeFillTint="66"/>
          <w:lang w:eastAsia="pt-BR"/>
        </w:rPr>
        <w:t>diretrizes</w:t>
      </w:r>
      <w:r w:rsidRPr="00646EE3">
        <w:rPr>
          <w:rFonts w:ascii="Book Antiqua" w:eastAsia="Times New Roman" w:hAnsi="Book Antiqua" w:cs="Times New Roman"/>
          <w:sz w:val="19"/>
          <w:szCs w:val="19"/>
          <w:lang w:eastAsia="pt-BR"/>
        </w:rPr>
        <w:t>:</w:t>
      </w:r>
    </w:p>
    <w:p w14:paraId="7778D616" w14:textId="21B3C0DF"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357AF5">
        <w:rPr>
          <w:rFonts w:ascii="Book Antiqua" w:eastAsia="Times New Roman" w:hAnsi="Book Antiqua" w:cs="Times New Roman"/>
          <w:b/>
          <w:bCs/>
          <w:sz w:val="19"/>
          <w:szCs w:val="19"/>
          <w:lang w:eastAsia="pt-BR"/>
        </w:rPr>
        <w:t xml:space="preserve">        I – </w:t>
      </w:r>
      <w:proofErr w:type="gramStart"/>
      <w:r w:rsidRPr="00357AF5">
        <w:rPr>
          <w:rFonts w:ascii="Book Antiqua" w:eastAsia="Times New Roman" w:hAnsi="Book Antiqua" w:cs="Times New Roman"/>
          <w:b/>
          <w:bCs/>
          <w:sz w:val="19"/>
          <w:szCs w:val="19"/>
          <w:lang w:eastAsia="pt-BR"/>
        </w:rPr>
        <w:t>eficiência</w:t>
      </w:r>
      <w:proofErr w:type="gramEnd"/>
      <w:r w:rsidRPr="00357AF5">
        <w:rPr>
          <w:rFonts w:ascii="Book Antiqua" w:eastAsia="Times New Roman" w:hAnsi="Book Antiqua" w:cs="Times New Roman"/>
          <w:b/>
          <w:bCs/>
          <w:sz w:val="19"/>
          <w:szCs w:val="19"/>
          <w:lang w:eastAsia="pt-BR"/>
        </w:rPr>
        <w:t xml:space="preserve"> no cumprimento das missões de Estado e no emprego dos recursos da sociedade</w:t>
      </w:r>
      <w:r w:rsidRPr="005F738D">
        <w:rPr>
          <w:rFonts w:ascii="Book Antiqua" w:eastAsia="Times New Roman" w:hAnsi="Book Antiqua" w:cs="Times New Roman"/>
          <w:sz w:val="18"/>
          <w:szCs w:val="18"/>
          <w:lang w:eastAsia="pt-BR"/>
        </w:rPr>
        <w:t>;</w:t>
      </w:r>
      <w:r w:rsidR="00A67CD4" w:rsidRPr="005F738D">
        <w:rPr>
          <w:rFonts w:ascii="Book Antiqua" w:eastAsia="Times New Roman" w:hAnsi="Book Antiqua" w:cs="Times New Roman"/>
          <w:sz w:val="18"/>
          <w:szCs w:val="18"/>
          <w:lang w:eastAsia="pt-BR"/>
        </w:rPr>
        <w:t xml:space="preserve"> </w:t>
      </w:r>
      <w:r w:rsidR="00A67CD4" w:rsidRPr="005F738D">
        <w:rPr>
          <w:rFonts w:ascii="Book Antiqua" w:hAnsi="Book Antiqua"/>
          <w:b/>
          <w:bCs/>
          <w:color w:val="FF0000"/>
          <w:sz w:val="16"/>
          <w:szCs w:val="16"/>
          <w:u w:val="single"/>
        </w:rPr>
        <w:t>(PGESC-2018)</w:t>
      </w:r>
      <w:r w:rsidR="00357AF5" w:rsidRPr="005F738D">
        <w:rPr>
          <w:rFonts w:ascii="Book Antiqua" w:eastAsia="Times New Roman" w:hAnsi="Book Antiqua" w:cs="Times New Roman"/>
          <w:sz w:val="18"/>
          <w:szCs w:val="18"/>
          <w:lang w:eastAsia="pt-BR"/>
        </w:rPr>
        <w:t xml:space="preserve"> </w:t>
      </w:r>
      <w:r w:rsidR="00357AF5" w:rsidRPr="005F738D">
        <w:rPr>
          <w:rFonts w:ascii="Book Antiqua" w:eastAsia="Times New Roman" w:hAnsi="Book Antiqua" w:cs="Times New Roman"/>
          <w:b/>
          <w:bCs/>
          <w:color w:val="FF0000"/>
          <w:sz w:val="16"/>
          <w:szCs w:val="16"/>
          <w:u w:val="single"/>
          <w:lang w:eastAsia="pt-BR"/>
        </w:rPr>
        <w:t>(PCPI-2018)</w:t>
      </w:r>
    </w:p>
    <w:p w14:paraId="71BA03E6" w14:textId="65730ABC"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3789">
        <w:rPr>
          <w:rFonts w:ascii="Book Antiqua" w:eastAsia="Times New Roman" w:hAnsi="Book Antiqua" w:cs="Times New Roman"/>
          <w:b/>
          <w:bCs/>
          <w:sz w:val="19"/>
          <w:szCs w:val="19"/>
          <w:lang w:eastAsia="pt-BR"/>
        </w:rPr>
        <w:t xml:space="preserve">        II – </w:t>
      </w:r>
      <w:proofErr w:type="gramStart"/>
      <w:r w:rsidRPr="00223789">
        <w:rPr>
          <w:rFonts w:ascii="Book Antiqua" w:eastAsia="Times New Roman" w:hAnsi="Book Antiqua" w:cs="Times New Roman"/>
          <w:b/>
          <w:bCs/>
          <w:sz w:val="19"/>
          <w:szCs w:val="19"/>
          <w:highlight w:val="cyan"/>
          <w:lang w:eastAsia="pt-BR"/>
        </w:rPr>
        <w:t>respeito</w:t>
      </w:r>
      <w:proofErr w:type="gramEnd"/>
      <w:r w:rsidRPr="00223789">
        <w:rPr>
          <w:rFonts w:ascii="Book Antiqua" w:eastAsia="Times New Roman" w:hAnsi="Book Antiqua" w:cs="Times New Roman"/>
          <w:b/>
          <w:bCs/>
          <w:sz w:val="19"/>
          <w:szCs w:val="19"/>
          <w:highlight w:val="cyan"/>
          <w:lang w:eastAsia="pt-BR"/>
        </w:rPr>
        <w:t xml:space="preserve"> aos interesses</w:t>
      </w:r>
      <w:r w:rsidRPr="00223789">
        <w:rPr>
          <w:rFonts w:ascii="Book Antiqua" w:eastAsia="Times New Roman" w:hAnsi="Book Antiqua" w:cs="Times New Roman"/>
          <w:b/>
          <w:bCs/>
          <w:sz w:val="19"/>
          <w:szCs w:val="19"/>
          <w:lang w:eastAsia="pt-BR"/>
        </w:rPr>
        <w:t xml:space="preserve"> e </w:t>
      </w:r>
      <w:r w:rsidRPr="00223789">
        <w:rPr>
          <w:rFonts w:ascii="Book Antiqua" w:eastAsia="Times New Roman" w:hAnsi="Book Antiqua" w:cs="Times New Roman"/>
          <w:b/>
          <w:bCs/>
          <w:sz w:val="19"/>
          <w:szCs w:val="19"/>
          <w:highlight w:val="cyan"/>
          <w:lang w:eastAsia="pt-BR"/>
        </w:rPr>
        <w:t>direitos</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dos destinatários dos serviços</w:t>
      </w:r>
      <w:r w:rsidRPr="00223789">
        <w:rPr>
          <w:rFonts w:ascii="Book Antiqua" w:eastAsia="Times New Roman" w:hAnsi="Book Antiqua" w:cs="Times New Roman"/>
          <w:b/>
          <w:bCs/>
          <w:sz w:val="19"/>
          <w:szCs w:val="19"/>
          <w:lang w:eastAsia="pt-BR"/>
        </w:rPr>
        <w:t xml:space="preserve"> e </w:t>
      </w:r>
      <w:r w:rsidRPr="00223789">
        <w:rPr>
          <w:rFonts w:ascii="Book Antiqua" w:eastAsia="Times New Roman" w:hAnsi="Book Antiqua" w:cs="Times New Roman"/>
          <w:b/>
          <w:bCs/>
          <w:sz w:val="19"/>
          <w:szCs w:val="19"/>
          <w:highlight w:val="yellow"/>
          <w:lang w:eastAsia="pt-BR"/>
        </w:rPr>
        <w:t>dos entes privados incumbidos da sua execução</w:t>
      </w:r>
      <w:r w:rsidRPr="00223789">
        <w:rPr>
          <w:rFonts w:ascii="Book Antiqua" w:eastAsia="Times New Roman" w:hAnsi="Book Antiqua" w:cs="Times New Roman"/>
          <w:b/>
          <w:bCs/>
          <w:sz w:val="16"/>
          <w:szCs w:val="16"/>
          <w:lang w:eastAsia="pt-BR"/>
        </w:rPr>
        <w:t>;</w:t>
      </w:r>
      <w:r w:rsidR="008B2493" w:rsidRPr="00223789">
        <w:rPr>
          <w:rFonts w:ascii="Book Antiqua" w:eastAsia="Times New Roman" w:hAnsi="Book Antiqua" w:cs="Times New Roman"/>
          <w:b/>
          <w:bCs/>
          <w:sz w:val="16"/>
          <w:szCs w:val="16"/>
          <w:lang w:eastAsia="pt-BR"/>
        </w:rPr>
        <w:t xml:space="preserve"> </w:t>
      </w:r>
      <w:r w:rsidR="008B2493" w:rsidRPr="00223789">
        <w:rPr>
          <w:rFonts w:ascii="Book Antiqua" w:hAnsi="Book Antiqua"/>
          <w:b/>
          <w:bCs/>
          <w:color w:val="FF0000"/>
          <w:sz w:val="16"/>
          <w:szCs w:val="16"/>
          <w:u w:val="single"/>
        </w:rPr>
        <w:t>(TJDFT-2005)</w:t>
      </w:r>
      <w:r w:rsidR="00141D11" w:rsidRPr="00223789">
        <w:rPr>
          <w:rFonts w:ascii="Book Antiqua" w:eastAsia="Times New Roman" w:hAnsi="Book Antiqua" w:cs="Times New Roman"/>
          <w:b/>
          <w:bCs/>
          <w:sz w:val="16"/>
          <w:szCs w:val="16"/>
          <w:lang w:eastAsia="pt-BR"/>
        </w:rPr>
        <w:t xml:space="preserve"> </w:t>
      </w:r>
      <w:r w:rsidR="00141D11" w:rsidRPr="00223789">
        <w:rPr>
          <w:rFonts w:ascii="Book Antiqua" w:eastAsia="Times New Roman" w:hAnsi="Book Antiqua" w:cs="Times New Roman"/>
          <w:b/>
          <w:bCs/>
          <w:color w:val="FF0000"/>
          <w:sz w:val="16"/>
          <w:szCs w:val="16"/>
          <w:u w:val="single"/>
          <w:lang w:eastAsia="pt-BR"/>
        </w:rPr>
        <w:t>(MPMG-2011)</w:t>
      </w:r>
      <w:r w:rsidR="00357AF5" w:rsidRPr="00223789">
        <w:rPr>
          <w:rFonts w:ascii="Book Antiqua" w:eastAsia="Times New Roman" w:hAnsi="Book Antiqua" w:cs="Times New Roman"/>
          <w:b/>
          <w:bCs/>
          <w:color w:val="FF0000"/>
          <w:sz w:val="16"/>
          <w:szCs w:val="16"/>
          <w:lang w:eastAsia="pt-BR"/>
        </w:rPr>
        <w:t xml:space="preserve"> </w:t>
      </w:r>
      <w:r w:rsidR="00357AF5" w:rsidRPr="00223789">
        <w:rPr>
          <w:rFonts w:ascii="Book Antiqua" w:eastAsia="Times New Roman" w:hAnsi="Book Antiqua" w:cs="Times New Roman"/>
          <w:b/>
          <w:bCs/>
          <w:color w:val="FF0000"/>
          <w:sz w:val="16"/>
          <w:szCs w:val="16"/>
          <w:u w:val="single"/>
          <w:lang w:eastAsia="pt-BR"/>
        </w:rPr>
        <w:t>(PCPI-2018)</w:t>
      </w:r>
    </w:p>
    <w:p w14:paraId="08347CC7" w14:textId="175710B6"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3789">
        <w:rPr>
          <w:rFonts w:ascii="Book Antiqua" w:eastAsia="Times New Roman" w:hAnsi="Book Antiqua" w:cs="Times New Roman"/>
          <w:b/>
          <w:bCs/>
          <w:sz w:val="19"/>
          <w:szCs w:val="19"/>
          <w:lang w:eastAsia="pt-BR"/>
        </w:rPr>
        <w:t xml:space="preserve">        III – </w:t>
      </w:r>
      <w:r w:rsidRPr="00223789">
        <w:rPr>
          <w:rFonts w:ascii="Book Antiqua" w:eastAsia="Times New Roman" w:hAnsi="Book Antiqua" w:cs="Times New Roman"/>
          <w:b/>
          <w:bCs/>
          <w:sz w:val="19"/>
          <w:szCs w:val="19"/>
          <w:highlight w:val="cyan"/>
          <w:lang w:eastAsia="pt-BR"/>
        </w:rPr>
        <w:t>indelegabilidade das funções</w:t>
      </w:r>
      <w:r w:rsidRPr="00223789">
        <w:rPr>
          <w:rFonts w:ascii="Book Antiqua" w:eastAsia="Times New Roman" w:hAnsi="Book Antiqua" w:cs="Times New Roman"/>
          <w:b/>
          <w:bCs/>
          <w:sz w:val="19"/>
          <w:szCs w:val="19"/>
          <w:lang w:eastAsia="pt-BR"/>
        </w:rPr>
        <w:t xml:space="preserve"> de </w:t>
      </w:r>
      <w:r w:rsidRPr="00223789">
        <w:rPr>
          <w:rFonts w:ascii="Book Antiqua" w:eastAsia="Times New Roman" w:hAnsi="Book Antiqua" w:cs="Times New Roman"/>
          <w:b/>
          <w:bCs/>
          <w:sz w:val="19"/>
          <w:szCs w:val="19"/>
          <w:highlight w:val="yellow"/>
          <w:lang w:eastAsia="pt-BR"/>
        </w:rPr>
        <w:t>regulação</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jurisdicional</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do exercício do poder de polícia</w:t>
      </w:r>
      <w:r w:rsidRPr="00223789">
        <w:rPr>
          <w:rFonts w:ascii="Book Antiqua" w:eastAsia="Times New Roman" w:hAnsi="Book Antiqua" w:cs="Times New Roman"/>
          <w:b/>
          <w:bCs/>
          <w:sz w:val="19"/>
          <w:szCs w:val="19"/>
          <w:lang w:eastAsia="pt-BR"/>
        </w:rPr>
        <w:t xml:space="preserve"> e de </w:t>
      </w:r>
      <w:r w:rsidRPr="00223789">
        <w:rPr>
          <w:rFonts w:ascii="Book Antiqua" w:eastAsia="Times New Roman" w:hAnsi="Book Antiqua" w:cs="Times New Roman"/>
          <w:b/>
          <w:bCs/>
          <w:sz w:val="19"/>
          <w:szCs w:val="19"/>
          <w:highlight w:val="yellow"/>
          <w:lang w:eastAsia="pt-BR"/>
        </w:rPr>
        <w:t>outras atividades exclusivas do Estado</w:t>
      </w:r>
      <w:r w:rsidRPr="00223789">
        <w:rPr>
          <w:rFonts w:ascii="Book Antiqua" w:eastAsia="Times New Roman" w:hAnsi="Book Antiqua" w:cs="Times New Roman"/>
          <w:b/>
          <w:bCs/>
          <w:sz w:val="16"/>
          <w:szCs w:val="16"/>
          <w:lang w:eastAsia="pt-BR"/>
        </w:rPr>
        <w:t>;</w:t>
      </w:r>
      <w:r w:rsidR="001A2F79" w:rsidRPr="00223789">
        <w:rPr>
          <w:rFonts w:ascii="Book Antiqua" w:eastAsia="Times New Roman" w:hAnsi="Book Antiqua" w:cs="Times New Roman"/>
          <w:b/>
          <w:bCs/>
          <w:sz w:val="16"/>
          <w:szCs w:val="16"/>
          <w:lang w:eastAsia="pt-BR"/>
        </w:rPr>
        <w:t xml:space="preserve"> </w:t>
      </w:r>
      <w:r w:rsidR="001A2F79" w:rsidRPr="00223789">
        <w:rPr>
          <w:rFonts w:ascii="Book Antiqua" w:eastAsia="Times New Roman" w:hAnsi="Book Antiqua" w:cs="Times New Roman"/>
          <w:b/>
          <w:bCs/>
          <w:color w:val="FF0000"/>
          <w:sz w:val="16"/>
          <w:szCs w:val="16"/>
          <w:u w:val="single"/>
          <w:lang w:eastAsia="pt-BR"/>
        </w:rPr>
        <w:t>(MPPB-2010)</w:t>
      </w:r>
      <w:r w:rsidR="000C2778" w:rsidRPr="00223789">
        <w:rPr>
          <w:rFonts w:ascii="Book Antiqua" w:eastAsia="Times New Roman" w:hAnsi="Book Antiqua" w:cs="Times New Roman"/>
          <w:b/>
          <w:bCs/>
          <w:color w:val="FF0000"/>
          <w:sz w:val="16"/>
          <w:szCs w:val="16"/>
          <w:lang w:eastAsia="pt-BR"/>
        </w:rPr>
        <w:t xml:space="preserve"> </w:t>
      </w:r>
      <w:r w:rsidR="000C2778" w:rsidRPr="00223789">
        <w:rPr>
          <w:rFonts w:ascii="Book Antiqua" w:eastAsia="Times New Roman" w:hAnsi="Book Antiqua" w:cs="Times New Roman"/>
          <w:b/>
          <w:bCs/>
          <w:color w:val="FF0000"/>
          <w:sz w:val="16"/>
          <w:szCs w:val="16"/>
          <w:u w:val="single"/>
          <w:lang w:eastAsia="pt-BR"/>
        </w:rPr>
        <w:t>(TRF4-2010)</w:t>
      </w:r>
      <w:r w:rsidR="00141D11" w:rsidRPr="00223789">
        <w:rPr>
          <w:rFonts w:ascii="Book Antiqua" w:eastAsia="Times New Roman" w:hAnsi="Book Antiqua" w:cs="Times New Roman"/>
          <w:b/>
          <w:bCs/>
          <w:sz w:val="16"/>
          <w:szCs w:val="16"/>
          <w:lang w:eastAsia="pt-BR"/>
        </w:rPr>
        <w:t xml:space="preserve"> </w:t>
      </w:r>
      <w:r w:rsidR="00141D11" w:rsidRPr="00223789">
        <w:rPr>
          <w:rFonts w:ascii="Book Antiqua" w:eastAsia="Times New Roman" w:hAnsi="Book Antiqua" w:cs="Times New Roman"/>
          <w:b/>
          <w:bCs/>
          <w:color w:val="FF0000"/>
          <w:sz w:val="16"/>
          <w:szCs w:val="16"/>
          <w:u w:val="single"/>
          <w:lang w:eastAsia="pt-BR"/>
        </w:rPr>
        <w:t>(MPMG-2011)</w:t>
      </w:r>
      <w:r w:rsidR="007A4A19" w:rsidRPr="00223789">
        <w:rPr>
          <w:rFonts w:ascii="Book Antiqua" w:eastAsia="Times New Roman" w:hAnsi="Book Antiqua" w:cs="Times New Roman"/>
          <w:b/>
          <w:bCs/>
          <w:sz w:val="16"/>
          <w:szCs w:val="16"/>
          <w:lang w:eastAsia="pt-BR"/>
        </w:rPr>
        <w:t xml:space="preserve"> </w:t>
      </w:r>
      <w:r w:rsidR="007A4A19" w:rsidRPr="00223789">
        <w:rPr>
          <w:rFonts w:ascii="Book Antiqua" w:eastAsia="Times New Roman" w:hAnsi="Book Antiqua" w:cs="Times New Roman"/>
          <w:b/>
          <w:bCs/>
          <w:color w:val="FF0000"/>
          <w:sz w:val="16"/>
          <w:szCs w:val="16"/>
          <w:u w:val="single"/>
          <w:lang w:eastAsia="pt-BR"/>
        </w:rPr>
        <w:t>(TJPA-2012)</w:t>
      </w:r>
      <w:r w:rsidR="009174BC" w:rsidRPr="00223789">
        <w:rPr>
          <w:rFonts w:ascii="Book Antiqua" w:eastAsia="Times New Roman" w:hAnsi="Book Antiqua" w:cs="Times New Roman"/>
          <w:b/>
          <w:bCs/>
          <w:color w:val="FF0000"/>
          <w:sz w:val="16"/>
          <w:szCs w:val="16"/>
          <w:lang w:eastAsia="pt-BR"/>
        </w:rPr>
        <w:t xml:space="preserve"> </w:t>
      </w:r>
      <w:r w:rsidR="009174BC" w:rsidRPr="00223789">
        <w:rPr>
          <w:rFonts w:ascii="Book Antiqua" w:eastAsia="Times New Roman" w:hAnsi="Book Antiqua" w:cs="Times New Roman"/>
          <w:b/>
          <w:bCs/>
          <w:color w:val="FF0000"/>
          <w:sz w:val="16"/>
          <w:szCs w:val="16"/>
          <w:u w:val="single"/>
          <w:lang w:eastAsia="pt-BR"/>
        </w:rPr>
        <w:t>(MPRS-2012)</w:t>
      </w:r>
      <w:r w:rsidR="00553759" w:rsidRPr="00223789">
        <w:rPr>
          <w:rFonts w:ascii="Book Antiqua" w:eastAsia="Times New Roman" w:hAnsi="Book Antiqua" w:cs="Times New Roman"/>
          <w:b/>
          <w:bCs/>
          <w:color w:val="FF0000"/>
          <w:sz w:val="16"/>
          <w:szCs w:val="16"/>
          <w:lang w:eastAsia="pt-BR"/>
        </w:rPr>
        <w:t xml:space="preserve"> </w:t>
      </w:r>
      <w:r w:rsidR="00553759" w:rsidRPr="00223789">
        <w:rPr>
          <w:rFonts w:ascii="Book Antiqua" w:eastAsia="Times New Roman" w:hAnsi="Book Antiqua" w:cs="Times New Roman"/>
          <w:b/>
          <w:bCs/>
          <w:color w:val="FF0000"/>
          <w:sz w:val="16"/>
          <w:szCs w:val="16"/>
          <w:u w:val="single"/>
          <w:lang w:eastAsia="pt-BR"/>
        </w:rPr>
        <w:t>(TJDFT-</w:t>
      </w:r>
      <w:r w:rsidR="008B2493" w:rsidRPr="00223789">
        <w:rPr>
          <w:rFonts w:ascii="Book Antiqua" w:eastAsia="Times New Roman" w:hAnsi="Book Antiqua" w:cs="Times New Roman"/>
          <w:b/>
          <w:bCs/>
          <w:color w:val="FF0000"/>
          <w:sz w:val="16"/>
          <w:szCs w:val="16"/>
          <w:u w:val="single"/>
          <w:lang w:eastAsia="pt-BR"/>
        </w:rPr>
        <w:t>2005/</w:t>
      </w:r>
      <w:r w:rsidR="00553759" w:rsidRPr="00223789">
        <w:rPr>
          <w:rFonts w:ascii="Book Antiqua" w:eastAsia="Times New Roman" w:hAnsi="Book Antiqua" w:cs="Times New Roman"/>
          <w:b/>
          <w:bCs/>
          <w:color w:val="FF0000"/>
          <w:sz w:val="16"/>
          <w:szCs w:val="16"/>
          <w:u w:val="single"/>
          <w:lang w:eastAsia="pt-BR"/>
        </w:rPr>
        <w:t>2014)</w:t>
      </w:r>
      <w:r w:rsidR="00874880" w:rsidRPr="00223789">
        <w:rPr>
          <w:rFonts w:ascii="Book Antiqua" w:eastAsia="Times New Roman" w:hAnsi="Book Antiqua" w:cs="Times New Roman"/>
          <w:b/>
          <w:bCs/>
          <w:color w:val="FF0000"/>
          <w:sz w:val="16"/>
          <w:szCs w:val="16"/>
          <w:lang w:eastAsia="pt-BR"/>
        </w:rPr>
        <w:t xml:space="preserve"> </w:t>
      </w:r>
      <w:r w:rsidR="00874880" w:rsidRPr="00223789">
        <w:rPr>
          <w:rFonts w:ascii="Book Antiqua" w:hAnsi="Book Antiqua"/>
          <w:b/>
          <w:bCs/>
          <w:color w:val="FF0000"/>
          <w:sz w:val="16"/>
          <w:szCs w:val="16"/>
          <w:u w:val="single"/>
        </w:rPr>
        <w:t>(DPEAC-2017)</w:t>
      </w:r>
      <w:r w:rsidR="00357AF5" w:rsidRPr="00223789">
        <w:rPr>
          <w:rFonts w:ascii="Book Antiqua" w:hAnsi="Book Antiqua"/>
          <w:b/>
          <w:bCs/>
          <w:color w:val="FF0000"/>
          <w:sz w:val="16"/>
          <w:szCs w:val="16"/>
        </w:rPr>
        <w:t xml:space="preserve"> </w:t>
      </w:r>
      <w:r w:rsidR="00357AF5" w:rsidRPr="00223789">
        <w:rPr>
          <w:rFonts w:ascii="Book Antiqua" w:eastAsia="Times New Roman" w:hAnsi="Book Antiqua" w:cs="Times New Roman"/>
          <w:b/>
          <w:bCs/>
          <w:color w:val="FF0000"/>
          <w:sz w:val="16"/>
          <w:szCs w:val="16"/>
          <w:u w:val="single"/>
          <w:lang w:eastAsia="pt-BR"/>
        </w:rPr>
        <w:t>(PCPI-2018)</w:t>
      </w:r>
      <w:r w:rsidR="002800C7" w:rsidRPr="00223789">
        <w:rPr>
          <w:rFonts w:ascii="Book Antiqua" w:eastAsia="Times New Roman" w:hAnsi="Book Antiqua" w:cs="Times New Roman"/>
          <w:b/>
          <w:bCs/>
          <w:color w:val="FF0000"/>
          <w:sz w:val="16"/>
          <w:szCs w:val="16"/>
          <w:lang w:eastAsia="pt-BR"/>
        </w:rPr>
        <w:t xml:space="preserve"> </w:t>
      </w:r>
      <w:r w:rsidR="002800C7" w:rsidRPr="00223789">
        <w:rPr>
          <w:rFonts w:ascii="Book Antiqua" w:eastAsia="Times New Roman" w:hAnsi="Book Antiqua" w:cs="Times New Roman"/>
          <w:b/>
          <w:bCs/>
          <w:color w:val="FF0000"/>
          <w:sz w:val="16"/>
          <w:szCs w:val="16"/>
          <w:u w:val="single"/>
          <w:lang w:eastAsia="pt-BR"/>
        </w:rPr>
        <w:t>(PGERS-2021)</w:t>
      </w:r>
      <w:r w:rsidR="00C96ED4" w:rsidRPr="00223789">
        <w:rPr>
          <w:rFonts w:ascii="Book Antiqua" w:eastAsia="Times New Roman" w:hAnsi="Book Antiqua" w:cs="Times New Roman"/>
          <w:b/>
          <w:bCs/>
          <w:color w:val="FF0000"/>
          <w:sz w:val="16"/>
          <w:szCs w:val="16"/>
          <w:lang w:eastAsia="pt-BR"/>
        </w:rPr>
        <w:t xml:space="preserve"> </w:t>
      </w:r>
      <w:r w:rsidR="00C96ED4" w:rsidRPr="00223789">
        <w:rPr>
          <w:rFonts w:ascii="Book Antiqua" w:hAnsi="Book Antiqua"/>
          <w:b/>
          <w:bCs/>
          <w:color w:val="FF0000"/>
          <w:sz w:val="16"/>
          <w:szCs w:val="16"/>
          <w:u w:val="single"/>
        </w:rPr>
        <w:t>(MPM-2021)</w:t>
      </w:r>
      <w:r w:rsidR="0002764D" w:rsidRPr="00223789">
        <w:rPr>
          <w:rFonts w:ascii="Book Antiqua" w:hAnsi="Book Antiqua"/>
          <w:b/>
          <w:bCs/>
          <w:color w:val="FF0000"/>
          <w:sz w:val="16"/>
          <w:szCs w:val="16"/>
        </w:rPr>
        <w:t xml:space="preserve"> </w:t>
      </w:r>
      <w:r w:rsidR="0002764D" w:rsidRPr="00223789">
        <w:rPr>
          <w:rFonts w:ascii="Book Antiqua" w:eastAsia="Times New Roman" w:hAnsi="Book Antiqua" w:cs="Arial"/>
          <w:b/>
          <w:bCs/>
          <w:color w:val="FF0000"/>
          <w:sz w:val="16"/>
          <w:szCs w:val="16"/>
          <w:u w:val="single"/>
          <w:lang w:eastAsia="pt-BR"/>
        </w:rPr>
        <w:t>(PGEGO-2024)</w:t>
      </w:r>
      <w:r w:rsidR="00223789" w:rsidRPr="00223789">
        <w:rPr>
          <w:rFonts w:ascii="Book Antiqua" w:eastAsia="Times New Roman" w:hAnsi="Book Antiqua" w:cs="Arial"/>
          <w:b/>
          <w:bCs/>
          <w:color w:val="FF0000"/>
          <w:sz w:val="16"/>
          <w:szCs w:val="16"/>
          <w:lang w:eastAsia="pt-BR"/>
        </w:rPr>
        <w:t xml:space="preserve"> </w:t>
      </w:r>
      <w:r w:rsidR="00223789" w:rsidRPr="00223789">
        <w:rPr>
          <w:rFonts w:ascii="Book Antiqua" w:eastAsia="Times New Roman" w:hAnsi="Book Antiqua" w:cs="Arial"/>
          <w:b/>
          <w:bCs/>
          <w:color w:val="FF0000"/>
          <w:sz w:val="16"/>
          <w:szCs w:val="16"/>
          <w:u w:val="single"/>
          <w:lang w:eastAsia="pt-BR"/>
        </w:rPr>
        <w:t>(PGM-Vitória/ES-2024)</w:t>
      </w:r>
    </w:p>
    <w:p w14:paraId="60A39943" w14:textId="6397A5CD" w:rsidR="00762E6A" w:rsidRPr="002800C7" w:rsidRDefault="00762E6A" w:rsidP="009408BD">
      <w:pPr>
        <w:spacing w:before="100" w:beforeAutospacing="1" w:after="100" w:afterAutospacing="1" w:line="240" w:lineRule="auto"/>
        <w:jc w:val="both"/>
        <w:rPr>
          <w:rFonts w:ascii="Book Antiqua" w:hAnsi="Book Antiqua"/>
          <w:b/>
          <w:color w:val="FF0000"/>
          <w:sz w:val="16"/>
          <w:szCs w:val="16"/>
        </w:rPr>
      </w:pPr>
      <w:r w:rsidRPr="00223789">
        <w:rPr>
          <w:rFonts w:ascii="Book Antiqua" w:eastAsia="Times New Roman" w:hAnsi="Book Antiqua" w:cs="Times New Roman"/>
          <w:b/>
          <w:bCs/>
          <w:sz w:val="19"/>
          <w:szCs w:val="19"/>
          <w:lang w:eastAsia="pt-BR"/>
        </w:rPr>
        <w:t xml:space="preserve">        IV – </w:t>
      </w:r>
      <w:proofErr w:type="gramStart"/>
      <w:r w:rsidRPr="00223789">
        <w:rPr>
          <w:rFonts w:ascii="Book Antiqua" w:eastAsia="Times New Roman" w:hAnsi="Book Antiqua" w:cs="Times New Roman"/>
          <w:b/>
          <w:bCs/>
          <w:sz w:val="19"/>
          <w:szCs w:val="19"/>
          <w:highlight w:val="cyan"/>
          <w:lang w:eastAsia="pt-BR"/>
        </w:rPr>
        <w:t>responsabilidade</w:t>
      </w:r>
      <w:proofErr w:type="gramEnd"/>
      <w:r w:rsidRPr="00223789">
        <w:rPr>
          <w:rFonts w:ascii="Book Antiqua" w:eastAsia="Times New Roman" w:hAnsi="Book Antiqua" w:cs="Times New Roman"/>
          <w:b/>
          <w:bCs/>
          <w:sz w:val="19"/>
          <w:szCs w:val="19"/>
          <w:highlight w:val="cyan"/>
          <w:lang w:eastAsia="pt-BR"/>
        </w:rPr>
        <w:t xml:space="preserve"> fiscal</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na celebração</w:t>
      </w:r>
      <w:r w:rsidRPr="00223789">
        <w:rPr>
          <w:rFonts w:ascii="Book Antiqua" w:eastAsia="Times New Roman" w:hAnsi="Book Antiqua" w:cs="Times New Roman"/>
          <w:b/>
          <w:bCs/>
          <w:sz w:val="19"/>
          <w:szCs w:val="19"/>
          <w:lang w:eastAsia="pt-BR"/>
        </w:rPr>
        <w:t xml:space="preserve"> e </w:t>
      </w:r>
      <w:r w:rsidRPr="00223789">
        <w:rPr>
          <w:rFonts w:ascii="Book Antiqua" w:eastAsia="Times New Roman" w:hAnsi="Book Antiqua" w:cs="Times New Roman"/>
          <w:b/>
          <w:bCs/>
          <w:sz w:val="19"/>
          <w:szCs w:val="19"/>
          <w:highlight w:val="yellow"/>
          <w:lang w:eastAsia="pt-BR"/>
        </w:rPr>
        <w:t>execução das parcerias</w:t>
      </w:r>
      <w:r w:rsidRPr="00223789">
        <w:rPr>
          <w:rFonts w:ascii="Book Antiqua" w:eastAsia="Times New Roman" w:hAnsi="Book Antiqua" w:cs="Times New Roman"/>
          <w:b/>
          <w:bCs/>
          <w:sz w:val="18"/>
          <w:szCs w:val="18"/>
          <w:lang w:eastAsia="pt-BR"/>
        </w:rPr>
        <w:t>;</w:t>
      </w:r>
      <w:r w:rsidR="008B2493" w:rsidRPr="00223789">
        <w:rPr>
          <w:rFonts w:ascii="Book Antiqua" w:eastAsia="Times New Roman" w:hAnsi="Book Antiqua" w:cs="Times New Roman"/>
          <w:b/>
          <w:bCs/>
          <w:sz w:val="18"/>
          <w:szCs w:val="18"/>
          <w:lang w:eastAsia="pt-BR"/>
        </w:rPr>
        <w:t xml:space="preserve"> </w:t>
      </w:r>
      <w:r w:rsidR="008B2493" w:rsidRPr="00223789">
        <w:rPr>
          <w:rFonts w:ascii="Book Antiqua" w:hAnsi="Book Antiqua"/>
          <w:b/>
          <w:bCs/>
          <w:color w:val="FF0000"/>
          <w:sz w:val="16"/>
          <w:szCs w:val="16"/>
          <w:u w:val="single"/>
        </w:rPr>
        <w:t>(TJDFT-2005)</w:t>
      </w:r>
      <w:r w:rsidR="0077488D" w:rsidRPr="00223789">
        <w:rPr>
          <w:rFonts w:ascii="Book Antiqua" w:eastAsia="Times New Roman" w:hAnsi="Book Antiqua" w:cs="Times New Roman"/>
          <w:b/>
          <w:bCs/>
          <w:sz w:val="18"/>
          <w:szCs w:val="18"/>
          <w:lang w:eastAsia="pt-BR"/>
        </w:rPr>
        <w:t xml:space="preserve"> </w:t>
      </w:r>
      <w:bookmarkStart w:id="22" w:name="_Hlk61866406"/>
      <w:r w:rsidR="0077488D" w:rsidRPr="00223789">
        <w:rPr>
          <w:rFonts w:ascii="Book Antiqua" w:eastAsia="Times New Roman" w:hAnsi="Book Antiqua" w:cs="Times New Roman"/>
          <w:b/>
          <w:bCs/>
          <w:color w:val="FF0000"/>
          <w:sz w:val="16"/>
          <w:szCs w:val="16"/>
          <w:u w:val="single"/>
          <w:lang w:eastAsia="pt-BR"/>
        </w:rPr>
        <w:t>(MPCE-2011)</w:t>
      </w:r>
      <w:bookmarkEnd w:id="22"/>
      <w:r w:rsidR="00874BF4" w:rsidRPr="00223789">
        <w:rPr>
          <w:rFonts w:ascii="Book Antiqua" w:eastAsia="Times New Roman" w:hAnsi="Book Antiqua" w:cs="Times New Roman"/>
          <w:b/>
          <w:bCs/>
          <w:color w:val="FF0000"/>
          <w:sz w:val="16"/>
          <w:szCs w:val="16"/>
          <w:lang w:eastAsia="pt-BR"/>
        </w:rPr>
        <w:t xml:space="preserve"> </w:t>
      </w:r>
      <w:r w:rsidR="00874BF4" w:rsidRPr="00223789">
        <w:rPr>
          <w:rFonts w:ascii="Book Antiqua" w:eastAsia="Times New Roman" w:hAnsi="Book Antiqua" w:cs="Times New Roman"/>
          <w:b/>
          <w:bCs/>
          <w:color w:val="FF0000"/>
          <w:sz w:val="16"/>
          <w:szCs w:val="16"/>
          <w:u w:val="single"/>
          <w:lang w:eastAsia="pt-BR"/>
        </w:rPr>
        <w:t>(PGEPA-2011)</w:t>
      </w:r>
      <w:r w:rsidR="002C6F64" w:rsidRPr="00223789">
        <w:rPr>
          <w:rFonts w:ascii="Book Antiqua" w:eastAsia="Times New Roman" w:hAnsi="Book Antiqua" w:cs="Times New Roman"/>
          <w:b/>
          <w:bCs/>
          <w:color w:val="FF0000"/>
          <w:sz w:val="16"/>
          <w:szCs w:val="16"/>
          <w:lang w:eastAsia="pt-BR"/>
        </w:rPr>
        <w:t xml:space="preserve"> </w:t>
      </w:r>
      <w:r w:rsidR="002C6F64" w:rsidRPr="00223789">
        <w:rPr>
          <w:rFonts w:ascii="Book Antiqua" w:eastAsia="Times New Roman" w:hAnsi="Book Antiqua" w:cs="Times New Roman"/>
          <w:b/>
          <w:bCs/>
          <w:color w:val="FF0000"/>
          <w:sz w:val="16"/>
          <w:szCs w:val="16"/>
          <w:u w:val="single"/>
          <w:lang w:eastAsia="pt-BR"/>
        </w:rPr>
        <w:t>(MPMG-2013)</w:t>
      </w:r>
      <w:r w:rsidR="00492767" w:rsidRPr="00223789">
        <w:rPr>
          <w:rFonts w:ascii="Book Antiqua" w:eastAsia="Times New Roman" w:hAnsi="Book Antiqua" w:cs="Times New Roman"/>
          <w:b/>
          <w:bCs/>
          <w:color w:val="FF0000"/>
          <w:sz w:val="16"/>
          <w:szCs w:val="16"/>
          <w:lang w:eastAsia="pt-BR"/>
        </w:rPr>
        <w:t xml:space="preserve"> </w:t>
      </w:r>
      <w:r w:rsidR="00D90547" w:rsidRPr="00223789">
        <w:rPr>
          <w:rFonts w:ascii="Book Antiqua" w:hAnsi="Book Antiqua"/>
          <w:b/>
          <w:bCs/>
          <w:color w:val="FF0000"/>
          <w:sz w:val="16"/>
          <w:szCs w:val="16"/>
          <w:u w:val="single"/>
        </w:rPr>
        <w:t>(TRF2-2013)</w:t>
      </w:r>
      <w:r w:rsidR="002C6F64" w:rsidRPr="00223789">
        <w:rPr>
          <w:rFonts w:ascii="Book Antiqua" w:hAnsi="Book Antiqua"/>
          <w:b/>
          <w:bCs/>
          <w:color w:val="FF0000"/>
          <w:sz w:val="16"/>
          <w:szCs w:val="16"/>
        </w:rPr>
        <w:t xml:space="preserve"> </w:t>
      </w:r>
      <w:r w:rsidR="004A178B" w:rsidRPr="00223789">
        <w:rPr>
          <w:rFonts w:ascii="Book Antiqua" w:eastAsia="Times New Roman" w:hAnsi="Book Antiqua" w:cs="Arial"/>
          <w:b/>
          <w:bCs/>
          <w:color w:val="FF0000"/>
          <w:sz w:val="16"/>
          <w:szCs w:val="16"/>
          <w:u w:val="single"/>
          <w:lang w:eastAsia="pt-BR"/>
        </w:rPr>
        <w:t>(PGEMS</w:t>
      </w:r>
      <w:r w:rsidR="004A178B" w:rsidRPr="005F738D">
        <w:rPr>
          <w:rFonts w:ascii="Book Antiqua" w:eastAsia="Times New Roman" w:hAnsi="Book Antiqua" w:cs="Arial"/>
          <w:b/>
          <w:bCs/>
          <w:color w:val="FF0000"/>
          <w:sz w:val="16"/>
          <w:szCs w:val="16"/>
          <w:u w:val="single"/>
          <w:lang w:eastAsia="pt-BR"/>
        </w:rPr>
        <w:t>-2014)</w:t>
      </w:r>
      <w:r w:rsidR="00E9617F" w:rsidRPr="005F738D">
        <w:rPr>
          <w:rFonts w:ascii="Book Antiqua" w:eastAsia="Times New Roman" w:hAnsi="Book Antiqua" w:cs="Arial"/>
          <w:b/>
          <w:bCs/>
          <w:color w:val="FF0000"/>
          <w:sz w:val="16"/>
          <w:szCs w:val="16"/>
          <w:lang w:eastAsia="pt-BR"/>
        </w:rPr>
        <w:t xml:space="preserve"> </w:t>
      </w:r>
      <w:r w:rsidR="00E9617F" w:rsidRPr="005F738D">
        <w:rPr>
          <w:rFonts w:ascii="Book Antiqua" w:eastAsia="Times New Roman" w:hAnsi="Book Antiqua" w:cs="Times New Roman"/>
          <w:b/>
          <w:color w:val="FF0000"/>
          <w:sz w:val="16"/>
          <w:szCs w:val="16"/>
          <w:u w:val="single"/>
          <w:lang w:eastAsia="pt-BR"/>
        </w:rPr>
        <w:t>(PGEPI-2014)</w:t>
      </w:r>
      <w:r w:rsidR="00357AF5" w:rsidRPr="005F738D">
        <w:rPr>
          <w:rFonts w:ascii="Book Antiqua" w:eastAsia="Times New Roman" w:hAnsi="Book Antiqua" w:cs="Times New Roman"/>
          <w:b/>
          <w:color w:val="FF0000"/>
          <w:sz w:val="16"/>
          <w:szCs w:val="16"/>
          <w:lang w:eastAsia="pt-BR"/>
        </w:rPr>
        <w:t xml:space="preserve"> </w:t>
      </w:r>
      <w:r w:rsidR="00357AF5" w:rsidRPr="005F738D">
        <w:rPr>
          <w:rFonts w:ascii="Book Antiqua" w:eastAsia="Times New Roman" w:hAnsi="Book Antiqua" w:cs="Times New Roman"/>
          <w:b/>
          <w:bCs/>
          <w:color w:val="FF0000"/>
          <w:sz w:val="16"/>
          <w:szCs w:val="16"/>
          <w:u w:val="single"/>
          <w:lang w:eastAsia="pt-BR"/>
        </w:rPr>
        <w:t>(PCPI-2018)</w:t>
      </w:r>
      <w:r w:rsidR="002800C7">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92767" w:rsidRPr="00646EE3" w14:paraId="537FDD28" w14:textId="77777777" w:rsidTr="00082818">
        <w:tc>
          <w:tcPr>
            <w:tcW w:w="8494" w:type="dxa"/>
            <w:shd w:val="clear" w:color="auto" w:fill="CCFFFF"/>
          </w:tcPr>
          <w:p w14:paraId="2B220754" w14:textId="575E2033" w:rsidR="00492767" w:rsidRPr="00646EE3" w:rsidRDefault="00492767" w:rsidP="00082818">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MPMG-2013</w:t>
            </w:r>
            <w:r w:rsidRPr="00646EE3">
              <w:rPr>
                <w:rFonts w:ascii="Book Antiqua" w:eastAsia="Times New Roman" w:hAnsi="Book Antiqua" w:cs="Times New Roman"/>
                <w:b/>
                <w:sz w:val="19"/>
                <w:szCs w:val="19"/>
                <w:lang w:eastAsia="pt-BR"/>
              </w:rPr>
              <w:t xml:space="preserve">): </w:t>
            </w:r>
            <w:r w:rsidRPr="00492767">
              <w:rPr>
                <w:rFonts w:ascii="Book Antiqua" w:eastAsia="Times New Roman" w:hAnsi="Book Antiqua" w:cs="Times New Roman"/>
                <w:sz w:val="19"/>
                <w:szCs w:val="19"/>
                <w:lang w:eastAsia="pt-BR"/>
              </w:rPr>
              <w:t>O legislador introduziu a Lei 11.079 no âmbito federal, possibilitando a criação das Parcerias Público-Privadas (</w:t>
            </w:r>
            <w:proofErr w:type="spellStart"/>
            <w:r w:rsidRPr="00492767">
              <w:rPr>
                <w:rFonts w:ascii="Book Antiqua" w:eastAsia="Times New Roman" w:hAnsi="Book Antiqua" w:cs="Times New Roman"/>
                <w:sz w:val="19"/>
                <w:szCs w:val="19"/>
                <w:lang w:eastAsia="pt-BR"/>
              </w:rPr>
              <w:t>PPP’s</w:t>
            </w:r>
            <w:proofErr w:type="spellEnd"/>
            <w:r w:rsidRPr="00492767">
              <w:rPr>
                <w:rFonts w:ascii="Book Antiqua" w:eastAsia="Times New Roman" w:hAnsi="Book Antiqua" w:cs="Times New Roman"/>
                <w:sz w:val="19"/>
                <w:szCs w:val="19"/>
                <w:lang w:eastAsia="pt-BR"/>
              </w:rPr>
              <w:t>), gerando grande repercussão e significativa mudança no Direito Público devido à interação do capital privado na Administração Pública Brasileira, para execução de serviços públicos.</w:t>
            </w:r>
            <w:r>
              <w:rPr>
                <w:rFonts w:ascii="Book Antiqua" w:eastAsia="Times New Roman" w:hAnsi="Book Antiqua" w:cs="Times New Roman"/>
                <w:sz w:val="19"/>
                <w:szCs w:val="19"/>
                <w:lang w:eastAsia="pt-BR"/>
              </w:rPr>
              <w:t xml:space="preserve"> </w:t>
            </w:r>
            <w:r w:rsidRPr="00492767">
              <w:rPr>
                <w:rFonts w:ascii="Book Antiqua" w:eastAsia="Times New Roman" w:hAnsi="Book Antiqua" w:cs="Times New Roman"/>
                <w:sz w:val="19"/>
                <w:szCs w:val="19"/>
                <w:lang w:eastAsia="pt-BR"/>
              </w:rPr>
              <w:t xml:space="preserve">Nessa matéria, assinale a afirmativa </w:t>
            </w:r>
            <w:r>
              <w:rPr>
                <w:rFonts w:ascii="Book Antiqua" w:eastAsia="Times New Roman" w:hAnsi="Book Antiqua" w:cs="Times New Roman"/>
                <w:sz w:val="19"/>
                <w:szCs w:val="19"/>
                <w:lang w:eastAsia="pt-BR"/>
              </w:rPr>
              <w:t xml:space="preserve">correta: </w:t>
            </w:r>
            <w:r w:rsidRPr="00492767">
              <w:rPr>
                <w:rFonts w:ascii="Book Antiqua" w:eastAsia="Times New Roman" w:hAnsi="Book Antiqua" w:cs="Times New Roman"/>
                <w:sz w:val="19"/>
                <w:szCs w:val="19"/>
                <w:lang w:eastAsia="pt-BR"/>
              </w:rPr>
              <w:t>Na contratação de parceria público-privada, será observada a responsabilidade fiscal na celebração e execução das parcerias.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646EE3">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IV,</w:t>
            </w:r>
            <w:r w:rsidRPr="00646EE3">
              <w:rPr>
                <w:rFonts w:ascii="Book Antiqua" w:eastAsia="Times New Roman" w:hAnsi="Book Antiqua" w:cs="Times New Roman"/>
                <w:b/>
                <w:sz w:val="19"/>
                <w:szCs w:val="19"/>
                <w:lang w:eastAsia="pt-BR"/>
              </w:rPr>
              <w:t xml:space="preserve">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7F3B774D" w14:textId="44198892"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23789">
        <w:rPr>
          <w:rFonts w:ascii="Book Antiqua" w:eastAsia="Times New Roman" w:hAnsi="Book Antiqua" w:cs="Times New Roman"/>
          <w:b/>
          <w:bCs/>
          <w:sz w:val="19"/>
          <w:szCs w:val="19"/>
          <w:lang w:eastAsia="pt-BR"/>
        </w:rPr>
        <w:t xml:space="preserve">        V – </w:t>
      </w:r>
      <w:proofErr w:type="gramStart"/>
      <w:r w:rsidRPr="00223789">
        <w:rPr>
          <w:rFonts w:ascii="Book Antiqua" w:eastAsia="Times New Roman" w:hAnsi="Book Antiqua" w:cs="Times New Roman"/>
          <w:b/>
          <w:bCs/>
          <w:sz w:val="19"/>
          <w:szCs w:val="19"/>
          <w:lang w:eastAsia="pt-BR"/>
        </w:rPr>
        <w:t>transparência</w:t>
      </w:r>
      <w:proofErr w:type="gramEnd"/>
      <w:r w:rsidRPr="00223789">
        <w:rPr>
          <w:rFonts w:ascii="Book Antiqua" w:eastAsia="Times New Roman" w:hAnsi="Book Antiqua" w:cs="Times New Roman"/>
          <w:b/>
          <w:bCs/>
          <w:sz w:val="19"/>
          <w:szCs w:val="19"/>
          <w:lang w:eastAsia="pt-BR"/>
        </w:rPr>
        <w:t xml:space="preserve"> dos procedimentos e das decisões</w:t>
      </w:r>
      <w:r w:rsidRPr="00223789">
        <w:rPr>
          <w:rFonts w:ascii="Book Antiqua" w:eastAsia="Times New Roman" w:hAnsi="Book Antiqua" w:cs="Times New Roman"/>
          <w:b/>
          <w:bCs/>
          <w:sz w:val="18"/>
          <w:szCs w:val="18"/>
          <w:lang w:eastAsia="pt-BR"/>
        </w:rPr>
        <w:t>;</w:t>
      </w:r>
      <w:r w:rsidR="00A67CD4" w:rsidRPr="00223789">
        <w:rPr>
          <w:rFonts w:ascii="Book Antiqua" w:eastAsia="Times New Roman" w:hAnsi="Book Antiqua" w:cs="Times New Roman"/>
          <w:b/>
          <w:bCs/>
          <w:sz w:val="18"/>
          <w:szCs w:val="18"/>
          <w:lang w:eastAsia="pt-BR"/>
        </w:rPr>
        <w:t xml:space="preserve"> </w:t>
      </w:r>
      <w:r w:rsidR="00A67CD4" w:rsidRPr="00223789">
        <w:rPr>
          <w:rFonts w:ascii="Book Antiqua" w:hAnsi="Book Antiqua"/>
          <w:b/>
          <w:bCs/>
          <w:color w:val="FF0000"/>
          <w:sz w:val="16"/>
          <w:szCs w:val="16"/>
          <w:u w:val="single"/>
        </w:rPr>
        <w:t>(PGESC-2018)</w:t>
      </w:r>
      <w:r w:rsidR="00357AF5" w:rsidRPr="00223789">
        <w:rPr>
          <w:rFonts w:ascii="Book Antiqua" w:eastAsia="Times New Roman" w:hAnsi="Book Antiqua" w:cs="Times New Roman"/>
          <w:b/>
          <w:bCs/>
          <w:sz w:val="18"/>
          <w:szCs w:val="18"/>
          <w:lang w:eastAsia="pt-BR"/>
        </w:rPr>
        <w:t xml:space="preserve"> </w:t>
      </w:r>
      <w:r w:rsidR="00357AF5" w:rsidRPr="00223789">
        <w:rPr>
          <w:rFonts w:ascii="Book Antiqua" w:eastAsia="Times New Roman" w:hAnsi="Book Antiqua" w:cs="Times New Roman"/>
          <w:b/>
          <w:bCs/>
          <w:color w:val="FF0000"/>
          <w:sz w:val="16"/>
          <w:szCs w:val="16"/>
          <w:u w:val="single"/>
          <w:lang w:eastAsia="pt-BR"/>
        </w:rPr>
        <w:t>(PCPI-2018)</w:t>
      </w:r>
      <w:r w:rsidR="00B5779E" w:rsidRPr="00223789">
        <w:rPr>
          <w:rFonts w:ascii="Book Antiqua" w:eastAsia="Times New Roman" w:hAnsi="Book Antiqua" w:cs="Times New Roman"/>
          <w:b/>
          <w:bCs/>
          <w:color w:val="FF0000"/>
          <w:sz w:val="16"/>
          <w:szCs w:val="16"/>
          <w:lang w:eastAsia="pt-BR"/>
        </w:rPr>
        <w:t xml:space="preserve"> </w:t>
      </w:r>
      <w:r w:rsidR="00B5779E" w:rsidRPr="00223789">
        <w:rPr>
          <w:rFonts w:ascii="Book Antiqua" w:eastAsia="Times New Roman" w:hAnsi="Book Antiqua" w:cs="Arial"/>
          <w:b/>
          <w:bCs/>
          <w:color w:val="FF0000"/>
          <w:sz w:val="16"/>
          <w:szCs w:val="16"/>
          <w:u w:val="single"/>
          <w:lang w:eastAsia="pt-BR"/>
        </w:rPr>
        <w:t>(MPMS-2022)</w:t>
      </w:r>
    </w:p>
    <w:p w14:paraId="275CCE9E" w14:textId="3CCAE423"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3789">
        <w:rPr>
          <w:rFonts w:ascii="Book Antiqua" w:eastAsia="Times New Roman" w:hAnsi="Book Antiqua" w:cs="Times New Roman"/>
          <w:b/>
          <w:bCs/>
          <w:sz w:val="19"/>
          <w:szCs w:val="19"/>
          <w:lang w:eastAsia="pt-BR"/>
        </w:rPr>
        <w:t xml:space="preserve">        VI – </w:t>
      </w:r>
      <w:proofErr w:type="gramStart"/>
      <w:r w:rsidRPr="00223789">
        <w:rPr>
          <w:rFonts w:ascii="Book Antiqua" w:eastAsia="Times New Roman" w:hAnsi="Book Antiqua" w:cs="Times New Roman"/>
          <w:b/>
          <w:bCs/>
          <w:sz w:val="19"/>
          <w:szCs w:val="19"/>
          <w:highlight w:val="cyan"/>
          <w:lang w:eastAsia="pt-BR"/>
        </w:rPr>
        <w:t>repartição</w:t>
      </w:r>
      <w:proofErr w:type="gramEnd"/>
      <w:r w:rsidRPr="00223789">
        <w:rPr>
          <w:rFonts w:ascii="Book Antiqua" w:eastAsia="Times New Roman" w:hAnsi="Book Antiqua" w:cs="Times New Roman"/>
          <w:b/>
          <w:bCs/>
          <w:sz w:val="19"/>
          <w:szCs w:val="19"/>
          <w:highlight w:val="cyan"/>
          <w:lang w:eastAsia="pt-BR"/>
        </w:rPr>
        <w:t xml:space="preserve"> objetiva de riscos</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entre as partes</w:t>
      </w:r>
      <w:r w:rsidRPr="00223789">
        <w:rPr>
          <w:rFonts w:ascii="Book Antiqua" w:eastAsia="Times New Roman" w:hAnsi="Book Antiqua" w:cs="Times New Roman"/>
          <w:b/>
          <w:bCs/>
          <w:sz w:val="16"/>
          <w:szCs w:val="16"/>
          <w:lang w:eastAsia="pt-BR"/>
        </w:rPr>
        <w:t>;</w:t>
      </w:r>
      <w:r w:rsidR="005D6B3A" w:rsidRPr="00223789">
        <w:rPr>
          <w:rFonts w:ascii="Book Antiqua" w:eastAsia="Times New Roman" w:hAnsi="Book Antiqua" w:cs="Times New Roman"/>
          <w:b/>
          <w:bCs/>
          <w:sz w:val="16"/>
          <w:szCs w:val="16"/>
          <w:lang w:eastAsia="pt-BR"/>
        </w:rPr>
        <w:t xml:space="preserve"> </w:t>
      </w:r>
      <w:r w:rsidR="002C6F64" w:rsidRPr="00223789">
        <w:rPr>
          <w:rFonts w:ascii="Book Antiqua" w:hAnsi="Book Antiqua"/>
          <w:b/>
          <w:bCs/>
          <w:color w:val="FF0000"/>
          <w:sz w:val="16"/>
          <w:szCs w:val="16"/>
          <w:u w:val="single"/>
        </w:rPr>
        <w:t>(PCGO-</w:t>
      </w:r>
      <w:r w:rsidR="00005036" w:rsidRPr="00223789">
        <w:rPr>
          <w:rFonts w:ascii="Book Antiqua" w:hAnsi="Book Antiqua"/>
          <w:b/>
          <w:bCs/>
          <w:color w:val="FF0000"/>
          <w:sz w:val="16"/>
          <w:szCs w:val="16"/>
          <w:u w:val="single"/>
        </w:rPr>
        <w:t>2012/</w:t>
      </w:r>
      <w:r w:rsidR="002C6F64" w:rsidRPr="00223789">
        <w:rPr>
          <w:rFonts w:ascii="Book Antiqua" w:hAnsi="Book Antiqua"/>
          <w:b/>
          <w:bCs/>
          <w:color w:val="FF0000"/>
          <w:sz w:val="16"/>
          <w:szCs w:val="16"/>
          <w:u w:val="single"/>
        </w:rPr>
        <w:t>2013)</w:t>
      </w:r>
      <w:r w:rsidR="00C518D2" w:rsidRPr="00223789">
        <w:rPr>
          <w:rFonts w:ascii="Book Antiqua" w:eastAsia="Times New Roman" w:hAnsi="Book Antiqua" w:cs="Times New Roman"/>
          <w:b/>
          <w:bCs/>
          <w:sz w:val="16"/>
          <w:szCs w:val="16"/>
          <w:lang w:eastAsia="pt-BR"/>
        </w:rPr>
        <w:t xml:space="preserve"> </w:t>
      </w:r>
      <w:r w:rsidR="00C9430F" w:rsidRPr="00223789">
        <w:rPr>
          <w:rFonts w:ascii="Book Antiqua" w:eastAsia="Times New Roman" w:hAnsi="Book Antiqua" w:cs="Times New Roman"/>
          <w:b/>
          <w:bCs/>
          <w:color w:val="FF0000"/>
          <w:sz w:val="16"/>
          <w:szCs w:val="16"/>
          <w:u w:val="single"/>
          <w:lang w:eastAsia="pt-BR"/>
        </w:rPr>
        <w:t>(TJDFT-</w:t>
      </w:r>
      <w:r w:rsidR="008B2493" w:rsidRPr="00223789">
        <w:rPr>
          <w:rFonts w:ascii="Book Antiqua" w:eastAsia="Times New Roman" w:hAnsi="Book Antiqua" w:cs="Times New Roman"/>
          <w:b/>
          <w:bCs/>
          <w:color w:val="FF0000"/>
          <w:sz w:val="16"/>
          <w:szCs w:val="16"/>
          <w:u w:val="single"/>
          <w:lang w:eastAsia="pt-BR"/>
        </w:rPr>
        <w:t>2005/</w:t>
      </w:r>
      <w:r w:rsidR="00C9430F" w:rsidRPr="00223789">
        <w:rPr>
          <w:rFonts w:ascii="Book Antiqua" w:eastAsia="Times New Roman" w:hAnsi="Book Antiqua" w:cs="Times New Roman"/>
          <w:b/>
          <w:bCs/>
          <w:color w:val="FF0000"/>
          <w:sz w:val="16"/>
          <w:szCs w:val="16"/>
          <w:u w:val="single"/>
          <w:lang w:eastAsia="pt-BR"/>
        </w:rPr>
        <w:t>2007/2014)</w:t>
      </w:r>
      <w:r w:rsidR="006023EE" w:rsidRPr="00223789">
        <w:rPr>
          <w:rFonts w:ascii="Book Antiqua" w:eastAsia="Times New Roman" w:hAnsi="Book Antiqua" w:cs="Times New Roman"/>
          <w:b/>
          <w:bCs/>
          <w:sz w:val="16"/>
          <w:szCs w:val="16"/>
          <w:lang w:eastAsia="pt-BR"/>
        </w:rPr>
        <w:t xml:space="preserve"> </w:t>
      </w:r>
      <w:r w:rsidR="006023EE" w:rsidRPr="00223789">
        <w:rPr>
          <w:rFonts w:ascii="Book Antiqua" w:eastAsia="Times New Roman" w:hAnsi="Book Antiqua" w:cs="Times New Roman"/>
          <w:b/>
          <w:bCs/>
          <w:color w:val="FF0000"/>
          <w:sz w:val="16"/>
          <w:szCs w:val="16"/>
          <w:u w:val="single"/>
          <w:lang w:eastAsia="pt-BR"/>
        </w:rPr>
        <w:t>(PGERS-2015)</w:t>
      </w:r>
      <w:r w:rsidR="001971A9" w:rsidRPr="00223789">
        <w:rPr>
          <w:rFonts w:ascii="Book Antiqua" w:eastAsia="Times New Roman" w:hAnsi="Book Antiqua" w:cs="Times New Roman"/>
          <w:b/>
          <w:bCs/>
          <w:color w:val="FF0000"/>
          <w:sz w:val="16"/>
          <w:szCs w:val="16"/>
          <w:lang w:eastAsia="pt-BR"/>
        </w:rPr>
        <w:t xml:space="preserve"> </w:t>
      </w:r>
      <w:r w:rsidR="001971A9" w:rsidRPr="00223789">
        <w:rPr>
          <w:rFonts w:ascii="Book Antiqua" w:hAnsi="Book Antiqua" w:cs="Times New Roman"/>
          <w:b/>
          <w:bCs/>
          <w:color w:val="FF0000"/>
          <w:sz w:val="16"/>
          <w:szCs w:val="16"/>
          <w:u w:val="single"/>
        </w:rPr>
        <w:t>(MPRS-2016)</w:t>
      </w:r>
      <w:r w:rsidR="00A80440" w:rsidRPr="00223789">
        <w:rPr>
          <w:rFonts w:ascii="Book Antiqua" w:hAnsi="Book Antiqua" w:cs="Times New Roman"/>
          <w:b/>
          <w:bCs/>
          <w:color w:val="FF0000"/>
          <w:sz w:val="16"/>
          <w:szCs w:val="16"/>
        </w:rPr>
        <w:t xml:space="preserve"> </w:t>
      </w:r>
      <w:r w:rsidR="00A80440" w:rsidRPr="00223789">
        <w:rPr>
          <w:rFonts w:ascii="Book Antiqua" w:hAnsi="Book Antiqua"/>
          <w:b/>
          <w:bCs/>
          <w:color w:val="FF0000"/>
          <w:sz w:val="16"/>
          <w:szCs w:val="16"/>
          <w:u w:val="single"/>
        </w:rPr>
        <w:t>(PGEMT-2016)</w:t>
      </w:r>
      <w:r w:rsidR="003D1D67" w:rsidRPr="00223789">
        <w:rPr>
          <w:rFonts w:ascii="Book Antiqua" w:hAnsi="Book Antiqua"/>
          <w:b/>
          <w:bCs/>
          <w:color w:val="FF0000"/>
          <w:sz w:val="16"/>
          <w:szCs w:val="16"/>
        </w:rPr>
        <w:t xml:space="preserve"> </w:t>
      </w:r>
      <w:r w:rsidR="003D1D67" w:rsidRPr="00223789">
        <w:rPr>
          <w:rFonts w:ascii="Book Antiqua" w:eastAsia="Times New Roman" w:hAnsi="Book Antiqua" w:cs="Times New Roman"/>
          <w:b/>
          <w:bCs/>
          <w:color w:val="FF0000"/>
          <w:sz w:val="16"/>
          <w:szCs w:val="16"/>
          <w:u w:val="single"/>
          <w:lang w:eastAsia="pt-BR"/>
        </w:rPr>
        <w:t>(PGESP-2012/2018)</w:t>
      </w:r>
      <w:r w:rsidR="00575AC0" w:rsidRPr="00223789">
        <w:rPr>
          <w:rFonts w:ascii="Book Antiqua" w:eastAsia="Times New Roman" w:hAnsi="Book Antiqua" w:cs="Times New Roman"/>
          <w:b/>
          <w:bCs/>
          <w:color w:val="FF0000"/>
          <w:sz w:val="16"/>
          <w:szCs w:val="16"/>
          <w:lang w:eastAsia="pt-BR"/>
        </w:rPr>
        <w:t xml:space="preserve"> </w:t>
      </w:r>
      <w:r w:rsidR="007C6D49" w:rsidRPr="00223789">
        <w:rPr>
          <w:rFonts w:ascii="Book Antiqua" w:eastAsia="Times New Roman" w:hAnsi="Book Antiqua" w:cs="Times New Roman"/>
          <w:b/>
          <w:bCs/>
          <w:color w:val="FF0000"/>
          <w:sz w:val="16"/>
          <w:szCs w:val="16"/>
          <w:u w:val="single"/>
          <w:lang w:eastAsia="pt-BR"/>
        </w:rPr>
        <w:t>(Cartórios/TJMG-2018)</w:t>
      </w:r>
      <w:r w:rsidR="00A82084" w:rsidRPr="00223789">
        <w:rPr>
          <w:rFonts w:ascii="Book Antiqua" w:eastAsia="Times New Roman" w:hAnsi="Book Antiqua" w:cs="Times New Roman"/>
          <w:b/>
          <w:bCs/>
          <w:color w:val="FF0000"/>
          <w:sz w:val="16"/>
          <w:szCs w:val="16"/>
          <w:lang w:eastAsia="pt-BR"/>
        </w:rPr>
        <w:t xml:space="preserve"> </w:t>
      </w:r>
      <w:r w:rsidR="00A82084" w:rsidRPr="00223789">
        <w:rPr>
          <w:rFonts w:ascii="Book Antiqua" w:eastAsia="Times New Roman" w:hAnsi="Book Antiqua" w:cs="Times New Roman"/>
          <w:b/>
          <w:bCs/>
          <w:color w:val="FF0000"/>
          <w:sz w:val="16"/>
          <w:szCs w:val="16"/>
          <w:u w:val="single"/>
          <w:lang w:eastAsia="pt-BR"/>
        </w:rPr>
        <w:t>(MPMG-2011/2019)</w:t>
      </w:r>
      <w:r w:rsidR="00B5779E" w:rsidRPr="00223789">
        <w:rPr>
          <w:rFonts w:ascii="Book Antiqua" w:eastAsia="Times New Roman" w:hAnsi="Book Antiqua" w:cs="Times New Roman"/>
          <w:b/>
          <w:bCs/>
          <w:color w:val="FF0000"/>
          <w:sz w:val="16"/>
          <w:szCs w:val="16"/>
          <w:lang w:eastAsia="pt-BR"/>
        </w:rPr>
        <w:t xml:space="preserve"> </w:t>
      </w:r>
      <w:r w:rsidR="00B5779E" w:rsidRPr="00223789">
        <w:rPr>
          <w:rFonts w:ascii="Book Antiqua" w:eastAsia="Times New Roman" w:hAnsi="Book Antiqua" w:cs="Arial"/>
          <w:b/>
          <w:bCs/>
          <w:color w:val="FF0000"/>
          <w:sz w:val="16"/>
          <w:szCs w:val="16"/>
          <w:u w:val="single"/>
          <w:lang w:eastAsia="pt-BR"/>
        </w:rPr>
        <w:t>(MPMS-2018/2022)</w:t>
      </w:r>
      <w:r w:rsidR="00463D4D" w:rsidRPr="00223789">
        <w:rPr>
          <w:rFonts w:ascii="Book Antiqua" w:eastAsia="Times New Roman" w:hAnsi="Book Antiqua" w:cs="Times New Roman"/>
          <w:b/>
          <w:bCs/>
          <w:color w:val="FF0000"/>
          <w:sz w:val="16"/>
          <w:szCs w:val="16"/>
          <w:lang w:eastAsia="pt-BR"/>
        </w:rPr>
        <w:t xml:space="preserve"> </w:t>
      </w:r>
      <w:r w:rsidR="00463D4D" w:rsidRPr="00223789">
        <w:rPr>
          <w:rFonts w:ascii="Book Antiqua" w:hAnsi="Book Antiqua" w:cs="Times New Roman"/>
          <w:b/>
          <w:bCs/>
          <w:color w:val="FF0000"/>
          <w:sz w:val="16"/>
          <w:szCs w:val="16"/>
          <w:u w:val="single"/>
        </w:rPr>
        <w:t>(DPEMT-2022)</w:t>
      </w:r>
      <w:r w:rsidR="00A24D54" w:rsidRPr="00223789">
        <w:rPr>
          <w:rFonts w:ascii="Book Antiqua" w:eastAsia="Times New Roman" w:hAnsi="Book Antiqua" w:cs="Times New Roman"/>
          <w:b/>
          <w:bCs/>
          <w:color w:val="FF0000"/>
          <w:sz w:val="16"/>
          <w:szCs w:val="16"/>
          <w:lang w:eastAsia="pt-BR"/>
        </w:rPr>
        <w:t xml:space="preserve"> </w:t>
      </w:r>
      <w:r w:rsidR="00A24D54" w:rsidRPr="00223789">
        <w:rPr>
          <w:rFonts w:ascii="Book Antiqua" w:eastAsia="Times New Roman" w:hAnsi="Book Antiqua" w:cs="Times New Roman"/>
          <w:b/>
          <w:bCs/>
          <w:color w:val="FF0000"/>
          <w:sz w:val="16"/>
          <w:szCs w:val="16"/>
          <w:u w:val="single"/>
          <w:lang w:eastAsia="pt-BR"/>
        </w:rPr>
        <w:t>(PCRO-2022)</w:t>
      </w:r>
      <w:r w:rsidR="0007498B" w:rsidRPr="00223789">
        <w:rPr>
          <w:rFonts w:ascii="Book Antiqua" w:eastAsia="Times New Roman" w:hAnsi="Book Antiqua" w:cs="Times New Roman"/>
          <w:b/>
          <w:bCs/>
          <w:color w:val="FF0000"/>
          <w:sz w:val="16"/>
          <w:szCs w:val="16"/>
          <w:lang w:eastAsia="pt-BR"/>
        </w:rPr>
        <w:t xml:space="preserve"> </w:t>
      </w:r>
      <w:r w:rsidR="00994FB8" w:rsidRPr="00223789">
        <w:rPr>
          <w:rFonts w:ascii="Book Antiqua" w:eastAsia="Times New Roman" w:hAnsi="Book Antiqua" w:cs="Times New Roman"/>
          <w:b/>
          <w:bCs/>
          <w:color w:val="FF0000"/>
          <w:sz w:val="16"/>
          <w:szCs w:val="16"/>
          <w:u w:val="single"/>
          <w:lang w:eastAsia="pt-BR"/>
        </w:rPr>
        <w:t>(Cartórios/TJAC-2023)</w:t>
      </w:r>
    </w:p>
    <w:p w14:paraId="2E6F50CD" w14:textId="42758ECB" w:rsidR="00762E6A" w:rsidRPr="005F738D"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223789">
        <w:rPr>
          <w:rFonts w:ascii="Book Antiqua" w:eastAsia="Times New Roman" w:hAnsi="Book Antiqua" w:cs="Times New Roman"/>
          <w:b/>
          <w:bCs/>
          <w:sz w:val="19"/>
          <w:szCs w:val="19"/>
          <w:lang w:eastAsia="pt-BR"/>
        </w:rPr>
        <w:t xml:space="preserve">        VII – </w:t>
      </w:r>
      <w:r w:rsidRPr="00223789">
        <w:rPr>
          <w:rFonts w:ascii="Book Antiqua" w:eastAsia="Times New Roman" w:hAnsi="Book Antiqua" w:cs="Times New Roman"/>
          <w:b/>
          <w:bCs/>
          <w:sz w:val="19"/>
          <w:szCs w:val="19"/>
          <w:highlight w:val="cyan"/>
          <w:lang w:eastAsia="pt-BR"/>
        </w:rPr>
        <w:t>sustentabilidade financeira</w:t>
      </w:r>
      <w:r w:rsidRPr="00223789">
        <w:rPr>
          <w:rFonts w:ascii="Book Antiqua" w:eastAsia="Times New Roman" w:hAnsi="Book Antiqua" w:cs="Times New Roman"/>
          <w:b/>
          <w:bCs/>
          <w:sz w:val="19"/>
          <w:szCs w:val="19"/>
          <w:lang w:eastAsia="pt-BR"/>
        </w:rPr>
        <w:t xml:space="preserve"> e </w:t>
      </w:r>
      <w:r w:rsidRPr="00223789">
        <w:rPr>
          <w:rFonts w:ascii="Book Antiqua" w:eastAsia="Times New Roman" w:hAnsi="Book Antiqua" w:cs="Times New Roman"/>
          <w:b/>
          <w:bCs/>
          <w:sz w:val="19"/>
          <w:szCs w:val="19"/>
          <w:highlight w:val="cyan"/>
          <w:lang w:eastAsia="pt-BR"/>
        </w:rPr>
        <w:t>vantagens socioeconômicas</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dos projetos de parceria</w:t>
      </w:r>
      <w:r w:rsidRPr="00223789">
        <w:rPr>
          <w:rFonts w:ascii="Book Antiqua" w:eastAsia="Times New Roman" w:hAnsi="Book Antiqua" w:cs="Times New Roman"/>
          <w:b/>
          <w:bCs/>
          <w:sz w:val="16"/>
          <w:szCs w:val="16"/>
          <w:lang w:eastAsia="pt-BR"/>
        </w:rPr>
        <w:t>.</w:t>
      </w:r>
      <w:r w:rsidR="008B2493" w:rsidRPr="00223789">
        <w:rPr>
          <w:rFonts w:ascii="Book Antiqua" w:eastAsia="Times New Roman" w:hAnsi="Book Antiqua" w:cs="Times New Roman"/>
          <w:b/>
          <w:bCs/>
          <w:sz w:val="16"/>
          <w:szCs w:val="16"/>
          <w:lang w:eastAsia="pt-BR"/>
        </w:rPr>
        <w:t xml:space="preserve"> </w:t>
      </w:r>
      <w:r w:rsidR="008B2493" w:rsidRPr="00223789">
        <w:rPr>
          <w:rFonts w:ascii="Book Antiqua" w:hAnsi="Book Antiqua"/>
          <w:b/>
          <w:bCs/>
          <w:color w:val="FF0000"/>
          <w:sz w:val="16"/>
          <w:szCs w:val="16"/>
          <w:u w:val="single"/>
        </w:rPr>
        <w:t>(TJDFT-2005)</w:t>
      </w:r>
      <w:r w:rsidR="00141D11" w:rsidRPr="00223789">
        <w:rPr>
          <w:rFonts w:ascii="Book Antiqua" w:eastAsia="Times New Roman" w:hAnsi="Book Antiqua" w:cs="Times New Roman"/>
          <w:b/>
          <w:bCs/>
          <w:sz w:val="16"/>
          <w:szCs w:val="16"/>
          <w:lang w:eastAsia="pt-BR"/>
        </w:rPr>
        <w:t xml:space="preserve"> </w:t>
      </w:r>
      <w:r w:rsidR="00141D11" w:rsidRPr="00223789">
        <w:rPr>
          <w:rFonts w:ascii="Book Antiqua" w:eastAsia="Times New Roman" w:hAnsi="Book Antiqua" w:cs="Times New Roman"/>
          <w:b/>
          <w:bCs/>
          <w:color w:val="FF0000"/>
          <w:sz w:val="16"/>
          <w:szCs w:val="16"/>
          <w:u w:val="single"/>
          <w:lang w:eastAsia="pt-BR"/>
        </w:rPr>
        <w:t>(MPMG-2011)</w:t>
      </w:r>
      <w:r w:rsidR="0024540F" w:rsidRPr="00223789">
        <w:rPr>
          <w:rFonts w:ascii="Book Antiqua" w:eastAsia="Times New Roman" w:hAnsi="Book Antiqua" w:cs="Times New Roman"/>
          <w:b/>
          <w:bCs/>
          <w:color w:val="FF0000"/>
          <w:sz w:val="16"/>
          <w:szCs w:val="16"/>
          <w:lang w:eastAsia="pt-BR"/>
        </w:rPr>
        <w:t xml:space="preserve"> </w:t>
      </w:r>
      <w:r w:rsidR="0024540F" w:rsidRPr="00223789">
        <w:rPr>
          <w:rFonts w:ascii="Book Antiqua" w:eastAsia="Times New Roman" w:hAnsi="Book Antiqua" w:cs="Times New Roman"/>
          <w:b/>
          <w:bCs/>
          <w:color w:val="FF0000"/>
          <w:sz w:val="16"/>
          <w:szCs w:val="16"/>
          <w:u w:val="single"/>
          <w:lang w:eastAsia="pt-BR"/>
        </w:rPr>
        <w:t>(MPMS</w:t>
      </w:r>
      <w:r w:rsidR="0024540F" w:rsidRPr="005F738D">
        <w:rPr>
          <w:rFonts w:ascii="Book Antiqua" w:eastAsia="Times New Roman" w:hAnsi="Book Antiqua" w:cs="Times New Roman"/>
          <w:b/>
          <w:color w:val="FF0000"/>
          <w:sz w:val="16"/>
          <w:szCs w:val="16"/>
          <w:u w:val="single"/>
          <w:lang w:eastAsia="pt-BR"/>
        </w:rPr>
        <w:t>-2011)</w:t>
      </w:r>
      <w:r w:rsidR="002C6F64" w:rsidRPr="005F738D">
        <w:rPr>
          <w:rFonts w:ascii="Book Antiqua" w:eastAsia="Times New Roman" w:hAnsi="Book Antiqua" w:cs="Times New Roman"/>
          <w:b/>
          <w:color w:val="FF0000"/>
          <w:sz w:val="16"/>
          <w:szCs w:val="16"/>
          <w:lang w:eastAsia="pt-BR"/>
        </w:rPr>
        <w:t xml:space="preserve"> </w:t>
      </w:r>
      <w:r w:rsidR="002C6F64" w:rsidRPr="005F738D">
        <w:rPr>
          <w:rFonts w:ascii="Book Antiqua" w:eastAsia="Times New Roman" w:hAnsi="Book Antiqua" w:cs="Times New Roman"/>
          <w:b/>
          <w:color w:val="FF0000"/>
          <w:sz w:val="16"/>
          <w:szCs w:val="16"/>
          <w:u w:val="single"/>
          <w:lang w:eastAsia="pt-BR"/>
        </w:rPr>
        <w:t>(TJRJ-2019)</w:t>
      </w:r>
    </w:p>
    <w:tbl>
      <w:tblPr>
        <w:tblStyle w:val="Tabelacomgrade"/>
        <w:tblW w:w="0" w:type="auto"/>
        <w:tblLook w:val="04A0" w:firstRow="1" w:lastRow="0" w:firstColumn="1" w:lastColumn="0" w:noHBand="0" w:noVBand="1"/>
      </w:tblPr>
      <w:tblGrid>
        <w:gridCol w:w="8494"/>
      </w:tblGrid>
      <w:tr w:rsidR="000F1D5D" w14:paraId="6B3E4502" w14:textId="77777777" w:rsidTr="000F1D5D">
        <w:tc>
          <w:tcPr>
            <w:tcW w:w="8494" w:type="dxa"/>
            <w:shd w:val="clear" w:color="auto" w:fill="CCFFFF"/>
          </w:tcPr>
          <w:p w14:paraId="1B3C16AA" w14:textId="6E5BD5DD" w:rsidR="000F1D5D" w:rsidRPr="000F1D5D" w:rsidRDefault="000F1D5D" w:rsidP="009408B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F1D5D">
              <w:rPr>
                <w:rFonts w:ascii="Book Antiqua" w:eastAsia="Times New Roman" w:hAnsi="Book Antiqua" w:cs="Times New Roman"/>
                <w:b/>
                <w:bCs/>
                <w:sz w:val="19"/>
                <w:szCs w:val="19"/>
                <w:highlight w:val="yellow"/>
                <w:lang w:eastAsia="pt-BR"/>
              </w:rPr>
              <w:t>TJRJ-2019-VUNESP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sz w:val="19"/>
                <w:szCs w:val="19"/>
                <w:lang w:eastAsia="pt-BR"/>
              </w:rPr>
              <w:t>A respeito da concessão ou permissão de serviços públicos, assinale a alternativa correta</w:t>
            </w:r>
            <w:r>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sz w:val="19"/>
                <w:szCs w:val="19"/>
                <w:lang w:eastAsia="pt-BR"/>
              </w:rPr>
              <w:t>A sustentabilidade financeira e vantagens socioeconômicas dos projetos constituem diretriz de contratação de parcerias público-privadas.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VII, Lei das </w:t>
            </w:r>
            <w:proofErr w:type="spellStart"/>
            <w:r>
              <w:rPr>
                <w:rFonts w:ascii="Book Antiqua" w:eastAsia="Times New Roman" w:hAnsi="Book Antiqua" w:cs="Times New Roman"/>
                <w:b/>
                <w:bCs/>
                <w:sz w:val="19"/>
                <w:szCs w:val="19"/>
                <w:lang w:eastAsia="pt-BR"/>
              </w:rPr>
              <w:t>PPP’s</w:t>
            </w:r>
            <w:proofErr w:type="spellEnd"/>
            <w:r>
              <w:rPr>
                <w:rFonts w:ascii="Book Antiqua" w:eastAsia="Times New Roman" w:hAnsi="Book Antiqua" w:cs="Times New Roman"/>
                <w:b/>
                <w:bCs/>
                <w:sz w:val="19"/>
                <w:szCs w:val="19"/>
                <w:lang w:eastAsia="pt-BR"/>
              </w:rPr>
              <w:t>.</w:t>
            </w:r>
          </w:p>
        </w:tc>
      </w:tr>
    </w:tbl>
    <w:p w14:paraId="7F7B944C"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II</w:t>
      </w:r>
    </w:p>
    <w:p w14:paraId="42F520EB"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DOS CONTRATOS DE PARCERIA PÚBLICO-PRIVADA</w:t>
      </w:r>
    </w:p>
    <w:p w14:paraId="50FCB43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5</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As cláusulas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dos contratos de parceria público-privada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atenderão</w:t>
      </w:r>
      <w:r w:rsidRPr="00646EE3">
        <w:rPr>
          <w:rFonts w:ascii="Book Antiqua" w:eastAsia="Times New Roman" w:hAnsi="Book Antiqua" w:cs="Times New Roman"/>
          <w:b/>
          <w:sz w:val="19"/>
          <w:szCs w:val="19"/>
          <w:lang w:eastAsia="pt-BR"/>
        </w:rPr>
        <w:t xml:space="preserve"> ao </w:t>
      </w:r>
      <w:r w:rsidRPr="00646EE3">
        <w:rPr>
          <w:rFonts w:ascii="Book Antiqua" w:eastAsia="Times New Roman" w:hAnsi="Book Antiqua" w:cs="Times New Roman"/>
          <w:b/>
          <w:sz w:val="19"/>
          <w:szCs w:val="19"/>
          <w:highlight w:val="yellow"/>
          <w:lang w:eastAsia="pt-BR"/>
        </w:rPr>
        <w:t xml:space="preserve">disposto no </w:t>
      </w:r>
      <w:hyperlink r:id="rId23" w:anchor="art23" w:history="1">
        <w:r w:rsidRPr="00646EE3">
          <w:rPr>
            <w:rFonts w:ascii="Book Antiqua" w:eastAsia="Times New Roman" w:hAnsi="Book Antiqua" w:cs="Times New Roman"/>
            <w:b/>
            <w:sz w:val="19"/>
            <w:szCs w:val="19"/>
            <w:highlight w:val="yellow"/>
            <w:lang w:eastAsia="pt-BR"/>
          </w:rPr>
          <w:t>art. 23 da Lei n</w:t>
        </w:r>
        <w:r w:rsidRPr="00646EE3">
          <w:rPr>
            <w:rFonts w:ascii="Book Antiqua" w:eastAsia="Times New Roman" w:hAnsi="Book Antiqua" w:cs="Times New Roman"/>
            <w:b/>
            <w:sz w:val="19"/>
            <w:szCs w:val="19"/>
            <w:highlight w:val="yellow"/>
            <w:vertAlign w:val="superscript"/>
            <w:lang w:eastAsia="pt-BR"/>
          </w:rPr>
          <w:t>o</w:t>
        </w:r>
        <w:r w:rsidRPr="00646EE3">
          <w:rPr>
            <w:rFonts w:ascii="Book Antiqua" w:eastAsia="Times New Roman" w:hAnsi="Book Antiqua" w:cs="Times New Roman"/>
            <w:b/>
            <w:sz w:val="19"/>
            <w:szCs w:val="19"/>
            <w:highlight w:val="yellow"/>
            <w:lang w:eastAsia="pt-BR"/>
          </w:rPr>
          <w:t xml:space="preserve"> 8.987</w:t>
        </w:r>
        <w:r w:rsidRPr="00646EE3">
          <w:rPr>
            <w:rFonts w:ascii="Book Antiqua" w:eastAsia="Times New Roman" w:hAnsi="Book Antiqua" w:cs="Times New Roman"/>
            <w:b/>
            <w:color w:val="0000FF"/>
            <w:sz w:val="19"/>
            <w:szCs w:val="19"/>
            <w:lang w:eastAsia="pt-BR"/>
          </w:rPr>
          <w:t xml:space="preserve">, </w:t>
        </w:r>
        <w:r w:rsidRPr="00646EE3">
          <w:rPr>
            <w:rFonts w:ascii="Book Antiqua" w:eastAsia="Times New Roman" w:hAnsi="Book Antiqua" w:cs="Times New Roman"/>
            <w:b/>
            <w:sz w:val="19"/>
            <w:szCs w:val="19"/>
            <w:lang w:eastAsia="pt-BR"/>
          </w:rPr>
          <w:t>de 13 de fevereiro de 1995</w:t>
        </w:r>
      </w:hyperlink>
      <w:r w:rsidRPr="00646EE3">
        <w:rPr>
          <w:rFonts w:ascii="Book Antiqua" w:eastAsia="Times New Roman" w:hAnsi="Book Antiqua" w:cs="Times New Roman"/>
          <w:b/>
          <w:sz w:val="19"/>
          <w:szCs w:val="19"/>
          <w:lang w:eastAsia="pt-BR"/>
        </w:rPr>
        <w:t xml:space="preserve">, no que couber, </w:t>
      </w:r>
      <w:r w:rsidRPr="00646EE3">
        <w:rPr>
          <w:rFonts w:ascii="Book Antiqua" w:eastAsia="Times New Roman" w:hAnsi="Book Antiqua" w:cs="Times New Roman"/>
          <w:b/>
          <w:caps/>
          <w:sz w:val="19"/>
          <w:szCs w:val="19"/>
          <w:highlight w:val="green"/>
          <w:lang w:eastAsia="pt-BR"/>
        </w:rPr>
        <w:t>devendo também prever</w:t>
      </w:r>
      <w:r w:rsidRPr="00646EE3">
        <w:rPr>
          <w:rFonts w:ascii="Book Antiqua" w:eastAsia="Times New Roman" w:hAnsi="Book Antiqua" w:cs="Times New Roman"/>
          <w:sz w:val="19"/>
          <w:szCs w:val="19"/>
          <w:lang w:eastAsia="pt-BR"/>
        </w:rPr>
        <w:t>:</w:t>
      </w:r>
    </w:p>
    <w:p w14:paraId="099A311F" w14:textId="11B387C5" w:rsidR="00762E6A" w:rsidRPr="00223789"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6EE3">
        <w:rPr>
          <w:rFonts w:ascii="Book Antiqua" w:eastAsia="Times New Roman" w:hAnsi="Book Antiqua" w:cs="Times New Roman"/>
          <w:sz w:val="19"/>
          <w:szCs w:val="19"/>
          <w:lang w:eastAsia="pt-BR"/>
        </w:rPr>
        <w:t xml:space="preserve">        I – </w:t>
      </w:r>
      <w:r w:rsidRPr="00646EE3">
        <w:rPr>
          <w:rFonts w:ascii="Book Antiqua" w:eastAsia="Times New Roman" w:hAnsi="Book Antiqua" w:cs="Times New Roman"/>
          <w:b/>
          <w:caps/>
          <w:sz w:val="19"/>
          <w:szCs w:val="19"/>
          <w:shd w:val="clear" w:color="auto" w:fill="F7CAAC" w:themeFill="accent2" w:themeFillTint="66"/>
          <w:lang w:eastAsia="pt-BR"/>
        </w:rPr>
        <w:t>o prazo de vigência do contrato</w:t>
      </w:r>
      <w:r w:rsidRPr="00646EE3">
        <w:rPr>
          <w:rFonts w:ascii="Book Antiqua" w:eastAsia="Times New Roman" w:hAnsi="Book Antiqua" w:cs="Times New Roman"/>
          <w:b/>
          <w:sz w:val="19"/>
          <w:szCs w:val="19"/>
          <w:lang w:eastAsia="pt-BR"/>
        </w:rPr>
        <w:t xml:space="preserve">, </w:t>
      </w:r>
      <w:r w:rsidRPr="006D404C">
        <w:rPr>
          <w:rFonts w:ascii="Book Antiqua" w:eastAsia="Times New Roman" w:hAnsi="Book Antiqua" w:cs="Times New Roman"/>
          <w:b/>
          <w:caps/>
          <w:sz w:val="19"/>
          <w:szCs w:val="19"/>
          <w:highlight w:val="green"/>
          <w:lang w:eastAsia="pt-BR"/>
        </w:rPr>
        <w:t>compatível</w:t>
      </w:r>
      <w:r w:rsidRPr="00646EE3">
        <w:rPr>
          <w:rFonts w:ascii="Book Antiqua" w:eastAsia="Times New Roman" w:hAnsi="Book Antiqua" w:cs="Times New Roman"/>
          <w:b/>
          <w:sz w:val="19"/>
          <w:szCs w:val="19"/>
          <w:lang w:eastAsia="pt-BR"/>
        </w:rPr>
        <w:t xml:space="preserve"> </w:t>
      </w:r>
      <w:r w:rsidRPr="006D404C">
        <w:rPr>
          <w:rFonts w:ascii="Book Antiqua" w:eastAsia="Times New Roman" w:hAnsi="Book Antiqua" w:cs="Times New Roman"/>
          <w:b/>
          <w:sz w:val="19"/>
          <w:szCs w:val="19"/>
          <w:highlight w:val="yellow"/>
          <w:lang w:eastAsia="pt-BR"/>
        </w:rPr>
        <w:t>com a amortização dos investimentos realizados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não inferior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a 5 (cinco)</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nem superior</w:t>
      </w:r>
      <w:r w:rsidRPr="00646EE3">
        <w:rPr>
          <w:rFonts w:ascii="Book Antiqua" w:eastAsia="Times New Roman" w:hAnsi="Book Antiqua" w:cs="Times New Roman"/>
          <w:b/>
          <w:sz w:val="19"/>
          <w:szCs w:val="19"/>
          <w:lang w:eastAsia="pt-BR"/>
        </w:rPr>
        <w:t xml:space="preserve"> a </w:t>
      </w:r>
      <w:r w:rsidRPr="00646EE3">
        <w:rPr>
          <w:rFonts w:ascii="Book Antiqua" w:eastAsia="Times New Roman" w:hAnsi="Book Antiqua" w:cs="Times New Roman"/>
          <w:b/>
          <w:sz w:val="19"/>
          <w:szCs w:val="19"/>
          <w:highlight w:val="cyan"/>
          <w:lang w:eastAsia="pt-BR"/>
        </w:rPr>
        <w:t>35 (trinta e cinco) anos</w:t>
      </w:r>
      <w:r w:rsidRPr="00646EE3">
        <w:rPr>
          <w:rFonts w:ascii="Book Antiqua" w:eastAsia="Times New Roman" w:hAnsi="Book Antiqua" w:cs="Times New Roman"/>
          <w:b/>
          <w:sz w:val="19"/>
          <w:szCs w:val="19"/>
          <w:lang w:eastAsia="pt-BR"/>
        </w:rPr>
        <w:t xml:space="preserve">, </w:t>
      </w:r>
      <w:r w:rsidRPr="00DE16BD">
        <w:rPr>
          <w:rFonts w:ascii="Book Antiqua" w:eastAsia="Times New Roman" w:hAnsi="Book Antiqua" w:cs="Times New Roman"/>
          <w:b/>
          <w:caps/>
          <w:sz w:val="19"/>
          <w:szCs w:val="19"/>
          <w:highlight w:val="green"/>
          <w:lang w:eastAsia="pt-BR"/>
        </w:rPr>
        <w:t>incluindo</w:t>
      </w:r>
      <w:r w:rsidRPr="00DE16BD">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eventual prorrogação</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r w:rsidR="0036227F" w:rsidRPr="005F738D">
        <w:rPr>
          <w:rFonts w:ascii="Book Antiqua" w:eastAsia="Times New Roman" w:hAnsi="Book Antiqua" w:cs="Arial"/>
          <w:b/>
          <w:bCs/>
          <w:color w:val="FF0000"/>
          <w:sz w:val="16"/>
          <w:szCs w:val="16"/>
          <w:bdr w:val="none" w:sz="0" w:space="0" w:color="auto" w:frame="1"/>
          <w:lang w:eastAsia="pt-BR"/>
        </w:rPr>
        <w:t xml:space="preserve"> </w:t>
      </w:r>
      <w:r w:rsidR="0036227F" w:rsidRPr="005F738D">
        <w:rPr>
          <w:rFonts w:ascii="Book Antiqua" w:hAnsi="Book Antiqua"/>
          <w:b/>
          <w:bCs/>
          <w:color w:val="FF0000"/>
          <w:sz w:val="16"/>
          <w:szCs w:val="16"/>
          <w:u w:val="single"/>
        </w:rPr>
        <w:t>(DPESP-2009)</w:t>
      </w:r>
      <w:r w:rsidR="005D6B3A" w:rsidRPr="005F738D">
        <w:rPr>
          <w:rFonts w:ascii="Book Antiqua" w:hAnsi="Book Antiqua"/>
          <w:b/>
          <w:bCs/>
          <w:color w:val="FF0000"/>
          <w:sz w:val="16"/>
          <w:szCs w:val="16"/>
        </w:rPr>
        <w:t xml:space="preserve"> </w:t>
      </w:r>
      <w:r w:rsidR="005D6B3A" w:rsidRPr="005F738D">
        <w:rPr>
          <w:rFonts w:ascii="Book Antiqua" w:eastAsia="Times New Roman" w:hAnsi="Book Antiqua" w:cs="Times New Roman"/>
          <w:b/>
          <w:bCs/>
          <w:color w:val="FF0000"/>
          <w:sz w:val="16"/>
          <w:szCs w:val="16"/>
          <w:u w:val="single"/>
          <w:lang w:eastAsia="pt-BR"/>
        </w:rPr>
        <w:t>(</w:t>
      </w:r>
      <w:r w:rsidR="005D6B3A" w:rsidRPr="005F738D">
        <w:rPr>
          <w:rFonts w:ascii="Book Antiqua" w:hAnsi="Book Antiqua"/>
          <w:b/>
          <w:bCs/>
          <w:color w:val="FF0000"/>
          <w:sz w:val="16"/>
          <w:szCs w:val="16"/>
          <w:u w:val="single"/>
        </w:rPr>
        <w:t>PGESP-2012</w:t>
      </w:r>
      <w:r w:rsidR="005D6B3A" w:rsidRPr="005F738D">
        <w:rPr>
          <w:rFonts w:ascii="Book Antiqua" w:eastAsia="Times New Roman" w:hAnsi="Book Antiqua" w:cs="Times New Roman"/>
          <w:b/>
          <w:bCs/>
          <w:color w:val="FF0000"/>
          <w:sz w:val="16"/>
          <w:szCs w:val="16"/>
          <w:u w:val="single"/>
          <w:lang w:eastAsia="pt-BR"/>
        </w:rPr>
        <w:t>)</w:t>
      </w:r>
      <w:r w:rsidR="004A178B" w:rsidRPr="005F738D">
        <w:rPr>
          <w:rFonts w:ascii="Book Antiqua" w:eastAsia="Times New Roman" w:hAnsi="Book Antiqua" w:cs="Times New Roman"/>
          <w:b/>
          <w:bCs/>
          <w:color w:val="FF0000"/>
          <w:sz w:val="16"/>
          <w:szCs w:val="16"/>
          <w:lang w:eastAsia="pt-BR"/>
        </w:rPr>
        <w:t xml:space="preserve"> </w:t>
      </w:r>
      <w:r w:rsidR="004A178B" w:rsidRPr="005F738D">
        <w:rPr>
          <w:rFonts w:ascii="Book Antiqua" w:eastAsia="Times New Roman" w:hAnsi="Book Antiqua" w:cs="Arial"/>
          <w:b/>
          <w:bCs/>
          <w:color w:val="FF0000"/>
          <w:sz w:val="16"/>
          <w:szCs w:val="16"/>
          <w:u w:val="single"/>
          <w:lang w:eastAsia="pt-BR"/>
        </w:rPr>
        <w:t>(PGEMS-2014)</w:t>
      </w:r>
      <w:r w:rsidR="00E9617F" w:rsidRPr="005F738D">
        <w:rPr>
          <w:rFonts w:ascii="Book Antiqua" w:eastAsia="Times New Roman" w:hAnsi="Book Antiqua" w:cs="Arial"/>
          <w:b/>
          <w:bCs/>
          <w:color w:val="FF0000"/>
          <w:sz w:val="16"/>
          <w:szCs w:val="16"/>
          <w:lang w:eastAsia="pt-BR"/>
        </w:rPr>
        <w:t xml:space="preserve"> </w:t>
      </w:r>
      <w:r w:rsidR="00E9617F" w:rsidRPr="005F738D">
        <w:rPr>
          <w:rFonts w:ascii="Book Antiqua" w:eastAsia="Times New Roman" w:hAnsi="Book Antiqua" w:cs="Times New Roman"/>
          <w:b/>
          <w:color w:val="FF0000"/>
          <w:sz w:val="16"/>
          <w:szCs w:val="16"/>
          <w:u w:val="single"/>
          <w:lang w:eastAsia="pt-BR"/>
        </w:rPr>
        <w:t>(PGEPI-2014)</w:t>
      </w:r>
      <w:r w:rsidR="006D1C84" w:rsidRPr="005F738D">
        <w:rPr>
          <w:rFonts w:ascii="Book Antiqua" w:eastAsia="Times New Roman" w:hAnsi="Book Antiqua" w:cs="Times New Roman"/>
          <w:sz w:val="16"/>
          <w:szCs w:val="16"/>
          <w:lang w:eastAsia="pt-BR"/>
        </w:rPr>
        <w:t xml:space="preserve"> </w:t>
      </w:r>
      <w:r w:rsidR="006023EE" w:rsidRPr="005F738D">
        <w:rPr>
          <w:rFonts w:ascii="Book Antiqua" w:eastAsia="Times New Roman" w:hAnsi="Book Antiqua" w:cs="Times New Roman"/>
          <w:b/>
          <w:color w:val="FF0000"/>
          <w:sz w:val="16"/>
          <w:szCs w:val="16"/>
          <w:u w:val="single"/>
          <w:lang w:eastAsia="pt-BR"/>
        </w:rPr>
        <w:t>(PGERS-2015)</w:t>
      </w:r>
      <w:r w:rsidR="009C5746" w:rsidRPr="005F738D">
        <w:rPr>
          <w:rFonts w:ascii="Book Antiqua" w:eastAsia="Times New Roman" w:hAnsi="Book Antiqua" w:cs="Times New Roman"/>
          <w:sz w:val="16"/>
          <w:szCs w:val="16"/>
          <w:lang w:eastAsia="pt-BR"/>
        </w:rPr>
        <w:t xml:space="preserve"> </w:t>
      </w:r>
      <w:r w:rsidR="001971A9" w:rsidRPr="005F738D">
        <w:rPr>
          <w:rFonts w:ascii="Book Antiqua" w:hAnsi="Book Antiqua" w:cs="Times New Roman"/>
          <w:b/>
          <w:color w:val="FF0000"/>
          <w:sz w:val="16"/>
          <w:szCs w:val="16"/>
          <w:u w:val="single"/>
        </w:rPr>
        <w:t>(MPRS-2016)</w:t>
      </w:r>
      <w:r w:rsidR="00DE16BD" w:rsidRPr="005F738D">
        <w:rPr>
          <w:rFonts w:ascii="Book Antiqua" w:hAnsi="Book Antiqua" w:cs="Times New Roman"/>
          <w:b/>
          <w:color w:val="FF0000"/>
          <w:sz w:val="16"/>
          <w:szCs w:val="16"/>
        </w:rPr>
        <w:t xml:space="preserve"> </w:t>
      </w:r>
      <w:r w:rsidR="00DE16BD" w:rsidRPr="005F738D">
        <w:rPr>
          <w:rFonts w:ascii="Book Antiqua" w:hAnsi="Book Antiqua" w:cs="Times New Roman"/>
          <w:b/>
          <w:bCs/>
          <w:color w:val="FF0000"/>
          <w:sz w:val="16"/>
          <w:szCs w:val="16"/>
          <w:u w:val="single"/>
        </w:rPr>
        <w:t>(MPPR-2017)</w:t>
      </w:r>
      <w:r w:rsidR="00C57ABB" w:rsidRPr="005F738D">
        <w:rPr>
          <w:rFonts w:ascii="Book Antiqua" w:hAnsi="Book Antiqua" w:cs="Times New Roman"/>
          <w:b/>
          <w:bCs/>
          <w:color w:val="FF0000"/>
          <w:sz w:val="16"/>
          <w:szCs w:val="16"/>
        </w:rPr>
        <w:t xml:space="preserve"> </w:t>
      </w:r>
      <w:r w:rsidR="00C57ABB" w:rsidRPr="005F738D">
        <w:rPr>
          <w:rFonts w:ascii="Book Antiqua" w:eastAsia="Times New Roman" w:hAnsi="Book Antiqua" w:cs="Times New Roman"/>
          <w:b/>
          <w:bCs/>
          <w:color w:val="FF0000"/>
          <w:sz w:val="16"/>
          <w:szCs w:val="16"/>
          <w:u w:val="single"/>
          <w:lang w:eastAsia="pt-BR"/>
        </w:rPr>
        <w:t>(Cartórios/TJMG-2017)</w:t>
      </w:r>
      <w:r w:rsidR="001971A9" w:rsidRPr="005F738D">
        <w:rPr>
          <w:rFonts w:ascii="Book Antiqua" w:hAnsi="Book Antiqua" w:cs="Times New Roman"/>
          <w:b/>
          <w:color w:val="FF0000"/>
          <w:sz w:val="16"/>
          <w:szCs w:val="16"/>
        </w:rPr>
        <w:t xml:space="preserve"> </w:t>
      </w:r>
      <w:r w:rsidR="001971A9" w:rsidRPr="005F738D">
        <w:rPr>
          <w:rFonts w:ascii="Book Antiqua" w:hAnsi="Book Antiqua" w:cs="Times New Roman"/>
          <w:b/>
          <w:color w:val="FF0000"/>
          <w:sz w:val="16"/>
          <w:szCs w:val="16"/>
          <w:u w:val="single"/>
        </w:rPr>
        <w:t>(PGEAC-2017)</w:t>
      </w:r>
      <w:r w:rsidR="001C2B91" w:rsidRPr="005F738D">
        <w:rPr>
          <w:rFonts w:ascii="Book Antiqua" w:hAnsi="Book Antiqua" w:cs="Times New Roman"/>
          <w:b/>
          <w:color w:val="FF0000"/>
          <w:sz w:val="16"/>
          <w:szCs w:val="16"/>
        </w:rPr>
        <w:t xml:space="preserve"> </w:t>
      </w:r>
      <w:r w:rsidR="001C2B91" w:rsidRPr="005F738D">
        <w:rPr>
          <w:rFonts w:ascii="Book Antiqua" w:hAnsi="Book Antiqua" w:cs="Arial"/>
          <w:b/>
          <w:bCs/>
          <w:color w:val="FF0000"/>
          <w:sz w:val="16"/>
          <w:szCs w:val="16"/>
          <w:u w:val="single"/>
        </w:rPr>
        <w:t>(PCAP-2017)</w:t>
      </w:r>
      <w:r w:rsidR="00E34660" w:rsidRPr="005F738D">
        <w:rPr>
          <w:rFonts w:ascii="Book Antiqua" w:hAnsi="Book Antiqua" w:cs="Times New Roman"/>
          <w:b/>
          <w:color w:val="FF0000"/>
          <w:sz w:val="16"/>
          <w:szCs w:val="16"/>
        </w:rPr>
        <w:t xml:space="preserve"> </w:t>
      </w:r>
      <w:r w:rsidR="00E34660" w:rsidRPr="005F738D">
        <w:rPr>
          <w:rFonts w:ascii="Book Antiqua" w:eastAsia="Times New Roman" w:hAnsi="Book Antiqua" w:cs="Times New Roman"/>
          <w:b/>
          <w:color w:val="FF0000"/>
          <w:sz w:val="16"/>
          <w:szCs w:val="16"/>
          <w:u w:val="single"/>
          <w:lang w:eastAsia="pt-BR"/>
        </w:rPr>
        <w:t>(TRF3-2016/2018)</w:t>
      </w:r>
      <w:r w:rsidR="00A67CD4" w:rsidRPr="005F738D">
        <w:rPr>
          <w:rFonts w:ascii="Book Antiqua" w:eastAsia="Times New Roman" w:hAnsi="Book Antiqua" w:cs="Times New Roman"/>
          <w:b/>
          <w:color w:val="FF0000"/>
          <w:sz w:val="16"/>
          <w:szCs w:val="16"/>
          <w:lang w:eastAsia="pt-BR"/>
        </w:rPr>
        <w:t xml:space="preserve"> </w:t>
      </w:r>
      <w:r w:rsidR="00A67CD4" w:rsidRPr="005F738D">
        <w:rPr>
          <w:rFonts w:ascii="Book Antiqua" w:hAnsi="Book Antiqua"/>
          <w:b/>
          <w:bCs/>
          <w:color w:val="FF0000"/>
          <w:sz w:val="16"/>
          <w:szCs w:val="16"/>
          <w:u w:val="single"/>
        </w:rPr>
        <w:t>(PGESC-2018)</w:t>
      </w:r>
      <w:r w:rsidR="00C52DA0" w:rsidRPr="005F738D">
        <w:rPr>
          <w:rFonts w:ascii="Book Antiqua" w:hAnsi="Book Antiqua"/>
          <w:b/>
          <w:bCs/>
          <w:color w:val="FF0000"/>
          <w:sz w:val="16"/>
          <w:szCs w:val="16"/>
        </w:rPr>
        <w:t xml:space="preserve"> </w:t>
      </w:r>
      <w:r w:rsidR="00C52DA0" w:rsidRPr="005F738D">
        <w:rPr>
          <w:rFonts w:ascii="Book Antiqua" w:eastAsia="Times New Roman" w:hAnsi="Book Antiqua" w:cs="Times New Roman"/>
          <w:b/>
          <w:color w:val="FF0000"/>
          <w:sz w:val="16"/>
          <w:szCs w:val="16"/>
          <w:u w:val="single"/>
          <w:lang w:eastAsia="pt-BR"/>
        </w:rPr>
        <w:t>(PCSP-2018)</w:t>
      </w:r>
      <w:r w:rsidR="006A2342" w:rsidRPr="005F738D">
        <w:rPr>
          <w:rFonts w:ascii="Book Antiqua" w:hAnsi="Book Antiqua" w:cs="Times New Roman"/>
          <w:b/>
          <w:color w:val="FF0000"/>
          <w:sz w:val="16"/>
          <w:szCs w:val="16"/>
        </w:rPr>
        <w:t xml:space="preserve"> </w:t>
      </w:r>
      <w:r w:rsidR="00927709" w:rsidRPr="005F738D">
        <w:rPr>
          <w:rFonts w:ascii="Book Antiqua" w:eastAsia="Times New Roman" w:hAnsi="Book Antiqua" w:cs="Times New Roman"/>
          <w:b/>
          <w:color w:val="FF0000"/>
          <w:sz w:val="16"/>
          <w:szCs w:val="16"/>
          <w:u w:val="single"/>
          <w:lang w:eastAsia="pt-BR"/>
        </w:rPr>
        <w:t>(TJAC-2019)</w:t>
      </w:r>
      <w:r w:rsidR="005D300B" w:rsidRPr="005F738D">
        <w:rPr>
          <w:rFonts w:ascii="Book Antiqua" w:eastAsia="Times New Roman" w:hAnsi="Book Antiqua" w:cs="Times New Roman"/>
          <w:b/>
          <w:color w:val="FF0000"/>
          <w:sz w:val="16"/>
          <w:szCs w:val="16"/>
          <w:lang w:eastAsia="pt-BR"/>
        </w:rPr>
        <w:t xml:space="preserve"> </w:t>
      </w:r>
      <w:r w:rsidR="005D300B" w:rsidRPr="005F738D">
        <w:rPr>
          <w:rFonts w:ascii="Book Antiqua" w:eastAsia="Times New Roman" w:hAnsi="Book Antiqua" w:cs="Times New Roman"/>
          <w:b/>
          <w:color w:val="FF0000"/>
          <w:sz w:val="16"/>
          <w:szCs w:val="16"/>
          <w:u w:val="single"/>
          <w:lang w:eastAsia="pt-BR"/>
        </w:rPr>
        <w:t>(TJAL-2019)</w:t>
      </w:r>
      <w:bookmarkStart w:id="23" w:name="_Hlk31630369"/>
      <w:r w:rsidR="00F707B7" w:rsidRPr="005F738D">
        <w:rPr>
          <w:rFonts w:ascii="Book Antiqua" w:eastAsia="Times New Roman" w:hAnsi="Book Antiqua" w:cs="Times New Roman"/>
          <w:b/>
          <w:color w:val="FF0000"/>
          <w:sz w:val="16"/>
          <w:szCs w:val="16"/>
          <w:lang w:eastAsia="pt-BR"/>
        </w:rPr>
        <w:t xml:space="preserve"> </w:t>
      </w:r>
      <w:bookmarkStart w:id="24" w:name="_Hlk126849426"/>
      <w:r w:rsidR="00F707B7" w:rsidRPr="005F738D">
        <w:rPr>
          <w:rFonts w:ascii="Book Antiqua" w:eastAsia="Times New Roman" w:hAnsi="Book Antiqua" w:cs="Times New Roman"/>
          <w:b/>
          <w:color w:val="FF0000"/>
          <w:sz w:val="16"/>
          <w:szCs w:val="16"/>
          <w:u w:val="single"/>
          <w:lang w:eastAsia="pt-BR"/>
        </w:rPr>
        <w:t>(PCPR-2021)</w:t>
      </w:r>
      <w:bookmarkEnd w:id="24"/>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(MPMS-2015/2022)</w:t>
      </w:r>
      <w:r w:rsidR="006D404C">
        <w:rPr>
          <w:rFonts w:ascii="Book Antiqua" w:eastAsia="Times New Roman" w:hAnsi="Book Antiqua" w:cs="Times New Roman"/>
          <w:b/>
          <w:color w:val="FF0000"/>
          <w:sz w:val="16"/>
          <w:szCs w:val="16"/>
          <w:lang w:eastAsia="pt-BR"/>
        </w:rPr>
        <w:t xml:space="preserve"> </w:t>
      </w:r>
      <w:r w:rsidR="006D404C">
        <w:rPr>
          <w:rFonts w:ascii="Book Antiqua" w:eastAsia="Times New Roman" w:hAnsi="Book Antiqua" w:cs="Arial"/>
          <w:b/>
          <w:bCs/>
          <w:color w:val="FF0000"/>
          <w:sz w:val="16"/>
          <w:szCs w:val="16"/>
          <w:u w:val="single"/>
          <w:lang w:eastAsia="pt-BR"/>
        </w:rPr>
        <w:t>(TJRS-2022)</w:t>
      </w:r>
      <w:r w:rsidR="002D6EAB">
        <w:rPr>
          <w:rFonts w:ascii="Book Antiqua" w:eastAsia="Times New Roman" w:hAnsi="Book Antiqua" w:cs="Arial"/>
          <w:b/>
          <w:bCs/>
          <w:color w:val="FF0000"/>
          <w:sz w:val="16"/>
          <w:szCs w:val="16"/>
          <w:lang w:eastAsia="pt-BR"/>
        </w:rPr>
        <w:t xml:space="preserve"> </w:t>
      </w:r>
      <w:bookmarkStart w:id="25" w:name="_Hlk146895812"/>
      <w:r w:rsidR="002D6EAB">
        <w:rPr>
          <w:rFonts w:ascii="Book Antiqua" w:eastAsia="Times New Roman" w:hAnsi="Book Antiqua" w:cs="Arial"/>
          <w:b/>
          <w:bCs/>
          <w:color w:val="FF0000"/>
          <w:sz w:val="16"/>
          <w:szCs w:val="16"/>
          <w:u w:val="single"/>
          <w:lang w:eastAsia="pt-BR"/>
        </w:rPr>
        <w:t>(MPRR-2023)</w:t>
      </w:r>
      <w:bookmarkEnd w:id="25"/>
      <w:r w:rsidR="0007498B">
        <w:rPr>
          <w:rFonts w:ascii="Book Antiqua" w:eastAsia="Times New Roman" w:hAnsi="Book Antiqua" w:cs="Arial"/>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0D7BE3">
        <w:rPr>
          <w:rFonts w:ascii="Book Antiqua" w:eastAsia="Times New Roman" w:hAnsi="Book Antiqua" w:cs="Arial"/>
          <w:b/>
          <w:bCs/>
          <w:color w:val="FF0000"/>
          <w:sz w:val="16"/>
          <w:szCs w:val="16"/>
          <w:lang w:eastAsia="pt-BR"/>
        </w:rPr>
        <w:t xml:space="preserve"> </w:t>
      </w:r>
      <w:r w:rsidR="000D7BE3">
        <w:rPr>
          <w:rFonts w:ascii="Book Antiqua" w:eastAsia="Times New Roman" w:hAnsi="Book Antiqua" w:cs="Arial"/>
          <w:b/>
          <w:bCs/>
          <w:color w:val="FF0000"/>
          <w:sz w:val="16"/>
          <w:szCs w:val="16"/>
          <w:u w:val="single"/>
          <w:lang w:eastAsia="pt-BR"/>
        </w:rPr>
        <w:t>(AGU-2023)</w:t>
      </w:r>
      <w:r w:rsidR="00C63C65">
        <w:rPr>
          <w:rFonts w:ascii="Book Antiqua" w:eastAsia="Times New Roman" w:hAnsi="Book Antiqua" w:cs="Arial"/>
          <w:b/>
          <w:bCs/>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(MPSC-2023/2024)</w:t>
      </w:r>
      <w:r w:rsidR="00044D6D">
        <w:rPr>
          <w:rFonts w:ascii="Book Antiqua" w:eastAsia="Times New Roman" w:hAnsi="Book Antiqua" w:cs="Arial"/>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r w:rsidR="00223789">
        <w:rPr>
          <w:rFonts w:ascii="Book Antiqua" w:eastAsia="Times New Roman" w:hAnsi="Book Antiqua" w:cs="Arial"/>
          <w:b/>
          <w:bCs/>
          <w:color w:val="FF0000"/>
          <w:sz w:val="16"/>
          <w:szCs w:val="16"/>
          <w:lang w:eastAsia="pt-BR"/>
        </w:rPr>
        <w:t xml:space="preserve"> </w:t>
      </w:r>
      <w:r w:rsidR="00223789">
        <w:rPr>
          <w:rFonts w:ascii="Book Antiqua" w:eastAsia="Times New Roman" w:hAnsi="Book Antiqua" w:cs="Arial"/>
          <w:b/>
          <w:bCs/>
          <w:color w:val="FF0000"/>
          <w:sz w:val="16"/>
          <w:szCs w:val="16"/>
          <w:u w:val="single"/>
          <w:lang w:eastAsia="pt-BR"/>
        </w:rPr>
        <w:t>(PGM-Vitória/ES-2024)</w:t>
      </w:r>
    </w:p>
    <w:tbl>
      <w:tblPr>
        <w:tblStyle w:val="Tabelacomgrade"/>
        <w:tblW w:w="0" w:type="auto"/>
        <w:shd w:val="clear" w:color="auto" w:fill="CCFFFF"/>
        <w:tblLook w:val="04A0" w:firstRow="1" w:lastRow="0" w:firstColumn="1" w:lastColumn="0" w:noHBand="0" w:noVBand="1"/>
      </w:tblPr>
      <w:tblGrid>
        <w:gridCol w:w="8494"/>
      </w:tblGrid>
      <w:tr w:rsidR="005D300B" w:rsidRPr="00646EE3" w14:paraId="70FD69C3" w14:textId="77777777" w:rsidTr="00AD4131">
        <w:tc>
          <w:tcPr>
            <w:tcW w:w="8494" w:type="dxa"/>
            <w:shd w:val="clear" w:color="auto" w:fill="CCFFFF"/>
          </w:tcPr>
          <w:p w14:paraId="3BCDF38C" w14:textId="6D1CC5C6" w:rsidR="000D7BE3" w:rsidRPr="000D7BE3" w:rsidRDefault="000D7BE3" w:rsidP="00AD413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D7BE3">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D7BE3">
              <w:rPr>
                <w:rFonts w:ascii="Book Antiqua" w:eastAsia="Times New Roman" w:hAnsi="Book Antiqua" w:cs="Times New Roman"/>
                <w:bCs/>
                <w:sz w:val="19"/>
                <w:szCs w:val="19"/>
                <w:lang w:eastAsia="pt-BR"/>
              </w:rPr>
              <w:t>Em relação a contratos de parceria público-privada, é correto afirmar que o prazo de vigência contratual, compatível com a amortização de investimentos realizados, será</w:t>
            </w:r>
            <w:r>
              <w:rPr>
                <w:rFonts w:ascii="Book Antiqua" w:eastAsia="Times New Roman" w:hAnsi="Book Antiqua" w:cs="Times New Roman"/>
                <w:bCs/>
                <w:sz w:val="19"/>
                <w:szCs w:val="19"/>
                <w:lang w:eastAsia="pt-BR"/>
              </w:rPr>
              <w:t xml:space="preserve"> </w:t>
            </w:r>
            <w:r w:rsidRPr="000D7BE3">
              <w:rPr>
                <w:rFonts w:ascii="Book Antiqua" w:eastAsia="Times New Roman" w:hAnsi="Book Antiqua" w:cs="Times New Roman"/>
                <w:bCs/>
                <w:sz w:val="19"/>
                <w:szCs w:val="19"/>
                <w:lang w:eastAsia="pt-BR"/>
              </w:rPr>
              <w:t>não inferior a cinco anos, nem superior a trinta e cinco anos, incluindo-se eventual prorrogação.</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5º, I da Lei 11079.</w:t>
            </w:r>
          </w:p>
          <w:p w14:paraId="7B5B19E5" w14:textId="3173A000" w:rsidR="005D300B" w:rsidRPr="00646EE3" w:rsidRDefault="005D300B" w:rsidP="00AD4131">
            <w:pPr>
              <w:spacing w:before="100" w:beforeAutospacing="1" w:after="100" w:afterAutospacing="1"/>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00AD4131" w:rsidRPr="00646EE3">
              <w:rPr>
                <w:rFonts w:ascii="Book Antiqua" w:eastAsia="Times New Roman" w:hAnsi="Book Antiqua" w:cs="Times New Roman"/>
                <w:b/>
                <w:i/>
                <w:iCs/>
                <w:color w:val="FF0000"/>
                <w:sz w:val="19"/>
                <w:szCs w:val="19"/>
                <w:lang w:eastAsia="pt-BR"/>
              </w:rPr>
              <w:t>: #</w:t>
            </w:r>
            <w:r w:rsidR="00AD4131" w:rsidRPr="00646EE3">
              <w:rPr>
                <w:rFonts w:ascii="Book Antiqua" w:eastAsia="Times New Roman" w:hAnsi="Book Antiqua" w:cs="Times New Roman"/>
                <w:b/>
                <w:i/>
                <w:iCs/>
                <w:color w:val="FF0000"/>
                <w:sz w:val="19"/>
                <w:szCs w:val="19"/>
                <w:highlight w:val="green"/>
                <w:lang w:eastAsia="pt-BR"/>
              </w:rPr>
              <w:t>TJAL-2019</w:t>
            </w:r>
            <w:r w:rsidR="00AD4131" w:rsidRPr="00646EE3">
              <w:rPr>
                <w:rFonts w:ascii="Book Antiqua" w:eastAsia="Times New Roman" w:hAnsi="Book Antiqua" w:cs="Times New Roman"/>
                <w:b/>
                <w:i/>
                <w:iCs/>
                <w:color w:val="FF0000"/>
                <w:sz w:val="19"/>
                <w:szCs w:val="19"/>
                <w:lang w:eastAsia="pt-BR"/>
              </w:rPr>
              <w:t>: #</w:t>
            </w:r>
            <w:r w:rsidR="00AD4131" w:rsidRPr="00646EE3">
              <w:rPr>
                <w:rFonts w:ascii="Book Antiqua" w:eastAsia="Times New Roman" w:hAnsi="Book Antiqua" w:cs="Times New Roman"/>
                <w:b/>
                <w:i/>
                <w:iCs/>
                <w:color w:val="FF0000"/>
                <w:sz w:val="19"/>
                <w:szCs w:val="19"/>
                <w:highlight w:val="green"/>
                <w:lang w:eastAsia="pt-BR"/>
              </w:rPr>
              <w:t>FCC</w:t>
            </w:r>
            <w:r w:rsidRPr="00646EE3">
              <w:rPr>
                <w:rFonts w:ascii="Book Antiqua" w:eastAsia="Times New Roman" w:hAnsi="Book Antiqua" w:cs="Times New Roman"/>
                <w:bCs/>
                <w:sz w:val="19"/>
                <w:szCs w:val="19"/>
                <w:lang w:eastAsia="pt-BR"/>
              </w:rPr>
              <w:t xml:space="preserve">: O prazo máximo de 35 anos não é previsto para as concessões comuns estabelecidas na Lei 8.987/95, apenas para as concessões especiais envolvendo as parcerias </w:t>
            </w:r>
            <w:r w:rsidRPr="00646EE3">
              <w:rPr>
                <w:rFonts w:ascii="Book Antiqua" w:eastAsia="Times New Roman" w:hAnsi="Book Antiqua" w:cs="Times New Roman"/>
                <w:bCs/>
                <w:sz w:val="19"/>
                <w:szCs w:val="19"/>
                <w:lang w:eastAsia="pt-BR"/>
              </w:rPr>
              <w:lastRenderedPageBreak/>
              <w:t>público-privadas (art. 5º, I, Lei 11.079/04). Para as concessões comuns da Lei 8.987/95, esta determina apenas que o contrato deve ter prazo determinado (art. 2º, III, e</w:t>
            </w:r>
            <w:r w:rsidR="00AD4131" w:rsidRPr="00646EE3">
              <w:rPr>
                <w:rFonts w:ascii="Book Antiqua" w:eastAsia="Times New Roman" w:hAnsi="Book Antiqua" w:cs="Times New Roman"/>
                <w:bCs/>
                <w:sz w:val="19"/>
                <w:szCs w:val="19"/>
                <w:lang w:eastAsia="pt-BR"/>
              </w:rPr>
              <w:t xml:space="preserve"> art.</w:t>
            </w:r>
            <w:r w:rsidRPr="00646EE3">
              <w:rPr>
                <w:rFonts w:ascii="Book Antiqua" w:eastAsia="Times New Roman" w:hAnsi="Book Antiqua" w:cs="Times New Roman"/>
                <w:bCs/>
                <w:sz w:val="19"/>
                <w:szCs w:val="19"/>
                <w:lang w:eastAsia="pt-BR"/>
              </w:rPr>
              <w:t xml:space="preserve"> 5º)</w:t>
            </w:r>
            <w:r w:rsidR="00AD4131" w:rsidRPr="00646EE3">
              <w:rPr>
                <w:rFonts w:ascii="Book Antiqua" w:eastAsia="Times New Roman" w:hAnsi="Book Antiqua" w:cs="Times New Roman"/>
                <w:bCs/>
                <w:sz w:val="19"/>
                <w:szCs w:val="19"/>
                <w:lang w:eastAsia="pt-BR"/>
              </w:rPr>
              <w:t>.</w:t>
            </w:r>
          </w:p>
        </w:tc>
      </w:tr>
    </w:tbl>
    <w:bookmarkEnd w:id="23"/>
    <w:p w14:paraId="44CF5C8B" w14:textId="7856F29F"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lastRenderedPageBreak/>
        <w:t xml:space="preserve">        II – </w:t>
      </w:r>
      <w:proofErr w:type="gramStart"/>
      <w:r w:rsidRPr="00646EE3">
        <w:rPr>
          <w:rFonts w:ascii="Book Antiqua" w:eastAsia="Times New Roman" w:hAnsi="Book Antiqua" w:cs="Times New Roman"/>
          <w:b/>
          <w:sz w:val="19"/>
          <w:szCs w:val="19"/>
          <w:lang w:eastAsia="pt-BR"/>
        </w:rPr>
        <w:t>as</w:t>
      </w:r>
      <w:proofErr w:type="gramEnd"/>
      <w:r w:rsidRPr="00646EE3">
        <w:rPr>
          <w:rFonts w:ascii="Book Antiqua" w:eastAsia="Times New Roman" w:hAnsi="Book Antiqua" w:cs="Times New Roman"/>
          <w:b/>
          <w:sz w:val="19"/>
          <w:szCs w:val="19"/>
          <w:lang w:eastAsia="pt-BR"/>
        </w:rPr>
        <w:t xml:space="preserve"> penalidades aplicáveis à Administração Pública e ao parceiro privado em caso de inadimplemento contratual, fixadas sempre de forma proporcional à gravidade da falta cometida, e às obrigações assumidas</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r w:rsidR="00BC280A" w:rsidRPr="005F738D">
        <w:rPr>
          <w:rFonts w:ascii="Book Antiqua" w:eastAsia="Times New Roman" w:hAnsi="Book Antiqua" w:cs="Arial"/>
          <w:b/>
          <w:bCs/>
          <w:color w:val="FF0000"/>
          <w:sz w:val="16"/>
          <w:szCs w:val="16"/>
          <w:bdr w:val="none" w:sz="0" w:space="0" w:color="auto" w:frame="1"/>
          <w:lang w:eastAsia="pt-BR"/>
        </w:rPr>
        <w:t xml:space="preserve"> </w:t>
      </w:r>
      <w:r w:rsidR="00BC280A" w:rsidRPr="005F738D">
        <w:rPr>
          <w:rFonts w:ascii="Book Antiqua" w:eastAsia="Times New Roman" w:hAnsi="Book Antiqua" w:cs="Arial"/>
          <w:b/>
          <w:bCs/>
          <w:color w:val="FF0000"/>
          <w:sz w:val="16"/>
          <w:szCs w:val="16"/>
          <w:u w:val="single"/>
          <w:bdr w:val="none" w:sz="0" w:space="0" w:color="auto" w:frame="1"/>
          <w:lang w:eastAsia="pt-BR"/>
        </w:rPr>
        <w:t>(TJSP-2015)</w:t>
      </w:r>
      <w:r w:rsidR="00C57ABB" w:rsidRPr="005F738D">
        <w:rPr>
          <w:rFonts w:ascii="Book Antiqua" w:eastAsia="Times New Roman" w:hAnsi="Book Antiqua" w:cs="Arial"/>
          <w:b/>
          <w:bCs/>
          <w:color w:val="FF0000"/>
          <w:sz w:val="16"/>
          <w:szCs w:val="16"/>
          <w:bdr w:val="none" w:sz="0" w:space="0" w:color="auto" w:frame="1"/>
          <w:lang w:eastAsia="pt-BR"/>
        </w:rPr>
        <w:t xml:space="preserve"> </w:t>
      </w:r>
      <w:r w:rsidR="00C57ABB" w:rsidRPr="005F738D">
        <w:rPr>
          <w:rFonts w:ascii="Book Antiqua" w:eastAsia="Times New Roman" w:hAnsi="Book Antiqua" w:cs="Times New Roman"/>
          <w:b/>
          <w:bCs/>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5E6CB0" w:rsidRPr="00646EE3" w14:paraId="38CB1C92" w14:textId="77777777" w:rsidTr="005E6CB0">
        <w:tc>
          <w:tcPr>
            <w:tcW w:w="8494" w:type="dxa"/>
            <w:shd w:val="clear" w:color="auto" w:fill="CCFFFF"/>
          </w:tcPr>
          <w:p w14:paraId="621E2054" w14:textId="77777777" w:rsidR="005E6CB0" w:rsidRPr="00646EE3" w:rsidRDefault="005E6CB0" w:rsidP="00E56040">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TJSP</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VUNESP</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Quanto às parcerias público-privadas em sentido estrito, é correto afirmar que se inclui entre as cláusulas necessárias dos contratos de PPP a que contenha as penalidades aplicáveis à Administração Pública. </w:t>
            </w:r>
            <w:r w:rsidRPr="00646EE3">
              <w:rPr>
                <w:rFonts w:ascii="Book Antiqua" w:hAnsi="Book Antiqua" w:cs="Times New Roman"/>
                <w:b/>
                <w:sz w:val="19"/>
                <w:szCs w:val="19"/>
              </w:rPr>
              <w:t>BL: art. 5º, II da Lei 11079.</w:t>
            </w:r>
          </w:p>
        </w:tc>
      </w:tr>
    </w:tbl>
    <w:p w14:paraId="6313CFA6" w14:textId="7C0A02FB" w:rsidR="00762E6A" w:rsidRPr="00C954FA"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sz w:val="19"/>
          <w:szCs w:val="19"/>
          <w:lang w:eastAsia="pt-BR"/>
        </w:rPr>
        <w:t xml:space="preserve">        III – </w:t>
      </w:r>
      <w:r w:rsidRPr="00646EE3">
        <w:rPr>
          <w:rFonts w:ascii="Book Antiqua" w:eastAsia="Times New Roman" w:hAnsi="Book Antiqua" w:cs="Times New Roman"/>
          <w:b/>
          <w:sz w:val="19"/>
          <w:szCs w:val="19"/>
          <w:lang w:eastAsia="pt-BR"/>
        </w:rPr>
        <w:t xml:space="preserve">a </w:t>
      </w:r>
      <w:r w:rsidRPr="00646EE3">
        <w:rPr>
          <w:rFonts w:ascii="Book Antiqua" w:eastAsia="Times New Roman" w:hAnsi="Book Antiqua" w:cs="Times New Roman"/>
          <w:b/>
          <w:caps/>
          <w:sz w:val="19"/>
          <w:szCs w:val="19"/>
          <w:shd w:val="clear" w:color="auto" w:fill="F7CAAC" w:themeFill="accent2" w:themeFillTint="66"/>
          <w:lang w:eastAsia="pt-BR"/>
        </w:rPr>
        <w:t>repartição de riscos entre as partes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inclusive</w:t>
      </w:r>
      <w:r w:rsidRPr="00646EE3">
        <w:rPr>
          <w:rFonts w:ascii="Book Antiqua" w:eastAsia="Times New Roman" w:hAnsi="Book Antiqua" w:cs="Times New Roman"/>
          <w:b/>
          <w:sz w:val="19"/>
          <w:szCs w:val="19"/>
          <w:lang w:eastAsia="pt-BR"/>
        </w:rPr>
        <w:t xml:space="preserve"> os referentes a </w:t>
      </w:r>
      <w:r w:rsidRPr="00646EE3">
        <w:rPr>
          <w:rFonts w:ascii="Book Antiqua" w:eastAsia="Times New Roman" w:hAnsi="Book Antiqua" w:cs="Times New Roman"/>
          <w:b/>
          <w:sz w:val="19"/>
          <w:szCs w:val="19"/>
          <w:highlight w:val="cyan"/>
          <w:lang w:eastAsia="pt-BR"/>
        </w:rPr>
        <w:t>caso fortuito</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força maior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fato do príncipe</w:t>
      </w:r>
      <w:r w:rsidRPr="00646EE3">
        <w:rPr>
          <w:rFonts w:ascii="Book Antiqua" w:eastAsia="Times New Roman" w:hAnsi="Book Antiqua" w:cs="Times New Roman"/>
          <w:b/>
          <w:sz w:val="19"/>
          <w:szCs w:val="19"/>
          <w:lang w:eastAsia="pt-BR"/>
        </w:rPr>
        <w:t xml:space="preserve"> e </w:t>
      </w:r>
      <w:r w:rsidRPr="00646EE3">
        <w:rPr>
          <w:rFonts w:ascii="Book Antiqua" w:eastAsia="Times New Roman" w:hAnsi="Book Antiqua" w:cs="Times New Roman"/>
          <w:b/>
          <w:sz w:val="19"/>
          <w:szCs w:val="19"/>
          <w:highlight w:val="cyan"/>
          <w:lang w:eastAsia="pt-BR"/>
        </w:rPr>
        <w:t>álea econômica extraordinária</w:t>
      </w:r>
      <w:r w:rsidRPr="005F738D">
        <w:rPr>
          <w:rFonts w:ascii="Book Antiqua" w:eastAsia="Times New Roman" w:hAnsi="Book Antiqua" w:cs="Times New Roman"/>
          <w:sz w:val="16"/>
          <w:szCs w:val="16"/>
          <w:lang w:eastAsia="pt-BR"/>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BC280A" w:rsidRPr="005F738D">
        <w:rPr>
          <w:rFonts w:ascii="Book Antiqua" w:eastAsia="Times New Roman" w:hAnsi="Book Antiqua" w:cs="Times New Roman"/>
          <w:b/>
          <w:color w:val="FF0000"/>
          <w:sz w:val="16"/>
          <w:szCs w:val="16"/>
          <w:lang w:eastAsia="pt-BR"/>
        </w:rPr>
        <w:t xml:space="preserve"> </w:t>
      </w:r>
      <w:r w:rsidR="00BC280A" w:rsidRPr="005F738D">
        <w:rPr>
          <w:rFonts w:ascii="Book Antiqua" w:eastAsia="Times New Roman" w:hAnsi="Book Antiqua" w:cs="Times New Roman"/>
          <w:b/>
          <w:color w:val="FF0000"/>
          <w:sz w:val="16"/>
          <w:szCs w:val="16"/>
          <w:u w:val="single"/>
          <w:lang w:eastAsia="pt-BR"/>
        </w:rPr>
        <w:t>(PCPB-2009)</w:t>
      </w:r>
      <w:r w:rsidR="006631A6" w:rsidRPr="005F738D">
        <w:rPr>
          <w:rFonts w:ascii="Book Antiqua" w:eastAsia="Times New Roman" w:hAnsi="Book Antiqua" w:cs="Times New Roman"/>
          <w:b/>
          <w:color w:val="FF0000"/>
          <w:sz w:val="16"/>
          <w:szCs w:val="16"/>
          <w:lang w:eastAsia="pt-BR"/>
        </w:rPr>
        <w:t xml:space="preserve"> </w:t>
      </w:r>
      <w:r w:rsidR="006631A6" w:rsidRPr="005F738D">
        <w:rPr>
          <w:rFonts w:ascii="Book Antiqua" w:hAnsi="Book Antiqua"/>
          <w:b/>
          <w:bCs/>
          <w:color w:val="FF0000"/>
          <w:sz w:val="16"/>
          <w:szCs w:val="16"/>
          <w:u w:val="single"/>
        </w:rPr>
        <w:t>(PGEPA-2012)</w:t>
      </w:r>
      <w:r w:rsidR="005D6B3A" w:rsidRPr="005F738D">
        <w:rPr>
          <w:rFonts w:ascii="Book Antiqua" w:hAnsi="Book Antiqua"/>
          <w:b/>
          <w:bCs/>
          <w:color w:val="FF0000"/>
          <w:sz w:val="16"/>
          <w:szCs w:val="16"/>
        </w:rPr>
        <w:t xml:space="preserve"> </w:t>
      </w:r>
      <w:r w:rsidR="002C6F64" w:rsidRPr="005F738D">
        <w:rPr>
          <w:rFonts w:ascii="Book Antiqua" w:hAnsi="Book Antiqua"/>
          <w:b/>
          <w:bCs/>
          <w:color w:val="FF0000"/>
          <w:sz w:val="16"/>
          <w:szCs w:val="16"/>
          <w:u w:val="single"/>
        </w:rPr>
        <w:t>(PCGO-2013)</w:t>
      </w:r>
      <w:r w:rsidR="00492767" w:rsidRPr="005F738D">
        <w:rPr>
          <w:rFonts w:ascii="Book Antiqua" w:eastAsia="Times New Roman" w:hAnsi="Book Antiqua" w:cs="Times New Roman"/>
          <w:b/>
          <w:color w:val="FF0000"/>
          <w:sz w:val="16"/>
          <w:szCs w:val="16"/>
          <w:lang w:eastAsia="pt-BR"/>
        </w:rPr>
        <w:t xml:space="preserve"> </w:t>
      </w:r>
      <w:r w:rsidR="00D93EEB" w:rsidRPr="005F738D">
        <w:rPr>
          <w:rFonts w:ascii="Book Antiqua" w:eastAsia="Times New Roman" w:hAnsi="Book Antiqua" w:cs="Times New Roman"/>
          <w:b/>
          <w:color w:val="FF0000"/>
          <w:sz w:val="16"/>
          <w:szCs w:val="16"/>
          <w:u w:val="single"/>
          <w:lang w:eastAsia="pt-BR"/>
        </w:rPr>
        <w:t>(MPMS-2015)</w:t>
      </w:r>
      <w:r w:rsidR="00BC280A" w:rsidRPr="005F738D">
        <w:rPr>
          <w:rFonts w:ascii="Book Antiqua" w:eastAsia="Times New Roman" w:hAnsi="Book Antiqua" w:cs="Times New Roman"/>
          <w:b/>
          <w:color w:val="FF0000"/>
          <w:sz w:val="16"/>
          <w:szCs w:val="16"/>
          <w:lang w:eastAsia="pt-BR"/>
        </w:rPr>
        <w:t xml:space="preserve"> </w:t>
      </w:r>
      <w:r w:rsidR="00BC280A" w:rsidRPr="005F738D">
        <w:rPr>
          <w:rFonts w:ascii="Book Antiqua" w:eastAsia="Times New Roman" w:hAnsi="Book Antiqua" w:cs="Times New Roman"/>
          <w:b/>
          <w:color w:val="FF0000"/>
          <w:sz w:val="16"/>
          <w:szCs w:val="16"/>
          <w:u w:val="single"/>
          <w:lang w:eastAsia="pt-BR"/>
        </w:rPr>
        <w:t>(AGU-2015)</w:t>
      </w:r>
      <w:r w:rsidR="001971A9" w:rsidRPr="005F738D">
        <w:rPr>
          <w:rFonts w:ascii="Book Antiqua" w:eastAsia="Times New Roman" w:hAnsi="Book Antiqua" w:cs="Times New Roman"/>
          <w:b/>
          <w:color w:val="FF0000"/>
          <w:sz w:val="16"/>
          <w:szCs w:val="16"/>
          <w:lang w:eastAsia="pt-BR"/>
        </w:rPr>
        <w:t xml:space="preserve"> </w:t>
      </w:r>
      <w:r w:rsidR="001971A9" w:rsidRPr="005F738D">
        <w:rPr>
          <w:rFonts w:ascii="Book Antiqua" w:hAnsi="Book Antiqua" w:cs="Times New Roman"/>
          <w:b/>
          <w:color w:val="FF0000"/>
          <w:sz w:val="16"/>
          <w:szCs w:val="16"/>
          <w:u w:val="single"/>
        </w:rPr>
        <w:t>(MPRS-</w:t>
      </w:r>
      <w:r w:rsidR="009174BC" w:rsidRPr="005F738D">
        <w:rPr>
          <w:rFonts w:ascii="Book Antiqua" w:hAnsi="Book Antiqua" w:cs="Times New Roman"/>
          <w:b/>
          <w:color w:val="FF0000"/>
          <w:sz w:val="16"/>
          <w:szCs w:val="16"/>
          <w:u w:val="single"/>
        </w:rPr>
        <w:t>2012/</w:t>
      </w:r>
      <w:r w:rsidR="001971A9" w:rsidRPr="005F738D">
        <w:rPr>
          <w:rFonts w:ascii="Book Antiqua" w:hAnsi="Book Antiqua" w:cs="Times New Roman"/>
          <w:b/>
          <w:color w:val="FF0000"/>
          <w:sz w:val="16"/>
          <w:szCs w:val="16"/>
          <w:u w:val="single"/>
        </w:rPr>
        <w:t>2016)</w:t>
      </w:r>
      <w:r w:rsidR="001971A9" w:rsidRPr="005F738D">
        <w:rPr>
          <w:rFonts w:ascii="Book Antiqua" w:hAnsi="Book Antiqua" w:cs="Times New Roman"/>
          <w:b/>
          <w:color w:val="FF0000"/>
          <w:sz w:val="16"/>
          <w:szCs w:val="16"/>
        </w:rPr>
        <w:t xml:space="preserve"> </w:t>
      </w:r>
      <w:r w:rsidR="001971A9" w:rsidRPr="005F738D">
        <w:rPr>
          <w:rFonts w:ascii="Book Antiqua" w:hAnsi="Book Antiqua" w:cs="Times New Roman"/>
          <w:b/>
          <w:color w:val="FF0000"/>
          <w:sz w:val="16"/>
          <w:szCs w:val="16"/>
          <w:u w:val="single"/>
        </w:rPr>
        <w:t>(PGEAC-2017)</w:t>
      </w:r>
      <w:r w:rsidR="003D1D67" w:rsidRPr="005F738D">
        <w:rPr>
          <w:rFonts w:ascii="Book Antiqua" w:hAnsi="Book Antiqua" w:cs="Times New Roman"/>
          <w:b/>
          <w:color w:val="FF0000"/>
          <w:sz w:val="16"/>
          <w:szCs w:val="16"/>
        </w:rPr>
        <w:t xml:space="preserve"> </w:t>
      </w:r>
      <w:r w:rsidR="003D1D67" w:rsidRPr="005F738D">
        <w:rPr>
          <w:rFonts w:ascii="Book Antiqua" w:eastAsia="Times New Roman" w:hAnsi="Book Antiqua" w:cs="Times New Roman"/>
          <w:b/>
          <w:color w:val="FF0000"/>
          <w:sz w:val="16"/>
          <w:szCs w:val="16"/>
          <w:u w:val="single"/>
          <w:lang w:eastAsia="pt-BR"/>
        </w:rPr>
        <w:t>(PGESP-2012/2018)</w:t>
      </w:r>
      <w:r w:rsidR="0008109A" w:rsidRPr="005F738D">
        <w:rPr>
          <w:rFonts w:ascii="Book Antiqua" w:hAnsi="Book Antiqua" w:cs="Times New Roman"/>
          <w:b/>
          <w:color w:val="FF0000"/>
          <w:sz w:val="16"/>
          <w:szCs w:val="16"/>
        </w:rPr>
        <w:t xml:space="preserve"> </w:t>
      </w:r>
      <w:bookmarkStart w:id="26" w:name="_Hlk77786160"/>
      <w:r w:rsidR="0008109A" w:rsidRPr="005F738D">
        <w:rPr>
          <w:rFonts w:ascii="Book Antiqua" w:hAnsi="Book Antiqua" w:cs="Times New Roman"/>
          <w:b/>
          <w:color w:val="FF0000"/>
          <w:sz w:val="16"/>
          <w:szCs w:val="16"/>
          <w:u w:val="single"/>
        </w:rPr>
        <w:t>(DPEPE-2018)</w:t>
      </w:r>
      <w:bookmarkEnd w:id="26"/>
      <w:r w:rsidR="007C6D49" w:rsidRPr="005F738D">
        <w:rPr>
          <w:rFonts w:ascii="Book Antiqua" w:hAnsi="Book Antiqua" w:cs="Times New Roman"/>
          <w:b/>
          <w:color w:val="FF0000"/>
          <w:sz w:val="16"/>
          <w:szCs w:val="16"/>
        </w:rPr>
        <w:t xml:space="preserve"> </w:t>
      </w:r>
      <w:r w:rsidR="00A67CD4" w:rsidRPr="005F738D">
        <w:rPr>
          <w:rFonts w:ascii="Book Antiqua" w:hAnsi="Book Antiqua"/>
          <w:b/>
          <w:bCs/>
          <w:color w:val="FF0000"/>
          <w:sz w:val="16"/>
          <w:szCs w:val="16"/>
          <w:u w:val="single"/>
        </w:rPr>
        <w:t>(PGESC-2018)</w:t>
      </w:r>
      <w:r w:rsidR="00BC280A" w:rsidRPr="005F738D">
        <w:rPr>
          <w:rFonts w:ascii="Book Antiqua" w:hAnsi="Book Antiqua" w:cs="Times New Roman"/>
          <w:b/>
          <w:color w:val="FF0000"/>
          <w:sz w:val="16"/>
          <w:szCs w:val="16"/>
        </w:rPr>
        <w:t xml:space="preserve"> </w:t>
      </w:r>
      <w:r w:rsidR="00BC280A" w:rsidRPr="005F738D">
        <w:rPr>
          <w:rFonts w:ascii="Book Antiqua" w:hAnsi="Book Antiqua" w:cs="Times New Roman"/>
          <w:b/>
          <w:color w:val="FF0000"/>
          <w:sz w:val="16"/>
          <w:szCs w:val="16"/>
          <w:u w:val="single"/>
        </w:rPr>
        <w:t>(MPMG-2013/2019)</w:t>
      </w:r>
      <w:r w:rsidR="002359DD" w:rsidRPr="005F738D">
        <w:rPr>
          <w:rFonts w:ascii="Book Antiqua" w:hAnsi="Book Antiqua" w:cs="Times New Roman"/>
          <w:b/>
          <w:color w:val="FF0000"/>
          <w:sz w:val="16"/>
          <w:szCs w:val="16"/>
        </w:rPr>
        <w:t xml:space="preserve"> </w:t>
      </w:r>
      <w:r w:rsidR="002359DD" w:rsidRPr="005F738D">
        <w:rPr>
          <w:rFonts w:ascii="Book Antiqua" w:hAnsi="Book Antiqua"/>
          <w:b/>
          <w:color w:val="FF0000"/>
          <w:sz w:val="16"/>
          <w:szCs w:val="16"/>
          <w:u w:val="single"/>
        </w:rPr>
        <w:t>(Cartórios/TJMG-2018/2019)</w:t>
      </w:r>
      <w:r w:rsidR="004E5C28" w:rsidRPr="005F738D">
        <w:rPr>
          <w:rFonts w:ascii="Book Antiqua" w:hAnsi="Book Antiqua" w:cs="Times New Roman"/>
          <w:b/>
          <w:color w:val="FF0000"/>
          <w:sz w:val="16"/>
          <w:szCs w:val="16"/>
        </w:rPr>
        <w:t xml:space="preserve"> </w:t>
      </w:r>
      <w:r w:rsidR="004E5C28" w:rsidRPr="005F738D">
        <w:rPr>
          <w:rFonts w:ascii="Book Antiqua" w:hAnsi="Book Antiqua" w:cs="Times New Roman"/>
          <w:b/>
          <w:color w:val="FF0000"/>
          <w:sz w:val="16"/>
          <w:szCs w:val="16"/>
          <w:u w:val="single"/>
        </w:rPr>
        <w:t>(TJAL-2019)</w:t>
      </w:r>
      <w:r w:rsidR="00A82084" w:rsidRPr="005F738D">
        <w:rPr>
          <w:rFonts w:ascii="Book Antiqua" w:hAnsi="Book Antiqua" w:cs="Times New Roman"/>
          <w:b/>
          <w:color w:val="FF0000"/>
          <w:sz w:val="16"/>
          <w:szCs w:val="16"/>
        </w:rPr>
        <w:t xml:space="preserve"> </w:t>
      </w:r>
      <w:r w:rsidR="00BD4BE9" w:rsidRPr="005F738D">
        <w:rPr>
          <w:rFonts w:ascii="Book Antiqua" w:hAnsi="Book Antiqua" w:cs="Times New Roman"/>
          <w:b/>
          <w:color w:val="FF0000"/>
          <w:sz w:val="16"/>
          <w:szCs w:val="16"/>
          <w:u w:val="single"/>
        </w:rPr>
        <w:t>(MPCE-2020)</w:t>
      </w:r>
      <w:r w:rsidR="002800C7">
        <w:rPr>
          <w:rFonts w:ascii="Book Antiqua" w:hAnsi="Book Antiqua" w:cs="Times New Roman"/>
          <w:b/>
          <w:color w:val="FF0000"/>
          <w:sz w:val="16"/>
          <w:szCs w:val="16"/>
        </w:rPr>
        <w:t xml:space="preserve"> </w:t>
      </w:r>
      <w:r w:rsidR="002800C7">
        <w:rPr>
          <w:rFonts w:ascii="Book Antiqua" w:eastAsia="Times New Roman" w:hAnsi="Book Antiqua" w:cs="Times New Roman"/>
          <w:b/>
          <w:color w:val="FF0000"/>
          <w:sz w:val="16"/>
          <w:szCs w:val="16"/>
          <w:u w:val="single"/>
          <w:lang w:eastAsia="pt-BR"/>
        </w:rPr>
        <w:t>(PGERS-2021)</w:t>
      </w:r>
      <w:r w:rsidR="006D404C">
        <w:rPr>
          <w:rFonts w:ascii="Book Antiqua" w:eastAsia="Times New Roman" w:hAnsi="Book Antiqua" w:cs="Times New Roman"/>
          <w:b/>
          <w:color w:val="FF0000"/>
          <w:sz w:val="16"/>
          <w:szCs w:val="16"/>
          <w:lang w:eastAsia="pt-BR"/>
        </w:rPr>
        <w:t xml:space="preserve"> </w:t>
      </w:r>
      <w:bookmarkStart w:id="27" w:name="_Hlk136096617"/>
      <w:r w:rsidR="006D404C">
        <w:rPr>
          <w:rFonts w:ascii="Book Antiqua" w:eastAsia="Times New Roman" w:hAnsi="Book Antiqua" w:cs="Arial"/>
          <w:b/>
          <w:bCs/>
          <w:color w:val="FF0000"/>
          <w:sz w:val="16"/>
          <w:szCs w:val="16"/>
          <w:u w:val="single"/>
          <w:lang w:eastAsia="pt-BR"/>
        </w:rPr>
        <w:t>(TJRS-2022)</w:t>
      </w:r>
      <w:bookmarkEnd w:id="27"/>
      <w:r w:rsidR="00B21020">
        <w:rPr>
          <w:rFonts w:ascii="Book Antiqua" w:eastAsia="Times New Roman" w:hAnsi="Book Antiqua" w:cs="Arial"/>
          <w:b/>
          <w:bCs/>
          <w:color w:val="FF0000"/>
          <w:sz w:val="16"/>
          <w:szCs w:val="16"/>
          <w:lang w:eastAsia="pt-BR"/>
        </w:rPr>
        <w:t xml:space="preserve"> </w:t>
      </w:r>
      <w:bookmarkStart w:id="28" w:name="_Hlk143001328"/>
      <w:r w:rsidR="00B21020">
        <w:rPr>
          <w:rFonts w:ascii="Book Antiqua" w:hAnsi="Book Antiqua"/>
          <w:b/>
          <w:color w:val="FF0000"/>
          <w:sz w:val="16"/>
          <w:szCs w:val="16"/>
          <w:u w:val="single"/>
        </w:rPr>
        <w:t>(MPRJ-2022)</w:t>
      </w:r>
      <w:bookmarkEnd w:id="28"/>
      <w:r w:rsidR="00A24D54">
        <w:rPr>
          <w:rFonts w:ascii="Book Antiqua" w:eastAsia="Times New Roman" w:hAnsi="Book Antiqua" w:cs="Arial"/>
          <w:b/>
          <w:bCs/>
          <w:color w:val="FF0000"/>
          <w:sz w:val="16"/>
          <w:szCs w:val="16"/>
          <w:lang w:eastAsia="pt-BR"/>
        </w:rPr>
        <w:t xml:space="preserve"> </w:t>
      </w:r>
      <w:r w:rsidR="00A24D54">
        <w:rPr>
          <w:rFonts w:ascii="Book Antiqua" w:eastAsia="Times New Roman" w:hAnsi="Book Antiqua" w:cs="Times New Roman"/>
          <w:b/>
          <w:color w:val="FF0000"/>
          <w:sz w:val="16"/>
          <w:szCs w:val="16"/>
          <w:u w:val="single"/>
          <w:lang w:eastAsia="pt-BR"/>
        </w:rPr>
        <w:t>(PCRO-2022)</w:t>
      </w:r>
      <w:r w:rsidR="00C954FA">
        <w:rPr>
          <w:rFonts w:ascii="Book Antiqua" w:eastAsia="Times New Roman" w:hAnsi="Book Antiqua" w:cs="Times New Roman"/>
          <w:b/>
          <w:color w:val="FF0000"/>
          <w:sz w:val="16"/>
          <w:szCs w:val="16"/>
          <w:lang w:eastAsia="pt-BR"/>
        </w:rPr>
        <w:t xml:space="preserve"> </w:t>
      </w:r>
      <w:r w:rsidR="00C954FA">
        <w:rPr>
          <w:rFonts w:ascii="Book Antiqua" w:eastAsia="Times New Roman" w:hAnsi="Book Antiqua" w:cs="Arial"/>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854F4B" w:rsidRPr="00646EE3" w14:paraId="6F83B66D" w14:textId="77777777" w:rsidTr="00854F4B">
        <w:tc>
          <w:tcPr>
            <w:tcW w:w="8494" w:type="dxa"/>
            <w:shd w:val="clear" w:color="auto" w:fill="CCFFFF"/>
          </w:tcPr>
          <w:p w14:paraId="6C6CDDD8" w14:textId="66AA5FB0" w:rsidR="006D404C" w:rsidRPr="006D404C" w:rsidRDefault="006D404C" w:rsidP="003D1D6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D404C">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D404C">
              <w:rPr>
                <w:rFonts w:ascii="Book Antiqua" w:eastAsia="Times New Roman" w:hAnsi="Book Antiqua" w:cs="Times New Roman"/>
                <w:bCs/>
                <w:sz w:val="19"/>
                <w:szCs w:val="19"/>
                <w:lang w:eastAsia="pt-BR"/>
              </w:rPr>
              <w:t>Considere a afirmaç</w:t>
            </w:r>
            <w:r>
              <w:rPr>
                <w:rFonts w:ascii="Book Antiqua" w:eastAsia="Times New Roman" w:hAnsi="Book Antiqua" w:cs="Times New Roman"/>
                <w:bCs/>
                <w:sz w:val="19"/>
                <w:szCs w:val="19"/>
                <w:lang w:eastAsia="pt-BR"/>
              </w:rPr>
              <w:t>ão a seguir</w:t>
            </w:r>
            <w:r w:rsidRPr="006D404C">
              <w:rPr>
                <w:rFonts w:ascii="Book Antiqua" w:eastAsia="Times New Roman" w:hAnsi="Book Antiqua" w:cs="Times New Roman"/>
                <w:bCs/>
                <w:sz w:val="19"/>
                <w:szCs w:val="19"/>
                <w:lang w:eastAsia="pt-BR"/>
              </w:rPr>
              <w:t xml:space="preserve"> sobre a</w:t>
            </w:r>
            <w:r>
              <w:rPr>
                <w:rFonts w:ascii="Book Antiqua" w:eastAsia="Times New Roman" w:hAnsi="Book Antiqua" w:cs="Times New Roman"/>
                <w:bCs/>
                <w:sz w:val="19"/>
                <w:szCs w:val="19"/>
                <w:lang w:eastAsia="pt-BR"/>
              </w:rPr>
              <w:t>s</w:t>
            </w:r>
            <w:r w:rsidRPr="006D404C">
              <w:rPr>
                <w:rFonts w:ascii="Book Antiqua" w:eastAsia="Times New Roman" w:hAnsi="Book Antiqua" w:cs="Times New Roman"/>
                <w:bCs/>
                <w:sz w:val="19"/>
                <w:szCs w:val="19"/>
                <w:lang w:eastAsia="pt-BR"/>
              </w:rPr>
              <w:t xml:space="preserve"> Parcerias Público-Privadas</w:t>
            </w:r>
            <w:r>
              <w:rPr>
                <w:rFonts w:ascii="Book Antiqua" w:eastAsia="Times New Roman" w:hAnsi="Book Antiqua" w:cs="Times New Roman"/>
                <w:bCs/>
                <w:sz w:val="19"/>
                <w:szCs w:val="19"/>
                <w:lang w:eastAsia="pt-BR"/>
              </w:rPr>
              <w:t>:</w:t>
            </w:r>
            <w:r>
              <w:t xml:space="preserve"> </w:t>
            </w:r>
            <w:r w:rsidRPr="006D404C">
              <w:rPr>
                <w:rFonts w:ascii="Book Antiqua" w:eastAsia="Times New Roman" w:hAnsi="Book Antiqua" w:cs="Times New Roman"/>
                <w:bCs/>
                <w:sz w:val="19"/>
                <w:szCs w:val="19"/>
                <w:lang w:eastAsia="pt-BR"/>
              </w:rPr>
              <w:t>Ainda que se baseie em um contrato de concessão, haverá repartição de riscos entre as partes, inclusive os referentes a caso fortuito, força maior, fato do príncipe e álea econômica extraordinária.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III, Lei 11079.</w:t>
            </w:r>
          </w:p>
          <w:p w14:paraId="39717ADF" w14:textId="28326D2E" w:rsidR="00A24D54" w:rsidRDefault="00A24D54" w:rsidP="00A24D5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24D54">
              <w:rPr>
                <w:rFonts w:ascii="Book Antiqua" w:eastAsia="Times New Roman" w:hAnsi="Book Antiqua" w:cs="Times New Roman"/>
                <w:b/>
                <w:sz w:val="19"/>
                <w:szCs w:val="19"/>
                <w:highlight w:val="yellow"/>
                <w:lang w:eastAsia="pt-BR"/>
              </w:rPr>
              <w:t>PCRO-2022-CESPE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4D54">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A24D54">
              <w:rPr>
                <w:rFonts w:ascii="Book Antiqua" w:eastAsia="Times New Roman" w:hAnsi="Book Antiqua" w:cs="Times New Roman"/>
                <w:bCs/>
                <w:sz w:val="19"/>
                <w:szCs w:val="19"/>
                <w:lang w:eastAsia="pt-BR"/>
              </w:rPr>
              <w:t xml:space="preserve"> a seguir a respeito da parceria público-privada, em atenção à Lei 11.079/04</w:t>
            </w:r>
            <w:r>
              <w:rPr>
                <w:rFonts w:ascii="Book Antiqua" w:eastAsia="Times New Roman" w:hAnsi="Book Antiqua" w:cs="Times New Roman"/>
                <w:bCs/>
                <w:sz w:val="19"/>
                <w:szCs w:val="19"/>
                <w:lang w:eastAsia="pt-BR"/>
              </w:rPr>
              <w:t>: A</w:t>
            </w:r>
            <w:r w:rsidRPr="00A24D54">
              <w:rPr>
                <w:rFonts w:ascii="Book Antiqua" w:eastAsia="Times New Roman" w:hAnsi="Book Antiqua" w:cs="Times New Roman"/>
                <w:bCs/>
                <w:sz w:val="19"/>
                <w:szCs w:val="19"/>
                <w:lang w:eastAsia="pt-BR"/>
              </w:rPr>
              <w:t>s cláusulas dos contratos de parceria público-privada deverão prever a repartição de riscos entre as partes, inclusive nas situações em que caracterizado o fato do príncipe.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VI c/c art. 5º, III, Lei 11079.</w:t>
            </w:r>
          </w:p>
          <w:p w14:paraId="081BF259" w14:textId="26B7A030" w:rsidR="00B21020" w:rsidRPr="00B21020" w:rsidRDefault="00B21020" w:rsidP="00B2102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21020">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21020">
              <w:rPr>
                <w:rFonts w:ascii="Book Antiqua" w:eastAsia="Times New Roman" w:hAnsi="Book Antiqua" w:cs="Times New Roman"/>
                <w:sz w:val="19"/>
                <w:szCs w:val="19"/>
                <w:lang w:eastAsia="pt-BR"/>
              </w:rPr>
              <w:t>Suponha que a Administração pretende realizar parceria público-privada com o objetivo de construir e operar um parque público. A intenção é de que não haja a cobrança de ingressos dos usuários e que a Administração realize aporte de recursos para a construção de parte da estrutura física. Há a expectativa, ainda, que o parceiro privado explore receitas alternativas para viabilizar a manutenção do equipamento público. A respeito das concessões, é correto afirmar que</w:t>
            </w:r>
            <w:r>
              <w:rPr>
                <w:rFonts w:ascii="Book Antiqua" w:eastAsia="Times New Roman" w:hAnsi="Book Antiqua" w:cs="Times New Roman"/>
                <w:sz w:val="19"/>
                <w:szCs w:val="19"/>
                <w:lang w:eastAsia="pt-BR"/>
              </w:rPr>
              <w:t xml:space="preserve"> </w:t>
            </w:r>
            <w:r w:rsidRPr="00B21020">
              <w:rPr>
                <w:rFonts w:ascii="Book Antiqua" w:eastAsia="Times New Roman" w:hAnsi="Book Antiqua" w:cs="Times New Roman"/>
                <w:sz w:val="19"/>
                <w:szCs w:val="19"/>
                <w:lang w:eastAsia="pt-BR"/>
              </w:rPr>
              <w:t>a matriz de riscos prevista no contrato estipulará, de forma objetiva, os riscos de cada parte, incluídos os referentes a caso fortuito e força maior.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5º, III, Lei 11079.</w:t>
            </w:r>
          </w:p>
          <w:p w14:paraId="1263EF44" w14:textId="601C518D" w:rsidR="003D1D67" w:rsidRDefault="003D1D67" w:rsidP="003D1D67">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3D1D67">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Firmado um contrato de parceria público-privada – PPP, na modalidade concessão patrocinada, tendo por objeto a construção e operação de uma linha metroviária, suponha que tenha ocorrido atraso no cumprimento do cronograma de obras estabelecido contratualmente, em face da não imissão na posse de terrenos objeto de desapropriação judicial. Nesse cenário, considere que o parceiro privado venha a pleitear o reequilíbrio econômico-financeiro do contrato, apontando frustração de receitas pela redução do prazo efetivo de operação, além de custos de mobilização.</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Considerando as disposições da legislação de regência, o pleito de reequilíbrio seria</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cabível, desde que a matriz de riscos do contrato tenha alocado o risco de atraso da disponibilização dos terrenos ao poder concedente, existindo, em tal modalidade contratual, ampla margem legal para estabelecer a divisão dos riscos entre as partes.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5º, III</w:t>
            </w:r>
            <w:r>
              <w:rPr>
                <w:rFonts w:ascii="Book Antiqua" w:hAnsi="Book Antiqua" w:cs="Times New Roman"/>
                <w:b/>
                <w:sz w:val="19"/>
                <w:szCs w:val="19"/>
              </w:rPr>
              <w:t xml:space="preserve"> c/c art. 4º, VI</w:t>
            </w:r>
            <w:r w:rsidRPr="00646EE3">
              <w:rPr>
                <w:rFonts w:ascii="Book Antiqua" w:hAnsi="Book Antiqua" w:cs="Times New Roman"/>
                <w:b/>
                <w:sz w:val="19"/>
                <w:szCs w:val="19"/>
              </w:rPr>
              <w:t xml:space="preserve"> da Lei 11079.</w:t>
            </w:r>
          </w:p>
          <w:p w14:paraId="18126AA9" w14:textId="12061DD9" w:rsidR="003D1D67" w:rsidRPr="003D1D67" w:rsidRDefault="003D1D67" w:rsidP="003D1D67">
            <w:pPr>
              <w:spacing w:before="100" w:beforeAutospacing="1" w:after="100" w:afterAutospacing="1"/>
              <w:jc w:val="both"/>
              <w:rPr>
                <w:rFonts w:ascii="Book Antiqua" w:eastAsia="Times New Roman" w:hAnsi="Book Antiqua" w:cs="Times New Roman"/>
                <w:bCs/>
                <w:sz w:val="19"/>
                <w:szCs w:val="19"/>
                <w:lang w:eastAsia="pt-BR"/>
              </w:rPr>
            </w:pPr>
            <w:r w:rsidRPr="003D1D67">
              <w:rPr>
                <w:rFonts w:ascii="Book Antiqua" w:eastAsia="Times New Roman" w:hAnsi="Book Antiqua" w:cs="Times New Roman"/>
                <w:b/>
                <w:i/>
                <w:iCs/>
                <w:color w:val="FF0000"/>
                <w:sz w:val="19"/>
                <w:szCs w:val="19"/>
                <w:lang w:eastAsia="pt-BR"/>
              </w:rPr>
              <w:t>#</w:t>
            </w:r>
            <w:r w:rsidRPr="003D1D6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A repartição objetiva de riscos não contraria o princípio da manutenção do equilíbrio econômico-financeiro do contrato</w:t>
            </w:r>
            <w:r>
              <w:rPr>
                <w:rFonts w:ascii="Book Antiqua" w:eastAsia="Times New Roman" w:hAnsi="Book Antiqua" w:cs="Times New Roman"/>
                <w:bCs/>
                <w:sz w:val="19"/>
                <w:szCs w:val="19"/>
                <w:lang w:eastAsia="pt-BR"/>
              </w:rPr>
              <w:t xml:space="preserve"> (art. 37, XXI, CF)</w:t>
            </w:r>
            <w:r w:rsidRPr="003D1D67">
              <w:rPr>
                <w:rFonts w:ascii="Book Antiqua" w:eastAsia="Times New Roman" w:hAnsi="Book Antiqua" w:cs="Times New Roman"/>
                <w:bCs/>
                <w:sz w:val="19"/>
                <w:szCs w:val="19"/>
                <w:lang w:eastAsia="pt-BR"/>
              </w:rPr>
              <w:t>, pois o edital da licitação já deve estipular a repartição de riscos, razão pela qual o concessionário já conhecia, quando da apresentação de sua proposta, os riscos do negócio e, em razão deles, quantificou o seu preço. Por isso é que o art. 5º, III, LPPP, estabelece que o contrato de PPP vai estabelecer a repartição de riscos entre as partes; e o seu art. 4º, VI, determina que a contratação irá observar a sustentabilidade financeira e as vantagens socioeconômicas dos projetos de parceria. No caso proposto, será cabível o reequilíbrio do contrato, mas desde que, nele, tenha expressa menção de que o risco sobre o atraso nas desapropriações será imputado ao Estado. Se, de outro lado, esse risco tivesse sido alocado, no contrato, ao parceiro privado, não poderia este, por óbvio, buscar reajustar financeiramente o contrato, porque a "culpa" por isso seria dele próprio, e não do Estado.</w:t>
            </w:r>
            <w:r>
              <w:rPr>
                <w:rFonts w:ascii="Book Antiqua" w:eastAsia="Times New Roman" w:hAnsi="Book Antiqua" w:cs="Times New Roman"/>
                <w:bCs/>
                <w:sz w:val="19"/>
                <w:szCs w:val="19"/>
                <w:lang w:eastAsia="pt-BR"/>
              </w:rPr>
              <w:t xml:space="preserve"> Sobre o tema, Rafael Rezende Oliveira explica: </w:t>
            </w:r>
            <w:r w:rsidRPr="003D1D67">
              <w:rPr>
                <w:rFonts w:ascii="Book Antiqua" w:eastAsia="Times New Roman" w:hAnsi="Book Antiqua" w:cs="Times New Roman"/>
                <w:bCs/>
                <w:i/>
                <w:iCs/>
                <w:sz w:val="19"/>
                <w:szCs w:val="19"/>
                <w:lang w:eastAsia="pt-BR"/>
              </w:rPr>
              <w:t>“Na concessão especial, não existe uma repartição abstrata dos riscos. Ao contrário, a legislação exige a repartição objetiva de riscos, ordinários e extraordinários (caso fortuito, força maior, fato do príncipe e álea econômica extraordinária), que será definida no contrato (</w:t>
            </w:r>
            <w:proofErr w:type="spellStart"/>
            <w:r w:rsidRPr="003D1D67">
              <w:rPr>
                <w:rFonts w:ascii="Book Antiqua" w:eastAsia="Times New Roman" w:hAnsi="Book Antiqua" w:cs="Times New Roman"/>
                <w:bCs/>
                <w:i/>
                <w:iCs/>
                <w:sz w:val="19"/>
                <w:szCs w:val="19"/>
                <w:lang w:eastAsia="pt-BR"/>
              </w:rPr>
              <w:t>arts</w:t>
            </w:r>
            <w:proofErr w:type="spellEnd"/>
            <w:r w:rsidRPr="003D1D67">
              <w:rPr>
                <w:rFonts w:ascii="Book Antiqua" w:eastAsia="Times New Roman" w:hAnsi="Book Antiqua" w:cs="Times New Roman"/>
                <w:bCs/>
                <w:i/>
                <w:iCs/>
                <w:sz w:val="19"/>
                <w:szCs w:val="19"/>
                <w:lang w:eastAsia="pt-BR"/>
              </w:rPr>
              <w:t xml:space="preserve">. 4.º, VI, e 5.º, III, da Lei 11.079/2004). Ressalte-se que a repartição objetiva de riscos não contraria o princípio da manutenção do equilíbrio econômico-financeiro do contrato, consagrado no art. 37, XXI, da CRFB, pois o edital de licitação (e a minuta de contrato a ele anexada) </w:t>
            </w:r>
            <w:r w:rsidRPr="003D1D67">
              <w:rPr>
                <w:rFonts w:ascii="Book Antiqua" w:eastAsia="Times New Roman" w:hAnsi="Book Antiqua" w:cs="Times New Roman"/>
                <w:bCs/>
                <w:i/>
                <w:iCs/>
                <w:sz w:val="19"/>
                <w:szCs w:val="19"/>
                <w:lang w:eastAsia="pt-BR"/>
              </w:rPr>
              <w:lastRenderedPageBreak/>
              <w:t>já deve estipular a repartição de riscos, razão pela qual o concessionário já conhecia, quando da apresentação de sua proposta, os riscos do negócio e, em razão deles, quantificou o seu preço.</w:t>
            </w:r>
            <w:r>
              <w:rPr>
                <w:rFonts w:ascii="Book Antiqua" w:eastAsia="Times New Roman" w:hAnsi="Book Antiqua" w:cs="Times New Roman"/>
                <w:bCs/>
                <w:sz w:val="19"/>
                <w:szCs w:val="19"/>
                <w:lang w:eastAsia="pt-BR"/>
              </w:rPr>
              <w:t xml:space="preserve">” (Fonte:  </w:t>
            </w:r>
            <w:r w:rsidRPr="003D1D67">
              <w:rPr>
                <w:rFonts w:ascii="Book Antiqua" w:eastAsia="Times New Roman" w:hAnsi="Book Antiqua" w:cs="Times New Roman"/>
                <w:bCs/>
                <w:sz w:val="19"/>
                <w:szCs w:val="19"/>
                <w:lang w:eastAsia="pt-BR"/>
              </w:rPr>
              <w:t>OLIVEIRA, Rafael Carvalho Rezende. Curso de Direito Administrativo. 8ª Ed. Rio de Janeiro: Método, 2020, p. 1</w:t>
            </w:r>
            <w:r>
              <w:rPr>
                <w:rFonts w:ascii="Book Antiqua" w:eastAsia="Times New Roman" w:hAnsi="Book Antiqua" w:cs="Times New Roman"/>
                <w:bCs/>
                <w:sz w:val="19"/>
                <w:szCs w:val="19"/>
                <w:lang w:eastAsia="pt-BR"/>
              </w:rPr>
              <w:t>98</w:t>
            </w:r>
            <w:r w:rsidRPr="003D1D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199)</w:t>
            </w:r>
            <w:r w:rsidRPr="003D1D67">
              <w:rPr>
                <w:rFonts w:ascii="Book Antiqua" w:eastAsia="Times New Roman" w:hAnsi="Book Antiqua" w:cs="Times New Roman"/>
                <w:bCs/>
                <w:sz w:val="19"/>
                <w:szCs w:val="19"/>
                <w:lang w:eastAsia="pt-BR"/>
              </w:rPr>
              <w:t>.</w:t>
            </w:r>
          </w:p>
          <w:p w14:paraId="606A451C" w14:textId="77C66D81" w:rsidR="00854F4B" w:rsidRDefault="00854F4B" w:rsidP="00E56040">
            <w:pPr>
              <w:spacing w:before="100" w:beforeAutospacing="1" w:after="100" w:afterAutospacing="1"/>
              <w:jc w:val="both"/>
              <w:rPr>
                <w:rFonts w:ascii="Book Antiqua" w:hAnsi="Book Antiqua" w:cs="Times New Roman"/>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AGU</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CESPE</w:t>
            </w:r>
            <w:r w:rsidRPr="00646EE3">
              <w:rPr>
                <w:rFonts w:ascii="Book Antiqua" w:eastAsia="Times New Roman" w:hAnsi="Book Antiqua" w:cs="Times New Roman"/>
                <w:b/>
                <w:sz w:val="19"/>
                <w:szCs w:val="19"/>
                <w:lang w:eastAsia="pt-BR"/>
              </w:rPr>
              <w:t xml:space="preserve">): </w:t>
            </w:r>
            <w:r w:rsidRPr="00646EE3">
              <w:rPr>
                <w:rStyle w:val="Forte"/>
                <w:rFonts w:ascii="Book Antiqua" w:hAnsi="Book Antiqua" w:cs="Times New Roman"/>
                <w:sz w:val="19"/>
                <w:szCs w:val="19"/>
              </w:rPr>
              <w:t>Situação hipotética</w:t>
            </w:r>
            <w:r w:rsidRPr="00646EE3">
              <w:rPr>
                <w:rFonts w:ascii="Book Antiqua" w:hAnsi="Book Antiqua" w:cs="Times New Roman"/>
                <w:sz w:val="19"/>
                <w:szCs w:val="19"/>
              </w:rPr>
              <w:t xml:space="preserve">: Durante a realização de obras resultantes de uma PPP firmada entre a União e determinada construtora, para a duplicação de uma rodovia federal, parte do asfalto foi destruída por uma forte tempestade. </w:t>
            </w:r>
            <w:r w:rsidRPr="00646EE3">
              <w:rPr>
                <w:rStyle w:val="Forte"/>
                <w:rFonts w:ascii="Book Antiqua" w:hAnsi="Book Antiqua" w:cs="Times New Roman"/>
                <w:sz w:val="19"/>
                <w:szCs w:val="19"/>
              </w:rPr>
              <w:t>Assertiva</w:t>
            </w:r>
            <w:r w:rsidRPr="00646EE3">
              <w:rPr>
                <w:rFonts w:ascii="Book Antiqua" w:hAnsi="Book Antiqua" w:cs="Times New Roman"/>
                <w:sz w:val="19"/>
                <w:szCs w:val="19"/>
              </w:rPr>
              <w:t xml:space="preserve">: Nessa situação, independentemente de o referido problema ter decorrido de fato imprevisível, o Estado deverá solidarizar-se com os prejuízos sofridos pela empresa responsável pela obra. </w:t>
            </w:r>
            <w:r w:rsidRPr="00646EE3">
              <w:rPr>
                <w:rFonts w:ascii="Book Antiqua" w:hAnsi="Book Antiqua" w:cs="Times New Roman"/>
                <w:b/>
                <w:sz w:val="19"/>
                <w:szCs w:val="19"/>
              </w:rPr>
              <w:t>BL: art. 5º, III da Lei 11079.</w:t>
            </w:r>
          </w:p>
          <w:p w14:paraId="0A11FF81" w14:textId="33BDDD74" w:rsidR="00492767" w:rsidRPr="00646EE3" w:rsidRDefault="00492767" w:rsidP="00E56040">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MPMG-2013</w:t>
            </w:r>
            <w:r w:rsidRPr="00646EE3">
              <w:rPr>
                <w:rFonts w:ascii="Book Antiqua" w:eastAsia="Times New Roman" w:hAnsi="Book Antiqua" w:cs="Times New Roman"/>
                <w:b/>
                <w:sz w:val="19"/>
                <w:szCs w:val="19"/>
                <w:lang w:eastAsia="pt-BR"/>
              </w:rPr>
              <w:t xml:space="preserve">): </w:t>
            </w:r>
            <w:r w:rsidRPr="00492767">
              <w:rPr>
                <w:rFonts w:ascii="Book Antiqua" w:eastAsia="Times New Roman" w:hAnsi="Book Antiqua" w:cs="Times New Roman"/>
                <w:sz w:val="19"/>
                <w:szCs w:val="19"/>
                <w:lang w:eastAsia="pt-BR"/>
              </w:rPr>
              <w:t>O legislador introduziu a Lei 11.079 no âmbito federal, possibilitando a criação das Parcerias Público-Privadas (</w:t>
            </w:r>
            <w:proofErr w:type="spellStart"/>
            <w:r w:rsidRPr="00492767">
              <w:rPr>
                <w:rFonts w:ascii="Book Antiqua" w:eastAsia="Times New Roman" w:hAnsi="Book Antiqua" w:cs="Times New Roman"/>
                <w:sz w:val="19"/>
                <w:szCs w:val="19"/>
                <w:lang w:eastAsia="pt-BR"/>
              </w:rPr>
              <w:t>PPP’s</w:t>
            </w:r>
            <w:proofErr w:type="spellEnd"/>
            <w:r w:rsidRPr="00492767">
              <w:rPr>
                <w:rFonts w:ascii="Book Antiqua" w:eastAsia="Times New Roman" w:hAnsi="Book Antiqua" w:cs="Times New Roman"/>
                <w:sz w:val="19"/>
                <w:szCs w:val="19"/>
                <w:lang w:eastAsia="pt-BR"/>
              </w:rPr>
              <w:t>), gerando grande repercussão e significativa mudança no Direito Público devido à interação do capital privado na Administração Pública Brasileira, para execução de serviços públicos.</w:t>
            </w:r>
            <w:r>
              <w:rPr>
                <w:rFonts w:ascii="Book Antiqua" w:eastAsia="Times New Roman" w:hAnsi="Book Antiqua" w:cs="Times New Roman"/>
                <w:sz w:val="19"/>
                <w:szCs w:val="19"/>
                <w:lang w:eastAsia="pt-BR"/>
              </w:rPr>
              <w:t xml:space="preserve"> </w:t>
            </w:r>
            <w:r w:rsidRPr="00492767">
              <w:rPr>
                <w:rFonts w:ascii="Book Antiqua" w:eastAsia="Times New Roman" w:hAnsi="Book Antiqua" w:cs="Times New Roman"/>
                <w:sz w:val="19"/>
                <w:szCs w:val="19"/>
                <w:lang w:eastAsia="pt-BR"/>
              </w:rPr>
              <w:t xml:space="preserve">Nessa matéria, assinale a afirmativa </w:t>
            </w:r>
            <w:r>
              <w:rPr>
                <w:rFonts w:ascii="Book Antiqua" w:eastAsia="Times New Roman" w:hAnsi="Book Antiqua" w:cs="Times New Roman"/>
                <w:sz w:val="19"/>
                <w:szCs w:val="19"/>
                <w:lang w:eastAsia="pt-BR"/>
              </w:rPr>
              <w:t xml:space="preserve">correta: </w:t>
            </w:r>
            <w:r w:rsidRPr="00492767">
              <w:rPr>
                <w:rFonts w:ascii="Book Antiqua" w:eastAsia="Times New Roman" w:hAnsi="Book Antiqua" w:cs="Times New Roman"/>
                <w:sz w:val="19"/>
                <w:szCs w:val="19"/>
                <w:lang w:eastAsia="pt-BR"/>
              </w:rPr>
              <w:t>As cláusulas dos contratos de parceria público-privada devem também prever a repartição de riscos entre as partes, inclusive os referentes a caso fortuito, força maior, fato do príncipe e álea econômica extraordinária.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646EE3">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III,</w:t>
            </w:r>
            <w:r w:rsidRPr="00646EE3">
              <w:rPr>
                <w:rFonts w:ascii="Book Antiqua" w:eastAsia="Times New Roman" w:hAnsi="Book Antiqua" w:cs="Times New Roman"/>
                <w:b/>
                <w:sz w:val="19"/>
                <w:szCs w:val="19"/>
                <w:lang w:eastAsia="pt-BR"/>
              </w:rPr>
              <w:t xml:space="preserve">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2AFA6724" w14:textId="17AC41C6"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3789">
        <w:rPr>
          <w:rFonts w:ascii="Book Antiqua" w:eastAsia="Times New Roman" w:hAnsi="Book Antiqua" w:cs="Times New Roman"/>
          <w:b/>
          <w:bCs/>
          <w:sz w:val="19"/>
          <w:szCs w:val="19"/>
          <w:lang w:eastAsia="pt-BR"/>
        </w:rPr>
        <w:lastRenderedPageBreak/>
        <w:t xml:space="preserve">        IV – </w:t>
      </w:r>
      <w:proofErr w:type="gramStart"/>
      <w:r w:rsidRPr="00223789">
        <w:rPr>
          <w:rFonts w:ascii="Book Antiqua" w:eastAsia="Times New Roman" w:hAnsi="Book Antiqua" w:cs="Times New Roman"/>
          <w:b/>
          <w:bCs/>
          <w:sz w:val="19"/>
          <w:szCs w:val="19"/>
          <w:lang w:eastAsia="pt-BR"/>
        </w:rPr>
        <w:t>as</w:t>
      </w:r>
      <w:proofErr w:type="gramEnd"/>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caps/>
          <w:sz w:val="19"/>
          <w:szCs w:val="19"/>
          <w:shd w:val="clear" w:color="auto" w:fill="F7CAAC" w:themeFill="accent2" w:themeFillTint="66"/>
          <w:lang w:eastAsia="pt-BR"/>
        </w:rPr>
        <w:t>formas de remuneração</w:t>
      </w:r>
      <w:r w:rsidRPr="00223789">
        <w:rPr>
          <w:rFonts w:ascii="Book Antiqua" w:eastAsia="Times New Roman" w:hAnsi="Book Antiqua" w:cs="Times New Roman"/>
          <w:b/>
          <w:bCs/>
          <w:sz w:val="19"/>
          <w:szCs w:val="19"/>
          <w:lang w:eastAsia="pt-BR"/>
        </w:rPr>
        <w:t xml:space="preserve"> e </w:t>
      </w:r>
      <w:r w:rsidRPr="00223789">
        <w:rPr>
          <w:rFonts w:ascii="Book Antiqua" w:eastAsia="Times New Roman" w:hAnsi="Book Antiqua" w:cs="Times New Roman"/>
          <w:b/>
          <w:bCs/>
          <w:caps/>
          <w:sz w:val="19"/>
          <w:szCs w:val="19"/>
          <w:shd w:val="clear" w:color="auto" w:fill="F7CAAC" w:themeFill="accent2" w:themeFillTint="66"/>
          <w:lang w:eastAsia="pt-BR"/>
        </w:rPr>
        <w:t>de atualização</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cyan"/>
          <w:lang w:eastAsia="pt-BR"/>
        </w:rPr>
        <w:t>dos valores contratuais</w:t>
      </w:r>
      <w:r w:rsidRPr="00223789">
        <w:rPr>
          <w:rFonts w:ascii="Book Antiqua" w:eastAsia="Times New Roman" w:hAnsi="Book Antiqua" w:cs="Times New Roman"/>
          <w:b/>
          <w:bCs/>
          <w:sz w:val="18"/>
          <w:szCs w:val="18"/>
          <w:lang w:eastAsia="pt-BR"/>
        </w:rPr>
        <w:t>;</w:t>
      </w:r>
      <w:r w:rsidR="00383B4B" w:rsidRPr="00223789">
        <w:rPr>
          <w:rFonts w:ascii="Book Antiqua" w:eastAsia="Times New Roman" w:hAnsi="Book Antiqua" w:cs="Times New Roman"/>
          <w:b/>
          <w:bCs/>
          <w:sz w:val="18"/>
          <w:szCs w:val="18"/>
          <w:lang w:eastAsia="pt-BR"/>
        </w:rPr>
        <w:t xml:space="preserve"> </w:t>
      </w:r>
      <w:r w:rsidR="00383B4B" w:rsidRPr="00223789">
        <w:rPr>
          <w:rFonts w:ascii="Book Antiqua" w:eastAsia="Times New Roman" w:hAnsi="Book Antiqua" w:cs="Arial"/>
          <w:b/>
          <w:bCs/>
          <w:color w:val="FF0000"/>
          <w:sz w:val="16"/>
          <w:szCs w:val="16"/>
          <w:u w:val="single"/>
          <w:bdr w:val="none" w:sz="0" w:space="0" w:color="auto" w:frame="1"/>
          <w:lang w:eastAsia="pt-BR"/>
        </w:rPr>
        <w:t>(DPEMG-2009)</w:t>
      </w:r>
      <w:r w:rsidR="00ED69C4" w:rsidRPr="00223789">
        <w:rPr>
          <w:rFonts w:ascii="Book Antiqua" w:eastAsia="Times New Roman" w:hAnsi="Book Antiqua" w:cs="Times New Roman"/>
          <w:b/>
          <w:bCs/>
          <w:sz w:val="16"/>
          <w:szCs w:val="16"/>
          <w:lang w:eastAsia="pt-BR"/>
        </w:rPr>
        <w:t xml:space="preserve"> </w:t>
      </w:r>
      <w:r w:rsidR="00ED69C4" w:rsidRPr="00223789">
        <w:rPr>
          <w:rFonts w:ascii="Book Antiqua" w:eastAsia="Times New Roman" w:hAnsi="Book Antiqua" w:cs="Arial"/>
          <w:b/>
          <w:bCs/>
          <w:color w:val="FF0000"/>
          <w:sz w:val="16"/>
          <w:szCs w:val="16"/>
          <w:u w:val="single"/>
          <w:lang w:eastAsia="pt-BR"/>
        </w:rPr>
        <w:t>(TRF1-2011)</w:t>
      </w:r>
      <w:r w:rsidR="00082081" w:rsidRPr="00223789">
        <w:rPr>
          <w:rFonts w:ascii="Book Antiqua" w:eastAsia="Times New Roman" w:hAnsi="Book Antiqua" w:cs="Times New Roman"/>
          <w:b/>
          <w:bCs/>
          <w:sz w:val="16"/>
          <w:szCs w:val="16"/>
          <w:lang w:eastAsia="pt-BR"/>
        </w:rPr>
        <w:t xml:space="preserve"> </w:t>
      </w:r>
      <w:r w:rsidR="00082081" w:rsidRPr="00223789">
        <w:rPr>
          <w:rFonts w:ascii="Book Antiqua" w:hAnsi="Book Antiqua" w:cs="Times New Roman"/>
          <w:b/>
          <w:bCs/>
          <w:color w:val="FF0000"/>
          <w:sz w:val="16"/>
          <w:szCs w:val="16"/>
          <w:u w:val="single"/>
        </w:rPr>
        <w:t>(PGEAC-2017)</w:t>
      </w:r>
      <w:r w:rsidR="007C6D49" w:rsidRPr="00223789">
        <w:rPr>
          <w:rFonts w:ascii="Book Antiqua" w:hAnsi="Book Antiqua" w:cs="Times New Roman"/>
          <w:b/>
          <w:bCs/>
          <w:color w:val="FF0000"/>
          <w:sz w:val="16"/>
          <w:szCs w:val="16"/>
        </w:rPr>
        <w:t xml:space="preserve"> </w:t>
      </w:r>
      <w:r w:rsidR="007C6D49" w:rsidRPr="00223789">
        <w:rPr>
          <w:rFonts w:ascii="Book Antiqua" w:eastAsia="Times New Roman" w:hAnsi="Book Antiqua" w:cs="Times New Roman"/>
          <w:b/>
          <w:bCs/>
          <w:color w:val="FF0000"/>
          <w:sz w:val="16"/>
          <w:szCs w:val="16"/>
          <w:u w:val="single"/>
          <w:lang w:eastAsia="pt-BR"/>
        </w:rPr>
        <w:t>(Cartórios/TJMG-2018)</w:t>
      </w:r>
      <w:r w:rsidR="002800C7" w:rsidRPr="00223789">
        <w:rPr>
          <w:rFonts w:ascii="Book Antiqua" w:eastAsia="Times New Roman" w:hAnsi="Book Antiqua" w:cs="Times New Roman"/>
          <w:b/>
          <w:bCs/>
          <w:color w:val="FF0000"/>
          <w:sz w:val="16"/>
          <w:szCs w:val="16"/>
          <w:lang w:eastAsia="pt-BR"/>
        </w:rPr>
        <w:t xml:space="preserve"> </w:t>
      </w:r>
      <w:r w:rsidR="002800C7" w:rsidRPr="00223789">
        <w:rPr>
          <w:rFonts w:ascii="Book Antiqua" w:eastAsia="Times New Roman" w:hAnsi="Book Antiqua" w:cs="Times New Roman"/>
          <w:b/>
          <w:bCs/>
          <w:color w:val="FF0000"/>
          <w:sz w:val="16"/>
          <w:szCs w:val="16"/>
          <w:u w:val="single"/>
          <w:lang w:eastAsia="pt-BR"/>
        </w:rPr>
        <w:t>(PGERS-2021)</w:t>
      </w:r>
      <w:r w:rsidR="00223789" w:rsidRPr="00223789">
        <w:rPr>
          <w:rFonts w:ascii="Book Antiqua" w:eastAsia="Times New Roman" w:hAnsi="Book Antiqua" w:cs="Times New Roman"/>
          <w:b/>
          <w:bCs/>
          <w:color w:val="FF0000"/>
          <w:sz w:val="16"/>
          <w:szCs w:val="16"/>
          <w:lang w:eastAsia="pt-BR"/>
        </w:rPr>
        <w:t xml:space="preserve"> </w:t>
      </w:r>
      <w:r w:rsidR="00223789" w:rsidRPr="00223789">
        <w:rPr>
          <w:rFonts w:ascii="Book Antiqua" w:eastAsia="Times New Roman" w:hAnsi="Book Antiqua" w:cs="Arial"/>
          <w:b/>
          <w:bCs/>
          <w:color w:val="FF0000"/>
          <w:sz w:val="16"/>
          <w:szCs w:val="16"/>
          <w:u w:val="single"/>
          <w:lang w:eastAsia="pt-BR"/>
        </w:rPr>
        <w:t>(PGM-Vitória/ES-2024)</w:t>
      </w:r>
    </w:p>
    <w:p w14:paraId="63538726" w14:textId="36957F63"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223789">
        <w:rPr>
          <w:rFonts w:ascii="Book Antiqua" w:eastAsia="Times New Roman" w:hAnsi="Book Antiqua" w:cs="Times New Roman"/>
          <w:b/>
          <w:bCs/>
          <w:sz w:val="19"/>
          <w:szCs w:val="19"/>
          <w:lang w:eastAsia="pt-BR"/>
        </w:rPr>
        <w:t xml:space="preserve">        V – </w:t>
      </w:r>
      <w:proofErr w:type="gramStart"/>
      <w:r w:rsidRPr="00223789">
        <w:rPr>
          <w:rFonts w:ascii="Book Antiqua" w:eastAsia="Times New Roman" w:hAnsi="Book Antiqua" w:cs="Times New Roman"/>
          <w:b/>
          <w:bCs/>
          <w:sz w:val="19"/>
          <w:szCs w:val="19"/>
          <w:lang w:eastAsia="pt-BR"/>
        </w:rPr>
        <w:t>os</w:t>
      </w:r>
      <w:proofErr w:type="gramEnd"/>
      <w:r w:rsidRPr="00223789">
        <w:rPr>
          <w:rFonts w:ascii="Book Antiqua" w:eastAsia="Times New Roman" w:hAnsi="Book Antiqua" w:cs="Times New Roman"/>
          <w:b/>
          <w:bCs/>
          <w:sz w:val="19"/>
          <w:szCs w:val="19"/>
          <w:lang w:eastAsia="pt-BR"/>
        </w:rPr>
        <w:t xml:space="preserve"> mecanismos para a preservação da atualidade da prestação dos serviços</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p>
    <w:p w14:paraId="1674AA0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VI – </w:t>
      </w:r>
      <w:proofErr w:type="gramStart"/>
      <w:r w:rsidRPr="00646EE3">
        <w:rPr>
          <w:rFonts w:ascii="Book Antiqua" w:eastAsia="Times New Roman" w:hAnsi="Book Antiqua" w:cs="Times New Roman"/>
          <w:sz w:val="19"/>
          <w:szCs w:val="19"/>
          <w:lang w:eastAsia="pt-BR"/>
        </w:rPr>
        <w:t>os</w:t>
      </w:r>
      <w:proofErr w:type="gramEnd"/>
      <w:r w:rsidRPr="00646EE3">
        <w:rPr>
          <w:rFonts w:ascii="Book Antiqua" w:eastAsia="Times New Roman" w:hAnsi="Book Antiqua" w:cs="Times New Roman"/>
          <w:sz w:val="19"/>
          <w:szCs w:val="19"/>
          <w:lang w:eastAsia="pt-BR"/>
        </w:rPr>
        <w:t xml:space="preserve"> fatos que caracterizem a inadimplência pecuniária do parceiro público, os modos e o prazo de regularização e, quando houver, a forma de acionamento da garantia;</w:t>
      </w:r>
    </w:p>
    <w:p w14:paraId="14AC881F" w14:textId="17E113AF"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VII – os </w:t>
      </w:r>
      <w:r w:rsidRPr="00646EE3">
        <w:rPr>
          <w:rFonts w:ascii="Book Antiqua" w:eastAsia="Times New Roman" w:hAnsi="Book Antiqua" w:cs="Times New Roman"/>
          <w:b/>
          <w:caps/>
          <w:sz w:val="19"/>
          <w:szCs w:val="19"/>
          <w:shd w:val="clear" w:color="auto" w:fill="F7CAAC" w:themeFill="accent2" w:themeFillTint="66"/>
          <w:lang w:eastAsia="pt-BR"/>
        </w:rPr>
        <w:t>critérios objetivos de avaliação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do desempenho do parceiro privado</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r w:rsidR="00C57ABB" w:rsidRPr="005F738D">
        <w:rPr>
          <w:rFonts w:ascii="Book Antiqua" w:eastAsia="Times New Roman" w:hAnsi="Book Antiqua" w:cs="Arial"/>
          <w:b/>
          <w:bCs/>
          <w:color w:val="FF0000"/>
          <w:sz w:val="16"/>
          <w:szCs w:val="16"/>
          <w:bdr w:val="none" w:sz="0" w:space="0" w:color="auto" w:frame="1"/>
          <w:lang w:eastAsia="pt-BR"/>
        </w:rPr>
        <w:t xml:space="preserve"> </w:t>
      </w:r>
      <w:r w:rsidR="00C57ABB" w:rsidRPr="005F738D">
        <w:rPr>
          <w:rFonts w:ascii="Book Antiqua" w:eastAsia="Times New Roman" w:hAnsi="Book Antiqua" w:cs="Times New Roman"/>
          <w:b/>
          <w:bCs/>
          <w:color w:val="FF0000"/>
          <w:sz w:val="16"/>
          <w:szCs w:val="16"/>
          <w:u w:val="single"/>
          <w:lang w:eastAsia="pt-BR"/>
        </w:rPr>
        <w:t>(Cartórios/TJMG-2017)</w:t>
      </w:r>
      <w:r w:rsidR="00082081" w:rsidRPr="005F738D">
        <w:rPr>
          <w:rFonts w:ascii="Book Antiqua" w:eastAsia="Times New Roman" w:hAnsi="Book Antiqua" w:cs="Times New Roman"/>
          <w:sz w:val="16"/>
          <w:szCs w:val="16"/>
          <w:lang w:eastAsia="pt-BR"/>
        </w:rPr>
        <w:t xml:space="preserve"> </w:t>
      </w:r>
      <w:r w:rsidR="00082081" w:rsidRPr="005F738D">
        <w:rPr>
          <w:rFonts w:ascii="Book Antiqua" w:hAnsi="Book Antiqua" w:cs="Times New Roman"/>
          <w:b/>
          <w:color w:val="FF0000"/>
          <w:sz w:val="16"/>
          <w:szCs w:val="16"/>
          <w:u w:val="single"/>
        </w:rPr>
        <w:t>(PGEAC-2017)</w:t>
      </w:r>
    </w:p>
    <w:p w14:paraId="39EEC71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VIII – a prestação, pelo parceiro privado, de garantias de execução suficientes e compatíveis com os ônus e riscos envolvidos, observados os limites dos </w:t>
      </w:r>
      <w:hyperlink r:id="rId24" w:anchor="art56§3" w:history="1">
        <w:r w:rsidRPr="00646EE3">
          <w:rPr>
            <w:rFonts w:ascii="Book Antiqua" w:eastAsia="Times New Roman" w:hAnsi="Book Antiqua" w:cs="Times New Roman"/>
            <w:color w:val="0000FF"/>
            <w:sz w:val="19"/>
            <w:szCs w:val="19"/>
            <w:u w:val="single"/>
            <w:lang w:eastAsia="pt-BR"/>
          </w:rPr>
          <w:t>§§ 3</w:t>
        </w:r>
        <w:r w:rsidRPr="00646EE3">
          <w:rPr>
            <w:rFonts w:ascii="Book Antiqua" w:eastAsia="Times New Roman" w:hAnsi="Book Antiqua" w:cs="Times New Roman"/>
            <w:color w:val="0000FF"/>
            <w:sz w:val="19"/>
            <w:szCs w:val="19"/>
            <w:u w:val="single"/>
            <w:vertAlign w:val="superscript"/>
            <w:lang w:eastAsia="pt-BR"/>
          </w:rPr>
          <w:t>o</w:t>
        </w:r>
      </w:hyperlink>
      <w:r w:rsidRPr="00646EE3">
        <w:rPr>
          <w:rFonts w:ascii="Book Antiqua" w:eastAsia="Times New Roman" w:hAnsi="Book Antiqua" w:cs="Times New Roman"/>
          <w:sz w:val="19"/>
          <w:szCs w:val="19"/>
          <w:lang w:eastAsia="pt-BR"/>
        </w:rPr>
        <w:t xml:space="preserve"> e </w:t>
      </w:r>
      <w:hyperlink r:id="rId25" w:anchor="art56§5" w:history="1">
        <w:r w:rsidRPr="00646EE3">
          <w:rPr>
            <w:rFonts w:ascii="Book Antiqua" w:eastAsia="Times New Roman" w:hAnsi="Book Antiqua" w:cs="Times New Roman"/>
            <w:color w:val="0000FF"/>
            <w:sz w:val="19"/>
            <w:szCs w:val="19"/>
            <w:u w:val="single"/>
            <w:lang w:eastAsia="pt-BR"/>
          </w:rPr>
          <w:t>5</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do art. 56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8.666, de 21 de junho de 1993</w:t>
        </w:r>
      </w:hyperlink>
      <w:r w:rsidRPr="00646EE3">
        <w:rPr>
          <w:rFonts w:ascii="Book Antiqua" w:eastAsia="Times New Roman" w:hAnsi="Book Antiqua" w:cs="Times New Roman"/>
          <w:sz w:val="19"/>
          <w:szCs w:val="19"/>
          <w:lang w:eastAsia="pt-BR"/>
        </w:rPr>
        <w:t xml:space="preserve">, e, no que se refere às concessões patrocinadas, o disposto no </w:t>
      </w:r>
      <w:hyperlink r:id="rId26" w:anchor="art18xv" w:history="1">
        <w:r w:rsidRPr="00646EE3">
          <w:rPr>
            <w:rFonts w:ascii="Book Antiqua" w:eastAsia="Times New Roman" w:hAnsi="Book Antiqua" w:cs="Times New Roman"/>
            <w:color w:val="0000FF"/>
            <w:sz w:val="19"/>
            <w:szCs w:val="19"/>
            <w:u w:val="single"/>
            <w:lang w:eastAsia="pt-BR"/>
          </w:rPr>
          <w:t>inciso XV do art. 18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8.987, de 13 de fevereiro de 1995</w:t>
        </w:r>
      </w:hyperlink>
      <w:r w:rsidRPr="00646EE3">
        <w:rPr>
          <w:rFonts w:ascii="Book Antiqua" w:eastAsia="Times New Roman" w:hAnsi="Book Antiqua" w:cs="Times New Roman"/>
          <w:sz w:val="19"/>
          <w:szCs w:val="19"/>
          <w:lang w:eastAsia="pt-BR"/>
        </w:rPr>
        <w:t>;</w:t>
      </w:r>
    </w:p>
    <w:p w14:paraId="18593958" w14:textId="2C386A51" w:rsidR="00762E6A" w:rsidRPr="00F50ECE" w:rsidRDefault="00762E6A" w:rsidP="009408BD">
      <w:pPr>
        <w:spacing w:before="100" w:beforeAutospacing="1" w:after="100" w:afterAutospacing="1" w:line="240" w:lineRule="auto"/>
        <w:jc w:val="both"/>
        <w:rPr>
          <w:rFonts w:ascii="Book Antiqua" w:hAnsi="Book Antiqua"/>
          <w:b/>
          <w:bCs/>
          <w:color w:val="FF0000"/>
          <w:sz w:val="16"/>
          <w:szCs w:val="16"/>
          <w:u w:val="single"/>
        </w:rPr>
      </w:pPr>
      <w:r w:rsidRPr="0007498B">
        <w:rPr>
          <w:rFonts w:ascii="Book Antiqua" w:eastAsia="Times New Roman" w:hAnsi="Book Antiqua" w:cs="Times New Roman"/>
          <w:b/>
          <w:bCs/>
          <w:sz w:val="19"/>
          <w:szCs w:val="19"/>
          <w:lang w:eastAsia="pt-BR"/>
        </w:rPr>
        <w:t xml:space="preserve">        IX – </w:t>
      </w:r>
      <w:proofErr w:type="gramStart"/>
      <w:r w:rsidRPr="0007498B">
        <w:rPr>
          <w:rFonts w:ascii="Book Antiqua" w:eastAsia="Times New Roman" w:hAnsi="Book Antiqua" w:cs="Times New Roman"/>
          <w:b/>
          <w:bCs/>
          <w:sz w:val="19"/>
          <w:szCs w:val="19"/>
          <w:lang w:eastAsia="pt-BR"/>
        </w:rPr>
        <w:t>o</w:t>
      </w:r>
      <w:proofErr w:type="gramEnd"/>
      <w:r w:rsidRPr="0007498B">
        <w:rPr>
          <w:rFonts w:ascii="Book Antiqua" w:eastAsia="Times New Roman" w:hAnsi="Book Antiqua" w:cs="Times New Roman"/>
          <w:b/>
          <w:bCs/>
          <w:sz w:val="19"/>
          <w:szCs w:val="19"/>
          <w:lang w:eastAsia="pt-BR"/>
        </w:rPr>
        <w:t xml:space="preserve"> compartilhamento com a Administração Pública de ganhos econômicos efetivos do parceiro privado decorrentes da redução do risco de crédito dos financiamentos utilizados pelo parceiro privado</w:t>
      </w:r>
      <w:r w:rsidRPr="00646EE3">
        <w:rPr>
          <w:rFonts w:ascii="Book Antiqua" w:eastAsia="Times New Roman" w:hAnsi="Book Antiqua" w:cs="Times New Roman"/>
          <w:sz w:val="19"/>
          <w:szCs w:val="19"/>
          <w:lang w:eastAsia="pt-BR"/>
        </w:rPr>
        <w:t>;</w:t>
      </w:r>
      <w:r w:rsidR="0007498B">
        <w:rPr>
          <w:rFonts w:ascii="Book Antiqua" w:eastAsia="Times New Roman" w:hAnsi="Book Antiqua" w:cs="Times New Roman"/>
          <w:sz w:val="19"/>
          <w:szCs w:val="19"/>
          <w:lang w:eastAsia="pt-BR"/>
        </w:rPr>
        <w:t xml:space="preserve"> </w:t>
      </w:r>
      <w:r w:rsidR="0007498B">
        <w:rPr>
          <w:rStyle w:val="Hyperlink"/>
          <w:rFonts w:ascii="Book Antiqua" w:eastAsia="Times New Roman" w:hAnsi="Book Antiqua" w:cs="Times New Roman"/>
          <w:b/>
          <w:bCs/>
          <w:color w:val="FF0000"/>
          <w:sz w:val="16"/>
          <w:szCs w:val="16"/>
          <w:lang w:eastAsia="pt-BR"/>
        </w:rPr>
        <w:t>(</w:t>
      </w:r>
      <w:r w:rsidR="00463D4D">
        <w:rPr>
          <w:rStyle w:val="Hyperlink"/>
          <w:rFonts w:ascii="Book Antiqua" w:eastAsia="Times New Roman" w:hAnsi="Book Antiqua" w:cs="Times New Roman"/>
          <w:b/>
          <w:bCs/>
          <w:color w:val="FF0000"/>
          <w:sz w:val="16"/>
          <w:szCs w:val="16"/>
          <w:lang w:eastAsia="pt-BR"/>
        </w:rPr>
        <w:t>PGEAC-2017</w:t>
      </w:r>
      <w:r w:rsidR="0007498B">
        <w:rPr>
          <w:rStyle w:val="Hyperlink"/>
          <w:rFonts w:ascii="Book Antiqua" w:eastAsia="Times New Roman" w:hAnsi="Book Antiqua" w:cs="Times New Roman"/>
          <w:b/>
          <w:bCs/>
          <w:color w:val="FF0000"/>
          <w:sz w:val="16"/>
          <w:szCs w:val="16"/>
          <w:lang w:eastAsia="pt-BR"/>
        </w:rPr>
        <w:t>)</w:t>
      </w:r>
      <w:r w:rsidR="00994FB8">
        <w:rPr>
          <w:rStyle w:val="Hyperlink"/>
          <w:rFonts w:ascii="Book Antiqua" w:eastAsia="Times New Roman" w:hAnsi="Book Antiqua" w:cs="Times New Roman"/>
          <w:b/>
          <w:bCs/>
          <w:color w:val="FF0000"/>
          <w:sz w:val="16"/>
          <w:szCs w:val="16"/>
          <w:u w:val="none"/>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006B15">
        <w:rPr>
          <w:rFonts w:ascii="Book Antiqua" w:eastAsia="Times New Roman" w:hAnsi="Book Antiqua" w:cs="Times New Roman"/>
          <w:b/>
          <w:color w:val="FF0000"/>
          <w:sz w:val="16"/>
          <w:szCs w:val="16"/>
          <w:lang w:eastAsia="pt-BR"/>
        </w:rPr>
        <w:t xml:space="preserve"> </w:t>
      </w:r>
      <w:r w:rsidR="00006B15">
        <w:rPr>
          <w:rFonts w:ascii="Book Antiqua" w:hAnsi="Book Antiqua"/>
          <w:b/>
          <w:bCs/>
          <w:color w:val="FF0000"/>
          <w:sz w:val="16"/>
          <w:szCs w:val="16"/>
          <w:u w:val="single"/>
        </w:rPr>
        <w:t>(PGM-Vitória/ES-2024)</w:t>
      </w:r>
      <w:r w:rsidR="00F50ECE">
        <w:rPr>
          <w:rFonts w:ascii="Book Antiqua" w:hAnsi="Book Antiqua"/>
          <w:b/>
          <w:bCs/>
          <w:color w:val="FF0000"/>
          <w:sz w:val="16"/>
          <w:szCs w:val="16"/>
        </w:rPr>
        <w:t xml:space="preserve"> </w:t>
      </w:r>
      <w:r w:rsidR="00F50ECE">
        <w:rPr>
          <w:rFonts w:ascii="Book Antiqua" w:hAnsi="Book Antiqua"/>
          <w:b/>
          <w:bCs/>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006B15" w:rsidRPr="00646EE3" w14:paraId="5A69E48C" w14:textId="77777777" w:rsidTr="00542BED">
        <w:tc>
          <w:tcPr>
            <w:tcW w:w="8494" w:type="dxa"/>
            <w:shd w:val="clear" w:color="auto" w:fill="CCFFFF"/>
          </w:tcPr>
          <w:p w14:paraId="0A07703F" w14:textId="39E60D41" w:rsidR="00006B15" w:rsidRPr="00646EE3" w:rsidRDefault="00006B15" w:rsidP="00006B1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GM-Vitória/ES-2024-FGV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6B15">
              <w:rPr>
                <w:rFonts w:ascii="Book Antiqua" w:eastAsia="Times New Roman" w:hAnsi="Book Antiqua" w:cs="Times New Roman"/>
                <w:bCs/>
                <w:sz w:val="19"/>
                <w:szCs w:val="19"/>
                <w:lang w:eastAsia="pt-BR"/>
              </w:rPr>
              <w:t>No exercício de suas atribuições como Procurador do Município Beta, Dante foi instado a se manifestar sobre a elaboração de um contrato de concessão administrativa, notadamente com relação às cláusulas que devem constar do respectivo instrumento, à luz do disposto na Lei 11.079/04.</w:t>
            </w:r>
            <w:r>
              <w:rPr>
                <w:rFonts w:ascii="Book Antiqua" w:eastAsia="Times New Roman" w:hAnsi="Book Antiqua" w:cs="Times New Roman"/>
                <w:bCs/>
                <w:sz w:val="19"/>
                <w:szCs w:val="19"/>
                <w:lang w:eastAsia="pt-BR"/>
              </w:rPr>
              <w:t xml:space="preserve"> N</w:t>
            </w:r>
            <w:r w:rsidRPr="00006B15">
              <w:rPr>
                <w:rFonts w:ascii="Book Antiqua" w:eastAsia="Times New Roman" w:hAnsi="Book Antiqua" w:cs="Times New Roman"/>
                <w:bCs/>
                <w:sz w:val="19"/>
                <w:szCs w:val="19"/>
                <w:lang w:eastAsia="pt-BR"/>
              </w:rPr>
              <w:t xml:space="preserve">esse contexto, Dante afirmou corretamente que o aludido contrato deve </w:t>
            </w:r>
            <w:r>
              <w:rPr>
                <w:rFonts w:ascii="Book Antiqua" w:eastAsia="Times New Roman" w:hAnsi="Book Antiqua" w:cs="Times New Roman"/>
                <w:bCs/>
                <w:sz w:val="19"/>
                <w:szCs w:val="19"/>
                <w:lang w:eastAsia="pt-BR"/>
              </w:rPr>
              <w:t xml:space="preserve">prever: </w:t>
            </w:r>
            <w:r w:rsidRPr="00006B15">
              <w:rPr>
                <w:rFonts w:ascii="Book Antiqua" w:eastAsia="Times New Roman" w:hAnsi="Book Antiqua" w:cs="Times New Roman"/>
                <w:bCs/>
                <w:sz w:val="19"/>
                <w:szCs w:val="19"/>
                <w:lang w:eastAsia="pt-BR"/>
              </w:rPr>
              <w:t>o compartilhamento com a Administração Pública de ganhos econômicos efetivos do parceiro privado decorrentes da redução do risco de crédito dos financiamentos utilizados pelo parceiro privado.</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w:t>
            </w:r>
            <w:r>
              <w:rPr>
                <w:rFonts w:ascii="Book Antiqua" w:hAnsi="Book Antiqua" w:cs="Times New Roman"/>
                <w:b/>
                <w:sz w:val="19"/>
                <w:szCs w:val="19"/>
              </w:rPr>
              <w:t>5</w:t>
            </w:r>
            <w:r w:rsidRPr="00646EE3">
              <w:rPr>
                <w:rFonts w:ascii="Book Antiqua" w:hAnsi="Book Antiqua" w:cs="Times New Roman"/>
                <w:b/>
                <w:sz w:val="19"/>
                <w:szCs w:val="19"/>
              </w:rPr>
              <w:t>º, I</w:t>
            </w:r>
            <w:r>
              <w:rPr>
                <w:rFonts w:ascii="Book Antiqua" w:hAnsi="Book Antiqua" w:cs="Times New Roman"/>
                <w:b/>
                <w:sz w:val="19"/>
                <w:szCs w:val="19"/>
              </w:rPr>
              <w:t>X</w:t>
            </w:r>
            <w:r w:rsidRPr="00646EE3">
              <w:rPr>
                <w:rFonts w:ascii="Book Antiqua" w:hAnsi="Book Antiqua" w:cs="Times New Roman"/>
                <w:b/>
                <w:sz w:val="19"/>
                <w:szCs w:val="19"/>
              </w:rPr>
              <w:t xml:space="preserve"> da Lei 11079.</w:t>
            </w:r>
          </w:p>
        </w:tc>
      </w:tr>
    </w:tbl>
    <w:p w14:paraId="31F992FA" w14:textId="042A7B37"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57ABB">
        <w:rPr>
          <w:rFonts w:ascii="Book Antiqua" w:eastAsia="Times New Roman" w:hAnsi="Book Antiqua" w:cs="Times New Roman"/>
          <w:b/>
          <w:bCs/>
          <w:sz w:val="19"/>
          <w:szCs w:val="19"/>
          <w:lang w:eastAsia="pt-BR"/>
        </w:rPr>
        <w:t xml:space="preserve">        X – </w:t>
      </w:r>
      <w:proofErr w:type="gramStart"/>
      <w:r w:rsidRPr="00C57ABB">
        <w:rPr>
          <w:rFonts w:ascii="Book Antiqua" w:eastAsia="Times New Roman" w:hAnsi="Book Antiqua" w:cs="Times New Roman"/>
          <w:b/>
          <w:bCs/>
          <w:sz w:val="19"/>
          <w:szCs w:val="19"/>
          <w:lang w:eastAsia="pt-BR"/>
        </w:rPr>
        <w:t>a</w:t>
      </w:r>
      <w:proofErr w:type="gramEnd"/>
      <w:r w:rsidRPr="00C57ABB">
        <w:rPr>
          <w:rFonts w:ascii="Book Antiqua" w:eastAsia="Times New Roman" w:hAnsi="Book Antiqua" w:cs="Times New Roman"/>
          <w:b/>
          <w:bCs/>
          <w:sz w:val="19"/>
          <w:szCs w:val="19"/>
          <w:lang w:eastAsia="pt-BR"/>
        </w:rPr>
        <w:t xml:space="preserve"> realização de vistoria dos bens reversíveis, </w:t>
      </w:r>
      <w:r w:rsidRPr="00223789">
        <w:rPr>
          <w:rFonts w:ascii="Book Antiqua" w:eastAsia="Times New Roman" w:hAnsi="Book Antiqua" w:cs="Times New Roman"/>
          <w:b/>
          <w:bCs/>
          <w:caps/>
          <w:sz w:val="19"/>
          <w:szCs w:val="19"/>
          <w:highlight w:val="green"/>
          <w:lang w:eastAsia="pt-BR"/>
        </w:rPr>
        <w:t>podendo</w:t>
      </w:r>
      <w:r w:rsidRPr="00C57ABB">
        <w:rPr>
          <w:rFonts w:ascii="Book Antiqua" w:eastAsia="Times New Roman" w:hAnsi="Book Antiqua" w:cs="Times New Roman"/>
          <w:b/>
          <w:bCs/>
          <w:sz w:val="19"/>
          <w:szCs w:val="19"/>
          <w:lang w:eastAsia="pt-BR"/>
        </w:rPr>
        <w:t xml:space="preserve"> o parceiro público reter os pagamentos ao parceiro privado, no valor necessário para reparar as irregularidades eventualmente detectadas</w:t>
      </w:r>
      <w:r w:rsidRPr="005F738D">
        <w:rPr>
          <w:rFonts w:ascii="Book Antiqua" w:eastAsia="Times New Roman" w:hAnsi="Book Antiqua" w:cs="Times New Roman"/>
          <w:b/>
          <w:bCs/>
          <w:sz w:val="18"/>
          <w:szCs w:val="18"/>
          <w:lang w:eastAsia="pt-BR"/>
        </w:rPr>
        <w:t>.</w:t>
      </w:r>
      <w:r w:rsidR="00C57ABB" w:rsidRPr="005F738D">
        <w:rPr>
          <w:rFonts w:ascii="Book Antiqua" w:eastAsia="Times New Roman" w:hAnsi="Book Antiqua" w:cs="Times New Roman"/>
          <w:b/>
          <w:bCs/>
          <w:sz w:val="18"/>
          <w:szCs w:val="18"/>
          <w:lang w:eastAsia="pt-BR"/>
        </w:rPr>
        <w:t xml:space="preserve"> </w:t>
      </w:r>
      <w:r w:rsidR="00C57ABB" w:rsidRPr="005F738D">
        <w:rPr>
          <w:rFonts w:ascii="Book Antiqua" w:eastAsia="Times New Roman" w:hAnsi="Book Antiqua" w:cs="Times New Roman"/>
          <w:b/>
          <w:bCs/>
          <w:color w:val="FF0000"/>
          <w:sz w:val="16"/>
          <w:szCs w:val="16"/>
          <w:u w:val="single"/>
          <w:lang w:eastAsia="pt-BR"/>
        </w:rPr>
        <w:t>(Cartórios/TJMG-2017)</w:t>
      </w:r>
      <w:r w:rsidR="0007498B">
        <w:rPr>
          <w:rFonts w:ascii="Book Antiqua" w:eastAsia="Times New Roman" w:hAnsi="Book Antiqua" w:cs="Times New Roman"/>
          <w:b/>
          <w:bCs/>
          <w:color w:val="FF0000"/>
          <w:sz w:val="16"/>
          <w:szCs w:val="16"/>
          <w:lang w:eastAsia="pt-BR"/>
        </w:rPr>
        <w:t xml:space="preserve"> </w:t>
      </w:r>
      <w:r w:rsidR="0007498B">
        <w:rPr>
          <w:rStyle w:val="Hyperlink"/>
          <w:rFonts w:ascii="Book Antiqua" w:eastAsia="Times New Roman" w:hAnsi="Book Antiqua" w:cs="Times New Roman"/>
          <w:b/>
          <w:bCs/>
          <w:color w:val="FF0000"/>
          <w:sz w:val="16"/>
          <w:szCs w:val="16"/>
          <w:lang w:eastAsia="pt-BR"/>
        </w:rPr>
        <w:t>(</w:t>
      </w:r>
      <w:r w:rsidR="00463D4D">
        <w:rPr>
          <w:rStyle w:val="Hyperlink"/>
          <w:rFonts w:ascii="Book Antiqua" w:eastAsia="Times New Roman" w:hAnsi="Book Antiqua" w:cs="Times New Roman"/>
          <w:b/>
          <w:bCs/>
          <w:color w:val="FF0000"/>
          <w:sz w:val="16"/>
          <w:szCs w:val="16"/>
          <w:lang w:eastAsia="pt-BR"/>
        </w:rPr>
        <w:t>PGEAC-2017</w:t>
      </w:r>
      <w:r w:rsidR="0007498B">
        <w:rPr>
          <w:rStyle w:val="Hyperlink"/>
          <w:rFonts w:ascii="Book Antiqua" w:eastAsia="Times New Roman" w:hAnsi="Book Antiqua" w:cs="Times New Roman"/>
          <w:b/>
          <w:bCs/>
          <w:color w:val="FF0000"/>
          <w:sz w:val="16"/>
          <w:szCs w:val="16"/>
          <w:lang w:eastAsia="pt-BR"/>
        </w:rPr>
        <w:t>)</w:t>
      </w:r>
      <w:r w:rsidR="00223789">
        <w:rPr>
          <w:rStyle w:val="Hyperlink"/>
          <w:rFonts w:ascii="Book Antiqua" w:eastAsia="Times New Roman" w:hAnsi="Book Antiqua" w:cs="Times New Roman"/>
          <w:b/>
          <w:bCs/>
          <w:color w:val="FF0000"/>
          <w:sz w:val="16"/>
          <w:szCs w:val="16"/>
          <w:u w:val="none"/>
          <w:lang w:eastAsia="pt-BR"/>
        </w:rPr>
        <w:t xml:space="preserve"> </w:t>
      </w:r>
      <w:r w:rsidR="00223789">
        <w:rPr>
          <w:rFonts w:ascii="Book Antiqua" w:eastAsia="Times New Roman" w:hAnsi="Book Antiqua" w:cs="Arial"/>
          <w:b/>
          <w:bCs/>
          <w:color w:val="FF0000"/>
          <w:sz w:val="16"/>
          <w:szCs w:val="16"/>
          <w:u w:val="single"/>
          <w:lang w:eastAsia="pt-BR"/>
        </w:rPr>
        <w:t>(PGM-Vitória/ES-2024)</w:t>
      </w:r>
    </w:p>
    <w:p w14:paraId="4E884887" w14:textId="3EFB7208" w:rsidR="00762E6A" w:rsidRPr="00994FB8"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7659">
        <w:rPr>
          <w:rFonts w:ascii="Book Antiqua" w:eastAsia="Times New Roman" w:hAnsi="Book Antiqua" w:cs="Times New Roman"/>
          <w:b/>
          <w:bCs/>
          <w:color w:val="000000"/>
          <w:sz w:val="19"/>
          <w:szCs w:val="19"/>
          <w:lang w:eastAsia="pt-BR"/>
        </w:rPr>
        <w:t>XI - o cronograma e os marcos para o repasse ao parceiro privado das parcelas do aporte de recursos, na fase de investimentos do projeto e/ou após a disponibilização dos serviços, sempre que verificada a hipótese do § 2</w:t>
      </w:r>
      <w:r w:rsidRPr="002F7659">
        <w:rPr>
          <w:rFonts w:ascii="Book Antiqua" w:eastAsia="Times New Roman" w:hAnsi="Book Antiqua" w:cs="Times New Roman"/>
          <w:b/>
          <w:bCs/>
          <w:color w:val="000000"/>
          <w:sz w:val="19"/>
          <w:szCs w:val="19"/>
          <w:u w:val="single"/>
          <w:vertAlign w:val="superscript"/>
          <w:lang w:eastAsia="pt-BR"/>
        </w:rPr>
        <w:t>o</w:t>
      </w:r>
      <w:r w:rsidRPr="002F7659">
        <w:rPr>
          <w:rFonts w:ascii="Book Antiqua" w:eastAsia="Times New Roman" w:hAnsi="Book Antiqua" w:cs="Times New Roman"/>
          <w:b/>
          <w:bCs/>
          <w:color w:val="000000"/>
          <w:sz w:val="19"/>
          <w:szCs w:val="19"/>
          <w:lang w:eastAsia="pt-BR"/>
        </w:rPr>
        <w:t xml:space="preserve"> do art. 6</w:t>
      </w:r>
      <w:r w:rsidRPr="002F7659">
        <w:rPr>
          <w:rFonts w:ascii="Book Antiqua" w:eastAsia="Times New Roman" w:hAnsi="Book Antiqua" w:cs="Times New Roman"/>
          <w:b/>
          <w:bCs/>
          <w:color w:val="000000"/>
          <w:sz w:val="19"/>
          <w:szCs w:val="19"/>
          <w:u w:val="single"/>
          <w:vertAlign w:val="superscript"/>
          <w:lang w:eastAsia="pt-BR"/>
        </w:rPr>
        <w:t>o</w:t>
      </w:r>
      <w:r w:rsidRPr="002F7659">
        <w:rPr>
          <w:rFonts w:ascii="Book Antiqua" w:eastAsia="Times New Roman" w:hAnsi="Book Antiqua" w:cs="Times New Roman"/>
          <w:b/>
          <w:bCs/>
          <w:color w:val="000000"/>
          <w:sz w:val="19"/>
          <w:szCs w:val="19"/>
          <w:lang w:eastAsia="pt-BR"/>
        </w:rPr>
        <w:t xml:space="preserve"> desta Lei</w:t>
      </w:r>
      <w:r w:rsidRPr="005F738D">
        <w:rPr>
          <w:rFonts w:ascii="Book Antiqua" w:eastAsia="Times New Roman" w:hAnsi="Book Antiqua" w:cs="Times New Roman"/>
          <w:color w:val="000000"/>
          <w:sz w:val="16"/>
          <w:szCs w:val="16"/>
          <w:lang w:eastAsia="pt-BR"/>
        </w:rPr>
        <w:t xml:space="preserve">. </w:t>
      </w:r>
      <w:hyperlink r:id="rId27"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2F7659" w:rsidRPr="005F738D">
        <w:rPr>
          <w:rFonts w:ascii="Book Antiqua" w:eastAsia="Times New Roman" w:hAnsi="Book Antiqua" w:cs="Times New Roman"/>
          <w:color w:val="0000FF"/>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994FB8">
        <w:rPr>
          <w:rFonts w:ascii="Book Antiqua" w:eastAsia="Times New Roman" w:hAnsi="Book Antiqua" w:cs="Times New Roman"/>
          <w:b/>
          <w:color w:val="FF0000"/>
          <w:sz w:val="16"/>
          <w:szCs w:val="16"/>
          <w:lang w:eastAsia="pt-BR"/>
        </w:rPr>
        <w:t xml:space="preserve"> </w:t>
      </w:r>
    </w:p>
    <w:p w14:paraId="5D53365D" w14:textId="4DAE616B" w:rsidR="00762E6A" w:rsidRPr="002800C7" w:rsidRDefault="00762E6A" w:rsidP="009408B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800C7">
        <w:rPr>
          <w:rFonts w:ascii="Book Antiqua" w:eastAsia="Times New Roman" w:hAnsi="Book Antiqua" w:cs="Times New Roman"/>
          <w:b/>
          <w:bCs/>
          <w:sz w:val="19"/>
          <w:szCs w:val="19"/>
          <w:lang w:eastAsia="pt-BR"/>
        </w:rPr>
        <w:t xml:space="preserve">        </w:t>
      </w:r>
      <w:r w:rsidRPr="002800C7">
        <w:rPr>
          <w:rFonts w:ascii="Book Antiqua" w:eastAsia="Times New Roman" w:hAnsi="Book Antiqua" w:cs="Times New Roman"/>
          <w:b/>
          <w:bCs/>
          <w:sz w:val="19"/>
          <w:szCs w:val="19"/>
          <w:highlight w:val="magenta"/>
          <w:lang w:eastAsia="pt-BR"/>
        </w:rPr>
        <w:t>§ 1</w:t>
      </w:r>
      <w:r w:rsidRPr="002800C7">
        <w:rPr>
          <w:rFonts w:ascii="Book Antiqua" w:eastAsia="Times New Roman" w:hAnsi="Book Antiqua" w:cs="Times New Roman"/>
          <w:b/>
          <w:bCs/>
          <w:sz w:val="19"/>
          <w:szCs w:val="19"/>
          <w:highlight w:val="magenta"/>
          <w:u w:val="single"/>
          <w:vertAlign w:val="superscript"/>
          <w:lang w:eastAsia="pt-BR"/>
        </w:rPr>
        <w:t>o</w:t>
      </w:r>
      <w:r w:rsidRPr="002800C7">
        <w:rPr>
          <w:rFonts w:ascii="Book Antiqua" w:eastAsia="Times New Roman" w:hAnsi="Book Antiqua" w:cs="Times New Roman"/>
          <w:b/>
          <w:bCs/>
          <w:sz w:val="19"/>
          <w:szCs w:val="19"/>
          <w:lang w:eastAsia="pt-BR"/>
        </w:rPr>
        <w:t xml:space="preserve"> As cláusulas contratuais de atualização automática de valores baseadas em índices e fórmulas matemáticas, quando houver, serão aplicadas sem necessidade de homologação pela Administração Pública, exceto se esta publicar, na imprensa oficial, onde houver, até o prazo de 15 (quinze) dias após apresentação da fatura, razões fundamentadas nesta Lei ou no contrato para a rejeição da atualização.</w:t>
      </w:r>
      <w:r w:rsidR="002800C7" w:rsidRPr="002800C7">
        <w:rPr>
          <w:rFonts w:ascii="Book Antiqua" w:eastAsia="Times New Roman" w:hAnsi="Book Antiqua" w:cs="Times New Roman"/>
          <w:b/>
          <w:bCs/>
          <w:sz w:val="19"/>
          <w:szCs w:val="19"/>
          <w:lang w:eastAsia="pt-BR"/>
        </w:rPr>
        <w:t xml:space="preserve"> </w:t>
      </w:r>
      <w:r w:rsidR="002800C7" w:rsidRPr="002800C7">
        <w:rPr>
          <w:rFonts w:ascii="Book Antiqua" w:eastAsia="Times New Roman" w:hAnsi="Book Antiqua" w:cs="Times New Roman"/>
          <w:b/>
          <w:bCs/>
          <w:color w:val="FF0000"/>
          <w:sz w:val="16"/>
          <w:szCs w:val="16"/>
          <w:u w:val="single"/>
          <w:lang w:eastAsia="pt-BR"/>
        </w:rPr>
        <w:t>(PGERS-2021)</w:t>
      </w:r>
    </w:p>
    <w:p w14:paraId="5C596706"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lastRenderedPageBreak/>
        <w:t xml:space="preserve">        </w:t>
      </w:r>
      <w:r w:rsidRPr="00073105">
        <w:rPr>
          <w:rFonts w:ascii="Book Antiqua" w:eastAsia="Times New Roman" w:hAnsi="Book Antiqua" w:cs="Times New Roman"/>
          <w:b/>
          <w:bCs/>
          <w:sz w:val="19"/>
          <w:szCs w:val="19"/>
          <w:highlight w:val="magenta"/>
          <w:lang w:eastAsia="pt-BR"/>
        </w:rPr>
        <w:t>§ 2</w:t>
      </w:r>
      <w:r w:rsidRPr="00073105">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b/>
          <w:bCs/>
          <w:sz w:val="19"/>
          <w:szCs w:val="19"/>
          <w:lang w:eastAsia="pt-BR"/>
        </w:rPr>
        <w:t xml:space="preserve">Os </w:t>
      </w:r>
      <w:r w:rsidRPr="00073105">
        <w:rPr>
          <w:rFonts w:ascii="Book Antiqua" w:eastAsia="Times New Roman" w:hAnsi="Book Antiqua" w:cs="Times New Roman"/>
          <w:b/>
          <w:bCs/>
          <w:sz w:val="19"/>
          <w:szCs w:val="19"/>
          <w:highlight w:val="yellow"/>
          <w:lang w:eastAsia="pt-BR"/>
        </w:rPr>
        <w:t>contratos</w:t>
      </w:r>
      <w:r w:rsidRPr="00073105">
        <w:rPr>
          <w:rFonts w:ascii="Book Antiqua" w:eastAsia="Times New Roman" w:hAnsi="Book Antiqua" w:cs="Times New Roman"/>
          <w:b/>
          <w:bCs/>
          <w:sz w:val="19"/>
          <w:szCs w:val="19"/>
          <w:lang w:eastAsia="pt-BR"/>
        </w:rPr>
        <w:t xml:space="preserve"> </w:t>
      </w:r>
      <w:r w:rsidRPr="00073105">
        <w:rPr>
          <w:rFonts w:ascii="Book Antiqua" w:eastAsia="Times New Roman" w:hAnsi="Book Antiqua" w:cs="Times New Roman"/>
          <w:b/>
          <w:bCs/>
          <w:caps/>
          <w:sz w:val="19"/>
          <w:szCs w:val="19"/>
          <w:highlight w:val="green"/>
          <w:lang w:eastAsia="pt-BR"/>
        </w:rPr>
        <w:t>poderão prever</w:t>
      </w:r>
      <w:r w:rsidRPr="00073105">
        <w:rPr>
          <w:rFonts w:ascii="Book Antiqua" w:eastAsia="Times New Roman" w:hAnsi="Book Antiqua" w:cs="Times New Roman"/>
          <w:b/>
          <w:bCs/>
          <w:caps/>
          <w:sz w:val="19"/>
          <w:szCs w:val="19"/>
          <w:lang w:eastAsia="pt-BR"/>
        </w:rPr>
        <w:t xml:space="preserve"> </w:t>
      </w:r>
      <w:r w:rsidRPr="00073105">
        <w:rPr>
          <w:rFonts w:ascii="Book Antiqua" w:eastAsia="Times New Roman" w:hAnsi="Book Antiqua" w:cs="Times New Roman"/>
          <w:b/>
          <w:bCs/>
          <w:caps/>
          <w:sz w:val="19"/>
          <w:szCs w:val="19"/>
          <w:shd w:val="clear" w:color="auto" w:fill="F7CAAC" w:themeFill="accent2" w:themeFillTint="66"/>
          <w:lang w:eastAsia="pt-BR"/>
        </w:rPr>
        <w:t>adicionalmente</w:t>
      </w:r>
      <w:r w:rsidRPr="00646EE3">
        <w:rPr>
          <w:rFonts w:ascii="Book Antiqua" w:eastAsia="Times New Roman" w:hAnsi="Book Antiqua" w:cs="Times New Roman"/>
          <w:sz w:val="19"/>
          <w:szCs w:val="19"/>
          <w:lang w:eastAsia="pt-BR"/>
        </w:rPr>
        <w:t>:</w:t>
      </w:r>
    </w:p>
    <w:p w14:paraId="6CD237D4" w14:textId="432B72BF" w:rsidR="00762E6A" w:rsidRPr="005F1E40" w:rsidRDefault="00762E6A" w:rsidP="00073105">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C63C65">
        <w:rPr>
          <w:rFonts w:ascii="Book Antiqua" w:eastAsia="Times New Roman" w:hAnsi="Book Antiqua" w:cs="Times New Roman"/>
          <w:b/>
          <w:bCs/>
          <w:sz w:val="19"/>
          <w:szCs w:val="19"/>
          <w:lang w:eastAsia="pt-BR"/>
        </w:rPr>
        <w:t xml:space="preserve">        I - os </w:t>
      </w:r>
      <w:r w:rsidRPr="00C63C65">
        <w:rPr>
          <w:rFonts w:ascii="Book Antiqua" w:eastAsia="Times New Roman" w:hAnsi="Book Antiqua" w:cs="Times New Roman"/>
          <w:b/>
          <w:bCs/>
          <w:sz w:val="19"/>
          <w:szCs w:val="19"/>
          <w:highlight w:val="cyan"/>
          <w:lang w:eastAsia="pt-BR"/>
        </w:rPr>
        <w:t>requisitos</w:t>
      </w:r>
      <w:r w:rsidRPr="00C63C65">
        <w:rPr>
          <w:rFonts w:ascii="Book Antiqua" w:eastAsia="Times New Roman" w:hAnsi="Book Antiqua" w:cs="Times New Roman"/>
          <w:b/>
          <w:bCs/>
          <w:sz w:val="19"/>
          <w:szCs w:val="19"/>
          <w:lang w:eastAsia="pt-BR"/>
        </w:rPr>
        <w:t xml:space="preserve"> e </w:t>
      </w:r>
      <w:r w:rsidRPr="00C63C65">
        <w:rPr>
          <w:rFonts w:ascii="Book Antiqua" w:eastAsia="Times New Roman" w:hAnsi="Book Antiqua" w:cs="Times New Roman"/>
          <w:b/>
          <w:bCs/>
          <w:sz w:val="19"/>
          <w:szCs w:val="19"/>
          <w:highlight w:val="cyan"/>
          <w:lang w:eastAsia="pt-BR"/>
        </w:rPr>
        <w:t>condições</w:t>
      </w:r>
      <w:r w:rsidRPr="00C63C65">
        <w:rPr>
          <w:rFonts w:ascii="Book Antiqua" w:eastAsia="Times New Roman" w:hAnsi="Book Antiqua" w:cs="Times New Roman"/>
          <w:b/>
          <w:bCs/>
          <w:sz w:val="19"/>
          <w:szCs w:val="19"/>
          <w:lang w:eastAsia="pt-BR"/>
        </w:rPr>
        <w:t xml:space="preserve"> em que o </w:t>
      </w:r>
      <w:r w:rsidRPr="00C63C65">
        <w:rPr>
          <w:rFonts w:ascii="Book Antiqua" w:eastAsia="Times New Roman" w:hAnsi="Book Antiqua" w:cs="Times New Roman"/>
          <w:b/>
          <w:bCs/>
          <w:sz w:val="19"/>
          <w:szCs w:val="19"/>
          <w:highlight w:val="yellow"/>
          <w:lang w:eastAsia="pt-BR"/>
        </w:rPr>
        <w:t>parceiro público</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caps/>
          <w:sz w:val="19"/>
          <w:szCs w:val="19"/>
          <w:highlight w:val="green"/>
          <w:lang w:eastAsia="pt-BR"/>
        </w:rPr>
        <w:t>autorizará</w:t>
      </w:r>
      <w:r w:rsidRPr="00C63C65">
        <w:rPr>
          <w:rFonts w:ascii="Book Antiqua" w:eastAsia="Times New Roman" w:hAnsi="Book Antiqua" w:cs="Times New Roman"/>
          <w:b/>
          <w:bCs/>
          <w:sz w:val="19"/>
          <w:szCs w:val="19"/>
          <w:lang w:eastAsia="pt-BR"/>
        </w:rPr>
        <w:t xml:space="preserve"> a </w:t>
      </w:r>
      <w:r w:rsidRPr="00C63C65">
        <w:rPr>
          <w:rFonts w:ascii="Book Antiqua" w:eastAsia="Times New Roman" w:hAnsi="Book Antiqua" w:cs="Times New Roman"/>
          <w:b/>
          <w:bCs/>
          <w:sz w:val="19"/>
          <w:szCs w:val="19"/>
          <w:highlight w:val="cyan"/>
          <w:lang w:eastAsia="pt-BR"/>
        </w:rPr>
        <w:t>transferência do controle</w:t>
      </w:r>
      <w:r w:rsidRPr="00C63C65">
        <w:rPr>
          <w:rFonts w:ascii="Book Antiqua" w:eastAsia="Times New Roman" w:hAnsi="Book Antiqua" w:cs="Times New Roman"/>
          <w:b/>
          <w:bCs/>
          <w:sz w:val="19"/>
          <w:szCs w:val="19"/>
          <w:lang w:eastAsia="pt-BR"/>
        </w:rPr>
        <w:t xml:space="preserve"> ou a </w:t>
      </w:r>
      <w:r w:rsidRPr="00C63C65">
        <w:rPr>
          <w:rFonts w:ascii="Book Antiqua" w:eastAsia="Times New Roman" w:hAnsi="Book Antiqua" w:cs="Times New Roman"/>
          <w:b/>
          <w:bCs/>
          <w:sz w:val="19"/>
          <w:szCs w:val="19"/>
          <w:highlight w:val="cyan"/>
          <w:lang w:eastAsia="pt-BR"/>
        </w:rPr>
        <w:t>administração temporária</w:t>
      </w:r>
      <w:r w:rsidRPr="00C63C65">
        <w:rPr>
          <w:rFonts w:ascii="Book Antiqua" w:eastAsia="Times New Roman" w:hAnsi="Book Antiqua" w:cs="Times New Roman"/>
          <w:b/>
          <w:bCs/>
          <w:sz w:val="19"/>
          <w:szCs w:val="19"/>
          <w:lang w:eastAsia="pt-BR"/>
        </w:rPr>
        <w:t xml:space="preserve"> da </w:t>
      </w:r>
      <w:r w:rsidRPr="00C63C65">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C63C65">
        <w:rPr>
          <w:rFonts w:ascii="Book Antiqua" w:eastAsia="Times New Roman" w:hAnsi="Book Antiqua" w:cs="Times New Roman"/>
          <w:b/>
          <w:bCs/>
          <w:sz w:val="19"/>
          <w:szCs w:val="19"/>
          <w:lang w:eastAsia="pt-BR"/>
        </w:rPr>
        <w:t xml:space="preserve"> aos </w:t>
      </w:r>
      <w:r w:rsidRPr="00C63C65">
        <w:rPr>
          <w:rFonts w:ascii="Book Antiqua" w:eastAsia="Times New Roman" w:hAnsi="Book Antiqua" w:cs="Times New Roman"/>
          <w:b/>
          <w:bCs/>
          <w:sz w:val="19"/>
          <w:szCs w:val="19"/>
          <w:highlight w:val="yellow"/>
          <w:lang w:eastAsia="pt-BR"/>
        </w:rPr>
        <w:t>seus financiadores</w:t>
      </w:r>
      <w:r w:rsidRPr="00C63C65">
        <w:rPr>
          <w:rFonts w:ascii="Book Antiqua" w:eastAsia="Times New Roman" w:hAnsi="Book Antiqua" w:cs="Times New Roman"/>
          <w:b/>
          <w:bCs/>
          <w:sz w:val="19"/>
          <w:szCs w:val="19"/>
          <w:lang w:eastAsia="pt-BR"/>
        </w:rPr>
        <w:t xml:space="preserve"> e </w:t>
      </w:r>
      <w:r w:rsidRPr="00C63C65">
        <w:rPr>
          <w:rFonts w:ascii="Book Antiqua" w:eastAsia="Times New Roman" w:hAnsi="Book Antiqua" w:cs="Times New Roman"/>
          <w:b/>
          <w:bCs/>
          <w:sz w:val="19"/>
          <w:szCs w:val="19"/>
          <w:highlight w:val="yellow"/>
          <w:lang w:eastAsia="pt-BR"/>
        </w:rPr>
        <w:t>garantidores</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sz w:val="19"/>
          <w:szCs w:val="19"/>
          <w:highlight w:val="cyan"/>
          <w:lang w:eastAsia="pt-BR"/>
        </w:rPr>
        <w:t>com quem</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caps/>
          <w:sz w:val="19"/>
          <w:szCs w:val="19"/>
          <w:highlight w:val="green"/>
          <w:lang w:eastAsia="pt-BR"/>
        </w:rPr>
        <w:t>não mantenha</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sz w:val="19"/>
          <w:szCs w:val="19"/>
          <w:highlight w:val="cyan"/>
          <w:lang w:eastAsia="pt-BR"/>
        </w:rPr>
        <w:t>vínculo societário direto</w:t>
      </w:r>
      <w:r w:rsidRPr="00C63C65">
        <w:rPr>
          <w:rFonts w:ascii="Book Antiqua" w:eastAsia="Times New Roman" w:hAnsi="Book Antiqua" w:cs="Times New Roman"/>
          <w:b/>
          <w:bCs/>
          <w:sz w:val="19"/>
          <w:szCs w:val="19"/>
          <w:lang w:eastAsia="pt-BR"/>
        </w:rPr>
        <w:t xml:space="preserve">, com o objetivo de promover a sua reestruturação financeira e assegurar a continuidade da prestação dos serviços, </w:t>
      </w:r>
      <w:r w:rsidRPr="00C63C65">
        <w:rPr>
          <w:rFonts w:ascii="Book Antiqua" w:eastAsia="Times New Roman" w:hAnsi="Book Antiqua" w:cs="Times New Roman"/>
          <w:b/>
          <w:bCs/>
          <w:caps/>
          <w:sz w:val="19"/>
          <w:szCs w:val="19"/>
          <w:highlight w:val="green"/>
          <w:lang w:eastAsia="pt-BR"/>
        </w:rPr>
        <w:t>não se aplicando</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sz w:val="19"/>
          <w:szCs w:val="19"/>
          <w:highlight w:val="cyan"/>
          <w:lang w:eastAsia="pt-BR"/>
        </w:rPr>
        <w:t>para este efeito</w:t>
      </w:r>
      <w:r w:rsidRPr="00C63C65">
        <w:rPr>
          <w:rFonts w:ascii="Book Antiqua" w:eastAsia="Times New Roman" w:hAnsi="Book Antiqua" w:cs="Times New Roman"/>
          <w:b/>
          <w:bCs/>
          <w:sz w:val="19"/>
          <w:szCs w:val="19"/>
          <w:lang w:eastAsia="pt-BR"/>
        </w:rPr>
        <w:t xml:space="preserve"> o </w:t>
      </w:r>
      <w:r w:rsidRPr="00C63C65">
        <w:rPr>
          <w:rFonts w:ascii="Book Antiqua" w:eastAsia="Times New Roman" w:hAnsi="Book Antiqua" w:cs="Times New Roman"/>
          <w:b/>
          <w:bCs/>
          <w:sz w:val="19"/>
          <w:szCs w:val="19"/>
          <w:highlight w:val="yellow"/>
          <w:lang w:eastAsia="pt-BR"/>
        </w:rPr>
        <w:t>previsto no inciso I do parágrafo único do art. 27 da Lei n</w:t>
      </w:r>
      <w:r w:rsidRPr="00C63C65">
        <w:rPr>
          <w:rFonts w:ascii="Book Antiqua" w:eastAsia="Times New Roman" w:hAnsi="Book Antiqua" w:cs="Times New Roman"/>
          <w:b/>
          <w:bCs/>
          <w:sz w:val="19"/>
          <w:szCs w:val="19"/>
          <w:highlight w:val="yellow"/>
          <w:u w:val="single"/>
          <w:vertAlign w:val="superscript"/>
          <w:lang w:eastAsia="pt-BR"/>
        </w:rPr>
        <w:t>o</w:t>
      </w:r>
      <w:r w:rsidRPr="00C63C65">
        <w:rPr>
          <w:rFonts w:ascii="Book Antiqua" w:eastAsia="Times New Roman" w:hAnsi="Book Antiqua" w:cs="Times New Roman"/>
          <w:b/>
          <w:bCs/>
          <w:sz w:val="19"/>
          <w:szCs w:val="19"/>
          <w:highlight w:val="yellow"/>
          <w:lang w:eastAsia="pt-BR"/>
        </w:rPr>
        <w:t xml:space="preserve"> 8.987</w:t>
      </w:r>
      <w:r w:rsidRPr="00C63C65">
        <w:rPr>
          <w:rFonts w:ascii="Book Antiqua" w:eastAsia="Times New Roman" w:hAnsi="Book Antiqua" w:cs="Times New Roman"/>
          <w:b/>
          <w:bCs/>
          <w:sz w:val="19"/>
          <w:szCs w:val="19"/>
          <w:lang w:eastAsia="pt-BR"/>
        </w:rPr>
        <w:t>, de 13 de fevereiro de 1995</w:t>
      </w:r>
      <w:r w:rsidRPr="005F738D">
        <w:rPr>
          <w:rFonts w:ascii="Book Antiqua" w:eastAsia="Times New Roman" w:hAnsi="Book Antiqua" w:cs="Times New Roman"/>
          <w:sz w:val="18"/>
          <w:szCs w:val="18"/>
          <w:lang w:eastAsia="pt-BR"/>
        </w:rPr>
        <w:t xml:space="preserve">; </w:t>
      </w:r>
      <w:hyperlink r:id="rId28" w:anchor="art151" w:history="1">
        <w:r w:rsidRPr="005F738D">
          <w:rPr>
            <w:rFonts w:ascii="Book Antiqua" w:eastAsia="Times New Roman" w:hAnsi="Book Antiqua" w:cs="Times New Roman"/>
            <w:color w:val="0000FF"/>
            <w:sz w:val="16"/>
            <w:szCs w:val="16"/>
            <w:u w:val="single"/>
            <w:lang w:eastAsia="pt-BR"/>
          </w:rPr>
          <w:t>(Redação dada pela Lei nº 13.097, de 2015)</w:t>
        </w:r>
      </w:hyperlink>
      <w:r w:rsidR="00073105" w:rsidRPr="005F738D">
        <w:rPr>
          <w:rFonts w:ascii="Book Antiqua" w:eastAsia="Times New Roman" w:hAnsi="Book Antiqua" w:cs="Times New Roman"/>
          <w:color w:val="0000FF"/>
          <w:sz w:val="16"/>
          <w:szCs w:val="16"/>
          <w:lang w:eastAsia="pt-BR"/>
        </w:rPr>
        <w:t xml:space="preserve"> </w:t>
      </w:r>
      <w:r w:rsidR="00073105" w:rsidRPr="005F738D">
        <w:rPr>
          <w:rFonts w:ascii="Book Antiqua" w:eastAsia="Times New Roman" w:hAnsi="Book Antiqua" w:cs="Times New Roman"/>
          <w:b/>
          <w:bCs/>
          <w:color w:val="FF0000"/>
          <w:sz w:val="16"/>
          <w:szCs w:val="16"/>
          <w:u w:val="single"/>
          <w:lang w:eastAsia="pt-BR"/>
        </w:rPr>
        <w:t>(TJRO-2019)</w:t>
      </w:r>
      <w:r w:rsidR="00C63C65">
        <w:rPr>
          <w:rFonts w:ascii="Book Antiqua" w:eastAsia="Times New Roman" w:hAnsi="Book Antiqua" w:cs="Times New Roman"/>
          <w:b/>
          <w:bCs/>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(MPSC-2024)</w:t>
      </w:r>
      <w:r w:rsidR="005F1E40">
        <w:rPr>
          <w:rFonts w:ascii="Book Antiqua" w:eastAsia="Times New Roman" w:hAnsi="Book Antiqua" w:cs="Times New Roman"/>
          <w:b/>
          <w:color w:val="FF0000"/>
          <w:sz w:val="16"/>
          <w:szCs w:val="16"/>
          <w:lang w:eastAsia="pt-BR"/>
        </w:rPr>
        <w:t xml:space="preserve"> </w:t>
      </w:r>
      <w:r w:rsidR="005F1E40">
        <w:rPr>
          <w:rFonts w:ascii="Book Antiqua" w:eastAsia="Times New Roman" w:hAnsi="Book Antiqua" w:cs="Times New Roman"/>
          <w:b/>
          <w:color w:val="FF0000"/>
          <w:sz w:val="16"/>
          <w:szCs w:val="16"/>
          <w:u w:val="single"/>
          <w:lang w:eastAsia="pt-BR"/>
        </w:rPr>
        <w:t>(TJRJ-2025)</w:t>
      </w:r>
    </w:p>
    <w:tbl>
      <w:tblPr>
        <w:tblStyle w:val="Tabelacomgrade"/>
        <w:tblW w:w="0" w:type="auto"/>
        <w:tblLook w:val="04A0" w:firstRow="1" w:lastRow="0" w:firstColumn="1" w:lastColumn="0" w:noHBand="0" w:noVBand="1"/>
      </w:tblPr>
      <w:tblGrid>
        <w:gridCol w:w="8494"/>
      </w:tblGrid>
      <w:tr w:rsidR="00073105" w14:paraId="31C0714D" w14:textId="77777777" w:rsidTr="00073105">
        <w:tc>
          <w:tcPr>
            <w:tcW w:w="8494" w:type="dxa"/>
            <w:shd w:val="clear" w:color="auto" w:fill="CCFFFF"/>
          </w:tcPr>
          <w:p w14:paraId="4B93A203" w14:textId="77777777" w:rsidR="00073105" w:rsidRPr="00874880" w:rsidRDefault="00073105" w:rsidP="00073105">
            <w:pPr>
              <w:ind w:firstLine="451"/>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Art. 27. A transferência de concessão ou do controle societário da concessionária sem prévia anuência do poder concedente implicará a caducidade da concessão.</w:t>
            </w:r>
          </w:p>
          <w:p w14:paraId="79BB3769" w14:textId="756E1D61" w:rsidR="00073105" w:rsidRPr="00874880" w:rsidRDefault="00073105" w:rsidP="00073105">
            <w:pPr>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 1</w:t>
            </w:r>
            <w:r w:rsidRPr="00874880">
              <w:rPr>
                <w:rFonts w:ascii="Book Antiqua" w:eastAsia="Times New Roman" w:hAnsi="Book Antiqua" w:cs="Times New Roman"/>
                <w:sz w:val="18"/>
                <w:szCs w:val="18"/>
                <w:u w:val="single"/>
                <w:vertAlign w:val="superscript"/>
                <w:lang w:eastAsia="pt-BR"/>
              </w:rPr>
              <w:t>o</w:t>
            </w:r>
            <w:r w:rsidRPr="00874880">
              <w:rPr>
                <w:rFonts w:ascii="Book Antiqua" w:eastAsia="Times New Roman" w:hAnsi="Book Antiqua" w:cs="Times New Roman"/>
                <w:sz w:val="18"/>
                <w:szCs w:val="18"/>
                <w:lang w:eastAsia="pt-BR"/>
              </w:rPr>
              <w:t> Para fins de obtenção da anuência de que trata o caput deste artigo, o pretendente deverá</w:t>
            </w:r>
            <w:r w:rsidRPr="005F738D">
              <w:rPr>
                <w:rFonts w:ascii="Book Antiqua" w:eastAsia="Times New Roman" w:hAnsi="Book Antiqua" w:cs="Times New Roman"/>
                <w:sz w:val="16"/>
                <w:szCs w:val="16"/>
                <w:lang w:eastAsia="pt-BR"/>
              </w:rPr>
              <w:t>: </w:t>
            </w:r>
            <w:hyperlink r:id="rId29" w:anchor="art119" w:history="1">
              <w:r w:rsidRPr="005F738D">
                <w:rPr>
                  <w:rStyle w:val="Hyperlink"/>
                  <w:rFonts w:ascii="Book Antiqua" w:eastAsia="Times New Roman" w:hAnsi="Book Antiqua" w:cs="Times New Roman"/>
                  <w:sz w:val="16"/>
                  <w:szCs w:val="16"/>
                  <w:lang w:eastAsia="pt-BR"/>
                </w:rPr>
                <w:t>(Renumerado do parágrafo único pela Lei nº 11.196, de 2005)</w:t>
              </w:r>
            </w:hyperlink>
          </w:p>
          <w:p w14:paraId="1E49ADAF" w14:textId="77777777" w:rsidR="00073105" w:rsidRPr="00874880" w:rsidRDefault="00073105" w:rsidP="00073105">
            <w:pPr>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xml:space="preserve">        I - </w:t>
            </w:r>
            <w:proofErr w:type="gramStart"/>
            <w:r w:rsidRPr="00874880">
              <w:rPr>
                <w:rFonts w:ascii="Book Antiqua" w:eastAsia="Times New Roman" w:hAnsi="Book Antiqua" w:cs="Times New Roman"/>
                <w:sz w:val="18"/>
                <w:szCs w:val="18"/>
                <w:lang w:eastAsia="pt-BR"/>
              </w:rPr>
              <w:t>atender</w:t>
            </w:r>
            <w:proofErr w:type="gramEnd"/>
            <w:r w:rsidRPr="00874880">
              <w:rPr>
                <w:rFonts w:ascii="Book Antiqua" w:eastAsia="Times New Roman" w:hAnsi="Book Antiqua" w:cs="Times New Roman"/>
                <w:sz w:val="18"/>
                <w:szCs w:val="18"/>
                <w:lang w:eastAsia="pt-BR"/>
              </w:rPr>
              <w:t xml:space="preserve"> às exigências de capacidade técnica, idoneidade financeira e regularidade jurídica e fiscal necessárias à assunção do serviço; e</w:t>
            </w:r>
          </w:p>
          <w:p w14:paraId="1BEEC320" w14:textId="1C6A0DF3" w:rsidR="00073105" w:rsidRDefault="00073105" w:rsidP="00073105">
            <w:pPr>
              <w:jc w:val="both"/>
              <w:rPr>
                <w:rFonts w:ascii="Book Antiqua" w:eastAsia="Times New Roman" w:hAnsi="Book Antiqua" w:cs="Times New Roman"/>
                <w:sz w:val="19"/>
                <w:szCs w:val="19"/>
                <w:lang w:eastAsia="pt-BR"/>
              </w:rPr>
            </w:pPr>
            <w:r w:rsidRPr="00874880">
              <w:rPr>
                <w:rFonts w:ascii="Book Antiqua" w:eastAsia="Times New Roman" w:hAnsi="Book Antiqua" w:cs="Times New Roman"/>
                <w:sz w:val="18"/>
                <w:szCs w:val="18"/>
                <w:lang w:eastAsia="pt-BR"/>
              </w:rPr>
              <w:t xml:space="preserve">        II - </w:t>
            </w:r>
            <w:proofErr w:type="gramStart"/>
            <w:r w:rsidRPr="00874880">
              <w:rPr>
                <w:rFonts w:ascii="Book Antiqua" w:eastAsia="Times New Roman" w:hAnsi="Book Antiqua" w:cs="Times New Roman"/>
                <w:sz w:val="18"/>
                <w:szCs w:val="18"/>
                <w:lang w:eastAsia="pt-BR"/>
              </w:rPr>
              <w:t>comprometer-se</w:t>
            </w:r>
            <w:proofErr w:type="gramEnd"/>
            <w:r w:rsidRPr="00874880">
              <w:rPr>
                <w:rFonts w:ascii="Book Antiqua" w:eastAsia="Times New Roman" w:hAnsi="Book Antiqua" w:cs="Times New Roman"/>
                <w:sz w:val="18"/>
                <w:szCs w:val="18"/>
                <w:lang w:eastAsia="pt-BR"/>
              </w:rPr>
              <w:t xml:space="preserve"> a cumprir todas as cláusulas do contrato em vigor.</w:t>
            </w:r>
          </w:p>
        </w:tc>
      </w:tr>
    </w:tbl>
    <w:p w14:paraId="57B4BA5F" w14:textId="79013478" w:rsidR="00762E6A" w:rsidRPr="005F1E40"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5F1C9E">
        <w:rPr>
          <w:rFonts w:ascii="Book Antiqua" w:eastAsia="Times New Roman" w:hAnsi="Book Antiqua" w:cs="Times New Roman"/>
          <w:b/>
          <w:bCs/>
          <w:sz w:val="19"/>
          <w:szCs w:val="19"/>
          <w:lang w:eastAsia="pt-BR"/>
        </w:rPr>
        <w:t xml:space="preserve">II – </w:t>
      </w:r>
      <w:proofErr w:type="gramStart"/>
      <w:r w:rsidRPr="005F1C9E">
        <w:rPr>
          <w:rFonts w:ascii="Book Antiqua" w:eastAsia="Times New Roman" w:hAnsi="Book Antiqua" w:cs="Times New Roman"/>
          <w:b/>
          <w:bCs/>
          <w:sz w:val="19"/>
          <w:szCs w:val="19"/>
          <w:lang w:eastAsia="pt-BR"/>
        </w:rPr>
        <w:t>a</w:t>
      </w:r>
      <w:proofErr w:type="gramEnd"/>
      <w:r w:rsidRPr="005F1C9E">
        <w:rPr>
          <w:rFonts w:ascii="Book Antiqua" w:eastAsia="Times New Roman" w:hAnsi="Book Antiqua" w:cs="Times New Roman"/>
          <w:b/>
          <w:bCs/>
          <w:sz w:val="19"/>
          <w:szCs w:val="19"/>
          <w:lang w:eastAsia="pt-BR"/>
        </w:rPr>
        <w:t xml:space="preserve"> possibilidade de emissão de empenho em nome dos financiadores do projeto em relação às obrigações pecuniárias da Administração Pública</w:t>
      </w:r>
      <w:r w:rsidRPr="005F738D">
        <w:rPr>
          <w:rFonts w:ascii="Book Antiqua" w:eastAsia="Times New Roman" w:hAnsi="Book Antiqua" w:cs="Times New Roman"/>
          <w:sz w:val="16"/>
          <w:szCs w:val="16"/>
          <w:lang w:eastAsia="pt-BR"/>
        </w:rPr>
        <w:t>;</w:t>
      </w:r>
      <w:r w:rsidR="005C4F4E" w:rsidRPr="005F738D">
        <w:rPr>
          <w:rFonts w:ascii="Book Antiqua" w:eastAsia="Times New Roman" w:hAnsi="Book Antiqua" w:cs="Times New Roman"/>
          <w:sz w:val="16"/>
          <w:szCs w:val="16"/>
          <w:lang w:eastAsia="pt-BR"/>
        </w:rPr>
        <w:t xml:space="preserve"> </w:t>
      </w:r>
      <w:r w:rsidR="005C4F4E" w:rsidRPr="005F738D">
        <w:rPr>
          <w:rFonts w:ascii="Book Antiqua" w:eastAsia="Times New Roman" w:hAnsi="Book Antiqua" w:cs="Times New Roman"/>
          <w:b/>
          <w:color w:val="FF0000"/>
          <w:sz w:val="16"/>
          <w:szCs w:val="16"/>
          <w:u w:val="single"/>
          <w:lang w:eastAsia="pt-BR"/>
        </w:rPr>
        <w:t>(PGEAM-2010)</w:t>
      </w:r>
      <w:r w:rsidR="005F1C9E" w:rsidRPr="005F738D">
        <w:rPr>
          <w:rFonts w:ascii="Book Antiqua" w:eastAsia="Times New Roman" w:hAnsi="Book Antiqua" w:cs="Times New Roman"/>
          <w:sz w:val="16"/>
          <w:szCs w:val="16"/>
          <w:lang w:eastAsia="pt-BR"/>
        </w:rPr>
        <w:t xml:space="preserve"> </w:t>
      </w:r>
      <w:r w:rsidR="005F1C9E" w:rsidRPr="005F738D">
        <w:rPr>
          <w:rFonts w:ascii="Book Antiqua" w:hAnsi="Book Antiqua"/>
          <w:b/>
          <w:color w:val="FF0000"/>
          <w:sz w:val="16"/>
          <w:szCs w:val="16"/>
          <w:u w:val="single"/>
        </w:rPr>
        <w:t>(TRF2-2014)</w:t>
      </w:r>
      <w:r w:rsidR="005F1E40">
        <w:rPr>
          <w:rFonts w:ascii="Book Antiqua" w:hAnsi="Book Antiqua"/>
          <w:b/>
          <w:color w:val="FF0000"/>
          <w:sz w:val="16"/>
          <w:szCs w:val="16"/>
        </w:rPr>
        <w:t xml:space="preserve"> </w:t>
      </w:r>
      <w:r w:rsidR="005F1E40">
        <w:rPr>
          <w:rFonts w:ascii="Book Antiqua" w:eastAsia="Times New Roman" w:hAnsi="Book Antiqua" w:cs="Times New Roman"/>
          <w:b/>
          <w:color w:val="FF0000"/>
          <w:sz w:val="16"/>
          <w:szCs w:val="16"/>
          <w:u w:val="single"/>
          <w:lang w:eastAsia="pt-BR"/>
        </w:rPr>
        <w:t>(TJRJ-2025)</w:t>
      </w:r>
    </w:p>
    <w:p w14:paraId="4B5EC02D" w14:textId="3DD9B6D2" w:rsidR="00762E6A" w:rsidRPr="005F1E40"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5F1C9E">
        <w:rPr>
          <w:rFonts w:ascii="Book Antiqua" w:eastAsia="Times New Roman" w:hAnsi="Book Antiqua" w:cs="Times New Roman"/>
          <w:b/>
          <w:bCs/>
          <w:sz w:val="19"/>
          <w:szCs w:val="19"/>
          <w:lang w:eastAsia="pt-BR"/>
        </w:rPr>
        <w:t>III – a legitimidade dos financiadores do projeto para receber indenizações por extinção antecipada do contrato, bem como pagamentos efetuados pelos fundos e empresas estatais garantidores de parcerias público-privadas</w:t>
      </w:r>
      <w:r w:rsidRPr="005F738D">
        <w:rPr>
          <w:rFonts w:ascii="Book Antiqua" w:eastAsia="Times New Roman" w:hAnsi="Book Antiqua" w:cs="Times New Roman"/>
          <w:sz w:val="16"/>
          <w:szCs w:val="16"/>
          <w:lang w:eastAsia="pt-BR"/>
        </w:rPr>
        <w:t>.</w:t>
      </w:r>
      <w:r w:rsidR="005F1C9E" w:rsidRPr="005F738D">
        <w:rPr>
          <w:rFonts w:ascii="Book Antiqua" w:eastAsia="Times New Roman" w:hAnsi="Book Antiqua" w:cs="Times New Roman"/>
          <w:sz w:val="16"/>
          <w:szCs w:val="16"/>
          <w:lang w:eastAsia="pt-BR"/>
        </w:rPr>
        <w:t xml:space="preserve"> </w:t>
      </w:r>
      <w:r w:rsidR="005F1C9E" w:rsidRPr="005F738D">
        <w:rPr>
          <w:rFonts w:ascii="Book Antiqua" w:eastAsia="Times New Roman" w:hAnsi="Book Antiqua" w:cs="Arial"/>
          <w:b/>
          <w:bCs/>
          <w:color w:val="FF0000"/>
          <w:sz w:val="16"/>
          <w:szCs w:val="16"/>
          <w:u w:val="single"/>
          <w:lang w:eastAsia="pt-BR"/>
        </w:rPr>
        <w:t>(TRF2-2014)</w:t>
      </w:r>
      <w:r w:rsidR="005F1E40">
        <w:rPr>
          <w:rFonts w:ascii="Book Antiqua" w:eastAsia="Times New Roman" w:hAnsi="Book Antiqua" w:cs="Arial"/>
          <w:b/>
          <w:bCs/>
          <w:color w:val="FF0000"/>
          <w:sz w:val="16"/>
          <w:szCs w:val="16"/>
          <w:lang w:eastAsia="pt-BR"/>
        </w:rPr>
        <w:t xml:space="preserve"> </w:t>
      </w:r>
      <w:r w:rsidR="005F1E40">
        <w:rPr>
          <w:rFonts w:ascii="Book Antiqua" w:eastAsia="Times New Roman" w:hAnsi="Book Antiqua" w:cs="Times New Roman"/>
          <w:b/>
          <w:color w:val="FF0000"/>
          <w:sz w:val="16"/>
          <w:szCs w:val="16"/>
          <w:u w:val="single"/>
          <w:lang w:eastAsia="pt-BR"/>
        </w:rPr>
        <w:t>(TJRJ-2025)</w:t>
      </w:r>
    </w:p>
    <w:p w14:paraId="0CFF6D3F"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A44A1B">
        <w:rPr>
          <w:rFonts w:ascii="Book Antiqua" w:eastAsia="Times New Roman" w:hAnsi="Book Antiqua" w:cs="Times New Roman"/>
          <w:b/>
          <w:bCs/>
          <w:sz w:val="19"/>
          <w:szCs w:val="19"/>
          <w:highlight w:val="magenta"/>
          <w:lang w:eastAsia="pt-BR"/>
        </w:rPr>
        <w:t>Art. 5</w:t>
      </w:r>
      <w:r w:rsidRPr="00A44A1B">
        <w:rPr>
          <w:rFonts w:ascii="Book Antiqua" w:eastAsia="Times New Roman" w:hAnsi="Book Antiqua" w:cs="Times New Roman"/>
          <w:b/>
          <w:bCs/>
          <w:sz w:val="19"/>
          <w:szCs w:val="19"/>
          <w:highlight w:val="magenta"/>
          <w:u w:val="single"/>
          <w:vertAlign w:val="superscript"/>
          <w:lang w:eastAsia="pt-BR"/>
        </w:rPr>
        <w:t>o</w:t>
      </w:r>
      <w:r w:rsidRPr="00A44A1B">
        <w:rPr>
          <w:rFonts w:ascii="Book Antiqua" w:eastAsia="Times New Roman" w:hAnsi="Book Antiqua" w:cs="Times New Roman"/>
          <w:b/>
          <w:bCs/>
          <w:sz w:val="19"/>
          <w:szCs w:val="19"/>
          <w:highlight w:val="magenta"/>
          <w:lang w:eastAsia="pt-BR"/>
        </w:rPr>
        <w:t>-A</w:t>
      </w:r>
      <w:r w:rsidRPr="00646EE3">
        <w:rPr>
          <w:rFonts w:ascii="Book Antiqua" w:eastAsia="Times New Roman" w:hAnsi="Book Antiqua" w:cs="Times New Roman"/>
          <w:sz w:val="19"/>
          <w:szCs w:val="19"/>
          <w:lang w:eastAsia="pt-BR"/>
        </w:rPr>
        <w:t>.  </w:t>
      </w:r>
      <w:r w:rsidRPr="00A44A1B">
        <w:rPr>
          <w:rFonts w:ascii="Book Antiqua" w:eastAsia="Times New Roman" w:hAnsi="Book Antiqua" w:cs="Times New Roman"/>
          <w:b/>
          <w:bCs/>
          <w:sz w:val="19"/>
          <w:szCs w:val="19"/>
          <w:highlight w:val="cyan"/>
          <w:lang w:eastAsia="pt-BR"/>
        </w:rPr>
        <w:t>Para fins</w:t>
      </w:r>
      <w:r w:rsidRPr="00646EE3">
        <w:rPr>
          <w:rFonts w:ascii="Book Antiqua" w:eastAsia="Times New Roman" w:hAnsi="Book Antiqua" w:cs="Times New Roman"/>
          <w:sz w:val="19"/>
          <w:szCs w:val="19"/>
          <w:lang w:eastAsia="pt-BR"/>
        </w:rPr>
        <w:t xml:space="preserve"> do </w:t>
      </w:r>
      <w:r w:rsidRPr="00A44A1B">
        <w:rPr>
          <w:rFonts w:ascii="Book Antiqua" w:eastAsia="Times New Roman" w:hAnsi="Book Antiqua" w:cs="Times New Roman"/>
          <w:b/>
          <w:bCs/>
          <w:sz w:val="19"/>
          <w:szCs w:val="19"/>
          <w:highlight w:val="yellow"/>
          <w:lang w:eastAsia="pt-BR"/>
        </w:rPr>
        <w:t>inciso I do § 2</w:t>
      </w:r>
      <w:r w:rsidRPr="00A44A1B">
        <w:rPr>
          <w:rFonts w:ascii="Book Antiqua" w:eastAsia="Times New Roman" w:hAnsi="Book Antiqua" w:cs="Times New Roman"/>
          <w:b/>
          <w:bCs/>
          <w:sz w:val="19"/>
          <w:szCs w:val="19"/>
          <w:highlight w:val="yellow"/>
          <w:u w:val="single"/>
          <w:vertAlign w:val="superscript"/>
          <w:lang w:eastAsia="pt-BR"/>
        </w:rPr>
        <w:t>o</w:t>
      </w:r>
      <w:r w:rsidRPr="00A44A1B">
        <w:rPr>
          <w:rFonts w:ascii="Book Antiqua" w:eastAsia="Times New Roman" w:hAnsi="Book Antiqua" w:cs="Times New Roman"/>
          <w:b/>
          <w:bCs/>
          <w:sz w:val="19"/>
          <w:szCs w:val="19"/>
          <w:highlight w:val="yellow"/>
          <w:lang w:eastAsia="pt-BR"/>
        </w:rPr>
        <w:t xml:space="preserve"> do art. 5</w:t>
      </w:r>
      <w:r w:rsidRPr="00A44A1B">
        <w:rPr>
          <w:rFonts w:ascii="Book Antiqua" w:eastAsia="Times New Roman" w:hAnsi="Book Antiqua" w:cs="Times New Roman"/>
          <w:b/>
          <w:bCs/>
          <w:sz w:val="19"/>
          <w:szCs w:val="19"/>
          <w:highlight w:val="yellow"/>
          <w:u w:val="single"/>
          <w:vertAlign w:val="superscript"/>
          <w:lang w:eastAsia="pt-BR"/>
        </w:rPr>
        <w:t>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caps/>
          <w:sz w:val="19"/>
          <w:szCs w:val="19"/>
          <w:highlight w:val="green"/>
          <w:lang w:eastAsia="pt-BR"/>
        </w:rPr>
        <w:t>considera-se</w:t>
      </w:r>
      <w:r w:rsidRPr="005F738D">
        <w:rPr>
          <w:rFonts w:ascii="Book Antiqua" w:eastAsia="Times New Roman" w:hAnsi="Book Antiqua" w:cs="Times New Roman"/>
          <w:sz w:val="18"/>
          <w:szCs w:val="18"/>
          <w:lang w:eastAsia="pt-BR"/>
        </w:rPr>
        <w:t xml:space="preserve">: </w:t>
      </w:r>
      <w:hyperlink r:id="rId30"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3E0EB6C5" w14:textId="7286E978" w:rsidR="00762E6A" w:rsidRPr="005F738D" w:rsidRDefault="00762E6A" w:rsidP="00A44A1B">
      <w:pPr>
        <w:spacing w:before="100" w:beforeAutospacing="1" w:after="100" w:afterAutospacing="1" w:line="240" w:lineRule="auto"/>
        <w:ind w:firstLine="527"/>
        <w:jc w:val="both"/>
        <w:rPr>
          <w:rFonts w:ascii="Book Antiqua" w:eastAsia="Times New Roman" w:hAnsi="Book Antiqua" w:cs="Times New Roman"/>
          <w:b/>
          <w:bCs/>
          <w:color w:val="0000FF"/>
          <w:sz w:val="16"/>
          <w:szCs w:val="16"/>
          <w:u w:val="single"/>
          <w:lang w:eastAsia="pt-BR"/>
        </w:rPr>
      </w:pPr>
      <w:r w:rsidRPr="00646EE3">
        <w:rPr>
          <w:rFonts w:ascii="Book Antiqua" w:eastAsia="Times New Roman" w:hAnsi="Book Antiqua" w:cs="Times New Roman"/>
          <w:sz w:val="19"/>
          <w:szCs w:val="19"/>
          <w:lang w:eastAsia="pt-BR"/>
        </w:rPr>
        <w:t xml:space="preserve">I - </w:t>
      </w:r>
      <w:r w:rsidRPr="00A44A1B">
        <w:rPr>
          <w:rFonts w:ascii="Book Antiqua" w:eastAsia="Times New Roman" w:hAnsi="Book Antiqua" w:cs="Times New Roman"/>
          <w:b/>
          <w:bCs/>
          <w:sz w:val="19"/>
          <w:szCs w:val="19"/>
          <w:highlight w:val="cyan"/>
          <w:lang w:eastAsia="pt-BR"/>
        </w:rPr>
        <w:t>o controle</w:t>
      </w:r>
      <w:r w:rsidRPr="00646EE3">
        <w:rPr>
          <w:rFonts w:ascii="Book Antiqua" w:eastAsia="Times New Roman" w:hAnsi="Book Antiqua" w:cs="Times New Roman"/>
          <w:sz w:val="19"/>
          <w:szCs w:val="19"/>
          <w:lang w:eastAsia="pt-BR"/>
        </w:rPr>
        <w:t xml:space="preserve"> da </w:t>
      </w:r>
      <w:r w:rsidRPr="00A44A1B">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a </w:t>
      </w:r>
      <w:r w:rsidRPr="00A44A1B">
        <w:rPr>
          <w:rFonts w:ascii="Book Antiqua" w:eastAsia="Times New Roman" w:hAnsi="Book Antiqua" w:cs="Times New Roman"/>
          <w:b/>
          <w:bCs/>
          <w:sz w:val="19"/>
          <w:szCs w:val="19"/>
          <w:highlight w:val="yellow"/>
          <w:lang w:eastAsia="pt-BR"/>
        </w:rPr>
        <w:t>propriedade resolúvel</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de ações</w:t>
      </w:r>
      <w:r w:rsidRPr="00A44A1B">
        <w:rPr>
          <w:rFonts w:ascii="Book Antiqua" w:eastAsia="Times New Roman" w:hAnsi="Book Antiqua" w:cs="Times New Roman"/>
          <w:b/>
          <w:bCs/>
          <w:sz w:val="19"/>
          <w:szCs w:val="19"/>
          <w:lang w:eastAsia="pt-BR"/>
        </w:rPr>
        <w:t xml:space="preserve"> </w:t>
      </w:r>
      <w:r w:rsidRPr="00646EE3">
        <w:rPr>
          <w:rFonts w:ascii="Book Antiqua" w:eastAsia="Times New Roman" w:hAnsi="Book Antiqua" w:cs="Times New Roman"/>
          <w:sz w:val="19"/>
          <w:szCs w:val="19"/>
          <w:lang w:eastAsia="pt-BR"/>
        </w:rPr>
        <w:t xml:space="preserve">ou </w:t>
      </w:r>
      <w:r w:rsidRPr="00A44A1B">
        <w:rPr>
          <w:rFonts w:ascii="Book Antiqua" w:eastAsia="Times New Roman" w:hAnsi="Book Antiqua" w:cs="Times New Roman"/>
          <w:b/>
          <w:bCs/>
          <w:sz w:val="19"/>
          <w:szCs w:val="19"/>
          <w:highlight w:val="cyan"/>
          <w:lang w:eastAsia="pt-BR"/>
        </w:rPr>
        <w:t>quotas</w:t>
      </w:r>
      <w:r w:rsidRPr="00A44A1B">
        <w:rPr>
          <w:rFonts w:ascii="Book Antiqua" w:eastAsia="Times New Roman" w:hAnsi="Book Antiqua" w:cs="Times New Roman"/>
          <w:b/>
          <w:bCs/>
          <w:sz w:val="19"/>
          <w:szCs w:val="19"/>
          <w:lang w:eastAsia="pt-BR"/>
        </w:rPr>
        <w:t xml:space="preserve"> </w:t>
      </w:r>
      <w:r w:rsidRPr="00A44A1B">
        <w:rPr>
          <w:rFonts w:ascii="Book Antiqua" w:eastAsia="Times New Roman" w:hAnsi="Book Antiqua" w:cs="Times New Roman"/>
          <w:b/>
          <w:bCs/>
          <w:sz w:val="19"/>
          <w:szCs w:val="19"/>
          <w:highlight w:val="yellow"/>
          <w:lang w:eastAsia="pt-BR"/>
        </w:rPr>
        <w:t>por seus financiadores</w:t>
      </w:r>
      <w:r w:rsidRPr="00646EE3">
        <w:rPr>
          <w:rFonts w:ascii="Book Antiqua" w:eastAsia="Times New Roman" w:hAnsi="Book Antiqua" w:cs="Times New Roman"/>
          <w:sz w:val="19"/>
          <w:szCs w:val="19"/>
          <w:lang w:eastAsia="pt-BR"/>
        </w:rPr>
        <w:t xml:space="preserve"> e </w:t>
      </w:r>
      <w:r w:rsidRPr="00A44A1B">
        <w:rPr>
          <w:rFonts w:ascii="Book Antiqua" w:eastAsia="Times New Roman" w:hAnsi="Book Antiqua" w:cs="Times New Roman"/>
          <w:b/>
          <w:bCs/>
          <w:sz w:val="19"/>
          <w:szCs w:val="19"/>
          <w:highlight w:val="yellow"/>
          <w:lang w:eastAsia="pt-BR"/>
        </w:rPr>
        <w:t>garantidores</w:t>
      </w:r>
      <w:r w:rsidRPr="00646EE3">
        <w:rPr>
          <w:rFonts w:ascii="Book Antiqua" w:eastAsia="Times New Roman" w:hAnsi="Book Antiqua" w:cs="Times New Roman"/>
          <w:sz w:val="19"/>
          <w:szCs w:val="19"/>
          <w:lang w:eastAsia="pt-BR"/>
        </w:rPr>
        <w:t xml:space="preserve"> que </w:t>
      </w:r>
      <w:r w:rsidRPr="00A44A1B">
        <w:rPr>
          <w:rFonts w:ascii="Book Antiqua" w:eastAsia="Times New Roman" w:hAnsi="Book Antiqua" w:cs="Times New Roman"/>
          <w:b/>
          <w:bCs/>
          <w:caps/>
          <w:sz w:val="19"/>
          <w:szCs w:val="19"/>
          <w:highlight w:val="green"/>
          <w:lang w:eastAsia="pt-BR"/>
        </w:rPr>
        <w:t>atendam</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os requisitos</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do art. 116 da Lei n</w:t>
      </w:r>
      <w:r w:rsidRPr="00A44A1B">
        <w:rPr>
          <w:rFonts w:ascii="Book Antiqua" w:eastAsia="Times New Roman" w:hAnsi="Book Antiqua" w:cs="Times New Roman"/>
          <w:b/>
          <w:bCs/>
          <w:sz w:val="19"/>
          <w:szCs w:val="19"/>
          <w:highlight w:val="yellow"/>
          <w:u w:val="single"/>
          <w:vertAlign w:val="superscript"/>
          <w:lang w:eastAsia="pt-BR"/>
        </w:rPr>
        <w:t>o</w:t>
      </w:r>
      <w:r w:rsidRPr="00A44A1B">
        <w:rPr>
          <w:rFonts w:ascii="Book Antiqua" w:eastAsia="Times New Roman" w:hAnsi="Book Antiqua" w:cs="Times New Roman"/>
          <w:b/>
          <w:bCs/>
          <w:sz w:val="19"/>
          <w:szCs w:val="19"/>
          <w:highlight w:val="yellow"/>
          <w:lang w:eastAsia="pt-BR"/>
        </w:rPr>
        <w:t xml:space="preserve"> 6.404</w:t>
      </w:r>
      <w:r w:rsidRPr="00646EE3">
        <w:rPr>
          <w:rFonts w:ascii="Book Antiqua" w:eastAsia="Times New Roman" w:hAnsi="Book Antiqua" w:cs="Times New Roman"/>
          <w:sz w:val="19"/>
          <w:szCs w:val="19"/>
          <w:lang w:eastAsia="pt-BR"/>
        </w:rPr>
        <w:t>, de 15 de dezembro de 1976</w:t>
      </w:r>
      <w:r w:rsidRPr="00874880">
        <w:rPr>
          <w:rFonts w:ascii="Book Antiqua" w:eastAsia="Times New Roman" w:hAnsi="Book Antiqua" w:cs="Times New Roman"/>
          <w:sz w:val="18"/>
          <w:szCs w:val="18"/>
          <w:lang w:eastAsia="pt-BR"/>
        </w:rPr>
        <w:t xml:space="preserve">; </w:t>
      </w:r>
      <w:hyperlink r:id="rId31" w:anchor="art152" w:history="1">
        <w:r w:rsidRPr="005F738D">
          <w:rPr>
            <w:rFonts w:ascii="Book Antiqua" w:eastAsia="Times New Roman" w:hAnsi="Book Antiqua" w:cs="Times New Roman"/>
            <w:color w:val="0000FF"/>
            <w:sz w:val="16"/>
            <w:szCs w:val="16"/>
            <w:u w:val="single"/>
            <w:lang w:eastAsia="pt-BR"/>
          </w:rPr>
          <w:t>(Incluído pela Lei nº 13.097, de 2015)</w:t>
        </w:r>
      </w:hyperlink>
      <w:r w:rsidR="00A44A1B" w:rsidRPr="005F738D">
        <w:rPr>
          <w:rFonts w:ascii="Book Antiqua" w:eastAsia="Times New Roman" w:hAnsi="Book Antiqua" w:cs="Times New Roman"/>
          <w:color w:val="0000FF"/>
          <w:sz w:val="16"/>
          <w:szCs w:val="16"/>
          <w:lang w:eastAsia="pt-BR"/>
        </w:rPr>
        <w:t xml:space="preserve"> </w:t>
      </w:r>
      <w:r w:rsidR="00A44A1B" w:rsidRPr="005F738D">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A44A1B" w14:paraId="3B61CDA3" w14:textId="77777777" w:rsidTr="00A44A1B">
        <w:tc>
          <w:tcPr>
            <w:tcW w:w="8494" w:type="dxa"/>
            <w:shd w:val="clear" w:color="auto" w:fill="CCFFFF"/>
          </w:tcPr>
          <w:p w14:paraId="675D32E5" w14:textId="64C7840E" w:rsidR="00A44A1B" w:rsidRPr="00874880" w:rsidRDefault="00A44A1B" w:rsidP="00A44A1B">
            <w:pPr>
              <w:ind w:firstLine="310"/>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xml:space="preserve"> Art. 116. Entende-se por acionista controlador a pessoa, natural ou jurídica, ou o grupo de pessoas vinculadas por acordo de voto, ou sob controle comum, que:</w:t>
            </w:r>
          </w:p>
          <w:p w14:paraId="43017F0A" w14:textId="11207E36" w:rsidR="00A44A1B" w:rsidRPr="00874880" w:rsidRDefault="00A44A1B" w:rsidP="00A44A1B">
            <w:pPr>
              <w:ind w:firstLine="310"/>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xml:space="preserve">  a) é titular de direitos de sócio que lhe assegurem, de modo permanente, a maioria dos votos nas deliberações da </w:t>
            </w:r>
            <w:proofErr w:type="spellStart"/>
            <w:r w:rsidRPr="00874880">
              <w:rPr>
                <w:rFonts w:ascii="Book Antiqua" w:eastAsia="Times New Roman" w:hAnsi="Book Antiqua" w:cs="Times New Roman"/>
                <w:sz w:val="18"/>
                <w:szCs w:val="18"/>
                <w:lang w:eastAsia="pt-BR"/>
              </w:rPr>
              <w:t>assembléia</w:t>
            </w:r>
            <w:proofErr w:type="spellEnd"/>
            <w:r w:rsidRPr="00874880">
              <w:rPr>
                <w:rFonts w:ascii="Book Antiqua" w:eastAsia="Times New Roman" w:hAnsi="Book Antiqua" w:cs="Times New Roman"/>
                <w:sz w:val="18"/>
                <w:szCs w:val="18"/>
                <w:lang w:eastAsia="pt-BR"/>
              </w:rPr>
              <w:t>-geral e o poder de eleger a maioria dos administradores da companhia; e</w:t>
            </w:r>
          </w:p>
          <w:p w14:paraId="0858812F" w14:textId="5A3125C8" w:rsidR="00A44A1B" w:rsidRPr="00874880" w:rsidRDefault="00A44A1B" w:rsidP="00A44A1B">
            <w:pPr>
              <w:ind w:firstLine="310"/>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xml:space="preserve">  b) usa efetivamente seu poder para dirigir as atividades sociais e orientar o funcionamento dos órgãos da companhia.</w:t>
            </w:r>
          </w:p>
          <w:p w14:paraId="4041E7AE" w14:textId="63EEF1AC" w:rsidR="00A44A1B" w:rsidRDefault="00A44A1B" w:rsidP="00A44A1B">
            <w:pPr>
              <w:ind w:firstLine="310"/>
              <w:jc w:val="both"/>
              <w:rPr>
                <w:rFonts w:ascii="Book Antiqua" w:eastAsia="Times New Roman" w:hAnsi="Book Antiqua" w:cs="Times New Roman"/>
                <w:sz w:val="19"/>
                <w:szCs w:val="19"/>
                <w:lang w:eastAsia="pt-BR"/>
              </w:rPr>
            </w:pPr>
            <w:r w:rsidRPr="00874880">
              <w:rPr>
                <w:rFonts w:ascii="Book Antiqua" w:eastAsia="Times New Roman" w:hAnsi="Book Antiqua" w:cs="Times New Roman"/>
                <w:sz w:val="18"/>
                <w:szCs w:val="18"/>
                <w:lang w:eastAsia="pt-BR"/>
              </w:rPr>
              <w:t xml:space="preserve">  Parágrafo único. O acionista controlador deve usar o poder com o fim de fazer a companhia realizar o seu objeto e cumprir sua função social, e tem deveres e responsabilidades para com os demais acionistas da empresa, os que nela trabalham e para com a comunidade em que atua, cujos direitos e interesses deve lealmente respeitar e atender.</w:t>
            </w:r>
          </w:p>
        </w:tc>
      </w:tr>
    </w:tbl>
    <w:p w14:paraId="558675D6" w14:textId="4D6B31B8"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II - A </w:t>
      </w:r>
      <w:r w:rsidRPr="00A44A1B">
        <w:rPr>
          <w:rFonts w:ascii="Book Antiqua" w:eastAsia="Times New Roman" w:hAnsi="Book Antiqua" w:cs="Times New Roman"/>
          <w:b/>
          <w:bCs/>
          <w:sz w:val="19"/>
          <w:szCs w:val="19"/>
          <w:highlight w:val="cyan"/>
          <w:lang w:eastAsia="pt-BR"/>
        </w:rPr>
        <w:t>administração temporária</w:t>
      </w:r>
      <w:r w:rsidRPr="00646EE3">
        <w:rPr>
          <w:rFonts w:ascii="Book Antiqua" w:eastAsia="Times New Roman" w:hAnsi="Book Antiqua" w:cs="Times New Roman"/>
          <w:sz w:val="19"/>
          <w:szCs w:val="19"/>
          <w:lang w:eastAsia="pt-BR"/>
        </w:rPr>
        <w:t xml:space="preserve"> da </w:t>
      </w:r>
      <w:r w:rsidRPr="00A44A1B">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pelos financiadores</w:t>
      </w:r>
      <w:r w:rsidRPr="00646EE3">
        <w:rPr>
          <w:rFonts w:ascii="Book Antiqua" w:eastAsia="Times New Roman" w:hAnsi="Book Antiqua" w:cs="Times New Roman"/>
          <w:sz w:val="19"/>
          <w:szCs w:val="19"/>
          <w:lang w:eastAsia="pt-BR"/>
        </w:rPr>
        <w:t xml:space="preserve"> e </w:t>
      </w:r>
      <w:r w:rsidRPr="00A44A1B">
        <w:rPr>
          <w:rFonts w:ascii="Book Antiqua" w:eastAsia="Times New Roman" w:hAnsi="Book Antiqua" w:cs="Times New Roman"/>
          <w:b/>
          <w:bCs/>
          <w:sz w:val="19"/>
          <w:szCs w:val="19"/>
          <w:highlight w:val="yellow"/>
          <w:lang w:eastAsia="pt-BR"/>
        </w:rPr>
        <w:t>garantidores</w:t>
      </w:r>
      <w:r w:rsidRPr="00A44A1B">
        <w:rPr>
          <w:rFonts w:ascii="Book Antiqua" w:eastAsia="Times New Roman" w:hAnsi="Book Antiqua" w:cs="Times New Roman"/>
          <w:b/>
          <w:bCs/>
          <w:sz w:val="19"/>
          <w:szCs w:val="19"/>
          <w:lang w:eastAsia="pt-BR"/>
        </w:rPr>
        <w:t xml:space="preserve"> </w:t>
      </w:r>
      <w:r w:rsidRPr="00A44A1B">
        <w:rPr>
          <w:rFonts w:ascii="Book Antiqua" w:eastAsia="Times New Roman" w:hAnsi="Book Antiqua" w:cs="Times New Roman"/>
          <w:b/>
          <w:bCs/>
          <w:caps/>
          <w:sz w:val="19"/>
          <w:szCs w:val="19"/>
          <w:highlight w:val="green"/>
          <w:lang w:eastAsia="pt-BR"/>
        </w:rPr>
        <w:t>quando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sem a transferência</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da propriedade</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de ações</w:t>
      </w:r>
      <w:r w:rsidRPr="00A44A1B">
        <w:rPr>
          <w:rFonts w:ascii="Book Antiqua" w:eastAsia="Times New Roman" w:hAnsi="Book Antiqua" w:cs="Times New Roman"/>
          <w:b/>
          <w:bCs/>
          <w:sz w:val="19"/>
          <w:szCs w:val="19"/>
          <w:lang w:eastAsia="pt-BR"/>
        </w:rPr>
        <w:t xml:space="preserve"> ou </w:t>
      </w:r>
      <w:r w:rsidRPr="00A44A1B">
        <w:rPr>
          <w:rFonts w:ascii="Book Antiqua" w:eastAsia="Times New Roman" w:hAnsi="Book Antiqua" w:cs="Times New Roman"/>
          <w:b/>
          <w:bCs/>
          <w:sz w:val="19"/>
          <w:szCs w:val="19"/>
          <w:highlight w:val="cyan"/>
          <w:lang w:eastAsia="pt-BR"/>
        </w:rPr>
        <w:t>quotas</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caps/>
          <w:sz w:val="19"/>
          <w:szCs w:val="19"/>
          <w:highlight w:val="green"/>
          <w:lang w:eastAsia="pt-BR"/>
        </w:rPr>
        <w:t>forem outorgados</w:t>
      </w:r>
      <w:r w:rsidRPr="00646EE3">
        <w:rPr>
          <w:rFonts w:ascii="Book Antiqua" w:eastAsia="Times New Roman" w:hAnsi="Book Antiqua" w:cs="Times New Roman"/>
          <w:sz w:val="19"/>
          <w:szCs w:val="19"/>
          <w:lang w:eastAsia="pt-BR"/>
        </w:rPr>
        <w:t xml:space="preserve"> os </w:t>
      </w:r>
      <w:r w:rsidRPr="00A44A1B">
        <w:rPr>
          <w:rFonts w:ascii="Book Antiqua" w:eastAsia="Times New Roman" w:hAnsi="Book Antiqua" w:cs="Times New Roman"/>
          <w:b/>
          <w:bCs/>
          <w:sz w:val="19"/>
          <w:szCs w:val="19"/>
          <w:highlight w:val="cyan"/>
          <w:lang w:eastAsia="pt-BR"/>
        </w:rPr>
        <w:t>seguintes poderes</w:t>
      </w:r>
      <w:r w:rsidRPr="005F738D">
        <w:rPr>
          <w:rFonts w:ascii="Book Antiqua" w:eastAsia="Times New Roman" w:hAnsi="Book Antiqua" w:cs="Times New Roman"/>
          <w:sz w:val="16"/>
          <w:szCs w:val="16"/>
          <w:lang w:eastAsia="pt-BR"/>
        </w:rPr>
        <w:t xml:space="preserve">: </w:t>
      </w:r>
      <w:hyperlink r:id="rId32" w:anchor="art152" w:history="1">
        <w:r w:rsidRPr="005F738D">
          <w:rPr>
            <w:rFonts w:ascii="Book Antiqua" w:eastAsia="Times New Roman" w:hAnsi="Book Antiqua" w:cs="Times New Roman"/>
            <w:color w:val="0000FF"/>
            <w:sz w:val="16"/>
            <w:szCs w:val="16"/>
            <w:u w:val="single"/>
            <w:lang w:eastAsia="pt-BR"/>
          </w:rPr>
          <w:t>(Incluído pela Lei nº 13.097, de 2015)</w:t>
        </w:r>
      </w:hyperlink>
      <w:r w:rsidR="00A44A1B" w:rsidRPr="005F738D">
        <w:rPr>
          <w:rFonts w:ascii="Book Antiqua" w:eastAsia="Times New Roman" w:hAnsi="Book Antiqua" w:cs="Times New Roman"/>
          <w:color w:val="0000FF"/>
          <w:sz w:val="16"/>
          <w:szCs w:val="16"/>
          <w:lang w:eastAsia="pt-BR"/>
        </w:rPr>
        <w:t xml:space="preserve"> </w:t>
      </w:r>
      <w:r w:rsidR="00A44A1B" w:rsidRPr="005F738D">
        <w:rPr>
          <w:rFonts w:ascii="Book Antiqua" w:eastAsia="Times New Roman" w:hAnsi="Book Antiqua" w:cs="Times New Roman"/>
          <w:b/>
          <w:bCs/>
          <w:color w:val="FF0000"/>
          <w:sz w:val="16"/>
          <w:szCs w:val="16"/>
          <w:u w:val="single"/>
          <w:lang w:eastAsia="pt-BR"/>
        </w:rPr>
        <w:t>(TJRO-2019)</w:t>
      </w:r>
    </w:p>
    <w:p w14:paraId="22637D84" w14:textId="75930C4A"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a) </w:t>
      </w:r>
      <w:r w:rsidRPr="00A44A1B">
        <w:rPr>
          <w:rFonts w:ascii="Book Antiqua" w:eastAsia="Times New Roman" w:hAnsi="Book Antiqua" w:cs="Times New Roman"/>
          <w:b/>
          <w:bCs/>
          <w:caps/>
          <w:sz w:val="19"/>
          <w:szCs w:val="19"/>
          <w:highlight w:val="green"/>
          <w:lang w:eastAsia="pt-BR"/>
        </w:rPr>
        <w:t>indicar</w:t>
      </w:r>
      <w:r w:rsidRPr="00646EE3">
        <w:rPr>
          <w:rFonts w:ascii="Book Antiqua" w:eastAsia="Times New Roman" w:hAnsi="Book Antiqua" w:cs="Times New Roman"/>
          <w:sz w:val="19"/>
          <w:szCs w:val="19"/>
          <w:lang w:eastAsia="pt-BR"/>
        </w:rPr>
        <w:t xml:space="preserve"> os </w:t>
      </w:r>
      <w:r w:rsidRPr="00A44A1B">
        <w:rPr>
          <w:rFonts w:ascii="Book Antiqua" w:eastAsia="Times New Roman" w:hAnsi="Book Antiqua" w:cs="Times New Roman"/>
          <w:b/>
          <w:bCs/>
          <w:sz w:val="19"/>
          <w:szCs w:val="19"/>
          <w:highlight w:val="yellow"/>
          <w:lang w:eastAsia="pt-BR"/>
        </w:rPr>
        <w:t>membros do Conselho de Administração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caps/>
          <w:sz w:val="19"/>
          <w:szCs w:val="19"/>
          <w:highlight w:val="green"/>
          <w:lang w:eastAsia="pt-BR"/>
        </w:rPr>
        <w:t>a serem eleitos</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em Assembleia Geral</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pelos acionistas</w:t>
      </w:r>
      <w:r w:rsidRPr="00646EE3">
        <w:rPr>
          <w:rFonts w:ascii="Book Antiqua" w:eastAsia="Times New Roman" w:hAnsi="Book Antiqua" w:cs="Times New Roman"/>
          <w:sz w:val="19"/>
          <w:szCs w:val="19"/>
          <w:lang w:eastAsia="pt-BR"/>
        </w:rPr>
        <w:t>, nas sociedades regidas pela Lei 6.404, de 15 de dezembro de 1976; ou administradores, a serem eleitos pelos quotistas, nas demais sociedades</w:t>
      </w:r>
      <w:r w:rsidRPr="005F738D">
        <w:rPr>
          <w:rFonts w:ascii="Book Antiqua" w:eastAsia="Times New Roman" w:hAnsi="Book Antiqua" w:cs="Times New Roman"/>
          <w:sz w:val="16"/>
          <w:szCs w:val="16"/>
          <w:lang w:eastAsia="pt-BR"/>
        </w:rPr>
        <w:t xml:space="preserve">; </w:t>
      </w:r>
      <w:hyperlink r:id="rId33" w:anchor="art152" w:history="1">
        <w:r w:rsidRPr="005F738D">
          <w:rPr>
            <w:rFonts w:ascii="Book Antiqua" w:eastAsia="Times New Roman" w:hAnsi="Book Antiqua" w:cs="Times New Roman"/>
            <w:color w:val="0000FF"/>
            <w:sz w:val="16"/>
            <w:szCs w:val="16"/>
            <w:u w:val="single"/>
            <w:lang w:eastAsia="pt-BR"/>
          </w:rPr>
          <w:t>(Incluído pela Lei nº 13.097, de 2015)</w:t>
        </w:r>
      </w:hyperlink>
      <w:r w:rsidR="00A44A1B" w:rsidRPr="005F738D">
        <w:rPr>
          <w:rFonts w:ascii="Book Antiqua" w:eastAsia="Times New Roman" w:hAnsi="Book Antiqua" w:cs="Times New Roman"/>
          <w:color w:val="0000FF"/>
          <w:sz w:val="16"/>
          <w:szCs w:val="16"/>
          <w:lang w:eastAsia="pt-BR"/>
        </w:rPr>
        <w:t xml:space="preserve"> </w:t>
      </w:r>
      <w:r w:rsidR="00A44A1B" w:rsidRPr="005F738D">
        <w:rPr>
          <w:rFonts w:ascii="Book Antiqua" w:eastAsia="Times New Roman" w:hAnsi="Book Antiqua" w:cs="Times New Roman"/>
          <w:b/>
          <w:bCs/>
          <w:color w:val="FF0000"/>
          <w:sz w:val="16"/>
          <w:szCs w:val="16"/>
          <w:u w:val="single"/>
          <w:lang w:eastAsia="pt-BR"/>
        </w:rPr>
        <w:t>(TJRO-2019)</w:t>
      </w:r>
    </w:p>
    <w:p w14:paraId="5DD30492"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b) indicar os membros do Conselho Fiscal, a serem eleitos pelos acionistas ou quotistas controladores em Assembleia Geral</w:t>
      </w:r>
      <w:r w:rsidRPr="005F738D">
        <w:rPr>
          <w:rFonts w:ascii="Book Antiqua" w:eastAsia="Times New Roman" w:hAnsi="Book Antiqua" w:cs="Times New Roman"/>
          <w:sz w:val="18"/>
          <w:szCs w:val="18"/>
          <w:lang w:eastAsia="pt-BR"/>
        </w:rPr>
        <w:t xml:space="preserve">; </w:t>
      </w:r>
      <w:hyperlink r:id="rId34"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03634A28"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c) exercer poder de veto sobre qualquer proposta submetida à votação dos acionistas ou quotistas da concessionária, que representem, ou possam representar, prejuízos aos fins previstos no </w:t>
      </w:r>
      <w:r w:rsidRPr="00646EE3">
        <w:rPr>
          <w:rFonts w:ascii="Book Antiqua" w:eastAsia="Times New Roman" w:hAnsi="Book Antiqua" w:cs="Times New Roman"/>
          <w:b/>
          <w:bCs/>
          <w:sz w:val="19"/>
          <w:szCs w:val="19"/>
          <w:lang w:eastAsia="pt-BR"/>
        </w:rPr>
        <w:t>caput</w:t>
      </w:r>
      <w:r w:rsidRPr="00646EE3">
        <w:rPr>
          <w:rFonts w:ascii="Book Antiqua" w:eastAsia="Times New Roman" w:hAnsi="Book Antiqua" w:cs="Times New Roman"/>
          <w:sz w:val="19"/>
          <w:szCs w:val="19"/>
          <w:lang w:eastAsia="pt-BR"/>
        </w:rPr>
        <w:t xml:space="preserve"> deste artigo</w:t>
      </w:r>
      <w:r w:rsidRPr="005F738D">
        <w:rPr>
          <w:rFonts w:ascii="Book Antiqua" w:eastAsia="Times New Roman" w:hAnsi="Book Antiqua" w:cs="Times New Roman"/>
          <w:sz w:val="18"/>
          <w:szCs w:val="18"/>
          <w:lang w:eastAsia="pt-BR"/>
        </w:rPr>
        <w:t xml:space="preserve">; </w:t>
      </w:r>
      <w:hyperlink r:id="rId35"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13209057"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d) outros poderes necessários ao alcance dos fins previstos no </w:t>
      </w:r>
      <w:r w:rsidRPr="00646EE3">
        <w:rPr>
          <w:rFonts w:ascii="Book Antiqua" w:eastAsia="Times New Roman" w:hAnsi="Book Antiqua" w:cs="Times New Roman"/>
          <w:b/>
          <w:bCs/>
          <w:sz w:val="19"/>
          <w:szCs w:val="19"/>
          <w:lang w:eastAsia="pt-BR"/>
        </w:rPr>
        <w:t>caput</w:t>
      </w:r>
      <w:r w:rsidRPr="00646EE3">
        <w:rPr>
          <w:rFonts w:ascii="Book Antiqua" w:eastAsia="Times New Roman" w:hAnsi="Book Antiqua" w:cs="Times New Roman"/>
          <w:sz w:val="19"/>
          <w:szCs w:val="19"/>
          <w:lang w:eastAsia="pt-BR"/>
        </w:rPr>
        <w:t xml:space="preserve"> deste artigo</w:t>
      </w:r>
      <w:r w:rsidRPr="005F738D">
        <w:rPr>
          <w:rFonts w:ascii="Book Antiqua" w:eastAsia="Times New Roman" w:hAnsi="Book Antiqua" w:cs="Times New Roman"/>
          <w:sz w:val="16"/>
          <w:szCs w:val="16"/>
          <w:lang w:eastAsia="pt-BR"/>
        </w:rPr>
        <w:t xml:space="preserve">; </w:t>
      </w:r>
      <w:hyperlink r:id="rId36"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634E08BC"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lastRenderedPageBreak/>
        <w:t>§ 1</w:t>
      </w:r>
      <w:proofErr w:type="gramStart"/>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w:t>
      </w:r>
      <w:proofErr w:type="gramEnd"/>
      <w:r w:rsidRPr="00646EE3">
        <w:rPr>
          <w:rFonts w:ascii="Book Antiqua" w:eastAsia="Times New Roman" w:hAnsi="Book Antiqua" w:cs="Times New Roman"/>
          <w:sz w:val="19"/>
          <w:szCs w:val="19"/>
          <w:lang w:eastAsia="pt-BR"/>
        </w:rPr>
        <w:t xml:space="preserve"> administração temporária autorizada pelo poder concedente não acarretará responsabilidade aos financiadores e garantidores em relação à tributação, encargos, ônus, sanções, obrigações ou compromissos com terceiros, inclusive com o poder concedente ou empregados</w:t>
      </w:r>
      <w:r w:rsidRPr="005F738D">
        <w:rPr>
          <w:rFonts w:ascii="Book Antiqua" w:eastAsia="Times New Roman" w:hAnsi="Book Antiqua" w:cs="Times New Roman"/>
          <w:sz w:val="18"/>
          <w:szCs w:val="18"/>
          <w:lang w:eastAsia="pt-BR"/>
        </w:rPr>
        <w:t xml:space="preserve">. </w:t>
      </w:r>
      <w:hyperlink r:id="rId37"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43B1F7CD"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2</w:t>
      </w:r>
      <w:proofErr w:type="gramStart"/>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w:t>
      </w:r>
      <w:proofErr w:type="gramEnd"/>
      <w:r w:rsidRPr="00646EE3">
        <w:rPr>
          <w:rFonts w:ascii="Book Antiqua" w:eastAsia="Times New Roman" w:hAnsi="Book Antiqua" w:cs="Times New Roman"/>
          <w:sz w:val="19"/>
          <w:szCs w:val="19"/>
          <w:lang w:eastAsia="pt-BR"/>
        </w:rPr>
        <w:t xml:space="preserve"> Poder Concedente disciplinará sobre o prazo da administração temporária</w:t>
      </w:r>
      <w:r w:rsidRPr="005F738D">
        <w:rPr>
          <w:rFonts w:ascii="Book Antiqua" w:eastAsia="Times New Roman" w:hAnsi="Book Antiqua" w:cs="Times New Roman"/>
          <w:sz w:val="16"/>
          <w:szCs w:val="16"/>
          <w:lang w:eastAsia="pt-BR"/>
        </w:rPr>
        <w:t xml:space="preserve">. </w:t>
      </w:r>
      <w:hyperlink r:id="rId38"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1D7C55B5" w14:textId="1098CAD0" w:rsidR="00762E6A" w:rsidRPr="001530BD"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6</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A </w:t>
      </w:r>
      <w:r w:rsidRPr="00646EE3">
        <w:rPr>
          <w:rFonts w:ascii="Book Antiqua" w:eastAsia="Times New Roman" w:hAnsi="Book Antiqua" w:cs="Times New Roman"/>
          <w:b/>
          <w:sz w:val="19"/>
          <w:szCs w:val="19"/>
          <w:highlight w:val="cyan"/>
          <w:lang w:eastAsia="pt-BR"/>
        </w:rPr>
        <w:t>contraprestação da Administração Pública</w:t>
      </w:r>
      <w:r w:rsidRPr="00646EE3">
        <w:rPr>
          <w:rFonts w:ascii="Book Antiqua" w:eastAsia="Times New Roman" w:hAnsi="Book Antiqua" w:cs="Times New Roman"/>
          <w:b/>
          <w:sz w:val="19"/>
          <w:szCs w:val="19"/>
          <w:lang w:eastAsia="pt-BR"/>
        </w:rPr>
        <w:t xml:space="preserve"> nos </w:t>
      </w:r>
      <w:r w:rsidRPr="00646EE3">
        <w:rPr>
          <w:rFonts w:ascii="Book Antiqua" w:eastAsia="Times New Roman" w:hAnsi="Book Antiqua" w:cs="Times New Roman"/>
          <w:b/>
          <w:sz w:val="19"/>
          <w:szCs w:val="19"/>
          <w:highlight w:val="yellow"/>
          <w:lang w:eastAsia="pt-BR"/>
        </w:rPr>
        <w:t>contratos de parceria público-privada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poderá ser feita</w:t>
      </w:r>
      <w:r w:rsidRPr="00646EE3">
        <w:rPr>
          <w:rFonts w:ascii="Book Antiqua" w:eastAsia="Times New Roman" w:hAnsi="Book Antiqua" w:cs="Times New Roman"/>
          <w:b/>
          <w:sz w:val="19"/>
          <w:szCs w:val="19"/>
          <w:lang w:eastAsia="pt-BR"/>
        </w:rPr>
        <w:t xml:space="preserve"> por</w:t>
      </w:r>
      <w:r w:rsidRPr="005F738D">
        <w:rPr>
          <w:rFonts w:ascii="Book Antiqua" w:eastAsia="Times New Roman" w:hAnsi="Book Antiqua" w:cs="Times New Roman"/>
          <w:sz w:val="18"/>
          <w:szCs w:val="18"/>
          <w:lang w:eastAsia="pt-BR"/>
        </w:rPr>
        <w:t>:</w:t>
      </w:r>
      <w:r w:rsidR="00214C62" w:rsidRPr="005F738D">
        <w:rPr>
          <w:rFonts w:ascii="Book Antiqua" w:eastAsia="Times New Roman" w:hAnsi="Book Antiqua" w:cs="Times New Roman"/>
          <w:sz w:val="18"/>
          <w:szCs w:val="18"/>
          <w:lang w:eastAsia="pt-BR"/>
        </w:rPr>
        <w:t xml:space="preserve"> </w:t>
      </w:r>
      <w:r w:rsidR="00214C62" w:rsidRPr="005F738D">
        <w:rPr>
          <w:rFonts w:ascii="Book Antiqua" w:eastAsia="Times New Roman" w:hAnsi="Book Antiqua" w:cs="Times New Roman"/>
          <w:b/>
          <w:color w:val="FF0000"/>
          <w:sz w:val="16"/>
          <w:szCs w:val="16"/>
          <w:u w:val="single"/>
          <w:lang w:eastAsia="pt-BR"/>
        </w:rPr>
        <w:t>(TJDFT-2007)</w:t>
      </w:r>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color w:val="FF0000"/>
          <w:sz w:val="16"/>
          <w:szCs w:val="16"/>
          <w:u w:val="single"/>
          <w:lang w:eastAsia="pt-BR"/>
        </w:rPr>
        <w:t>(MPMG-2012)</w:t>
      </w:r>
      <w:r w:rsidR="005D6B3A" w:rsidRPr="005F738D">
        <w:rPr>
          <w:rFonts w:ascii="Book Antiqua" w:eastAsia="Times New Roman" w:hAnsi="Book Antiqua" w:cs="Times New Roman"/>
          <w:b/>
          <w:color w:val="FF0000"/>
          <w:sz w:val="16"/>
          <w:szCs w:val="16"/>
          <w:lang w:eastAsia="pt-BR"/>
        </w:rPr>
        <w:t xml:space="preserve"> </w:t>
      </w:r>
      <w:r w:rsidR="005D6B3A" w:rsidRPr="005F738D">
        <w:rPr>
          <w:rFonts w:ascii="Book Antiqua" w:eastAsia="Times New Roman" w:hAnsi="Book Antiqua" w:cs="Times New Roman"/>
          <w:b/>
          <w:bCs/>
          <w:color w:val="FF0000"/>
          <w:sz w:val="16"/>
          <w:szCs w:val="16"/>
          <w:u w:val="single"/>
          <w:lang w:eastAsia="pt-BR"/>
        </w:rPr>
        <w:t>(</w:t>
      </w:r>
      <w:r w:rsidR="005D6B3A" w:rsidRPr="005F738D">
        <w:rPr>
          <w:rFonts w:ascii="Book Antiqua" w:hAnsi="Book Antiqua"/>
          <w:b/>
          <w:bCs/>
          <w:color w:val="FF0000"/>
          <w:sz w:val="16"/>
          <w:szCs w:val="16"/>
          <w:u w:val="single"/>
        </w:rPr>
        <w:t>PGESP-2012</w:t>
      </w:r>
      <w:r w:rsidR="005D6B3A" w:rsidRPr="005F738D">
        <w:rPr>
          <w:rFonts w:ascii="Book Antiqua" w:eastAsia="Times New Roman" w:hAnsi="Book Antiqua" w:cs="Times New Roman"/>
          <w:b/>
          <w:bCs/>
          <w:color w:val="FF0000"/>
          <w:sz w:val="16"/>
          <w:szCs w:val="16"/>
          <w:u w:val="single"/>
          <w:lang w:eastAsia="pt-BR"/>
        </w:rPr>
        <w:t>)</w:t>
      </w:r>
      <w:r w:rsidR="00854A9F" w:rsidRPr="005F738D">
        <w:rPr>
          <w:rFonts w:ascii="Book Antiqua" w:eastAsia="Times New Roman" w:hAnsi="Book Antiqua" w:cs="Times New Roman"/>
          <w:b/>
          <w:bCs/>
          <w:color w:val="FF0000"/>
          <w:sz w:val="16"/>
          <w:szCs w:val="16"/>
          <w:lang w:eastAsia="pt-BR"/>
        </w:rPr>
        <w:t xml:space="preserve"> </w:t>
      </w:r>
      <w:bookmarkStart w:id="29" w:name="_Hlk114404889"/>
      <w:r w:rsidR="00854A9F" w:rsidRPr="005F738D">
        <w:rPr>
          <w:rFonts w:ascii="Book Antiqua" w:hAnsi="Book Antiqua"/>
          <w:b/>
          <w:color w:val="FF0000"/>
          <w:sz w:val="16"/>
          <w:szCs w:val="16"/>
          <w:u w:val="single"/>
        </w:rPr>
        <w:t>(Cartórios/TJMG-2017)</w:t>
      </w:r>
      <w:bookmarkEnd w:id="29"/>
      <w:r w:rsidR="00B94940" w:rsidRPr="005F738D">
        <w:rPr>
          <w:rFonts w:ascii="Book Antiqua" w:eastAsia="Times New Roman" w:hAnsi="Book Antiqua" w:cs="Times New Roman"/>
          <w:b/>
          <w:color w:val="FF0000"/>
          <w:sz w:val="16"/>
          <w:szCs w:val="16"/>
          <w:lang w:eastAsia="pt-BR"/>
        </w:rPr>
        <w:t xml:space="preserve"> </w:t>
      </w:r>
      <w:r w:rsidR="00B94940" w:rsidRPr="005F738D">
        <w:rPr>
          <w:rFonts w:ascii="Book Antiqua" w:eastAsia="Times New Roman" w:hAnsi="Book Antiqua" w:cs="Times New Roman"/>
          <w:b/>
          <w:color w:val="FF0000"/>
          <w:sz w:val="16"/>
          <w:szCs w:val="16"/>
          <w:u w:val="single"/>
          <w:lang w:eastAsia="pt-BR"/>
        </w:rPr>
        <w:t>(DPEAM-2018)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r w:rsidR="00A24D54">
        <w:rPr>
          <w:rFonts w:ascii="Book Antiqua" w:eastAsia="Times New Roman" w:hAnsi="Book Antiqua" w:cs="Times New Roman"/>
          <w:b/>
          <w:bCs/>
          <w:color w:val="FF0000"/>
          <w:sz w:val="16"/>
          <w:szCs w:val="16"/>
          <w:lang w:eastAsia="pt-BR"/>
        </w:rPr>
        <w:t xml:space="preserve"> </w:t>
      </w:r>
      <w:r w:rsidR="00A24D54">
        <w:rPr>
          <w:rFonts w:ascii="Book Antiqua" w:eastAsia="Times New Roman" w:hAnsi="Book Antiqua" w:cs="Times New Roman"/>
          <w:b/>
          <w:color w:val="FF0000"/>
          <w:sz w:val="16"/>
          <w:szCs w:val="16"/>
          <w:u w:val="single"/>
          <w:lang w:eastAsia="pt-BR"/>
        </w:rPr>
        <w:t>(PCRO-2022)</w:t>
      </w:r>
      <w:r w:rsidR="001530BD">
        <w:rPr>
          <w:rFonts w:ascii="Book Antiqua" w:eastAsia="Times New Roman" w:hAnsi="Book Antiqua" w:cs="Times New Roman"/>
          <w:b/>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p w14:paraId="45F0B940" w14:textId="41FA5254"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I – </w:t>
      </w:r>
      <w:proofErr w:type="gramStart"/>
      <w:r w:rsidRPr="005D6B3A">
        <w:rPr>
          <w:rFonts w:ascii="Book Antiqua" w:eastAsia="Times New Roman" w:hAnsi="Book Antiqua" w:cs="Times New Roman"/>
          <w:b/>
          <w:bCs/>
          <w:sz w:val="19"/>
          <w:szCs w:val="19"/>
          <w:highlight w:val="cyan"/>
          <w:lang w:eastAsia="pt-BR"/>
        </w:rPr>
        <w:t>ordem</w:t>
      </w:r>
      <w:proofErr w:type="gramEnd"/>
      <w:r w:rsidRPr="005D6B3A">
        <w:rPr>
          <w:rFonts w:ascii="Book Antiqua" w:eastAsia="Times New Roman" w:hAnsi="Book Antiqua" w:cs="Times New Roman"/>
          <w:b/>
          <w:bCs/>
          <w:sz w:val="19"/>
          <w:szCs w:val="19"/>
          <w:highlight w:val="cyan"/>
          <w:lang w:eastAsia="pt-BR"/>
        </w:rPr>
        <w:t xml:space="preserve"> bancária</w:t>
      </w:r>
      <w:r w:rsidRPr="005F738D">
        <w:rPr>
          <w:rFonts w:ascii="Book Antiqua" w:eastAsia="Times New Roman" w:hAnsi="Book Antiqua" w:cs="Times New Roman"/>
          <w:sz w:val="16"/>
          <w:szCs w:val="16"/>
          <w:lang w:eastAsia="pt-BR"/>
        </w:rPr>
        <w:t>;</w:t>
      </w:r>
      <w:r w:rsidR="005D6B3A" w:rsidRPr="005F738D">
        <w:rPr>
          <w:rFonts w:ascii="Book Antiqua" w:eastAsia="Times New Roman" w:hAnsi="Book Antiqua" w:cs="Times New Roman"/>
          <w:sz w:val="16"/>
          <w:szCs w:val="16"/>
          <w:lang w:eastAsia="pt-BR"/>
        </w:rPr>
        <w:t xml:space="preserve"> </w:t>
      </w:r>
      <w:r w:rsidR="005D6B3A" w:rsidRPr="005F738D">
        <w:rPr>
          <w:rFonts w:ascii="Book Antiqua" w:eastAsia="Times New Roman" w:hAnsi="Book Antiqua" w:cs="Times New Roman"/>
          <w:b/>
          <w:bCs/>
          <w:color w:val="FF0000"/>
          <w:sz w:val="16"/>
          <w:szCs w:val="16"/>
          <w:u w:val="single"/>
          <w:lang w:eastAsia="pt-BR"/>
        </w:rPr>
        <w:t>(</w:t>
      </w:r>
      <w:r w:rsidR="005D6B3A" w:rsidRPr="005F738D">
        <w:rPr>
          <w:rFonts w:ascii="Book Antiqua" w:hAnsi="Book Antiqua"/>
          <w:b/>
          <w:bCs/>
          <w:color w:val="FF0000"/>
          <w:sz w:val="16"/>
          <w:szCs w:val="16"/>
          <w:u w:val="single"/>
        </w:rPr>
        <w:t>PGESP-2012</w:t>
      </w:r>
      <w:r w:rsidR="005D6B3A" w:rsidRPr="005F738D">
        <w:rPr>
          <w:rFonts w:ascii="Book Antiqua" w:eastAsia="Times New Roman" w:hAnsi="Book Antiqua" w:cs="Times New Roman"/>
          <w:b/>
          <w:bCs/>
          <w:color w:val="FF0000"/>
          <w:sz w:val="16"/>
          <w:szCs w:val="16"/>
          <w:u w:val="single"/>
          <w:lang w:eastAsia="pt-BR"/>
        </w:rPr>
        <w:t>)</w:t>
      </w:r>
      <w:r w:rsidR="00B5779E">
        <w:rPr>
          <w:rFonts w:ascii="Book Antiqua" w:eastAsia="Times New Roman" w:hAnsi="Book Antiqua" w:cs="Times New Roman"/>
          <w:b/>
          <w:bCs/>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eastAsia="Times New Roman" w:hAnsi="Book Antiqua" w:cs="Times New Roman"/>
          <w:b/>
          <w:bCs/>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p>
    <w:p w14:paraId="3EFFA471" w14:textId="51FBFEF2" w:rsidR="00762E6A" w:rsidRPr="00A24D54"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II – </w:t>
      </w:r>
      <w:proofErr w:type="gramStart"/>
      <w:r w:rsidRPr="00A82084">
        <w:rPr>
          <w:rFonts w:ascii="Book Antiqua" w:eastAsia="Times New Roman" w:hAnsi="Book Antiqua" w:cs="Times New Roman"/>
          <w:b/>
          <w:bCs/>
          <w:sz w:val="19"/>
          <w:szCs w:val="19"/>
          <w:highlight w:val="cyan"/>
          <w:lang w:eastAsia="pt-BR"/>
        </w:rPr>
        <w:t>cessão</w:t>
      </w:r>
      <w:proofErr w:type="gramEnd"/>
      <w:r w:rsidRPr="00A82084">
        <w:rPr>
          <w:rFonts w:ascii="Book Antiqua" w:eastAsia="Times New Roman" w:hAnsi="Book Antiqua" w:cs="Times New Roman"/>
          <w:b/>
          <w:bCs/>
          <w:sz w:val="19"/>
          <w:szCs w:val="19"/>
          <w:highlight w:val="cyan"/>
          <w:lang w:eastAsia="pt-BR"/>
        </w:rPr>
        <w:t xml:space="preserve"> de créditos</w:t>
      </w:r>
      <w:r w:rsidRPr="00646EE3">
        <w:rPr>
          <w:rFonts w:ascii="Book Antiqua" w:eastAsia="Times New Roman" w:hAnsi="Book Antiqua" w:cs="Times New Roman"/>
          <w:sz w:val="19"/>
          <w:szCs w:val="19"/>
          <w:lang w:eastAsia="pt-BR"/>
        </w:rPr>
        <w:t xml:space="preserve"> </w:t>
      </w:r>
      <w:r w:rsidRPr="00A82084">
        <w:rPr>
          <w:rFonts w:ascii="Book Antiqua" w:eastAsia="Times New Roman" w:hAnsi="Book Antiqua" w:cs="Times New Roman"/>
          <w:b/>
          <w:bCs/>
          <w:sz w:val="19"/>
          <w:szCs w:val="19"/>
          <w:highlight w:val="yellow"/>
          <w:lang w:eastAsia="pt-BR"/>
        </w:rPr>
        <w:t>não tributários</w:t>
      </w:r>
      <w:r w:rsidRPr="005F738D">
        <w:rPr>
          <w:rFonts w:ascii="Book Antiqua" w:eastAsia="Times New Roman" w:hAnsi="Book Antiqua" w:cs="Times New Roman"/>
          <w:sz w:val="16"/>
          <w:szCs w:val="16"/>
          <w:lang w:eastAsia="pt-BR"/>
        </w:rPr>
        <w:t>;</w:t>
      </w:r>
      <w:r w:rsidR="00D90547" w:rsidRPr="005F738D">
        <w:rPr>
          <w:rFonts w:ascii="Book Antiqua" w:eastAsia="Times New Roman" w:hAnsi="Book Antiqua" w:cs="Times New Roman"/>
          <w:sz w:val="16"/>
          <w:szCs w:val="16"/>
          <w:lang w:eastAsia="pt-BR"/>
        </w:rPr>
        <w:t xml:space="preserve"> </w:t>
      </w:r>
      <w:r w:rsidR="00D90547" w:rsidRPr="005F738D">
        <w:rPr>
          <w:rFonts w:ascii="Book Antiqua" w:hAnsi="Book Antiqua"/>
          <w:b/>
          <w:color w:val="FF0000"/>
          <w:sz w:val="16"/>
          <w:szCs w:val="16"/>
          <w:u w:val="single"/>
        </w:rPr>
        <w:t>(TRF2-2013)</w:t>
      </w:r>
      <w:r w:rsidR="00D201B7" w:rsidRPr="005F738D">
        <w:rPr>
          <w:rFonts w:ascii="Book Antiqua" w:hAnsi="Book Antiqua"/>
          <w:b/>
          <w:color w:val="FF0000"/>
          <w:sz w:val="16"/>
          <w:szCs w:val="16"/>
        </w:rPr>
        <w:t xml:space="preserve"> </w:t>
      </w:r>
      <w:r w:rsidR="00D201B7" w:rsidRPr="005F738D">
        <w:rPr>
          <w:rFonts w:ascii="Book Antiqua" w:hAnsi="Book Antiqua"/>
          <w:b/>
          <w:bCs/>
          <w:color w:val="FF0000"/>
          <w:sz w:val="16"/>
          <w:szCs w:val="16"/>
          <w:u w:val="single"/>
        </w:rPr>
        <w:t>(PGERN-2014)</w:t>
      </w:r>
      <w:r w:rsidR="00042F5D" w:rsidRPr="005F738D">
        <w:rPr>
          <w:rFonts w:ascii="Book Antiqua" w:eastAsia="Times New Roman" w:hAnsi="Book Antiqua" w:cs="Times New Roman"/>
          <w:sz w:val="16"/>
          <w:szCs w:val="16"/>
          <w:lang w:eastAsia="pt-BR"/>
        </w:rPr>
        <w:t xml:space="preserve"> </w:t>
      </w:r>
      <w:r w:rsidR="00042F5D" w:rsidRPr="005F738D">
        <w:rPr>
          <w:rFonts w:ascii="Book Antiqua" w:eastAsia="Times New Roman" w:hAnsi="Book Antiqua" w:cs="Times New Roman"/>
          <w:b/>
          <w:color w:val="FF0000"/>
          <w:sz w:val="16"/>
          <w:szCs w:val="16"/>
          <w:u w:val="single"/>
          <w:lang w:eastAsia="pt-BR"/>
        </w:rPr>
        <w:t>(TJDFT-2016)</w:t>
      </w:r>
      <w:r w:rsidR="00A82084" w:rsidRPr="005F738D">
        <w:rPr>
          <w:rFonts w:ascii="Book Antiqua" w:eastAsia="Times New Roman" w:hAnsi="Book Antiqua" w:cs="Times New Roman"/>
          <w:b/>
          <w:color w:val="FF0000"/>
          <w:sz w:val="16"/>
          <w:szCs w:val="16"/>
          <w:lang w:eastAsia="pt-BR"/>
        </w:rPr>
        <w:t xml:space="preserve"> </w:t>
      </w:r>
      <w:bookmarkStart w:id="30" w:name="_Hlk64640127"/>
      <w:r w:rsidR="00A82084" w:rsidRPr="005F738D">
        <w:rPr>
          <w:rFonts w:ascii="Book Antiqua" w:eastAsia="Times New Roman" w:hAnsi="Book Antiqua" w:cs="Times New Roman"/>
          <w:b/>
          <w:color w:val="FF0000"/>
          <w:sz w:val="16"/>
          <w:szCs w:val="16"/>
          <w:u w:val="single"/>
          <w:lang w:eastAsia="pt-BR"/>
        </w:rPr>
        <w:t>(MPMG-2019)</w:t>
      </w:r>
      <w:bookmarkEnd w:id="30"/>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A24D54">
        <w:rPr>
          <w:rFonts w:ascii="Book Antiqua" w:eastAsia="Times New Roman" w:hAnsi="Book Antiqua" w:cs="Times New Roman"/>
          <w:b/>
          <w:bCs/>
          <w:color w:val="FF0000"/>
          <w:sz w:val="16"/>
          <w:szCs w:val="16"/>
          <w:lang w:eastAsia="pt-BR"/>
        </w:rPr>
        <w:t xml:space="preserve"> </w:t>
      </w:r>
      <w:r w:rsidR="00A24D54">
        <w:rPr>
          <w:rFonts w:ascii="Book Antiqua" w:eastAsia="Times New Roman" w:hAnsi="Book Antiqua" w:cs="Times New Roman"/>
          <w:b/>
          <w:color w:val="FF0000"/>
          <w:sz w:val="16"/>
          <w:szCs w:val="16"/>
          <w:u w:val="single"/>
          <w:lang w:eastAsia="pt-BR"/>
        </w:rPr>
        <w:t>(PCRO-2022)</w:t>
      </w:r>
    </w:p>
    <w:p w14:paraId="705454DF" w14:textId="4239B1FA" w:rsidR="00762E6A" w:rsidRPr="001530B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III – </w:t>
      </w:r>
      <w:r w:rsidRPr="00646EE3">
        <w:rPr>
          <w:rFonts w:ascii="Book Antiqua" w:eastAsia="Times New Roman" w:hAnsi="Book Antiqua" w:cs="Times New Roman"/>
          <w:b/>
          <w:bCs/>
          <w:sz w:val="19"/>
          <w:szCs w:val="19"/>
          <w:highlight w:val="cyan"/>
          <w:lang w:eastAsia="pt-BR"/>
        </w:rPr>
        <w:t>outorga de direitos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yellow"/>
          <w:lang w:eastAsia="pt-BR"/>
        </w:rPr>
        <w:t>em face da Administração Pública</w:t>
      </w:r>
      <w:r w:rsidRPr="005F738D">
        <w:rPr>
          <w:rFonts w:ascii="Book Antiqua" w:eastAsia="Times New Roman" w:hAnsi="Book Antiqua" w:cs="Times New Roman"/>
          <w:sz w:val="18"/>
          <w:szCs w:val="18"/>
          <w:lang w:eastAsia="pt-BR"/>
        </w:rPr>
        <w:t>;</w:t>
      </w:r>
      <w:r w:rsidR="00223348" w:rsidRPr="005F738D">
        <w:rPr>
          <w:rFonts w:ascii="Book Antiqua" w:eastAsia="Times New Roman" w:hAnsi="Book Antiqua" w:cs="Times New Roman"/>
          <w:sz w:val="18"/>
          <w:szCs w:val="18"/>
          <w:lang w:eastAsia="pt-BR"/>
        </w:rPr>
        <w:t xml:space="preserve"> </w:t>
      </w:r>
      <w:r w:rsidR="00223348" w:rsidRPr="005F738D">
        <w:rPr>
          <w:rFonts w:ascii="Book Antiqua" w:eastAsia="Times New Roman" w:hAnsi="Book Antiqua" w:cs="Times New Roman"/>
          <w:b/>
          <w:bCs/>
          <w:color w:val="FF0000"/>
          <w:sz w:val="16"/>
          <w:szCs w:val="16"/>
          <w:u w:val="single"/>
          <w:lang w:eastAsia="pt-BR"/>
        </w:rPr>
        <w:t>(MPMG-2012)</w:t>
      </w:r>
      <w:r w:rsidR="00B5779E">
        <w:rPr>
          <w:rFonts w:ascii="Book Antiqua" w:eastAsia="Times New Roman" w:hAnsi="Book Antiqua" w:cs="Times New Roman"/>
          <w:b/>
          <w:bCs/>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eastAsia="Times New Roman" w:hAnsi="Book Antiqua" w:cs="Times New Roman"/>
          <w:b/>
          <w:bCs/>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1530BD">
        <w:rPr>
          <w:rFonts w:ascii="Book Antiqua" w:eastAsia="Times New Roman" w:hAnsi="Book Antiqua" w:cs="Times New Roman"/>
          <w:b/>
          <w:bCs/>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135337" w:rsidRPr="00646EE3" w14:paraId="7B538DA9" w14:textId="77777777" w:rsidTr="00AD4131">
        <w:tc>
          <w:tcPr>
            <w:tcW w:w="8494" w:type="dxa"/>
            <w:shd w:val="clear" w:color="auto" w:fill="CCFFFF"/>
          </w:tcPr>
          <w:p w14:paraId="6E48D656" w14:textId="77777777" w:rsidR="00135337" w:rsidRPr="00646EE3" w:rsidRDefault="00135337" w:rsidP="00AD4131">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MPMG-2012</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Em relação às parcerias público-privadas, nos termos da Lei 11.079/04, analise a assertiva a seguir: A contraprestação da Administração Pública nos contratos de parceria público-privada poderá ser feita por outorga de direitos sobre bens públicos dominicais. </w:t>
            </w:r>
            <w:r w:rsidRPr="00646EE3">
              <w:rPr>
                <w:rFonts w:ascii="Book Antiqua" w:hAnsi="Book Antiqua" w:cs="Times New Roman"/>
                <w:b/>
                <w:sz w:val="19"/>
                <w:szCs w:val="19"/>
              </w:rPr>
              <w:t>BL: art. 6º, III da Lei 11079.</w:t>
            </w:r>
          </w:p>
        </w:tc>
      </w:tr>
    </w:tbl>
    <w:p w14:paraId="4F6E864D"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t xml:space="preserve">III - </w:t>
      </w:r>
      <w:hyperlink r:id="rId39" w:anchor="art71" w:history="1">
        <w:r w:rsidRPr="005F738D">
          <w:rPr>
            <w:rFonts w:ascii="Book Antiqua" w:eastAsia="Times New Roman" w:hAnsi="Book Antiqua" w:cs="Times New Roman"/>
            <w:color w:val="0000FF"/>
            <w:sz w:val="16"/>
            <w:szCs w:val="16"/>
            <w:u w:val="single"/>
            <w:lang w:eastAsia="pt-BR"/>
          </w:rPr>
          <w:t>(Vide Lei nº 13.043, de 2014)</w:t>
        </w:r>
      </w:hyperlink>
      <w:r w:rsidRPr="005F738D">
        <w:rPr>
          <w:rFonts w:ascii="Book Antiqua" w:eastAsia="Times New Roman" w:hAnsi="Book Antiqua" w:cs="Times New Roman"/>
          <w:sz w:val="16"/>
          <w:szCs w:val="16"/>
          <w:lang w:eastAsia="pt-BR"/>
        </w:rPr>
        <w:t xml:space="preserve">  </w:t>
      </w:r>
      <w:hyperlink r:id="rId40" w:anchor="art113" w:history="1">
        <w:r w:rsidRPr="005F738D">
          <w:rPr>
            <w:rFonts w:ascii="Book Antiqua" w:eastAsia="Times New Roman" w:hAnsi="Book Antiqua" w:cs="Times New Roman"/>
            <w:color w:val="0000FF"/>
            <w:sz w:val="16"/>
            <w:szCs w:val="16"/>
            <w:u w:val="single"/>
            <w:lang w:eastAsia="pt-BR"/>
          </w:rPr>
          <w:t>Vigência</w:t>
        </w:r>
      </w:hyperlink>
    </w:p>
    <w:p w14:paraId="5E232631" w14:textId="17E4C97C" w:rsidR="00762E6A" w:rsidRPr="001530BD" w:rsidRDefault="00762E6A" w:rsidP="009408B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54A9F">
        <w:rPr>
          <w:rFonts w:ascii="Book Antiqua" w:eastAsia="Times New Roman" w:hAnsi="Book Antiqua" w:cs="Times New Roman"/>
          <w:b/>
          <w:bCs/>
          <w:sz w:val="19"/>
          <w:szCs w:val="19"/>
          <w:lang w:eastAsia="pt-BR"/>
        </w:rPr>
        <w:t xml:space="preserve">        IV – </w:t>
      </w:r>
      <w:proofErr w:type="gramStart"/>
      <w:r w:rsidRPr="00854A9F">
        <w:rPr>
          <w:rFonts w:ascii="Book Antiqua" w:eastAsia="Times New Roman" w:hAnsi="Book Antiqua" w:cs="Times New Roman"/>
          <w:b/>
          <w:bCs/>
          <w:sz w:val="19"/>
          <w:szCs w:val="19"/>
          <w:lang w:eastAsia="pt-BR"/>
        </w:rPr>
        <w:t>outorga</w:t>
      </w:r>
      <w:proofErr w:type="gramEnd"/>
      <w:r w:rsidRPr="00854A9F">
        <w:rPr>
          <w:rFonts w:ascii="Book Antiqua" w:eastAsia="Times New Roman" w:hAnsi="Book Antiqua" w:cs="Times New Roman"/>
          <w:b/>
          <w:bCs/>
          <w:sz w:val="19"/>
          <w:szCs w:val="19"/>
          <w:lang w:eastAsia="pt-BR"/>
        </w:rPr>
        <w:t xml:space="preserve"> de direitos sobre bens públicos dominicais</w:t>
      </w:r>
      <w:r w:rsidRPr="005F738D">
        <w:rPr>
          <w:rFonts w:ascii="Book Antiqua" w:eastAsia="Times New Roman" w:hAnsi="Book Antiqua" w:cs="Times New Roman"/>
          <w:b/>
          <w:bCs/>
          <w:sz w:val="18"/>
          <w:szCs w:val="18"/>
          <w:lang w:eastAsia="pt-BR"/>
        </w:rPr>
        <w:t>;</w:t>
      </w:r>
      <w:r w:rsidR="00223348" w:rsidRPr="005F738D">
        <w:rPr>
          <w:rFonts w:ascii="Book Antiqua" w:eastAsia="Times New Roman" w:hAnsi="Book Antiqua" w:cs="Times New Roman"/>
          <w:b/>
          <w:bCs/>
          <w:sz w:val="18"/>
          <w:szCs w:val="18"/>
          <w:lang w:eastAsia="pt-BR"/>
        </w:rPr>
        <w:t xml:space="preserve"> </w:t>
      </w:r>
      <w:r w:rsidR="00223348" w:rsidRPr="005F738D">
        <w:rPr>
          <w:rFonts w:ascii="Book Antiqua" w:eastAsia="Times New Roman" w:hAnsi="Book Antiqua" w:cs="Times New Roman"/>
          <w:b/>
          <w:bCs/>
          <w:color w:val="FF0000"/>
          <w:sz w:val="16"/>
          <w:szCs w:val="16"/>
          <w:u w:val="single"/>
          <w:lang w:eastAsia="pt-BR"/>
        </w:rPr>
        <w:t>(MPMG-2012)</w:t>
      </w:r>
      <w:r w:rsidR="00854A9F" w:rsidRPr="005F738D">
        <w:rPr>
          <w:rFonts w:ascii="Book Antiqua" w:eastAsia="Times New Roman" w:hAnsi="Book Antiqua" w:cs="Times New Roman"/>
          <w:sz w:val="18"/>
          <w:szCs w:val="18"/>
          <w:lang w:eastAsia="pt-BR"/>
        </w:rPr>
        <w:t xml:space="preserve"> </w:t>
      </w:r>
      <w:r w:rsidR="00854A9F" w:rsidRPr="005F738D">
        <w:rPr>
          <w:rFonts w:ascii="Book Antiqua" w:hAnsi="Book Antiqua"/>
          <w:b/>
          <w:color w:val="FF0000"/>
          <w:sz w:val="16"/>
          <w:szCs w:val="16"/>
          <w:u w:val="single"/>
        </w:rPr>
        <w:t>(Cartórios/TJMG-2017)</w:t>
      </w:r>
      <w:r w:rsidR="00B5779E">
        <w:rPr>
          <w:rFonts w:ascii="Book Antiqua" w:hAnsi="Book Antiqua"/>
          <w:b/>
          <w:color w:val="FF0000"/>
          <w:sz w:val="16"/>
          <w:szCs w:val="16"/>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hAnsi="Book Antiqua"/>
          <w:b/>
          <w:color w:val="FF0000"/>
          <w:sz w:val="16"/>
          <w:szCs w:val="16"/>
        </w:rPr>
        <w:t xml:space="preserve"> </w:t>
      </w:r>
      <w:r w:rsidR="00223348" w:rsidRPr="005F738D">
        <w:rPr>
          <w:rFonts w:ascii="Book Antiqua" w:eastAsia="Times New Roman" w:hAnsi="Book Antiqua" w:cs="Times New Roman"/>
          <w:b/>
          <w:bCs/>
          <w:color w:val="FF0000"/>
          <w:sz w:val="16"/>
          <w:szCs w:val="16"/>
          <w:u w:val="single"/>
          <w:lang w:eastAsia="pt-BR"/>
        </w:rPr>
        <w:t>(PCBA-2022)</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r w:rsidR="001530BD">
        <w:rPr>
          <w:rFonts w:ascii="Book Antiqua" w:eastAsia="Times New Roman" w:hAnsi="Book Antiqua" w:cs="Times New Roman"/>
          <w:b/>
          <w:bCs/>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223348" w:rsidRPr="00646EE3" w14:paraId="34D1F306" w14:textId="77777777" w:rsidTr="00AC0129">
        <w:tc>
          <w:tcPr>
            <w:tcW w:w="8494" w:type="dxa"/>
            <w:shd w:val="clear" w:color="auto" w:fill="CCFFFF"/>
          </w:tcPr>
          <w:p w14:paraId="47C6259B" w14:textId="21712812" w:rsidR="00D717B9" w:rsidRDefault="00D717B9" w:rsidP="00AC012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D5C">
              <w:rPr>
                <w:rFonts w:ascii="Book Antiqua" w:eastAsia="Times New Roman" w:hAnsi="Book Antiqua" w:cs="Times New Roman"/>
                <w:bCs/>
                <w:sz w:val="19"/>
                <w:szCs w:val="19"/>
                <w:lang w:eastAsia="pt-BR"/>
              </w:rPr>
              <w:t>A consecução da missão institucional estatal é tarefa complexa que, na contemporaneidade, releva a necessidade de articulação intensa entre os esforços da própria Administração Pública e a atuação de agentes privados, em um movimento tratado na literatura internacional como o Estado Relacional. Nesse cenário, se inserem as figuras contratuais específicas no Direito Administrativo brasileiro de concessão e permissão da prestação de serviços públicos e parcerias público-privadas. Sobre o regime jurídico administrativo de tais institutos no âmbito da Administração Pública brasileira, assinale a alternativa</w:t>
            </w:r>
            <w:r>
              <w:rPr>
                <w:rFonts w:ascii="Book Antiqua" w:eastAsia="Times New Roman" w:hAnsi="Book Antiqua" w:cs="Times New Roman"/>
                <w:bCs/>
                <w:sz w:val="19"/>
                <w:szCs w:val="19"/>
                <w:lang w:eastAsia="pt-BR"/>
              </w:rPr>
              <w:t xml:space="preserve"> correta: </w:t>
            </w:r>
            <w:r w:rsidRPr="00D717B9">
              <w:rPr>
                <w:rFonts w:ascii="Book Antiqua" w:eastAsia="Times New Roman" w:hAnsi="Book Antiqua" w:cs="Times New Roman"/>
                <w:bCs/>
                <w:sz w:val="19"/>
                <w:szCs w:val="19"/>
                <w:lang w:eastAsia="pt-BR"/>
              </w:rPr>
              <w:t>A Lei 11.079/04, que institui normas gerais para licitação e contratação de parceria público privada, determina que a contraprestação da Administração Pública poderá ser feita, dentre outras, por outorga de direitos sobre bens públicos dominicais.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6º, I</w:t>
            </w:r>
            <w:r>
              <w:rPr>
                <w:rFonts w:ascii="Book Antiqua" w:hAnsi="Book Antiqua" w:cs="Times New Roman"/>
                <w:b/>
                <w:sz w:val="19"/>
                <w:szCs w:val="19"/>
              </w:rPr>
              <w:t>V</w:t>
            </w:r>
            <w:r w:rsidRPr="00646EE3">
              <w:rPr>
                <w:rFonts w:ascii="Book Antiqua" w:hAnsi="Book Antiqua" w:cs="Times New Roman"/>
                <w:b/>
                <w:sz w:val="19"/>
                <w:szCs w:val="19"/>
              </w:rPr>
              <w:t xml:space="preserve"> da Lei 11079.</w:t>
            </w:r>
          </w:p>
          <w:p w14:paraId="71F09005" w14:textId="52EF7772" w:rsidR="00223348" w:rsidRPr="00646EE3" w:rsidRDefault="00223348" w:rsidP="00AC0129">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MPMG-2012</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Em relação às parcerias público-privadas, nos termos da Lei 11.079/04, analise a assertiva a seguir: A contraprestação da Administração Pública nos contratos de parceria público-privada poderá ser feita por outorga de direitos sobre bens públicos dominicais. </w:t>
            </w:r>
            <w:r w:rsidRPr="00646EE3">
              <w:rPr>
                <w:rFonts w:ascii="Book Antiqua" w:hAnsi="Book Antiqua" w:cs="Times New Roman"/>
                <w:b/>
                <w:sz w:val="19"/>
                <w:szCs w:val="19"/>
              </w:rPr>
              <w:t>BL: art. 6º, I</w:t>
            </w:r>
            <w:r>
              <w:rPr>
                <w:rFonts w:ascii="Book Antiqua" w:hAnsi="Book Antiqua" w:cs="Times New Roman"/>
                <w:b/>
                <w:sz w:val="19"/>
                <w:szCs w:val="19"/>
              </w:rPr>
              <w:t>V</w:t>
            </w:r>
            <w:r w:rsidRPr="00646EE3">
              <w:rPr>
                <w:rFonts w:ascii="Book Antiqua" w:hAnsi="Book Antiqua" w:cs="Times New Roman"/>
                <w:b/>
                <w:sz w:val="19"/>
                <w:szCs w:val="19"/>
              </w:rPr>
              <w:t xml:space="preserve"> da Lei 11079.</w:t>
            </w:r>
          </w:p>
        </w:tc>
      </w:tr>
    </w:tbl>
    <w:p w14:paraId="057D0710" w14:textId="5AB6F1CA"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223348">
        <w:rPr>
          <w:rFonts w:ascii="Book Antiqua" w:eastAsia="Times New Roman" w:hAnsi="Book Antiqua" w:cs="Times New Roman"/>
          <w:b/>
          <w:bCs/>
          <w:sz w:val="19"/>
          <w:szCs w:val="19"/>
          <w:lang w:eastAsia="pt-BR"/>
        </w:rPr>
        <w:t xml:space="preserve">        V – </w:t>
      </w:r>
      <w:proofErr w:type="gramStart"/>
      <w:r w:rsidRPr="00223348">
        <w:rPr>
          <w:rFonts w:ascii="Book Antiqua" w:eastAsia="Times New Roman" w:hAnsi="Book Antiqua" w:cs="Times New Roman"/>
          <w:b/>
          <w:bCs/>
          <w:sz w:val="19"/>
          <w:szCs w:val="19"/>
          <w:lang w:eastAsia="pt-BR"/>
        </w:rPr>
        <w:t>outros</w:t>
      </w:r>
      <w:proofErr w:type="gramEnd"/>
      <w:r w:rsidRPr="00223348">
        <w:rPr>
          <w:rFonts w:ascii="Book Antiqua" w:eastAsia="Times New Roman" w:hAnsi="Book Antiqua" w:cs="Times New Roman"/>
          <w:b/>
          <w:bCs/>
          <w:sz w:val="19"/>
          <w:szCs w:val="19"/>
          <w:lang w:eastAsia="pt-BR"/>
        </w:rPr>
        <w:t xml:space="preserve"> meios admitidos em lei</w:t>
      </w:r>
      <w:r w:rsidRPr="005F738D">
        <w:rPr>
          <w:rFonts w:ascii="Book Antiqua" w:eastAsia="Times New Roman" w:hAnsi="Book Antiqua" w:cs="Times New Roman"/>
          <w:sz w:val="18"/>
          <w:szCs w:val="18"/>
          <w:lang w:eastAsia="pt-BR"/>
        </w:rPr>
        <w:t>.</w:t>
      </w:r>
      <w:r w:rsidR="00223348" w:rsidRPr="005F738D">
        <w:rPr>
          <w:rFonts w:ascii="Book Antiqua" w:eastAsia="Times New Roman" w:hAnsi="Book Antiqua" w:cs="Times New Roman"/>
          <w:sz w:val="18"/>
          <w:szCs w:val="18"/>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p>
    <w:p w14:paraId="28849B73" w14:textId="6B10AB4C"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b/>
          <w:color w:val="000000"/>
          <w:sz w:val="19"/>
          <w:szCs w:val="19"/>
          <w:highlight w:val="magenta"/>
          <w:lang w:val="pt-PT" w:eastAsia="pt-BR"/>
        </w:rPr>
        <w:t>§ 1</w:t>
      </w:r>
      <w:r w:rsidRPr="00646EE3">
        <w:rPr>
          <w:rFonts w:ascii="Book Antiqua" w:eastAsia="Times New Roman" w:hAnsi="Book Antiqua" w:cs="Times New Roman"/>
          <w:b/>
          <w:color w:val="000000"/>
          <w:sz w:val="19"/>
          <w:szCs w:val="19"/>
          <w:highlight w:val="magenta"/>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w:t>
      </w:r>
      <w:r w:rsidRPr="002F7659">
        <w:rPr>
          <w:rFonts w:ascii="Book Antiqua" w:eastAsia="Times New Roman" w:hAnsi="Book Antiqua" w:cs="Times New Roman"/>
          <w:b/>
          <w:bCs/>
          <w:color w:val="000000"/>
          <w:sz w:val="19"/>
          <w:szCs w:val="19"/>
          <w:lang w:val="pt-PT" w:eastAsia="pt-BR"/>
        </w:rPr>
        <w:t xml:space="preserve">O contrato </w:t>
      </w:r>
      <w:r w:rsidRPr="002F7659">
        <w:rPr>
          <w:rFonts w:ascii="Book Antiqua" w:eastAsia="Times New Roman" w:hAnsi="Book Antiqua" w:cs="Times New Roman"/>
          <w:b/>
          <w:bCs/>
          <w:caps/>
          <w:color w:val="000000"/>
          <w:sz w:val="19"/>
          <w:szCs w:val="19"/>
          <w:highlight w:val="green"/>
          <w:lang w:val="pt-PT" w:eastAsia="pt-BR"/>
        </w:rPr>
        <w:t>poderá prever</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yellow"/>
          <w:lang w:val="pt-PT" w:eastAsia="pt-BR"/>
        </w:rPr>
        <w:t>o pagamento ao parceiro privado</w:t>
      </w:r>
      <w:r w:rsidRPr="002F7659">
        <w:rPr>
          <w:rFonts w:ascii="Book Antiqua" w:eastAsia="Times New Roman" w:hAnsi="Book Antiqua" w:cs="Times New Roman"/>
          <w:b/>
          <w:bCs/>
          <w:color w:val="000000"/>
          <w:sz w:val="19"/>
          <w:szCs w:val="19"/>
          <w:lang w:val="pt-PT" w:eastAsia="pt-BR"/>
        </w:rPr>
        <w:t xml:space="preserve"> de </w:t>
      </w:r>
      <w:r w:rsidRPr="002F7659">
        <w:rPr>
          <w:rFonts w:ascii="Book Antiqua" w:eastAsia="Times New Roman" w:hAnsi="Book Antiqua" w:cs="Times New Roman"/>
          <w:b/>
          <w:bCs/>
          <w:caps/>
          <w:color w:val="000000"/>
          <w:sz w:val="19"/>
          <w:szCs w:val="19"/>
          <w:shd w:val="clear" w:color="auto" w:fill="F7CAAC" w:themeFill="accent2" w:themeFillTint="66"/>
          <w:lang w:val="pt-PT" w:eastAsia="pt-BR"/>
        </w:rPr>
        <w:t>remuneração variável</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cyan"/>
          <w:lang w:val="pt-PT" w:eastAsia="pt-BR"/>
        </w:rPr>
        <w:t>vinculada ao seu desempenho</w:t>
      </w:r>
      <w:r w:rsidRPr="002F7659">
        <w:rPr>
          <w:rFonts w:ascii="Book Antiqua" w:eastAsia="Times New Roman" w:hAnsi="Book Antiqua" w:cs="Times New Roman"/>
          <w:b/>
          <w:bCs/>
          <w:color w:val="000000"/>
          <w:sz w:val="19"/>
          <w:szCs w:val="19"/>
          <w:lang w:val="pt-PT" w:eastAsia="pt-BR"/>
        </w:rPr>
        <w:t>, conforme metas e padrões de qualidade e disponibilidade definidos no contrato</w:t>
      </w:r>
      <w:r w:rsidRPr="005F738D">
        <w:rPr>
          <w:rFonts w:ascii="Book Antiqua" w:eastAsia="Times New Roman" w:hAnsi="Book Antiqua" w:cs="Times New Roman"/>
          <w:color w:val="000000"/>
          <w:sz w:val="18"/>
          <w:szCs w:val="18"/>
          <w:lang w:val="pt-PT" w:eastAsia="pt-BR"/>
        </w:rPr>
        <w:t>.  </w:t>
      </w:r>
      <w:r>
        <w:fldChar w:fldCharType="begin"/>
      </w:r>
      <w:r>
        <w:instrText>HYPERLINK "http://www.planalto.gov.br/ccivil_03/_Ato2011-2014/2012/Lei/L12766.htm" \l "art1"</w:instrText>
      </w:r>
      <w:r>
        <w:fldChar w:fldCharType="separate"/>
      </w:r>
      <w:r w:rsidRPr="005F738D">
        <w:rPr>
          <w:rFonts w:ascii="Book Antiqua" w:eastAsia="Times New Roman" w:hAnsi="Book Antiqua" w:cs="Times New Roman"/>
          <w:color w:val="0000FF"/>
          <w:sz w:val="16"/>
          <w:szCs w:val="16"/>
          <w:u w:val="single"/>
          <w:lang w:eastAsia="pt-BR"/>
        </w:rPr>
        <w:t>(Incluído pela Lei nº 12.766, de 2012)</w:t>
      </w:r>
      <w:r>
        <w:fldChar w:fldCharType="end"/>
      </w:r>
      <w:r w:rsidR="00DB0A2F" w:rsidRPr="005F738D">
        <w:rPr>
          <w:rFonts w:ascii="Book Antiqua" w:eastAsia="Times New Roman" w:hAnsi="Book Antiqua" w:cs="Times New Roman"/>
          <w:color w:val="0000FF"/>
          <w:sz w:val="16"/>
          <w:szCs w:val="16"/>
          <w:lang w:eastAsia="pt-BR"/>
        </w:rPr>
        <w:t xml:space="preserve"> </w:t>
      </w:r>
      <w:r w:rsidR="00DB0A2F" w:rsidRPr="005F738D">
        <w:rPr>
          <w:rFonts w:ascii="Book Antiqua" w:hAnsi="Book Antiqua"/>
          <w:b/>
          <w:bCs/>
          <w:color w:val="FF0000"/>
          <w:sz w:val="16"/>
          <w:szCs w:val="16"/>
          <w:u w:val="single"/>
        </w:rPr>
        <w:t>(PGEAC-2012)</w:t>
      </w:r>
      <w:r w:rsidR="002C638F" w:rsidRPr="005F738D">
        <w:rPr>
          <w:rFonts w:ascii="Book Antiqua" w:eastAsia="Times New Roman" w:hAnsi="Book Antiqua" w:cs="Times New Roman"/>
          <w:color w:val="0000FF"/>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824397" w:rsidRPr="005F738D">
        <w:rPr>
          <w:rFonts w:ascii="Book Antiqua" w:eastAsia="Times New Roman" w:hAnsi="Book Antiqua" w:cs="Arial"/>
          <w:b/>
          <w:bCs/>
          <w:color w:val="FF0000"/>
          <w:sz w:val="16"/>
          <w:szCs w:val="16"/>
          <w:lang w:eastAsia="pt-BR"/>
        </w:rPr>
        <w:t xml:space="preserve"> </w:t>
      </w:r>
      <w:r w:rsidR="00824397" w:rsidRPr="005F738D">
        <w:rPr>
          <w:rFonts w:ascii="Book Antiqua" w:eastAsia="Times New Roman" w:hAnsi="Book Antiqua" w:cs="Times New Roman"/>
          <w:b/>
          <w:color w:val="FF0000"/>
          <w:sz w:val="16"/>
          <w:szCs w:val="16"/>
          <w:u w:val="single"/>
          <w:lang w:eastAsia="pt-BR"/>
        </w:rPr>
        <w:t>(DPEAM-2018)</w:t>
      </w:r>
      <w:r w:rsidR="001A4836" w:rsidRPr="005F738D">
        <w:rPr>
          <w:rFonts w:ascii="Book Antiqua" w:eastAsia="Times New Roman" w:hAnsi="Book Antiqua" w:cs="Arial"/>
          <w:b/>
          <w:bCs/>
          <w:color w:val="FF0000"/>
          <w:sz w:val="16"/>
          <w:szCs w:val="16"/>
          <w:lang w:eastAsia="pt-BR"/>
        </w:rPr>
        <w:t xml:space="preserve"> </w:t>
      </w:r>
      <w:r w:rsidR="001A4836" w:rsidRPr="005F738D">
        <w:rPr>
          <w:rFonts w:ascii="Book Antiqua" w:eastAsia="Times New Roman" w:hAnsi="Book Antiqua" w:cs="Arial"/>
          <w:b/>
          <w:bCs/>
          <w:color w:val="FF0000"/>
          <w:sz w:val="16"/>
          <w:szCs w:val="16"/>
          <w:u w:val="single"/>
          <w:lang w:eastAsia="pt-BR"/>
        </w:rPr>
        <w:t>(DPEAP-2018)</w:t>
      </w:r>
      <w:r w:rsidR="00A67CD4" w:rsidRPr="005F738D">
        <w:rPr>
          <w:rFonts w:ascii="Book Antiqua" w:eastAsia="Times New Roman" w:hAnsi="Book Antiqua" w:cs="Arial"/>
          <w:b/>
          <w:bCs/>
          <w:color w:val="FF0000"/>
          <w:sz w:val="16"/>
          <w:szCs w:val="16"/>
          <w:lang w:eastAsia="pt-BR"/>
        </w:rPr>
        <w:t xml:space="preserve"> </w:t>
      </w:r>
      <w:r w:rsidR="00A67CD4" w:rsidRPr="005F738D">
        <w:rPr>
          <w:rFonts w:ascii="Book Antiqua" w:hAnsi="Book Antiqua"/>
          <w:b/>
          <w:bCs/>
          <w:color w:val="FF0000"/>
          <w:sz w:val="16"/>
          <w:szCs w:val="16"/>
          <w:u w:val="single"/>
        </w:rPr>
        <w:t>(PGESC-2018)</w:t>
      </w:r>
    </w:p>
    <w:p w14:paraId="024C4BD2" w14:textId="11D6DB26" w:rsidR="00762E6A" w:rsidRPr="0002764D" w:rsidRDefault="00762E6A" w:rsidP="009408B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b/>
          <w:color w:val="000000"/>
          <w:sz w:val="19"/>
          <w:szCs w:val="19"/>
          <w:highlight w:val="magenta"/>
          <w:lang w:val="pt-PT" w:eastAsia="pt-BR"/>
        </w:rPr>
        <w:t>§ 2</w:t>
      </w:r>
      <w:r w:rsidRPr="00646EE3">
        <w:rPr>
          <w:rFonts w:ascii="Book Antiqua" w:eastAsia="Times New Roman" w:hAnsi="Book Antiqua" w:cs="Times New Roman"/>
          <w:b/>
          <w:color w:val="000000"/>
          <w:sz w:val="19"/>
          <w:szCs w:val="19"/>
          <w:highlight w:val="magenta"/>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w:t>
      </w:r>
      <w:r w:rsidRPr="002F7659">
        <w:rPr>
          <w:rFonts w:ascii="Book Antiqua" w:eastAsia="Times New Roman" w:hAnsi="Book Antiqua" w:cs="Times New Roman"/>
          <w:b/>
          <w:bCs/>
          <w:color w:val="000000"/>
          <w:sz w:val="19"/>
          <w:szCs w:val="19"/>
          <w:lang w:val="pt-PT" w:eastAsia="pt-BR"/>
        </w:rPr>
        <w:t xml:space="preserve">O contrato </w:t>
      </w:r>
      <w:r w:rsidRPr="002F7659">
        <w:rPr>
          <w:rFonts w:ascii="Book Antiqua" w:eastAsia="Times New Roman" w:hAnsi="Book Antiqua" w:cs="Times New Roman"/>
          <w:b/>
          <w:bCs/>
          <w:caps/>
          <w:color w:val="000000"/>
          <w:sz w:val="19"/>
          <w:szCs w:val="19"/>
          <w:highlight w:val="green"/>
          <w:lang w:val="pt-PT" w:eastAsia="pt-BR"/>
        </w:rPr>
        <w:t>poderá prever</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yellow"/>
          <w:lang w:val="pt-PT" w:eastAsia="pt-BR"/>
        </w:rPr>
        <w:t>o aporte de recursos em favor do parceiro privado</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cyan"/>
          <w:lang w:val="pt-PT" w:eastAsia="pt-BR"/>
        </w:rPr>
        <w:t>para a realização de obras</w:t>
      </w:r>
      <w:r w:rsidRPr="002F7659">
        <w:rPr>
          <w:rFonts w:ascii="Book Antiqua" w:eastAsia="Times New Roman" w:hAnsi="Book Antiqua" w:cs="Times New Roman"/>
          <w:b/>
          <w:bCs/>
          <w:color w:val="000000"/>
          <w:sz w:val="19"/>
          <w:szCs w:val="19"/>
          <w:lang w:val="pt-PT" w:eastAsia="pt-BR"/>
        </w:rPr>
        <w:t xml:space="preserve"> e </w:t>
      </w:r>
      <w:r w:rsidRPr="002F7659">
        <w:rPr>
          <w:rFonts w:ascii="Book Antiqua" w:eastAsia="Times New Roman" w:hAnsi="Book Antiqua" w:cs="Times New Roman"/>
          <w:b/>
          <w:bCs/>
          <w:color w:val="000000"/>
          <w:sz w:val="19"/>
          <w:szCs w:val="19"/>
          <w:highlight w:val="cyan"/>
          <w:lang w:val="pt-PT" w:eastAsia="pt-BR"/>
        </w:rPr>
        <w:t>aquisição de bens reversíveis</w:t>
      </w:r>
      <w:r w:rsidRPr="002F7659">
        <w:rPr>
          <w:rFonts w:ascii="Book Antiqua" w:eastAsia="Times New Roman" w:hAnsi="Book Antiqua" w:cs="Times New Roman"/>
          <w:b/>
          <w:bCs/>
          <w:color w:val="000000"/>
          <w:sz w:val="19"/>
          <w:szCs w:val="19"/>
          <w:lang w:val="pt-PT" w:eastAsia="pt-BR"/>
        </w:rPr>
        <w:t xml:space="preserve">, nos termos dos </w:t>
      </w:r>
      <w:r>
        <w:fldChar w:fldCharType="begin"/>
      </w:r>
      <w:r>
        <w:instrText>HYPERLINK "http://www.planalto.gov.br/ccivil_03/LEIS/L8987cons.htm" \l "art18x"</w:instrText>
      </w:r>
      <w:r>
        <w:fldChar w:fldCharType="separate"/>
      </w:r>
      <w:r w:rsidRPr="002F7659">
        <w:rPr>
          <w:rFonts w:ascii="Book Antiqua" w:eastAsia="Times New Roman" w:hAnsi="Book Antiqua" w:cs="Times New Roman"/>
          <w:b/>
          <w:bCs/>
          <w:color w:val="0000FF"/>
          <w:sz w:val="19"/>
          <w:szCs w:val="19"/>
          <w:u w:val="single"/>
          <w:lang w:val="pt-PT" w:eastAsia="pt-BR"/>
        </w:rPr>
        <w:t xml:space="preserve">incisos X e XI do </w:t>
      </w:r>
      <w:r>
        <w:fldChar w:fldCharType="end"/>
      </w:r>
      <w:hyperlink r:id="rId41" w:anchor="art18x" w:history="1">
        <w:r w:rsidRPr="002F7659">
          <w:rPr>
            <w:rFonts w:ascii="Book Antiqua" w:eastAsia="Times New Roman" w:hAnsi="Book Antiqua" w:cs="Times New Roman"/>
            <w:b/>
            <w:bCs/>
            <w:color w:val="0000FF"/>
            <w:sz w:val="19"/>
            <w:szCs w:val="19"/>
            <w:u w:val="single"/>
            <w:lang w:val="pt-PT" w:eastAsia="pt-BR"/>
          </w:rPr>
          <w:t>caput do art. 18 da Lei n</w:t>
        </w:r>
        <w:r w:rsidRPr="002F7659">
          <w:rPr>
            <w:rFonts w:ascii="Book Antiqua" w:eastAsia="Times New Roman" w:hAnsi="Book Antiqua" w:cs="Times New Roman"/>
            <w:b/>
            <w:bCs/>
            <w:color w:val="0000FF"/>
            <w:sz w:val="19"/>
            <w:szCs w:val="19"/>
            <w:u w:val="single"/>
            <w:vertAlign w:val="superscript"/>
            <w:lang w:val="pt-PT" w:eastAsia="pt-BR"/>
          </w:rPr>
          <w:t>o</w:t>
        </w:r>
        <w:r w:rsidRPr="002F7659">
          <w:rPr>
            <w:rFonts w:ascii="Book Antiqua" w:eastAsia="Times New Roman" w:hAnsi="Book Antiqua" w:cs="Times New Roman"/>
            <w:b/>
            <w:bCs/>
            <w:color w:val="0000FF"/>
            <w:sz w:val="19"/>
            <w:szCs w:val="19"/>
            <w:u w:val="single"/>
            <w:lang w:val="pt-PT" w:eastAsia="pt-BR"/>
          </w:rPr>
          <w:t xml:space="preserve"> 8.987, de 13 de fevereiro de 1995</w:t>
        </w:r>
      </w:hyperlink>
      <w:r w:rsidRPr="002F7659">
        <w:rPr>
          <w:rFonts w:ascii="Book Antiqua" w:eastAsia="Times New Roman" w:hAnsi="Book Antiqua" w:cs="Times New Roman"/>
          <w:b/>
          <w:bCs/>
          <w:color w:val="000000"/>
          <w:sz w:val="19"/>
          <w:szCs w:val="19"/>
          <w:lang w:val="pt-PT" w:eastAsia="pt-BR"/>
        </w:rPr>
        <w:t>, desde que autorizado no edital de licitação, se contratos novos, ou em lei específica, se contratos celebrados até 8 de agosto de 2012</w:t>
      </w:r>
      <w:r w:rsidRPr="005F738D">
        <w:rPr>
          <w:rFonts w:ascii="Book Antiqua" w:eastAsia="Times New Roman" w:hAnsi="Book Antiqua" w:cs="Times New Roman"/>
          <w:color w:val="000000"/>
          <w:sz w:val="18"/>
          <w:szCs w:val="18"/>
          <w:lang w:val="pt-PT" w:eastAsia="pt-BR"/>
        </w:rPr>
        <w:t>. </w:t>
      </w:r>
      <w:r>
        <w:fldChar w:fldCharType="begin"/>
      </w:r>
      <w:r>
        <w:instrText>HYPERLINK "http://www.planalto.gov.br/ccivil_03/_Ato2011-2014/2012/Lei/L12766.htm" \l "art1"</w:instrText>
      </w:r>
      <w:r>
        <w:fldChar w:fldCharType="separate"/>
      </w:r>
      <w:r w:rsidRPr="005F738D">
        <w:rPr>
          <w:rFonts w:ascii="Book Antiqua" w:eastAsia="Times New Roman" w:hAnsi="Book Antiqua" w:cs="Times New Roman"/>
          <w:color w:val="0000FF"/>
          <w:sz w:val="16"/>
          <w:szCs w:val="16"/>
          <w:u w:val="single"/>
          <w:lang w:eastAsia="pt-BR"/>
        </w:rPr>
        <w:t>(Incluído pela Lei nº 12.766, de 2012)</w:t>
      </w:r>
      <w:r>
        <w:fldChar w:fldCharType="end"/>
      </w:r>
      <w:r w:rsidR="005E6CB0" w:rsidRPr="005F738D">
        <w:rPr>
          <w:rFonts w:ascii="Book Antiqua" w:eastAsia="Times New Roman" w:hAnsi="Book Antiqua" w:cs="Times New Roman"/>
          <w:color w:val="0000FF"/>
          <w:sz w:val="16"/>
          <w:szCs w:val="16"/>
          <w:lang w:eastAsia="pt-BR"/>
        </w:rPr>
        <w:t xml:space="preserve"> </w:t>
      </w:r>
      <w:r w:rsidR="005E6CB0" w:rsidRPr="005F738D">
        <w:rPr>
          <w:rFonts w:ascii="Book Antiqua" w:eastAsia="Times New Roman" w:hAnsi="Book Antiqua" w:cs="Times New Roman"/>
          <w:b/>
          <w:color w:val="FF0000"/>
          <w:sz w:val="16"/>
          <w:szCs w:val="16"/>
          <w:u w:val="single"/>
          <w:lang w:eastAsia="pt-BR"/>
        </w:rPr>
        <w:t>(TJSP-2015)</w:t>
      </w:r>
      <w:r w:rsidR="002F7659" w:rsidRPr="005F738D">
        <w:rPr>
          <w:rFonts w:ascii="Book Antiqua" w:eastAsia="Times New Roman" w:hAnsi="Book Antiqua" w:cs="Times New Roman"/>
          <w:b/>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824397" w:rsidRPr="005F738D">
        <w:rPr>
          <w:rFonts w:ascii="Book Antiqua" w:eastAsia="Times New Roman" w:hAnsi="Book Antiqua" w:cs="Times New Roman"/>
          <w:b/>
          <w:color w:val="FF0000"/>
          <w:sz w:val="16"/>
          <w:szCs w:val="16"/>
          <w:lang w:eastAsia="pt-BR"/>
        </w:rPr>
        <w:t xml:space="preserve"> </w:t>
      </w:r>
      <w:r w:rsidR="00824397" w:rsidRPr="005F738D">
        <w:rPr>
          <w:rFonts w:ascii="Book Antiqua" w:eastAsia="Times New Roman" w:hAnsi="Book Antiqua" w:cs="Times New Roman"/>
          <w:b/>
          <w:color w:val="FF0000"/>
          <w:sz w:val="16"/>
          <w:szCs w:val="16"/>
          <w:u w:val="single"/>
          <w:lang w:eastAsia="pt-BR"/>
        </w:rPr>
        <w:t>(DPEAM-2018)</w:t>
      </w:r>
      <w:r w:rsidR="00297584">
        <w:rPr>
          <w:rFonts w:ascii="Book Antiqua" w:eastAsia="Times New Roman" w:hAnsi="Book Antiqua" w:cs="Times New Roman"/>
          <w:b/>
          <w:color w:val="FF0000"/>
          <w:sz w:val="16"/>
          <w:szCs w:val="16"/>
          <w:lang w:eastAsia="pt-BR"/>
        </w:rPr>
        <w:t xml:space="preserve"> </w:t>
      </w:r>
      <w:r w:rsidR="00297584">
        <w:rPr>
          <w:rFonts w:ascii="Book Antiqua" w:eastAsia="Times New Roman" w:hAnsi="Book Antiqua" w:cs="Times New Roman"/>
          <w:b/>
          <w:color w:val="FF0000"/>
          <w:sz w:val="16"/>
          <w:szCs w:val="16"/>
          <w:u w:val="single"/>
          <w:lang w:eastAsia="pt-BR"/>
        </w:rPr>
        <w:t xml:space="preserve">(Anal. </w:t>
      </w:r>
      <w:proofErr w:type="gramStart"/>
      <w:r w:rsidR="00297584">
        <w:rPr>
          <w:rFonts w:ascii="Book Antiqua" w:eastAsia="Times New Roman" w:hAnsi="Book Antiqua" w:cs="Times New Roman"/>
          <w:b/>
          <w:color w:val="FF0000"/>
          <w:sz w:val="16"/>
          <w:szCs w:val="16"/>
          <w:u w:val="single"/>
          <w:lang w:eastAsia="pt-BR"/>
        </w:rPr>
        <w:t>Judic./</w:t>
      </w:r>
      <w:proofErr w:type="gramEnd"/>
      <w:r w:rsidR="00297584">
        <w:rPr>
          <w:rFonts w:ascii="Book Antiqua" w:eastAsia="Times New Roman" w:hAnsi="Book Antiqua" w:cs="Times New Roman"/>
          <w:b/>
          <w:color w:val="FF0000"/>
          <w:sz w:val="16"/>
          <w:szCs w:val="16"/>
          <w:u w:val="single"/>
          <w:lang w:eastAsia="pt-BR"/>
        </w:rPr>
        <w:t>TRT6-2018)</w:t>
      </w:r>
      <w:r w:rsidR="004E5C28" w:rsidRPr="005F738D">
        <w:rPr>
          <w:rFonts w:ascii="Book Antiqua" w:eastAsia="Times New Roman" w:hAnsi="Book Antiqua" w:cs="Times New Roman"/>
          <w:b/>
          <w:color w:val="FF0000"/>
          <w:sz w:val="16"/>
          <w:szCs w:val="16"/>
          <w:lang w:eastAsia="pt-BR"/>
        </w:rPr>
        <w:t xml:space="preserve"> </w:t>
      </w:r>
      <w:r w:rsidR="004E5C28" w:rsidRPr="005F738D">
        <w:rPr>
          <w:rFonts w:ascii="Book Antiqua" w:hAnsi="Book Antiqua" w:cs="Times New Roman"/>
          <w:b/>
          <w:color w:val="FF0000"/>
          <w:sz w:val="16"/>
          <w:szCs w:val="16"/>
          <w:u w:val="single"/>
        </w:rPr>
        <w:t>(TJAL-2019)</w:t>
      </w:r>
      <w:r w:rsidR="002359DD" w:rsidRPr="005F738D">
        <w:rPr>
          <w:rFonts w:ascii="Book Antiqua" w:hAnsi="Book Antiqua" w:cs="Times New Roman"/>
          <w:b/>
          <w:color w:val="FF0000"/>
          <w:sz w:val="16"/>
          <w:szCs w:val="16"/>
        </w:rPr>
        <w:t xml:space="preserve"> </w:t>
      </w:r>
      <w:r w:rsidR="002359DD" w:rsidRPr="005F738D">
        <w:rPr>
          <w:rFonts w:ascii="Book Antiqua" w:hAnsi="Book Antiqua"/>
          <w:b/>
          <w:color w:val="FF0000"/>
          <w:sz w:val="16"/>
          <w:szCs w:val="16"/>
          <w:u w:val="single"/>
        </w:rPr>
        <w:t>(Cartórios/TJMG-2019)</w:t>
      </w:r>
      <w:r w:rsidR="00297584">
        <w:rPr>
          <w:rFonts w:ascii="Book Antiqua" w:hAnsi="Book Antiqua"/>
          <w:b/>
          <w:color w:val="FF0000"/>
          <w:sz w:val="16"/>
          <w:szCs w:val="16"/>
        </w:rPr>
        <w:t xml:space="preserve"> </w:t>
      </w:r>
      <w:r w:rsidR="00297584">
        <w:rPr>
          <w:rFonts w:ascii="Book Antiqua" w:eastAsia="Times New Roman" w:hAnsi="Book Antiqua" w:cs="Arial"/>
          <w:b/>
          <w:bCs/>
          <w:color w:val="FF0000"/>
          <w:sz w:val="16"/>
          <w:szCs w:val="16"/>
          <w:u w:val="single"/>
          <w:lang w:eastAsia="pt-BR"/>
        </w:rPr>
        <w:t>(MPRJ-2022)</w:t>
      </w:r>
      <w:r w:rsidR="0002764D">
        <w:rPr>
          <w:rFonts w:ascii="Book Antiqua" w:eastAsia="Times New Roman" w:hAnsi="Book Antiqua" w:cs="Arial"/>
          <w:b/>
          <w:bCs/>
          <w:color w:val="FF0000"/>
          <w:sz w:val="16"/>
          <w:szCs w:val="16"/>
          <w:lang w:eastAsia="pt-BR"/>
        </w:rPr>
        <w:t xml:space="preserve"> </w:t>
      </w:r>
      <w:r w:rsidR="0002764D">
        <w:rPr>
          <w:rFonts w:ascii="Book Antiqua" w:eastAsia="Times New Roman" w:hAnsi="Book Antiqua" w:cs="Arial"/>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8D51D3" w:rsidRPr="00646EE3" w14:paraId="1CEF4920" w14:textId="77777777" w:rsidTr="003602C0">
        <w:tc>
          <w:tcPr>
            <w:tcW w:w="8494" w:type="dxa"/>
            <w:shd w:val="clear" w:color="auto" w:fill="CCFFFF"/>
          </w:tcPr>
          <w:p w14:paraId="44055DE1" w14:textId="77777777" w:rsidR="008D51D3" w:rsidRPr="00646EE3" w:rsidRDefault="008D51D3" w:rsidP="003602C0">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 xml:space="preserve">Anal. </w:t>
            </w:r>
            <w:proofErr w:type="gramStart"/>
            <w:r w:rsidRPr="00646EE3">
              <w:rPr>
                <w:rFonts w:ascii="Book Antiqua" w:eastAsia="Times New Roman" w:hAnsi="Book Antiqua" w:cs="Times New Roman"/>
                <w:b/>
                <w:sz w:val="19"/>
                <w:szCs w:val="19"/>
                <w:highlight w:val="yellow"/>
                <w:lang w:eastAsia="pt-BR"/>
              </w:rPr>
              <w:t>Judic./</w:t>
            </w:r>
            <w:proofErr w:type="gramEnd"/>
            <w:r w:rsidRPr="00646EE3">
              <w:rPr>
                <w:rFonts w:ascii="Book Antiqua" w:eastAsia="Times New Roman" w:hAnsi="Book Antiqua" w:cs="Times New Roman"/>
                <w:b/>
                <w:sz w:val="19"/>
                <w:szCs w:val="19"/>
                <w:highlight w:val="yellow"/>
                <w:lang w:eastAsia="pt-BR"/>
              </w:rPr>
              <w:t>TRT6-2018-FCC</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sz w:val="19"/>
                <w:szCs w:val="19"/>
                <w:lang w:eastAsia="pt-BR"/>
              </w:rPr>
              <w:t xml:space="preserve"> A Administração pública está elaborando um projeto de parceria público-privada para o setor de transportes, para levá-lo a licitação. A modelagem econômica, </w:t>
            </w:r>
            <w:r w:rsidRPr="00646EE3">
              <w:rPr>
                <w:rFonts w:ascii="Book Antiqua" w:eastAsia="Times New Roman" w:hAnsi="Book Antiqua" w:cs="Times New Roman"/>
                <w:sz w:val="19"/>
                <w:szCs w:val="19"/>
                <w:lang w:eastAsia="pt-BR"/>
              </w:rPr>
              <w:lastRenderedPageBreak/>
              <w:t>entretanto, vem encontrando dificuldades de equacionamento, porque os investimentos na fase de obras por parte do privado seriam de tal monta que poderiam inviabilizar o projeto. Uma das possíveis soluções para reduzir o custo da fase inicial do projeto, equilibrando a equação econômica, seria</w:t>
            </w:r>
            <w:r w:rsidR="006A2342" w:rsidRPr="00646EE3">
              <w:rPr>
                <w:rFonts w:ascii="Book Antiqua" w:eastAsia="Times New Roman" w:hAnsi="Book Antiqua" w:cs="Times New Roman"/>
                <w:sz w:val="19"/>
                <w:szCs w:val="19"/>
                <w:lang w:eastAsia="pt-BR"/>
              </w:rPr>
              <w:t xml:space="preserve"> a previsão de aporte por parte do poder público, considerando que as obras da fase inicial do contrato sejam para a construção do modal de transporte, que reverterá ao poder público ao fim da parceria público-privada. B</w:t>
            </w:r>
            <w:r w:rsidRPr="00646EE3">
              <w:rPr>
                <w:rFonts w:ascii="Book Antiqua" w:hAnsi="Book Antiqua" w:cs="Times New Roman"/>
                <w:b/>
                <w:sz w:val="19"/>
                <w:szCs w:val="19"/>
              </w:rPr>
              <w:t xml:space="preserve">L: art. </w:t>
            </w:r>
            <w:r w:rsidR="006A2342" w:rsidRPr="00646EE3">
              <w:rPr>
                <w:rFonts w:ascii="Book Antiqua" w:hAnsi="Book Antiqua" w:cs="Times New Roman"/>
                <w:b/>
                <w:sz w:val="19"/>
                <w:szCs w:val="19"/>
              </w:rPr>
              <w:t>6</w:t>
            </w:r>
            <w:r w:rsidRPr="00646EE3">
              <w:rPr>
                <w:rFonts w:ascii="Book Antiqua" w:hAnsi="Book Antiqua" w:cs="Times New Roman"/>
                <w:b/>
                <w:sz w:val="19"/>
                <w:szCs w:val="19"/>
              </w:rPr>
              <w:t xml:space="preserve">º, </w:t>
            </w:r>
            <w:r w:rsidR="006A2342" w:rsidRPr="00646EE3">
              <w:rPr>
                <w:rFonts w:ascii="Book Antiqua" w:hAnsi="Book Antiqua" w:cs="Times New Roman"/>
                <w:b/>
                <w:sz w:val="19"/>
                <w:szCs w:val="19"/>
              </w:rPr>
              <w:t>§2º</w:t>
            </w:r>
            <w:r w:rsidRPr="00646EE3">
              <w:rPr>
                <w:rFonts w:ascii="Book Antiqua" w:hAnsi="Book Antiqua" w:cs="Times New Roman"/>
                <w:b/>
                <w:sz w:val="19"/>
                <w:szCs w:val="19"/>
              </w:rPr>
              <w:t xml:space="preserve"> da Lei 11079.</w:t>
            </w:r>
          </w:p>
        </w:tc>
      </w:tr>
    </w:tbl>
    <w:p w14:paraId="22D50693" w14:textId="0F19AECA"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val="pt-PT" w:eastAsia="pt-BR"/>
        </w:rPr>
        <w:lastRenderedPageBreak/>
        <w:t>§ 3</w:t>
      </w:r>
      <w:r w:rsidRPr="00646EE3">
        <w:rPr>
          <w:rFonts w:ascii="Book Antiqua" w:eastAsia="Times New Roman" w:hAnsi="Book Antiqua" w:cs="Times New Roman"/>
          <w:color w:val="000000"/>
          <w:sz w:val="19"/>
          <w:szCs w:val="19"/>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O valor do aporte de recursos realizado nos termos do § 2</w:t>
      </w:r>
      <w:r w:rsidRPr="00646EE3">
        <w:rPr>
          <w:rFonts w:ascii="Book Antiqua" w:eastAsia="Times New Roman" w:hAnsi="Book Antiqua" w:cs="Times New Roman"/>
          <w:color w:val="000000"/>
          <w:sz w:val="19"/>
          <w:szCs w:val="19"/>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poderá ser excluído da determinação</w:t>
      </w:r>
      <w:r w:rsidRPr="005F738D">
        <w:rPr>
          <w:rFonts w:ascii="Book Antiqua" w:eastAsia="Times New Roman" w:hAnsi="Book Antiqua" w:cs="Times New Roman"/>
          <w:color w:val="000000"/>
          <w:sz w:val="16"/>
          <w:szCs w:val="16"/>
          <w:lang w:val="pt-PT" w:eastAsia="pt-BR"/>
        </w:rPr>
        <w:t>:</w:t>
      </w:r>
      <w:r w:rsidR="00874880" w:rsidRPr="005F738D">
        <w:rPr>
          <w:rFonts w:ascii="Book Antiqua" w:eastAsia="Times New Roman" w:hAnsi="Book Antiqua" w:cs="Times New Roman"/>
          <w:color w:val="000000"/>
          <w:sz w:val="16"/>
          <w:szCs w:val="16"/>
          <w:lang w:val="pt-PT" w:eastAsia="pt-BR"/>
        </w:rPr>
        <w:t xml:space="preserve"> </w:t>
      </w:r>
      <w:hyperlink r:id="rId42"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616A06D9" w14:textId="2CD770C0"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val="pt-PT" w:eastAsia="pt-BR"/>
        </w:rPr>
        <w:t xml:space="preserve">I - do lucro líquido para fins de apuração do lucro real e da base de cálculo da Contribuição Social sobre o Lucro Líquido - CSLL; e  </w:t>
      </w:r>
      <w:hyperlink r:id="rId43"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3B959DAE" w14:textId="57610D89"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val="pt-PT" w:eastAsia="pt-BR"/>
        </w:rPr>
        <w:t>II - da base de cálculo da Contribuição para o PIS/Pasep e da Contribuição para o Financiamento da Seguridade Social - COFINS</w:t>
      </w:r>
      <w:r w:rsidRPr="005F738D">
        <w:rPr>
          <w:rFonts w:ascii="Book Antiqua" w:eastAsia="Times New Roman" w:hAnsi="Book Antiqua" w:cs="Times New Roman"/>
          <w:color w:val="000000"/>
          <w:sz w:val="18"/>
          <w:szCs w:val="18"/>
          <w:lang w:val="pt-PT" w:eastAsia="pt-BR"/>
        </w:rPr>
        <w:t>. </w:t>
      </w:r>
      <w:r>
        <w:fldChar w:fldCharType="begin"/>
      </w:r>
      <w:r>
        <w:instrText>HYPERLINK "http://www.planalto.gov.br/ccivil_03/_Ato2011-2014/2012/Lei/L12766.htm" \l "art1"</w:instrText>
      </w:r>
      <w:r>
        <w:fldChar w:fldCharType="separate"/>
      </w:r>
      <w:r w:rsidRPr="005F738D">
        <w:rPr>
          <w:rFonts w:ascii="Book Antiqua" w:eastAsia="Times New Roman" w:hAnsi="Book Antiqua" w:cs="Times New Roman"/>
          <w:color w:val="0000FF"/>
          <w:sz w:val="16"/>
          <w:szCs w:val="16"/>
          <w:u w:val="single"/>
          <w:lang w:eastAsia="pt-BR"/>
        </w:rPr>
        <w:t>(Incluído pela Lei nº 12.766, de 2012)</w:t>
      </w:r>
      <w:r>
        <w:fldChar w:fldCharType="end"/>
      </w:r>
    </w:p>
    <w:p w14:paraId="75CEF6CC" w14:textId="21DB68AE"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III - da base de cálculo da Contribuição Previdenciária sobre a Receita Bruta - CPRB devida pelas empresas referidas nos </w:t>
      </w:r>
      <w:proofErr w:type="spellStart"/>
      <w:r w:rsidRPr="00646EE3">
        <w:rPr>
          <w:rFonts w:ascii="Book Antiqua" w:eastAsia="Times New Roman" w:hAnsi="Book Antiqua" w:cs="Times New Roman"/>
          <w:sz w:val="19"/>
          <w:szCs w:val="19"/>
          <w:lang w:eastAsia="pt-BR"/>
        </w:rPr>
        <w:t>arts</w:t>
      </w:r>
      <w:proofErr w:type="spellEnd"/>
      <w:r w:rsidRPr="00646EE3">
        <w:rPr>
          <w:rFonts w:ascii="Book Antiqua" w:eastAsia="Times New Roman" w:hAnsi="Book Antiqua" w:cs="Times New Roman"/>
          <w:sz w:val="19"/>
          <w:szCs w:val="19"/>
          <w:lang w:eastAsia="pt-BR"/>
        </w:rPr>
        <w:t>. 7</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e 8</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 </w:t>
      </w:r>
      <w:hyperlink r:id="rId44"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12.546, de 14 de dezembro de 2011</w:t>
        </w:r>
      </w:hyperlink>
      <w:r w:rsidRPr="00646EE3">
        <w:rPr>
          <w:rFonts w:ascii="Book Antiqua" w:eastAsia="Times New Roman" w:hAnsi="Book Antiqua" w:cs="Times New Roman"/>
          <w:sz w:val="19"/>
          <w:szCs w:val="19"/>
          <w:lang w:eastAsia="pt-BR"/>
        </w:rPr>
        <w:t>, a partir de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 janeiro de 2015</w:t>
      </w:r>
      <w:r w:rsidRPr="005F738D">
        <w:rPr>
          <w:rFonts w:ascii="Book Antiqua" w:eastAsia="Times New Roman" w:hAnsi="Book Antiqua" w:cs="Times New Roman"/>
          <w:sz w:val="18"/>
          <w:szCs w:val="18"/>
          <w:lang w:eastAsia="pt-BR"/>
        </w:rPr>
        <w:t>. </w:t>
      </w:r>
      <w:hyperlink r:id="rId45" w:anchor="art71" w:history="1">
        <w:r w:rsidRPr="005F738D">
          <w:rPr>
            <w:rFonts w:ascii="Book Antiqua" w:eastAsia="Times New Roman" w:hAnsi="Book Antiqua" w:cs="Times New Roman"/>
            <w:color w:val="0000FF"/>
            <w:sz w:val="16"/>
            <w:szCs w:val="16"/>
            <w:u w:val="single"/>
            <w:lang w:eastAsia="pt-BR"/>
          </w:rPr>
          <w:t>(Redação dada pela Lei nº 13.043, de 2014)</w:t>
        </w:r>
      </w:hyperlink>
    </w:p>
    <w:p w14:paraId="1FDEE11B" w14:textId="0094DC44"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Até 31 de dezembro de 2013, para os optantes conforme o </w:t>
      </w:r>
      <w:hyperlink r:id="rId46" w:anchor="art75" w:history="1">
        <w:r w:rsidRPr="00646EE3">
          <w:rPr>
            <w:rFonts w:ascii="Book Antiqua" w:eastAsia="Times New Roman" w:hAnsi="Book Antiqua" w:cs="Times New Roman"/>
            <w:color w:val="0000FF"/>
            <w:sz w:val="19"/>
            <w:szCs w:val="19"/>
            <w:u w:val="single"/>
            <w:lang w:eastAsia="pt-BR"/>
          </w:rPr>
          <w:t>art. 75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12.973, de 13 de maio de 2014</w:t>
        </w:r>
      </w:hyperlink>
      <w:r w:rsidRPr="00646EE3">
        <w:rPr>
          <w:rFonts w:ascii="Book Antiqua" w:eastAsia="Times New Roman" w:hAnsi="Book Antiqua" w:cs="Times New Roman"/>
          <w:sz w:val="19"/>
          <w:szCs w:val="19"/>
          <w:lang w:eastAsia="pt-BR"/>
        </w:rPr>
        <w:t>, e até 31 de dezembro de 2014, para os não optantes, a parcela excluída nos termos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deverá ser computada na determinação do lucro líquido para fins de apuração do lucro real, da base de cálculo da CSLL e da base de cálculo da Contribuição para o PIS/Pasep e da </w:t>
      </w:r>
      <w:proofErr w:type="spellStart"/>
      <w:r w:rsidRPr="00646EE3">
        <w:rPr>
          <w:rFonts w:ascii="Book Antiqua" w:eastAsia="Times New Roman" w:hAnsi="Book Antiqua" w:cs="Times New Roman"/>
          <w:sz w:val="19"/>
          <w:szCs w:val="19"/>
          <w:lang w:eastAsia="pt-BR"/>
        </w:rPr>
        <w:t>Cofins</w:t>
      </w:r>
      <w:proofErr w:type="spellEnd"/>
      <w:r w:rsidRPr="00646EE3">
        <w:rPr>
          <w:rFonts w:ascii="Book Antiqua" w:eastAsia="Times New Roman" w:hAnsi="Book Antiqua" w:cs="Times New Roman"/>
          <w:sz w:val="19"/>
          <w:szCs w:val="19"/>
          <w:lang w:eastAsia="pt-BR"/>
        </w:rPr>
        <w:t>, na proporção em que o custo para a realização de obras e aquisição de bens a que se refere o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deste artigo for realizado, inclusive mediante depreciação ou extinção da concessão, nos termos do </w:t>
      </w:r>
      <w:hyperlink r:id="rId47" w:anchor="art35" w:history="1">
        <w:r w:rsidRPr="00646EE3">
          <w:rPr>
            <w:rFonts w:ascii="Book Antiqua" w:eastAsia="Times New Roman" w:hAnsi="Book Antiqua" w:cs="Times New Roman"/>
            <w:color w:val="0000FF"/>
            <w:sz w:val="19"/>
            <w:szCs w:val="19"/>
            <w:u w:val="single"/>
            <w:lang w:eastAsia="pt-BR"/>
          </w:rPr>
          <w:t>art. 35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8.987, de 13 de fevereiro de 1995</w:t>
        </w:r>
      </w:hyperlink>
      <w:r w:rsidRPr="005F738D">
        <w:rPr>
          <w:rFonts w:ascii="Book Antiqua" w:eastAsia="Times New Roman" w:hAnsi="Book Antiqua" w:cs="Times New Roman"/>
          <w:sz w:val="16"/>
          <w:szCs w:val="16"/>
          <w:lang w:eastAsia="pt-BR"/>
        </w:rPr>
        <w:t xml:space="preserve">. </w:t>
      </w:r>
      <w:hyperlink r:id="rId48" w:anchor="art71" w:history="1">
        <w:r w:rsidRPr="005F738D">
          <w:rPr>
            <w:rFonts w:ascii="Book Antiqua" w:eastAsia="Times New Roman" w:hAnsi="Book Antiqua" w:cs="Times New Roman"/>
            <w:color w:val="0000FF"/>
            <w:sz w:val="16"/>
            <w:szCs w:val="16"/>
            <w:u w:val="single"/>
            <w:lang w:eastAsia="pt-BR"/>
          </w:rPr>
          <w:t>(Redação dada pela Lei nº 13.043, de 2014)</w:t>
        </w:r>
      </w:hyperlink>
      <w:r w:rsidRPr="005F738D">
        <w:rPr>
          <w:rFonts w:ascii="Book Antiqua" w:eastAsia="Times New Roman" w:hAnsi="Book Antiqua" w:cs="Times New Roman"/>
          <w:sz w:val="16"/>
          <w:szCs w:val="16"/>
          <w:lang w:eastAsia="pt-BR"/>
        </w:rPr>
        <w:t> </w:t>
      </w:r>
    </w:p>
    <w:p w14:paraId="446E78FD" w14:textId="33EA3FB5" w:rsidR="00762E6A" w:rsidRPr="00297584"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7584">
        <w:rPr>
          <w:rFonts w:ascii="Book Antiqua" w:eastAsia="Times New Roman" w:hAnsi="Book Antiqua" w:cs="Times New Roman"/>
          <w:b/>
          <w:bCs/>
          <w:color w:val="000000"/>
          <w:sz w:val="19"/>
          <w:szCs w:val="19"/>
          <w:highlight w:val="magenta"/>
          <w:lang w:eastAsia="pt-BR"/>
        </w:rPr>
        <w:t>§ 5</w:t>
      </w:r>
      <w:r w:rsidRPr="00297584">
        <w:rPr>
          <w:rFonts w:ascii="Book Antiqua" w:eastAsia="Times New Roman" w:hAnsi="Book Antiqua" w:cs="Times New Roman"/>
          <w:b/>
          <w:bCs/>
          <w:color w:val="000000"/>
          <w:sz w:val="19"/>
          <w:szCs w:val="19"/>
          <w:highlight w:val="magenta"/>
          <w:u w:val="single"/>
          <w:vertAlign w:val="superscript"/>
          <w:lang w:eastAsia="pt-BR"/>
        </w:rPr>
        <w:t>o</w:t>
      </w:r>
      <w:r w:rsidRPr="00297584">
        <w:rPr>
          <w:rFonts w:ascii="Book Antiqua" w:eastAsia="Times New Roman" w:hAnsi="Book Antiqua" w:cs="Times New Roman"/>
          <w:b/>
          <w:bCs/>
          <w:color w:val="000000"/>
          <w:sz w:val="19"/>
          <w:szCs w:val="19"/>
          <w:lang w:eastAsia="pt-BR"/>
        </w:rPr>
        <w:t xml:space="preserve">  Por ocasião da </w:t>
      </w:r>
      <w:r w:rsidRPr="00B21020">
        <w:rPr>
          <w:rFonts w:ascii="Book Antiqua" w:eastAsia="Times New Roman" w:hAnsi="Book Antiqua" w:cs="Times New Roman"/>
          <w:b/>
          <w:bCs/>
          <w:color w:val="000000"/>
          <w:sz w:val="19"/>
          <w:szCs w:val="19"/>
          <w:highlight w:val="cyan"/>
          <w:lang w:eastAsia="pt-BR"/>
        </w:rPr>
        <w:t>extinção do contrato</w:t>
      </w:r>
      <w:r w:rsidRPr="00297584">
        <w:rPr>
          <w:rFonts w:ascii="Book Antiqua" w:eastAsia="Times New Roman" w:hAnsi="Book Antiqua" w:cs="Times New Roman"/>
          <w:b/>
          <w:bCs/>
          <w:color w:val="000000"/>
          <w:sz w:val="19"/>
          <w:szCs w:val="19"/>
          <w:lang w:eastAsia="pt-BR"/>
        </w:rPr>
        <w:t xml:space="preserve">, o </w:t>
      </w:r>
      <w:r w:rsidRPr="00B21020">
        <w:rPr>
          <w:rFonts w:ascii="Book Antiqua" w:eastAsia="Times New Roman" w:hAnsi="Book Antiqua" w:cs="Times New Roman"/>
          <w:b/>
          <w:bCs/>
          <w:color w:val="000000"/>
          <w:sz w:val="19"/>
          <w:szCs w:val="19"/>
          <w:highlight w:val="yellow"/>
          <w:lang w:eastAsia="pt-BR"/>
        </w:rPr>
        <w:t>parceiro privado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não receberá</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shd w:val="clear" w:color="auto" w:fill="F7CAAC" w:themeFill="accent2" w:themeFillTint="66"/>
          <w:lang w:eastAsia="pt-BR"/>
        </w:rPr>
        <w:t>indenização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cyan"/>
          <w:lang w:eastAsia="pt-BR"/>
        </w:rPr>
        <w:t>pelas parcelas de investimentos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vinculados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yellow"/>
          <w:lang w:eastAsia="pt-BR"/>
        </w:rPr>
        <w:t>a bens reversíveis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ainda não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cyan"/>
          <w:lang w:eastAsia="pt-BR"/>
        </w:rPr>
        <w:t>amortizadas</w:t>
      </w:r>
      <w:r w:rsidRPr="00297584">
        <w:rPr>
          <w:rFonts w:ascii="Book Antiqua" w:eastAsia="Times New Roman" w:hAnsi="Book Antiqua" w:cs="Times New Roman"/>
          <w:b/>
          <w:bCs/>
          <w:color w:val="000000"/>
          <w:sz w:val="19"/>
          <w:szCs w:val="19"/>
          <w:lang w:eastAsia="pt-BR"/>
        </w:rPr>
        <w:t xml:space="preserve"> ou </w:t>
      </w:r>
      <w:r w:rsidRPr="00B21020">
        <w:rPr>
          <w:rFonts w:ascii="Book Antiqua" w:eastAsia="Times New Roman" w:hAnsi="Book Antiqua" w:cs="Times New Roman"/>
          <w:b/>
          <w:bCs/>
          <w:color w:val="000000"/>
          <w:sz w:val="19"/>
          <w:szCs w:val="19"/>
          <w:highlight w:val="cyan"/>
          <w:lang w:eastAsia="pt-BR"/>
        </w:rPr>
        <w:t>depreciadas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quando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yellow"/>
          <w:lang w:eastAsia="pt-BR"/>
        </w:rPr>
        <w:t>tais investimentos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houverem sido realizados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cyan"/>
          <w:lang w:eastAsia="pt-BR"/>
        </w:rPr>
        <w:t>com valores provenientes do aporte de recursos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yellow"/>
          <w:lang w:eastAsia="pt-BR"/>
        </w:rPr>
        <w:t>de que trata o § 2</w:t>
      </w:r>
      <w:r w:rsidRPr="00B21020">
        <w:rPr>
          <w:rFonts w:ascii="Book Antiqua" w:eastAsia="Times New Roman" w:hAnsi="Book Antiqua" w:cs="Times New Roman"/>
          <w:b/>
          <w:bCs/>
          <w:color w:val="000000"/>
          <w:sz w:val="19"/>
          <w:szCs w:val="19"/>
          <w:highlight w:val="yellow"/>
          <w:u w:val="single"/>
          <w:vertAlign w:val="superscript"/>
          <w:lang w:eastAsia="pt-BR"/>
        </w:rPr>
        <w:t>o</w:t>
      </w:r>
      <w:r w:rsidRPr="005F738D">
        <w:rPr>
          <w:rFonts w:ascii="Book Antiqua" w:eastAsia="Times New Roman" w:hAnsi="Book Antiqua" w:cs="Times New Roman"/>
          <w:color w:val="000000"/>
          <w:sz w:val="18"/>
          <w:szCs w:val="18"/>
          <w:lang w:eastAsia="pt-BR"/>
        </w:rPr>
        <w:t>. </w:t>
      </w:r>
      <w:hyperlink r:id="rId49"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297584">
        <w:rPr>
          <w:rFonts w:ascii="Book Antiqua" w:eastAsia="Times New Roman" w:hAnsi="Book Antiqua" w:cs="Times New Roman"/>
          <w:color w:val="0000FF"/>
          <w:sz w:val="16"/>
          <w:szCs w:val="16"/>
          <w:lang w:eastAsia="pt-BR"/>
        </w:rPr>
        <w:t xml:space="preserve"> </w:t>
      </w:r>
      <w:r w:rsidR="00297584">
        <w:rPr>
          <w:rFonts w:ascii="Book Antiqua" w:eastAsia="Times New Roman" w:hAnsi="Book Antiqua" w:cs="Arial"/>
          <w:b/>
          <w:bCs/>
          <w:color w:val="FF0000"/>
          <w:sz w:val="16"/>
          <w:szCs w:val="16"/>
          <w:u w:val="single"/>
          <w:lang w:eastAsia="pt-BR"/>
        </w:rPr>
        <w:t>(MPRJ-2022)</w:t>
      </w:r>
    </w:p>
    <w:p w14:paraId="5D2453E1" w14:textId="69D2C1A4"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A partir de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 janeiro de 2014, para os optantes conforme o </w:t>
      </w:r>
      <w:hyperlink r:id="rId50" w:anchor="art75" w:history="1">
        <w:r w:rsidRPr="00646EE3">
          <w:rPr>
            <w:rFonts w:ascii="Book Antiqua" w:eastAsia="Times New Roman" w:hAnsi="Book Antiqua" w:cs="Times New Roman"/>
            <w:color w:val="0000FF"/>
            <w:sz w:val="19"/>
            <w:szCs w:val="19"/>
            <w:u w:val="single"/>
            <w:lang w:eastAsia="pt-BR"/>
          </w:rPr>
          <w:t>art. 75 da Lei nº 12.973, de 13 de maio de 2014</w:t>
        </w:r>
      </w:hyperlink>
      <w:r w:rsidRPr="00646EE3">
        <w:rPr>
          <w:rFonts w:ascii="Book Antiqua" w:eastAsia="Times New Roman" w:hAnsi="Book Antiqua" w:cs="Times New Roman"/>
          <w:sz w:val="19"/>
          <w:szCs w:val="19"/>
          <w:lang w:eastAsia="pt-BR"/>
        </w:rPr>
        <w:t>, e de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 janeiro de 2015, para os não optantes, a parcela excluída nos termos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deverá ser computada na determinação do lucro líquido para fins de apuração do lucro real, da base de cálculo da CSLL e da base de cálculo da Contribuição para o PIS/Pasep e da </w:t>
      </w:r>
      <w:proofErr w:type="spellStart"/>
      <w:r w:rsidRPr="00646EE3">
        <w:rPr>
          <w:rFonts w:ascii="Book Antiqua" w:eastAsia="Times New Roman" w:hAnsi="Book Antiqua" w:cs="Times New Roman"/>
          <w:sz w:val="19"/>
          <w:szCs w:val="19"/>
          <w:lang w:eastAsia="pt-BR"/>
        </w:rPr>
        <w:t>Cofins</w:t>
      </w:r>
      <w:proofErr w:type="spellEnd"/>
      <w:r w:rsidRPr="00646EE3">
        <w:rPr>
          <w:rFonts w:ascii="Book Antiqua" w:eastAsia="Times New Roman" w:hAnsi="Book Antiqua" w:cs="Times New Roman"/>
          <w:sz w:val="19"/>
          <w:szCs w:val="19"/>
          <w:lang w:eastAsia="pt-BR"/>
        </w:rPr>
        <w:t xml:space="preserve"> em cada período de apuração durante o prazo restante do contrato, considerado a partir do início da prestação dos serviços públicos</w:t>
      </w:r>
      <w:r w:rsidRPr="005F738D">
        <w:rPr>
          <w:rFonts w:ascii="Book Antiqua" w:eastAsia="Times New Roman" w:hAnsi="Book Antiqua" w:cs="Times New Roman"/>
          <w:sz w:val="16"/>
          <w:szCs w:val="16"/>
          <w:lang w:eastAsia="pt-BR"/>
        </w:rPr>
        <w:t xml:space="preserve">.  </w:t>
      </w:r>
      <w:hyperlink r:id="rId51"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xml:space="preserve">      </w:t>
      </w:r>
    </w:p>
    <w:p w14:paraId="55B2D400" w14:textId="5C880CB3"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7</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No caso do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o valor a ser adicionado em cada período de apuração deve ser o valor da parcela excluída dividida pela quantidade de períodos de apuração contidos no prazo restante do contrato</w:t>
      </w:r>
      <w:r w:rsidRPr="005F738D">
        <w:rPr>
          <w:rFonts w:ascii="Book Antiqua" w:eastAsia="Times New Roman" w:hAnsi="Book Antiqua" w:cs="Times New Roman"/>
          <w:sz w:val="16"/>
          <w:szCs w:val="16"/>
          <w:lang w:eastAsia="pt-BR"/>
        </w:rPr>
        <w:t>.</w:t>
      </w:r>
      <w:r w:rsidR="00874880" w:rsidRPr="005F738D">
        <w:rPr>
          <w:rFonts w:ascii="Book Antiqua" w:eastAsia="Times New Roman" w:hAnsi="Book Antiqua" w:cs="Times New Roman"/>
          <w:sz w:val="16"/>
          <w:szCs w:val="16"/>
          <w:lang w:eastAsia="pt-BR"/>
        </w:rPr>
        <w:t xml:space="preserve"> </w:t>
      </w:r>
      <w:hyperlink r:id="rId52"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w:t>
      </w:r>
    </w:p>
    <w:p w14:paraId="487BE81B" w14:textId="342BAD6D"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8</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os contratos de concessão em que a concessionária já tenha iniciado a prestação dos serviços públicos nas datas referidas no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as adições subsequentes serão realizadas em cada período de apuração durante o prazo restante do contrato, considerando o saldo remanescente ainda não adicionado</w:t>
      </w:r>
      <w:r w:rsidRPr="005F738D">
        <w:rPr>
          <w:rFonts w:ascii="Book Antiqua" w:eastAsia="Times New Roman" w:hAnsi="Book Antiqua" w:cs="Times New Roman"/>
          <w:sz w:val="16"/>
          <w:szCs w:val="16"/>
          <w:lang w:eastAsia="pt-BR"/>
        </w:rPr>
        <w:t>.</w:t>
      </w:r>
      <w:r w:rsidR="00874880" w:rsidRPr="005F738D">
        <w:rPr>
          <w:rFonts w:ascii="Book Antiqua" w:eastAsia="Times New Roman" w:hAnsi="Book Antiqua" w:cs="Times New Roman"/>
          <w:sz w:val="16"/>
          <w:szCs w:val="16"/>
          <w:lang w:eastAsia="pt-BR"/>
        </w:rPr>
        <w:t xml:space="preserve"> </w:t>
      </w:r>
      <w:hyperlink r:id="rId53"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w:t>
      </w:r>
    </w:p>
    <w:p w14:paraId="5484210F" w14:textId="5E44E277"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9</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parcela excluída nos termos do inciso III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deverá ser computada na determinação da base de cálculo da contribuição previdenciária de que trata o inciso III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em cada período de apuração durante o prazo restante previsto no contrato para construção, recuperação, reforma, ampliação ou melhoramento da infraestrutura que será utilizada na prestação de serviços públicos</w:t>
      </w:r>
      <w:r w:rsidRPr="005F738D">
        <w:rPr>
          <w:rFonts w:ascii="Book Antiqua" w:eastAsia="Times New Roman" w:hAnsi="Book Antiqua" w:cs="Times New Roman"/>
          <w:sz w:val="16"/>
          <w:szCs w:val="16"/>
          <w:lang w:eastAsia="pt-BR"/>
        </w:rPr>
        <w:t>.</w:t>
      </w:r>
      <w:r w:rsidR="00874880" w:rsidRPr="005F738D">
        <w:rPr>
          <w:rFonts w:ascii="Book Antiqua" w:eastAsia="Times New Roman" w:hAnsi="Book Antiqua" w:cs="Times New Roman"/>
          <w:sz w:val="16"/>
          <w:szCs w:val="16"/>
          <w:lang w:eastAsia="pt-BR"/>
        </w:rPr>
        <w:t xml:space="preserve"> </w:t>
      </w:r>
      <w:hyperlink r:id="rId54"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w:t>
      </w:r>
    </w:p>
    <w:p w14:paraId="6BF520B3" w14:textId="50650918"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10.  No caso do § 9</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o valor a ser adicionado em cada período de apuração deve ser o valor da parcela excluída dividida pela quantidade de períodos de apuração contidos no prazo restante previsto no contrato para construção, recuperação, reforma, ampliação ou melhoramento da infraestrutura que será utilizada na prestação de serviços públicos</w:t>
      </w:r>
      <w:r w:rsidRPr="005F738D">
        <w:rPr>
          <w:rFonts w:ascii="Book Antiqua" w:eastAsia="Times New Roman" w:hAnsi="Book Antiqua" w:cs="Times New Roman"/>
          <w:sz w:val="18"/>
          <w:szCs w:val="18"/>
          <w:lang w:eastAsia="pt-BR"/>
        </w:rPr>
        <w:t xml:space="preserve">. </w:t>
      </w:r>
      <w:hyperlink r:id="rId55"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35F47494" w14:textId="77777777"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lastRenderedPageBreak/>
        <w:t>§ 11.  Ocorrendo a extinção da concessão antes do advento do termo contratual, o saldo da parcela excluída nos termos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ainda não adicionado, deverá ser computado na determinação do lucro líquido para fins de apuração do lucro real, da base de cálculo da CSLL e da base de cálculo da Contribuição para o PIS/Pasep, da </w:t>
      </w:r>
      <w:proofErr w:type="spellStart"/>
      <w:r w:rsidRPr="00646EE3">
        <w:rPr>
          <w:rFonts w:ascii="Book Antiqua" w:eastAsia="Times New Roman" w:hAnsi="Book Antiqua" w:cs="Times New Roman"/>
          <w:sz w:val="19"/>
          <w:szCs w:val="19"/>
          <w:lang w:eastAsia="pt-BR"/>
        </w:rPr>
        <w:t>Cofins</w:t>
      </w:r>
      <w:proofErr w:type="spellEnd"/>
      <w:r w:rsidRPr="00646EE3">
        <w:rPr>
          <w:rFonts w:ascii="Book Antiqua" w:eastAsia="Times New Roman" w:hAnsi="Book Antiqua" w:cs="Times New Roman"/>
          <w:sz w:val="19"/>
          <w:szCs w:val="19"/>
          <w:lang w:eastAsia="pt-BR"/>
        </w:rPr>
        <w:t xml:space="preserve"> e da contribuição previdenciária de que trata o inciso III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no período de apuração da extinção</w:t>
      </w:r>
      <w:r w:rsidRPr="005F738D">
        <w:rPr>
          <w:rFonts w:ascii="Book Antiqua" w:eastAsia="Times New Roman" w:hAnsi="Book Antiqua" w:cs="Times New Roman"/>
          <w:sz w:val="16"/>
          <w:szCs w:val="16"/>
          <w:lang w:eastAsia="pt-BR"/>
        </w:rPr>
        <w:t>. </w:t>
      </w:r>
      <w:hyperlink r:id="rId56"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7E292DD9" w14:textId="7B6080DB" w:rsidR="00762E6A" w:rsidRPr="00874880" w:rsidRDefault="00762E6A" w:rsidP="009408BD">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12.  Aplicam-se às receitas auferidas pelo parceiro privado nos termos do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regime de apuração e as alíquotas da Contribuição para o PIS/Pasep e da </w:t>
      </w:r>
      <w:proofErr w:type="spellStart"/>
      <w:r w:rsidRPr="00646EE3">
        <w:rPr>
          <w:rFonts w:ascii="Book Antiqua" w:eastAsia="Times New Roman" w:hAnsi="Book Antiqua" w:cs="Times New Roman"/>
          <w:sz w:val="19"/>
          <w:szCs w:val="19"/>
          <w:lang w:eastAsia="pt-BR"/>
        </w:rPr>
        <w:t>Cofins</w:t>
      </w:r>
      <w:proofErr w:type="spellEnd"/>
      <w:r w:rsidRPr="00646EE3">
        <w:rPr>
          <w:rFonts w:ascii="Book Antiqua" w:eastAsia="Times New Roman" w:hAnsi="Book Antiqua" w:cs="Times New Roman"/>
          <w:sz w:val="19"/>
          <w:szCs w:val="19"/>
          <w:lang w:eastAsia="pt-BR"/>
        </w:rPr>
        <w:t xml:space="preserve"> aplicáveis às suas receitas decorrentes da prestação dos serviços públicos</w:t>
      </w:r>
      <w:r w:rsidRPr="005F738D">
        <w:rPr>
          <w:rFonts w:ascii="Book Antiqua" w:eastAsia="Times New Roman" w:hAnsi="Book Antiqua" w:cs="Times New Roman"/>
          <w:sz w:val="16"/>
          <w:szCs w:val="16"/>
          <w:lang w:eastAsia="pt-BR"/>
        </w:rPr>
        <w:t xml:space="preserve">.        </w:t>
      </w:r>
      <w:hyperlink r:id="rId57"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0CD0E71B" w14:textId="43B13287" w:rsidR="00762E6A" w:rsidRPr="00BE28B8" w:rsidRDefault="00762E6A" w:rsidP="009408BD">
      <w:pPr>
        <w:spacing w:before="100" w:beforeAutospacing="1" w:after="100" w:afterAutospacing="1" w:line="240" w:lineRule="auto"/>
        <w:jc w:val="both"/>
        <w:rPr>
          <w:rFonts w:ascii="Book Antiqua" w:hAnsi="Book Antiqua" w:cs="Times New Roman"/>
          <w:b/>
          <w:color w:val="FF0000"/>
          <w:sz w:val="16"/>
          <w:szCs w:val="16"/>
        </w:rPr>
      </w:pP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magenta"/>
          <w:lang w:eastAsia="pt-BR"/>
        </w:rPr>
        <w:t>Art. 7</w:t>
      </w:r>
      <w:r w:rsidRPr="004E5C28">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A </w:t>
      </w:r>
      <w:r w:rsidRPr="004E5C28">
        <w:rPr>
          <w:rFonts w:ascii="Book Antiqua" w:eastAsia="Times New Roman" w:hAnsi="Book Antiqua" w:cs="Times New Roman"/>
          <w:b/>
          <w:bCs/>
          <w:caps/>
          <w:sz w:val="19"/>
          <w:szCs w:val="19"/>
          <w:shd w:val="clear" w:color="auto" w:fill="F7CAAC" w:themeFill="accent2" w:themeFillTint="66"/>
          <w:lang w:eastAsia="pt-BR"/>
        </w:rPr>
        <w:t>contraprestação</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yellow"/>
          <w:lang w:eastAsia="pt-BR"/>
        </w:rPr>
        <w:t>da Administração Pública</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caps/>
          <w:sz w:val="19"/>
          <w:szCs w:val="19"/>
          <w:highlight w:val="green"/>
          <w:lang w:eastAsia="pt-BR"/>
        </w:rPr>
        <w:t>será</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caps/>
          <w:sz w:val="19"/>
          <w:szCs w:val="19"/>
          <w:shd w:val="clear" w:color="auto" w:fill="F7CAAC" w:themeFill="accent2" w:themeFillTint="66"/>
          <w:lang w:eastAsia="pt-BR"/>
        </w:rPr>
        <w:t>obrigatoriamente</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caps/>
          <w:sz w:val="19"/>
          <w:szCs w:val="19"/>
          <w:highlight w:val="green"/>
          <w:lang w:eastAsia="pt-BR"/>
        </w:rPr>
        <w:t>precedida</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cyan"/>
          <w:lang w:eastAsia="pt-BR"/>
        </w:rPr>
        <w:t>da disponibilização do serviço</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yellow"/>
          <w:lang w:eastAsia="pt-BR"/>
        </w:rPr>
        <w:t>objeto do contrato</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cyan"/>
          <w:lang w:eastAsia="pt-BR"/>
        </w:rPr>
        <w:t>de parceria público-privada</w:t>
      </w:r>
      <w:r w:rsidRPr="005F738D">
        <w:rPr>
          <w:rFonts w:ascii="Book Antiqua" w:eastAsia="Times New Roman" w:hAnsi="Book Antiqua" w:cs="Times New Roman"/>
          <w:sz w:val="16"/>
          <w:szCs w:val="16"/>
          <w:lang w:eastAsia="pt-BR"/>
        </w:rPr>
        <w:t>.</w:t>
      </w:r>
      <w:r w:rsidR="00D201B7" w:rsidRPr="005F738D">
        <w:rPr>
          <w:rFonts w:ascii="Book Antiqua" w:eastAsia="Times New Roman" w:hAnsi="Book Antiqua" w:cs="Times New Roman"/>
          <w:sz w:val="16"/>
          <w:szCs w:val="16"/>
          <w:lang w:eastAsia="pt-BR"/>
        </w:rPr>
        <w:t xml:space="preserve"> </w:t>
      </w:r>
      <w:r w:rsidR="00D201B7" w:rsidRPr="005F738D">
        <w:rPr>
          <w:rFonts w:ascii="Book Antiqua" w:hAnsi="Book Antiqua"/>
          <w:b/>
          <w:bCs/>
          <w:color w:val="FF0000"/>
          <w:sz w:val="16"/>
          <w:szCs w:val="16"/>
          <w:u w:val="single"/>
        </w:rPr>
        <w:t>(TRF1-2009)</w:t>
      </w:r>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(PGERN-2014)</w:t>
      </w:r>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4E5C28" w:rsidRPr="005F738D">
        <w:rPr>
          <w:rFonts w:ascii="Book Antiqua" w:eastAsia="Times New Roman" w:hAnsi="Book Antiqua" w:cs="Times New Roman"/>
          <w:sz w:val="16"/>
          <w:szCs w:val="16"/>
          <w:lang w:eastAsia="pt-BR"/>
        </w:rPr>
        <w:t xml:space="preserve"> </w:t>
      </w:r>
      <w:r w:rsidR="004E5C28" w:rsidRPr="005F738D">
        <w:rPr>
          <w:rFonts w:ascii="Book Antiqua" w:hAnsi="Book Antiqua" w:cs="Times New Roman"/>
          <w:b/>
          <w:color w:val="FF0000"/>
          <w:sz w:val="16"/>
          <w:szCs w:val="16"/>
          <w:u w:val="single"/>
        </w:rPr>
        <w:t>(TJAL-2019)</w:t>
      </w:r>
      <w:r w:rsidR="00BE28B8">
        <w:rPr>
          <w:rFonts w:ascii="Book Antiqua" w:hAnsi="Book Antiqua" w:cs="Times New Roman"/>
          <w:b/>
          <w:color w:val="FF0000"/>
          <w:sz w:val="16"/>
          <w:szCs w:val="16"/>
        </w:rPr>
        <w:t xml:space="preserve"> </w:t>
      </w:r>
      <w:r w:rsidR="00BE28B8">
        <w:rPr>
          <w:rFonts w:ascii="Book Antiqua" w:eastAsia="Times New Roman" w:hAnsi="Book Antiqua" w:cs="Times New Roman"/>
          <w:b/>
          <w:bCs/>
          <w:color w:val="FF0000"/>
          <w:sz w:val="16"/>
          <w:szCs w:val="16"/>
          <w:u w:val="single"/>
          <w:lang w:eastAsia="pt-BR"/>
        </w:rPr>
        <w:t>(TJRJ-2025)</w:t>
      </w:r>
    </w:p>
    <w:tbl>
      <w:tblPr>
        <w:tblStyle w:val="Tabelacomgrade"/>
        <w:tblW w:w="0" w:type="auto"/>
        <w:tblLook w:val="04A0" w:firstRow="1" w:lastRow="0" w:firstColumn="1" w:lastColumn="0" w:noHBand="0" w:noVBand="1"/>
      </w:tblPr>
      <w:tblGrid>
        <w:gridCol w:w="8494"/>
      </w:tblGrid>
      <w:tr w:rsidR="0069095A" w14:paraId="6A79A147" w14:textId="77777777" w:rsidTr="0069095A">
        <w:tc>
          <w:tcPr>
            <w:tcW w:w="8494" w:type="dxa"/>
            <w:shd w:val="clear" w:color="auto" w:fill="CCFFFF"/>
          </w:tcPr>
          <w:p w14:paraId="36E0D5DF" w14:textId="75AD9AC8" w:rsidR="0069095A" w:rsidRPr="0069095A" w:rsidRDefault="0069095A" w:rsidP="009408BD">
            <w:pPr>
              <w:spacing w:before="100" w:beforeAutospacing="1" w:after="100" w:afterAutospacing="1"/>
              <w:jc w:val="both"/>
              <w:rPr>
                <w:rFonts w:ascii="Book Antiqua" w:hAnsi="Book Antiqua" w:cs="Times New Roman"/>
                <w:b/>
                <w:color w:val="FF0000"/>
                <w:sz w:val="19"/>
                <w:szCs w:val="19"/>
              </w:rPr>
            </w:pPr>
            <w:r w:rsidRPr="0069095A">
              <w:rPr>
                <w:rFonts w:ascii="Book Antiqua" w:hAnsi="Book Antiqua" w:cs="Times New Roman"/>
                <w:b/>
                <w:sz w:val="19"/>
                <w:szCs w:val="19"/>
              </w:rPr>
              <w:t>(</w:t>
            </w:r>
            <w:r w:rsidRPr="0069095A">
              <w:rPr>
                <w:rFonts w:ascii="Book Antiqua" w:hAnsi="Book Antiqua" w:cs="Times New Roman"/>
                <w:b/>
                <w:sz w:val="19"/>
                <w:szCs w:val="19"/>
                <w:highlight w:val="yellow"/>
              </w:rPr>
              <w:t>TRF1-2009-CESPE</w:t>
            </w:r>
            <w:r>
              <w:rPr>
                <w:rFonts w:ascii="Book Antiqua" w:hAnsi="Book Antiqua" w:cs="Times New Roman"/>
                <w:b/>
                <w:sz w:val="19"/>
                <w:szCs w:val="19"/>
              </w:rPr>
              <w:t>)</w:t>
            </w:r>
            <w:r>
              <w:rPr>
                <w:rFonts w:ascii="Book Antiqua" w:hAnsi="Book Antiqua" w:cs="Times New Roman"/>
                <w:bCs/>
                <w:sz w:val="19"/>
                <w:szCs w:val="19"/>
              </w:rPr>
              <w:t xml:space="preserve">: </w:t>
            </w:r>
            <w:r w:rsidRPr="0069095A">
              <w:rPr>
                <w:rFonts w:ascii="Book Antiqua" w:hAnsi="Book Antiqua" w:cs="Times New Roman"/>
                <w:bCs/>
                <w:sz w:val="19"/>
                <w:szCs w:val="19"/>
              </w:rPr>
              <w:t>Assinale a opção correta com referência a parcerias público- privadas, de acordo com a Lei n.º 11.079/2004</w:t>
            </w:r>
            <w:r>
              <w:rPr>
                <w:rFonts w:ascii="Book Antiqua" w:hAnsi="Book Antiqua" w:cs="Times New Roman"/>
                <w:bCs/>
                <w:sz w:val="19"/>
                <w:szCs w:val="19"/>
              </w:rPr>
              <w:t xml:space="preserve">: </w:t>
            </w:r>
            <w:r w:rsidRPr="0069095A">
              <w:rPr>
                <w:rFonts w:ascii="Book Antiqua" w:hAnsi="Book Antiqua" w:cs="Times New Roman"/>
                <w:bCs/>
                <w:sz w:val="19"/>
                <w:szCs w:val="19"/>
              </w:rPr>
              <w:t>A contraprestação da administração pública terá de ser obrigatoriamente precedida da disponibilização do serviço objeto do contrato de parceria público-privada.</w:t>
            </w:r>
            <w:r>
              <w:rPr>
                <w:rFonts w:ascii="Book Antiqua" w:hAnsi="Book Antiqua" w:cs="Times New Roman"/>
                <w:bCs/>
                <w:sz w:val="19"/>
                <w:szCs w:val="19"/>
              </w:rPr>
              <w:t xml:space="preserve"> </w:t>
            </w:r>
            <w:r>
              <w:rPr>
                <w:rFonts w:ascii="Book Antiqua" w:hAnsi="Book Antiqua" w:cs="Times New Roman"/>
                <w:b/>
                <w:sz w:val="19"/>
                <w:szCs w:val="19"/>
              </w:rPr>
              <w:t xml:space="preserve">BL: art. 7º da Lei das </w:t>
            </w:r>
            <w:proofErr w:type="spellStart"/>
            <w:r>
              <w:rPr>
                <w:rFonts w:ascii="Book Antiqua" w:hAnsi="Book Antiqua" w:cs="Times New Roman"/>
                <w:b/>
                <w:sz w:val="19"/>
                <w:szCs w:val="19"/>
              </w:rPr>
              <w:t>PPP’s</w:t>
            </w:r>
            <w:proofErr w:type="spellEnd"/>
            <w:r>
              <w:rPr>
                <w:rFonts w:ascii="Book Antiqua" w:hAnsi="Book Antiqua" w:cs="Times New Roman"/>
                <w:b/>
                <w:sz w:val="19"/>
                <w:szCs w:val="19"/>
              </w:rPr>
              <w:t>.</w:t>
            </w:r>
          </w:p>
        </w:tc>
      </w:tr>
    </w:tbl>
    <w:p w14:paraId="453EA14B" w14:textId="14A6ABAF" w:rsidR="00762E6A" w:rsidRPr="00BE28B8" w:rsidRDefault="00762E6A" w:rsidP="009408BD">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4E5C28">
        <w:rPr>
          <w:rFonts w:ascii="Book Antiqua" w:eastAsia="Times New Roman" w:hAnsi="Book Antiqua" w:cs="Times New Roman"/>
          <w:b/>
          <w:bCs/>
          <w:color w:val="000000"/>
          <w:sz w:val="19"/>
          <w:szCs w:val="19"/>
          <w:highlight w:val="magenta"/>
          <w:lang w:eastAsia="pt-BR"/>
        </w:rPr>
        <w:t>§ 1</w:t>
      </w:r>
      <w:proofErr w:type="gramStart"/>
      <w:r w:rsidRPr="004E5C28">
        <w:rPr>
          <w:rFonts w:ascii="Book Antiqua" w:eastAsia="Times New Roman" w:hAnsi="Book Antiqua" w:cs="Times New Roman"/>
          <w:b/>
          <w:bCs/>
          <w:color w:val="000000"/>
          <w:sz w:val="19"/>
          <w:szCs w:val="19"/>
          <w:highlight w:val="magenta"/>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w:t>
      </w:r>
      <w:r w:rsidRPr="00646EE3">
        <w:rPr>
          <w:rFonts w:ascii="Book Antiqua" w:eastAsia="Times New Roman" w:hAnsi="Book Antiqua" w:cs="Times New Roman"/>
          <w:color w:val="000000"/>
          <w:sz w:val="19"/>
          <w:szCs w:val="19"/>
          <w:lang w:eastAsia="pt-BR"/>
        </w:rPr>
        <w:t> </w:t>
      </w:r>
      <w:r w:rsidRPr="00824397">
        <w:rPr>
          <w:rFonts w:ascii="Book Antiqua" w:eastAsia="Times New Roman" w:hAnsi="Book Antiqua" w:cs="Times New Roman"/>
          <w:b/>
          <w:bCs/>
          <w:caps/>
          <w:color w:val="000000"/>
          <w:sz w:val="19"/>
          <w:szCs w:val="19"/>
          <w:highlight w:val="green"/>
          <w:lang w:eastAsia="pt-BR"/>
        </w:rPr>
        <w:t>É</w:t>
      </w:r>
      <w:proofErr w:type="gramEnd"/>
      <w:r w:rsidRPr="00824397">
        <w:rPr>
          <w:rFonts w:ascii="Book Antiqua" w:eastAsia="Times New Roman" w:hAnsi="Book Antiqua" w:cs="Times New Roman"/>
          <w:b/>
          <w:bCs/>
          <w:caps/>
          <w:color w:val="000000"/>
          <w:sz w:val="19"/>
          <w:szCs w:val="19"/>
          <w:highlight w:val="green"/>
          <w:lang w:eastAsia="pt-BR"/>
        </w:rPr>
        <w:t xml:space="preserve"> facultado</w:t>
      </w:r>
      <w:r w:rsidRPr="00646EE3">
        <w:rPr>
          <w:rFonts w:ascii="Book Antiqua" w:eastAsia="Times New Roman" w:hAnsi="Book Antiqua" w:cs="Times New Roman"/>
          <w:color w:val="000000"/>
          <w:sz w:val="19"/>
          <w:szCs w:val="19"/>
          <w:lang w:eastAsia="pt-BR"/>
        </w:rPr>
        <w:t xml:space="preserve"> </w:t>
      </w:r>
      <w:r w:rsidRPr="00824397">
        <w:rPr>
          <w:rFonts w:ascii="Book Antiqua" w:eastAsia="Times New Roman" w:hAnsi="Book Antiqua" w:cs="Times New Roman"/>
          <w:b/>
          <w:bCs/>
          <w:color w:val="000000"/>
          <w:sz w:val="19"/>
          <w:szCs w:val="19"/>
          <w:lang w:eastAsia="pt-BR"/>
        </w:rPr>
        <w:t xml:space="preserve">à administração pública, nos termos do contrato, efetuar o pagamento da contraprestação relativa </w:t>
      </w:r>
      <w:proofErr w:type="gramStart"/>
      <w:r w:rsidRPr="00824397">
        <w:rPr>
          <w:rFonts w:ascii="Book Antiqua" w:eastAsia="Times New Roman" w:hAnsi="Book Antiqua" w:cs="Times New Roman"/>
          <w:b/>
          <w:bCs/>
          <w:color w:val="000000"/>
          <w:sz w:val="19"/>
          <w:szCs w:val="19"/>
          <w:highlight w:val="cyan"/>
          <w:lang w:eastAsia="pt-BR"/>
        </w:rPr>
        <w:t>a</w:t>
      </w:r>
      <w:proofErr w:type="gramEnd"/>
      <w:r w:rsidRPr="00824397">
        <w:rPr>
          <w:rFonts w:ascii="Book Antiqua" w:eastAsia="Times New Roman" w:hAnsi="Book Antiqua" w:cs="Times New Roman"/>
          <w:b/>
          <w:bCs/>
          <w:color w:val="000000"/>
          <w:sz w:val="19"/>
          <w:szCs w:val="19"/>
          <w:highlight w:val="cyan"/>
          <w:lang w:eastAsia="pt-BR"/>
        </w:rPr>
        <w:t xml:space="preserve"> parcela </w:t>
      </w:r>
      <w:proofErr w:type="spellStart"/>
      <w:r w:rsidRPr="00824397">
        <w:rPr>
          <w:rFonts w:ascii="Book Antiqua" w:eastAsia="Times New Roman" w:hAnsi="Book Antiqua" w:cs="Times New Roman"/>
          <w:b/>
          <w:bCs/>
          <w:color w:val="000000"/>
          <w:sz w:val="19"/>
          <w:szCs w:val="19"/>
          <w:highlight w:val="cyan"/>
          <w:lang w:eastAsia="pt-BR"/>
        </w:rPr>
        <w:t>fruível</w:t>
      </w:r>
      <w:proofErr w:type="spellEnd"/>
      <w:r w:rsidRPr="00824397">
        <w:rPr>
          <w:rFonts w:ascii="Book Antiqua" w:eastAsia="Times New Roman" w:hAnsi="Book Antiqua" w:cs="Times New Roman"/>
          <w:b/>
          <w:bCs/>
          <w:color w:val="000000"/>
          <w:sz w:val="19"/>
          <w:szCs w:val="19"/>
          <w:lang w:eastAsia="pt-BR"/>
        </w:rPr>
        <w:t xml:space="preserve"> do serviço objeto do contrato de parceria público-privada</w:t>
      </w:r>
      <w:r w:rsidRPr="005F738D">
        <w:rPr>
          <w:rFonts w:ascii="Book Antiqua" w:eastAsia="Times New Roman" w:hAnsi="Book Antiqua" w:cs="Times New Roman"/>
          <w:color w:val="000000"/>
          <w:sz w:val="18"/>
          <w:szCs w:val="18"/>
          <w:lang w:eastAsia="pt-BR"/>
        </w:rPr>
        <w:t xml:space="preserve">. </w:t>
      </w:r>
      <w:hyperlink r:id="rId58"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D201B7" w:rsidRPr="005F738D">
        <w:rPr>
          <w:rFonts w:ascii="Book Antiqua" w:eastAsia="Times New Roman" w:hAnsi="Book Antiqua" w:cs="Times New Roman"/>
          <w:color w:val="0000FF"/>
          <w:sz w:val="16"/>
          <w:szCs w:val="16"/>
          <w:lang w:eastAsia="pt-BR"/>
        </w:rPr>
        <w:t xml:space="preserve"> </w:t>
      </w:r>
      <w:r w:rsidR="00D201B7" w:rsidRPr="005F738D">
        <w:rPr>
          <w:rFonts w:ascii="Book Antiqua" w:hAnsi="Book Antiqua"/>
          <w:b/>
          <w:bCs/>
          <w:color w:val="FF0000"/>
          <w:sz w:val="16"/>
          <w:szCs w:val="16"/>
          <w:u w:val="single"/>
        </w:rPr>
        <w:t>(PGERN-2014)</w:t>
      </w:r>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bookmarkStart w:id="31" w:name="_Hlk124509626"/>
      <w:r w:rsidR="001C2B91" w:rsidRPr="005F738D">
        <w:rPr>
          <w:rFonts w:ascii="Book Antiqua" w:hAnsi="Book Antiqua" w:cs="Arial"/>
          <w:b/>
          <w:bCs/>
          <w:color w:val="FF0000"/>
          <w:sz w:val="16"/>
          <w:szCs w:val="16"/>
          <w:u w:val="single"/>
        </w:rPr>
        <w:t>(PCAP-2017)</w:t>
      </w:r>
      <w:bookmarkEnd w:id="31"/>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(DPEAM-2018)</w:t>
      </w:r>
      <w:r w:rsidR="004E5C28" w:rsidRPr="005F738D">
        <w:rPr>
          <w:rFonts w:ascii="Book Antiqua" w:eastAsia="Times New Roman" w:hAnsi="Book Antiqua" w:cs="Times New Roman"/>
          <w:color w:val="0000FF"/>
          <w:sz w:val="16"/>
          <w:szCs w:val="16"/>
          <w:lang w:eastAsia="pt-BR"/>
        </w:rPr>
        <w:t xml:space="preserve"> </w:t>
      </w:r>
      <w:r w:rsidR="004E5C28" w:rsidRPr="005F738D">
        <w:rPr>
          <w:rFonts w:ascii="Book Antiqua" w:hAnsi="Book Antiqua" w:cs="Times New Roman"/>
          <w:b/>
          <w:color w:val="FF0000"/>
          <w:sz w:val="16"/>
          <w:szCs w:val="16"/>
          <w:u w:val="single"/>
        </w:rPr>
        <w:t>(TJAL-2019)</w:t>
      </w:r>
      <w:r w:rsidR="00223348" w:rsidRPr="005F738D">
        <w:rPr>
          <w:rFonts w:ascii="Book Antiqua" w:hAnsi="Book Antiqua" w:cs="Times New Roman"/>
          <w:b/>
          <w:color w:val="FF0000"/>
          <w:sz w:val="16"/>
          <w:szCs w:val="16"/>
        </w:rPr>
        <w:t xml:space="preserve"> </w:t>
      </w:r>
      <w:r w:rsidR="00223348" w:rsidRPr="005F738D">
        <w:rPr>
          <w:rFonts w:ascii="Book Antiqua" w:eastAsia="Times New Roman" w:hAnsi="Book Antiqua" w:cs="Times New Roman"/>
          <w:b/>
          <w:bCs/>
          <w:color w:val="FF0000"/>
          <w:sz w:val="16"/>
          <w:szCs w:val="16"/>
          <w:u w:val="single"/>
          <w:lang w:eastAsia="pt-BR"/>
        </w:rPr>
        <w:t>(PCBA-2022)</w:t>
      </w:r>
      <w:r w:rsidR="00BE28B8">
        <w:rPr>
          <w:rFonts w:ascii="Book Antiqua" w:eastAsia="Times New Roman" w:hAnsi="Book Antiqua" w:cs="Times New Roman"/>
          <w:b/>
          <w:bCs/>
          <w:color w:val="FF0000"/>
          <w:sz w:val="16"/>
          <w:szCs w:val="16"/>
          <w:lang w:eastAsia="pt-BR"/>
        </w:rPr>
        <w:t xml:space="preserve"> </w:t>
      </w:r>
      <w:r w:rsidR="00BE28B8">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4E5C28" w:rsidRPr="00646EE3" w14:paraId="55729FB6" w14:textId="77777777" w:rsidTr="00650306">
        <w:tc>
          <w:tcPr>
            <w:tcW w:w="8494" w:type="dxa"/>
            <w:shd w:val="clear" w:color="auto" w:fill="CCFFFF"/>
          </w:tcPr>
          <w:p w14:paraId="2A827120" w14:textId="22F2764E" w:rsidR="00824397" w:rsidRPr="00824397" w:rsidRDefault="00824397" w:rsidP="006503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439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Considere que o Estado pretenda celebrar um contrato de parceria público-privada, na modalidade concessão administrativa, para construção e operação de um centro administrativo. No que concerne ao fluxo de pagamentos correspondentes, considerando as disposições legais aplicáveis, afigura-se possível prever</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 xml:space="preserve">contraprestação pecuniária paga de acordo com parcela </w:t>
            </w:r>
            <w:proofErr w:type="spellStart"/>
            <w:r w:rsidRPr="00824397">
              <w:rPr>
                <w:rFonts w:ascii="Book Antiqua" w:eastAsia="Times New Roman" w:hAnsi="Book Antiqua" w:cs="Times New Roman"/>
                <w:bCs/>
                <w:sz w:val="19"/>
                <w:szCs w:val="19"/>
                <w:lang w:eastAsia="pt-BR"/>
              </w:rPr>
              <w:t>fruível</w:t>
            </w:r>
            <w:proofErr w:type="spellEnd"/>
            <w:r w:rsidRPr="00824397">
              <w:rPr>
                <w:rFonts w:ascii="Book Antiqua" w:eastAsia="Times New Roman" w:hAnsi="Book Antiqua" w:cs="Times New Roman"/>
                <w:bCs/>
                <w:sz w:val="19"/>
                <w:szCs w:val="19"/>
                <w:lang w:eastAsia="pt-BR"/>
              </w:rPr>
              <w:t xml:space="preserve"> do objeto.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7º, §1º, Lei das </w:t>
            </w:r>
            <w:proofErr w:type="spellStart"/>
            <w:r>
              <w:rPr>
                <w:rFonts w:ascii="Book Antiqua" w:eastAsia="Times New Roman" w:hAnsi="Book Antiqua" w:cs="Times New Roman"/>
                <w:b/>
                <w:sz w:val="19"/>
                <w:szCs w:val="19"/>
                <w:lang w:eastAsia="pt-BR"/>
              </w:rPr>
              <w:t>PPP’s</w:t>
            </w:r>
            <w:proofErr w:type="spellEnd"/>
            <w:r>
              <w:rPr>
                <w:rFonts w:ascii="Book Antiqua" w:eastAsia="Times New Roman" w:hAnsi="Book Antiqua" w:cs="Times New Roman"/>
                <w:b/>
                <w:sz w:val="19"/>
                <w:szCs w:val="19"/>
                <w:lang w:eastAsia="pt-BR"/>
              </w:rPr>
              <w:t>.</w:t>
            </w:r>
          </w:p>
          <w:p w14:paraId="6117D37F" w14:textId="59CC693A" w:rsidR="004E5C28" w:rsidRDefault="004E5C28" w:rsidP="00650306">
            <w:pPr>
              <w:spacing w:before="100" w:beforeAutospacing="1" w:after="100" w:afterAutospacing="1"/>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001C2B91">
              <w:rPr>
                <w:rFonts w:ascii="Book Antiqua" w:eastAsia="Times New Roman" w:hAnsi="Book Antiqua" w:cs="Times New Roman"/>
                <w:b/>
                <w:i/>
                <w:iCs/>
                <w:color w:val="FF0000"/>
                <w:sz w:val="19"/>
                <w:szCs w:val="19"/>
                <w:lang w:eastAsia="pt-BR"/>
              </w:rPr>
              <w:t xml:space="preserve">: </w:t>
            </w: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TJAL-2019</w:t>
            </w:r>
            <w:r w:rsidRPr="00646EE3">
              <w:rPr>
                <w:rFonts w:ascii="Book Antiqua" w:eastAsia="Times New Roman" w:hAnsi="Book Antiqua" w:cs="Times New Roman"/>
                <w:b/>
                <w:i/>
                <w:iCs/>
                <w:color w:val="FF0000"/>
                <w:sz w:val="19"/>
                <w:szCs w:val="19"/>
                <w:lang w:eastAsia="pt-BR"/>
              </w:rPr>
              <w:t>: #</w:t>
            </w:r>
            <w:r w:rsidRPr="00646EE3">
              <w:rPr>
                <w:rFonts w:ascii="Book Antiqua" w:eastAsia="Times New Roman" w:hAnsi="Book Antiqua" w:cs="Times New Roman"/>
                <w:b/>
                <w:i/>
                <w:iCs/>
                <w:color w:val="FF0000"/>
                <w:sz w:val="19"/>
                <w:szCs w:val="19"/>
                <w:highlight w:val="green"/>
                <w:lang w:eastAsia="pt-BR"/>
              </w:rPr>
              <w:t>FCC</w:t>
            </w:r>
            <w:r w:rsidRPr="00646EE3">
              <w:rPr>
                <w:rFonts w:ascii="Book Antiqua" w:eastAsia="Times New Roman" w:hAnsi="Book Antiqua" w:cs="Times New Roman"/>
                <w:bCs/>
                <w:sz w:val="19"/>
                <w:szCs w:val="19"/>
                <w:lang w:eastAsia="pt-BR"/>
              </w:rPr>
              <w:t xml:space="preserve">: </w:t>
            </w:r>
            <w:r w:rsidRPr="004E5C28">
              <w:rPr>
                <w:rFonts w:ascii="Book Antiqua" w:eastAsia="Times New Roman" w:hAnsi="Book Antiqua" w:cs="Times New Roman"/>
                <w:bCs/>
                <w:sz w:val="19"/>
                <w:szCs w:val="19"/>
                <w:lang w:eastAsia="pt-BR"/>
              </w:rPr>
              <w:t xml:space="preserve">A remuneração pelo parceiro público ao parceiro privado se dará somente após a disponibilização do serviço, podendo ser parcial, se </w:t>
            </w:r>
            <w:proofErr w:type="spellStart"/>
            <w:r w:rsidRPr="004E5C28">
              <w:rPr>
                <w:rFonts w:ascii="Book Antiqua" w:eastAsia="Times New Roman" w:hAnsi="Book Antiqua" w:cs="Times New Roman"/>
                <w:bCs/>
                <w:sz w:val="19"/>
                <w:szCs w:val="19"/>
                <w:lang w:eastAsia="pt-BR"/>
              </w:rPr>
              <w:t>fruível</w:t>
            </w:r>
            <w:proofErr w:type="spellEnd"/>
            <w:r w:rsidRPr="004E5C28">
              <w:rPr>
                <w:rFonts w:ascii="Book Antiqua" w:eastAsia="Times New Roman" w:hAnsi="Book Antiqua" w:cs="Times New Roman"/>
                <w:bCs/>
                <w:sz w:val="19"/>
                <w:szCs w:val="19"/>
                <w:lang w:eastAsia="pt-BR"/>
              </w:rPr>
              <w:t xml:space="preserve"> em partes, ressalvada a possibilidade de o contrato prever o aporte de recursos em favor do parceiro privado para a realização de obras e aquisição de bens reversíveis (art. 7º). Tal regra aplica-se a ambas as espécies de concessão na modalidade PPP.</w:t>
            </w:r>
          </w:p>
          <w:p w14:paraId="7BCF295C" w14:textId="689D85F8" w:rsidR="001C2B91" w:rsidRPr="001C2B91" w:rsidRDefault="001C2B91" w:rsidP="006503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C2B91">
              <w:rPr>
                <w:rFonts w:ascii="Book Antiqua" w:eastAsia="Times New Roman" w:hAnsi="Book Antiqua" w:cs="Times New Roman"/>
                <w:b/>
                <w:sz w:val="19"/>
                <w:szCs w:val="19"/>
                <w:highlight w:val="yellow"/>
                <w:lang w:eastAsia="pt-BR"/>
              </w:rPr>
              <w:t>PCAP-2017-FCC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2B91">
              <w:rPr>
                <w:rFonts w:ascii="Book Antiqua" w:eastAsia="Times New Roman" w:hAnsi="Book Antiqua" w:cs="Times New Roman"/>
                <w:bCs/>
                <w:sz w:val="19"/>
                <w:szCs w:val="19"/>
                <w:lang w:eastAsia="pt-BR"/>
              </w:rPr>
              <w:t>O controle exercido pelo Poder Judiciário sobre a Administração pública pode incidir sobre atos e contratos de diversas naturezas. Quando o objeto do controle exercido é um contrato de parceria público-privada, deverá analisar se</w:t>
            </w:r>
            <w:r>
              <w:rPr>
                <w:rFonts w:ascii="Book Antiqua" w:eastAsia="Times New Roman" w:hAnsi="Book Antiqua" w:cs="Times New Roman"/>
                <w:bCs/>
                <w:sz w:val="19"/>
                <w:szCs w:val="19"/>
                <w:lang w:eastAsia="pt-BR"/>
              </w:rPr>
              <w:t xml:space="preserve"> </w:t>
            </w:r>
            <w:r w:rsidRPr="001C2B91">
              <w:rPr>
                <w:rFonts w:ascii="Book Antiqua" w:eastAsia="Times New Roman" w:hAnsi="Book Antiqua" w:cs="Times New Roman"/>
                <w:bCs/>
                <w:sz w:val="19"/>
                <w:szCs w:val="19"/>
                <w:lang w:eastAsia="pt-BR"/>
              </w:rPr>
              <w:t>o início do pagamento da contraprestação está condicionado à disponibilização do serviço pelo parceiro privado, admitindo-se a previsão da possibilidade de fracionamento proporcional à parcela de serviço prestada.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das </w:t>
            </w:r>
            <w:proofErr w:type="spellStart"/>
            <w:r>
              <w:rPr>
                <w:rFonts w:ascii="Book Antiqua" w:eastAsia="Times New Roman" w:hAnsi="Book Antiqua" w:cs="Times New Roman"/>
                <w:b/>
                <w:sz w:val="19"/>
                <w:szCs w:val="19"/>
                <w:lang w:eastAsia="pt-BR"/>
              </w:rPr>
              <w:t>PPP’s</w:t>
            </w:r>
            <w:proofErr w:type="spellEnd"/>
            <w:r>
              <w:rPr>
                <w:rFonts w:ascii="Book Antiqua" w:eastAsia="Times New Roman" w:hAnsi="Book Antiqua" w:cs="Times New Roman"/>
                <w:b/>
                <w:sz w:val="19"/>
                <w:szCs w:val="19"/>
                <w:lang w:eastAsia="pt-BR"/>
              </w:rPr>
              <w:t>.</w:t>
            </w:r>
          </w:p>
        </w:tc>
      </w:tr>
    </w:tbl>
    <w:p w14:paraId="0EBE93B7" w14:textId="24D65A0B" w:rsidR="00762E6A" w:rsidRPr="00BE28B8" w:rsidRDefault="00762E6A" w:rsidP="009408B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824397">
        <w:rPr>
          <w:rFonts w:ascii="Book Antiqua" w:eastAsia="Times New Roman" w:hAnsi="Book Antiqua" w:cs="Times New Roman"/>
          <w:b/>
          <w:bCs/>
          <w:color w:val="000000"/>
          <w:sz w:val="19"/>
          <w:szCs w:val="19"/>
          <w:highlight w:val="magenta"/>
          <w:lang w:eastAsia="pt-BR"/>
        </w:rPr>
        <w:t>§ 2</w:t>
      </w:r>
      <w:proofErr w:type="gramStart"/>
      <w:r w:rsidRPr="00824397">
        <w:rPr>
          <w:rFonts w:ascii="Book Antiqua" w:eastAsia="Times New Roman" w:hAnsi="Book Antiqua" w:cs="Times New Roman"/>
          <w:b/>
          <w:bCs/>
          <w:color w:val="000000"/>
          <w:sz w:val="19"/>
          <w:szCs w:val="19"/>
          <w:highlight w:val="magenta"/>
          <w:u w:val="single"/>
          <w:vertAlign w:val="superscript"/>
          <w:lang w:eastAsia="pt-BR"/>
        </w:rPr>
        <w:t>o</w:t>
      </w:r>
      <w:r w:rsidRPr="00646EE3">
        <w:rPr>
          <w:rFonts w:ascii="Book Antiqua" w:eastAsia="Times New Roman" w:hAnsi="Book Antiqua" w:cs="Times New Roman"/>
          <w:color w:val="000000"/>
          <w:sz w:val="19"/>
          <w:szCs w:val="19"/>
          <w:lang w:eastAsia="pt-BR"/>
        </w:rPr>
        <w:t xml:space="preserve">  </w:t>
      </w:r>
      <w:r w:rsidRPr="00824397">
        <w:rPr>
          <w:rFonts w:ascii="Book Antiqua" w:eastAsia="Times New Roman" w:hAnsi="Book Antiqua" w:cs="Times New Roman"/>
          <w:b/>
          <w:bCs/>
          <w:color w:val="000000"/>
          <w:sz w:val="19"/>
          <w:szCs w:val="19"/>
          <w:lang w:eastAsia="pt-BR"/>
        </w:rPr>
        <w:t>O</w:t>
      </w:r>
      <w:proofErr w:type="gramEnd"/>
      <w:r w:rsidRPr="00824397">
        <w:rPr>
          <w:rFonts w:ascii="Book Antiqua" w:eastAsia="Times New Roman" w:hAnsi="Book Antiqua" w:cs="Times New Roman"/>
          <w:b/>
          <w:bCs/>
          <w:color w:val="000000"/>
          <w:sz w:val="19"/>
          <w:szCs w:val="19"/>
          <w:lang w:eastAsia="pt-BR"/>
        </w:rPr>
        <w:t xml:space="preserve"> aporte de recursos de que trata o § 2</w:t>
      </w:r>
      <w:r w:rsidRPr="00824397">
        <w:rPr>
          <w:rFonts w:ascii="Book Antiqua" w:eastAsia="Times New Roman" w:hAnsi="Book Antiqua" w:cs="Times New Roman"/>
          <w:b/>
          <w:bCs/>
          <w:color w:val="000000"/>
          <w:sz w:val="19"/>
          <w:szCs w:val="19"/>
          <w:u w:val="single"/>
          <w:vertAlign w:val="superscript"/>
          <w:lang w:eastAsia="pt-BR"/>
        </w:rPr>
        <w:t>o</w:t>
      </w:r>
      <w:r w:rsidRPr="00824397">
        <w:rPr>
          <w:rFonts w:ascii="Book Antiqua" w:eastAsia="Times New Roman" w:hAnsi="Book Antiqua" w:cs="Times New Roman"/>
          <w:b/>
          <w:bCs/>
          <w:color w:val="000000"/>
          <w:sz w:val="19"/>
          <w:szCs w:val="19"/>
          <w:lang w:eastAsia="pt-BR"/>
        </w:rPr>
        <w:t xml:space="preserve"> do art. 6</w:t>
      </w:r>
      <w:r w:rsidRPr="00824397">
        <w:rPr>
          <w:rFonts w:ascii="Book Antiqua" w:eastAsia="Times New Roman" w:hAnsi="Book Antiqua" w:cs="Times New Roman"/>
          <w:b/>
          <w:bCs/>
          <w:color w:val="000000"/>
          <w:sz w:val="19"/>
          <w:szCs w:val="19"/>
          <w:u w:val="single"/>
          <w:vertAlign w:val="superscript"/>
          <w:lang w:eastAsia="pt-BR"/>
        </w:rPr>
        <w:t>o</w:t>
      </w:r>
      <w:r w:rsidRPr="00824397">
        <w:rPr>
          <w:rFonts w:ascii="Book Antiqua" w:eastAsia="Times New Roman" w:hAnsi="Book Antiqua" w:cs="Times New Roman"/>
          <w:b/>
          <w:bCs/>
          <w:color w:val="000000"/>
          <w:sz w:val="19"/>
          <w:szCs w:val="19"/>
          <w:lang w:eastAsia="pt-BR"/>
        </w:rPr>
        <w:t xml:space="preserve">, quando realizado durante a fase dos investimentos a cargo do parceiro privado, </w:t>
      </w:r>
      <w:r w:rsidRPr="00824397">
        <w:rPr>
          <w:rFonts w:ascii="Book Antiqua" w:eastAsia="Times New Roman" w:hAnsi="Book Antiqua" w:cs="Times New Roman"/>
          <w:b/>
          <w:bCs/>
          <w:caps/>
          <w:color w:val="000000"/>
          <w:sz w:val="19"/>
          <w:szCs w:val="19"/>
          <w:highlight w:val="green"/>
          <w:lang w:eastAsia="pt-BR"/>
        </w:rPr>
        <w:t>deverá guardar</w:t>
      </w:r>
      <w:r w:rsidRPr="00824397">
        <w:rPr>
          <w:rFonts w:ascii="Book Antiqua" w:eastAsia="Times New Roman" w:hAnsi="Book Antiqua" w:cs="Times New Roman"/>
          <w:b/>
          <w:bCs/>
          <w:color w:val="000000"/>
          <w:sz w:val="19"/>
          <w:szCs w:val="19"/>
          <w:lang w:eastAsia="pt-BR"/>
        </w:rPr>
        <w:t xml:space="preserve"> </w:t>
      </w:r>
      <w:r w:rsidRPr="00824397">
        <w:rPr>
          <w:rFonts w:ascii="Book Antiqua" w:eastAsia="Times New Roman" w:hAnsi="Book Antiqua" w:cs="Times New Roman"/>
          <w:b/>
          <w:bCs/>
          <w:color w:val="000000"/>
          <w:sz w:val="19"/>
          <w:szCs w:val="19"/>
          <w:highlight w:val="cyan"/>
          <w:lang w:eastAsia="pt-BR"/>
        </w:rPr>
        <w:t>proporcionalidade</w:t>
      </w:r>
      <w:r w:rsidRPr="00824397">
        <w:rPr>
          <w:rFonts w:ascii="Book Antiqua" w:eastAsia="Times New Roman" w:hAnsi="Book Antiqua" w:cs="Times New Roman"/>
          <w:b/>
          <w:bCs/>
          <w:color w:val="000000"/>
          <w:sz w:val="19"/>
          <w:szCs w:val="19"/>
          <w:lang w:eastAsia="pt-BR"/>
        </w:rPr>
        <w:t xml:space="preserve"> com as etapas efetivamente executadas</w:t>
      </w:r>
      <w:r w:rsidRPr="005F738D">
        <w:rPr>
          <w:rFonts w:ascii="Book Antiqua" w:eastAsia="Times New Roman" w:hAnsi="Book Antiqua" w:cs="Times New Roman"/>
          <w:color w:val="000000"/>
          <w:sz w:val="16"/>
          <w:szCs w:val="16"/>
          <w:lang w:eastAsia="pt-BR"/>
        </w:rPr>
        <w:t xml:space="preserve">. </w:t>
      </w:r>
      <w:hyperlink r:id="rId59"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223348" w:rsidRPr="005F738D">
        <w:rPr>
          <w:rFonts w:ascii="Book Antiqua" w:eastAsia="Times New Roman" w:hAnsi="Book Antiqua" w:cs="Times New Roman"/>
          <w:color w:val="0000FF"/>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(DPEAM-2018)</w:t>
      </w:r>
      <w:r w:rsidR="00BE28B8">
        <w:rPr>
          <w:rFonts w:ascii="Book Antiqua" w:eastAsia="Times New Roman" w:hAnsi="Book Antiqua" w:cs="Times New Roman"/>
          <w:b/>
          <w:bCs/>
          <w:color w:val="FF0000"/>
          <w:sz w:val="16"/>
          <w:szCs w:val="16"/>
          <w:lang w:eastAsia="pt-BR"/>
        </w:rPr>
        <w:t xml:space="preserve"> </w:t>
      </w:r>
      <w:r w:rsidR="00BE28B8">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824397" w:rsidRPr="00646EE3" w14:paraId="238CFF6B" w14:textId="77777777" w:rsidTr="00EC008C">
        <w:tc>
          <w:tcPr>
            <w:tcW w:w="8494" w:type="dxa"/>
            <w:shd w:val="clear" w:color="auto" w:fill="CCFFFF"/>
          </w:tcPr>
          <w:p w14:paraId="7CB64AFF" w14:textId="77777777" w:rsidR="00824397" w:rsidRDefault="00824397" w:rsidP="00824397">
            <w:pPr>
              <w:ind w:firstLine="310"/>
              <w:jc w:val="both"/>
              <w:rPr>
                <w:rFonts w:ascii="Book Antiqua" w:eastAsia="Times New Roman" w:hAnsi="Book Antiqua" w:cs="Times New Roman"/>
                <w:bCs/>
                <w:sz w:val="19"/>
                <w:szCs w:val="19"/>
                <w:lang w:eastAsia="pt-BR"/>
              </w:rPr>
            </w:pPr>
            <w:r w:rsidRPr="00824397">
              <w:rPr>
                <w:rFonts w:ascii="Book Antiqua" w:eastAsia="Times New Roman" w:hAnsi="Book Antiqua" w:cs="Times New Roman"/>
                <w:bCs/>
                <w:sz w:val="19"/>
                <w:szCs w:val="19"/>
                <w:lang w:eastAsia="pt-BR"/>
              </w:rPr>
              <w:t xml:space="preserve">Art. 6º. </w:t>
            </w:r>
            <w:r>
              <w:rPr>
                <w:rFonts w:ascii="Book Antiqua" w:eastAsia="Times New Roman" w:hAnsi="Book Antiqua" w:cs="Times New Roman"/>
                <w:bCs/>
                <w:sz w:val="19"/>
                <w:szCs w:val="19"/>
                <w:lang w:eastAsia="pt-BR"/>
              </w:rPr>
              <w:t>(...)</w:t>
            </w:r>
          </w:p>
          <w:p w14:paraId="2E62E8E2" w14:textId="1F82EC77" w:rsidR="00824397" w:rsidRPr="00824397" w:rsidRDefault="00824397" w:rsidP="00824397">
            <w:pPr>
              <w:ind w:firstLine="310"/>
              <w:jc w:val="both"/>
              <w:rPr>
                <w:rFonts w:ascii="Book Antiqua" w:eastAsia="Times New Roman" w:hAnsi="Book Antiqua" w:cs="Times New Roman"/>
                <w:bCs/>
                <w:sz w:val="19"/>
                <w:szCs w:val="19"/>
                <w:lang w:eastAsia="pt-BR"/>
              </w:rPr>
            </w:pPr>
            <w:r w:rsidRPr="00824397">
              <w:rPr>
                <w:rFonts w:ascii="Book Antiqua" w:eastAsia="Times New Roman" w:hAnsi="Book Antiqua" w:cs="Times New Roman"/>
                <w:bCs/>
                <w:sz w:val="19"/>
                <w:szCs w:val="19"/>
                <w:lang w:eastAsia="pt-BR"/>
              </w:rPr>
              <w:t>§ 2</w:t>
            </w:r>
            <w:proofErr w:type="gramStart"/>
            <w:r w:rsidRPr="00824397">
              <w:rPr>
                <w:rFonts w:ascii="Book Antiqua" w:eastAsia="Times New Roman" w:hAnsi="Book Antiqua" w:cs="Times New Roman"/>
                <w:bCs/>
                <w:sz w:val="19"/>
                <w:szCs w:val="19"/>
                <w:u w:val="single"/>
                <w:lang w:eastAsia="pt-BR"/>
              </w:rPr>
              <w:t>o</w:t>
            </w:r>
            <w:r w:rsidRPr="00824397">
              <w:rPr>
                <w:rFonts w:ascii="Book Antiqua" w:eastAsia="Times New Roman" w:hAnsi="Book Antiqua" w:cs="Times New Roman"/>
                <w:bCs/>
                <w:sz w:val="19"/>
                <w:szCs w:val="19"/>
                <w:lang w:eastAsia="pt-BR"/>
              </w:rPr>
              <w:t>  O</w:t>
            </w:r>
            <w:proofErr w:type="gramEnd"/>
            <w:r w:rsidRPr="00824397">
              <w:rPr>
                <w:rFonts w:ascii="Book Antiqua" w:eastAsia="Times New Roman" w:hAnsi="Book Antiqua" w:cs="Times New Roman"/>
                <w:bCs/>
                <w:sz w:val="19"/>
                <w:szCs w:val="19"/>
                <w:lang w:eastAsia="pt-BR"/>
              </w:rPr>
              <w:t xml:space="preserve"> contrato poderá prever o </w:t>
            </w:r>
            <w:r w:rsidRPr="00824397">
              <w:rPr>
                <w:rFonts w:ascii="Book Antiqua" w:eastAsia="Times New Roman" w:hAnsi="Book Antiqua" w:cs="Times New Roman"/>
                <w:b/>
                <w:bCs/>
                <w:sz w:val="19"/>
                <w:szCs w:val="19"/>
                <w:lang w:eastAsia="pt-BR"/>
              </w:rPr>
              <w:t>aporte de recursos em favor do parceiro privad</w:t>
            </w:r>
            <w:r w:rsidRPr="00824397">
              <w:rPr>
                <w:rFonts w:ascii="Book Antiqua" w:eastAsia="Times New Roman" w:hAnsi="Book Antiqua" w:cs="Times New Roman"/>
                <w:bCs/>
                <w:sz w:val="19"/>
                <w:szCs w:val="19"/>
                <w:lang w:eastAsia="pt-BR"/>
              </w:rPr>
              <w:t>o para a realização de obras e aquisição de bens reversíveis, nos termos dos incisos X e XI do caput do art. 18 da Lei n</w:t>
            </w:r>
            <w:r w:rsidRPr="00824397">
              <w:rPr>
                <w:rFonts w:ascii="Book Antiqua" w:eastAsia="Times New Roman" w:hAnsi="Book Antiqua" w:cs="Times New Roman"/>
                <w:bCs/>
                <w:sz w:val="19"/>
                <w:szCs w:val="19"/>
                <w:u w:val="single"/>
                <w:lang w:eastAsia="pt-BR"/>
              </w:rPr>
              <w:t>o</w:t>
            </w:r>
            <w:r w:rsidRPr="00824397">
              <w:rPr>
                <w:rFonts w:ascii="Book Antiqua" w:eastAsia="Times New Roman" w:hAnsi="Book Antiqua" w:cs="Times New Roman"/>
                <w:bCs/>
                <w:sz w:val="19"/>
                <w:szCs w:val="19"/>
                <w:lang w:eastAsia="pt-BR"/>
              </w:rPr>
              <w:t> 8.987, de 13 de fevereiro de 1995, desde que </w:t>
            </w:r>
            <w:r w:rsidRPr="00824397">
              <w:rPr>
                <w:rFonts w:ascii="Book Antiqua" w:eastAsia="Times New Roman" w:hAnsi="Book Antiqua" w:cs="Times New Roman"/>
                <w:bCs/>
                <w:sz w:val="19"/>
                <w:szCs w:val="19"/>
                <w:u w:val="single"/>
                <w:lang w:eastAsia="pt-BR"/>
              </w:rPr>
              <w:t>autorizado no edital de licitação</w:t>
            </w:r>
            <w:r w:rsidRPr="00824397">
              <w:rPr>
                <w:rFonts w:ascii="Book Antiqua" w:eastAsia="Times New Roman" w:hAnsi="Book Antiqua" w:cs="Times New Roman"/>
                <w:bCs/>
                <w:sz w:val="19"/>
                <w:szCs w:val="19"/>
                <w:lang w:eastAsia="pt-BR"/>
              </w:rPr>
              <w:t>, se contratos novos, ou em </w:t>
            </w:r>
            <w:r w:rsidRPr="00824397">
              <w:rPr>
                <w:rFonts w:ascii="Book Antiqua" w:eastAsia="Times New Roman" w:hAnsi="Book Antiqua" w:cs="Times New Roman"/>
                <w:bCs/>
                <w:sz w:val="19"/>
                <w:szCs w:val="19"/>
                <w:u w:val="single"/>
                <w:lang w:eastAsia="pt-BR"/>
              </w:rPr>
              <w:t>lei específica</w:t>
            </w:r>
            <w:r w:rsidRPr="00824397">
              <w:rPr>
                <w:rFonts w:ascii="Book Antiqua" w:eastAsia="Times New Roman" w:hAnsi="Book Antiqua" w:cs="Times New Roman"/>
                <w:bCs/>
                <w:sz w:val="19"/>
                <w:szCs w:val="19"/>
                <w:lang w:eastAsia="pt-BR"/>
              </w:rPr>
              <w:t>, se contratos celebrados até 8 de agosto de 2012.</w:t>
            </w:r>
          </w:p>
        </w:tc>
      </w:tr>
    </w:tbl>
    <w:p w14:paraId="244C22BB" w14:textId="77777777" w:rsidR="00824397" w:rsidRPr="00824397" w:rsidRDefault="00824397" w:rsidP="00824397">
      <w:pPr>
        <w:spacing w:after="0" w:line="240" w:lineRule="auto"/>
        <w:ind w:firstLine="525"/>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24397" w:rsidRPr="00646EE3" w14:paraId="4FDD3FE2" w14:textId="77777777" w:rsidTr="00EC008C">
        <w:tc>
          <w:tcPr>
            <w:tcW w:w="8494" w:type="dxa"/>
            <w:shd w:val="clear" w:color="auto" w:fill="CCFFFF"/>
          </w:tcPr>
          <w:p w14:paraId="2194430E" w14:textId="06EAF000" w:rsidR="00824397" w:rsidRPr="00824397" w:rsidRDefault="00824397" w:rsidP="0082439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439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Considere que o Estado pretenda celebrar um contrato de parceria público-privada, na modalidade concessão administrativa, para construção e operação de um centro administrativo. No que concerne ao fluxo de pagamentos correspondentes, considerando as disposições legais aplicáveis, afigura-se possível prever</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aportes de recursos destinados às obras e bens reversíveis, proporcionais às etapas efetivamente executadas.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6º, §2º e art. 7º, §2º, Lei das </w:t>
            </w:r>
            <w:proofErr w:type="spellStart"/>
            <w:r>
              <w:rPr>
                <w:rFonts w:ascii="Book Antiqua" w:eastAsia="Times New Roman" w:hAnsi="Book Antiqua" w:cs="Times New Roman"/>
                <w:b/>
                <w:sz w:val="19"/>
                <w:szCs w:val="19"/>
                <w:lang w:eastAsia="pt-BR"/>
              </w:rPr>
              <w:t>PPP’s</w:t>
            </w:r>
            <w:proofErr w:type="spellEnd"/>
            <w:r>
              <w:rPr>
                <w:rFonts w:ascii="Book Antiqua" w:eastAsia="Times New Roman" w:hAnsi="Book Antiqua" w:cs="Times New Roman"/>
                <w:b/>
                <w:sz w:val="19"/>
                <w:szCs w:val="19"/>
                <w:lang w:eastAsia="pt-BR"/>
              </w:rPr>
              <w:t>.</w:t>
            </w:r>
          </w:p>
        </w:tc>
      </w:tr>
    </w:tbl>
    <w:p w14:paraId="40358250"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III</w:t>
      </w:r>
    </w:p>
    <w:p w14:paraId="5FD4FEB1"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lastRenderedPageBreak/>
        <w:t>DAS GARANTIAS</w:t>
      </w:r>
    </w:p>
    <w:p w14:paraId="093BBF05" w14:textId="6DA2720F"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magenta"/>
          <w:lang w:eastAsia="pt-BR"/>
        </w:rPr>
        <w:t>Art. 8</w:t>
      </w:r>
      <w:r w:rsidRPr="00646EE3">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44D6D">
        <w:rPr>
          <w:rFonts w:ascii="Book Antiqua" w:eastAsia="Times New Roman" w:hAnsi="Book Antiqua" w:cs="Times New Roman"/>
          <w:b/>
          <w:bCs/>
          <w:sz w:val="19"/>
          <w:szCs w:val="19"/>
          <w:lang w:eastAsia="pt-BR"/>
        </w:rPr>
        <w:t xml:space="preserve">As </w:t>
      </w:r>
      <w:r w:rsidRPr="00044D6D">
        <w:rPr>
          <w:rFonts w:ascii="Book Antiqua" w:eastAsia="Times New Roman" w:hAnsi="Book Antiqua" w:cs="Times New Roman"/>
          <w:b/>
          <w:bCs/>
          <w:sz w:val="19"/>
          <w:szCs w:val="19"/>
          <w:highlight w:val="cyan"/>
          <w:lang w:eastAsia="pt-BR"/>
        </w:rPr>
        <w:t>obrigações pecuniárias</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contraídas pela Administração Pública</w:t>
      </w:r>
      <w:r w:rsidRPr="00044D6D">
        <w:rPr>
          <w:rFonts w:ascii="Book Antiqua" w:eastAsia="Times New Roman" w:hAnsi="Book Antiqua" w:cs="Times New Roman"/>
          <w:b/>
          <w:bCs/>
          <w:sz w:val="19"/>
          <w:szCs w:val="19"/>
          <w:lang w:eastAsia="pt-BR"/>
        </w:rPr>
        <w:t xml:space="preserve"> em </w:t>
      </w:r>
      <w:r w:rsidRPr="00044D6D">
        <w:rPr>
          <w:rFonts w:ascii="Book Antiqua" w:eastAsia="Times New Roman" w:hAnsi="Book Antiqua" w:cs="Times New Roman"/>
          <w:b/>
          <w:bCs/>
          <w:caps/>
          <w:sz w:val="19"/>
          <w:szCs w:val="19"/>
          <w:shd w:val="clear" w:color="auto" w:fill="F7CAAC" w:themeFill="accent2" w:themeFillTint="66"/>
          <w:lang w:eastAsia="pt-BR"/>
        </w:rPr>
        <w:t>contrato de parceria público-privada</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caps/>
          <w:sz w:val="19"/>
          <w:szCs w:val="19"/>
          <w:highlight w:val="green"/>
          <w:lang w:eastAsia="pt-BR"/>
        </w:rPr>
        <w:t>poderão ser garantidas</w:t>
      </w:r>
      <w:r w:rsidRPr="00044D6D">
        <w:rPr>
          <w:rFonts w:ascii="Book Antiqua" w:eastAsia="Times New Roman" w:hAnsi="Book Antiqua" w:cs="Times New Roman"/>
          <w:b/>
          <w:bCs/>
          <w:sz w:val="19"/>
          <w:szCs w:val="19"/>
          <w:lang w:eastAsia="pt-BR"/>
        </w:rPr>
        <w:t xml:space="preserve"> mediante</w:t>
      </w:r>
      <w:r w:rsidRPr="00044D6D">
        <w:rPr>
          <w:rFonts w:ascii="Book Antiqua" w:eastAsia="Times New Roman" w:hAnsi="Book Antiqua" w:cs="Times New Roman"/>
          <w:b/>
          <w:bCs/>
          <w:sz w:val="16"/>
          <w:szCs w:val="16"/>
          <w:lang w:eastAsia="pt-BR"/>
        </w:rPr>
        <w:t>:</w:t>
      </w:r>
      <w:r w:rsidR="005C4F4E" w:rsidRPr="00044D6D">
        <w:rPr>
          <w:rFonts w:ascii="Book Antiqua" w:eastAsia="Times New Roman" w:hAnsi="Book Antiqua" w:cs="Times New Roman"/>
          <w:b/>
          <w:bCs/>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(PGEAM-2010)</w:t>
      </w:r>
      <w:r w:rsidR="003936CB" w:rsidRPr="00044D6D">
        <w:rPr>
          <w:rFonts w:ascii="Book Antiqua" w:eastAsia="Times New Roman" w:hAnsi="Book Antiqua" w:cs="Times New Roman"/>
          <w:b/>
          <w:bCs/>
          <w:color w:val="FF0000"/>
          <w:sz w:val="16"/>
          <w:szCs w:val="16"/>
          <w:lang w:eastAsia="pt-BR"/>
        </w:rPr>
        <w:t xml:space="preserve"> </w:t>
      </w:r>
      <w:r w:rsidR="003936CB" w:rsidRPr="00044D6D">
        <w:rPr>
          <w:rFonts w:ascii="Book Antiqua" w:eastAsia="Times New Roman" w:hAnsi="Book Antiqua" w:cs="Times New Roman"/>
          <w:b/>
          <w:bCs/>
          <w:color w:val="FF0000"/>
          <w:sz w:val="16"/>
          <w:szCs w:val="16"/>
          <w:u w:val="single"/>
          <w:lang w:eastAsia="pt-BR"/>
        </w:rPr>
        <w:t>(PGESP-2012)</w:t>
      </w:r>
      <w:r w:rsidRPr="00044D6D">
        <w:rPr>
          <w:rFonts w:ascii="Book Antiqua" w:eastAsia="Times New Roman" w:hAnsi="Book Antiqua" w:cs="Times New Roman"/>
          <w:b/>
          <w:bCs/>
          <w:sz w:val="16"/>
          <w:szCs w:val="16"/>
          <w:lang w:eastAsia="pt-BR"/>
        </w:rPr>
        <w:t> </w:t>
      </w:r>
      <w:bookmarkStart w:id="32" w:name="_Hlk23859795"/>
      <w:r w:rsidR="007769DE" w:rsidRPr="00044D6D">
        <w:rPr>
          <w:rFonts w:ascii="Book Antiqua" w:eastAsia="Times New Roman" w:hAnsi="Book Antiqua" w:cs="Times New Roman"/>
          <w:b/>
          <w:bCs/>
          <w:color w:val="FF0000"/>
          <w:sz w:val="16"/>
          <w:szCs w:val="16"/>
          <w:u w:val="single"/>
          <w:lang w:eastAsia="pt-BR"/>
        </w:rPr>
        <w:t>(TJRJ-2013)</w:t>
      </w:r>
      <w:bookmarkEnd w:id="32"/>
      <w:r w:rsidR="005C4F4E" w:rsidRPr="00044D6D">
        <w:rPr>
          <w:rFonts w:ascii="Book Antiqua" w:eastAsia="Times New Roman" w:hAnsi="Book Antiqua" w:cs="Times New Roman"/>
          <w:b/>
          <w:bCs/>
          <w:color w:val="FF0000"/>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(TRF3-2013)</w:t>
      </w:r>
      <w:r w:rsidR="005C4F4E" w:rsidRPr="00044D6D">
        <w:rPr>
          <w:rFonts w:ascii="Book Antiqua" w:eastAsia="Times New Roman" w:hAnsi="Book Antiqua" w:cs="Times New Roman"/>
          <w:b/>
          <w:bCs/>
          <w:color w:val="FF0000"/>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(TJDFT-2014)</w:t>
      </w:r>
      <w:r w:rsidR="00944A21" w:rsidRPr="00044D6D">
        <w:rPr>
          <w:rFonts w:ascii="Book Antiqua" w:eastAsia="Times New Roman" w:hAnsi="Book Antiqua" w:cs="Times New Roman"/>
          <w:b/>
          <w:bCs/>
          <w:color w:val="FF0000"/>
          <w:sz w:val="16"/>
          <w:szCs w:val="16"/>
          <w:lang w:eastAsia="pt-BR"/>
        </w:rPr>
        <w:t xml:space="preserve"> </w:t>
      </w:r>
      <w:r w:rsidR="00944A21" w:rsidRPr="00044D6D">
        <w:rPr>
          <w:rFonts w:ascii="Book Antiqua" w:eastAsia="Times New Roman" w:hAnsi="Book Antiqua" w:cs="Times New Roman"/>
          <w:b/>
          <w:bCs/>
          <w:color w:val="FF0000"/>
          <w:sz w:val="16"/>
          <w:szCs w:val="16"/>
          <w:u w:val="single"/>
          <w:lang w:eastAsia="pt-BR"/>
        </w:rPr>
        <w:t>(PGEMA-2016)</w:t>
      </w:r>
      <w:r w:rsidR="00C52DA0" w:rsidRPr="00044D6D">
        <w:rPr>
          <w:rFonts w:ascii="Book Antiqua" w:eastAsia="Times New Roman" w:hAnsi="Book Antiqua" w:cs="Times New Roman"/>
          <w:b/>
          <w:bCs/>
          <w:color w:val="FF0000"/>
          <w:sz w:val="16"/>
          <w:szCs w:val="16"/>
          <w:lang w:eastAsia="pt-BR"/>
        </w:rPr>
        <w:t xml:space="preserve"> </w:t>
      </w:r>
      <w:r w:rsidR="00C52DA0" w:rsidRPr="00044D6D">
        <w:rPr>
          <w:rFonts w:ascii="Book Antiqua" w:eastAsia="Times New Roman" w:hAnsi="Book Antiqua" w:cs="Times New Roman"/>
          <w:b/>
          <w:bCs/>
          <w:color w:val="FF0000"/>
          <w:sz w:val="16"/>
          <w:szCs w:val="16"/>
          <w:u w:val="single"/>
          <w:lang w:eastAsia="pt-BR"/>
        </w:rPr>
        <w:t>(PCSP-2018)</w:t>
      </w:r>
      <w:r w:rsidR="005C4F4E" w:rsidRPr="00044D6D">
        <w:rPr>
          <w:rFonts w:ascii="Book Antiqua" w:eastAsia="Times New Roman" w:hAnsi="Book Antiqua" w:cs="Times New Roman"/>
          <w:b/>
          <w:bCs/>
          <w:color w:val="FF0000"/>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(MPMG-2019)</w:t>
      </w:r>
      <w:r w:rsidR="007769DE" w:rsidRPr="00044D6D">
        <w:rPr>
          <w:rFonts w:ascii="Book Antiqua" w:eastAsia="Times New Roman" w:hAnsi="Book Antiqua" w:cs="Times New Roman"/>
          <w:b/>
          <w:bCs/>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r w:rsidR="00B5779E" w:rsidRPr="00044D6D">
        <w:rPr>
          <w:rFonts w:ascii="Book Antiqua" w:eastAsia="Times New Roman" w:hAnsi="Book Antiqua" w:cs="Arial"/>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(PCAL-2023)</w:t>
      </w:r>
      <w:r w:rsidR="00044D6D">
        <w:rPr>
          <w:rFonts w:ascii="Book Antiqua" w:eastAsia="Times New Roman" w:hAnsi="Book Antiqua" w:cs="Arial"/>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p>
    <w:p w14:paraId="541BD9D0" w14:textId="3EF0F4C4"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44D6D">
        <w:rPr>
          <w:rFonts w:ascii="Book Antiqua" w:eastAsia="Times New Roman" w:hAnsi="Book Antiqua" w:cs="Times New Roman"/>
          <w:b/>
          <w:bCs/>
          <w:sz w:val="19"/>
          <w:szCs w:val="19"/>
          <w:lang w:eastAsia="pt-BR"/>
        </w:rPr>
        <w:t xml:space="preserve">        I – </w:t>
      </w:r>
      <w:r w:rsidRPr="00044D6D">
        <w:rPr>
          <w:rFonts w:ascii="Book Antiqua" w:eastAsia="Times New Roman" w:hAnsi="Book Antiqua" w:cs="Times New Roman"/>
          <w:b/>
          <w:bCs/>
          <w:sz w:val="19"/>
          <w:szCs w:val="19"/>
          <w:highlight w:val="cyan"/>
          <w:lang w:eastAsia="pt-BR"/>
        </w:rPr>
        <w:t>vinculação de receitas</w:t>
      </w:r>
      <w:r w:rsidRPr="00044D6D">
        <w:rPr>
          <w:rFonts w:ascii="Book Antiqua" w:eastAsia="Times New Roman" w:hAnsi="Book Antiqua" w:cs="Times New Roman"/>
          <w:b/>
          <w:bCs/>
          <w:sz w:val="19"/>
          <w:szCs w:val="19"/>
          <w:lang w:eastAsia="pt-BR"/>
        </w:rPr>
        <w:t xml:space="preserve">, observado o disposto no </w:t>
      </w:r>
      <w:hyperlink r:id="rId60" w:anchor="art167iv" w:history="1">
        <w:r w:rsidRPr="00044D6D">
          <w:rPr>
            <w:rFonts w:ascii="Book Antiqua" w:eastAsia="Times New Roman" w:hAnsi="Book Antiqua" w:cs="Times New Roman"/>
            <w:b/>
            <w:bCs/>
            <w:color w:val="0000FF"/>
            <w:sz w:val="19"/>
            <w:szCs w:val="19"/>
            <w:u w:val="single"/>
            <w:lang w:eastAsia="pt-BR"/>
          </w:rPr>
          <w:t>inciso IV do art. 167 da Constituição Federal</w:t>
        </w:r>
      </w:hyperlink>
      <w:r w:rsidRPr="00044D6D">
        <w:rPr>
          <w:rFonts w:ascii="Book Antiqua" w:eastAsia="Times New Roman" w:hAnsi="Book Antiqua" w:cs="Times New Roman"/>
          <w:b/>
          <w:bCs/>
          <w:sz w:val="18"/>
          <w:szCs w:val="18"/>
          <w:lang w:eastAsia="pt-BR"/>
        </w:rPr>
        <w:t>;</w:t>
      </w:r>
      <w:r w:rsidR="002C638F" w:rsidRPr="00044D6D">
        <w:rPr>
          <w:rFonts w:ascii="Book Antiqua" w:eastAsia="Times New Roman" w:hAnsi="Book Antiqua" w:cs="Times New Roman"/>
          <w:b/>
          <w:bCs/>
          <w:sz w:val="18"/>
          <w:szCs w:val="18"/>
          <w:lang w:eastAsia="pt-BR"/>
        </w:rPr>
        <w:t xml:space="preserve"> </w:t>
      </w:r>
      <w:r w:rsidR="002C638F" w:rsidRPr="00044D6D">
        <w:rPr>
          <w:rFonts w:ascii="Book Antiqua" w:eastAsia="Times New Roman" w:hAnsi="Book Antiqua" w:cs="Arial"/>
          <w:b/>
          <w:bCs/>
          <w:color w:val="FF0000"/>
          <w:sz w:val="16"/>
          <w:szCs w:val="16"/>
          <w:u w:val="single"/>
          <w:lang w:eastAsia="pt-BR"/>
        </w:rPr>
        <w:t>(TRF3-2013)</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(TJDFT-2014)</w:t>
      </w:r>
      <w:r w:rsidR="00C52DA0" w:rsidRPr="00044D6D">
        <w:rPr>
          <w:rFonts w:ascii="Book Antiqua" w:eastAsia="Times New Roman" w:hAnsi="Book Antiqua" w:cs="Arial"/>
          <w:b/>
          <w:bCs/>
          <w:color w:val="FF0000"/>
          <w:sz w:val="16"/>
          <w:szCs w:val="16"/>
          <w:lang w:eastAsia="pt-BR"/>
        </w:rPr>
        <w:t xml:space="preserve"> </w:t>
      </w:r>
      <w:r w:rsidR="00C52DA0" w:rsidRPr="00044D6D">
        <w:rPr>
          <w:rFonts w:ascii="Book Antiqua" w:eastAsia="Times New Roman" w:hAnsi="Book Antiqua" w:cs="Times New Roman"/>
          <w:b/>
          <w:bCs/>
          <w:color w:val="FF0000"/>
          <w:sz w:val="16"/>
          <w:szCs w:val="16"/>
          <w:u w:val="single"/>
          <w:lang w:eastAsia="pt-BR"/>
        </w:rPr>
        <w:t>(PCSP-2018)</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(MPMG-2019)</w:t>
      </w:r>
      <w:r w:rsidR="001D0744" w:rsidRPr="00044D6D">
        <w:rPr>
          <w:rFonts w:ascii="Book Antiqua" w:eastAsia="Times New Roman" w:hAnsi="Book Antiqua" w:cs="Arial"/>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r w:rsidR="00044D6D">
        <w:rPr>
          <w:rFonts w:ascii="Book Antiqua" w:eastAsia="Times New Roman" w:hAnsi="Book Antiqua" w:cs="Arial"/>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p>
    <w:p w14:paraId="4B7FE6D7" w14:textId="71ECFA50"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44D6D">
        <w:rPr>
          <w:rFonts w:ascii="Book Antiqua" w:eastAsia="Times New Roman" w:hAnsi="Book Antiqua" w:cs="Times New Roman"/>
          <w:b/>
          <w:bCs/>
          <w:sz w:val="19"/>
          <w:szCs w:val="19"/>
          <w:lang w:eastAsia="pt-BR"/>
        </w:rPr>
        <w:t xml:space="preserve">        II – </w:t>
      </w:r>
      <w:proofErr w:type="gramStart"/>
      <w:r w:rsidRPr="00044D6D">
        <w:rPr>
          <w:rFonts w:ascii="Book Antiqua" w:eastAsia="Times New Roman" w:hAnsi="Book Antiqua" w:cs="Times New Roman"/>
          <w:b/>
          <w:bCs/>
          <w:sz w:val="19"/>
          <w:szCs w:val="19"/>
          <w:highlight w:val="cyan"/>
          <w:lang w:eastAsia="pt-BR"/>
        </w:rPr>
        <w:t>instituição</w:t>
      </w:r>
      <w:r w:rsidRPr="00044D6D">
        <w:rPr>
          <w:rFonts w:ascii="Book Antiqua" w:eastAsia="Times New Roman" w:hAnsi="Book Antiqua" w:cs="Times New Roman"/>
          <w:b/>
          <w:bCs/>
          <w:sz w:val="19"/>
          <w:szCs w:val="19"/>
          <w:lang w:eastAsia="pt-BR"/>
        </w:rPr>
        <w:t xml:space="preserve"> ou </w:t>
      </w:r>
      <w:r w:rsidRPr="00044D6D">
        <w:rPr>
          <w:rFonts w:ascii="Book Antiqua" w:eastAsia="Times New Roman" w:hAnsi="Book Antiqua" w:cs="Times New Roman"/>
          <w:b/>
          <w:bCs/>
          <w:sz w:val="19"/>
          <w:szCs w:val="19"/>
          <w:highlight w:val="cyan"/>
          <w:lang w:eastAsia="pt-BR"/>
        </w:rPr>
        <w:t>utilização</w:t>
      </w:r>
      <w:proofErr w:type="gramEnd"/>
      <w:r w:rsidRPr="00044D6D">
        <w:rPr>
          <w:rFonts w:ascii="Book Antiqua" w:eastAsia="Times New Roman" w:hAnsi="Book Antiqua" w:cs="Times New Roman"/>
          <w:b/>
          <w:bCs/>
          <w:sz w:val="19"/>
          <w:szCs w:val="19"/>
          <w:highlight w:val="cyan"/>
          <w:lang w:eastAsia="pt-BR"/>
        </w:rPr>
        <w:t xml:space="preserve"> de fundos especiais</w:t>
      </w:r>
      <w:r w:rsidRPr="00044D6D">
        <w:rPr>
          <w:rFonts w:ascii="Book Antiqua" w:eastAsia="Times New Roman" w:hAnsi="Book Antiqua" w:cs="Times New Roman"/>
          <w:b/>
          <w:bCs/>
          <w:sz w:val="19"/>
          <w:szCs w:val="19"/>
          <w:lang w:eastAsia="pt-BR"/>
        </w:rPr>
        <w:t xml:space="preserve"> previstos em lei</w:t>
      </w:r>
      <w:r w:rsidRPr="00044D6D">
        <w:rPr>
          <w:rFonts w:ascii="Book Antiqua" w:eastAsia="Times New Roman" w:hAnsi="Book Antiqua" w:cs="Times New Roman"/>
          <w:b/>
          <w:bCs/>
          <w:sz w:val="16"/>
          <w:szCs w:val="16"/>
          <w:lang w:eastAsia="pt-BR"/>
        </w:rPr>
        <w:t>;</w:t>
      </w:r>
      <w:r w:rsidR="002C638F" w:rsidRPr="00044D6D">
        <w:rPr>
          <w:rFonts w:ascii="Book Antiqua" w:eastAsia="Times New Roman" w:hAnsi="Book Antiqua" w:cs="Times New Roman"/>
          <w:b/>
          <w:bCs/>
          <w:sz w:val="16"/>
          <w:szCs w:val="16"/>
          <w:lang w:eastAsia="pt-BR"/>
        </w:rPr>
        <w:t xml:space="preserve"> </w:t>
      </w:r>
      <w:r w:rsidR="002C638F" w:rsidRPr="00044D6D">
        <w:rPr>
          <w:rFonts w:ascii="Book Antiqua" w:eastAsia="Times New Roman" w:hAnsi="Book Antiqua" w:cs="Arial"/>
          <w:b/>
          <w:bCs/>
          <w:color w:val="FF0000"/>
          <w:sz w:val="16"/>
          <w:szCs w:val="16"/>
          <w:u w:val="single"/>
          <w:lang w:eastAsia="pt-BR"/>
        </w:rPr>
        <w:t>(TRF3-2013)</w:t>
      </w:r>
      <w:r w:rsidR="00944A21" w:rsidRPr="00044D6D">
        <w:rPr>
          <w:rFonts w:ascii="Book Antiqua" w:eastAsia="Times New Roman" w:hAnsi="Book Antiqua" w:cs="Arial"/>
          <w:b/>
          <w:bCs/>
          <w:color w:val="FF0000"/>
          <w:sz w:val="16"/>
          <w:szCs w:val="16"/>
          <w:lang w:eastAsia="pt-BR"/>
        </w:rPr>
        <w:t xml:space="preserve"> </w:t>
      </w:r>
      <w:r w:rsidR="00944A21" w:rsidRPr="00044D6D">
        <w:rPr>
          <w:rFonts w:ascii="Book Antiqua" w:eastAsia="Times New Roman" w:hAnsi="Book Antiqua" w:cs="Times New Roman"/>
          <w:b/>
          <w:bCs/>
          <w:color w:val="FF0000"/>
          <w:sz w:val="16"/>
          <w:szCs w:val="16"/>
          <w:u w:val="single"/>
          <w:lang w:eastAsia="pt-BR"/>
        </w:rPr>
        <w:t>(PGEMA-2016)</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(MPMG-2019)</w:t>
      </w:r>
      <w:r w:rsidR="00B5779E" w:rsidRPr="00044D6D">
        <w:rPr>
          <w:rFonts w:ascii="Book Antiqua" w:eastAsia="Times New Roman" w:hAnsi="Book Antiqua" w:cs="Arial"/>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A82084" w:rsidRPr="00646EE3" w14:paraId="2BD0720A" w14:textId="77777777" w:rsidTr="00082818">
        <w:tc>
          <w:tcPr>
            <w:tcW w:w="8494" w:type="dxa"/>
            <w:shd w:val="clear" w:color="auto" w:fill="CCFFFF"/>
          </w:tcPr>
          <w:p w14:paraId="6BFEDF7B" w14:textId="7418C14E" w:rsidR="00A82084" w:rsidRPr="00646EE3" w:rsidRDefault="00A82084" w:rsidP="00082818">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646EE3">
              <w:rPr>
                <w:rFonts w:ascii="Book Antiqua" w:eastAsia="Times New Roman" w:hAnsi="Book Antiqua" w:cs="Times New Roman"/>
                <w:b/>
                <w:sz w:val="19"/>
                <w:szCs w:val="19"/>
                <w:lang w:eastAsia="pt-BR"/>
              </w:rPr>
              <w:t xml:space="preserve">): </w:t>
            </w:r>
            <w:r w:rsidRPr="00A82084">
              <w:rPr>
                <w:rFonts w:ascii="Book Antiqua" w:eastAsia="Times New Roman" w:hAnsi="Book Antiqua" w:cs="Times New Roman"/>
                <w:sz w:val="19"/>
                <w:szCs w:val="19"/>
                <w:lang w:eastAsia="pt-BR"/>
              </w:rPr>
              <w:t>Assinale a assertiva verdadeira com relação às parcerias público-privadas:</w:t>
            </w:r>
            <w:r>
              <w:t xml:space="preserve"> </w:t>
            </w:r>
            <w:r w:rsidRPr="00A82084">
              <w:rPr>
                <w:rFonts w:ascii="Book Antiqua" w:eastAsia="Times New Roman" w:hAnsi="Book Antiqua" w:cs="Times New Roman"/>
                <w:sz w:val="19"/>
                <w:szCs w:val="19"/>
                <w:lang w:eastAsia="pt-BR"/>
              </w:rPr>
              <w:t xml:space="preserve">As obrigações pecuniárias contraídas pela Administração Pública em contrato de parceria público-privada poderão ser garantidas mediante a vinculação de receitas, observada a Constituição da República, e a instituição ou utilização de fundos especiais previstos em lei. </w:t>
            </w:r>
            <w:r w:rsidRPr="00646EE3">
              <w:rPr>
                <w:rFonts w:ascii="Book Antiqua" w:eastAsia="Times New Roman" w:hAnsi="Book Antiqua" w:cs="Times New Roman"/>
                <w:b/>
                <w:sz w:val="19"/>
                <w:szCs w:val="19"/>
                <w:lang w:eastAsia="pt-BR"/>
              </w:rPr>
              <w:t xml:space="preserve">BL: art. 8º, I e </w:t>
            </w:r>
            <w:r>
              <w:rPr>
                <w:rFonts w:ascii="Book Antiqua" w:eastAsia="Times New Roman" w:hAnsi="Book Antiqua" w:cs="Times New Roman"/>
                <w:b/>
                <w:sz w:val="19"/>
                <w:szCs w:val="19"/>
                <w:lang w:eastAsia="pt-BR"/>
              </w:rPr>
              <w:t xml:space="preserve">II, </w:t>
            </w:r>
            <w:r w:rsidRPr="00646EE3">
              <w:rPr>
                <w:rFonts w:ascii="Book Antiqua" w:eastAsia="Times New Roman" w:hAnsi="Book Antiqua" w:cs="Times New Roman"/>
                <w:b/>
                <w:sz w:val="19"/>
                <w:szCs w:val="19"/>
                <w:lang w:eastAsia="pt-BR"/>
              </w:rPr>
              <w:t xml:space="preserve">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04C79DA0" w14:textId="346EEF76"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44D6D">
        <w:rPr>
          <w:rFonts w:ascii="Book Antiqua" w:eastAsia="Times New Roman" w:hAnsi="Book Antiqua" w:cs="Times New Roman"/>
          <w:b/>
          <w:bCs/>
          <w:sz w:val="19"/>
          <w:szCs w:val="19"/>
          <w:lang w:eastAsia="pt-BR"/>
        </w:rPr>
        <w:t xml:space="preserve">        III – </w:t>
      </w:r>
      <w:r w:rsidRPr="00044D6D">
        <w:rPr>
          <w:rFonts w:ascii="Book Antiqua" w:eastAsia="Times New Roman" w:hAnsi="Book Antiqua" w:cs="Times New Roman"/>
          <w:b/>
          <w:bCs/>
          <w:sz w:val="19"/>
          <w:szCs w:val="19"/>
          <w:highlight w:val="cyan"/>
          <w:lang w:eastAsia="pt-BR"/>
        </w:rPr>
        <w:t>contratação de seguro-garantia</w:t>
      </w:r>
      <w:r w:rsidRPr="00044D6D">
        <w:rPr>
          <w:rFonts w:ascii="Book Antiqua" w:eastAsia="Times New Roman" w:hAnsi="Book Antiqua" w:cs="Times New Roman"/>
          <w:b/>
          <w:bCs/>
          <w:sz w:val="19"/>
          <w:szCs w:val="19"/>
          <w:lang w:eastAsia="pt-BR"/>
        </w:rPr>
        <w:t xml:space="preserve"> com as companhias seguradoras que não sejam controladas pelo Poder Público</w:t>
      </w:r>
      <w:r w:rsidRPr="00044D6D">
        <w:rPr>
          <w:rFonts w:ascii="Book Antiqua" w:eastAsia="Times New Roman" w:hAnsi="Book Antiqua" w:cs="Times New Roman"/>
          <w:b/>
          <w:bCs/>
          <w:sz w:val="16"/>
          <w:szCs w:val="16"/>
          <w:lang w:eastAsia="pt-BR"/>
        </w:rPr>
        <w:t>;</w:t>
      </w:r>
      <w:r w:rsidR="005C4F4E" w:rsidRPr="00044D6D">
        <w:rPr>
          <w:rFonts w:ascii="Book Antiqua" w:eastAsia="Times New Roman" w:hAnsi="Book Antiqua" w:cs="Times New Roman"/>
          <w:b/>
          <w:bCs/>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(PGEAM-2010)</w:t>
      </w:r>
      <w:r w:rsidR="002C638F" w:rsidRPr="00044D6D">
        <w:rPr>
          <w:rFonts w:ascii="Book Antiqua" w:eastAsia="Times New Roman" w:hAnsi="Book Antiqua" w:cs="Times New Roman"/>
          <w:b/>
          <w:bCs/>
          <w:sz w:val="16"/>
          <w:szCs w:val="16"/>
          <w:lang w:eastAsia="pt-BR"/>
        </w:rPr>
        <w:t xml:space="preserve"> </w:t>
      </w:r>
      <w:r w:rsidR="002C638F" w:rsidRPr="00044D6D">
        <w:rPr>
          <w:rFonts w:ascii="Book Antiqua" w:eastAsia="Times New Roman" w:hAnsi="Book Antiqua" w:cs="Arial"/>
          <w:b/>
          <w:bCs/>
          <w:color w:val="FF0000"/>
          <w:sz w:val="16"/>
          <w:szCs w:val="16"/>
          <w:u w:val="single"/>
          <w:lang w:eastAsia="pt-BR"/>
        </w:rPr>
        <w:t>(TRF3-2013)</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(TJDFT-2014)</w:t>
      </w:r>
      <w:r w:rsidR="00C52DA0" w:rsidRPr="00044D6D">
        <w:rPr>
          <w:rFonts w:ascii="Book Antiqua" w:eastAsia="Times New Roman" w:hAnsi="Book Antiqua" w:cs="Arial"/>
          <w:b/>
          <w:bCs/>
          <w:color w:val="FF0000"/>
          <w:sz w:val="16"/>
          <w:szCs w:val="16"/>
          <w:lang w:eastAsia="pt-BR"/>
        </w:rPr>
        <w:t xml:space="preserve"> </w:t>
      </w:r>
      <w:r w:rsidR="00C52DA0" w:rsidRPr="00044D6D">
        <w:rPr>
          <w:rFonts w:ascii="Book Antiqua" w:eastAsia="Times New Roman" w:hAnsi="Book Antiqua" w:cs="Times New Roman"/>
          <w:b/>
          <w:bCs/>
          <w:color w:val="FF0000"/>
          <w:sz w:val="16"/>
          <w:szCs w:val="16"/>
          <w:u w:val="single"/>
          <w:lang w:eastAsia="pt-BR"/>
        </w:rPr>
        <w:t>(PCSP-2018)</w:t>
      </w:r>
      <w:r w:rsidR="00B5779E" w:rsidRPr="00044D6D">
        <w:rPr>
          <w:rFonts w:ascii="Book Antiqua" w:eastAsia="Times New Roman" w:hAnsi="Book Antiqua" w:cs="Times New Roman"/>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r w:rsidR="00DE606E" w:rsidRPr="00044D6D">
        <w:rPr>
          <w:rFonts w:ascii="Book Antiqua" w:eastAsia="Times New Roman" w:hAnsi="Book Antiqua" w:cs="Times New Roman"/>
          <w:b/>
          <w:bCs/>
          <w:color w:val="FF0000"/>
          <w:sz w:val="16"/>
          <w:szCs w:val="16"/>
          <w:lang w:eastAsia="pt-BR"/>
        </w:rPr>
        <w:t xml:space="preserve"> </w:t>
      </w:r>
      <w:r w:rsidR="00DE606E" w:rsidRPr="00044D6D">
        <w:rPr>
          <w:rFonts w:ascii="Book Antiqua" w:hAnsi="Book Antiqua"/>
          <w:b/>
          <w:bCs/>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553759" w:rsidRPr="00646EE3" w14:paraId="2CADF946" w14:textId="77777777" w:rsidTr="00646EE3">
        <w:tc>
          <w:tcPr>
            <w:tcW w:w="8494" w:type="dxa"/>
            <w:shd w:val="clear" w:color="auto" w:fill="CCFFFF"/>
          </w:tcPr>
          <w:p w14:paraId="3DA39F31" w14:textId="0EF330DE" w:rsidR="00DE606E" w:rsidRDefault="00DE606E" w:rsidP="00DE606E">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PCAL-2023</w:t>
            </w:r>
            <w:r w:rsidRPr="00646EE3">
              <w:rPr>
                <w:rFonts w:ascii="Book Antiqua" w:eastAsia="Times New Roman" w:hAnsi="Book Antiqua" w:cs="Times New Roman"/>
                <w:b/>
                <w:sz w:val="19"/>
                <w:szCs w:val="19"/>
                <w:highlight w:val="yellow"/>
                <w:lang w:eastAsia="pt-BR"/>
              </w:rPr>
              <w:t>-CESPE</w:t>
            </w:r>
            <w:r w:rsidRPr="00646EE3">
              <w:rPr>
                <w:rFonts w:ascii="Book Antiqua" w:eastAsia="Times New Roman" w:hAnsi="Book Antiqua" w:cs="Times New Roman"/>
                <w:b/>
                <w:sz w:val="19"/>
                <w:szCs w:val="19"/>
                <w:lang w:eastAsia="pt-BR"/>
              </w:rPr>
              <w:t>)</w:t>
            </w:r>
            <w:r w:rsidRPr="00DE606E">
              <w:rPr>
                <w:rFonts w:ascii="Book Antiqua" w:eastAsia="Times New Roman" w:hAnsi="Book Antiqua" w:cs="Times New Roman"/>
                <w:bCs/>
                <w:sz w:val="19"/>
                <w:szCs w:val="19"/>
                <w:lang w:eastAsia="pt-BR"/>
              </w:rPr>
              <w:t>: Julgue o item a seguir, de acordo com a Lei 11.079/04, que dispõe sobre as parcerias públicas-privadas</w:t>
            </w:r>
            <w:r>
              <w:rPr>
                <w:rFonts w:ascii="Book Antiqua" w:eastAsia="Times New Roman" w:hAnsi="Book Antiqua" w:cs="Times New Roman"/>
                <w:bCs/>
                <w:sz w:val="19"/>
                <w:szCs w:val="19"/>
                <w:lang w:eastAsia="pt-BR"/>
              </w:rPr>
              <w:t xml:space="preserve">: </w:t>
            </w:r>
            <w:r w:rsidRPr="00DE606E">
              <w:rPr>
                <w:rFonts w:ascii="Book Antiqua" w:eastAsia="Times New Roman" w:hAnsi="Book Antiqua" w:cs="Times New Roman"/>
                <w:bCs/>
                <w:sz w:val="19"/>
                <w:szCs w:val="19"/>
                <w:lang w:eastAsia="pt-BR"/>
              </w:rPr>
              <w:t>O segura-garantia fornecido por instituição privada é modalidade apta a garantir as obrigações pecuniárias contraídas pela administração pública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BL: art. 8º,</w:t>
            </w:r>
            <w:r>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lang w:eastAsia="pt-BR"/>
              </w:rPr>
              <w:t xml:space="preserve">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p w14:paraId="40CA89B6" w14:textId="77777777" w:rsidR="00DE606E" w:rsidRDefault="00DE606E" w:rsidP="00646EE3">
            <w:pPr>
              <w:jc w:val="both"/>
              <w:rPr>
                <w:rFonts w:ascii="Book Antiqua" w:eastAsia="Times New Roman" w:hAnsi="Book Antiqua" w:cs="Times New Roman"/>
                <w:b/>
                <w:sz w:val="19"/>
                <w:szCs w:val="19"/>
                <w:lang w:eastAsia="pt-BR"/>
              </w:rPr>
            </w:pPr>
          </w:p>
          <w:p w14:paraId="78F6BC98" w14:textId="3C617274" w:rsidR="00553759" w:rsidRPr="00646EE3" w:rsidRDefault="00553759" w:rsidP="00646EE3">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TJDFT-2014-CESPE</w:t>
            </w:r>
            <w:r w:rsidRPr="00646EE3">
              <w:rPr>
                <w:rFonts w:ascii="Book Antiqua" w:eastAsia="Times New Roman" w:hAnsi="Book Antiqua" w:cs="Times New Roman"/>
                <w:b/>
                <w:sz w:val="19"/>
                <w:szCs w:val="19"/>
                <w:lang w:eastAsia="pt-BR"/>
              </w:rPr>
              <w:t>)</w:t>
            </w:r>
            <w:r w:rsidRPr="00DE606E">
              <w:rPr>
                <w:rFonts w:ascii="Book Antiqua" w:eastAsia="Times New Roman" w:hAnsi="Book Antiqua" w:cs="Times New Roman"/>
                <w:bCs/>
                <w:sz w:val="19"/>
                <w:szCs w:val="19"/>
                <w:lang w:eastAsia="pt-BR"/>
              </w:rPr>
              <w:t xml:space="preserve">: No que </w:t>
            </w:r>
            <w:r w:rsidRPr="00646EE3">
              <w:rPr>
                <w:rFonts w:ascii="Book Antiqua" w:eastAsia="Times New Roman" w:hAnsi="Book Antiqua" w:cs="Times New Roman"/>
                <w:sz w:val="19"/>
                <w:szCs w:val="19"/>
                <w:lang w:eastAsia="pt-BR"/>
              </w:rPr>
              <w:t xml:space="preserve">se refere às PPPs, assinale a opção correta: É possível conceder garantias adicionais — como a vinculação de receitas e a contratação de seguro garantia — às obrigações pecuniárias contraídas pela administração pública em contrato de PPP. </w:t>
            </w:r>
            <w:r w:rsidRPr="00646EE3">
              <w:rPr>
                <w:rFonts w:ascii="Book Antiqua" w:eastAsia="Times New Roman" w:hAnsi="Book Antiqua" w:cs="Times New Roman"/>
                <w:b/>
                <w:sz w:val="19"/>
                <w:szCs w:val="19"/>
                <w:lang w:eastAsia="pt-BR"/>
              </w:rPr>
              <w:t>BL: art. 8º, I e III</w:t>
            </w:r>
            <w:r w:rsidR="00DE606E">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lang w:eastAsia="pt-BR"/>
              </w:rPr>
              <w:t xml:space="preserve">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1BFFC065" w14:textId="5EFE8571" w:rsidR="004656CA" w:rsidRPr="00B5779E" w:rsidRDefault="004656CA" w:rsidP="004656C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44D6D">
        <w:rPr>
          <w:rFonts w:ascii="Book Antiqua" w:eastAsia="Times New Roman" w:hAnsi="Book Antiqua" w:cs="Times New Roman"/>
          <w:b/>
          <w:bCs/>
          <w:sz w:val="19"/>
          <w:szCs w:val="19"/>
          <w:lang w:eastAsia="pt-BR"/>
        </w:rPr>
        <w:t xml:space="preserve">IV - </w:t>
      </w:r>
      <w:r w:rsidRPr="00044D6D">
        <w:rPr>
          <w:rFonts w:ascii="Book Antiqua" w:eastAsia="Times New Roman" w:hAnsi="Book Antiqua" w:cs="Times New Roman"/>
          <w:b/>
          <w:bCs/>
          <w:sz w:val="19"/>
          <w:szCs w:val="19"/>
          <w:highlight w:val="cyan"/>
          <w:lang w:eastAsia="pt-BR"/>
        </w:rPr>
        <w:t>garantia prestada</w:t>
      </w:r>
      <w:r w:rsidRPr="00044D6D">
        <w:rPr>
          <w:rFonts w:ascii="Book Antiqua" w:eastAsia="Times New Roman" w:hAnsi="Book Antiqua" w:cs="Times New Roman"/>
          <w:b/>
          <w:bCs/>
          <w:sz w:val="19"/>
          <w:szCs w:val="19"/>
          <w:lang w:eastAsia="pt-BR"/>
        </w:rPr>
        <w:t xml:space="preserve"> por organismos internacionais ou instituições financeiras</w:t>
      </w:r>
      <w:r w:rsidRPr="005F738D">
        <w:rPr>
          <w:rFonts w:ascii="Book Antiqua" w:eastAsia="Times New Roman" w:hAnsi="Book Antiqua" w:cs="Times New Roman"/>
          <w:sz w:val="16"/>
          <w:szCs w:val="16"/>
          <w:lang w:eastAsia="pt-BR"/>
        </w:rPr>
        <w:t>;   </w:t>
      </w:r>
      <w:hyperlink r:id="rId61" w:anchor="art9" w:history="1">
        <w:r w:rsidRPr="005F738D">
          <w:rPr>
            <w:rStyle w:val="Hyperlink"/>
            <w:rFonts w:ascii="Book Antiqua" w:eastAsia="Times New Roman" w:hAnsi="Book Antiqua" w:cs="Times New Roman"/>
            <w:sz w:val="16"/>
            <w:szCs w:val="16"/>
            <w:lang w:eastAsia="pt-BR"/>
          </w:rPr>
          <w:t>(Redação dada pela Lei nº 14.227, de 2021)</w:t>
        </w:r>
      </w:hyperlink>
      <w:r w:rsidR="00093F45" w:rsidRPr="005F738D">
        <w:rPr>
          <w:rStyle w:val="Hyperlink"/>
          <w:rFonts w:ascii="Book Antiqua" w:eastAsia="Times New Roman" w:hAnsi="Book Antiqua" w:cs="Times New Roman"/>
          <w:sz w:val="16"/>
          <w:szCs w:val="16"/>
          <w:u w:val="none"/>
          <w:lang w:eastAsia="pt-BR"/>
        </w:rPr>
        <w:t xml:space="preserve"> </w:t>
      </w:r>
      <w:r w:rsidR="00093F45" w:rsidRPr="005F738D">
        <w:rPr>
          <w:rFonts w:ascii="Book Antiqua" w:hAnsi="Book Antiqua"/>
          <w:b/>
          <w:color w:val="FF0000"/>
          <w:sz w:val="16"/>
          <w:szCs w:val="16"/>
          <w:u w:val="single"/>
        </w:rPr>
        <w:t>(PGEPE-2009)</w:t>
      </w:r>
      <w:r w:rsidRPr="005F738D">
        <w:rPr>
          <w:rFonts w:ascii="Book Antiqua" w:eastAsia="Times New Roman" w:hAnsi="Book Antiqua" w:cs="Times New Roman"/>
          <w:sz w:val="16"/>
          <w:szCs w:val="16"/>
          <w:lang w:eastAsia="pt-BR"/>
        </w:rPr>
        <w:t xml:space="preserve"> </w:t>
      </w:r>
      <w:r w:rsidRPr="005F738D">
        <w:rPr>
          <w:rFonts w:ascii="Book Antiqua" w:eastAsia="Times New Roman" w:hAnsi="Book Antiqua" w:cs="Times New Roman"/>
          <w:b/>
          <w:bCs/>
          <w:color w:val="FF0000"/>
          <w:sz w:val="16"/>
          <w:szCs w:val="16"/>
          <w:u w:val="single"/>
          <w:lang w:eastAsia="pt-BR"/>
        </w:rPr>
        <w:t>(MPTO-2012)</w:t>
      </w:r>
      <w:r w:rsidR="003936CB" w:rsidRPr="005F738D">
        <w:rPr>
          <w:rFonts w:ascii="Book Antiqua" w:eastAsia="Times New Roman" w:hAnsi="Book Antiqua" w:cs="Times New Roman"/>
          <w:b/>
          <w:bCs/>
          <w:color w:val="FF0000"/>
          <w:sz w:val="16"/>
          <w:szCs w:val="16"/>
          <w:lang w:eastAsia="pt-BR"/>
        </w:rPr>
        <w:t xml:space="preserve"> </w:t>
      </w:r>
      <w:r w:rsidR="003936CB" w:rsidRPr="005F738D">
        <w:rPr>
          <w:rFonts w:ascii="Book Antiqua" w:eastAsia="Times New Roman" w:hAnsi="Book Antiqua" w:cs="Times New Roman"/>
          <w:b/>
          <w:bCs/>
          <w:color w:val="FF0000"/>
          <w:sz w:val="16"/>
          <w:szCs w:val="16"/>
          <w:u w:val="single"/>
          <w:lang w:eastAsia="pt-BR"/>
        </w:rPr>
        <w:t>(PGESP-2012)</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Arial"/>
          <w:b/>
          <w:bCs/>
          <w:color w:val="FF0000"/>
          <w:sz w:val="16"/>
          <w:szCs w:val="16"/>
          <w:u w:val="single"/>
          <w:lang w:eastAsia="pt-BR"/>
        </w:rPr>
        <w:t>(TRF3-2013)</w:t>
      </w:r>
      <w:r w:rsidR="00C52DA0" w:rsidRPr="005F738D">
        <w:rPr>
          <w:rFonts w:ascii="Book Antiqua" w:eastAsia="Times New Roman" w:hAnsi="Book Antiqua" w:cs="Arial"/>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p>
    <w:p w14:paraId="3273EC92" w14:textId="5BE52495" w:rsidR="00762E6A" w:rsidRPr="00B5779E"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56CA">
        <w:rPr>
          <w:rFonts w:ascii="Book Antiqua" w:eastAsia="Times New Roman" w:hAnsi="Book Antiqua" w:cs="Times New Roman"/>
          <w:b/>
          <w:bCs/>
          <w:sz w:val="19"/>
          <w:szCs w:val="19"/>
          <w:lang w:eastAsia="pt-BR"/>
        </w:rPr>
        <w:t xml:space="preserve">        V – </w:t>
      </w:r>
      <w:proofErr w:type="gramStart"/>
      <w:r w:rsidRPr="004656CA">
        <w:rPr>
          <w:rFonts w:ascii="Book Antiqua" w:eastAsia="Times New Roman" w:hAnsi="Book Antiqua" w:cs="Times New Roman"/>
          <w:b/>
          <w:bCs/>
          <w:sz w:val="19"/>
          <w:szCs w:val="19"/>
          <w:lang w:eastAsia="pt-BR"/>
        </w:rPr>
        <w:t>garantias</w:t>
      </w:r>
      <w:proofErr w:type="gramEnd"/>
      <w:r w:rsidRPr="004656CA">
        <w:rPr>
          <w:rFonts w:ascii="Book Antiqua" w:eastAsia="Times New Roman" w:hAnsi="Book Antiqua" w:cs="Times New Roman"/>
          <w:b/>
          <w:bCs/>
          <w:sz w:val="19"/>
          <w:szCs w:val="19"/>
          <w:lang w:eastAsia="pt-BR"/>
        </w:rPr>
        <w:t xml:space="preserve"> prestadas por fundo garantidor ou empresa estatal criada para essa finalidade</w:t>
      </w:r>
      <w:r w:rsidRPr="005F738D">
        <w:rPr>
          <w:rFonts w:ascii="Book Antiqua" w:eastAsia="Times New Roman" w:hAnsi="Book Antiqua" w:cs="Times New Roman"/>
          <w:b/>
          <w:bCs/>
          <w:sz w:val="18"/>
          <w:szCs w:val="18"/>
          <w:lang w:eastAsia="pt-BR"/>
        </w:rPr>
        <w:t>;</w:t>
      </w:r>
      <w:r w:rsidR="0036227F" w:rsidRPr="005F738D">
        <w:rPr>
          <w:rFonts w:ascii="Book Antiqua" w:eastAsia="Times New Roman" w:hAnsi="Book Antiqua" w:cs="Times New Roman"/>
          <w:b/>
          <w:bCs/>
          <w:sz w:val="18"/>
          <w:szCs w:val="18"/>
          <w:lang w:eastAsia="pt-BR"/>
        </w:rPr>
        <w:t xml:space="preserve"> </w:t>
      </w:r>
      <w:r w:rsidR="0036227F" w:rsidRPr="005F738D">
        <w:rPr>
          <w:rFonts w:ascii="Book Antiqua" w:hAnsi="Book Antiqua"/>
          <w:b/>
          <w:bCs/>
          <w:color w:val="FF0000"/>
          <w:sz w:val="16"/>
          <w:szCs w:val="16"/>
          <w:u w:val="single"/>
        </w:rPr>
        <w:t>(DPESP-2009)</w:t>
      </w:r>
      <w:r w:rsidR="003936CB" w:rsidRPr="005F738D">
        <w:rPr>
          <w:rFonts w:ascii="Book Antiqua" w:hAnsi="Book Antiqua"/>
          <w:b/>
          <w:bCs/>
          <w:color w:val="FF0000"/>
          <w:sz w:val="16"/>
          <w:szCs w:val="16"/>
        </w:rPr>
        <w:t xml:space="preserve"> </w:t>
      </w:r>
      <w:r w:rsidR="003936CB" w:rsidRPr="005F738D">
        <w:rPr>
          <w:rFonts w:ascii="Book Antiqua" w:eastAsia="Times New Roman" w:hAnsi="Book Antiqua" w:cs="Times New Roman"/>
          <w:b/>
          <w:bCs/>
          <w:color w:val="FF0000"/>
          <w:sz w:val="16"/>
          <w:szCs w:val="16"/>
          <w:u w:val="single"/>
          <w:lang w:eastAsia="pt-BR"/>
        </w:rPr>
        <w:t>(PGESP-2012)</w:t>
      </w:r>
      <w:r w:rsidR="002C638F" w:rsidRPr="005F738D">
        <w:rPr>
          <w:rFonts w:ascii="Book Antiqua" w:eastAsia="Times New Roman" w:hAnsi="Book Antiqua" w:cs="Times New Roman"/>
          <w:b/>
          <w:bCs/>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C52DA0" w:rsidRPr="005F738D">
        <w:rPr>
          <w:rFonts w:ascii="Book Antiqua" w:eastAsia="Times New Roman" w:hAnsi="Book Antiqua" w:cs="Arial"/>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p>
    <w:p w14:paraId="244779BA" w14:textId="0E78259F" w:rsidR="00762E6A" w:rsidRPr="00B5779E"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56CA">
        <w:rPr>
          <w:rFonts w:ascii="Book Antiqua" w:eastAsia="Times New Roman" w:hAnsi="Book Antiqua" w:cs="Times New Roman"/>
          <w:b/>
          <w:bCs/>
          <w:sz w:val="19"/>
          <w:szCs w:val="19"/>
          <w:lang w:eastAsia="pt-BR"/>
        </w:rPr>
        <w:t xml:space="preserve">        VI – </w:t>
      </w:r>
      <w:proofErr w:type="gramStart"/>
      <w:r w:rsidRPr="004656CA">
        <w:rPr>
          <w:rFonts w:ascii="Book Antiqua" w:eastAsia="Times New Roman" w:hAnsi="Book Antiqua" w:cs="Times New Roman"/>
          <w:b/>
          <w:bCs/>
          <w:sz w:val="19"/>
          <w:szCs w:val="19"/>
          <w:lang w:eastAsia="pt-BR"/>
        </w:rPr>
        <w:t>outros</w:t>
      </w:r>
      <w:proofErr w:type="gramEnd"/>
      <w:r w:rsidRPr="004656CA">
        <w:rPr>
          <w:rFonts w:ascii="Book Antiqua" w:eastAsia="Times New Roman" w:hAnsi="Book Antiqua" w:cs="Times New Roman"/>
          <w:b/>
          <w:bCs/>
          <w:sz w:val="19"/>
          <w:szCs w:val="19"/>
          <w:lang w:eastAsia="pt-BR"/>
        </w:rPr>
        <w:t xml:space="preserve"> mecanismos admitidos em lei</w:t>
      </w:r>
      <w:r w:rsidRPr="005F738D">
        <w:rPr>
          <w:rFonts w:ascii="Book Antiqua" w:eastAsia="Times New Roman" w:hAnsi="Book Antiqua" w:cs="Times New Roman"/>
          <w:b/>
          <w:bCs/>
          <w:sz w:val="16"/>
          <w:szCs w:val="16"/>
          <w:lang w:eastAsia="pt-BR"/>
        </w:rPr>
        <w:t>.</w:t>
      </w:r>
      <w:r w:rsidR="002C638F" w:rsidRPr="005F738D">
        <w:rPr>
          <w:rFonts w:ascii="Book Antiqua" w:eastAsia="Times New Roman" w:hAnsi="Book Antiqua" w:cs="Times New Roman"/>
          <w:b/>
          <w:bCs/>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C52DA0" w:rsidRPr="005F738D">
        <w:rPr>
          <w:rFonts w:ascii="Book Antiqua" w:eastAsia="Times New Roman" w:hAnsi="Book Antiqua" w:cs="Arial"/>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p>
    <w:p w14:paraId="6515A27E" w14:textId="16132F86"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t>Parág</w:t>
      </w:r>
      <w:r w:rsidR="009408BD" w:rsidRPr="005F738D">
        <w:rPr>
          <w:rFonts w:ascii="Book Antiqua" w:eastAsia="Times New Roman" w:hAnsi="Book Antiqua" w:cs="Times New Roman"/>
          <w:sz w:val="16"/>
          <w:szCs w:val="16"/>
          <w:lang w:eastAsia="pt-BR"/>
        </w:rPr>
        <w:t>rafo único.  (VETADO). </w:t>
      </w:r>
      <w:hyperlink r:id="rId62"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0A07B862"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IV</w:t>
      </w:r>
    </w:p>
    <w:p w14:paraId="65393DB3"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DA SOCIEDADE DE PROPÓSITO ESPECÍFICO</w:t>
      </w:r>
    </w:p>
    <w:p w14:paraId="6000DB69" w14:textId="5B32511C" w:rsidR="00762E6A" w:rsidRPr="00994FB8"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9</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Antes da celebração do contrato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deverá ser constituída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yellow"/>
          <w:lang w:eastAsia="pt-BR"/>
        </w:rPr>
        <w:t>incumbida de implantar</w:t>
      </w:r>
      <w:r w:rsidRPr="00646EE3">
        <w:rPr>
          <w:rFonts w:ascii="Book Antiqua" w:eastAsia="Times New Roman" w:hAnsi="Book Antiqua" w:cs="Times New Roman"/>
          <w:b/>
          <w:bCs/>
          <w:sz w:val="19"/>
          <w:szCs w:val="19"/>
          <w:lang w:eastAsia="pt-BR"/>
        </w:rPr>
        <w:t xml:space="preserve"> </w:t>
      </w:r>
      <w:r w:rsidRPr="00646EE3">
        <w:rPr>
          <w:rFonts w:ascii="Book Antiqua" w:eastAsia="Times New Roman" w:hAnsi="Book Antiqua" w:cs="Times New Roman"/>
          <w:sz w:val="19"/>
          <w:szCs w:val="19"/>
          <w:lang w:eastAsia="pt-BR"/>
        </w:rPr>
        <w:t xml:space="preserve">e </w:t>
      </w:r>
      <w:r w:rsidRPr="00646EE3">
        <w:rPr>
          <w:rFonts w:ascii="Book Antiqua" w:eastAsia="Times New Roman" w:hAnsi="Book Antiqua" w:cs="Times New Roman"/>
          <w:b/>
          <w:bCs/>
          <w:sz w:val="19"/>
          <w:szCs w:val="19"/>
          <w:highlight w:val="yellow"/>
          <w:lang w:eastAsia="pt-BR"/>
        </w:rPr>
        <w:t>gerir o objeto da parceria</w:t>
      </w:r>
      <w:r w:rsidRPr="005F738D">
        <w:rPr>
          <w:rFonts w:ascii="Book Antiqua" w:eastAsia="Times New Roman" w:hAnsi="Book Antiqua" w:cs="Times New Roman"/>
          <w:sz w:val="16"/>
          <w:szCs w:val="16"/>
          <w:lang w:eastAsia="pt-BR"/>
        </w:rPr>
        <w:t>.</w:t>
      </w:r>
      <w:r w:rsidR="008B2493">
        <w:rPr>
          <w:rFonts w:ascii="Book Antiqua" w:eastAsia="Times New Roman" w:hAnsi="Book Antiqua" w:cs="Times New Roman"/>
          <w:sz w:val="16"/>
          <w:szCs w:val="16"/>
          <w:lang w:eastAsia="pt-BR"/>
        </w:rPr>
        <w:t xml:space="preserve"> </w:t>
      </w:r>
      <w:r w:rsidR="008B2493" w:rsidRPr="00C80F1C">
        <w:rPr>
          <w:rFonts w:ascii="Book Antiqua" w:hAnsi="Book Antiqua"/>
          <w:b/>
          <w:color w:val="FF0000"/>
          <w:sz w:val="16"/>
          <w:szCs w:val="16"/>
          <w:u w:val="single"/>
        </w:rPr>
        <w:t>(TJDFT-</w:t>
      </w:r>
      <w:r w:rsidR="008B2493">
        <w:rPr>
          <w:rFonts w:ascii="Book Antiqua" w:hAnsi="Book Antiqua"/>
          <w:b/>
          <w:color w:val="FF0000"/>
          <w:sz w:val="16"/>
          <w:szCs w:val="16"/>
          <w:u w:val="single"/>
        </w:rPr>
        <w:t>2005</w:t>
      </w:r>
      <w:r w:rsidR="008B2493" w:rsidRPr="00C80F1C">
        <w:rPr>
          <w:rFonts w:ascii="Book Antiqua" w:hAnsi="Book Antiqua"/>
          <w:b/>
          <w:color w:val="FF0000"/>
          <w:sz w:val="16"/>
          <w:szCs w:val="16"/>
          <w:u w:val="single"/>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69095A" w:rsidRPr="005F738D">
        <w:rPr>
          <w:rFonts w:ascii="Book Antiqua" w:eastAsia="Times New Roman" w:hAnsi="Book Antiqua" w:cs="Times New Roman"/>
          <w:b/>
          <w:color w:val="FF0000"/>
          <w:sz w:val="16"/>
          <w:szCs w:val="16"/>
          <w:lang w:eastAsia="pt-BR"/>
        </w:rPr>
        <w:t xml:space="preserve"> </w:t>
      </w:r>
      <w:r w:rsidR="0069095A" w:rsidRPr="005F738D">
        <w:rPr>
          <w:rFonts w:ascii="Book Antiqua" w:eastAsia="Times New Roman" w:hAnsi="Book Antiqua" w:cs="Times New Roman"/>
          <w:b/>
          <w:color w:val="FF0000"/>
          <w:sz w:val="16"/>
          <w:szCs w:val="16"/>
          <w:u w:val="single"/>
          <w:lang w:eastAsia="pt-BR"/>
        </w:rPr>
        <w:t>(TRF1-2009)</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hAnsi="Book Antiqua"/>
          <w:b/>
          <w:bCs/>
          <w:color w:val="FF0000"/>
          <w:sz w:val="16"/>
          <w:szCs w:val="16"/>
          <w:u w:val="single"/>
        </w:rPr>
        <w:t>(PGEGO-2010)</w:t>
      </w:r>
      <w:r w:rsidR="00135337" w:rsidRPr="005F738D">
        <w:rPr>
          <w:rFonts w:ascii="Book Antiqua" w:eastAsia="Times New Roman" w:hAnsi="Book Antiqua" w:cs="Times New Roman"/>
          <w:b/>
          <w:color w:val="FF0000"/>
          <w:sz w:val="16"/>
          <w:szCs w:val="16"/>
          <w:lang w:eastAsia="pt-BR"/>
        </w:rPr>
        <w:t xml:space="preserve"> </w:t>
      </w:r>
      <w:r w:rsidR="00135337" w:rsidRPr="005F738D">
        <w:rPr>
          <w:rFonts w:ascii="Book Antiqua" w:eastAsia="Times New Roman" w:hAnsi="Book Antiqua" w:cs="Times New Roman"/>
          <w:b/>
          <w:color w:val="FF0000"/>
          <w:sz w:val="16"/>
          <w:szCs w:val="16"/>
          <w:u w:val="single"/>
          <w:lang w:eastAsia="pt-BR"/>
        </w:rPr>
        <w:t>(MPMG-2012)</w:t>
      </w:r>
      <w:r w:rsidR="00C22240" w:rsidRPr="005F738D">
        <w:rPr>
          <w:rFonts w:ascii="Book Antiqua" w:eastAsia="Times New Roman" w:hAnsi="Book Antiqua" w:cs="Times New Roman"/>
          <w:b/>
          <w:color w:val="FF0000"/>
          <w:sz w:val="16"/>
          <w:szCs w:val="16"/>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r w:rsidR="006712D6" w:rsidRPr="005F738D">
        <w:rPr>
          <w:rFonts w:ascii="Book Antiqua" w:eastAsia="Times New Roman" w:hAnsi="Book Antiqua" w:cs="Times New Roman"/>
          <w:b/>
          <w:color w:val="FF0000"/>
          <w:sz w:val="16"/>
          <w:szCs w:val="16"/>
          <w:lang w:eastAsia="pt-BR"/>
        </w:rPr>
        <w:t xml:space="preserve"> </w:t>
      </w:r>
      <w:r w:rsidR="006712D6" w:rsidRPr="005F738D">
        <w:rPr>
          <w:rFonts w:ascii="Book Antiqua" w:eastAsia="Times New Roman" w:hAnsi="Book Antiqua" w:cs="Times New Roman"/>
          <w:b/>
          <w:bCs/>
          <w:color w:val="FF0000"/>
          <w:sz w:val="16"/>
          <w:szCs w:val="16"/>
          <w:u w:val="single"/>
          <w:lang w:eastAsia="pt-BR"/>
        </w:rPr>
        <w:t>(TJRN-2013)</w:t>
      </w:r>
      <w:r w:rsidR="00D90547" w:rsidRPr="005F738D">
        <w:rPr>
          <w:rFonts w:ascii="Book Antiqua" w:eastAsia="Times New Roman" w:hAnsi="Book Antiqua" w:cs="Times New Roman"/>
          <w:b/>
          <w:bCs/>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094910" w:rsidRPr="005F738D">
        <w:rPr>
          <w:rFonts w:ascii="Book Antiqua" w:eastAsia="Times New Roman" w:hAnsi="Book Antiqua" w:cs="Arial"/>
          <w:b/>
          <w:bCs/>
          <w:color w:val="FF0000"/>
          <w:sz w:val="16"/>
          <w:szCs w:val="16"/>
          <w:lang w:eastAsia="pt-BR"/>
        </w:rPr>
        <w:t xml:space="preserve"> </w:t>
      </w:r>
      <w:bookmarkStart w:id="33" w:name="_Hlk121162188"/>
      <w:r w:rsidR="00094910" w:rsidRPr="005F738D">
        <w:rPr>
          <w:rFonts w:ascii="Book Antiqua" w:eastAsia="Times New Roman" w:hAnsi="Book Antiqua" w:cs="Arial"/>
          <w:b/>
          <w:bCs/>
          <w:color w:val="FF0000"/>
          <w:sz w:val="16"/>
          <w:szCs w:val="16"/>
          <w:u w:val="single"/>
          <w:lang w:eastAsia="pt-BR"/>
        </w:rPr>
        <w:t>(AGU-2013)</w:t>
      </w:r>
      <w:bookmarkEnd w:id="33"/>
      <w:r w:rsidR="005F1C9E" w:rsidRPr="005F738D">
        <w:rPr>
          <w:rFonts w:ascii="Book Antiqua" w:eastAsia="Times New Roman" w:hAnsi="Book Antiqua" w:cs="Arial"/>
          <w:b/>
          <w:bCs/>
          <w:color w:val="FF0000"/>
          <w:sz w:val="16"/>
          <w:szCs w:val="16"/>
          <w:lang w:eastAsia="pt-BR"/>
        </w:rPr>
        <w:t xml:space="preserve"> </w:t>
      </w:r>
      <w:r w:rsidR="005F1C9E" w:rsidRPr="005F738D">
        <w:rPr>
          <w:rFonts w:ascii="Book Antiqua" w:hAnsi="Book Antiqua"/>
          <w:b/>
          <w:color w:val="FF0000"/>
          <w:sz w:val="16"/>
          <w:szCs w:val="16"/>
          <w:u w:val="single"/>
        </w:rPr>
        <w:t>(TRF2-2013/2014)</w:t>
      </w:r>
      <w:r w:rsidR="003220E6" w:rsidRPr="005F738D">
        <w:rPr>
          <w:rFonts w:ascii="Book Antiqua" w:eastAsia="Times New Roman" w:hAnsi="Book Antiqua" w:cs="Times New Roman"/>
          <w:b/>
          <w:bCs/>
          <w:color w:val="FF0000"/>
          <w:sz w:val="16"/>
          <w:szCs w:val="16"/>
          <w:lang w:eastAsia="pt-BR"/>
        </w:rPr>
        <w:t xml:space="preserve"> </w:t>
      </w:r>
      <w:r w:rsidR="003220E6" w:rsidRPr="005F738D">
        <w:rPr>
          <w:rFonts w:ascii="Book Antiqua" w:eastAsia="Times New Roman" w:hAnsi="Book Antiqua" w:cs="Times New Roman"/>
          <w:b/>
          <w:color w:val="FF0000"/>
          <w:sz w:val="16"/>
          <w:szCs w:val="16"/>
          <w:u w:val="single"/>
          <w:lang w:eastAsia="pt-BR"/>
        </w:rPr>
        <w:t>(Cartórios/TJSP-2014)</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(TCEPB-2014)</w:t>
      </w:r>
      <w:r w:rsidR="008D230E" w:rsidRPr="005F738D">
        <w:rPr>
          <w:rFonts w:ascii="Book Antiqua" w:eastAsia="Times New Roman" w:hAnsi="Book Antiqua" w:cs="Times New Roman"/>
          <w:sz w:val="16"/>
          <w:szCs w:val="16"/>
          <w:lang w:eastAsia="pt-BR"/>
        </w:rPr>
        <w:t xml:space="preserve"> </w:t>
      </w:r>
      <w:r w:rsidR="008D230E" w:rsidRPr="005F738D">
        <w:rPr>
          <w:rFonts w:ascii="Book Antiqua" w:eastAsia="Times New Roman" w:hAnsi="Book Antiqua" w:cs="Times New Roman"/>
          <w:b/>
          <w:color w:val="FF0000"/>
          <w:sz w:val="16"/>
          <w:szCs w:val="16"/>
          <w:u w:val="single"/>
          <w:lang w:eastAsia="pt-BR"/>
        </w:rPr>
        <w:t>(MPMS-</w:t>
      </w:r>
      <w:r w:rsidR="0024540F" w:rsidRPr="005F738D">
        <w:rPr>
          <w:rFonts w:ascii="Book Antiqua" w:eastAsia="Times New Roman" w:hAnsi="Book Antiqua" w:cs="Times New Roman"/>
          <w:b/>
          <w:color w:val="FF0000"/>
          <w:sz w:val="16"/>
          <w:szCs w:val="16"/>
          <w:u w:val="single"/>
          <w:lang w:eastAsia="pt-BR"/>
        </w:rPr>
        <w:t>2011/</w:t>
      </w:r>
      <w:r w:rsidR="008D230E" w:rsidRPr="005F738D">
        <w:rPr>
          <w:rFonts w:ascii="Book Antiqua" w:eastAsia="Times New Roman" w:hAnsi="Book Antiqua" w:cs="Times New Roman"/>
          <w:b/>
          <w:color w:val="FF0000"/>
          <w:sz w:val="16"/>
          <w:szCs w:val="16"/>
          <w:u w:val="single"/>
          <w:lang w:eastAsia="pt-BR"/>
        </w:rPr>
        <w:t>2015)</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(PGEPR-2015)</w:t>
      </w:r>
      <w:r w:rsidR="00D3029A" w:rsidRPr="005F738D">
        <w:rPr>
          <w:rFonts w:ascii="Book Antiqua" w:eastAsia="Times New Roman" w:hAnsi="Book Antiqua" w:cs="Times New Roman"/>
          <w:b/>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hAnsi="Book Antiqua" w:cs="Times New Roman"/>
          <w:b/>
          <w:color w:val="FF0000"/>
          <w:sz w:val="16"/>
          <w:szCs w:val="16"/>
          <w:u w:val="single"/>
        </w:rPr>
        <w:t>(DPEPE-2018)</w:t>
      </w:r>
      <w:r w:rsidR="00765513" w:rsidRPr="005F738D">
        <w:rPr>
          <w:rFonts w:ascii="Book Antiqua" w:eastAsia="Times New Roman" w:hAnsi="Book Antiqua" w:cs="Times New Roman"/>
          <w:b/>
          <w:color w:val="FF0000"/>
          <w:sz w:val="16"/>
          <w:szCs w:val="16"/>
          <w:lang w:eastAsia="pt-BR"/>
        </w:rPr>
        <w:t xml:space="preserve"> </w:t>
      </w:r>
      <w:r w:rsidR="00765513" w:rsidRPr="005F738D">
        <w:rPr>
          <w:rFonts w:ascii="Book Antiqua" w:eastAsia="Times New Roman" w:hAnsi="Book Antiqua" w:cs="Times New Roman"/>
          <w:b/>
          <w:bCs/>
          <w:color w:val="FF0000"/>
          <w:sz w:val="16"/>
          <w:szCs w:val="16"/>
          <w:u w:val="single"/>
          <w:lang w:eastAsia="pt-BR"/>
        </w:rPr>
        <w:t>(TJRJ-2019)</w:t>
      </w:r>
      <w:r w:rsidR="002359DD" w:rsidRPr="005F738D">
        <w:rPr>
          <w:rFonts w:ascii="Book Antiqua" w:eastAsia="Times New Roman" w:hAnsi="Book Antiqua" w:cs="Times New Roman"/>
          <w:b/>
          <w:bCs/>
          <w:color w:val="FF0000"/>
          <w:sz w:val="16"/>
          <w:szCs w:val="16"/>
          <w:lang w:eastAsia="pt-BR"/>
        </w:rPr>
        <w:t xml:space="preserve"> </w:t>
      </w:r>
      <w:bookmarkStart w:id="34" w:name="_Hlk125291074"/>
      <w:r w:rsidR="002359DD" w:rsidRPr="005F738D">
        <w:rPr>
          <w:rFonts w:ascii="Book Antiqua" w:hAnsi="Book Antiqua"/>
          <w:b/>
          <w:color w:val="FF0000"/>
          <w:sz w:val="16"/>
          <w:szCs w:val="16"/>
          <w:u w:val="single"/>
        </w:rPr>
        <w:t>(Cartórios/TJMG-2019)</w:t>
      </w:r>
      <w:bookmarkEnd w:id="34"/>
      <w:r w:rsidR="00223348" w:rsidRPr="005F738D">
        <w:rPr>
          <w:rFonts w:ascii="Book Antiqua" w:eastAsia="Times New Roman" w:hAnsi="Book Antiqua" w:cs="Times New Roman"/>
          <w:b/>
          <w:bCs/>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994FB8">
        <w:rPr>
          <w:rFonts w:ascii="Book Antiqua" w:eastAsia="Times New Roman" w:hAnsi="Book Antiqua" w:cs="Times New Roman"/>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D47C9" w:rsidRPr="00646EE3" w14:paraId="1B5DFA17" w14:textId="77777777" w:rsidTr="007D47C9">
        <w:tc>
          <w:tcPr>
            <w:tcW w:w="8494" w:type="dxa"/>
            <w:shd w:val="clear" w:color="auto" w:fill="CCFFFF"/>
          </w:tcPr>
          <w:p w14:paraId="70B4B4C4" w14:textId="77777777" w:rsidR="007D47C9" w:rsidRDefault="007D47C9" w:rsidP="00E56040">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PGEPR</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PUCPR</w:t>
            </w:r>
            <w:r w:rsidRPr="00646EE3">
              <w:rPr>
                <w:rFonts w:ascii="Book Antiqua" w:eastAsia="Times New Roman" w:hAnsi="Book Antiqua" w:cs="Times New Roman"/>
                <w:b/>
                <w:sz w:val="19"/>
                <w:szCs w:val="19"/>
                <w:lang w:eastAsia="pt-BR"/>
              </w:rPr>
              <w:t xml:space="preserve">): </w:t>
            </w:r>
            <w:r w:rsidR="006023EE" w:rsidRPr="00646EE3">
              <w:rPr>
                <w:rFonts w:ascii="Book Antiqua" w:eastAsia="Times New Roman" w:hAnsi="Book Antiqua" w:cs="Times New Roman"/>
                <w:sz w:val="19"/>
                <w:szCs w:val="19"/>
                <w:lang w:eastAsia="pt-BR"/>
              </w:rPr>
              <w:t xml:space="preserve">A obrigação de constituir sociedade de propósito específico para implantar e gerir o objeto da parceria público-privada tem como fonte a Lei de PPP. </w:t>
            </w:r>
            <w:r w:rsidR="006023EE" w:rsidRPr="00646EE3">
              <w:rPr>
                <w:rFonts w:ascii="Book Antiqua" w:eastAsia="Times New Roman" w:hAnsi="Book Antiqua" w:cs="Times New Roman"/>
                <w:b/>
                <w:sz w:val="19"/>
                <w:szCs w:val="19"/>
                <w:lang w:eastAsia="pt-BR"/>
              </w:rPr>
              <w:t xml:space="preserve">BL: art. 9º da Lei das </w:t>
            </w:r>
            <w:proofErr w:type="spellStart"/>
            <w:r w:rsidR="006023EE" w:rsidRPr="00646EE3">
              <w:rPr>
                <w:rFonts w:ascii="Book Antiqua" w:eastAsia="Times New Roman" w:hAnsi="Book Antiqua" w:cs="Times New Roman"/>
                <w:b/>
                <w:sz w:val="19"/>
                <w:szCs w:val="19"/>
                <w:lang w:eastAsia="pt-BR"/>
              </w:rPr>
              <w:t>PPP’s</w:t>
            </w:r>
            <w:proofErr w:type="spellEnd"/>
            <w:r w:rsidR="006023EE" w:rsidRPr="00646EE3">
              <w:rPr>
                <w:rFonts w:ascii="Book Antiqua" w:eastAsia="Times New Roman" w:hAnsi="Book Antiqua" w:cs="Times New Roman"/>
                <w:b/>
                <w:sz w:val="19"/>
                <w:szCs w:val="19"/>
                <w:lang w:eastAsia="pt-BR"/>
              </w:rPr>
              <w:t>.</w:t>
            </w:r>
          </w:p>
          <w:p w14:paraId="739FFE49" w14:textId="77777777" w:rsidR="00650306" w:rsidRDefault="00650306" w:rsidP="00E56040">
            <w:pPr>
              <w:jc w:val="both"/>
              <w:rPr>
                <w:rFonts w:ascii="Book Antiqua" w:eastAsia="Times New Roman" w:hAnsi="Book Antiqua" w:cs="Times New Roman"/>
                <w:b/>
                <w:sz w:val="19"/>
                <w:szCs w:val="19"/>
                <w:lang w:eastAsia="pt-BR"/>
              </w:rPr>
            </w:pPr>
          </w:p>
          <w:p w14:paraId="1BEE2DC1" w14:textId="2DC75B08" w:rsidR="00650306" w:rsidRPr="00650306" w:rsidRDefault="00650306" w:rsidP="00E5604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0306">
              <w:rPr>
                <w:rFonts w:ascii="Book Antiqua" w:eastAsia="Times New Roman" w:hAnsi="Book Antiqua" w:cs="Times New Roman"/>
                <w:b/>
                <w:sz w:val="19"/>
                <w:szCs w:val="19"/>
                <w:highlight w:val="yellow"/>
                <w:lang w:eastAsia="pt-BR"/>
              </w:rPr>
              <w:t>TCEPB-2014-CESPE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0306">
              <w:rPr>
                <w:rFonts w:ascii="Book Antiqua" w:eastAsia="Times New Roman" w:hAnsi="Book Antiqua" w:cs="Times New Roman"/>
                <w:bCs/>
                <w:sz w:val="19"/>
                <w:szCs w:val="19"/>
                <w:lang w:eastAsia="pt-BR"/>
              </w:rPr>
              <w:t>Assinale a opção correta a respeito das operações societárias e das relações entre sociedades</w:t>
            </w:r>
            <w:r>
              <w:rPr>
                <w:rFonts w:ascii="Book Antiqua" w:eastAsia="Times New Roman" w:hAnsi="Book Antiqua" w:cs="Times New Roman"/>
                <w:bCs/>
                <w:sz w:val="19"/>
                <w:szCs w:val="19"/>
                <w:lang w:eastAsia="pt-BR"/>
              </w:rPr>
              <w:t xml:space="preserve">: </w:t>
            </w:r>
            <w:r w:rsidRPr="00650306">
              <w:rPr>
                <w:rFonts w:ascii="Book Antiqua" w:eastAsia="Times New Roman" w:hAnsi="Book Antiqua" w:cs="Times New Roman"/>
                <w:bCs/>
                <w:sz w:val="19"/>
                <w:szCs w:val="19"/>
                <w:lang w:eastAsia="pt-BR"/>
              </w:rPr>
              <w:t>A instituição de sociedade de propósito específico é obrigatória para viabilizar a celebração de contrato de parceria público-privada.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 xml:space="preserve">BL: art. 9º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tc>
      </w:tr>
    </w:tbl>
    <w:p w14:paraId="7F5007F0" w14:textId="67D3AD12" w:rsidR="00762E6A" w:rsidRPr="005F738D" w:rsidRDefault="00762E6A" w:rsidP="009408BD">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646EE3">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b/>
          <w:bCs/>
          <w:sz w:val="19"/>
          <w:szCs w:val="19"/>
          <w:highlight w:val="magenta"/>
          <w:lang w:eastAsia="pt-BR"/>
        </w:rPr>
        <w:t>§ 1</w:t>
      </w:r>
      <w:r w:rsidRPr="00073105">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8B2493">
        <w:rPr>
          <w:rFonts w:ascii="Book Antiqua" w:eastAsia="Times New Roman" w:hAnsi="Book Antiqua" w:cs="Times New Roman"/>
          <w:b/>
          <w:bCs/>
          <w:sz w:val="19"/>
          <w:szCs w:val="19"/>
          <w:lang w:eastAsia="pt-BR"/>
        </w:rPr>
        <w:t xml:space="preserve">A </w:t>
      </w:r>
      <w:r w:rsidRPr="008B2493">
        <w:rPr>
          <w:rFonts w:ascii="Book Antiqua" w:eastAsia="Times New Roman" w:hAnsi="Book Antiqua" w:cs="Times New Roman"/>
          <w:b/>
          <w:bCs/>
          <w:sz w:val="19"/>
          <w:szCs w:val="19"/>
          <w:highlight w:val="cyan"/>
          <w:lang w:eastAsia="pt-BR"/>
        </w:rPr>
        <w:t>transferência do controle</w:t>
      </w:r>
      <w:r w:rsidRPr="008B2493">
        <w:rPr>
          <w:rFonts w:ascii="Book Antiqua" w:eastAsia="Times New Roman" w:hAnsi="Book Antiqua" w:cs="Times New Roman"/>
          <w:b/>
          <w:bCs/>
          <w:sz w:val="19"/>
          <w:szCs w:val="19"/>
          <w:lang w:eastAsia="pt-BR"/>
        </w:rPr>
        <w:t xml:space="preserve"> da </w:t>
      </w:r>
      <w:r w:rsidRPr="008B2493">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8B2493">
        <w:rPr>
          <w:rFonts w:ascii="Book Antiqua" w:eastAsia="Times New Roman" w:hAnsi="Book Antiqua" w:cs="Times New Roman"/>
          <w:b/>
          <w:bCs/>
          <w:caps/>
          <w:sz w:val="19"/>
          <w:szCs w:val="19"/>
          <w:lang w:eastAsia="pt-BR"/>
        </w:rPr>
        <w:t xml:space="preserve"> </w:t>
      </w:r>
      <w:r w:rsidRPr="008B2493">
        <w:rPr>
          <w:rFonts w:ascii="Book Antiqua" w:eastAsia="Times New Roman" w:hAnsi="Book Antiqua" w:cs="Times New Roman"/>
          <w:b/>
          <w:bCs/>
          <w:caps/>
          <w:sz w:val="19"/>
          <w:szCs w:val="19"/>
          <w:highlight w:val="green"/>
          <w:lang w:eastAsia="pt-BR"/>
        </w:rPr>
        <w:t>estará condicionada</w:t>
      </w:r>
      <w:r w:rsidRPr="008B2493">
        <w:rPr>
          <w:rFonts w:ascii="Book Antiqua" w:eastAsia="Times New Roman" w:hAnsi="Book Antiqua" w:cs="Times New Roman"/>
          <w:b/>
          <w:bCs/>
          <w:sz w:val="19"/>
          <w:szCs w:val="19"/>
          <w:lang w:eastAsia="pt-BR"/>
        </w:rPr>
        <w:t xml:space="preserve"> à </w:t>
      </w:r>
      <w:r w:rsidRPr="008B2493">
        <w:rPr>
          <w:rFonts w:ascii="Book Antiqua" w:eastAsia="Times New Roman" w:hAnsi="Book Antiqua" w:cs="Times New Roman"/>
          <w:b/>
          <w:bCs/>
          <w:sz w:val="19"/>
          <w:szCs w:val="19"/>
          <w:highlight w:val="cyan"/>
          <w:lang w:eastAsia="pt-BR"/>
        </w:rPr>
        <w:t>autorização expressa</w:t>
      </w:r>
      <w:r w:rsidRPr="008B2493">
        <w:rPr>
          <w:rFonts w:ascii="Book Antiqua" w:eastAsia="Times New Roman" w:hAnsi="Book Antiqua" w:cs="Times New Roman"/>
          <w:b/>
          <w:bCs/>
          <w:sz w:val="19"/>
          <w:szCs w:val="19"/>
          <w:lang w:eastAsia="pt-BR"/>
        </w:rPr>
        <w:t xml:space="preserve"> da </w:t>
      </w:r>
      <w:r w:rsidRPr="008B2493">
        <w:rPr>
          <w:rFonts w:ascii="Book Antiqua" w:eastAsia="Times New Roman" w:hAnsi="Book Antiqua" w:cs="Times New Roman"/>
          <w:b/>
          <w:bCs/>
          <w:sz w:val="19"/>
          <w:szCs w:val="19"/>
          <w:highlight w:val="yellow"/>
          <w:lang w:eastAsia="pt-BR"/>
        </w:rPr>
        <w:t>Administração Pública</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sz w:val="19"/>
          <w:szCs w:val="19"/>
          <w:highlight w:val="cyan"/>
          <w:lang w:eastAsia="pt-BR"/>
        </w:rPr>
        <w:t>nos termos do edital</w:t>
      </w:r>
      <w:r w:rsidRPr="008B2493">
        <w:rPr>
          <w:rFonts w:ascii="Book Antiqua" w:eastAsia="Times New Roman" w:hAnsi="Book Antiqua" w:cs="Times New Roman"/>
          <w:b/>
          <w:bCs/>
          <w:sz w:val="19"/>
          <w:szCs w:val="19"/>
          <w:lang w:eastAsia="pt-BR"/>
        </w:rPr>
        <w:t xml:space="preserve"> e </w:t>
      </w:r>
      <w:r w:rsidRPr="008B2493">
        <w:rPr>
          <w:rFonts w:ascii="Book Antiqua" w:eastAsia="Times New Roman" w:hAnsi="Book Antiqua" w:cs="Times New Roman"/>
          <w:b/>
          <w:bCs/>
          <w:sz w:val="19"/>
          <w:szCs w:val="19"/>
          <w:highlight w:val="cyan"/>
          <w:lang w:eastAsia="pt-BR"/>
        </w:rPr>
        <w:t xml:space="preserve">do </w:t>
      </w:r>
      <w:r w:rsidRPr="008B2493">
        <w:rPr>
          <w:rFonts w:ascii="Book Antiqua" w:eastAsia="Times New Roman" w:hAnsi="Book Antiqua" w:cs="Times New Roman"/>
          <w:b/>
          <w:bCs/>
          <w:sz w:val="19"/>
          <w:szCs w:val="19"/>
          <w:highlight w:val="cyan"/>
          <w:lang w:eastAsia="pt-BR"/>
        </w:rPr>
        <w:lastRenderedPageBreak/>
        <w:t>contrato</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caps/>
          <w:sz w:val="19"/>
          <w:szCs w:val="19"/>
          <w:highlight w:val="green"/>
          <w:lang w:eastAsia="pt-BR"/>
        </w:rPr>
        <w:t>observado</w:t>
      </w:r>
      <w:r w:rsidRPr="008B2493">
        <w:rPr>
          <w:rFonts w:ascii="Book Antiqua" w:eastAsia="Times New Roman" w:hAnsi="Book Antiqua" w:cs="Times New Roman"/>
          <w:b/>
          <w:bCs/>
          <w:sz w:val="19"/>
          <w:szCs w:val="19"/>
          <w:lang w:eastAsia="pt-BR"/>
        </w:rPr>
        <w:t xml:space="preserve"> o disposto no </w:t>
      </w:r>
      <w:hyperlink r:id="rId63" w:anchor="art27p" w:history="1">
        <w:r w:rsidRPr="008B2493">
          <w:rPr>
            <w:rFonts w:ascii="Book Antiqua" w:eastAsia="Times New Roman" w:hAnsi="Book Antiqua" w:cs="Times New Roman"/>
            <w:b/>
            <w:bCs/>
            <w:sz w:val="19"/>
            <w:szCs w:val="19"/>
            <w:highlight w:val="yellow"/>
            <w:lang w:eastAsia="pt-BR"/>
          </w:rPr>
          <w:t>parágrafo único do art. 27 da Lei n</w:t>
        </w:r>
        <w:r w:rsidRPr="008B2493">
          <w:rPr>
            <w:rFonts w:ascii="Book Antiqua" w:eastAsia="Times New Roman" w:hAnsi="Book Antiqua" w:cs="Times New Roman"/>
            <w:b/>
            <w:bCs/>
            <w:sz w:val="19"/>
            <w:szCs w:val="19"/>
            <w:highlight w:val="yellow"/>
            <w:vertAlign w:val="superscript"/>
            <w:lang w:eastAsia="pt-BR"/>
          </w:rPr>
          <w:t>o</w:t>
        </w:r>
        <w:r w:rsidRPr="008B2493">
          <w:rPr>
            <w:rFonts w:ascii="Book Antiqua" w:eastAsia="Times New Roman" w:hAnsi="Book Antiqua" w:cs="Times New Roman"/>
            <w:b/>
            <w:bCs/>
            <w:sz w:val="19"/>
            <w:szCs w:val="19"/>
            <w:highlight w:val="yellow"/>
            <w:lang w:eastAsia="pt-BR"/>
          </w:rPr>
          <w:t xml:space="preserve"> 8.987</w:t>
        </w:r>
        <w:r w:rsidRPr="008B2493">
          <w:rPr>
            <w:rFonts w:ascii="Book Antiqua" w:eastAsia="Times New Roman" w:hAnsi="Book Antiqua" w:cs="Times New Roman"/>
            <w:b/>
            <w:bCs/>
            <w:sz w:val="19"/>
            <w:szCs w:val="19"/>
            <w:lang w:eastAsia="pt-BR"/>
          </w:rPr>
          <w:t>, de 13 de fevereiro de 1995.</w:t>
        </w:r>
      </w:hyperlink>
      <w:r w:rsidR="008B2493">
        <w:rPr>
          <w:b/>
          <w:bCs/>
        </w:rPr>
        <w:t xml:space="preserve"> </w:t>
      </w:r>
      <w:r w:rsidR="008B2493" w:rsidRPr="00C80F1C">
        <w:rPr>
          <w:rFonts w:ascii="Book Antiqua" w:hAnsi="Book Antiqua"/>
          <w:b/>
          <w:color w:val="FF0000"/>
          <w:sz w:val="16"/>
          <w:szCs w:val="16"/>
          <w:u w:val="single"/>
        </w:rPr>
        <w:t>(TJDFT-</w:t>
      </w:r>
      <w:r w:rsidR="008B2493">
        <w:rPr>
          <w:rFonts w:ascii="Book Antiqua" w:hAnsi="Book Antiqua"/>
          <w:b/>
          <w:color w:val="FF0000"/>
          <w:sz w:val="16"/>
          <w:szCs w:val="16"/>
          <w:u w:val="single"/>
        </w:rPr>
        <w:t>2005</w:t>
      </w:r>
      <w:r w:rsidR="008B2493" w:rsidRPr="00C80F1C">
        <w:rPr>
          <w:rFonts w:ascii="Book Antiqua" w:hAnsi="Book Antiqua"/>
          <w:b/>
          <w:color w:val="FF0000"/>
          <w:sz w:val="16"/>
          <w:szCs w:val="16"/>
          <w:u w:val="single"/>
        </w:rPr>
        <w:t>)</w:t>
      </w:r>
      <w:r w:rsidR="00D3029A">
        <w:rPr>
          <w:rFonts w:ascii="Book Antiqua" w:eastAsia="Times New Roman" w:hAnsi="Book Antiqua" w:cs="Times New Roman"/>
          <w:sz w:val="19"/>
          <w:szCs w:val="19"/>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422E89" w:rsidRPr="005F738D">
        <w:rPr>
          <w:rFonts w:ascii="Book Antiqua" w:eastAsia="Times New Roman" w:hAnsi="Book Antiqua" w:cs="Times New Roman"/>
          <w:sz w:val="18"/>
          <w:szCs w:val="18"/>
          <w:lang w:eastAsia="pt-BR"/>
        </w:rPr>
        <w:t xml:space="preserve"> </w:t>
      </w:r>
      <w:r w:rsidR="00422E89" w:rsidRPr="005F738D">
        <w:rPr>
          <w:rFonts w:ascii="Book Antiqua" w:hAnsi="Book Antiqua"/>
          <w:b/>
          <w:bCs/>
          <w:color w:val="FF0000"/>
          <w:sz w:val="16"/>
          <w:szCs w:val="16"/>
          <w:u w:val="single"/>
        </w:rPr>
        <w:t>(TJRO-2019)</w:t>
      </w:r>
      <w:r w:rsidR="00223348" w:rsidRPr="005F738D">
        <w:rPr>
          <w:rFonts w:ascii="Book Antiqua" w:hAnsi="Book Antiqua"/>
          <w:b/>
          <w:bCs/>
          <w:color w:val="FF0000"/>
          <w:sz w:val="16"/>
          <w:szCs w:val="16"/>
        </w:rPr>
        <w:t xml:space="preserve"> </w:t>
      </w:r>
      <w:r w:rsidR="00223348" w:rsidRPr="005F738D">
        <w:rPr>
          <w:rFonts w:ascii="Book Antiqua" w:eastAsia="Times New Roman" w:hAnsi="Book Antiqua" w:cs="Times New Roman"/>
          <w:b/>
          <w:bCs/>
          <w:color w:val="FF0000"/>
          <w:sz w:val="16"/>
          <w:szCs w:val="16"/>
          <w:u w:val="single"/>
          <w:lang w:eastAsia="pt-BR"/>
        </w:rPr>
        <w:t>(PCBA-2022)</w:t>
      </w:r>
    </w:p>
    <w:tbl>
      <w:tblPr>
        <w:tblStyle w:val="Tabelacomgrade"/>
        <w:tblW w:w="0" w:type="auto"/>
        <w:tblLook w:val="04A0" w:firstRow="1" w:lastRow="0" w:firstColumn="1" w:lastColumn="0" w:noHBand="0" w:noVBand="1"/>
      </w:tblPr>
      <w:tblGrid>
        <w:gridCol w:w="8494"/>
      </w:tblGrid>
      <w:tr w:rsidR="00073105" w14:paraId="17972186" w14:textId="77777777" w:rsidTr="00073105">
        <w:tc>
          <w:tcPr>
            <w:tcW w:w="8494" w:type="dxa"/>
            <w:shd w:val="clear" w:color="auto" w:fill="CCFFFF"/>
          </w:tcPr>
          <w:p w14:paraId="1EFE0DAC" w14:textId="77777777" w:rsidR="00073105" w:rsidRPr="00C50D1D" w:rsidRDefault="00073105" w:rsidP="00073105">
            <w:pPr>
              <w:ind w:firstLine="451"/>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Art. 27. A transferência de concessão ou do controle societário da concessionária sem prévia anuência do poder concedente implicará a caducidade da concessão.</w:t>
            </w:r>
          </w:p>
          <w:p w14:paraId="135F3B81" w14:textId="77777777" w:rsidR="00073105" w:rsidRPr="00C50D1D" w:rsidRDefault="00073105" w:rsidP="00073105">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 1</w:t>
            </w:r>
            <w:r w:rsidRPr="00C50D1D">
              <w:rPr>
                <w:rFonts w:ascii="Book Antiqua" w:eastAsia="Times New Roman" w:hAnsi="Book Antiqua" w:cs="Times New Roman"/>
                <w:sz w:val="18"/>
                <w:szCs w:val="18"/>
                <w:u w:val="single"/>
                <w:vertAlign w:val="superscript"/>
                <w:lang w:eastAsia="pt-BR"/>
              </w:rPr>
              <w:t>o</w:t>
            </w:r>
            <w:r w:rsidRPr="00C50D1D">
              <w:rPr>
                <w:rFonts w:ascii="Book Antiqua" w:eastAsia="Times New Roman" w:hAnsi="Book Antiqua" w:cs="Times New Roman"/>
                <w:sz w:val="18"/>
                <w:szCs w:val="18"/>
                <w:lang w:eastAsia="pt-BR"/>
              </w:rPr>
              <w:t> Para fins de obtenção da anuência de que trata o caput deste artigo, o pretendente deverá: </w:t>
            </w:r>
            <w:hyperlink r:id="rId64" w:anchor="art119" w:history="1">
              <w:r w:rsidRPr="00C50D1D">
                <w:rPr>
                  <w:rStyle w:val="Hyperlink"/>
                  <w:rFonts w:ascii="Book Antiqua" w:eastAsia="Times New Roman" w:hAnsi="Book Antiqua" w:cs="Times New Roman"/>
                  <w:sz w:val="18"/>
                  <w:szCs w:val="18"/>
                  <w:lang w:eastAsia="pt-BR"/>
                </w:rPr>
                <w:t>(Renumerado do parágrafo único pela Lei nº 11.196, de 2005)</w:t>
              </w:r>
            </w:hyperlink>
          </w:p>
          <w:p w14:paraId="477A8A4C" w14:textId="77777777" w:rsidR="00073105" w:rsidRPr="00C50D1D" w:rsidRDefault="00073105" w:rsidP="00073105">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 - </w:t>
            </w:r>
            <w:proofErr w:type="gramStart"/>
            <w:r w:rsidRPr="00C50D1D">
              <w:rPr>
                <w:rFonts w:ascii="Book Antiqua" w:eastAsia="Times New Roman" w:hAnsi="Book Antiqua" w:cs="Times New Roman"/>
                <w:sz w:val="18"/>
                <w:szCs w:val="18"/>
                <w:lang w:eastAsia="pt-BR"/>
              </w:rPr>
              <w:t>atender</w:t>
            </w:r>
            <w:proofErr w:type="gramEnd"/>
            <w:r w:rsidRPr="00C50D1D">
              <w:rPr>
                <w:rFonts w:ascii="Book Antiqua" w:eastAsia="Times New Roman" w:hAnsi="Book Antiqua" w:cs="Times New Roman"/>
                <w:sz w:val="18"/>
                <w:szCs w:val="18"/>
                <w:lang w:eastAsia="pt-BR"/>
              </w:rPr>
              <w:t xml:space="preserve"> às exigências de capacidade técnica, idoneidade financeira e regularidade jurídica e fiscal necessárias à assunção do serviço; e</w:t>
            </w:r>
          </w:p>
          <w:p w14:paraId="4318558F" w14:textId="77777777" w:rsidR="00073105" w:rsidRDefault="00073105" w:rsidP="00073105">
            <w:pPr>
              <w:jc w:val="both"/>
              <w:rPr>
                <w:rFonts w:ascii="Book Antiqua" w:eastAsia="Times New Roman" w:hAnsi="Book Antiqua" w:cs="Times New Roman"/>
                <w:sz w:val="19"/>
                <w:szCs w:val="19"/>
                <w:lang w:eastAsia="pt-BR"/>
              </w:rPr>
            </w:pPr>
            <w:r w:rsidRPr="00C50D1D">
              <w:rPr>
                <w:rFonts w:ascii="Book Antiqua" w:eastAsia="Times New Roman" w:hAnsi="Book Antiqua" w:cs="Times New Roman"/>
                <w:sz w:val="18"/>
                <w:szCs w:val="18"/>
                <w:lang w:eastAsia="pt-BR"/>
              </w:rPr>
              <w:t xml:space="preserve">        II - </w:t>
            </w:r>
            <w:proofErr w:type="gramStart"/>
            <w:r w:rsidRPr="00C50D1D">
              <w:rPr>
                <w:rFonts w:ascii="Book Antiqua" w:eastAsia="Times New Roman" w:hAnsi="Book Antiqua" w:cs="Times New Roman"/>
                <w:sz w:val="18"/>
                <w:szCs w:val="18"/>
                <w:lang w:eastAsia="pt-BR"/>
              </w:rPr>
              <w:t>comprometer-se</w:t>
            </w:r>
            <w:proofErr w:type="gramEnd"/>
            <w:r w:rsidRPr="00C50D1D">
              <w:rPr>
                <w:rFonts w:ascii="Book Antiqua" w:eastAsia="Times New Roman" w:hAnsi="Book Antiqua" w:cs="Times New Roman"/>
                <w:sz w:val="18"/>
                <w:szCs w:val="18"/>
                <w:lang w:eastAsia="pt-BR"/>
              </w:rPr>
              <w:t xml:space="preserve"> a cumprir todas as cláusulas do contrato em vigor.</w:t>
            </w:r>
          </w:p>
        </w:tc>
      </w:tr>
    </w:tbl>
    <w:p w14:paraId="5992A930" w14:textId="77777777" w:rsidR="00073105" w:rsidRPr="00073105" w:rsidRDefault="00073105" w:rsidP="00073105">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tblLook w:val="04A0" w:firstRow="1" w:lastRow="0" w:firstColumn="1" w:lastColumn="0" w:noHBand="0" w:noVBand="1"/>
      </w:tblPr>
      <w:tblGrid>
        <w:gridCol w:w="8494"/>
      </w:tblGrid>
      <w:tr w:rsidR="00073105" w14:paraId="3A3B4033" w14:textId="77777777" w:rsidTr="00073105">
        <w:tc>
          <w:tcPr>
            <w:tcW w:w="8494" w:type="dxa"/>
            <w:shd w:val="clear" w:color="auto" w:fill="CCFFFF"/>
          </w:tcPr>
          <w:p w14:paraId="24A06E7B" w14:textId="111254A3" w:rsidR="00073105" w:rsidRDefault="00073105" w:rsidP="0007310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73105">
              <w:rPr>
                <w:rFonts w:ascii="Book Antiqua" w:eastAsia="Times New Roman" w:hAnsi="Book Antiqua" w:cs="Times New Roman"/>
                <w:b/>
                <w:bCs/>
                <w:sz w:val="19"/>
                <w:szCs w:val="19"/>
                <w:highlight w:val="yellow"/>
                <w:lang w:eastAsia="pt-BR"/>
              </w:rPr>
              <w:t>TJRO-2019-VUNESP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sz w:val="19"/>
                <w:szCs w:val="19"/>
                <w:lang w:eastAsia="pt-BR"/>
              </w:rPr>
              <w:t>Na hipótese de sociedade de propósito específico contratada encontrar-se em dificuldade financeira e sem plenas condições de gerir o objeto do contrato de concessão patrocinada, o Poder Concedente poderá</w:t>
            </w:r>
            <w:r>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sz w:val="19"/>
                <w:szCs w:val="19"/>
                <w:lang w:eastAsia="pt-BR"/>
              </w:rPr>
              <w:t>autorizar a transferência do controle da sociedade de propósito específico, desde que prevista a possibilidade no edital e contrato, devendo o adquirente atender às exigências de capacidade técnica, idoneidade financeira e regularidade jurídica e fiscal necessária à assunção do serviço, comprometendo-se a cumprir todas as cláusulas do contrato em vigor.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w:t>
            </w:r>
            <w:r w:rsidR="000A5AEE">
              <w:rPr>
                <w:rStyle w:val="Refdenotaderodap"/>
                <w:rFonts w:ascii="Book Antiqua" w:eastAsia="Times New Roman" w:hAnsi="Book Antiqua" w:cs="Times New Roman"/>
                <w:b/>
                <w:bCs/>
                <w:sz w:val="19"/>
                <w:szCs w:val="19"/>
                <w:lang w:eastAsia="pt-BR"/>
              </w:rPr>
              <w:footnoteReference w:id="2"/>
            </w:r>
            <w:r>
              <w:rPr>
                <w:rFonts w:ascii="Book Antiqua" w:eastAsia="Times New Roman" w:hAnsi="Book Antiqua" w:cs="Times New Roman"/>
                <w:b/>
                <w:bCs/>
                <w:sz w:val="19"/>
                <w:szCs w:val="19"/>
                <w:lang w:eastAsia="pt-BR"/>
              </w:rPr>
              <w:t xml:space="preserve"> c/c art. 9º, §1º da Lei das </w:t>
            </w:r>
            <w:proofErr w:type="spellStart"/>
            <w:r>
              <w:rPr>
                <w:rFonts w:ascii="Book Antiqua" w:eastAsia="Times New Roman" w:hAnsi="Book Antiqua" w:cs="Times New Roman"/>
                <w:b/>
                <w:bCs/>
                <w:sz w:val="19"/>
                <w:szCs w:val="19"/>
                <w:lang w:eastAsia="pt-BR"/>
              </w:rPr>
              <w:t>PPP’s</w:t>
            </w:r>
            <w:proofErr w:type="spellEnd"/>
            <w:r>
              <w:rPr>
                <w:rFonts w:ascii="Book Antiqua" w:eastAsia="Times New Roman" w:hAnsi="Book Antiqua" w:cs="Times New Roman"/>
                <w:b/>
                <w:bCs/>
                <w:sz w:val="19"/>
                <w:szCs w:val="19"/>
                <w:lang w:eastAsia="pt-BR"/>
              </w:rPr>
              <w:t xml:space="preserve"> c/c art. 27, §1º</w:t>
            </w:r>
            <w:r w:rsidR="000A5AEE">
              <w:rPr>
                <w:rFonts w:ascii="Book Antiqua" w:eastAsia="Times New Roman" w:hAnsi="Book Antiqua" w:cs="Times New Roman"/>
                <w:b/>
                <w:bCs/>
                <w:sz w:val="19"/>
                <w:szCs w:val="19"/>
                <w:lang w:eastAsia="pt-BR"/>
              </w:rPr>
              <w:t xml:space="preserve"> da Lei 8987.</w:t>
            </w:r>
          </w:p>
          <w:p w14:paraId="5AA042CC" w14:textId="77777777" w:rsidR="000A5AEE" w:rsidRDefault="000A5AEE" w:rsidP="00073105">
            <w:pPr>
              <w:jc w:val="both"/>
              <w:rPr>
                <w:rFonts w:ascii="Book Antiqua" w:eastAsia="Times New Roman" w:hAnsi="Book Antiqua" w:cs="Times New Roman"/>
                <w:b/>
                <w:bCs/>
                <w:sz w:val="19"/>
                <w:szCs w:val="19"/>
                <w:lang w:eastAsia="pt-BR"/>
              </w:rPr>
            </w:pPr>
          </w:p>
          <w:p w14:paraId="1073817D" w14:textId="11EDC9B0" w:rsidR="000A5AEE" w:rsidRPr="000A5AEE" w:rsidRDefault="000A5AEE" w:rsidP="00073105">
            <w:pPr>
              <w:jc w:val="both"/>
              <w:rPr>
                <w:rFonts w:ascii="Book Antiqua" w:eastAsia="Times New Roman" w:hAnsi="Book Antiqua" w:cs="Times New Roman"/>
                <w:sz w:val="19"/>
                <w:szCs w:val="19"/>
                <w:lang w:eastAsia="pt-BR"/>
              </w:rPr>
            </w:pPr>
            <w:r w:rsidRPr="00F72368">
              <w:rPr>
                <w:rFonts w:ascii="Book Antiqua" w:eastAsia="Times New Roman" w:hAnsi="Book Antiqua" w:cs="Times New Roman"/>
                <w:b/>
                <w:bCs/>
                <w:i/>
                <w:iCs/>
                <w:color w:val="FF0000"/>
                <w:sz w:val="19"/>
                <w:szCs w:val="19"/>
                <w:lang w:eastAsia="pt-BR"/>
              </w:rPr>
              <w:t>#</w:t>
            </w:r>
            <w:r w:rsidRPr="00F7236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Segundo José dos Santos Carvalho Filho, </w:t>
            </w:r>
            <w:r w:rsidR="00F72368" w:rsidRPr="00F72368">
              <w:rPr>
                <w:rFonts w:ascii="Book Antiqua" w:eastAsia="Times New Roman" w:hAnsi="Book Antiqua" w:cs="Times New Roman"/>
                <w:i/>
                <w:iCs/>
                <w:sz w:val="19"/>
                <w:szCs w:val="19"/>
                <w:lang w:eastAsia="pt-BR"/>
              </w:rPr>
              <w:t>“n</w:t>
            </w:r>
            <w:r w:rsidRPr="00F72368">
              <w:rPr>
                <w:rFonts w:ascii="Book Antiqua" w:eastAsia="Times New Roman" w:hAnsi="Book Antiqua" w:cs="Times New Roman"/>
                <w:i/>
                <w:iCs/>
                <w:sz w:val="19"/>
                <w:szCs w:val="19"/>
                <w:lang w:eastAsia="pt-BR"/>
              </w:rPr>
              <w:t>o caso de transferência do controle da sociedade de propósito específico, necessária será a autorização expressa da Administração, devendo o edital e o contrato fixar os critérios para este fim (art. 9º, § 1º, Lei 11.079/04). Exige-se, todavia, a observância do art. 27, § 1º, da Lei 8.987/95, segundo o qual deve o pretendente ao controle da sociedade preencher os requisitos relativos à capacidade técnica, idoneidade financeira e regularidade jurídica e fiscal, que o habilitem à execução do contrato, bem como assumir o compromisso de cumprir todas as cláusulas do contrato em vigor</w:t>
            </w:r>
            <w:r w:rsidR="00F72368" w:rsidRPr="00F72368">
              <w:rPr>
                <w:rFonts w:ascii="Book Antiqua" w:eastAsia="Times New Roman" w:hAnsi="Book Antiqua" w:cs="Times New Roman"/>
                <w:i/>
                <w:iCs/>
                <w:sz w:val="19"/>
                <w:szCs w:val="19"/>
                <w:lang w:eastAsia="pt-BR"/>
              </w:rPr>
              <w:t>”</w:t>
            </w:r>
            <w:r w:rsidRPr="000A5AEE">
              <w:rPr>
                <w:rFonts w:ascii="Book Antiqua" w:eastAsia="Times New Roman" w:hAnsi="Book Antiqua" w:cs="Times New Roman"/>
                <w:sz w:val="19"/>
                <w:szCs w:val="19"/>
                <w:lang w:eastAsia="pt-BR"/>
              </w:rPr>
              <w:t>.</w:t>
            </w:r>
            <w:r w:rsidR="00F72368">
              <w:rPr>
                <w:rFonts w:ascii="Book Antiqua" w:eastAsia="Times New Roman" w:hAnsi="Book Antiqua" w:cs="Times New Roman"/>
                <w:sz w:val="19"/>
                <w:szCs w:val="19"/>
                <w:lang w:eastAsia="pt-BR"/>
              </w:rPr>
              <w:t xml:space="preserve"> (Fonte: </w:t>
            </w:r>
            <w:r w:rsidR="00F72368" w:rsidRPr="00F72368">
              <w:rPr>
                <w:rFonts w:ascii="Book Antiqua" w:eastAsia="Times New Roman" w:hAnsi="Book Antiqua" w:cs="Times New Roman"/>
                <w:sz w:val="19"/>
                <w:szCs w:val="19"/>
                <w:lang w:eastAsia="pt-BR"/>
              </w:rPr>
              <w:t>CARVALHO FILHO, José dos Santos. Manual de Direito Administrativo. São Paulo, Editora Atlas, 33. ed.  2019. p. 470</w:t>
            </w:r>
            <w:r w:rsidR="00F72368">
              <w:rPr>
                <w:rFonts w:ascii="Book Antiqua" w:eastAsia="Times New Roman" w:hAnsi="Book Antiqua" w:cs="Times New Roman"/>
                <w:sz w:val="19"/>
                <w:szCs w:val="19"/>
                <w:lang w:eastAsia="pt-BR"/>
              </w:rPr>
              <w:t>).</w:t>
            </w:r>
          </w:p>
        </w:tc>
      </w:tr>
    </w:tbl>
    <w:p w14:paraId="3C4D7C3F" w14:textId="54E095E4" w:rsidR="00762E6A" w:rsidRPr="00994FB8"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2</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A </w:t>
      </w:r>
      <w:r w:rsidRPr="003220E6">
        <w:rPr>
          <w:rFonts w:ascii="Book Antiqua" w:eastAsia="Times New Roman" w:hAnsi="Book Antiqua" w:cs="Times New Roman"/>
          <w:b/>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poderá assumir</w:t>
      </w:r>
      <w:r w:rsidRPr="00646EE3">
        <w:rPr>
          <w:rFonts w:ascii="Book Antiqua" w:eastAsia="Times New Roman" w:hAnsi="Book Antiqua" w:cs="Times New Roman"/>
          <w:sz w:val="19"/>
          <w:szCs w:val="19"/>
          <w:lang w:eastAsia="pt-BR"/>
        </w:rPr>
        <w:t xml:space="preserve"> </w:t>
      </w:r>
      <w:r w:rsidRPr="003220E6">
        <w:rPr>
          <w:rFonts w:ascii="Book Antiqua" w:eastAsia="Times New Roman" w:hAnsi="Book Antiqua" w:cs="Times New Roman"/>
          <w:b/>
          <w:sz w:val="19"/>
          <w:szCs w:val="19"/>
          <w:highlight w:val="yellow"/>
          <w:lang w:eastAsia="pt-BR"/>
        </w:rPr>
        <w:t>a forma de</w:t>
      </w:r>
      <w:r w:rsidRPr="003220E6">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companhia aberta</w:t>
      </w:r>
      <w:r w:rsidRPr="00646EE3">
        <w:rPr>
          <w:rFonts w:ascii="Book Antiqua" w:eastAsia="Times New Roman" w:hAnsi="Book Antiqua" w:cs="Times New Roman"/>
          <w:sz w:val="19"/>
          <w:szCs w:val="19"/>
          <w:lang w:eastAsia="pt-BR"/>
        </w:rPr>
        <w:t xml:space="preserve">, </w:t>
      </w:r>
      <w:r w:rsidRPr="00223348">
        <w:rPr>
          <w:rFonts w:ascii="Book Antiqua" w:eastAsia="Times New Roman" w:hAnsi="Book Antiqua" w:cs="Times New Roman"/>
          <w:b/>
          <w:bCs/>
          <w:sz w:val="19"/>
          <w:szCs w:val="19"/>
          <w:lang w:eastAsia="pt-BR"/>
        </w:rPr>
        <w:t>com valores mobiliários admitidos a negociação no mercado</w:t>
      </w:r>
      <w:r w:rsidRPr="005F738D">
        <w:rPr>
          <w:rFonts w:ascii="Book Antiqua" w:eastAsia="Times New Roman" w:hAnsi="Book Antiqua" w:cs="Times New Roman"/>
          <w:sz w:val="16"/>
          <w:szCs w:val="16"/>
          <w:lang w:eastAsia="pt-BR"/>
        </w:rPr>
        <w:t>.</w:t>
      </w:r>
      <w:r w:rsidR="008B2493">
        <w:rPr>
          <w:rFonts w:ascii="Book Antiqua" w:eastAsia="Times New Roman" w:hAnsi="Book Antiqua" w:cs="Times New Roman"/>
          <w:sz w:val="16"/>
          <w:szCs w:val="16"/>
          <w:lang w:eastAsia="pt-BR"/>
        </w:rPr>
        <w:t xml:space="preserve"> </w:t>
      </w:r>
      <w:r w:rsidR="008B2493" w:rsidRPr="00C80F1C">
        <w:rPr>
          <w:rFonts w:ascii="Book Antiqua" w:hAnsi="Book Antiqua"/>
          <w:b/>
          <w:color w:val="FF0000"/>
          <w:sz w:val="16"/>
          <w:szCs w:val="16"/>
          <w:u w:val="single"/>
        </w:rPr>
        <w:t>(TJDFT-</w:t>
      </w:r>
      <w:r w:rsidR="008B2493">
        <w:rPr>
          <w:rFonts w:ascii="Book Antiqua" w:hAnsi="Book Antiqua"/>
          <w:b/>
          <w:color w:val="FF0000"/>
          <w:sz w:val="16"/>
          <w:szCs w:val="16"/>
          <w:u w:val="single"/>
        </w:rPr>
        <w:t>2005</w:t>
      </w:r>
      <w:r w:rsidR="008B2493" w:rsidRPr="00C80F1C">
        <w:rPr>
          <w:rFonts w:ascii="Book Antiqua" w:hAnsi="Book Antiqua"/>
          <w:b/>
          <w:color w:val="FF0000"/>
          <w:sz w:val="16"/>
          <w:szCs w:val="16"/>
          <w:u w:val="single"/>
        </w:rPr>
        <w:t>)</w:t>
      </w:r>
      <w:r w:rsidR="00D717B9">
        <w:rPr>
          <w:rFonts w:ascii="Book Antiqua" w:eastAsia="Times New Roman" w:hAnsi="Book Antiqua" w:cs="Times New Roman"/>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r w:rsidR="0069095A" w:rsidRPr="005F738D">
        <w:rPr>
          <w:rFonts w:ascii="Book Antiqua" w:eastAsia="Times New Roman" w:hAnsi="Book Antiqua" w:cs="Times New Roman"/>
          <w:sz w:val="16"/>
          <w:szCs w:val="16"/>
          <w:lang w:eastAsia="pt-BR"/>
        </w:rPr>
        <w:t xml:space="preserve"> </w:t>
      </w:r>
      <w:r w:rsidR="0069095A" w:rsidRPr="005F738D">
        <w:rPr>
          <w:rFonts w:ascii="Book Antiqua" w:eastAsia="Times New Roman" w:hAnsi="Book Antiqua" w:cs="Times New Roman"/>
          <w:b/>
          <w:color w:val="FF0000"/>
          <w:sz w:val="16"/>
          <w:szCs w:val="16"/>
          <w:u w:val="single"/>
          <w:lang w:eastAsia="pt-BR"/>
        </w:rPr>
        <w:t>(TRF1-2009)</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(MPPR-2012)</w:t>
      </w:r>
      <w:r w:rsidRPr="005F738D">
        <w:rPr>
          <w:rFonts w:ascii="Book Antiqua" w:eastAsia="Times New Roman" w:hAnsi="Book Antiqua" w:cs="Times New Roman"/>
          <w:sz w:val="16"/>
          <w:szCs w:val="16"/>
          <w:lang w:eastAsia="pt-BR"/>
        </w:rPr>
        <w:t xml:space="preserve"> </w:t>
      </w:r>
      <w:r w:rsidR="00135337" w:rsidRPr="005F738D">
        <w:rPr>
          <w:rFonts w:ascii="Book Antiqua" w:eastAsia="Times New Roman" w:hAnsi="Book Antiqua" w:cs="Times New Roman"/>
          <w:b/>
          <w:color w:val="FF0000"/>
          <w:sz w:val="16"/>
          <w:szCs w:val="16"/>
          <w:u w:val="single"/>
          <w:lang w:eastAsia="pt-BR"/>
        </w:rPr>
        <w:t>(MPMG-2012)</w:t>
      </w:r>
      <w:r w:rsidR="00C22240" w:rsidRPr="005F738D">
        <w:rPr>
          <w:rFonts w:ascii="Book Antiqua" w:eastAsia="Times New Roman" w:hAnsi="Book Antiqua" w:cs="Times New Roman"/>
          <w:b/>
          <w:color w:val="FF0000"/>
          <w:sz w:val="16"/>
          <w:szCs w:val="16"/>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r w:rsidR="00D90547" w:rsidRPr="005F738D">
        <w:rPr>
          <w:rFonts w:ascii="Book Antiqua" w:eastAsia="Times New Roman" w:hAnsi="Book Antiqua" w:cs="Times New Roman"/>
          <w:b/>
          <w:color w:val="FF0000"/>
          <w:sz w:val="16"/>
          <w:szCs w:val="16"/>
          <w:lang w:eastAsia="pt-BR"/>
        </w:rPr>
        <w:t xml:space="preserve"> </w:t>
      </w:r>
      <w:r w:rsidR="00D90547" w:rsidRPr="005F738D">
        <w:rPr>
          <w:rFonts w:ascii="Book Antiqua" w:hAnsi="Book Antiqua"/>
          <w:b/>
          <w:color w:val="FF0000"/>
          <w:sz w:val="16"/>
          <w:szCs w:val="16"/>
          <w:u w:val="single"/>
        </w:rPr>
        <w:t>(TRF2-2013)</w:t>
      </w:r>
      <w:r w:rsidR="002C638F" w:rsidRPr="005F738D">
        <w:rPr>
          <w:rFonts w:ascii="Book Antiqua" w:eastAsia="Times New Roman" w:hAnsi="Book Antiqua" w:cs="Times New Roman"/>
          <w:b/>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3220E6" w:rsidRPr="005F738D">
        <w:rPr>
          <w:rFonts w:ascii="Book Antiqua" w:eastAsia="Times New Roman" w:hAnsi="Book Antiqua" w:cs="Times New Roman"/>
          <w:b/>
          <w:color w:val="FF0000"/>
          <w:sz w:val="16"/>
          <w:szCs w:val="16"/>
          <w:lang w:eastAsia="pt-BR"/>
        </w:rPr>
        <w:t xml:space="preserve"> </w:t>
      </w:r>
      <w:r w:rsidR="003220E6" w:rsidRPr="005F738D">
        <w:rPr>
          <w:rFonts w:ascii="Book Antiqua" w:eastAsia="Times New Roman" w:hAnsi="Book Antiqua" w:cs="Times New Roman"/>
          <w:b/>
          <w:color w:val="FF0000"/>
          <w:sz w:val="16"/>
          <w:szCs w:val="16"/>
          <w:u w:val="single"/>
          <w:lang w:eastAsia="pt-BR"/>
        </w:rPr>
        <w:t>(Cartórios/TJSP-2014)</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(TCERN-2015)</w:t>
      </w:r>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994FB8">
        <w:rPr>
          <w:rFonts w:ascii="Book Antiqua" w:eastAsia="Times New Roman" w:hAnsi="Book Antiqua" w:cs="Times New Roman"/>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A3C76" w:rsidRPr="00646EE3" w14:paraId="530ABA40" w14:textId="77777777" w:rsidTr="003A3C76">
        <w:tc>
          <w:tcPr>
            <w:tcW w:w="8494" w:type="dxa"/>
            <w:shd w:val="clear" w:color="auto" w:fill="CCFFFF"/>
          </w:tcPr>
          <w:p w14:paraId="03A452AF" w14:textId="77777777" w:rsidR="003A3C76" w:rsidRPr="00646EE3" w:rsidRDefault="003A3C76" w:rsidP="003A3C76">
            <w:pPr>
              <w:jc w:val="both"/>
              <w:rPr>
                <w:rFonts w:ascii="Book Antiqua" w:eastAsia="Times New Roman" w:hAnsi="Book Antiqua" w:cs="Times New Roman"/>
                <w:b/>
                <w:color w:val="FF0000"/>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TCERN-2015-CESPE</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sz w:val="19"/>
                <w:szCs w:val="19"/>
                <w:lang w:eastAsia="pt-BR"/>
              </w:rPr>
              <w:t xml:space="preserve">Com base nas normas aplicáveis às sociedades em geral, julgue o item que se segue: Na constituição de uma sociedade de propósito específico, deve-se eleger um dos tipos societários previstos em lei para essa finalidade, que não incluem, por exemplo, a sociedade em conta de participação. </w:t>
            </w:r>
            <w:r w:rsidRPr="00646EE3">
              <w:rPr>
                <w:rFonts w:ascii="Book Antiqua" w:eastAsia="Times New Roman" w:hAnsi="Book Antiqua" w:cs="Times New Roman"/>
                <w:b/>
                <w:sz w:val="19"/>
                <w:szCs w:val="19"/>
                <w:lang w:eastAsia="pt-BR"/>
              </w:rPr>
              <w:t xml:space="preserve">BL: art. 9º, §2º da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 xml:space="preserve"> c/c art. 983 do CC </w:t>
            </w:r>
            <w:r w:rsidRPr="00646EE3">
              <w:rPr>
                <w:rFonts w:ascii="Book Antiqua" w:eastAsia="Times New Roman" w:hAnsi="Book Antiqua" w:cs="Times New Roman"/>
                <w:b/>
                <w:color w:val="FF0000"/>
                <w:sz w:val="19"/>
                <w:szCs w:val="19"/>
                <w:lang w:eastAsia="pt-BR"/>
              </w:rPr>
              <w:t>(empresarial).</w:t>
            </w:r>
          </w:p>
          <w:p w14:paraId="5204B63A" w14:textId="77777777" w:rsidR="003A3C76" w:rsidRPr="00646EE3" w:rsidRDefault="003A3C76" w:rsidP="003A3C76">
            <w:pPr>
              <w:jc w:val="both"/>
              <w:rPr>
                <w:rFonts w:ascii="Book Antiqua" w:eastAsia="Times New Roman" w:hAnsi="Book Antiqua" w:cs="Times New Roman"/>
                <w:b/>
                <w:sz w:val="19"/>
                <w:szCs w:val="19"/>
                <w:lang w:eastAsia="pt-BR"/>
              </w:rPr>
            </w:pPr>
          </w:p>
          <w:p w14:paraId="19CFA0D2" w14:textId="6A5F22D3" w:rsidR="003A3C76" w:rsidRPr="00646EE3" w:rsidRDefault="00765513" w:rsidP="003A3C76">
            <w:pPr>
              <w:jc w:val="both"/>
              <w:rPr>
                <w:rFonts w:ascii="Book Antiqua" w:eastAsia="Times New Roman" w:hAnsi="Book Antiqua" w:cs="Times New Roman"/>
                <w:sz w:val="19"/>
                <w:szCs w:val="19"/>
                <w:lang w:eastAsia="pt-BR"/>
              </w:rPr>
            </w:pPr>
            <w:r w:rsidRPr="00765513">
              <w:rPr>
                <w:rFonts w:ascii="Book Antiqua" w:eastAsia="Times New Roman" w:hAnsi="Book Antiqua" w:cs="Times New Roman"/>
                <w:b/>
                <w:i/>
                <w:iCs/>
                <w:color w:val="FF0000"/>
                <w:sz w:val="19"/>
                <w:szCs w:val="19"/>
                <w:lang w:eastAsia="pt-BR"/>
              </w:rPr>
              <w:t>#</w:t>
            </w:r>
            <w:r w:rsidRPr="00765513">
              <w:rPr>
                <w:rFonts w:ascii="Book Antiqua" w:eastAsia="Times New Roman" w:hAnsi="Book Antiqua" w:cs="Times New Roman"/>
                <w:b/>
                <w:i/>
                <w:iCs/>
                <w:color w:val="FF0000"/>
                <w:sz w:val="19"/>
                <w:szCs w:val="19"/>
                <w:highlight w:val="green"/>
                <w:lang w:eastAsia="pt-BR"/>
              </w:rPr>
              <w:t>Atenção</w:t>
            </w:r>
            <w:r w:rsidR="003A3C76" w:rsidRPr="00646EE3">
              <w:rPr>
                <w:rFonts w:ascii="Book Antiqua" w:eastAsia="Times New Roman" w:hAnsi="Book Antiqua" w:cs="Times New Roman"/>
                <w:sz w:val="19"/>
                <w:szCs w:val="19"/>
                <w:lang w:eastAsia="pt-BR"/>
              </w:rPr>
              <w:t>: A sociedade de propósito específico possui personalidade jurídica. Portanto, não pode se constituir sob a forma de sociedade em conta de participação (ente despersonalizado).</w:t>
            </w:r>
          </w:p>
          <w:p w14:paraId="4D595248" w14:textId="77777777" w:rsidR="003A3C76" w:rsidRPr="00646EE3" w:rsidRDefault="003A3C76" w:rsidP="003A3C76">
            <w:pPr>
              <w:jc w:val="both"/>
              <w:rPr>
                <w:rFonts w:ascii="Book Antiqua" w:eastAsia="Times New Roman" w:hAnsi="Book Antiqua" w:cs="Times New Roman"/>
                <w:sz w:val="19"/>
                <w:szCs w:val="19"/>
                <w:lang w:eastAsia="pt-BR"/>
              </w:rPr>
            </w:pPr>
          </w:p>
          <w:p w14:paraId="3FDAFEEE" w14:textId="5EC7FA34" w:rsidR="003A3C76" w:rsidRDefault="00765513" w:rsidP="003A3C76">
            <w:pPr>
              <w:jc w:val="both"/>
              <w:rPr>
                <w:rFonts w:ascii="Book Antiqua" w:eastAsia="Times New Roman" w:hAnsi="Book Antiqua" w:cs="Times New Roman"/>
                <w:b/>
                <w:bCs/>
                <w:sz w:val="19"/>
                <w:szCs w:val="19"/>
                <w:lang w:eastAsia="pt-BR"/>
              </w:rPr>
            </w:pPr>
            <w:r w:rsidRPr="00765513">
              <w:rPr>
                <w:rFonts w:ascii="Book Antiqua" w:eastAsia="Times New Roman" w:hAnsi="Book Antiqua" w:cs="Times New Roman"/>
                <w:b/>
                <w:i/>
                <w:iCs/>
                <w:color w:val="FF0000"/>
                <w:sz w:val="19"/>
                <w:szCs w:val="19"/>
                <w:lang w:eastAsia="pt-BR"/>
              </w:rPr>
              <w:t>#</w:t>
            </w:r>
            <w:r w:rsidRPr="0076551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w:t>
            </w:r>
            <w:r w:rsidR="003A3C76" w:rsidRPr="00646EE3">
              <w:rPr>
                <w:rFonts w:ascii="Book Antiqua" w:eastAsia="Times New Roman" w:hAnsi="Book Antiqua" w:cs="Times New Roman"/>
                <w:sz w:val="19"/>
                <w:szCs w:val="19"/>
                <w:lang w:eastAsia="pt-BR"/>
              </w:rPr>
              <w:t xml:space="preserve"> Vejamos o teor do art. 983 do CC: </w:t>
            </w:r>
            <w:r w:rsidR="003A3C76" w:rsidRPr="00646EE3">
              <w:rPr>
                <w:rFonts w:ascii="Book Antiqua" w:hAnsi="Book Antiqua"/>
                <w:sz w:val="19"/>
                <w:szCs w:val="19"/>
              </w:rPr>
              <w:t>Art. 983. “</w:t>
            </w:r>
            <w:r w:rsidR="003A3C76" w:rsidRPr="00646EE3">
              <w:rPr>
                <w:rFonts w:ascii="Book Antiqua" w:hAnsi="Book Antiqua"/>
                <w:b/>
                <w:bCs/>
                <w:i/>
                <w:sz w:val="19"/>
                <w:szCs w:val="19"/>
              </w:rPr>
              <w:t>A sociedade empresária deve constituir-se segundo um dos tipos regulados nos </w:t>
            </w:r>
            <w:proofErr w:type="spellStart"/>
            <w:r w:rsidR="003A3C76" w:rsidRPr="00646EE3">
              <w:rPr>
                <w:rFonts w:ascii="Book Antiqua" w:hAnsi="Book Antiqua"/>
                <w:b/>
                <w:bCs/>
                <w:i/>
                <w:sz w:val="19"/>
                <w:szCs w:val="19"/>
              </w:rPr>
              <w:t>arts</w:t>
            </w:r>
            <w:proofErr w:type="spellEnd"/>
            <w:r w:rsidR="003A3C76" w:rsidRPr="00646EE3">
              <w:rPr>
                <w:rFonts w:ascii="Book Antiqua" w:hAnsi="Book Antiqua"/>
                <w:b/>
                <w:bCs/>
                <w:i/>
                <w:sz w:val="19"/>
                <w:szCs w:val="19"/>
              </w:rPr>
              <w:t>. 1.039 a 1.092</w:t>
            </w:r>
            <w:r w:rsidR="003A3C76" w:rsidRPr="00646EE3">
              <w:rPr>
                <w:rFonts w:ascii="Book Antiqua" w:hAnsi="Book Antiqua"/>
                <w:i/>
                <w:sz w:val="19"/>
                <w:szCs w:val="19"/>
              </w:rPr>
              <w:t>; a sociedade simples pode constituir-se de conformidade com um desses tipos, e, não o fazendo, subordina-se às normas que lhe são próprias.</w:t>
            </w:r>
            <w:r w:rsidR="003A3C76" w:rsidRPr="00646EE3">
              <w:rPr>
                <w:rFonts w:ascii="Book Antiqua" w:hAnsi="Book Antiqua"/>
                <w:sz w:val="19"/>
                <w:szCs w:val="19"/>
              </w:rPr>
              <w:t xml:space="preserve">” </w:t>
            </w:r>
            <w:r w:rsidR="003A3C76" w:rsidRPr="00646EE3">
              <w:rPr>
                <w:rFonts w:ascii="Book Antiqua" w:eastAsia="Times New Roman" w:hAnsi="Book Antiqua" w:cs="Times New Roman"/>
                <w:sz w:val="19"/>
                <w:szCs w:val="19"/>
                <w:lang w:eastAsia="pt-BR"/>
              </w:rPr>
              <w:t>Parágrafo único. “</w:t>
            </w:r>
            <w:r w:rsidR="003A3C76" w:rsidRPr="00646EE3">
              <w:rPr>
                <w:rFonts w:ascii="Book Antiqua" w:eastAsia="Times New Roman" w:hAnsi="Book Antiqua" w:cs="Times New Roman"/>
                <w:b/>
                <w:bCs/>
                <w:i/>
                <w:sz w:val="19"/>
                <w:szCs w:val="19"/>
                <w:lang w:eastAsia="pt-BR"/>
              </w:rPr>
              <w:t xml:space="preserve">Ressalvam-se as disposições concernentes à sociedade em conta de participação e à cooperativa, bem como as </w:t>
            </w:r>
            <w:r w:rsidR="003A3C76" w:rsidRPr="00646EE3">
              <w:rPr>
                <w:rFonts w:ascii="Book Antiqua" w:eastAsia="Times New Roman" w:hAnsi="Book Antiqua" w:cs="Times New Roman"/>
                <w:b/>
                <w:bCs/>
                <w:i/>
                <w:sz w:val="19"/>
                <w:szCs w:val="19"/>
                <w:highlight w:val="yellow"/>
                <w:lang w:eastAsia="pt-BR"/>
              </w:rPr>
              <w:t>constantes de leis especiais</w:t>
            </w:r>
            <w:r w:rsidR="003A3C76" w:rsidRPr="00646EE3">
              <w:rPr>
                <w:rFonts w:ascii="Book Antiqua" w:eastAsia="Times New Roman" w:hAnsi="Book Antiqua" w:cs="Times New Roman"/>
                <w:b/>
                <w:bCs/>
                <w:i/>
                <w:sz w:val="19"/>
                <w:szCs w:val="19"/>
                <w:lang w:eastAsia="pt-BR"/>
              </w:rPr>
              <w:t xml:space="preserve"> que, </w:t>
            </w:r>
            <w:r w:rsidR="003A3C76" w:rsidRPr="00646EE3">
              <w:rPr>
                <w:rFonts w:ascii="Book Antiqua" w:eastAsia="Times New Roman" w:hAnsi="Book Antiqua" w:cs="Times New Roman"/>
                <w:b/>
                <w:bCs/>
                <w:i/>
                <w:sz w:val="19"/>
                <w:szCs w:val="19"/>
                <w:highlight w:val="green"/>
                <w:lang w:eastAsia="pt-BR"/>
              </w:rPr>
              <w:t>para o exercício de certas atividades</w:t>
            </w:r>
            <w:r w:rsidR="003A3C76" w:rsidRPr="00646EE3">
              <w:rPr>
                <w:rFonts w:ascii="Book Antiqua" w:eastAsia="Times New Roman" w:hAnsi="Book Antiqua" w:cs="Times New Roman"/>
                <w:b/>
                <w:bCs/>
                <w:i/>
                <w:sz w:val="19"/>
                <w:szCs w:val="19"/>
                <w:lang w:eastAsia="pt-BR"/>
              </w:rPr>
              <w:t xml:space="preserve">, </w:t>
            </w:r>
            <w:r w:rsidR="003A3C76" w:rsidRPr="00646EE3">
              <w:rPr>
                <w:rFonts w:ascii="Book Antiqua" w:eastAsia="Times New Roman" w:hAnsi="Book Antiqua" w:cs="Times New Roman"/>
                <w:b/>
                <w:bCs/>
                <w:i/>
                <w:sz w:val="19"/>
                <w:szCs w:val="19"/>
                <w:highlight w:val="yellow"/>
                <w:lang w:eastAsia="pt-BR"/>
              </w:rPr>
              <w:t>imponham a constituição da sociedade segundo determinado tipo</w:t>
            </w:r>
            <w:r w:rsidR="003A3C76" w:rsidRPr="00646EE3">
              <w:rPr>
                <w:rFonts w:ascii="Book Antiqua" w:eastAsia="Times New Roman" w:hAnsi="Book Antiqua" w:cs="Times New Roman"/>
                <w:b/>
                <w:bCs/>
                <w:sz w:val="19"/>
                <w:szCs w:val="19"/>
                <w:lang w:eastAsia="pt-BR"/>
              </w:rPr>
              <w:t>.”</w:t>
            </w:r>
            <w:r w:rsidR="003A3C76" w:rsidRPr="00646EE3">
              <w:rPr>
                <w:rFonts w:ascii="Book Antiqua" w:eastAsia="Times New Roman" w:hAnsi="Book Antiqua" w:cs="Times New Roman"/>
                <w:vanish/>
                <w:sz w:val="19"/>
                <w:szCs w:val="19"/>
                <w:lang w:eastAsia="pt-BR"/>
              </w:rPr>
              <w:t>Parte superior do formulárioParte inferior do formulário</w:t>
            </w:r>
          </w:p>
          <w:p w14:paraId="7F1E7C4B" w14:textId="77777777" w:rsidR="00A42AFA" w:rsidRDefault="00A42AFA" w:rsidP="003A3C76">
            <w:pPr>
              <w:jc w:val="both"/>
              <w:rPr>
                <w:rFonts w:ascii="Book Antiqua" w:eastAsia="Times New Roman" w:hAnsi="Book Antiqua" w:cs="Times New Roman"/>
                <w:bCs/>
                <w:sz w:val="19"/>
                <w:szCs w:val="19"/>
                <w:lang w:eastAsia="pt-BR"/>
              </w:rPr>
            </w:pPr>
          </w:p>
          <w:p w14:paraId="76B6849F" w14:textId="6B53B4E8" w:rsidR="00A42AFA" w:rsidRPr="00A42AFA" w:rsidRDefault="00A42AFA" w:rsidP="003A3C7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42AFA">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2AFA">
              <w:rPr>
                <w:rFonts w:ascii="Book Antiqua" w:eastAsia="Times New Roman" w:hAnsi="Book Antiqua" w:cs="Times New Roman"/>
                <w:bCs/>
                <w:sz w:val="19"/>
                <w:szCs w:val="19"/>
                <w:lang w:eastAsia="pt-BR"/>
              </w:rPr>
              <w:t>A Sociedade de Propósito Específico referida na Lei nº 11.079</w:t>
            </w:r>
            <w:r>
              <w:rPr>
                <w:rFonts w:ascii="Book Antiqua" w:eastAsia="Times New Roman" w:hAnsi="Book Antiqua" w:cs="Times New Roman"/>
                <w:bCs/>
                <w:sz w:val="19"/>
                <w:szCs w:val="19"/>
                <w:lang w:eastAsia="pt-BR"/>
              </w:rPr>
              <w:t>/</w:t>
            </w:r>
            <w:r w:rsidRPr="00A42AFA">
              <w:rPr>
                <w:rFonts w:ascii="Book Antiqua" w:eastAsia="Times New Roman" w:hAnsi="Book Antiqua" w:cs="Times New Roman"/>
                <w:bCs/>
                <w:sz w:val="19"/>
                <w:szCs w:val="19"/>
                <w:lang w:eastAsia="pt-BR"/>
              </w:rPr>
              <w:t>04, poderá assumir a forma de companhia aberta, com valores mobiliários admitidos a negociação no mercado</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 xml:space="preserve">BL: art. 9º, §2º da Lei das </w:t>
            </w:r>
            <w:proofErr w:type="spellStart"/>
            <w:r w:rsidRPr="00646EE3">
              <w:rPr>
                <w:rFonts w:ascii="Book Antiqua" w:eastAsia="Times New Roman" w:hAnsi="Book Antiqua" w:cs="Times New Roman"/>
                <w:b/>
                <w:sz w:val="19"/>
                <w:szCs w:val="19"/>
                <w:lang w:eastAsia="pt-BR"/>
              </w:rPr>
              <w:t>PPP’s</w:t>
            </w:r>
            <w:proofErr w:type="spellEnd"/>
            <w:r>
              <w:rPr>
                <w:rFonts w:ascii="Book Antiqua" w:eastAsia="Times New Roman" w:hAnsi="Book Antiqua" w:cs="Times New Roman"/>
                <w:b/>
                <w:sz w:val="19"/>
                <w:szCs w:val="19"/>
                <w:lang w:eastAsia="pt-BR"/>
              </w:rPr>
              <w:t>.</w:t>
            </w:r>
          </w:p>
        </w:tc>
      </w:tr>
    </w:tbl>
    <w:p w14:paraId="5D981811" w14:textId="3BD17F76"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3</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A </w:t>
      </w:r>
      <w:r w:rsidRPr="008B2493">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caps/>
          <w:sz w:val="19"/>
          <w:szCs w:val="19"/>
          <w:highlight w:val="green"/>
          <w:lang w:eastAsia="pt-BR"/>
        </w:rPr>
        <w:t>deverá obedecer</w:t>
      </w:r>
      <w:r w:rsidRPr="008B2493">
        <w:rPr>
          <w:rFonts w:ascii="Book Antiqua" w:eastAsia="Times New Roman" w:hAnsi="Book Antiqua" w:cs="Times New Roman"/>
          <w:b/>
          <w:bCs/>
          <w:sz w:val="19"/>
          <w:szCs w:val="19"/>
          <w:lang w:eastAsia="pt-BR"/>
        </w:rPr>
        <w:t xml:space="preserve"> a </w:t>
      </w:r>
      <w:r w:rsidRPr="008B2493">
        <w:rPr>
          <w:rFonts w:ascii="Book Antiqua" w:eastAsia="Times New Roman" w:hAnsi="Book Antiqua" w:cs="Times New Roman"/>
          <w:b/>
          <w:bCs/>
          <w:sz w:val="19"/>
          <w:szCs w:val="19"/>
          <w:highlight w:val="cyan"/>
          <w:lang w:eastAsia="pt-BR"/>
        </w:rPr>
        <w:t>padrões de governança corporativa</w:t>
      </w:r>
      <w:r w:rsidRPr="008B2493">
        <w:rPr>
          <w:rFonts w:ascii="Book Antiqua" w:eastAsia="Times New Roman" w:hAnsi="Book Antiqua" w:cs="Times New Roman"/>
          <w:b/>
          <w:bCs/>
          <w:sz w:val="19"/>
          <w:szCs w:val="19"/>
          <w:lang w:eastAsia="pt-BR"/>
        </w:rPr>
        <w:t xml:space="preserve"> e </w:t>
      </w:r>
      <w:r w:rsidRPr="008B2493">
        <w:rPr>
          <w:rFonts w:ascii="Book Antiqua" w:eastAsia="Times New Roman" w:hAnsi="Book Antiqua" w:cs="Times New Roman"/>
          <w:b/>
          <w:bCs/>
          <w:caps/>
          <w:sz w:val="19"/>
          <w:szCs w:val="19"/>
          <w:highlight w:val="green"/>
          <w:lang w:eastAsia="pt-BR"/>
        </w:rPr>
        <w:t>adotar</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sz w:val="19"/>
          <w:szCs w:val="19"/>
          <w:highlight w:val="cyan"/>
          <w:lang w:eastAsia="pt-BR"/>
        </w:rPr>
        <w:t>contabilidade e demonstrações financeiras padronizadas</w:t>
      </w:r>
      <w:r w:rsidRPr="008B2493">
        <w:rPr>
          <w:rFonts w:ascii="Book Antiqua" w:eastAsia="Times New Roman" w:hAnsi="Book Antiqua" w:cs="Times New Roman"/>
          <w:b/>
          <w:bCs/>
          <w:sz w:val="19"/>
          <w:szCs w:val="19"/>
          <w:lang w:eastAsia="pt-BR"/>
        </w:rPr>
        <w:t>, conforme regulamento</w:t>
      </w:r>
      <w:r w:rsidRPr="00646EE3">
        <w:rPr>
          <w:rFonts w:ascii="Book Antiqua" w:eastAsia="Times New Roman" w:hAnsi="Book Antiqua" w:cs="Times New Roman"/>
          <w:sz w:val="19"/>
          <w:szCs w:val="19"/>
          <w:lang w:eastAsia="pt-BR"/>
        </w:rPr>
        <w:t xml:space="preserve">.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p>
    <w:p w14:paraId="2EE036D1" w14:textId="014016D3" w:rsidR="00762E6A" w:rsidRPr="00994FB8" w:rsidRDefault="00762E6A" w:rsidP="009408B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4</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Fica vedado</w:t>
      </w:r>
      <w:r w:rsidRPr="00646EE3">
        <w:rPr>
          <w:rFonts w:ascii="Book Antiqua" w:eastAsia="Times New Roman" w:hAnsi="Book Antiqua" w:cs="Times New Roman"/>
          <w:sz w:val="19"/>
          <w:szCs w:val="19"/>
          <w:lang w:eastAsia="pt-BR"/>
        </w:rPr>
        <w:t xml:space="preserve"> à </w:t>
      </w:r>
      <w:r w:rsidRPr="00646EE3">
        <w:rPr>
          <w:rFonts w:ascii="Book Antiqua" w:eastAsia="Times New Roman" w:hAnsi="Book Antiqua" w:cs="Times New Roman"/>
          <w:b/>
          <w:caps/>
          <w:sz w:val="19"/>
          <w:szCs w:val="19"/>
          <w:shd w:val="clear" w:color="auto" w:fill="F7CAAC" w:themeFill="accent2" w:themeFillTint="66"/>
          <w:lang w:eastAsia="pt-BR"/>
        </w:rPr>
        <w:t>Administração Pública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ser</w:t>
      </w:r>
      <w:r w:rsidRPr="00646EE3">
        <w:rPr>
          <w:rFonts w:ascii="Book Antiqua" w:eastAsia="Times New Roman" w:hAnsi="Book Antiqua" w:cs="Times New Roman"/>
          <w:b/>
          <w:sz w:val="19"/>
          <w:szCs w:val="19"/>
          <w:lang w:eastAsia="pt-BR"/>
        </w:rPr>
        <w:t xml:space="preserve"> </w:t>
      </w:r>
      <w:r w:rsidRPr="003220E6">
        <w:rPr>
          <w:rFonts w:ascii="Book Antiqua" w:eastAsia="Times New Roman" w:hAnsi="Book Antiqua" w:cs="Times New Roman"/>
          <w:b/>
          <w:sz w:val="19"/>
          <w:szCs w:val="19"/>
          <w:highlight w:val="yellow"/>
          <w:lang w:eastAsia="pt-BR"/>
        </w:rPr>
        <w:t>titular</w:t>
      </w:r>
      <w:r w:rsidRPr="003220E6">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da maioria do capital votante das sociedades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yellow"/>
          <w:lang w:eastAsia="pt-BR"/>
        </w:rPr>
        <w:t>de que trata este Capítulo</w:t>
      </w:r>
      <w:r w:rsidRPr="005F738D">
        <w:rPr>
          <w:rFonts w:ascii="Book Antiqua" w:eastAsia="Times New Roman" w:hAnsi="Book Antiqua" w:cs="Times New Roman"/>
          <w:sz w:val="16"/>
          <w:szCs w:val="16"/>
          <w:lang w:eastAsia="pt-BR"/>
        </w:rPr>
        <w:t>.</w:t>
      </w:r>
      <w:r w:rsidR="008B2493">
        <w:rPr>
          <w:rFonts w:ascii="Book Antiqua" w:eastAsia="Times New Roman" w:hAnsi="Book Antiqua" w:cs="Times New Roman"/>
          <w:sz w:val="16"/>
          <w:szCs w:val="16"/>
          <w:lang w:eastAsia="pt-BR"/>
        </w:rPr>
        <w:t xml:space="preserve"> </w:t>
      </w:r>
      <w:r w:rsidR="008B2493" w:rsidRPr="00C80F1C">
        <w:rPr>
          <w:rFonts w:ascii="Book Antiqua" w:hAnsi="Book Antiqua"/>
          <w:b/>
          <w:color w:val="FF0000"/>
          <w:sz w:val="16"/>
          <w:szCs w:val="16"/>
          <w:u w:val="single"/>
        </w:rPr>
        <w:t>(TJDFT-</w:t>
      </w:r>
      <w:r w:rsidR="008B2493">
        <w:rPr>
          <w:rFonts w:ascii="Book Antiqua" w:hAnsi="Book Antiqua"/>
          <w:b/>
          <w:color w:val="FF0000"/>
          <w:sz w:val="16"/>
          <w:szCs w:val="16"/>
          <w:u w:val="single"/>
        </w:rPr>
        <w:t>2005</w:t>
      </w:r>
      <w:r w:rsidR="008B2493" w:rsidRPr="00C80F1C">
        <w:rPr>
          <w:rFonts w:ascii="Book Antiqua" w:hAnsi="Book Antiqua"/>
          <w:b/>
          <w:color w:val="FF0000"/>
          <w:sz w:val="16"/>
          <w:szCs w:val="16"/>
          <w:u w:val="single"/>
        </w:rPr>
        <w:t>)</w:t>
      </w:r>
      <w:r w:rsidR="00D717B9">
        <w:rPr>
          <w:rFonts w:ascii="Book Antiqua" w:eastAsia="Times New Roman" w:hAnsi="Book Antiqua" w:cs="Times New Roman"/>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135337" w:rsidRPr="005F738D">
        <w:rPr>
          <w:rFonts w:ascii="Book Antiqua" w:eastAsia="Times New Roman" w:hAnsi="Book Antiqua" w:cs="Times New Roman"/>
          <w:b/>
          <w:color w:val="FF0000"/>
          <w:sz w:val="16"/>
          <w:szCs w:val="16"/>
          <w:lang w:eastAsia="pt-BR"/>
        </w:rPr>
        <w:t xml:space="preserve"> </w:t>
      </w:r>
      <w:r w:rsidR="00135337" w:rsidRPr="005F738D">
        <w:rPr>
          <w:rFonts w:ascii="Book Antiqua" w:eastAsia="Times New Roman" w:hAnsi="Book Antiqua" w:cs="Times New Roman"/>
          <w:b/>
          <w:color w:val="FF0000"/>
          <w:sz w:val="16"/>
          <w:szCs w:val="16"/>
          <w:u w:val="single"/>
          <w:lang w:eastAsia="pt-BR"/>
        </w:rPr>
        <w:t>(MPMG-2012)</w:t>
      </w:r>
      <w:r w:rsidR="006631A6" w:rsidRPr="005F738D">
        <w:rPr>
          <w:rFonts w:ascii="Book Antiqua" w:eastAsia="Times New Roman" w:hAnsi="Book Antiqua" w:cs="Times New Roman"/>
          <w:b/>
          <w:color w:val="FF0000"/>
          <w:sz w:val="16"/>
          <w:szCs w:val="16"/>
          <w:lang w:eastAsia="pt-BR"/>
        </w:rPr>
        <w:t xml:space="preserve"> </w:t>
      </w:r>
      <w:r w:rsidR="006631A6" w:rsidRPr="005F738D">
        <w:rPr>
          <w:rFonts w:ascii="Book Antiqua" w:hAnsi="Book Antiqua"/>
          <w:b/>
          <w:bCs/>
          <w:color w:val="FF0000"/>
          <w:sz w:val="16"/>
          <w:szCs w:val="16"/>
          <w:u w:val="single"/>
        </w:rPr>
        <w:t>(PGEPA-</w:t>
      </w:r>
      <w:r w:rsidR="006631A6" w:rsidRPr="005F738D">
        <w:rPr>
          <w:rFonts w:ascii="Book Antiqua" w:hAnsi="Book Antiqua"/>
          <w:b/>
          <w:bCs/>
          <w:color w:val="FF0000"/>
          <w:sz w:val="16"/>
          <w:szCs w:val="16"/>
          <w:u w:val="single"/>
        </w:rPr>
        <w:lastRenderedPageBreak/>
        <w:t>2012)</w:t>
      </w:r>
      <w:r w:rsidR="00C22240" w:rsidRPr="005F738D">
        <w:rPr>
          <w:rFonts w:ascii="Book Antiqua" w:hAnsi="Book Antiqua"/>
          <w:b/>
          <w:bCs/>
          <w:color w:val="FF0000"/>
          <w:sz w:val="16"/>
          <w:szCs w:val="16"/>
        </w:rPr>
        <w:t xml:space="preserve"> </w:t>
      </w:r>
      <w:r w:rsidR="006712D6" w:rsidRPr="005F738D">
        <w:rPr>
          <w:rFonts w:ascii="Book Antiqua" w:eastAsia="Times New Roman" w:hAnsi="Book Antiqua" w:cs="Times New Roman"/>
          <w:b/>
          <w:bCs/>
          <w:color w:val="FF0000"/>
          <w:sz w:val="16"/>
          <w:szCs w:val="16"/>
          <w:u w:val="single"/>
          <w:lang w:eastAsia="pt-BR"/>
        </w:rPr>
        <w:t>(TJRN-2013)</w:t>
      </w:r>
      <w:r w:rsidR="000602D5" w:rsidRPr="005F738D">
        <w:rPr>
          <w:rFonts w:ascii="Book Antiqua" w:eastAsia="Times New Roman" w:hAnsi="Book Antiqua" w:cs="Times New Roman"/>
          <w:b/>
          <w:bCs/>
          <w:color w:val="FF0000"/>
          <w:sz w:val="16"/>
          <w:szCs w:val="16"/>
          <w:lang w:eastAsia="pt-BR"/>
        </w:rPr>
        <w:t xml:space="preserve"> </w:t>
      </w:r>
      <w:r w:rsidR="000602D5" w:rsidRPr="005F738D">
        <w:rPr>
          <w:rFonts w:ascii="Book Antiqua" w:eastAsia="Times New Roman" w:hAnsi="Book Antiqua" w:cs="Times New Roman"/>
          <w:b/>
          <w:bCs/>
          <w:color w:val="FF0000"/>
          <w:sz w:val="16"/>
          <w:szCs w:val="16"/>
          <w:u w:val="single"/>
          <w:lang w:eastAsia="pt-BR"/>
        </w:rPr>
        <w:t>(TRF2-2014)</w:t>
      </w:r>
      <w:r w:rsidR="00D3029A" w:rsidRPr="005F738D">
        <w:rPr>
          <w:rFonts w:ascii="Book Antiqua" w:eastAsia="Times New Roman" w:hAnsi="Book Antiqua" w:cs="Times New Roman"/>
          <w:b/>
          <w:bCs/>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(PFN-2012/2015)</w:t>
      </w:r>
      <w:r w:rsidR="000602D5" w:rsidRPr="005F738D">
        <w:rPr>
          <w:rFonts w:ascii="Book Antiqua" w:eastAsia="Times New Roman" w:hAnsi="Book Antiqua" w:cs="Times New Roman"/>
          <w:b/>
          <w:bCs/>
          <w:color w:val="FF0000"/>
          <w:sz w:val="16"/>
          <w:szCs w:val="16"/>
          <w:lang w:eastAsia="pt-BR"/>
        </w:rPr>
        <w:t xml:space="preserve"> </w:t>
      </w:r>
      <w:r w:rsidR="000602D5" w:rsidRPr="005F738D">
        <w:rPr>
          <w:rFonts w:ascii="Book Antiqua" w:hAnsi="Book Antiqua"/>
          <w:b/>
          <w:color w:val="FF0000"/>
          <w:sz w:val="16"/>
          <w:szCs w:val="16"/>
          <w:u w:val="single"/>
        </w:rPr>
        <w:t>(PGEAC-2017)</w:t>
      </w:r>
      <w:r w:rsidR="0008109A" w:rsidRPr="005F738D">
        <w:rPr>
          <w:rFonts w:ascii="Book Antiqua" w:eastAsia="Times New Roman" w:hAnsi="Book Antiqua" w:cs="Times New Roman"/>
          <w:b/>
          <w:bCs/>
          <w:color w:val="FF0000"/>
          <w:sz w:val="16"/>
          <w:szCs w:val="16"/>
          <w:lang w:eastAsia="pt-BR"/>
        </w:rPr>
        <w:t xml:space="preserve"> </w:t>
      </w:r>
      <w:r w:rsidR="0008109A" w:rsidRPr="005F738D">
        <w:rPr>
          <w:rFonts w:ascii="Book Antiqua" w:hAnsi="Book Antiqua" w:cs="Times New Roman"/>
          <w:b/>
          <w:color w:val="FF0000"/>
          <w:sz w:val="16"/>
          <w:szCs w:val="16"/>
          <w:u w:val="single"/>
        </w:rPr>
        <w:t>(DPEPE-2018)</w:t>
      </w:r>
      <w:r w:rsidR="007C6D49" w:rsidRPr="005F738D">
        <w:rPr>
          <w:rFonts w:ascii="Book Antiqua" w:hAnsi="Book Antiqua" w:cs="Times New Roman"/>
          <w:b/>
          <w:color w:val="FF0000"/>
          <w:sz w:val="16"/>
          <w:szCs w:val="16"/>
        </w:rPr>
        <w:t xml:space="preserve"> </w:t>
      </w:r>
      <w:r w:rsidR="007C6D49" w:rsidRPr="005F738D">
        <w:rPr>
          <w:rFonts w:ascii="Book Antiqua" w:eastAsia="Times New Roman" w:hAnsi="Book Antiqua" w:cs="Times New Roman"/>
          <w:b/>
          <w:bCs/>
          <w:color w:val="FF0000"/>
          <w:sz w:val="16"/>
          <w:szCs w:val="16"/>
          <w:u w:val="single"/>
          <w:lang w:eastAsia="pt-BR"/>
        </w:rPr>
        <w:t>(Cartórios/TJMG-2018)</w:t>
      </w:r>
      <w:r w:rsidR="006D1C84" w:rsidRPr="005F738D">
        <w:rPr>
          <w:rFonts w:ascii="Book Antiqua" w:eastAsia="Times New Roman" w:hAnsi="Book Antiqua" w:cs="Times New Roman"/>
          <w:sz w:val="16"/>
          <w:szCs w:val="16"/>
          <w:lang w:eastAsia="pt-BR"/>
        </w:rPr>
        <w:t xml:space="preserve"> </w:t>
      </w:r>
      <w:r w:rsidR="00765513" w:rsidRPr="005F738D">
        <w:rPr>
          <w:rFonts w:ascii="Book Antiqua" w:eastAsia="Times New Roman" w:hAnsi="Book Antiqua" w:cs="Times New Roman"/>
          <w:b/>
          <w:bCs/>
          <w:color w:val="FF0000"/>
          <w:sz w:val="16"/>
          <w:szCs w:val="16"/>
          <w:u w:val="single"/>
          <w:lang w:eastAsia="pt-BR"/>
        </w:rPr>
        <w:t>(TJRJ-2019)</w:t>
      </w:r>
      <w:r w:rsidR="00F72368" w:rsidRPr="005F738D">
        <w:rPr>
          <w:rFonts w:ascii="Book Antiqua" w:eastAsia="Times New Roman" w:hAnsi="Book Antiqua" w:cs="Times New Roman"/>
          <w:b/>
          <w:bCs/>
          <w:color w:val="FF0000"/>
          <w:sz w:val="16"/>
          <w:szCs w:val="16"/>
          <w:lang w:eastAsia="pt-BR"/>
        </w:rPr>
        <w:t xml:space="preserve"> </w:t>
      </w:r>
      <w:bookmarkStart w:id="35" w:name="_Hlk56184287"/>
      <w:r w:rsidR="00F72368" w:rsidRPr="005F738D">
        <w:rPr>
          <w:rFonts w:ascii="Book Antiqua" w:eastAsia="Times New Roman" w:hAnsi="Book Antiqua" w:cs="Times New Roman"/>
          <w:b/>
          <w:bCs/>
          <w:color w:val="FF0000"/>
          <w:sz w:val="16"/>
          <w:szCs w:val="16"/>
          <w:u w:val="single"/>
          <w:lang w:eastAsia="pt-BR"/>
        </w:rPr>
        <w:t>(TJRO-2019)</w:t>
      </w:r>
      <w:bookmarkEnd w:id="35"/>
      <w:r w:rsidR="00D717B9">
        <w:rPr>
          <w:rFonts w:ascii="Book Antiqua" w:eastAsia="Times New Roman" w:hAnsi="Book Antiqua" w:cs="Times New Roman"/>
          <w:b/>
          <w:bCs/>
          <w:color w:val="FF0000"/>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(TJRO-2019)</w:t>
      </w:r>
      <w:r w:rsidR="00994FB8">
        <w:rPr>
          <w:rFonts w:ascii="Book Antiqua" w:eastAsia="Times New Roman" w:hAnsi="Book Antiqua" w:cs="Times New Roman"/>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F1C9E" w:rsidRPr="00646EE3" w14:paraId="4A517220" w14:textId="77777777" w:rsidTr="00195B3B">
        <w:tc>
          <w:tcPr>
            <w:tcW w:w="8494" w:type="dxa"/>
            <w:shd w:val="clear" w:color="auto" w:fill="CCFFFF"/>
          </w:tcPr>
          <w:p w14:paraId="64EBEF8A" w14:textId="532787CA" w:rsidR="005F1C9E" w:rsidRPr="005F1C9E" w:rsidRDefault="005F1C9E" w:rsidP="00195B3B">
            <w:pPr>
              <w:jc w:val="both"/>
              <w:rPr>
                <w:rFonts w:ascii="Book Antiqua" w:eastAsia="Times New Roman" w:hAnsi="Book Antiqua" w:cs="Times New Roman"/>
                <w:b/>
                <w:color w:val="FF0000"/>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RF2-2014</w:t>
            </w:r>
            <w:r w:rsidRPr="00646EE3">
              <w:rPr>
                <w:rFonts w:ascii="Book Antiqua" w:eastAsia="Times New Roman" w:hAnsi="Book Antiqua" w:cs="Times New Roman"/>
                <w:b/>
                <w:sz w:val="19"/>
                <w:szCs w:val="19"/>
                <w:lang w:eastAsia="pt-BR"/>
              </w:rPr>
              <w:t xml:space="preserve">): </w:t>
            </w:r>
            <w:r w:rsidRPr="005F1C9E">
              <w:rPr>
                <w:rFonts w:ascii="Book Antiqua" w:eastAsia="Times New Roman" w:hAnsi="Book Antiqua" w:cs="Times New Roman"/>
                <w:sz w:val="19"/>
                <w:szCs w:val="19"/>
                <w:lang w:eastAsia="pt-BR"/>
              </w:rPr>
              <w:t>Em relação às parcerias público-privadas, é correto afirmar que:</w:t>
            </w:r>
            <w:r>
              <w:rPr>
                <w:rFonts w:ascii="Book Antiqua" w:eastAsia="Times New Roman" w:hAnsi="Book Antiqua" w:cs="Times New Roman"/>
                <w:sz w:val="19"/>
                <w:szCs w:val="19"/>
                <w:lang w:eastAsia="pt-BR"/>
              </w:rPr>
              <w:t xml:space="preserve"> </w:t>
            </w:r>
            <w:r w:rsidRPr="005F1C9E">
              <w:rPr>
                <w:rFonts w:ascii="Book Antiqua" w:eastAsia="Times New Roman" w:hAnsi="Book Antiqua" w:cs="Times New Roman"/>
                <w:sz w:val="19"/>
                <w:szCs w:val="19"/>
                <w:lang w:eastAsia="pt-BR"/>
              </w:rPr>
              <w:t>É vedado à Administração Pública ser titular da maioria do capital votante de uma sociedade de propósito específico estruturada para viabilizar uma parceria público-privada</w:t>
            </w:r>
            <w:r>
              <w:rPr>
                <w:rFonts w:ascii="Book Antiqua" w:eastAsia="Times New Roman" w:hAnsi="Book Antiqua" w:cs="Times New Roman"/>
                <w:sz w:val="19"/>
                <w:szCs w:val="19"/>
                <w:lang w:eastAsia="pt-BR"/>
              </w:rPr>
              <w:t>.</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BL: art. 9º, §</w:t>
            </w:r>
            <w:r>
              <w:rPr>
                <w:rFonts w:ascii="Book Antiqua" w:eastAsia="Times New Roman" w:hAnsi="Book Antiqua" w:cs="Times New Roman"/>
                <w:b/>
                <w:sz w:val="19"/>
                <w:szCs w:val="19"/>
                <w:lang w:eastAsia="pt-BR"/>
              </w:rPr>
              <w:t>4º, Lei</w:t>
            </w:r>
            <w:r w:rsidRPr="00646EE3">
              <w:rPr>
                <w:rFonts w:ascii="Book Antiqua" w:eastAsia="Times New Roman" w:hAnsi="Book Antiqua" w:cs="Times New Roman"/>
                <w:b/>
                <w:sz w:val="19"/>
                <w:szCs w:val="19"/>
                <w:lang w:eastAsia="pt-BR"/>
              </w:rPr>
              <w:t xml:space="preserve"> das </w:t>
            </w:r>
            <w:proofErr w:type="spellStart"/>
            <w:r w:rsidRPr="00646EE3">
              <w:rPr>
                <w:rFonts w:ascii="Book Antiqua" w:eastAsia="Times New Roman" w:hAnsi="Book Antiqua" w:cs="Times New Roman"/>
                <w:b/>
                <w:sz w:val="19"/>
                <w:szCs w:val="19"/>
                <w:lang w:eastAsia="pt-BR"/>
              </w:rPr>
              <w:t>PPP</w:t>
            </w:r>
            <w:r>
              <w:rPr>
                <w:rFonts w:ascii="Book Antiqua" w:eastAsia="Times New Roman" w:hAnsi="Book Antiqua" w:cs="Times New Roman"/>
                <w:b/>
                <w:sz w:val="19"/>
                <w:szCs w:val="19"/>
                <w:lang w:eastAsia="pt-BR"/>
              </w:rPr>
              <w:t>’s</w:t>
            </w:r>
            <w:proofErr w:type="spellEnd"/>
            <w:r>
              <w:rPr>
                <w:rFonts w:ascii="Book Antiqua" w:eastAsia="Times New Roman" w:hAnsi="Book Antiqua" w:cs="Times New Roman"/>
                <w:b/>
                <w:sz w:val="19"/>
                <w:szCs w:val="19"/>
                <w:lang w:eastAsia="pt-BR"/>
              </w:rPr>
              <w:t>.</w:t>
            </w:r>
          </w:p>
        </w:tc>
      </w:tr>
    </w:tbl>
    <w:p w14:paraId="6AA3C651" w14:textId="280AA7BB" w:rsidR="00762E6A" w:rsidRPr="00D717B9"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5</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8B2493">
        <w:rPr>
          <w:rFonts w:ascii="Book Antiqua" w:eastAsia="Times New Roman" w:hAnsi="Book Antiqua" w:cs="Times New Roman"/>
          <w:b/>
          <w:bCs/>
          <w:sz w:val="19"/>
          <w:szCs w:val="19"/>
          <w:lang w:eastAsia="pt-BR"/>
        </w:rPr>
        <w:t xml:space="preserve">A </w:t>
      </w:r>
      <w:r w:rsidRPr="008B2493">
        <w:rPr>
          <w:rFonts w:ascii="Book Antiqua" w:eastAsia="Times New Roman" w:hAnsi="Book Antiqua" w:cs="Times New Roman"/>
          <w:b/>
          <w:bCs/>
          <w:caps/>
          <w:sz w:val="19"/>
          <w:szCs w:val="19"/>
          <w:shd w:val="clear" w:color="auto" w:fill="F7CAAC" w:themeFill="accent2" w:themeFillTint="66"/>
          <w:lang w:eastAsia="pt-BR"/>
        </w:rPr>
        <w:t>vedação</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sz w:val="19"/>
          <w:szCs w:val="19"/>
          <w:highlight w:val="yellow"/>
          <w:lang w:eastAsia="pt-BR"/>
        </w:rPr>
        <w:t>prevista no § 4</w:t>
      </w:r>
      <w:r w:rsidRPr="008B2493">
        <w:rPr>
          <w:rFonts w:ascii="Book Antiqua" w:eastAsia="Times New Roman" w:hAnsi="Book Antiqua" w:cs="Times New Roman"/>
          <w:b/>
          <w:bCs/>
          <w:sz w:val="19"/>
          <w:szCs w:val="19"/>
          <w:highlight w:val="yellow"/>
          <w:u w:val="single"/>
          <w:vertAlign w:val="superscript"/>
          <w:lang w:eastAsia="pt-BR"/>
        </w:rPr>
        <w:t>o</w:t>
      </w:r>
      <w:r w:rsidRPr="008B2493">
        <w:rPr>
          <w:rFonts w:ascii="Book Antiqua" w:eastAsia="Times New Roman" w:hAnsi="Book Antiqua" w:cs="Times New Roman"/>
          <w:b/>
          <w:bCs/>
          <w:sz w:val="19"/>
          <w:szCs w:val="19"/>
          <w:highlight w:val="yellow"/>
          <w:lang w:eastAsia="pt-BR"/>
        </w:rPr>
        <w:t xml:space="preserve"> deste artigo</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caps/>
          <w:sz w:val="19"/>
          <w:szCs w:val="19"/>
          <w:highlight w:val="green"/>
          <w:lang w:eastAsia="pt-BR"/>
        </w:rPr>
        <w:t>não se aplica</w:t>
      </w:r>
      <w:r w:rsidRPr="008B2493">
        <w:rPr>
          <w:rFonts w:ascii="Book Antiqua" w:eastAsia="Times New Roman" w:hAnsi="Book Antiqua" w:cs="Times New Roman"/>
          <w:b/>
          <w:bCs/>
          <w:sz w:val="19"/>
          <w:szCs w:val="19"/>
          <w:lang w:eastAsia="pt-BR"/>
        </w:rPr>
        <w:t xml:space="preserve"> à </w:t>
      </w:r>
      <w:r w:rsidRPr="008B2493">
        <w:rPr>
          <w:rFonts w:ascii="Book Antiqua" w:eastAsia="Times New Roman" w:hAnsi="Book Antiqua" w:cs="Times New Roman"/>
          <w:b/>
          <w:bCs/>
          <w:sz w:val="19"/>
          <w:szCs w:val="19"/>
          <w:highlight w:val="cyan"/>
          <w:lang w:eastAsia="pt-BR"/>
        </w:rPr>
        <w:t>eventual aquisição da maioria do capital votante da sociedade de propósito específico</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sz w:val="19"/>
          <w:szCs w:val="19"/>
          <w:highlight w:val="yellow"/>
          <w:lang w:eastAsia="pt-BR"/>
        </w:rPr>
        <w:t>por instituição financeira controlada pelo Poder Público</w:t>
      </w:r>
      <w:r w:rsidRPr="008B2493">
        <w:rPr>
          <w:rFonts w:ascii="Book Antiqua" w:eastAsia="Times New Roman" w:hAnsi="Book Antiqua" w:cs="Times New Roman"/>
          <w:b/>
          <w:bCs/>
          <w:sz w:val="19"/>
          <w:szCs w:val="19"/>
          <w:lang w:eastAsia="pt-BR"/>
        </w:rPr>
        <w:t xml:space="preserve"> em caso de </w:t>
      </w:r>
      <w:r w:rsidRPr="008B2493">
        <w:rPr>
          <w:rFonts w:ascii="Book Antiqua" w:eastAsia="Times New Roman" w:hAnsi="Book Antiqua" w:cs="Times New Roman"/>
          <w:b/>
          <w:bCs/>
          <w:caps/>
          <w:sz w:val="19"/>
          <w:szCs w:val="19"/>
          <w:shd w:val="clear" w:color="auto" w:fill="F7CAAC" w:themeFill="accent2" w:themeFillTint="66"/>
          <w:lang w:eastAsia="pt-BR"/>
        </w:rPr>
        <w:t>inadimplemento</w:t>
      </w:r>
      <w:r w:rsidRPr="00646EE3">
        <w:rPr>
          <w:rFonts w:ascii="Book Antiqua" w:eastAsia="Times New Roman" w:hAnsi="Book Antiqua" w:cs="Times New Roman"/>
          <w:b/>
          <w:caps/>
          <w:sz w:val="19"/>
          <w:szCs w:val="19"/>
          <w:shd w:val="clear" w:color="auto" w:fill="F7CAAC" w:themeFill="accent2" w:themeFillTint="66"/>
          <w:lang w:eastAsia="pt-BR"/>
        </w:rPr>
        <w:t xml:space="preserve"> de contratos de financiamento</w:t>
      </w:r>
      <w:r w:rsidRPr="005F738D">
        <w:rPr>
          <w:rFonts w:ascii="Book Antiqua" w:eastAsia="Times New Roman" w:hAnsi="Book Antiqua" w:cs="Times New Roman"/>
          <w:sz w:val="16"/>
          <w:szCs w:val="16"/>
          <w:lang w:eastAsia="pt-BR"/>
        </w:rPr>
        <w:t>.</w:t>
      </w:r>
      <w:r w:rsidR="00D717B9">
        <w:rPr>
          <w:rFonts w:ascii="Book Antiqua" w:eastAsia="Times New Roman" w:hAnsi="Book Antiqua" w:cs="Times New Roman"/>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6631A6" w:rsidRPr="005F738D">
        <w:rPr>
          <w:rFonts w:ascii="Book Antiqua" w:eastAsia="Times New Roman" w:hAnsi="Book Antiqua" w:cs="Times New Roman"/>
          <w:b/>
          <w:color w:val="FF0000"/>
          <w:sz w:val="16"/>
          <w:szCs w:val="16"/>
          <w:lang w:eastAsia="pt-BR"/>
        </w:rPr>
        <w:t xml:space="preserve"> </w:t>
      </w:r>
      <w:r w:rsidR="006631A6" w:rsidRPr="005F738D">
        <w:rPr>
          <w:rFonts w:ascii="Book Antiqua" w:hAnsi="Book Antiqua"/>
          <w:b/>
          <w:bCs/>
          <w:color w:val="FF0000"/>
          <w:sz w:val="16"/>
          <w:szCs w:val="16"/>
          <w:u w:val="single"/>
        </w:rPr>
        <w:t>(PGEPA-2012)</w:t>
      </w:r>
      <w:r w:rsidR="00135337" w:rsidRPr="005F738D">
        <w:rPr>
          <w:rFonts w:ascii="Book Antiqua" w:eastAsia="Times New Roman" w:hAnsi="Book Antiqua" w:cs="Times New Roman"/>
          <w:b/>
          <w:color w:val="FF0000"/>
          <w:sz w:val="16"/>
          <w:szCs w:val="16"/>
          <w:lang w:eastAsia="pt-BR"/>
        </w:rPr>
        <w:t xml:space="preserve"> </w:t>
      </w:r>
      <w:r w:rsidR="006712D6" w:rsidRPr="005F738D">
        <w:rPr>
          <w:rFonts w:ascii="Book Antiqua" w:eastAsia="Times New Roman" w:hAnsi="Book Antiqua" w:cs="Times New Roman"/>
          <w:b/>
          <w:bCs/>
          <w:color w:val="FF0000"/>
          <w:sz w:val="16"/>
          <w:szCs w:val="16"/>
          <w:u w:val="single"/>
          <w:lang w:eastAsia="pt-BR"/>
        </w:rPr>
        <w:t>(TJRN-2013)</w:t>
      </w:r>
      <w:r w:rsidR="00D3029A" w:rsidRPr="005F738D">
        <w:rPr>
          <w:rFonts w:ascii="Book Antiqua" w:eastAsia="Times New Roman" w:hAnsi="Book Antiqua" w:cs="Times New Roman"/>
          <w:b/>
          <w:bCs/>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765513" w:rsidRPr="005F738D">
        <w:rPr>
          <w:rFonts w:ascii="Book Antiqua" w:eastAsia="Times New Roman" w:hAnsi="Book Antiqua" w:cs="Times New Roman"/>
          <w:b/>
          <w:bCs/>
          <w:color w:val="FF0000"/>
          <w:sz w:val="16"/>
          <w:szCs w:val="16"/>
          <w:lang w:eastAsia="pt-BR"/>
        </w:rPr>
        <w:t xml:space="preserve"> </w:t>
      </w:r>
      <w:r w:rsidR="00765513" w:rsidRPr="005F738D">
        <w:rPr>
          <w:rFonts w:ascii="Book Antiqua" w:eastAsia="Times New Roman" w:hAnsi="Book Antiqua" w:cs="Times New Roman"/>
          <w:b/>
          <w:bCs/>
          <w:color w:val="FF0000"/>
          <w:sz w:val="16"/>
          <w:szCs w:val="16"/>
          <w:u w:val="single"/>
          <w:lang w:eastAsia="pt-BR"/>
        </w:rPr>
        <w:t>(TJRJ-2019)</w:t>
      </w:r>
      <w:r w:rsidR="00F72368" w:rsidRPr="005F738D">
        <w:rPr>
          <w:rFonts w:ascii="Book Antiqua" w:eastAsia="Times New Roman" w:hAnsi="Book Antiqua" w:cs="Times New Roman"/>
          <w:b/>
          <w:bCs/>
          <w:color w:val="FF0000"/>
          <w:sz w:val="16"/>
          <w:szCs w:val="16"/>
          <w:lang w:eastAsia="pt-BR"/>
        </w:rPr>
        <w:t xml:space="preserve"> </w:t>
      </w:r>
      <w:r w:rsidR="00F72368" w:rsidRPr="005F738D">
        <w:rPr>
          <w:rFonts w:ascii="Book Antiqua" w:eastAsia="Times New Roman" w:hAnsi="Book Antiqua" w:cs="Times New Roman"/>
          <w:b/>
          <w:bCs/>
          <w:color w:val="FF0000"/>
          <w:sz w:val="16"/>
          <w:szCs w:val="16"/>
          <w:u w:val="single"/>
          <w:lang w:eastAsia="pt-BR"/>
        </w:rPr>
        <w:t>(TJRO-2019)</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6D1C84" w:rsidRPr="00646EE3" w14:paraId="08F8A4CC" w14:textId="77777777" w:rsidTr="005D2F25">
        <w:tc>
          <w:tcPr>
            <w:tcW w:w="8494" w:type="dxa"/>
            <w:shd w:val="clear" w:color="auto" w:fill="CCFFFF"/>
          </w:tcPr>
          <w:p w14:paraId="27FBFBD3" w14:textId="16E911DC" w:rsidR="006D1C84" w:rsidRPr="00646EE3" w:rsidRDefault="00765513" w:rsidP="005D2F25">
            <w:pPr>
              <w:jc w:val="both"/>
              <w:rPr>
                <w:rFonts w:ascii="Book Antiqua" w:hAnsi="Book Antiqua"/>
                <w:sz w:val="19"/>
                <w:szCs w:val="19"/>
              </w:rPr>
            </w:pPr>
            <w:r w:rsidRPr="00765513">
              <w:rPr>
                <w:rFonts w:ascii="Book Antiqua" w:eastAsia="Times New Roman" w:hAnsi="Book Antiqua" w:cs="Times New Roman"/>
                <w:b/>
                <w:i/>
                <w:iCs/>
                <w:color w:val="FF0000"/>
                <w:sz w:val="19"/>
                <w:szCs w:val="19"/>
                <w:lang w:eastAsia="pt-BR"/>
              </w:rPr>
              <w:t>#</w:t>
            </w:r>
            <w:r w:rsidRPr="0076551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w:t>
            </w:r>
            <w:r w:rsidR="006D1C84" w:rsidRPr="00646EE3">
              <w:rPr>
                <w:rFonts w:ascii="Book Antiqua" w:eastAsia="Times New Roman" w:hAnsi="Book Antiqua" w:cs="Times New Roman"/>
                <w:sz w:val="19"/>
                <w:szCs w:val="19"/>
                <w:lang w:eastAsia="pt-BR"/>
              </w:rPr>
              <w:t xml:space="preserve"> </w:t>
            </w:r>
            <w:r w:rsidR="006D1C84" w:rsidRPr="00646EE3">
              <w:rPr>
                <w:rFonts w:ascii="Book Antiqua" w:hAnsi="Book Antiqua"/>
                <w:sz w:val="19"/>
                <w:szCs w:val="19"/>
              </w:rPr>
              <w:t xml:space="preserve">A Lei 11.079/04 define a criação de uma </w:t>
            </w:r>
            <w:r w:rsidR="006D1C84" w:rsidRPr="00646EE3">
              <w:rPr>
                <w:rFonts w:ascii="Book Antiqua" w:hAnsi="Book Antiqua"/>
                <w:b/>
                <w:bCs/>
                <w:sz w:val="19"/>
                <w:szCs w:val="19"/>
              </w:rPr>
              <w:t>sociedade de propósito específico</w:t>
            </w:r>
            <w:r w:rsidR="006D1C84" w:rsidRPr="00646EE3">
              <w:rPr>
                <w:rFonts w:ascii="Book Antiqua" w:hAnsi="Book Antiqua"/>
                <w:sz w:val="19"/>
                <w:szCs w:val="19"/>
              </w:rPr>
              <w:t xml:space="preserve">, instituição com </w:t>
            </w:r>
            <w:r w:rsidR="006D1C84" w:rsidRPr="00646EE3">
              <w:rPr>
                <w:rFonts w:ascii="Book Antiqua" w:hAnsi="Book Antiqua"/>
                <w:b/>
                <w:bCs/>
                <w:sz w:val="19"/>
                <w:szCs w:val="19"/>
              </w:rPr>
              <w:t>incumbência de implantar e gerir os projetos de parceria.</w:t>
            </w:r>
            <w:r w:rsidR="006D1C84" w:rsidRPr="00646EE3">
              <w:rPr>
                <w:rFonts w:ascii="Book Antiqua" w:hAnsi="Book Antiqua"/>
                <w:sz w:val="19"/>
                <w:szCs w:val="19"/>
              </w:rPr>
              <w:t xml:space="preserve"> Segundo a doutrina, sua constituição deve ocorrer após a realização da licitação e antes da celebração do contrato. </w:t>
            </w:r>
            <w:r w:rsidR="006D1C84" w:rsidRPr="00646EE3">
              <w:rPr>
                <w:rFonts w:ascii="Book Antiqua" w:hAnsi="Book Antiqua"/>
                <w:b/>
                <w:bCs/>
                <w:sz w:val="19"/>
                <w:szCs w:val="19"/>
              </w:rPr>
              <w:t xml:space="preserve">Seu objetivo é separar a entidade interessada na parceria daquela que, após a licitação, está incumbida da execução do objeto do contrato, viabilizando com isso um maior controle por parte do poder concedente. </w:t>
            </w:r>
            <w:r w:rsidR="006D1C84" w:rsidRPr="00646EE3">
              <w:rPr>
                <w:rFonts w:ascii="Book Antiqua" w:eastAsia="Times New Roman" w:hAnsi="Book Antiqua" w:cs="Times New Roman"/>
                <w:sz w:val="19"/>
                <w:szCs w:val="19"/>
                <w:lang w:eastAsia="pt-BR"/>
              </w:rPr>
              <w:t xml:space="preserve">Essa sociedade pode assumir a forma de companhia aberta, sob o modelo de sociedade anônima, admitindo-se a negociação de valores mobiliários no mercado. No entanto, a lei não impede a escolha de capital fechado, </w:t>
            </w:r>
            <w:r w:rsidR="006D1C84" w:rsidRPr="00646EE3">
              <w:rPr>
                <w:rFonts w:ascii="Book Antiqua" w:eastAsia="Times New Roman" w:hAnsi="Book Antiqua" w:cs="Times New Roman"/>
                <w:b/>
                <w:bCs/>
                <w:sz w:val="19"/>
                <w:szCs w:val="19"/>
                <w:lang w:eastAsia="pt-BR"/>
              </w:rPr>
              <w:t>vedando à Administração</w:t>
            </w:r>
            <w:r>
              <w:rPr>
                <w:rFonts w:ascii="Book Antiqua" w:eastAsia="Times New Roman" w:hAnsi="Book Antiqua" w:cs="Times New Roman"/>
                <w:b/>
                <w:bCs/>
                <w:sz w:val="19"/>
                <w:szCs w:val="19"/>
                <w:lang w:eastAsia="pt-BR"/>
              </w:rPr>
              <w:t xml:space="preserve"> Pública</w:t>
            </w:r>
            <w:r w:rsidR="006D1C84" w:rsidRPr="00646EE3">
              <w:rPr>
                <w:rFonts w:ascii="Book Antiqua" w:eastAsia="Times New Roman" w:hAnsi="Book Antiqua" w:cs="Times New Roman"/>
                <w:b/>
                <w:bCs/>
                <w:sz w:val="19"/>
                <w:szCs w:val="19"/>
                <w:lang w:eastAsia="pt-BR"/>
              </w:rPr>
              <w:t xml:space="preserve"> a titularidade da maioria do capital votante,</w:t>
            </w:r>
            <w:r w:rsidR="006D1C84" w:rsidRPr="00646EE3">
              <w:rPr>
                <w:rFonts w:ascii="Book Antiqua" w:eastAsia="Times New Roman" w:hAnsi="Book Antiqua" w:cs="Times New Roman"/>
                <w:sz w:val="19"/>
                <w:szCs w:val="19"/>
                <w:lang w:eastAsia="pt-BR"/>
              </w:rPr>
              <w:t xml:space="preserve"> sendo possível que esse capital seja adquirido por instituição financeira controlada pelo Poder Público, em caso de inadimplemento de contrato de financiamento (FONTE: ESTRATÉGIA CONCURSOS).</w:t>
            </w:r>
          </w:p>
        </w:tc>
      </w:tr>
    </w:tbl>
    <w:p w14:paraId="45D6E31A" w14:textId="77777777" w:rsidR="006C225C" w:rsidRPr="00646EE3" w:rsidRDefault="006C225C" w:rsidP="006C225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C225C" w:rsidRPr="00646EE3" w14:paraId="4401A9C3" w14:textId="77777777" w:rsidTr="005D2F25">
        <w:tc>
          <w:tcPr>
            <w:tcW w:w="8494" w:type="dxa"/>
            <w:shd w:val="clear" w:color="auto" w:fill="CCFFFF"/>
          </w:tcPr>
          <w:p w14:paraId="49408EF4" w14:textId="2908AF37" w:rsidR="00D717B9" w:rsidRDefault="00D717B9" w:rsidP="005D2F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D5C">
              <w:rPr>
                <w:rFonts w:ascii="Book Antiqua" w:eastAsia="Times New Roman" w:hAnsi="Book Antiqua" w:cs="Times New Roman"/>
                <w:bCs/>
                <w:sz w:val="19"/>
                <w:szCs w:val="19"/>
                <w:lang w:eastAsia="pt-BR"/>
              </w:rPr>
              <w:t>A consecução da missão institucional estatal é tarefa complexa que, na contemporaneidade, releva a necessidade de articulação intensa entre os esforços da própria Administração Pública e a atuação de agentes privados, em um movimento tratado na literatura internacional como o Estado Relacional. Nesse cenário, se inserem as figuras contratuais específicas no Direito Administrativo brasileiro de concessão e permissão da prestação de serviços públicos e parcerias público-privadas. Sobre o regime jurídico administrativo de tais institutos no âmbito da Administração Pública brasileira, assinale a alternativa</w:t>
            </w:r>
            <w:r>
              <w:rPr>
                <w:rFonts w:ascii="Book Antiqua" w:eastAsia="Times New Roman" w:hAnsi="Book Antiqua" w:cs="Times New Roman"/>
                <w:bCs/>
                <w:sz w:val="19"/>
                <w:szCs w:val="19"/>
                <w:lang w:eastAsia="pt-BR"/>
              </w:rPr>
              <w:t xml:space="preserve"> correta: </w:t>
            </w:r>
            <w:r w:rsidRPr="00D717B9">
              <w:rPr>
                <w:rFonts w:ascii="Book Antiqua" w:eastAsia="Times New Roman" w:hAnsi="Book Antiqua" w:cs="Times New Roman"/>
                <w:bCs/>
                <w:sz w:val="19"/>
                <w:szCs w:val="19"/>
                <w:lang w:eastAsia="pt-BR"/>
              </w:rPr>
              <w:t>É vedado à Administração Pública ser titular da maioria do capital votante das sociedades de propósito específico, que devem ser constituídas de forma anterior à celebração do contrato de parceria público-privada.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9º, §§</w:t>
            </w:r>
            <w:r>
              <w:rPr>
                <w:rFonts w:ascii="Book Antiqua" w:eastAsia="Times New Roman" w:hAnsi="Book Antiqua" w:cs="Times New Roman"/>
                <w:b/>
                <w:sz w:val="19"/>
                <w:szCs w:val="19"/>
                <w:lang w:eastAsia="pt-BR"/>
              </w:rPr>
              <w:t>4</w:t>
            </w:r>
            <w:r w:rsidRPr="00646EE3">
              <w:rPr>
                <w:rFonts w:ascii="Book Antiqua" w:eastAsia="Times New Roman" w:hAnsi="Book Antiqua" w:cs="Times New Roman"/>
                <w:b/>
                <w:sz w:val="19"/>
                <w:szCs w:val="19"/>
                <w:lang w:eastAsia="pt-BR"/>
              </w:rPr>
              <w:t>º a 5º, Lei 11.079.</w:t>
            </w:r>
          </w:p>
          <w:p w14:paraId="70BBBBB2" w14:textId="77777777" w:rsidR="00D717B9" w:rsidRDefault="00D717B9" w:rsidP="005D2F25">
            <w:pPr>
              <w:jc w:val="both"/>
              <w:rPr>
                <w:rFonts w:ascii="Book Antiqua" w:eastAsia="Times New Roman" w:hAnsi="Book Antiqua" w:cs="Times New Roman"/>
                <w:b/>
                <w:sz w:val="19"/>
                <w:szCs w:val="19"/>
                <w:lang w:eastAsia="pt-BR"/>
              </w:rPr>
            </w:pPr>
          </w:p>
          <w:p w14:paraId="5FD330BD" w14:textId="5B14D51D" w:rsidR="006C225C" w:rsidRPr="00646EE3" w:rsidRDefault="006C225C" w:rsidP="005D2F25">
            <w:pPr>
              <w:jc w:val="both"/>
              <w:rPr>
                <w:rFonts w:ascii="Book Antiqua" w:hAnsi="Book Antiqua"/>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TJTO-2007-CESPE</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sz w:val="19"/>
                <w:szCs w:val="19"/>
                <w:lang w:eastAsia="pt-BR"/>
              </w:rPr>
              <w:t xml:space="preserve">: A sociedade de propósito específico, que poderá assumir a forma de companhia aberta, deverá obedecer a padrões de governança corporativa e adotar contabilidade e demonstrações financeiras padronizadas, conforme regulamento, ficando vedado à administração pública ser titular da maioria do seu capital votante, salvo aquisição por instituição financeira controlada pelo poder público em caso de inadimplemento de contratos de financiamento. </w:t>
            </w:r>
            <w:r w:rsidRPr="00646EE3">
              <w:rPr>
                <w:rFonts w:ascii="Book Antiqua" w:eastAsia="Times New Roman" w:hAnsi="Book Antiqua" w:cs="Times New Roman"/>
                <w:b/>
                <w:sz w:val="19"/>
                <w:szCs w:val="19"/>
                <w:lang w:eastAsia="pt-BR"/>
              </w:rPr>
              <w:t>BL: art. 9º, §§2º a 5º, Lei 11.079.</w:t>
            </w:r>
          </w:p>
        </w:tc>
      </w:tr>
    </w:tbl>
    <w:p w14:paraId="0EDA7549"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V</w:t>
      </w:r>
    </w:p>
    <w:p w14:paraId="6DD22405"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DA LICITAÇÃO</w:t>
      </w:r>
    </w:p>
    <w:p w14:paraId="2F6D8D94" w14:textId="3F83DFFE" w:rsidR="00B559B1" w:rsidRPr="00955670" w:rsidRDefault="00B559B1" w:rsidP="00B559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59B1">
        <w:rPr>
          <w:rFonts w:ascii="Book Antiqua" w:eastAsia="Times New Roman" w:hAnsi="Book Antiqua" w:cs="Times New Roman"/>
          <w:b/>
          <w:bCs/>
          <w:sz w:val="19"/>
          <w:szCs w:val="19"/>
          <w:highlight w:val="magenta"/>
          <w:lang w:eastAsia="pt-BR"/>
        </w:rPr>
        <w:t>Art. 10</w:t>
      </w:r>
      <w:r w:rsidRPr="00B559B1">
        <w:rPr>
          <w:rFonts w:ascii="Book Antiqua" w:eastAsia="Times New Roman" w:hAnsi="Book Antiqua" w:cs="Times New Roman"/>
          <w:sz w:val="19"/>
          <w:szCs w:val="19"/>
          <w:lang w:eastAsia="pt-BR"/>
        </w:rPr>
        <w:t xml:space="preserve">. </w:t>
      </w:r>
      <w:r w:rsidRPr="00B21020">
        <w:rPr>
          <w:rFonts w:ascii="Book Antiqua" w:eastAsia="Times New Roman" w:hAnsi="Book Antiqua" w:cs="Times New Roman"/>
          <w:b/>
          <w:bCs/>
          <w:sz w:val="19"/>
          <w:szCs w:val="19"/>
          <w:lang w:eastAsia="pt-BR"/>
        </w:rPr>
        <w:t xml:space="preserve">A </w:t>
      </w:r>
      <w:r w:rsidRPr="00B21020">
        <w:rPr>
          <w:rFonts w:ascii="Book Antiqua" w:eastAsia="Times New Roman" w:hAnsi="Book Antiqua" w:cs="Times New Roman"/>
          <w:b/>
          <w:bCs/>
          <w:sz w:val="19"/>
          <w:szCs w:val="19"/>
          <w:highlight w:val="yellow"/>
          <w:lang w:eastAsia="pt-BR"/>
        </w:rPr>
        <w:t>contratação de parceria público-privada</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caps/>
          <w:sz w:val="19"/>
          <w:szCs w:val="19"/>
          <w:highlight w:val="green"/>
          <w:lang w:eastAsia="pt-BR"/>
        </w:rPr>
        <w:t>será precedida</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sz w:val="19"/>
          <w:szCs w:val="19"/>
          <w:highlight w:val="cyan"/>
          <w:lang w:eastAsia="pt-BR"/>
        </w:rPr>
        <w:t>de licitação</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sz w:val="19"/>
          <w:szCs w:val="19"/>
          <w:highlight w:val="yellow"/>
          <w:lang w:eastAsia="pt-BR"/>
        </w:rPr>
        <w:t>na modalidade</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caps/>
          <w:sz w:val="19"/>
          <w:szCs w:val="19"/>
          <w:shd w:val="clear" w:color="auto" w:fill="F7CAAC" w:themeFill="accent2" w:themeFillTint="66"/>
          <w:lang w:eastAsia="pt-BR"/>
        </w:rPr>
        <w:t>concorrência</w:t>
      </w:r>
      <w:r w:rsidRPr="00B21020">
        <w:rPr>
          <w:rFonts w:ascii="Book Antiqua" w:eastAsia="Times New Roman" w:hAnsi="Book Antiqua" w:cs="Times New Roman"/>
          <w:b/>
          <w:bCs/>
          <w:sz w:val="19"/>
          <w:szCs w:val="19"/>
          <w:lang w:eastAsia="pt-BR"/>
        </w:rPr>
        <w:t xml:space="preserve"> ou </w:t>
      </w:r>
      <w:r w:rsidRPr="00B21020">
        <w:rPr>
          <w:rFonts w:ascii="Book Antiqua" w:eastAsia="Times New Roman" w:hAnsi="Book Antiqua" w:cs="Times New Roman"/>
          <w:b/>
          <w:bCs/>
          <w:caps/>
          <w:sz w:val="19"/>
          <w:szCs w:val="19"/>
          <w:shd w:val="clear" w:color="auto" w:fill="F7CAAC" w:themeFill="accent2" w:themeFillTint="66"/>
          <w:lang w:eastAsia="pt-BR"/>
        </w:rPr>
        <w:t>diálogo competitivo</w:t>
      </w:r>
      <w:r w:rsidRPr="00B21020">
        <w:rPr>
          <w:rFonts w:ascii="Book Antiqua" w:eastAsia="Times New Roman" w:hAnsi="Book Antiqua" w:cs="Times New Roman"/>
          <w:b/>
          <w:bCs/>
          <w:sz w:val="19"/>
          <w:szCs w:val="19"/>
          <w:lang w:eastAsia="pt-BR"/>
        </w:rPr>
        <w:t>, estando a abertura do processo licitatório condicionada a</w:t>
      </w:r>
      <w:r w:rsidRPr="005F738D">
        <w:rPr>
          <w:rFonts w:ascii="Book Antiqua" w:eastAsia="Times New Roman" w:hAnsi="Book Antiqua" w:cs="Times New Roman"/>
          <w:sz w:val="16"/>
          <w:szCs w:val="16"/>
          <w:lang w:eastAsia="pt-BR"/>
        </w:rPr>
        <w:t>: </w:t>
      </w:r>
      <w:hyperlink r:id="rId65" w:anchor="art180" w:history="1">
        <w:r w:rsidRPr="005F738D">
          <w:rPr>
            <w:rStyle w:val="Hyperlink"/>
            <w:rFonts w:ascii="Book Antiqua" w:eastAsia="Times New Roman" w:hAnsi="Book Antiqua" w:cs="Times New Roman"/>
            <w:sz w:val="16"/>
            <w:szCs w:val="16"/>
            <w:lang w:eastAsia="pt-BR"/>
          </w:rPr>
          <w:t>(Redação dada pela Lei nº 14.133, de 2021</w:t>
        </w:r>
        <w:r w:rsidRPr="005F738D">
          <w:rPr>
            <w:rStyle w:val="Hyperlink"/>
            <w:rFonts w:ascii="Book Antiqua" w:eastAsia="Times New Roman" w:hAnsi="Book Antiqua" w:cs="Times New Roman"/>
            <w:sz w:val="16"/>
            <w:szCs w:val="16"/>
            <w:u w:val="none"/>
            <w:lang w:eastAsia="pt-BR"/>
          </w:rPr>
          <w:t>)</w:t>
        </w:r>
      </w:hyperlink>
      <w:r w:rsidR="0031039F" w:rsidRPr="002D6EAB">
        <w:rPr>
          <w:rStyle w:val="Hyperlink"/>
          <w:rFonts w:ascii="Book Antiqua" w:eastAsia="Times New Roman" w:hAnsi="Book Antiqua" w:cs="Times New Roman"/>
          <w:sz w:val="16"/>
          <w:szCs w:val="16"/>
          <w:u w:val="none"/>
          <w:lang w:eastAsia="pt-BR"/>
        </w:rPr>
        <w:t xml:space="preserve"> </w:t>
      </w:r>
      <w:r w:rsidRPr="005F738D">
        <w:rPr>
          <w:rFonts w:ascii="Book Antiqua" w:eastAsia="Times New Roman" w:hAnsi="Book Antiqua" w:cs="Times New Roman"/>
          <w:b/>
          <w:bCs/>
          <w:color w:val="FF0000"/>
          <w:sz w:val="16"/>
          <w:szCs w:val="16"/>
          <w:u w:val="single"/>
          <w:lang w:eastAsia="pt-BR"/>
        </w:rPr>
        <w:t>(TJTO-2007)</w:t>
      </w:r>
      <w:r w:rsidR="0036227F" w:rsidRPr="005F738D">
        <w:rPr>
          <w:rFonts w:ascii="Book Antiqua" w:eastAsia="Times New Roman" w:hAnsi="Book Antiqua" w:cs="Times New Roman"/>
          <w:b/>
          <w:bCs/>
          <w:color w:val="FF0000"/>
          <w:sz w:val="16"/>
          <w:szCs w:val="16"/>
          <w:lang w:eastAsia="pt-BR"/>
        </w:rPr>
        <w:t xml:space="preserve"> </w:t>
      </w:r>
      <w:r w:rsidR="0036227F" w:rsidRPr="005F738D">
        <w:rPr>
          <w:rFonts w:ascii="Book Antiqua" w:hAnsi="Book Antiqua"/>
          <w:b/>
          <w:bCs/>
          <w:color w:val="FF0000"/>
          <w:sz w:val="16"/>
          <w:szCs w:val="16"/>
          <w:u w:val="single"/>
        </w:rPr>
        <w:t>(DPESP-2009)</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(TRF1-2009)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hAnsi="Book Antiqua"/>
          <w:b/>
          <w:color w:val="FF0000"/>
          <w:sz w:val="16"/>
          <w:szCs w:val="16"/>
          <w:u w:val="single"/>
        </w:rPr>
        <w:t>(PGEPE-2009)</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(MPPB-2010)</w:t>
      </w:r>
      <w:r w:rsidR="00E70A17" w:rsidRPr="005F738D">
        <w:rPr>
          <w:rFonts w:ascii="Book Antiqua" w:eastAsia="Times New Roman" w:hAnsi="Book Antiqua" w:cs="Times New Roman"/>
          <w:b/>
          <w:color w:val="FF0000"/>
          <w:sz w:val="16"/>
          <w:szCs w:val="16"/>
          <w:lang w:eastAsia="pt-BR"/>
        </w:rPr>
        <w:t xml:space="preserve"> </w:t>
      </w:r>
      <w:r w:rsidR="00E70A17" w:rsidRPr="005F738D">
        <w:rPr>
          <w:rFonts w:ascii="Book Antiqua" w:eastAsia="Times New Roman" w:hAnsi="Book Antiqua" w:cs="Times New Roman"/>
          <w:b/>
          <w:color w:val="FF0000"/>
          <w:sz w:val="16"/>
          <w:szCs w:val="16"/>
          <w:u w:val="single"/>
          <w:lang w:eastAsia="pt-BR"/>
        </w:rPr>
        <w:t>(PGEMT-2011)</w:t>
      </w:r>
      <w:r w:rsidR="00422E89" w:rsidRPr="005F738D">
        <w:rPr>
          <w:rFonts w:ascii="Book Antiqua" w:eastAsia="Times New Roman" w:hAnsi="Book Antiqua" w:cs="Times New Roman"/>
          <w:b/>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(MPMG-2012)</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(MPRS-2012)</w:t>
      </w:r>
      <w:r w:rsidR="00DB0A2F" w:rsidRPr="005F738D">
        <w:rPr>
          <w:rFonts w:ascii="Book Antiqua" w:eastAsia="Times New Roman" w:hAnsi="Book Antiqua" w:cs="Times New Roman"/>
          <w:b/>
          <w:color w:val="FF0000"/>
          <w:sz w:val="16"/>
          <w:szCs w:val="16"/>
          <w:lang w:eastAsia="pt-BR"/>
        </w:rPr>
        <w:t xml:space="preserve"> </w:t>
      </w:r>
      <w:r w:rsidR="00DB0A2F" w:rsidRPr="005F738D">
        <w:rPr>
          <w:rFonts w:ascii="Book Antiqua" w:hAnsi="Book Antiqua"/>
          <w:b/>
          <w:bCs/>
          <w:color w:val="FF0000"/>
          <w:sz w:val="16"/>
          <w:szCs w:val="16"/>
          <w:u w:val="single"/>
        </w:rPr>
        <w:t>(PGEAC-2012)</w:t>
      </w:r>
      <w:r w:rsidRPr="005F738D">
        <w:rPr>
          <w:rFonts w:ascii="Book Antiqua" w:eastAsia="Times New Roman" w:hAnsi="Book Antiqua" w:cs="Times New Roman"/>
          <w:sz w:val="16"/>
          <w:szCs w:val="16"/>
          <w:lang w:eastAsia="pt-BR"/>
        </w:rPr>
        <w:t xml:space="preserve"> </w:t>
      </w:r>
      <w:r w:rsidRPr="005F738D">
        <w:rPr>
          <w:rFonts w:ascii="Book Antiqua" w:eastAsia="Times New Roman" w:hAnsi="Book Antiqua" w:cs="Times New Roman"/>
          <w:b/>
          <w:color w:val="FF0000"/>
          <w:sz w:val="16"/>
          <w:szCs w:val="16"/>
          <w:u w:val="single"/>
          <w:lang w:eastAsia="pt-BR"/>
        </w:rPr>
        <w:t>(AGU-2012)</w:t>
      </w:r>
      <w:r w:rsidR="00C22240" w:rsidRPr="005F738D">
        <w:rPr>
          <w:rFonts w:ascii="Book Antiqua" w:eastAsia="Times New Roman" w:hAnsi="Book Antiqua" w:cs="Times New Roman"/>
          <w:b/>
          <w:color w:val="FF0000"/>
          <w:sz w:val="16"/>
          <w:szCs w:val="16"/>
          <w:lang w:eastAsia="pt-BR"/>
        </w:rPr>
        <w:t xml:space="preserve"> </w:t>
      </w:r>
      <w:r w:rsidR="002C6F64" w:rsidRPr="005F738D">
        <w:rPr>
          <w:rFonts w:ascii="Book Antiqua" w:hAnsi="Book Antiqua"/>
          <w:b/>
          <w:bCs/>
          <w:color w:val="FF0000"/>
          <w:sz w:val="16"/>
          <w:szCs w:val="16"/>
          <w:u w:val="single"/>
        </w:rPr>
        <w:t>(PCGO-</w:t>
      </w:r>
      <w:r w:rsidR="00005036" w:rsidRPr="005F738D">
        <w:rPr>
          <w:rFonts w:ascii="Book Antiqua" w:hAnsi="Book Antiqua"/>
          <w:b/>
          <w:bCs/>
          <w:color w:val="FF0000"/>
          <w:sz w:val="16"/>
          <w:szCs w:val="16"/>
          <w:u w:val="single"/>
        </w:rPr>
        <w:t>2012/</w:t>
      </w:r>
      <w:r w:rsidR="002C6F64" w:rsidRPr="005F738D">
        <w:rPr>
          <w:rFonts w:ascii="Book Antiqua" w:hAnsi="Book Antiqua"/>
          <w:b/>
          <w:bCs/>
          <w:color w:val="FF0000"/>
          <w:sz w:val="16"/>
          <w:szCs w:val="16"/>
          <w:u w:val="single"/>
        </w:rPr>
        <w:t>2013)</w:t>
      </w:r>
      <w:r w:rsidR="00005036" w:rsidRPr="005F738D">
        <w:rPr>
          <w:rFonts w:ascii="Book Antiqua" w:hAnsi="Book Antiqua"/>
          <w:b/>
          <w:bCs/>
          <w:color w:val="FF0000"/>
          <w:sz w:val="16"/>
          <w:szCs w:val="16"/>
        </w:rPr>
        <w:t xml:space="preserve"> </w:t>
      </w:r>
      <w:r w:rsidRPr="005F738D">
        <w:rPr>
          <w:rFonts w:ascii="Book Antiqua" w:eastAsia="Times New Roman" w:hAnsi="Book Antiqua" w:cs="Times New Roman"/>
          <w:b/>
          <w:color w:val="FF0000"/>
          <w:sz w:val="16"/>
          <w:szCs w:val="16"/>
          <w:u w:val="single"/>
          <w:lang w:eastAsia="pt-BR"/>
        </w:rPr>
        <w:t>(TJMT-2014)</w:t>
      </w:r>
      <w:r w:rsidR="00D3029A" w:rsidRPr="005F738D">
        <w:rPr>
          <w:rFonts w:ascii="Book Antiqua" w:eastAsia="Times New Roman" w:hAnsi="Book Antiqua" w:cs="Times New Roman"/>
          <w:b/>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(PFN-2012/2015)</w:t>
      </w:r>
      <w:r w:rsidR="0080509A" w:rsidRPr="005F738D">
        <w:rPr>
          <w:rFonts w:ascii="Book Antiqua" w:eastAsia="Times New Roman" w:hAnsi="Book Antiqua" w:cs="Times New Roman"/>
          <w:b/>
          <w:color w:val="FF0000"/>
          <w:sz w:val="16"/>
          <w:szCs w:val="16"/>
          <w:lang w:eastAsia="pt-BR"/>
        </w:rPr>
        <w:t xml:space="preserve"> </w:t>
      </w:r>
      <w:r w:rsidR="0080509A" w:rsidRPr="005F738D">
        <w:rPr>
          <w:rFonts w:ascii="Book Antiqua" w:eastAsia="Times New Roman" w:hAnsi="Book Antiqua" w:cs="Times New Roman"/>
          <w:b/>
          <w:color w:val="FF0000"/>
          <w:sz w:val="16"/>
          <w:szCs w:val="16"/>
          <w:u w:val="single"/>
          <w:lang w:eastAsia="pt-BR"/>
        </w:rPr>
        <w:t>(TJSC-2015)</w:t>
      </w:r>
      <w:r w:rsidRPr="005F738D">
        <w:rPr>
          <w:rFonts w:ascii="Book Antiqua" w:eastAsia="Times New Roman" w:hAnsi="Book Antiqua" w:cs="Times New Roman"/>
          <w:sz w:val="16"/>
          <w:szCs w:val="16"/>
          <w:lang w:eastAsia="pt-BR"/>
        </w:rPr>
        <w:t xml:space="preserve"> </w:t>
      </w:r>
      <w:r w:rsidRPr="005F738D">
        <w:rPr>
          <w:rFonts w:ascii="Book Antiqua" w:eastAsia="Times New Roman" w:hAnsi="Book Antiqua" w:cs="Times New Roman"/>
          <w:b/>
          <w:color w:val="FF0000"/>
          <w:sz w:val="16"/>
          <w:szCs w:val="16"/>
          <w:u w:val="single"/>
          <w:lang w:eastAsia="pt-BR"/>
        </w:rPr>
        <w:t>(MPMS-2015)</w:t>
      </w:r>
      <w:r w:rsidRPr="005F738D">
        <w:rPr>
          <w:rFonts w:ascii="Book Antiqua" w:eastAsia="Times New Roman" w:hAnsi="Book Antiqua" w:cs="Times New Roman"/>
          <w:b/>
          <w:color w:val="FF0000"/>
          <w:sz w:val="16"/>
          <w:szCs w:val="16"/>
          <w:lang w:eastAsia="pt-BR"/>
        </w:rPr>
        <w:t xml:space="preserve"> </w:t>
      </w:r>
      <w:r w:rsidR="0080509A" w:rsidRPr="005F738D">
        <w:rPr>
          <w:rFonts w:ascii="Book Antiqua" w:eastAsia="Times New Roman" w:hAnsi="Book Antiqua" w:cs="Arial"/>
          <w:b/>
          <w:bCs/>
          <w:color w:val="FF0000"/>
          <w:sz w:val="16"/>
          <w:szCs w:val="16"/>
          <w:u w:val="single"/>
          <w:lang w:eastAsia="pt-BR"/>
        </w:rPr>
        <w:t>(DPEPA-2015)</w:t>
      </w:r>
      <w:r w:rsidRPr="005F738D">
        <w:rPr>
          <w:rFonts w:ascii="Book Antiqua" w:eastAsia="Times New Roman" w:hAnsi="Book Antiqua" w:cs="Times New Roman"/>
          <w:b/>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(TJDFT-2007/2015/2016)</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2F7659" w:rsidRPr="005F738D">
        <w:rPr>
          <w:rFonts w:ascii="Book Antiqua" w:eastAsia="Times New Roman" w:hAnsi="Book Antiqua" w:cs="Times New Roman"/>
          <w:b/>
          <w:bCs/>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eastAsia="Times New Roman" w:hAnsi="Book Antiqua" w:cs="Times New Roman"/>
          <w:b/>
          <w:color w:val="FF0000"/>
          <w:sz w:val="16"/>
          <w:szCs w:val="16"/>
          <w:u w:val="single"/>
          <w:lang w:eastAsia="pt-BR"/>
        </w:rPr>
        <w:t>(DPEPE-2018)</w:t>
      </w:r>
      <w:r w:rsidR="00A67CD4" w:rsidRPr="005F738D">
        <w:rPr>
          <w:rFonts w:ascii="Book Antiqua" w:eastAsia="Times New Roman" w:hAnsi="Book Antiqua" w:cs="Times New Roman"/>
          <w:b/>
          <w:color w:val="FF0000"/>
          <w:sz w:val="16"/>
          <w:szCs w:val="16"/>
          <w:lang w:eastAsia="pt-BR"/>
        </w:rPr>
        <w:t xml:space="preserve"> </w:t>
      </w:r>
      <w:r w:rsidR="00A67CD4" w:rsidRPr="005F738D">
        <w:rPr>
          <w:rFonts w:ascii="Book Antiqua" w:hAnsi="Book Antiqua"/>
          <w:b/>
          <w:bCs/>
          <w:color w:val="FF0000"/>
          <w:sz w:val="16"/>
          <w:szCs w:val="16"/>
          <w:u w:val="single"/>
        </w:rPr>
        <w:t>(PGESC-2018)</w:t>
      </w:r>
      <w:r w:rsidR="00C52DA0" w:rsidRPr="005F738D">
        <w:rPr>
          <w:rFonts w:ascii="Book Antiqua" w:hAnsi="Book Antiqua"/>
          <w:b/>
          <w:bCs/>
          <w:color w:val="FF0000"/>
          <w:sz w:val="16"/>
          <w:szCs w:val="16"/>
        </w:rPr>
        <w:t xml:space="preserve"> </w:t>
      </w:r>
      <w:r w:rsidR="00C52DA0" w:rsidRPr="005F738D">
        <w:rPr>
          <w:rFonts w:ascii="Book Antiqua" w:eastAsia="Times New Roman" w:hAnsi="Book Antiqua" w:cs="Times New Roman"/>
          <w:b/>
          <w:color w:val="FF0000"/>
          <w:sz w:val="16"/>
          <w:szCs w:val="16"/>
          <w:u w:val="single"/>
          <w:lang w:eastAsia="pt-BR"/>
        </w:rPr>
        <w:t>(PCSP-2018)</w:t>
      </w:r>
      <w:r w:rsidR="00AD09BA"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3406AF" w:rsidRPr="005F738D">
        <w:rPr>
          <w:rFonts w:ascii="Book Antiqua" w:hAnsi="Book Antiqua"/>
          <w:b/>
          <w:bCs/>
          <w:color w:val="FF0000"/>
          <w:sz w:val="16"/>
          <w:szCs w:val="16"/>
        </w:rPr>
        <w:t xml:space="preserve"> </w:t>
      </w:r>
      <w:r w:rsidR="003406AF" w:rsidRPr="005F738D">
        <w:rPr>
          <w:rFonts w:ascii="Book Antiqua" w:eastAsia="Times New Roman" w:hAnsi="Book Antiqua" w:cs="Times New Roman"/>
          <w:b/>
          <w:color w:val="FF0000"/>
          <w:sz w:val="16"/>
          <w:szCs w:val="16"/>
          <w:u w:val="single"/>
          <w:lang w:eastAsia="pt-BR"/>
        </w:rPr>
        <w:t>(PGM-Campo Grande/MS-2019)</w:t>
      </w:r>
      <w:r w:rsidRPr="005F738D">
        <w:rPr>
          <w:rFonts w:ascii="Book Antiqua" w:eastAsia="Times New Roman" w:hAnsi="Book Antiqua" w:cs="Times New Roman"/>
          <w:b/>
          <w:color w:val="FF0000"/>
          <w:sz w:val="16"/>
          <w:szCs w:val="16"/>
          <w:lang w:eastAsia="pt-BR"/>
        </w:rPr>
        <w:t xml:space="preserve"> </w:t>
      </w:r>
      <w:r w:rsidRPr="005F738D">
        <w:rPr>
          <w:rFonts w:ascii="Book Antiqua" w:hAnsi="Book Antiqua" w:cs="Times New Roman"/>
          <w:b/>
          <w:color w:val="FF0000"/>
          <w:sz w:val="16"/>
          <w:szCs w:val="16"/>
          <w:u w:val="single"/>
        </w:rPr>
        <w:t>(MPCE-2020)</w:t>
      </w:r>
      <w:r w:rsidR="00297584">
        <w:rPr>
          <w:rFonts w:ascii="Book Antiqua" w:hAnsi="Book Antiqua" w:cs="Times New Roman"/>
          <w:b/>
          <w:color w:val="FF0000"/>
          <w:sz w:val="16"/>
          <w:szCs w:val="16"/>
        </w:rPr>
        <w:t xml:space="preserve"> </w:t>
      </w:r>
      <w:r w:rsidR="00297584">
        <w:rPr>
          <w:rFonts w:ascii="Book Antiqua" w:eastAsia="Times New Roman" w:hAnsi="Book Antiqua" w:cs="Arial"/>
          <w:b/>
          <w:bCs/>
          <w:color w:val="FF0000"/>
          <w:sz w:val="16"/>
          <w:szCs w:val="16"/>
          <w:u w:val="single"/>
          <w:lang w:eastAsia="pt-BR"/>
        </w:rPr>
        <w:t>(MPRJ-2022)</w:t>
      </w:r>
      <w:r w:rsidR="00A24D54">
        <w:rPr>
          <w:rFonts w:ascii="Book Antiqua" w:hAnsi="Book Antiqua" w:cs="Times New Roman"/>
          <w:b/>
          <w:color w:val="FF0000"/>
          <w:sz w:val="16"/>
          <w:szCs w:val="16"/>
        </w:rPr>
        <w:t xml:space="preserve"> </w:t>
      </w:r>
      <w:bookmarkStart w:id="36" w:name="_Hlk136704081"/>
      <w:r w:rsidR="00A24D54">
        <w:rPr>
          <w:rFonts w:ascii="Book Antiqua" w:hAnsi="Book Antiqua" w:cs="Times New Roman"/>
          <w:b/>
          <w:color w:val="FF0000"/>
          <w:sz w:val="16"/>
          <w:szCs w:val="16"/>
          <w:u w:val="single"/>
        </w:rPr>
        <w:t>(PCRO-2022)</w:t>
      </w:r>
      <w:bookmarkEnd w:id="36"/>
      <w:r w:rsidR="004659C5">
        <w:rPr>
          <w:rFonts w:ascii="Book Antiqua" w:hAnsi="Book Antiqua" w:cs="Times New Roman"/>
          <w:b/>
          <w:color w:val="FF0000"/>
          <w:sz w:val="16"/>
          <w:szCs w:val="16"/>
        </w:rPr>
        <w:t xml:space="preserve"> </w:t>
      </w:r>
      <w:r w:rsidR="004659C5">
        <w:rPr>
          <w:rFonts w:ascii="Book Antiqua" w:hAnsi="Book Antiqua"/>
          <w:b/>
          <w:color w:val="FF0000"/>
          <w:sz w:val="16"/>
          <w:szCs w:val="16"/>
          <w:u w:val="single"/>
        </w:rPr>
        <w:t>(PGM-POA/RS-2022)</w:t>
      </w:r>
      <w:r w:rsidR="00DF5EE3">
        <w:rPr>
          <w:rFonts w:ascii="Book Antiqua" w:hAnsi="Book Antiqua"/>
          <w:b/>
          <w:color w:val="FF0000"/>
          <w:sz w:val="16"/>
          <w:szCs w:val="16"/>
        </w:rPr>
        <w:t xml:space="preserve"> </w:t>
      </w:r>
      <w:r w:rsidR="00DF5EE3">
        <w:rPr>
          <w:rFonts w:ascii="Book Antiqua" w:hAnsi="Book Antiqua"/>
          <w:b/>
          <w:color w:val="FF0000"/>
          <w:sz w:val="16"/>
          <w:szCs w:val="16"/>
          <w:u w:val="single"/>
        </w:rPr>
        <w:t>(PGEPA-2023)</w:t>
      </w:r>
      <w:r w:rsidR="006B6E91">
        <w:rPr>
          <w:rFonts w:ascii="Book Antiqua" w:hAnsi="Book Antiqua"/>
          <w:b/>
          <w:color w:val="FF0000"/>
          <w:sz w:val="16"/>
          <w:szCs w:val="16"/>
        </w:rPr>
        <w:t xml:space="preserve"> </w:t>
      </w:r>
      <w:r w:rsidR="006B6E91">
        <w:rPr>
          <w:rFonts w:ascii="Book Antiqua" w:eastAsia="Times New Roman" w:hAnsi="Book Antiqua" w:cs="Times New Roman"/>
          <w:b/>
          <w:bCs/>
          <w:color w:val="FF0000"/>
          <w:sz w:val="16"/>
          <w:szCs w:val="16"/>
          <w:u w:val="single"/>
          <w:lang w:eastAsia="pt-BR"/>
        </w:rPr>
        <w:t>(PCAL-2023)</w:t>
      </w:r>
      <w:r w:rsidR="00044D6D">
        <w:rPr>
          <w:rFonts w:ascii="Book Antiqua" w:eastAsia="Times New Roman" w:hAnsi="Book Antiqua" w:cs="Times New Roman"/>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(PGEGO-2013/2024)</w:t>
      </w:r>
      <w:r w:rsidR="00955670">
        <w:rPr>
          <w:rFonts w:ascii="Book Antiqua" w:eastAsia="Times New Roman" w:hAnsi="Book Antiqua" w:cs="Arial"/>
          <w:b/>
          <w:bCs/>
          <w:color w:val="FF0000"/>
          <w:sz w:val="16"/>
          <w:szCs w:val="16"/>
          <w:lang w:eastAsia="pt-BR"/>
        </w:rPr>
        <w:t xml:space="preserve"> </w:t>
      </w:r>
      <w:r w:rsidR="00955670">
        <w:rPr>
          <w:rFonts w:ascii="Book Antiqua" w:hAnsi="Book Antiqua"/>
          <w:b/>
          <w:color w:val="FF0000"/>
          <w:sz w:val="16"/>
          <w:szCs w:val="16"/>
          <w:u w:val="single"/>
        </w:rPr>
        <w:t>(TJRJ-202</w:t>
      </w:r>
      <w:r w:rsidR="00955670">
        <w:rPr>
          <w:rFonts w:ascii="Book Antiqua" w:hAnsi="Book Antiqua"/>
          <w:b/>
          <w:color w:val="FF0000"/>
          <w:sz w:val="16"/>
          <w:szCs w:val="16"/>
          <w:u w:val="single"/>
        </w:rPr>
        <w:t>5</w:t>
      </w:r>
      <w:r w:rsidR="00955670">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A24D54" w14:paraId="784C5FE3" w14:textId="77777777" w:rsidTr="00A24D54">
        <w:tc>
          <w:tcPr>
            <w:tcW w:w="8494" w:type="dxa"/>
            <w:shd w:val="clear" w:color="auto" w:fill="CCFFFF"/>
          </w:tcPr>
          <w:p w14:paraId="484A19F6" w14:textId="71804F88" w:rsidR="006B6E91" w:rsidRDefault="006B6E91" w:rsidP="006B6E9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B6E91">
              <w:rPr>
                <w:rFonts w:ascii="Book Antiqua" w:eastAsia="Times New Roman" w:hAnsi="Book Antiqua" w:cs="Times New Roman"/>
                <w:b/>
                <w:sz w:val="19"/>
                <w:szCs w:val="19"/>
                <w:highlight w:val="yellow"/>
                <w:lang w:eastAsia="pt-BR"/>
              </w:rPr>
              <w:t>PCAL-2023-CESPE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6E91">
              <w:rPr>
                <w:rFonts w:ascii="Book Antiqua" w:eastAsia="Times New Roman" w:hAnsi="Book Antiqua" w:cs="Times New Roman"/>
                <w:bCs/>
                <w:sz w:val="19"/>
                <w:szCs w:val="19"/>
                <w:lang w:eastAsia="pt-BR"/>
              </w:rPr>
              <w:t>Julgue o item a seguir, de acordo com a Lei 11.079/04, que dispõe sobre as parcerias públicas-privadas</w:t>
            </w:r>
            <w:r>
              <w:rPr>
                <w:rFonts w:ascii="Book Antiqua" w:eastAsia="Times New Roman" w:hAnsi="Book Antiqua" w:cs="Times New Roman"/>
                <w:bCs/>
                <w:sz w:val="19"/>
                <w:szCs w:val="19"/>
                <w:lang w:eastAsia="pt-BR"/>
              </w:rPr>
              <w:t xml:space="preserve">: </w:t>
            </w:r>
            <w:r w:rsidRPr="006B6E91">
              <w:rPr>
                <w:rFonts w:ascii="Book Antiqua" w:eastAsia="Times New Roman" w:hAnsi="Book Antiqua" w:cs="Times New Roman"/>
                <w:bCs/>
                <w:sz w:val="19"/>
                <w:szCs w:val="19"/>
                <w:lang w:eastAsia="pt-BR"/>
              </w:rPr>
              <w:t>A concorrência e o diálogo competitivo são modalidades de licitação aplicáveis às parcerias público-privadas.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Lei 11079.</w:t>
            </w:r>
            <w:r w:rsidR="00DF5EE3">
              <w:rPr>
                <w:rFonts w:ascii="Book Antiqua" w:eastAsia="Times New Roman" w:hAnsi="Book Antiqua" w:cs="Times New Roman"/>
                <w:b/>
                <w:sz w:val="19"/>
                <w:szCs w:val="19"/>
                <w:lang w:eastAsia="pt-BR"/>
              </w:rPr>
              <w:t xml:space="preserve"> </w:t>
            </w:r>
          </w:p>
          <w:p w14:paraId="519196AA" w14:textId="5DED16DB" w:rsidR="00DF5EE3" w:rsidRPr="006B6E91" w:rsidRDefault="00DF5EE3" w:rsidP="006B6E9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w:t>
            </w:r>
            <w:r w:rsidRPr="006B6E91">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5EE3">
              <w:rPr>
                <w:rFonts w:ascii="Book Antiqua" w:eastAsia="Times New Roman" w:hAnsi="Book Antiqua" w:cs="Times New Roman"/>
                <w:bCs/>
                <w:sz w:val="19"/>
                <w:szCs w:val="19"/>
                <w:lang w:eastAsia="pt-BR"/>
              </w:rPr>
              <w:t>Acerca das concessões de serviços públicos e das parcerias público-privadas, julgue o ite</w:t>
            </w:r>
            <w:r>
              <w:rPr>
                <w:rFonts w:ascii="Book Antiqua" w:eastAsia="Times New Roman" w:hAnsi="Book Antiqua" w:cs="Times New Roman"/>
                <w:bCs/>
                <w:sz w:val="19"/>
                <w:szCs w:val="19"/>
                <w:lang w:eastAsia="pt-BR"/>
              </w:rPr>
              <w:t>m</w:t>
            </w:r>
            <w:r w:rsidRPr="00DF5EE3">
              <w:rPr>
                <w:rFonts w:ascii="Book Antiqua" w:eastAsia="Times New Roman" w:hAnsi="Book Antiqua" w:cs="Times New Roman"/>
                <w:bCs/>
                <w:sz w:val="19"/>
                <w:szCs w:val="19"/>
                <w:lang w:eastAsia="pt-BR"/>
              </w:rPr>
              <w:t xml:space="preserve"> a seguir à luz da legislação correlata</w:t>
            </w:r>
            <w:r>
              <w:rPr>
                <w:rFonts w:ascii="Book Antiqua" w:eastAsia="Times New Roman" w:hAnsi="Book Antiqua" w:cs="Times New Roman"/>
                <w:bCs/>
                <w:sz w:val="19"/>
                <w:szCs w:val="19"/>
                <w:lang w:eastAsia="pt-BR"/>
              </w:rPr>
              <w:t>:</w:t>
            </w:r>
            <w:r>
              <w:t xml:space="preserve"> </w:t>
            </w:r>
            <w:r w:rsidRPr="00DF5EE3">
              <w:rPr>
                <w:rFonts w:ascii="Book Antiqua" w:eastAsia="Times New Roman" w:hAnsi="Book Antiqua" w:cs="Times New Roman"/>
                <w:bCs/>
                <w:sz w:val="19"/>
                <w:szCs w:val="19"/>
                <w:lang w:eastAsia="pt-BR"/>
              </w:rPr>
              <w:t xml:space="preserve">Para as concessões de serviço público, </w:t>
            </w:r>
            <w:r w:rsidRPr="00DF5EE3">
              <w:rPr>
                <w:rFonts w:ascii="Book Antiqua" w:eastAsia="Times New Roman" w:hAnsi="Book Antiqua" w:cs="Times New Roman"/>
                <w:bCs/>
                <w:sz w:val="19"/>
                <w:szCs w:val="19"/>
                <w:lang w:eastAsia="pt-BR"/>
              </w:rPr>
              <w:lastRenderedPageBreak/>
              <w:t>inclusive mediante parceria público-privada, o Estado pode optar pela licitação na modalidade diálogo competitivo.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DF5EE3">
              <w:rPr>
                <w:rFonts w:ascii="Book Antiqua" w:eastAsia="Times New Roman" w:hAnsi="Book Antiqua" w:cs="Times New Roman"/>
                <w:b/>
                <w:sz w:val="19"/>
                <w:szCs w:val="19"/>
                <w:lang w:eastAsia="pt-BR"/>
              </w:rPr>
              <w:t>art. 2º, II, Lei 8987</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e art. 10, Lei 11079. </w:t>
            </w:r>
          </w:p>
          <w:p w14:paraId="67B3D056" w14:textId="1CB78A87" w:rsidR="00A24D54" w:rsidRDefault="00A24D54" w:rsidP="009408B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A24D54">
              <w:rPr>
                <w:rFonts w:ascii="Book Antiqua" w:eastAsia="Times New Roman" w:hAnsi="Book Antiqua" w:cs="Times New Roman"/>
                <w:b/>
                <w:sz w:val="19"/>
                <w:szCs w:val="19"/>
                <w:highlight w:val="yellow"/>
                <w:lang w:eastAsia="pt-BR"/>
              </w:rPr>
              <w:t>PCRO-2022-CESPE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4D54">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A24D54">
              <w:rPr>
                <w:rFonts w:ascii="Book Antiqua" w:eastAsia="Times New Roman" w:hAnsi="Book Antiqua" w:cs="Times New Roman"/>
                <w:bCs/>
                <w:sz w:val="19"/>
                <w:szCs w:val="19"/>
                <w:lang w:eastAsia="pt-BR"/>
              </w:rPr>
              <w:t xml:space="preserve"> a seguir a respeito da parceria público-privada, em atenção à Lei 11.079/04</w:t>
            </w:r>
            <w:r>
              <w:rPr>
                <w:rFonts w:ascii="Book Antiqua" w:eastAsia="Times New Roman" w:hAnsi="Book Antiqua" w:cs="Times New Roman"/>
                <w:bCs/>
                <w:sz w:val="19"/>
                <w:szCs w:val="19"/>
                <w:lang w:eastAsia="pt-BR"/>
              </w:rPr>
              <w:t xml:space="preserve">: </w:t>
            </w:r>
            <w:r w:rsidRPr="00A24D54">
              <w:rPr>
                <w:rFonts w:ascii="Book Antiqua" w:eastAsia="Times New Roman" w:hAnsi="Book Antiqua" w:cs="Times New Roman"/>
                <w:bCs/>
                <w:sz w:val="19"/>
                <w:szCs w:val="19"/>
                <w:lang w:eastAsia="pt-BR"/>
              </w:rPr>
              <w:t>A contratação de parceria público-privada será precedida de licitação na modalidade concorrência ou diálogo competitivo.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Lei 11079.</w:t>
            </w:r>
          </w:p>
        </w:tc>
      </w:tr>
    </w:tbl>
    <w:p w14:paraId="16806393" w14:textId="62C24FAC" w:rsidR="00762E6A" w:rsidRPr="00955670" w:rsidRDefault="00762E6A" w:rsidP="009408B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6EE3">
        <w:rPr>
          <w:rFonts w:ascii="Book Antiqua" w:eastAsia="Times New Roman" w:hAnsi="Book Antiqua" w:cs="Times New Roman"/>
          <w:sz w:val="19"/>
          <w:szCs w:val="19"/>
          <w:lang w:eastAsia="pt-BR"/>
        </w:rPr>
        <w:lastRenderedPageBreak/>
        <w:t xml:space="preserve">        </w:t>
      </w:r>
      <w:r w:rsidRPr="00422E89">
        <w:rPr>
          <w:rFonts w:ascii="Book Antiqua" w:eastAsia="Times New Roman" w:hAnsi="Book Antiqua" w:cs="Times New Roman"/>
          <w:b/>
          <w:bCs/>
          <w:sz w:val="19"/>
          <w:szCs w:val="19"/>
          <w:lang w:eastAsia="pt-BR"/>
        </w:rPr>
        <w:t xml:space="preserve">I – </w:t>
      </w:r>
      <w:proofErr w:type="gramStart"/>
      <w:r w:rsidRPr="00422E89">
        <w:rPr>
          <w:rFonts w:ascii="Book Antiqua" w:eastAsia="Times New Roman" w:hAnsi="Book Antiqua" w:cs="Times New Roman"/>
          <w:b/>
          <w:bCs/>
          <w:sz w:val="19"/>
          <w:szCs w:val="19"/>
          <w:highlight w:val="cyan"/>
          <w:lang w:eastAsia="pt-BR"/>
        </w:rPr>
        <w:t>autorização</w:t>
      </w:r>
      <w:proofErr w:type="gramEnd"/>
      <w:r w:rsidRPr="00422E89">
        <w:rPr>
          <w:rFonts w:ascii="Book Antiqua" w:eastAsia="Times New Roman" w:hAnsi="Book Antiqua" w:cs="Times New Roman"/>
          <w:b/>
          <w:bCs/>
          <w:sz w:val="19"/>
          <w:szCs w:val="19"/>
          <w:lang w:eastAsia="pt-BR"/>
        </w:rPr>
        <w:t xml:space="preserve"> </w:t>
      </w:r>
      <w:r w:rsidRPr="00422E89">
        <w:rPr>
          <w:rFonts w:ascii="Book Antiqua" w:eastAsia="Times New Roman" w:hAnsi="Book Antiqua" w:cs="Times New Roman"/>
          <w:b/>
          <w:bCs/>
          <w:sz w:val="19"/>
          <w:szCs w:val="19"/>
          <w:highlight w:val="yellow"/>
          <w:lang w:eastAsia="pt-BR"/>
        </w:rPr>
        <w:t>da autoridade competente</w:t>
      </w:r>
      <w:r w:rsidRPr="00422E89">
        <w:rPr>
          <w:rFonts w:ascii="Book Antiqua" w:eastAsia="Times New Roman" w:hAnsi="Book Antiqua" w:cs="Times New Roman"/>
          <w:b/>
          <w:bCs/>
          <w:sz w:val="19"/>
          <w:szCs w:val="19"/>
          <w:lang w:eastAsia="pt-BR"/>
        </w:rPr>
        <w:t>, fundamentada em estudo técnico que demonstre</w:t>
      </w:r>
      <w:r w:rsidRPr="005F738D">
        <w:rPr>
          <w:rFonts w:ascii="Book Antiqua" w:eastAsia="Times New Roman" w:hAnsi="Book Antiqua" w:cs="Times New Roman"/>
          <w:b/>
          <w:bCs/>
          <w:sz w:val="18"/>
          <w:szCs w:val="18"/>
          <w:lang w:eastAsia="pt-BR"/>
        </w:rPr>
        <w:t>:</w:t>
      </w:r>
      <w:r w:rsidR="0069095A" w:rsidRPr="005F738D">
        <w:rPr>
          <w:rFonts w:ascii="Book Antiqua" w:eastAsia="Times New Roman" w:hAnsi="Book Antiqua" w:cs="Times New Roman"/>
          <w:b/>
          <w:bCs/>
          <w:sz w:val="18"/>
          <w:szCs w:val="18"/>
          <w:lang w:eastAsia="pt-BR"/>
        </w:rPr>
        <w:t xml:space="preserve"> </w:t>
      </w:r>
      <w:r w:rsidR="0069095A" w:rsidRPr="005F738D">
        <w:rPr>
          <w:rFonts w:ascii="Book Antiqua" w:eastAsia="Times New Roman" w:hAnsi="Book Antiqua" w:cs="Times New Roman"/>
          <w:b/>
          <w:bCs/>
          <w:color w:val="FF0000"/>
          <w:sz w:val="16"/>
          <w:szCs w:val="16"/>
          <w:u w:val="single"/>
          <w:lang w:eastAsia="pt-BR"/>
        </w:rPr>
        <w:t>(TRF1-2009)</w:t>
      </w:r>
      <w:r w:rsidR="00422E89" w:rsidRPr="005F738D">
        <w:rPr>
          <w:rFonts w:ascii="Book Antiqua" w:eastAsia="Times New Roman" w:hAnsi="Book Antiqua" w:cs="Times New Roman"/>
          <w:b/>
          <w:bCs/>
          <w:color w:val="FF0000"/>
          <w:sz w:val="16"/>
          <w:szCs w:val="16"/>
          <w:lang w:eastAsia="pt-BR"/>
        </w:rPr>
        <w:t xml:space="preserve"> </w:t>
      </w:r>
      <w:bookmarkStart w:id="37" w:name="_Hlk120460041"/>
      <w:r w:rsidR="00422E89" w:rsidRPr="005F738D">
        <w:rPr>
          <w:rFonts w:ascii="Book Antiqua" w:hAnsi="Book Antiqua"/>
          <w:b/>
          <w:bCs/>
          <w:color w:val="FF0000"/>
          <w:sz w:val="16"/>
          <w:szCs w:val="16"/>
          <w:u w:val="single"/>
        </w:rPr>
        <w:t>(PGEGO-2010)</w:t>
      </w:r>
      <w:bookmarkEnd w:id="37"/>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3406AF" w:rsidRPr="005F738D">
        <w:rPr>
          <w:rFonts w:ascii="Book Antiqua" w:eastAsia="Times New Roman" w:hAnsi="Book Antiqua" w:cs="Times New Roman"/>
          <w:b/>
          <w:color w:val="FF0000"/>
          <w:sz w:val="16"/>
          <w:szCs w:val="16"/>
          <w:lang w:eastAsia="pt-BR"/>
        </w:rPr>
        <w:t xml:space="preserve"> </w:t>
      </w:r>
      <w:r w:rsidR="003406AF" w:rsidRPr="005F738D">
        <w:rPr>
          <w:rFonts w:ascii="Book Antiqua" w:eastAsia="Times New Roman" w:hAnsi="Book Antiqua" w:cs="Times New Roman"/>
          <w:b/>
          <w:color w:val="FF0000"/>
          <w:sz w:val="16"/>
          <w:szCs w:val="16"/>
          <w:u w:val="single"/>
          <w:lang w:eastAsia="pt-BR"/>
        </w:rPr>
        <w:t>(PGM-Campo Grande/MS-2019)</w:t>
      </w:r>
      <w:r w:rsidR="00955670">
        <w:rPr>
          <w:rFonts w:ascii="Book Antiqua" w:eastAsia="Times New Roman" w:hAnsi="Book Antiqua" w:cs="Times New Roman"/>
          <w:b/>
          <w:color w:val="FF0000"/>
          <w:sz w:val="16"/>
          <w:szCs w:val="16"/>
          <w:lang w:eastAsia="pt-BR"/>
        </w:rPr>
        <w:t xml:space="preserve"> </w:t>
      </w:r>
      <w:r w:rsidR="00955670">
        <w:rPr>
          <w:rFonts w:ascii="Book Antiqua" w:hAnsi="Book Antiqua"/>
          <w:b/>
          <w:color w:val="FF0000"/>
          <w:sz w:val="16"/>
          <w:szCs w:val="16"/>
          <w:u w:val="single"/>
        </w:rPr>
        <w:t>(TJRJ-202</w:t>
      </w:r>
      <w:r w:rsidR="00955670">
        <w:rPr>
          <w:rFonts w:ascii="Book Antiqua" w:hAnsi="Book Antiqua"/>
          <w:b/>
          <w:color w:val="FF0000"/>
          <w:sz w:val="16"/>
          <w:szCs w:val="16"/>
          <w:u w:val="single"/>
        </w:rPr>
        <w:t>5</w:t>
      </w:r>
      <w:r w:rsidR="00955670">
        <w:rPr>
          <w:rFonts w:ascii="Book Antiqua" w:hAnsi="Book Antiqua"/>
          <w:b/>
          <w:color w:val="FF0000"/>
          <w:sz w:val="16"/>
          <w:szCs w:val="16"/>
          <w:u w:val="single"/>
        </w:rPr>
        <w:t>)</w:t>
      </w:r>
    </w:p>
    <w:p w14:paraId="5678CA74" w14:textId="2E0E9A58" w:rsidR="00762E6A" w:rsidRPr="00955670"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422E89">
        <w:rPr>
          <w:rFonts w:ascii="Book Antiqua" w:eastAsia="Times New Roman" w:hAnsi="Book Antiqua" w:cs="Times New Roman"/>
          <w:b/>
          <w:bCs/>
          <w:sz w:val="19"/>
          <w:szCs w:val="19"/>
          <w:lang w:eastAsia="pt-BR"/>
        </w:rPr>
        <w:t>        a) a conveniência e a oportunidade da contratação, mediante identificação das razões que justifiquem a opção pela forma de parceria público-privada</w:t>
      </w:r>
      <w:r w:rsidRPr="005F738D">
        <w:rPr>
          <w:rFonts w:ascii="Book Antiqua" w:eastAsia="Times New Roman" w:hAnsi="Book Antiqua" w:cs="Times New Roman"/>
          <w:sz w:val="18"/>
          <w:szCs w:val="18"/>
          <w:lang w:eastAsia="pt-BR"/>
        </w:rPr>
        <w:t>;</w:t>
      </w:r>
      <w:r w:rsidR="00422E89" w:rsidRPr="005F738D">
        <w:rPr>
          <w:rFonts w:ascii="Book Antiqua" w:eastAsia="Times New Roman" w:hAnsi="Book Antiqua" w:cs="Times New Roman"/>
          <w:sz w:val="18"/>
          <w:szCs w:val="18"/>
          <w:lang w:eastAsia="pt-BR"/>
        </w:rPr>
        <w:t xml:space="preserve"> </w:t>
      </w:r>
      <w:r w:rsidR="00422E89" w:rsidRPr="005F738D">
        <w:rPr>
          <w:rFonts w:ascii="Book Antiqua" w:hAnsi="Book Antiqua"/>
          <w:b/>
          <w:color w:val="FF0000"/>
          <w:sz w:val="16"/>
          <w:szCs w:val="16"/>
          <w:u w:val="single"/>
        </w:rPr>
        <w:t>(PGEGO-2010)</w:t>
      </w:r>
      <w:r w:rsidR="002F7659" w:rsidRPr="005F738D">
        <w:rPr>
          <w:rFonts w:ascii="Book Antiqua" w:hAnsi="Book Antiqua"/>
          <w:b/>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955670">
        <w:rPr>
          <w:rFonts w:ascii="Book Antiqua" w:eastAsia="Times New Roman" w:hAnsi="Book Antiqua" w:cs="Times New Roman"/>
          <w:b/>
          <w:color w:val="FF0000"/>
          <w:sz w:val="16"/>
          <w:szCs w:val="16"/>
          <w:lang w:eastAsia="pt-BR"/>
        </w:rPr>
        <w:t xml:space="preserve"> </w:t>
      </w:r>
      <w:r w:rsidR="00955670">
        <w:rPr>
          <w:rFonts w:ascii="Book Antiqua" w:hAnsi="Book Antiqua"/>
          <w:b/>
          <w:color w:val="FF0000"/>
          <w:sz w:val="16"/>
          <w:szCs w:val="16"/>
          <w:u w:val="single"/>
        </w:rPr>
        <w:t>(TJRJ-202</w:t>
      </w:r>
      <w:r w:rsidR="00955670">
        <w:rPr>
          <w:rFonts w:ascii="Book Antiqua" w:hAnsi="Book Antiqua"/>
          <w:b/>
          <w:color w:val="FF0000"/>
          <w:sz w:val="16"/>
          <w:szCs w:val="16"/>
          <w:u w:val="single"/>
        </w:rPr>
        <w:t>5</w:t>
      </w:r>
      <w:r w:rsidR="00955670">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955670" w14:paraId="668A233D" w14:textId="77777777" w:rsidTr="003D352C">
        <w:tc>
          <w:tcPr>
            <w:tcW w:w="8494" w:type="dxa"/>
            <w:shd w:val="clear" w:color="auto" w:fill="CCFFFF"/>
          </w:tcPr>
          <w:p w14:paraId="2A324B94" w14:textId="2DED179B" w:rsidR="00955670" w:rsidRPr="00955670" w:rsidRDefault="00955670" w:rsidP="0095567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5670">
              <w:rPr>
                <w:rFonts w:ascii="Book Antiqua" w:eastAsia="Times New Roman" w:hAnsi="Book Antiqua" w:cs="Times New Roman"/>
                <w:bCs/>
                <w:i/>
                <w:iCs/>
                <w:sz w:val="19"/>
                <w:szCs w:val="19"/>
                <w:lang w:eastAsia="pt-BR"/>
              </w:rPr>
              <w:t>“(...) a realização de investimentos por meio de PPPs apenas se justificaria nos casos em que os ganhos de eficiência trazidos pela gestão do projeto pelo setor privado fossem superiores à economia que ocorreria ao se recorrer ao financiamento pelo próprio governo. Isso, pois, em casos normais, o governo tem acesso a fontes de financiamento mais baratas que o parceiro privado, o que torna a realização do investimento pelo parceiro privado, de início, menos econômica que a realização pelo próprio Poder Público.”</w:t>
            </w:r>
            <w:r>
              <w:rPr>
                <w:rFonts w:ascii="Book Antiqua" w:eastAsia="Times New Roman" w:hAnsi="Book Antiqua" w:cs="Times New Roman"/>
                <w:bCs/>
                <w:i/>
                <w:iCs/>
                <w:sz w:val="19"/>
                <w:szCs w:val="19"/>
                <w:lang w:eastAsia="pt-BR"/>
              </w:rPr>
              <w:t xml:space="preserve"> </w:t>
            </w:r>
            <w:proofErr w:type="gramStart"/>
            <w:r w:rsidRPr="00955670">
              <w:rPr>
                <w:rFonts w:ascii="Book Antiqua" w:eastAsia="Times New Roman" w:hAnsi="Book Antiqua" w:cs="Times New Roman"/>
                <w:bCs/>
                <w:sz w:val="19"/>
                <w:szCs w:val="19"/>
                <w:lang w:eastAsia="pt-BR"/>
              </w:rPr>
              <w:t>(</w:t>
            </w:r>
            <w:proofErr w:type="gramEnd"/>
            <w:r w:rsidRPr="00955670">
              <w:rPr>
                <w:rFonts w:ascii="Book Antiqua" w:eastAsia="Times New Roman" w:hAnsi="Book Antiqua" w:cs="Times New Roman"/>
                <w:bCs/>
                <w:sz w:val="19"/>
                <w:szCs w:val="19"/>
                <w:lang w:eastAsia="pt-BR"/>
              </w:rPr>
              <w:t xml:space="preserve">ARELLANO, </w:t>
            </w:r>
            <w:proofErr w:type="spellStart"/>
            <w:r w:rsidRPr="00955670">
              <w:rPr>
                <w:rFonts w:ascii="Book Antiqua" w:eastAsia="Times New Roman" w:hAnsi="Book Antiqua" w:cs="Times New Roman"/>
                <w:bCs/>
                <w:sz w:val="19"/>
                <w:szCs w:val="19"/>
                <w:lang w:eastAsia="pt-BR"/>
              </w:rPr>
              <w:t>Luis</w:t>
            </w:r>
            <w:proofErr w:type="spellEnd"/>
            <w:r w:rsidRPr="00955670">
              <w:rPr>
                <w:rFonts w:ascii="Book Antiqua" w:eastAsia="Times New Roman" w:hAnsi="Book Antiqua" w:cs="Times New Roman"/>
                <w:bCs/>
                <w:sz w:val="19"/>
                <w:szCs w:val="19"/>
                <w:lang w:eastAsia="pt-BR"/>
              </w:rPr>
              <w:t xml:space="preserve"> Felipe Vidal. Teoria jurídica do crédito público e operações estruturadas: empréstimos públicos, securitizações, </w:t>
            </w:r>
            <w:proofErr w:type="spellStart"/>
            <w:r w:rsidRPr="00955670">
              <w:rPr>
                <w:rFonts w:ascii="Book Antiqua" w:eastAsia="Times New Roman" w:hAnsi="Book Antiqua" w:cs="Times New Roman"/>
                <w:bCs/>
                <w:sz w:val="19"/>
                <w:szCs w:val="19"/>
                <w:lang w:eastAsia="pt-BR"/>
              </w:rPr>
              <w:t>ppps</w:t>
            </w:r>
            <w:proofErr w:type="spellEnd"/>
            <w:r w:rsidRPr="00955670">
              <w:rPr>
                <w:rFonts w:ascii="Book Antiqua" w:eastAsia="Times New Roman" w:hAnsi="Book Antiqua" w:cs="Times New Roman"/>
                <w:bCs/>
                <w:sz w:val="19"/>
                <w:szCs w:val="19"/>
                <w:lang w:eastAsia="pt-BR"/>
              </w:rPr>
              <w:t>, garantias e outras operações estruturadas no direito financeiro. São Paulo: Open Access, 2020)</w:t>
            </w:r>
            <w:r>
              <w:rPr>
                <w:rFonts w:ascii="Book Antiqua" w:eastAsia="Times New Roman" w:hAnsi="Book Antiqua" w:cs="Times New Roman"/>
                <w:bCs/>
                <w:sz w:val="19"/>
                <w:szCs w:val="19"/>
                <w:lang w:eastAsia="pt-BR"/>
              </w:rPr>
              <w:t xml:space="preserve">. </w:t>
            </w:r>
            <w:r w:rsidRPr="00955670">
              <w:rPr>
                <w:rFonts w:ascii="Book Antiqua" w:eastAsia="Times New Roman" w:hAnsi="Book Antiqua" w:cs="Times New Roman"/>
                <w:bCs/>
                <w:sz w:val="19"/>
                <w:szCs w:val="19"/>
                <w:lang w:eastAsia="pt-BR"/>
              </w:rPr>
              <w:t>Com base no trecho transcrito e na legislação nacional, é correto afirmar que</w:t>
            </w:r>
            <w:r>
              <w:rPr>
                <w:rFonts w:ascii="Book Antiqua" w:eastAsia="Times New Roman" w:hAnsi="Book Antiqua" w:cs="Times New Roman"/>
                <w:bCs/>
                <w:sz w:val="19"/>
                <w:szCs w:val="19"/>
                <w:lang w:eastAsia="pt-BR"/>
              </w:rPr>
              <w:t xml:space="preserve"> </w:t>
            </w:r>
            <w:r w:rsidRPr="00955670">
              <w:rPr>
                <w:rFonts w:ascii="Book Antiqua" w:eastAsia="Times New Roman" w:hAnsi="Book Antiqua" w:cs="Times New Roman"/>
                <w:bCs/>
                <w:sz w:val="19"/>
                <w:szCs w:val="19"/>
                <w:lang w:eastAsia="pt-BR"/>
              </w:rPr>
              <w:t>a contratação de PPP deve ser precedida de licitação na modalidade concorrência ou diálogo competitivo, cuja abertura dependerá de autorização da autoridade competente, fundamentada em estudo que demonstre a conveniência e a oportunidade, com as razões que justifiquem a opção pela forma de parceria público-privada</w:t>
            </w:r>
            <w:r w:rsidRPr="006B6E9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 I, ‘a’,</w:t>
            </w:r>
            <w:r>
              <w:rPr>
                <w:rFonts w:ascii="Book Antiqua" w:eastAsia="Times New Roman" w:hAnsi="Book Antiqua" w:cs="Times New Roman"/>
                <w:b/>
                <w:sz w:val="19"/>
                <w:szCs w:val="19"/>
                <w:lang w:eastAsia="pt-BR"/>
              </w:rPr>
              <w:t xml:space="preserve"> Lei 11079. </w:t>
            </w:r>
          </w:p>
        </w:tc>
      </w:tr>
    </w:tbl>
    <w:p w14:paraId="72FBABFD" w14:textId="35107982"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b) que as despesas criadas ou aumentadas não afetarão as metas de resultados fiscais previstas no Anexo referido no </w:t>
      </w:r>
      <w:hyperlink r:id="rId66" w:anchor="art4§1" w:history="1">
        <w:r w:rsidRPr="00646EE3">
          <w:rPr>
            <w:rFonts w:ascii="Book Antiqua" w:eastAsia="Times New Roman" w:hAnsi="Book Antiqua" w:cs="Times New Roman"/>
            <w:color w:val="0000FF"/>
            <w:sz w:val="19"/>
            <w:szCs w:val="19"/>
            <w:u w:val="single"/>
            <w:lang w:eastAsia="pt-BR"/>
          </w:rPr>
          <w:t>§ 1</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do art. 4</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da Lei Complementar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101, de 4 de maio de 2000</w:t>
        </w:r>
      </w:hyperlink>
      <w:r w:rsidRPr="00646EE3">
        <w:rPr>
          <w:rFonts w:ascii="Book Antiqua" w:eastAsia="Times New Roman" w:hAnsi="Book Antiqua" w:cs="Times New Roman"/>
          <w:sz w:val="19"/>
          <w:szCs w:val="19"/>
          <w:lang w:eastAsia="pt-BR"/>
        </w:rPr>
        <w:t>, devendo seus efeitos financeiros, nos períodos seguintes, ser compensados pelo aumento permanente de receita ou pela redução permanente de despesa; e</w:t>
      </w:r>
      <w:r w:rsidR="002F7659">
        <w:rPr>
          <w:rFonts w:ascii="Book Antiqua" w:eastAsia="Times New Roman" w:hAnsi="Book Antiqua" w:cs="Times New Roman"/>
          <w:sz w:val="19"/>
          <w:szCs w:val="19"/>
          <w:lang w:eastAsia="pt-BR"/>
        </w:rPr>
        <w:t xml:space="preserve"> </w:t>
      </w:r>
    </w:p>
    <w:p w14:paraId="3C01FFAC"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c) quando for o caso, conforme as normas editadas na forma do art. 25 desta Lei, a observância dos limites e condições decorrentes da aplicação dos </w:t>
      </w:r>
      <w:hyperlink r:id="rId67" w:anchor="art29" w:history="1">
        <w:proofErr w:type="spellStart"/>
        <w:r w:rsidRPr="00646EE3">
          <w:rPr>
            <w:rFonts w:ascii="Book Antiqua" w:eastAsia="Times New Roman" w:hAnsi="Book Antiqua" w:cs="Times New Roman"/>
            <w:color w:val="0000FF"/>
            <w:sz w:val="19"/>
            <w:szCs w:val="19"/>
            <w:u w:val="single"/>
            <w:lang w:eastAsia="pt-BR"/>
          </w:rPr>
          <w:t>arts</w:t>
        </w:r>
        <w:proofErr w:type="spellEnd"/>
        <w:r w:rsidRPr="00646EE3">
          <w:rPr>
            <w:rFonts w:ascii="Book Antiqua" w:eastAsia="Times New Roman" w:hAnsi="Book Antiqua" w:cs="Times New Roman"/>
            <w:color w:val="0000FF"/>
            <w:sz w:val="19"/>
            <w:szCs w:val="19"/>
            <w:u w:val="single"/>
            <w:lang w:eastAsia="pt-BR"/>
          </w:rPr>
          <w:t>. 29</w:t>
        </w:r>
      </w:hyperlink>
      <w:r w:rsidRPr="00646EE3">
        <w:rPr>
          <w:rFonts w:ascii="Book Antiqua" w:eastAsia="Times New Roman" w:hAnsi="Book Antiqua" w:cs="Times New Roman"/>
          <w:sz w:val="19"/>
          <w:szCs w:val="19"/>
          <w:lang w:eastAsia="pt-BR"/>
        </w:rPr>
        <w:t xml:space="preserve">, </w:t>
      </w:r>
      <w:hyperlink r:id="rId68" w:anchor="art30" w:history="1">
        <w:r w:rsidRPr="00646EE3">
          <w:rPr>
            <w:rFonts w:ascii="Book Antiqua" w:eastAsia="Times New Roman" w:hAnsi="Book Antiqua" w:cs="Times New Roman"/>
            <w:color w:val="0000FF"/>
            <w:sz w:val="19"/>
            <w:szCs w:val="19"/>
            <w:u w:val="single"/>
            <w:lang w:eastAsia="pt-BR"/>
          </w:rPr>
          <w:t>30</w:t>
        </w:r>
      </w:hyperlink>
      <w:r w:rsidRPr="00646EE3">
        <w:rPr>
          <w:rFonts w:ascii="Book Antiqua" w:eastAsia="Times New Roman" w:hAnsi="Book Antiqua" w:cs="Times New Roman"/>
          <w:sz w:val="19"/>
          <w:szCs w:val="19"/>
          <w:lang w:eastAsia="pt-BR"/>
        </w:rPr>
        <w:t xml:space="preserve"> e </w:t>
      </w:r>
      <w:hyperlink r:id="rId69" w:anchor="art32" w:history="1">
        <w:r w:rsidRPr="00646EE3">
          <w:rPr>
            <w:rFonts w:ascii="Book Antiqua" w:eastAsia="Times New Roman" w:hAnsi="Book Antiqua" w:cs="Times New Roman"/>
            <w:color w:val="0000FF"/>
            <w:sz w:val="19"/>
            <w:szCs w:val="19"/>
            <w:u w:val="single"/>
            <w:lang w:eastAsia="pt-BR"/>
          </w:rPr>
          <w:t>32 da Lei Complementar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101, de 4 de maio de 2000</w:t>
        </w:r>
      </w:hyperlink>
      <w:r w:rsidRPr="00646EE3">
        <w:rPr>
          <w:rFonts w:ascii="Book Antiqua" w:eastAsia="Times New Roman" w:hAnsi="Book Antiqua" w:cs="Times New Roman"/>
          <w:sz w:val="19"/>
          <w:szCs w:val="19"/>
          <w:lang w:eastAsia="pt-BR"/>
        </w:rPr>
        <w:t>, pelas obrigações contraídas pela Administração Pública relativas ao objeto do contrato;</w:t>
      </w:r>
    </w:p>
    <w:p w14:paraId="33BA3F94" w14:textId="79AE3AD6"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2F7659">
        <w:rPr>
          <w:rFonts w:ascii="Book Antiqua" w:eastAsia="Times New Roman" w:hAnsi="Book Antiqua" w:cs="Times New Roman"/>
          <w:b/>
          <w:bCs/>
          <w:sz w:val="19"/>
          <w:szCs w:val="19"/>
          <w:lang w:eastAsia="pt-BR"/>
        </w:rPr>
        <w:t xml:space="preserve">        II – </w:t>
      </w:r>
      <w:proofErr w:type="gramStart"/>
      <w:r w:rsidRPr="002F7659">
        <w:rPr>
          <w:rFonts w:ascii="Book Antiqua" w:eastAsia="Times New Roman" w:hAnsi="Book Antiqua" w:cs="Times New Roman"/>
          <w:b/>
          <w:bCs/>
          <w:sz w:val="19"/>
          <w:szCs w:val="19"/>
          <w:lang w:eastAsia="pt-BR"/>
        </w:rPr>
        <w:t>elaboração</w:t>
      </w:r>
      <w:proofErr w:type="gramEnd"/>
      <w:r w:rsidRPr="002F7659">
        <w:rPr>
          <w:rFonts w:ascii="Book Antiqua" w:eastAsia="Times New Roman" w:hAnsi="Book Antiqua" w:cs="Times New Roman"/>
          <w:b/>
          <w:bCs/>
          <w:sz w:val="19"/>
          <w:szCs w:val="19"/>
          <w:lang w:eastAsia="pt-BR"/>
        </w:rPr>
        <w:t xml:space="preserve"> de estimativa do impacto orçamentário-financeiro nos exercícios em que deva vigorar o contrato de parceria público-privada</w:t>
      </w:r>
      <w:r w:rsidRPr="005F738D">
        <w:rPr>
          <w:rFonts w:ascii="Book Antiqua" w:eastAsia="Times New Roman" w:hAnsi="Book Antiqua" w:cs="Times New Roman"/>
          <w:sz w:val="18"/>
          <w:szCs w:val="18"/>
          <w:lang w:eastAsia="pt-BR"/>
        </w:rPr>
        <w:t>;</w:t>
      </w:r>
      <w:r w:rsidR="002F7659" w:rsidRPr="005F738D">
        <w:rPr>
          <w:rFonts w:ascii="Book Antiqua" w:eastAsia="Times New Roman" w:hAnsi="Book Antiqua" w:cs="Times New Roman"/>
          <w:sz w:val="18"/>
          <w:szCs w:val="18"/>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p>
    <w:p w14:paraId="0B25DF4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III – declaração do ordenador da despesa de que as obrigações contraídas pela Administração Pública no decorrer do contrato são compatíveis com a lei de diretrizes orçamentárias e estão previstas na lei orçamentária anual;</w:t>
      </w:r>
    </w:p>
    <w:p w14:paraId="46F40182" w14:textId="7B806B1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1C2B91">
        <w:rPr>
          <w:rFonts w:ascii="Book Antiqua" w:eastAsia="Times New Roman" w:hAnsi="Book Antiqua" w:cs="Times New Roman"/>
          <w:b/>
          <w:bCs/>
          <w:sz w:val="19"/>
          <w:szCs w:val="19"/>
          <w:lang w:eastAsia="pt-BR"/>
        </w:rPr>
        <w:t xml:space="preserve">IV – </w:t>
      </w:r>
      <w:proofErr w:type="gramStart"/>
      <w:r w:rsidRPr="001C2B91">
        <w:rPr>
          <w:rFonts w:ascii="Book Antiqua" w:eastAsia="Times New Roman" w:hAnsi="Book Antiqua" w:cs="Times New Roman"/>
          <w:b/>
          <w:bCs/>
          <w:sz w:val="19"/>
          <w:szCs w:val="19"/>
          <w:lang w:eastAsia="pt-BR"/>
        </w:rPr>
        <w:t>estimativa</w:t>
      </w:r>
      <w:proofErr w:type="gramEnd"/>
      <w:r w:rsidRPr="001C2B91">
        <w:rPr>
          <w:rFonts w:ascii="Book Antiqua" w:eastAsia="Times New Roman" w:hAnsi="Book Antiqua" w:cs="Times New Roman"/>
          <w:b/>
          <w:bCs/>
          <w:sz w:val="19"/>
          <w:szCs w:val="19"/>
          <w:lang w:eastAsia="pt-BR"/>
        </w:rPr>
        <w:t xml:space="preserve"> do fluxo de recursos públicos suficientes para o cumprimento, durante a vigência do contrato e por exercício financeiro, das obrigações contraídas pela Administração Pública</w:t>
      </w:r>
      <w:r w:rsidRPr="005F738D">
        <w:rPr>
          <w:rFonts w:ascii="Book Antiqua" w:eastAsia="Times New Roman" w:hAnsi="Book Antiqua" w:cs="Times New Roman"/>
          <w:sz w:val="18"/>
          <w:szCs w:val="18"/>
          <w:lang w:eastAsia="pt-BR"/>
        </w:rPr>
        <w:t>;</w:t>
      </w:r>
      <w:r w:rsidR="001C2B91" w:rsidRPr="005F738D">
        <w:rPr>
          <w:rFonts w:ascii="Book Antiqua" w:eastAsia="Times New Roman" w:hAnsi="Book Antiqua" w:cs="Times New Roman"/>
          <w:sz w:val="18"/>
          <w:szCs w:val="18"/>
          <w:lang w:eastAsia="pt-BR"/>
        </w:rPr>
        <w:t xml:space="preserve"> </w:t>
      </w:r>
      <w:r w:rsidR="001C2B91" w:rsidRPr="005F738D">
        <w:rPr>
          <w:rFonts w:ascii="Book Antiqua" w:hAnsi="Book Antiqua" w:cs="Arial"/>
          <w:b/>
          <w:bCs/>
          <w:color w:val="FF0000"/>
          <w:sz w:val="16"/>
          <w:szCs w:val="16"/>
          <w:u w:val="single"/>
        </w:rPr>
        <w:t>(PCAP-2017)</w:t>
      </w:r>
      <w:r w:rsidR="00C52DA0" w:rsidRPr="005F738D">
        <w:rPr>
          <w:rFonts w:ascii="Book Antiqua" w:hAnsi="Book Antiqua" w:cs="Arial"/>
          <w:b/>
          <w:bCs/>
          <w:color w:val="FF0000"/>
          <w:sz w:val="16"/>
          <w:szCs w:val="16"/>
        </w:rPr>
        <w:t xml:space="preserve"> </w:t>
      </w:r>
      <w:bookmarkStart w:id="38" w:name="_Hlk125200282"/>
      <w:r w:rsidR="00C52DA0" w:rsidRPr="005F738D">
        <w:rPr>
          <w:rFonts w:ascii="Book Antiqua" w:eastAsia="Times New Roman" w:hAnsi="Book Antiqua" w:cs="Times New Roman"/>
          <w:b/>
          <w:color w:val="FF0000"/>
          <w:sz w:val="16"/>
          <w:szCs w:val="16"/>
          <w:u w:val="single"/>
          <w:lang w:eastAsia="pt-BR"/>
        </w:rPr>
        <w:t>(PCSP-2018)</w:t>
      </w:r>
      <w:bookmarkEnd w:id="38"/>
    </w:p>
    <w:tbl>
      <w:tblPr>
        <w:tblStyle w:val="Tabelacomgrade"/>
        <w:tblW w:w="0" w:type="auto"/>
        <w:tblLook w:val="04A0" w:firstRow="1" w:lastRow="0" w:firstColumn="1" w:lastColumn="0" w:noHBand="0" w:noVBand="1"/>
      </w:tblPr>
      <w:tblGrid>
        <w:gridCol w:w="8494"/>
      </w:tblGrid>
      <w:tr w:rsidR="00C52DA0" w14:paraId="61DAAEAD" w14:textId="77777777" w:rsidTr="00C52DA0">
        <w:tc>
          <w:tcPr>
            <w:tcW w:w="8494" w:type="dxa"/>
            <w:shd w:val="clear" w:color="auto" w:fill="CCFFFF"/>
          </w:tcPr>
          <w:p w14:paraId="1811118B" w14:textId="33CC34A3" w:rsidR="00C52DA0" w:rsidRPr="00C52DA0" w:rsidRDefault="00C52DA0" w:rsidP="00C52DA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52DA0">
              <w:rPr>
                <w:rFonts w:ascii="Book Antiqua" w:eastAsia="Times New Roman" w:hAnsi="Book Antiqua" w:cs="Times New Roman"/>
                <w:b/>
                <w:bCs/>
                <w:sz w:val="19"/>
                <w:szCs w:val="19"/>
                <w:highlight w:val="yellow"/>
                <w:lang w:eastAsia="pt-BR"/>
              </w:rPr>
              <w:t>PCSP-2018-VUNESP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sz w:val="19"/>
                <w:szCs w:val="19"/>
                <w:lang w:eastAsia="pt-BR"/>
              </w:rPr>
              <w:t>As chamadas “parcerias público-privadas” (PPPs), cujo regime jurídico no Brasil encontra respaldo na Lei 11.079/2004, apresentam-se como importante forma de mobilização de capitais privados para a geração e operação de infraestrutura pública no Brasil. É importante ter em vista, porém, que, se a contratação de PPPs não for adequadamente tratada pelo ente público, poderá resultar em graves problemas de natureza fiscal no longo prazo.</w:t>
            </w:r>
            <w:r>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sz w:val="19"/>
                <w:szCs w:val="19"/>
                <w:lang w:eastAsia="pt-BR"/>
              </w:rPr>
              <w:t>A respeito desse tema, é correto afirmar com base na Lei 11.079/2004, que um dos mitigadores dos riscos fiscais decorrentes de PPPs</w:t>
            </w:r>
            <w:r>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sz w:val="19"/>
                <w:szCs w:val="19"/>
                <w:lang w:eastAsia="pt-BR"/>
              </w:rPr>
              <w:t xml:space="preserve">se encontra na previsão de que a abertura da licitação esteja condicionada à estimativa do fluxo de recursos públicos suficientes para o cumprimento, durante a vigência do contrato e por </w:t>
            </w:r>
            <w:r w:rsidRPr="00C52DA0">
              <w:rPr>
                <w:rFonts w:ascii="Book Antiqua" w:eastAsia="Times New Roman" w:hAnsi="Book Antiqua" w:cs="Times New Roman"/>
                <w:sz w:val="19"/>
                <w:szCs w:val="19"/>
                <w:lang w:eastAsia="pt-BR"/>
              </w:rPr>
              <w:lastRenderedPageBreak/>
              <w:t>exercício financeiro, das obrigações contraídas pela Administração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IV, Lei das </w:t>
            </w:r>
            <w:proofErr w:type="spellStart"/>
            <w:r>
              <w:rPr>
                <w:rFonts w:ascii="Book Antiqua" w:eastAsia="Times New Roman" w:hAnsi="Book Antiqua" w:cs="Times New Roman"/>
                <w:b/>
                <w:bCs/>
                <w:sz w:val="19"/>
                <w:szCs w:val="19"/>
                <w:lang w:eastAsia="pt-BR"/>
              </w:rPr>
              <w:t>PPP’s</w:t>
            </w:r>
            <w:proofErr w:type="spellEnd"/>
            <w:r>
              <w:rPr>
                <w:rFonts w:ascii="Book Antiqua" w:eastAsia="Times New Roman" w:hAnsi="Book Antiqua" w:cs="Times New Roman"/>
                <w:b/>
                <w:bCs/>
                <w:sz w:val="19"/>
                <w:szCs w:val="19"/>
                <w:lang w:eastAsia="pt-BR"/>
              </w:rPr>
              <w:t>.</w:t>
            </w:r>
          </w:p>
        </w:tc>
      </w:tr>
    </w:tbl>
    <w:p w14:paraId="19EABA16" w14:textId="15938672"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DB0A2F">
        <w:rPr>
          <w:rFonts w:ascii="Book Antiqua" w:eastAsia="Times New Roman" w:hAnsi="Book Antiqua" w:cs="Times New Roman"/>
          <w:b/>
          <w:bCs/>
          <w:sz w:val="19"/>
          <w:szCs w:val="19"/>
          <w:lang w:eastAsia="pt-BR"/>
        </w:rPr>
        <w:lastRenderedPageBreak/>
        <w:t xml:space="preserve">        V – </w:t>
      </w:r>
      <w:proofErr w:type="gramStart"/>
      <w:r w:rsidRPr="00DB0A2F">
        <w:rPr>
          <w:rFonts w:ascii="Book Antiqua" w:eastAsia="Times New Roman" w:hAnsi="Book Antiqua" w:cs="Times New Roman"/>
          <w:b/>
          <w:bCs/>
          <w:sz w:val="19"/>
          <w:szCs w:val="19"/>
          <w:lang w:eastAsia="pt-BR"/>
        </w:rPr>
        <w:t>seu</w:t>
      </w:r>
      <w:proofErr w:type="gramEnd"/>
      <w:r w:rsidRPr="00DB0A2F">
        <w:rPr>
          <w:rFonts w:ascii="Book Antiqua" w:eastAsia="Times New Roman" w:hAnsi="Book Antiqua" w:cs="Times New Roman"/>
          <w:b/>
          <w:bCs/>
          <w:sz w:val="19"/>
          <w:szCs w:val="19"/>
          <w:lang w:eastAsia="pt-BR"/>
        </w:rPr>
        <w:t xml:space="preserve"> objeto estar previsto no plano plurianual em vigor no âmbito onde o contrato será celebrado</w:t>
      </w:r>
      <w:r w:rsidRPr="005F738D">
        <w:rPr>
          <w:rFonts w:ascii="Book Antiqua" w:eastAsia="Times New Roman" w:hAnsi="Book Antiqua" w:cs="Times New Roman"/>
          <w:sz w:val="18"/>
          <w:szCs w:val="18"/>
          <w:lang w:eastAsia="pt-BR"/>
        </w:rPr>
        <w:t>;</w:t>
      </w:r>
      <w:r w:rsidR="00DB0A2F" w:rsidRPr="005F738D">
        <w:rPr>
          <w:rFonts w:ascii="Book Antiqua" w:eastAsia="Times New Roman" w:hAnsi="Book Antiqua" w:cs="Times New Roman"/>
          <w:sz w:val="18"/>
          <w:szCs w:val="18"/>
          <w:lang w:eastAsia="pt-BR"/>
        </w:rPr>
        <w:t xml:space="preserve"> </w:t>
      </w:r>
      <w:r w:rsidR="00DB0A2F" w:rsidRPr="005F738D">
        <w:rPr>
          <w:rFonts w:ascii="Book Antiqua" w:hAnsi="Book Antiqua"/>
          <w:b/>
          <w:bCs/>
          <w:color w:val="FF0000"/>
          <w:sz w:val="16"/>
          <w:szCs w:val="16"/>
          <w:u w:val="single"/>
        </w:rPr>
        <w:t>(PGEAC-2012)</w:t>
      </w:r>
    </w:p>
    <w:p w14:paraId="2EACB22A" w14:textId="34D9991D" w:rsidR="00B559B1" w:rsidRPr="00646EE3" w:rsidRDefault="00B559B1" w:rsidP="00B559B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559B1">
        <w:rPr>
          <w:rFonts w:ascii="Book Antiqua" w:eastAsia="Times New Roman" w:hAnsi="Book Antiqua" w:cs="Times New Roman"/>
          <w:sz w:val="19"/>
          <w:szCs w:val="19"/>
          <w:lang w:eastAsia="pt-BR"/>
        </w:rPr>
        <w:t xml:space="preserve">VI – </w:t>
      </w:r>
      <w:proofErr w:type="gramStart"/>
      <w:r w:rsidRPr="00B559B1">
        <w:rPr>
          <w:rFonts w:ascii="Book Antiqua" w:eastAsia="Times New Roman" w:hAnsi="Book Antiqua" w:cs="Times New Roman"/>
          <w:sz w:val="19"/>
          <w:szCs w:val="19"/>
          <w:lang w:eastAsia="pt-BR"/>
        </w:rPr>
        <w:t>submissão</w:t>
      </w:r>
      <w:proofErr w:type="gramEnd"/>
      <w:r w:rsidRPr="00B559B1">
        <w:rPr>
          <w:rFonts w:ascii="Book Antiqua" w:eastAsia="Times New Roman" w:hAnsi="Book Antiqua" w:cs="Times New Roman"/>
          <w:sz w:val="19"/>
          <w:szCs w:val="19"/>
          <w:lang w:eastAsia="pt-BR"/>
        </w:rPr>
        <w:t xml:space="preserve"> da minuta de edital e de contrato à consulta pública, mediante publicação na imprensa oficial, em jornais de grande circulação e por meio eletrônico, que deverá informar a justificativa para a contratação, a identificação do objeto, o prazo de duração do contrato, seu valor estimado, fixando-se prazo mínimo de 30 (trinta) dias para recebimento de sugestões, cujo termo dar-se-á pelo menos 7 (sete) dias antes da data prevista para a publicação do edital; e</w:t>
      </w:r>
    </w:p>
    <w:p w14:paraId="3BAE2B86" w14:textId="77777777" w:rsidR="00762E6A" w:rsidRPr="00646EE3" w:rsidRDefault="00762E6A" w:rsidP="002B4A9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VII – licença ambiental prévia ou expedição das diretrizes para o licenciamento ambiental do empreendimento, na forma do regulamento, sempre que o objeto do contrato exigir.</w:t>
      </w:r>
    </w:p>
    <w:p w14:paraId="23C883A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comprovação referida nas alíneas b e c do inciso I do caput deste artigo conterá as premissas e metodologia de cálculo utilizadas, observadas as normas gerais para consolidação das contas públicas, sem prejuízo do exame de compatibilidade das despesas com as demais normas do plano plurianual e da lei de diretrizes orçamentárias.</w:t>
      </w:r>
    </w:p>
    <w:p w14:paraId="5E6E8A0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Sempre que a assinatura do contrato ocorrer em exercício diverso daquele em que for publicado o edital, deverá ser precedida da atualização dos estudos e demonstrações a que se referem os incisos I a IV do caput deste artigo.</w:t>
      </w:r>
    </w:p>
    <w:p w14:paraId="51B341BB" w14:textId="0BEC2B24"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3</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44D6D">
        <w:rPr>
          <w:rFonts w:ascii="Book Antiqua" w:eastAsia="Times New Roman" w:hAnsi="Book Antiqua" w:cs="Times New Roman"/>
          <w:b/>
          <w:bCs/>
          <w:sz w:val="19"/>
          <w:szCs w:val="19"/>
          <w:lang w:eastAsia="pt-BR"/>
        </w:rPr>
        <w:t xml:space="preserve">As </w:t>
      </w:r>
      <w:r w:rsidRPr="00044D6D">
        <w:rPr>
          <w:rFonts w:ascii="Book Antiqua" w:eastAsia="Times New Roman" w:hAnsi="Book Antiqua" w:cs="Times New Roman"/>
          <w:b/>
          <w:bCs/>
          <w:caps/>
          <w:sz w:val="19"/>
          <w:szCs w:val="19"/>
          <w:shd w:val="clear" w:color="auto" w:fill="F7CAAC" w:themeFill="accent2" w:themeFillTint="66"/>
          <w:lang w:eastAsia="pt-BR"/>
        </w:rPr>
        <w:t>concessões patrocinadas</w:t>
      </w:r>
      <w:r w:rsidRPr="00044D6D">
        <w:rPr>
          <w:rFonts w:ascii="Book Antiqua" w:eastAsia="Times New Roman" w:hAnsi="Book Antiqua" w:cs="Times New Roman"/>
          <w:b/>
          <w:bCs/>
          <w:sz w:val="19"/>
          <w:szCs w:val="19"/>
          <w:lang w:eastAsia="pt-BR"/>
        </w:rPr>
        <w:t xml:space="preserve"> em que </w:t>
      </w:r>
      <w:r w:rsidRPr="00044D6D">
        <w:rPr>
          <w:rFonts w:ascii="Book Antiqua" w:eastAsia="Times New Roman" w:hAnsi="Book Antiqua" w:cs="Times New Roman"/>
          <w:b/>
          <w:bCs/>
          <w:sz w:val="19"/>
          <w:szCs w:val="19"/>
          <w:highlight w:val="cyan"/>
          <w:lang w:eastAsia="pt-BR"/>
        </w:rPr>
        <w:t>mais de 70%</w:t>
      </w:r>
      <w:r w:rsidRPr="00044D6D">
        <w:rPr>
          <w:rFonts w:ascii="Book Antiqua" w:eastAsia="Times New Roman" w:hAnsi="Book Antiqua" w:cs="Times New Roman"/>
          <w:b/>
          <w:bCs/>
          <w:sz w:val="19"/>
          <w:szCs w:val="19"/>
          <w:lang w:eastAsia="pt-BR"/>
        </w:rPr>
        <w:t xml:space="preserve"> (setenta por cento) </w:t>
      </w:r>
      <w:r w:rsidRPr="00044D6D">
        <w:rPr>
          <w:rFonts w:ascii="Book Antiqua" w:eastAsia="Times New Roman" w:hAnsi="Book Antiqua" w:cs="Times New Roman"/>
          <w:b/>
          <w:bCs/>
          <w:sz w:val="19"/>
          <w:szCs w:val="19"/>
          <w:highlight w:val="cyan"/>
          <w:lang w:eastAsia="pt-BR"/>
        </w:rPr>
        <w:t>da remuneração do parceiro privado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caps/>
          <w:sz w:val="19"/>
          <w:szCs w:val="19"/>
          <w:highlight w:val="green"/>
          <w:lang w:eastAsia="pt-BR"/>
        </w:rPr>
        <w:t>for paga</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pela Administração Pública</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caps/>
          <w:sz w:val="19"/>
          <w:szCs w:val="19"/>
          <w:highlight w:val="green"/>
          <w:lang w:eastAsia="pt-BR"/>
        </w:rPr>
        <w:t>dependerão</w:t>
      </w:r>
      <w:r w:rsidRPr="00044D6D">
        <w:rPr>
          <w:rFonts w:ascii="Book Antiqua" w:eastAsia="Times New Roman" w:hAnsi="Book Antiqua" w:cs="Times New Roman"/>
          <w:b/>
          <w:bCs/>
          <w:sz w:val="19"/>
          <w:szCs w:val="19"/>
          <w:lang w:eastAsia="pt-BR"/>
        </w:rPr>
        <w:t xml:space="preserve"> de </w:t>
      </w:r>
      <w:r w:rsidRPr="00044D6D">
        <w:rPr>
          <w:rFonts w:ascii="Book Antiqua" w:eastAsia="Times New Roman" w:hAnsi="Book Antiqua" w:cs="Times New Roman"/>
          <w:b/>
          <w:bCs/>
          <w:sz w:val="19"/>
          <w:szCs w:val="19"/>
          <w:shd w:val="clear" w:color="auto" w:fill="F7CAAC" w:themeFill="accent2" w:themeFillTint="66"/>
          <w:lang w:eastAsia="pt-BR"/>
        </w:rPr>
        <w:t>autorização legislativa específica</w:t>
      </w:r>
      <w:r w:rsidRPr="00044D6D">
        <w:rPr>
          <w:rFonts w:ascii="Book Antiqua" w:eastAsia="Times New Roman" w:hAnsi="Book Antiqua" w:cs="Times New Roman"/>
          <w:b/>
          <w:bCs/>
          <w:sz w:val="16"/>
          <w:szCs w:val="16"/>
          <w:lang w:eastAsia="pt-BR"/>
        </w:rPr>
        <w:t>.</w:t>
      </w:r>
      <w:r w:rsidR="00DE16BD" w:rsidRPr="00044D6D">
        <w:rPr>
          <w:rFonts w:ascii="Book Antiqua" w:eastAsia="Times New Roman" w:hAnsi="Book Antiqua" w:cs="Times New Roman"/>
          <w:b/>
          <w:bCs/>
          <w:sz w:val="16"/>
          <w:szCs w:val="16"/>
          <w:lang w:eastAsia="pt-BR"/>
        </w:rPr>
        <w:t xml:space="preserve"> </w:t>
      </w:r>
      <w:r w:rsidR="00DE16BD" w:rsidRPr="00044D6D">
        <w:rPr>
          <w:rFonts w:ascii="Book Antiqua" w:eastAsia="Times New Roman" w:hAnsi="Book Antiqua" w:cs="Times New Roman"/>
          <w:b/>
          <w:bCs/>
          <w:color w:val="FF0000"/>
          <w:sz w:val="16"/>
          <w:szCs w:val="16"/>
          <w:u w:val="single"/>
          <w:lang w:eastAsia="pt-BR"/>
        </w:rPr>
        <w:t>(TJDFT-2007)</w:t>
      </w:r>
      <w:r w:rsidR="0036227F" w:rsidRPr="00044D6D">
        <w:rPr>
          <w:rFonts w:ascii="Book Antiqua" w:eastAsia="Times New Roman" w:hAnsi="Book Antiqua" w:cs="Times New Roman"/>
          <w:b/>
          <w:bCs/>
          <w:color w:val="FF0000"/>
          <w:sz w:val="16"/>
          <w:szCs w:val="16"/>
          <w:lang w:eastAsia="pt-BR"/>
        </w:rPr>
        <w:t xml:space="preserve"> </w:t>
      </w:r>
      <w:r w:rsidR="0036227F" w:rsidRPr="00044D6D">
        <w:rPr>
          <w:rFonts w:ascii="Book Antiqua" w:hAnsi="Book Antiqua"/>
          <w:b/>
          <w:bCs/>
          <w:color w:val="FF0000"/>
          <w:sz w:val="16"/>
          <w:szCs w:val="16"/>
          <w:u w:val="single"/>
        </w:rPr>
        <w:t>(DPESP-2009)</w:t>
      </w:r>
      <w:r w:rsidR="00E70A17" w:rsidRPr="00044D6D">
        <w:rPr>
          <w:rFonts w:ascii="Book Antiqua" w:hAnsi="Book Antiqua"/>
          <w:b/>
          <w:bCs/>
          <w:color w:val="FF0000"/>
          <w:sz w:val="16"/>
          <w:szCs w:val="16"/>
        </w:rPr>
        <w:t xml:space="preserve"> </w:t>
      </w:r>
      <w:r w:rsidR="00E70A17" w:rsidRPr="00044D6D">
        <w:rPr>
          <w:rFonts w:ascii="Book Antiqua" w:hAnsi="Book Antiqua"/>
          <w:b/>
          <w:bCs/>
          <w:color w:val="FF0000"/>
          <w:sz w:val="16"/>
          <w:szCs w:val="16"/>
          <w:u w:val="single"/>
        </w:rPr>
        <w:t>(TRF2-2009)</w:t>
      </w:r>
      <w:r w:rsidR="001A2F79" w:rsidRPr="00044D6D">
        <w:rPr>
          <w:rFonts w:ascii="Book Antiqua" w:eastAsia="Times New Roman" w:hAnsi="Book Antiqua" w:cs="Times New Roman"/>
          <w:b/>
          <w:bCs/>
          <w:sz w:val="16"/>
          <w:szCs w:val="16"/>
          <w:lang w:eastAsia="pt-BR"/>
        </w:rPr>
        <w:t xml:space="preserve"> </w:t>
      </w:r>
      <w:r w:rsidR="001A2F79" w:rsidRPr="00044D6D">
        <w:rPr>
          <w:rFonts w:ascii="Book Antiqua" w:eastAsia="Times New Roman" w:hAnsi="Book Antiqua" w:cs="Times New Roman"/>
          <w:b/>
          <w:bCs/>
          <w:color w:val="FF0000"/>
          <w:sz w:val="16"/>
          <w:szCs w:val="16"/>
          <w:u w:val="single"/>
          <w:lang w:eastAsia="pt-BR"/>
        </w:rPr>
        <w:t>(MPPB-2010)</w:t>
      </w:r>
      <w:r w:rsidR="00E70A17" w:rsidRPr="00044D6D">
        <w:rPr>
          <w:rFonts w:ascii="Book Antiqua" w:eastAsia="Times New Roman" w:hAnsi="Book Antiqua" w:cs="Times New Roman"/>
          <w:b/>
          <w:bCs/>
          <w:color w:val="FF0000"/>
          <w:sz w:val="16"/>
          <w:szCs w:val="16"/>
          <w:lang w:eastAsia="pt-BR"/>
        </w:rPr>
        <w:t xml:space="preserve"> </w:t>
      </w:r>
      <w:r w:rsidR="00E70A17" w:rsidRPr="00044D6D">
        <w:rPr>
          <w:rFonts w:ascii="Book Antiqua" w:eastAsia="Times New Roman" w:hAnsi="Book Antiqua" w:cs="Times New Roman"/>
          <w:b/>
          <w:bCs/>
          <w:color w:val="FF0000"/>
          <w:sz w:val="16"/>
          <w:szCs w:val="16"/>
          <w:u w:val="single"/>
          <w:lang w:eastAsia="pt-BR"/>
        </w:rPr>
        <w:t>(PGEMT-2011)</w:t>
      </w:r>
      <w:r w:rsidR="00297584" w:rsidRPr="00044D6D">
        <w:rPr>
          <w:rFonts w:ascii="Book Antiqua" w:eastAsia="Times New Roman" w:hAnsi="Book Antiqua" w:cs="Times New Roman"/>
          <w:b/>
          <w:bCs/>
          <w:color w:val="FF0000"/>
          <w:sz w:val="16"/>
          <w:szCs w:val="16"/>
          <w:lang w:eastAsia="pt-BR"/>
        </w:rPr>
        <w:t xml:space="preserve"> </w:t>
      </w:r>
      <w:r w:rsidR="00297584" w:rsidRPr="00044D6D">
        <w:rPr>
          <w:rFonts w:ascii="Book Antiqua" w:eastAsia="Times New Roman" w:hAnsi="Book Antiqua" w:cs="Times New Roman"/>
          <w:b/>
          <w:bCs/>
          <w:color w:val="FF0000"/>
          <w:sz w:val="16"/>
          <w:szCs w:val="16"/>
          <w:u w:val="single"/>
          <w:lang w:eastAsia="pt-BR"/>
        </w:rPr>
        <w:t>(MPRS-2012/2017)</w:t>
      </w:r>
      <w:r w:rsidR="00E70A17" w:rsidRPr="00044D6D">
        <w:rPr>
          <w:rFonts w:ascii="Book Antiqua" w:eastAsia="Times New Roman" w:hAnsi="Book Antiqua" w:cs="Times New Roman"/>
          <w:b/>
          <w:bCs/>
          <w:color w:val="FF0000"/>
          <w:sz w:val="16"/>
          <w:szCs w:val="16"/>
          <w:lang w:eastAsia="pt-BR"/>
        </w:rPr>
        <w:t xml:space="preserve"> </w:t>
      </w:r>
      <w:r w:rsidR="00E70A17" w:rsidRPr="00044D6D">
        <w:rPr>
          <w:rFonts w:ascii="Book Antiqua" w:eastAsia="Times New Roman" w:hAnsi="Book Antiqua" w:cs="Times New Roman"/>
          <w:b/>
          <w:bCs/>
          <w:color w:val="FF0000"/>
          <w:sz w:val="16"/>
          <w:szCs w:val="16"/>
          <w:u w:val="single"/>
          <w:lang w:eastAsia="pt-BR"/>
        </w:rPr>
        <w:t>(MPPR-2017)</w:t>
      </w:r>
      <w:r w:rsidR="009174BC" w:rsidRPr="00044D6D">
        <w:rPr>
          <w:rFonts w:ascii="Book Antiqua" w:eastAsia="Times New Roman" w:hAnsi="Book Antiqua" w:cs="Times New Roman"/>
          <w:b/>
          <w:bCs/>
          <w:sz w:val="16"/>
          <w:szCs w:val="16"/>
          <w:lang w:eastAsia="pt-BR"/>
        </w:rPr>
        <w:t xml:space="preserve"> </w:t>
      </w:r>
      <w:r w:rsidR="001A4836" w:rsidRPr="00044D6D">
        <w:rPr>
          <w:rFonts w:ascii="Book Antiqua" w:eastAsia="Times New Roman" w:hAnsi="Book Antiqua" w:cs="Arial"/>
          <w:b/>
          <w:bCs/>
          <w:color w:val="FF0000"/>
          <w:sz w:val="16"/>
          <w:szCs w:val="16"/>
          <w:u w:val="single"/>
          <w:lang w:eastAsia="pt-BR"/>
        </w:rPr>
        <w:t>(DPEAP-2018)</w:t>
      </w:r>
      <w:r w:rsidR="00297584" w:rsidRPr="00044D6D">
        <w:rPr>
          <w:rFonts w:ascii="Book Antiqua" w:eastAsia="Times New Roman" w:hAnsi="Book Antiqua" w:cs="Arial"/>
          <w:b/>
          <w:bCs/>
          <w:color w:val="FF0000"/>
          <w:sz w:val="16"/>
          <w:szCs w:val="16"/>
          <w:lang w:eastAsia="pt-BR"/>
        </w:rPr>
        <w:t xml:space="preserve"> </w:t>
      </w:r>
      <w:r w:rsidR="00297584" w:rsidRPr="00044D6D">
        <w:rPr>
          <w:rFonts w:ascii="Book Antiqua" w:eastAsia="Times New Roman" w:hAnsi="Book Antiqua" w:cs="Arial"/>
          <w:b/>
          <w:bCs/>
          <w:color w:val="FF0000"/>
          <w:sz w:val="16"/>
          <w:szCs w:val="16"/>
          <w:u w:val="single"/>
          <w:lang w:eastAsia="pt-BR"/>
        </w:rPr>
        <w:t>(MPRJ-2022)</w:t>
      </w:r>
      <w:r w:rsidR="00044D6D" w:rsidRPr="00044D6D">
        <w:rPr>
          <w:rFonts w:ascii="Book Antiqua" w:eastAsia="Times New Roman" w:hAnsi="Book Antiqua" w:cs="Arial"/>
          <w:b/>
          <w:bCs/>
          <w:color w:val="FF0000"/>
          <w:sz w:val="16"/>
          <w:szCs w:val="16"/>
          <w:lang w:eastAsia="pt-BR"/>
        </w:rPr>
        <w:t xml:space="preserve"> </w:t>
      </w:r>
      <w:r w:rsidR="00044D6D" w:rsidRPr="00044D6D">
        <w:rPr>
          <w:rFonts w:ascii="Book Antiqua" w:eastAsia="Times New Roman" w:hAnsi="Book Antiqua" w:cs="Arial"/>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214C62" w:rsidRPr="00646EE3" w14:paraId="08314E93" w14:textId="77777777" w:rsidTr="003602C0">
        <w:tc>
          <w:tcPr>
            <w:tcW w:w="8494" w:type="dxa"/>
            <w:shd w:val="clear" w:color="auto" w:fill="CCFFFF"/>
          </w:tcPr>
          <w:p w14:paraId="40ECA20D" w14:textId="06BD9516" w:rsidR="00DE16BD" w:rsidRPr="00DE16BD" w:rsidRDefault="00DE16BD" w:rsidP="00214C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E16BD">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16BD">
              <w:rPr>
                <w:rFonts w:ascii="Book Antiqua" w:eastAsia="Times New Roman" w:hAnsi="Book Antiqua" w:cs="Times New Roman"/>
                <w:bCs/>
                <w:sz w:val="19"/>
                <w:szCs w:val="19"/>
                <w:lang w:eastAsia="pt-BR"/>
              </w:rPr>
              <w:t>Sobre concessão de serviço público, assinale a alternativa correta:</w:t>
            </w:r>
            <w:r>
              <w:rPr>
                <w:rFonts w:ascii="Book Antiqua" w:eastAsia="Times New Roman" w:hAnsi="Book Antiqua" w:cs="Times New Roman"/>
                <w:bCs/>
                <w:sz w:val="19"/>
                <w:szCs w:val="19"/>
                <w:lang w:eastAsia="pt-BR"/>
              </w:rPr>
              <w:t xml:space="preserve"> </w:t>
            </w:r>
            <w:r w:rsidRPr="00DE16BD">
              <w:rPr>
                <w:rFonts w:ascii="Book Antiqua" w:eastAsia="Times New Roman" w:hAnsi="Book Antiqua" w:cs="Times New Roman"/>
                <w:bCs/>
                <w:sz w:val="19"/>
                <w:szCs w:val="19"/>
                <w:lang w:eastAsia="pt-BR"/>
              </w:rPr>
              <w:t>As concessões patrocinadas de que cuida a Lei nº 11.079/04 (Lei das Parcerias Público-Privadas), em que mais de 70% (setenta por cento) da remuneração do parceiro privado for paga pela Administração Pública, dependerão de autorização legislativa.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10, §3º da Lei 11079.</w:t>
            </w:r>
          </w:p>
          <w:p w14:paraId="2A21D72A" w14:textId="77777777" w:rsidR="00DE16BD" w:rsidRDefault="00DE16BD" w:rsidP="00214C62">
            <w:pPr>
              <w:jc w:val="both"/>
              <w:rPr>
                <w:rFonts w:ascii="Book Antiqua" w:eastAsia="Times New Roman" w:hAnsi="Book Antiqua" w:cs="Times New Roman"/>
                <w:b/>
                <w:sz w:val="19"/>
                <w:szCs w:val="19"/>
                <w:lang w:eastAsia="pt-BR"/>
              </w:rPr>
            </w:pPr>
          </w:p>
          <w:p w14:paraId="64ED8C6E" w14:textId="3EA03660" w:rsidR="00214C62" w:rsidRPr="00DE16BD" w:rsidRDefault="00BA1BA3" w:rsidP="00214C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A1BA3">
              <w:rPr>
                <w:rFonts w:ascii="Book Antiqua" w:eastAsia="Times New Roman" w:hAnsi="Book Antiqua" w:cs="Times New Roman"/>
                <w:b/>
                <w:sz w:val="19"/>
                <w:szCs w:val="19"/>
                <w:highlight w:val="yellow"/>
                <w:lang w:eastAsia="pt-BR"/>
              </w:rPr>
              <w:t>TRF2-2009-CESPE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1BA3">
              <w:rPr>
                <w:rFonts w:ascii="Book Antiqua" w:eastAsia="Times New Roman" w:hAnsi="Book Antiqua" w:cs="Times New Roman"/>
                <w:bCs/>
                <w:sz w:val="19"/>
                <w:szCs w:val="19"/>
                <w:lang w:eastAsia="pt-BR"/>
              </w:rPr>
              <w:t>Assinale a opção correta a respeito do direito administrativo regulador</w:t>
            </w:r>
            <w:r>
              <w:rPr>
                <w:rFonts w:ascii="Book Antiqua" w:eastAsia="Times New Roman" w:hAnsi="Book Antiqua" w:cs="Times New Roman"/>
                <w:bCs/>
                <w:sz w:val="19"/>
                <w:szCs w:val="19"/>
                <w:lang w:eastAsia="pt-BR"/>
              </w:rPr>
              <w:t xml:space="preserve">: </w:t>
            </w:r>
            <w:r w:rsidRPr="00BA1BA3">
              <w:rPr>
                <w:rFonts w:ascii="Book Antiqua" w:eastAsia="Times New Roman" w:hAnsi="Book Antiqua" w:cs="Times New Roman"/>
                <w:bCs/>
                <w:sz w:val="19"/>
                <w:szCs w:val="19"/>
                <w:lang w:eastAsia="pt-BR"/>
              </w:rPr>
              <w:t>Será obrigatória autorização por meio de lei específica para uma concessão patrocinada, no âmbito das parcerias público</w:t>
            </w:r>
            <w:r>
              <w:rPr>
                <w:rFonts w:ascii="Book Antiqua" w:eastAsia="Times New Roman" w:hAnsi="Book Antiqua" w:cs="Times New Roman"/>
                <w:bCs/>
                <w:sz w:val="19"/>
                <w:szCs w:val="19"/>
                <w:lang w:eastAsia="pt-BR"/>
              </w:rPr>
              <w:t>-</w:t>
            </w:r>
            <w:r w:rsidRPr="00BA1BA3">
              <w:rPr>
                <w:rFonts w:ascii="Book Antiqua" w:eastAsia="Times New Roman" w:hAnsi="Book Antiqua" w:cs="Times New Roman"/>
                <w:bCs/>
                <w:sz w:val="19"/>
                <w:szCs w:val="19"/>
                <w:lang w:eastAsia="pt-BR"/>
              </w:rPr>
              <w:t>privadas, em que mais de 70% da remuneração do parceiro privado deva ser paga pela administração pública.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10, §3º da Lei 11079.</w:t>
            </w:r>
          </w:p>
        </w:tc>
      </w:tr>
    </w:tbl>
    <w:p w14:paraId="66A0257B" w14:textId="4996624F" w:rsidR="00762E6A" w:rsidRPr="00E70A17" w:rsidRDefault="00762E6A" w:rsidP="009408B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46EE3">
        <w:rPr>
          <w:rFonts w:ascii="Book Antiqua" w:eastAsia="Times New Roman" w:hAnsi="Book Antiqua" w:cs="Times New Roman"/>
          <w:color w:val="000000"/>
          <w:sz w:val="19"/>
          <w:szCs w:val="19"/>
          <w:lang w:eastAsia="pt-BR"/>
        </w:rPr>
        <w:t>§ 4</w:t>
      </w:r>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Os estudos de engenharia para a definição do valor do investimento da PPP deverão ter nível de detalhamento de anteprojeto, e o valor dos investimentos para definição do preço de referência para a licitação será calculado com base em valores de mercado considerando o custo global de obras semelhantes no Brasil ou no exterior ou com base em sistemas de custos que utilizem como insumo valores de mercado do setor específico do projeto, aferidos, em qualquer caso, mediante orçamento sintético, elaborado por meio de metodologia expedita ou paramétrica</w:t>
      </w:r>
      <w:r w:rsidRPr="00E70A17">
        <w:rPr>
          <w:rFonts w:ascii="Book Antiqua" w:eastAsia="Times New Roman" w:hAnsi="Book Antiqua" w:cs="Times New Roman"/>
          <w:color w:val="000000"/>
          <w:sz w:val="18"/>
          <w:szCs w:val="18"/>
          <w:lang w:eastAsia="pt-BR"/>
        </w:rPr>
        <w:t>. </w:t>
      </w:r>
      <w:hyperlink r:id="rId70" w:anchor="art1" w:history="1">
        <w:r w:rsidRPr="00E70A17">
          <w:rPr>
            <w:rFonts w:ascii="Book Antiqua" w:eastAsia="Times New Roman" w:hAnsi="Book Antiqua" w:cs="Times New Roman"/>
            <w:color w:val="0000FF"/>
            <w:sz w:val="18"/>
            <w:szCs w:val="18"/>
            <w:u w:val="single"/>
            <w:lang w:eastAsia="pt-BR"/>
          </w:rPr>
          <w:t>(Incluído pela Lei nº 12.766, de 2012)</w:t>
        </w:r>
      </w:hyperlink>
    </w:p>
    <w:p w14:paraId="28CAD5D9" w14:textId="63EBE61C" w:rsidR="00762E6A" w:rsidRPr="00B21020"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magenta"/>
          <w:lang w:eastAsia="pt-BR"/>
        </w:rPr>
        <w:t>Art. 11</w:t>
      </w:r>
      <w:r w:rsidRPr="00646EE3">
        <w:rPr>
          <w:rFonts w:ascii="Book Antiqua" w:eastAsia="Times New Roman" w:hAnsi="Book Antiqua" w:cs="Times New Roman"/>
          <w:sz w:val="19"/>
          <w:szCs w:val="19"/>
          <w:lang w:eastAsia="pt-BR"/>
        </w:rPr>
        <w:t xml:space="preserve">. </w:t>
      </w:r>
      <w:r w:rsidRPr="005C4F4E">
        <w:rPr>
          <w:rFonts w:ascii="Book Antiqua" w:eastAsia="Times New Roman" w:hAnsi="Book Antiqua" w:cs="Times New Roman"/>
          <w:b/>
          <w:bCs/>
          <w:sz w:val="19"/>
          <w:szCs w:val="19"/>
          <w:lang w:eastAsia="pt-BR"/>
        </w:rPr>
        <w:t xml:space="preserve">O instrumento convocatório conterá minuta do contrato, indicará expressamente a submissão da licitação às normas desta Lei e observará, no que couber, os </w:t>
      </w:r>
      <w:hyperlink r:id="rId71" w:anchor="art15§3" w:history="1">
        <w:r w:rsidRPr="005C4F4E">
          <w:rPr>
            <w:rFonts w:ascii="Book Antiqua" w:eastAsia="Times New Roman" w:hAnsi="Book Antiqua" w:cs="Times New Roman"/>
            <w:b/>
            <w:bCs/>
            <w:color w:val="0000FF"/>
            <w:sz w:val="19"/>
            <w:szCs w:val="19"/>
            <w:u w:val="single"/>
            <w:lang w:eastAsia="pt-BR"/>
          </w:rPr>
          <w:t>§§ 3</w:t>
        </w:r>
        <w:r w:rsidRPr="005C4F4E">
          <w:rPr>
            <w:rFonts w:ascii="Book Antiqua" w:eastAsia="Times New Roman" w:hAnsi="Book Antiqua" w:cs="Times New Roman"/>
            <w:b/>
            <w:bCs/>
            <w:color w:val="0000FF"/>
            <w:sz w:val="19"/>
            <w:szCs w:val="19"/>
            <w:u w:val="single"/>
            <w:vertAlign w:val="superscript"/>
            <w:lang w:eastAsia="pt-BR"/>
          </w:rPr>
          <w:t>o</w:t>
        </w:r>
      </w:hyperlink>
      <w:r w:rsidRPr="005C4F4E">
        <w:rPr>
          <w:rFonts w:ascii="Book Antiqua" w:eastAsia="Times New Roman" w:hAnsi="Book Antiqua" w:cs="Times New Roman"/>
          <w:b/>
          <w:bCs/>
          <w:sz w:val="19"/>
          <w:szCs w:val="19"/>
          <w:lang w:eastAsia="pt-BR"/>
        </w:rPr>
        <w:t xml:space="preserve"> e </w:t>
      </w:r>
      <w:hyperlink r:id="rId72" w:anchor="art15§4" w:history="1">
        <w:r w:rsidRPr="005C4F4E">
          <w:rPr>
            <w:rFonts w:ascii="Book Antiqua" w:eastAsia="Times New Roman" w:hAnsi="Book Antiqua" w:cs="Times New Roman"/>
            <w:b/>
            <w:bCs/>
            <w:color w:val="0000FF"/>
            <w:sz w:val="19"/>
            <w:szCs w:val="19"/>
            <w:u w:val="single"/>
            <w:lang w:eastAsia="pt-BR"/>
          </w:rPr>
          <w:t>4</w:t>
        </w:r>
        <w:r w:rsidRPr="005C4F4E">
          <w:rPr>
            <w:rFonts w:ascii="Book Antiqua" w:eastAsia="Times New Roman" w:hAnsi="Book Antiqua" w:cs="Times New Roman"/>
            <w:b/>
            <w:bCs/>
            <w:color w:val="0000FF"/>
            <w:sz w:val="19"/>
            <w:szCs w:val="19"/>
            <w:u w:val="single"/>
            <w:vertAlign w:val="superscript"/>
            <w:lang w:eastAsia="pt-BR"/>
          </w:rPr>
          <w:t>o</w:t>
        </w:r>
        <w:r w:rsidRPr="005C4F4E">
          <w:rPr>
            <w:rFonts w:ascii="Book Antiqua" w:eastAsia="Times New Roman" w:hAnsi="Book Antiqua" w:cs="Times New Roman"/>
            <w:b/>
            <w:bCs/>
            <w:color w:val="0000FF"/>
            <w:sz w:val="19"/>
            <w:szCs w:val="19"/>
            <w:u w:val="single"/>
            <w:lang w:eastAsia="pt-BR"/>
          </w:rPr>
          <w:t xml:space="preserve"> do art. 15</w:t>
        </w:r>
      </w:hyperlink>
      <w:r w:rsidRPr="005C4F4E">
        <w:rPr>
          <w:rFonts w:ascii="Book Antiqua" w:eastAsia="Times New Roman" w:hAnsi="Book Antiqua" w:cs="Times New Roman"/>
          <w:b/>
          <w:bCs/>
          <w:sz w:val="19"/>
          <w:szCs w:val="19"/>
          <w:lang w:eastAsia="pt-BR"/>
        </w:rPr>
        <w:t xml:space="preserve">, os </w:t>
      </w:r>
      <w:hyperlink r:id="rId73" w:anchor="art18" w:history="1">
        <w:proofErr w:type="spellStart"/>
        <w:r w:rsidRPr="00B21020">
          <w:rPr>
            <w:rFonts w:ascii="Book Antiqua" w:eastAsia="Times New Roman" w:hAnsi="Book Antiqua" w:cs="Times New Roman"/>
            <w:b/>
            <w:bCs/>
            <w:color w:val="0000FF"/>
            <w:sz w:val="19"/>
            <w:szCs w:val="19"/>
            <w:highlight w:val="yellow"/>
            <w:u w:val="single"/>
            <w:lang w:eastAsia="pt-BR"/>
          </w:rPr>
          <w:t>arts</w:t>
        </w:r>
        <w:proofErr w:type="spellEnd"/>
        <w:r w:rsidRPr="00B21020">
          <w:rPr>
            <w:rFonts w:ascii="Book Antiqua" w:eastAsia="Times New Roman" w:hAnsi="Book Antiqua" w:cs="Times New Roman"/>
            <w:b/>
            <w:bCs/>
            <w:color w:val="0000FF"/>
            <w:sz w:val="19"/>
            <w:szCs w:val="19"/>
            <w:highlight w:val="yellow"/>
            <w:u w:val="single"/>
            <w:lang w:eastAsia="pt-BR"/>
          </w:rPr>
          <w:t>. 18</w:t>
        </w:r>
      </w:hyperlink>
      <w:r w:rsidRPr="005C4F4E">
        <w:rPr>
          <w:rFonts w:ascii="Book Antiqua" w:eastAsia="Times New Roman" w:hAnsi="Book Antiqua" w:cs="Times New Roman"/>
          <w:b/>
          <w:bCs/>
          <w:sz w:val="19"/>
          <w:szCs w:val="19"/>
          <w:lang w:eastAsia="pt-BR"/>
        </w:rPr>
        <w:t xml:space="preserve">, </w:t>
      </w:r>
      <w:hyperlink r:id="rId74" w:anchor="art19" w:history="1">
        <w:r w:rsidRPr="005C4F4E">
          <w:rPr>
            <w:rFonts w:ascii="Book Antiqua" w:eastAsia="Times New Roman" w:hAnsi="Book Antiqua" w:cs="Times New Roman"/>
            <w:b/>
            <w:bCs/>
            <w:color w:val="0000FF"/>
            <w:sz w:val="19"/>
            <w:szCs w:val="19"/>
            <w:u w:val="single"/>
            <w:lang w:eastAsia="pt-BR"/>
          </w:rPr>
          <w:t>19</w:t>
        </w:r>
      </w:hyperlink>
      <w:r w:rsidRPr="005C4F4E">
        <w:rPr>
          <w:rFonts w:ascii="Book Antiqua" w:eastAsia="Times New Roman" w:hAnsi="Book Antiqua" w:cs="Times New Roman"/>
          <w:b/>
          <w:bCs/>
          <w:sz w:val="19"/>
          <w:szCs w:val="19"/>
          <w:lang w:eastAsia="pt-BR"/>
        </w:rPr>
        <w:t xml:space="preserve"> e </w:t>
      </w:r>
      <w:hyperlink r:id="rId75" w:anchor="art21" w:history="1">
        <w:r w:rsidRPr="005C4F4E">
          <w:rPr>
            <w:rFonts w:ascii="Book Antiqua" w:eastAsia="Times New Roman" w:hAnsi="Book Antiqua" w:cs="Times New Roman"/>
            <w:b/>
            <w:bCs/>
            <w:color w:val="0000FF"/>
            <w:sz w:val="19"/>
            <w:szCs w:val="19"/>
            <w:u w:val="single"/>
            <w:lang w:eastAsia="pt-BR"/>
          </w:rPr>
          <w:t>21 da Lei n</w:t>
        </w:r>
        <w:r w:rsidRPr="005C4F4E">
          <w:rPr>
            <w:rFonts w:ascii="Book Antiqua" w:eastAsia="Times New Roman" w:hAnsi="Book Antiqua" w:cs="Times New Roman"/>
            <w:b/>
            <w:bCs/>
            <w:color w:val="0000FF"/>
            <w:sz w:val="19"/>
            <w:szCs w:val="19"/>
            <w:u w:val="single"/>
            <w:vertAlign w:val="superscript"/>
            <w:lang w:eastAsia="pt-BR"/>
          </w:rPr>
          <w:t>o</w:t>
        </w:r>
        <w:r w:rsidRPr="005C4F4E">
          <w:rPr>
            <w:rFonts w:ascii="Book Antiqua" w:eastAsia="Times New Roman" w:hAnsi="Book Antiqua" w:cs="Times New Roman"/>
            <w:b/>
            <w:bCs/>
            <w:color w:val="0000FF"/>
            <w:sz w:val="19"/>
            <w:szCs w:val="19"/>
            <w:u w:val="single"/>
            <w:lang w:eastAsia="pt-BR"/>
          </w:rPr>
          <w:t xml:space="preserve"> 8.987, de 13 de fevereiro de 1995</w:t>
        </w:r>
      </w:hyperlink>
      <w:r w:rsidRPr="005C4F4E">
        <w:rPr>
          <w:rFonts w:ascii="Book Antiqua" w:eastAsia="Times New Roman" w:hAnsi="Book Antiqua" w:cs="Times New Roman"/>
          <w:b/>
          <w:bCs/>
          <w:sz w:val="19"/>
          <w:szCs w:val="19"/>
          <w:lang w:eastAsia="pt-BR"/>
        </w:rPr>
        <w:t xml:space="preserve">, </w:t>
      </w:r>
      <w:r w:rsidRPr="005C4F4E">
        <w:rPr>
          <w:rFonts w:ascii="Book Antiqua" w:eastAsia="Times New Roman" w:hAnsi="Book Antiqua" w:cs="Times New Roman"/>
          <w:b/>
          <w:bCs/>
          <w:caps/>
          <w:sz w:val="19"/>
          <w:szCs w:val="19"/>
          <w:highlight w:val="green"/>
          <w:lang w:eastAsia="pt-BR"/>
        </w:rPr>
        <w:t>podendo ainda prever</w:t>
      </w:r>
      <w:r w:rsidRPr="005F738D">
        <w:rPr>
          <w:rFonts w:ascii="Book Antiqua" w:eastAsia="Times New Roman" w:hAnsi="Book Antiqua" w:cs="Times New Roman"/>
          <w:sz w:val="18"/>
          <w:szCs w:val="18"/>
          <w:lang w:eastAsia="pt-BR"/>
        </w:rPr>
        <w:t>:</w:t>
      </w:r>
      <w:r w:rsidR="005C4F4E" w:rsidRPr="005F738D">
        <w:rPr>
          <w:rFonts w:ascii="Book Antiqua" w:eastAsia="Times New Roman" w:hAnsi="Book Antiqua" w:cs="Times New Roman"/>
          <w:sz w:val="18"/>
          <w:szCs w:val="18"/>
          <w:lang w:eastAsia="pt-BR"/>
        </w:rPr>
        <w:t xml:space="preserve"> </w:t>
      </w:r>
      <w:r w:rsidR="005C4F4E" w:rsidRPr="005F738D">
        <w:rPr>
          <w:rFonts w:ascii="Book Antiqua" w:eastAsia="Times New Roman" w:hAnsi="Book Antiqua" w:cs="Times New Roman"/>
          <w:b/>
          <w:color w:val="FF0000"/>
          <w:sz w:val="16"/>
          <w:szCs w:val="16"/>
          <w:u w:val="single"/>
          <w:lang w:eastAsia="pt-BR"/>
        </w:rPr>
        <w:t>(PGEAM-2010)</w:t>
      </w:r>
      <w:r w:rsidR="00874BF4" w:rsidRPr="005F738D">
        <w:rPr>
          <w:rFonts w:ascii="Book Antiqua" w:eastAsia="Times New Roman" w:hAnsi="Book Antiqua" w:cs="Times New Roman"/>
          <w:b/>
          <w:color w:val="FF0000"/>
          <w:sz w:val="16"/>
          <w:szCs w:val="16"/>
          <w:lang w:eastAsia="pt-BR"/>
        </w:rPr>
        <w:t xml:space="preserve"> </w:t>
      </w:r>
      <w:r w:rsidR="00874BF4" w:rsidRPr="005F738D">
        <w:rPr>
          <w:rFonts w:ascii="Book Antiqua" w:eastAsia="Times New Roman" w:hAnsi="Book Antiqua" w:cs="Times New Roman"/>
          <w:b/>
          <w:bCs/>
          <w:color w:val="FF0000"/>
          <w:sz w:val="16"/>
          <w:szCs w:val="16"/>
          <w:u w:val="single"/>
          <w:lang w:eastAsia="pt-BR"/>
        </w:rPr>
        <w:t>(PGEPA-2011)</w:t>
      </w:r>
      <w:r w:rsidR="005E4454" w:rsidRPr="005F738D">
        <w:rPr>
          <w:rFonts w:ascii="Book Antiqua" w:eastAsia="Times New Roman" w:hAnsi="Book Antiqua" w:cs="Times New Roman"/>
          <w:b/>
          <w:bCs/>
          <w:color w:val="FF0000"/>
          <w:sz w:val="16"/>
          <w:szCs w:val="16"/>
          <w:lang w:eastAsia="pt-BR"/>
        </w:rPr>
        <w:t xml:space="preserve"> </w:t>
      </w:r>
      <w:r w:rsidR="005E4454" w:rsidRPr="005F738D">
        <w:rPr>
          <w:rFonts w:ascii="Book Antiqua" w:eastAsia="Times New Roman" w:hAnsi="Book Antiqua" w:cs="Times New Roman"/>
          <w:b/>
          <w:bCs/>
          <w:color w:val="FF0000"/>
          <w:sz w:val="16"/>
          <w:szCs w:val="16"/>
          <w:u w:val="single"/>
          <w:lang w:eastAsia="pt-BR"/>
        </w:rPr>
        <w:t>(MPAP-2012)</w:t>
      </w:r>
      <w:r w:rsidR="00DB0A2F" w:rsidRPr="005F738D">
        <w:rPr>
          <w:rFonts w:ascii="Book Antiqua" w:eastAsia="Times New Roman" w:hAnsi="Book Antiqua" w:cs="Times New Roman"/>
          <w:b/>
          <w:bCs/>
          <w:color w:val="FF0000"/>
          <w:sz w:val="16"/>
          <w:szCs w:val="16"/>
          <w:lang w:eastAsia="pt-BR"/>
        </w:rPr>
        <w:t xml:space="preserve"> </w:t>
      </w:r>
      <w:r w:rsidR="00DB0A2F" w:rsidRPr="005F738D">
        <w:rPr>
          <w:rFonts w:ascii="Book Antiqua" w:hAnsi="Book Antiqua"/>
          <w:b/>
          <w:bCs/>
          <w:color w:val="FF0000"/>
          <w:sz w:val="16"/>
          <w:szCs w:val="16"/>
          <w:u w:val="single"/>
        </w:rPr>
        <w:t>(PGEAC-2012)</w:t>
      </w:r>
      <w:r w:rsidR="005E4454" w:rsidRPr="005F738D">
        <w:rPr>
          <w:rFonts w:ascii="Book Antiqua" w:eastAsia="Times New Roman" w:hAnsi="Book Antiqua" w:cs="Times New Roman"/>
          <w:b/>
          <w:bCs/>
          <w:color w:val="FF0000"/>
          <w:sz w:val="16"/>
          <w:szCs w:val="16"/>
          <w:lang w:eastAsia="pt-BR"/>
        </w:rPr>
        <w:t xml:space="preserve"> </w:t>
      </w:r>
      <w:r w:rsidR="005E4454" w:rsidRPr="005F738D">
        <w:rPr>
          <w:rFonts w:ascii="Book Antiqua" w:hAnsi="Book Antiqua"/>
          <w:b/>
          <w:color w:val="FF0000"/>
          <w:sz w:val="16"/>
          <w:szCs w:val="16"/>
          <w:u w:val="single"/>
        </w:rPr>
        <w:t>(PGEMG-2012)</w:t>
      </w:r>
      <w:r w:rsidR="003936CB" w:rsidRPr="005F738D">
        <w:rPr>
          <w:rFonts w:ascii="Book Antiqua" w:hAnsi="Book Antiqua"/>
          <w:b/>
          <w:color w:val="FF0000"/>
          <w:sz w:val="16"/>
          <w:szCs w:val="16"/>
        </w:rPr>
        <w:t xml:space="preserve"> </w:t>
      </w:r>
      <w:r w:rsidR="003936CB" w:rsidRPr="005F738D">
        <w:rPr>
          <w:rFonts w:ascii="Book Antiqua" w:eastAsia="Times New Roman" w:hAnsi="Book Antiqua" w:cs="Times New Roman"/>
          <w:b/>
          <w:bCs/>
          <w:color w:val="FF0000"/>
          <w:sz w:val="16"/>
          <w:szCs w:val="16"/>
          <w:u w:val="single"/>
          <w:lang w:eastAsia="pt-BR"/>
        </w:rPr>
        <w:t>(PGESP-2012)</w:t>
      </w:r>
      <w:r w:rsidR="00D90547" w:rsidRPr="005F738D">
        <w:rPr>
          <w:rFonts w:ascii="Book Antiqua" w:eastAsia="Times New Roman" w:hAnsi="Book Antiqua" w:cs="Times New Roman"/>
          <w:sz w:val="18"/>
          <w:szCs w:val="18"/>
          <w:lang w:eastAsia="pt-BR"/>
        </w:rPr>
        <w:t xml:space="preserve"> </w:t>
      </w:r>
      <w:r w:rsidR="00D90547" w:rsidRPr="005F738D">
        <w:rPr>
          <w:rFonts w:ascii="Book Antiqua" w:hAnsi="Book Antiqua"/>
          <w:b/>
          <w:color w:val="FF0000"/>
          <w:sz w:val="16"/>
          <w:szCs w:val="16"/>
          <w:u w:val="single"/>
        </w:rPr>
        <w:t>(TRF2-2013)</w:t>
      </w:r>
      <w:r w:rsidR="004131D7" w:rsidRPr="005F738D">
        <w:rPr>
          <w:rFonts w:ascii="Book Antiqua" w:hAnsi="Book Antiqua"/>
          <w:b/>
          <w:color w:val="FF0000"/>
          <w:sz w:val="16"/>
          <w:szCs w:val="16"/>
        </w:rPr>
        <w:t xml:space="preserve"> </w:t>
      </w:r>
      <w:r w:rsidR="004131D7" w:rsidRPr="005F738D">
        <w:rPr>
          <w:rFonts w:ascii="Book Antiqua" w:hAnsi="Book Antiqua"/>
          <w:b/>
          <w:bCs/>
          <w:color w:val="FF0000"/>
          <w:sz w:val="16"/>
          <w:szCs w:val="16"/>
          <w:u w:val="single"/>
        </w:rPr>
        <w:t>(PGM-São Paulo/SP-2014)</w:t>
      </w:r>
      <w:r w:rsidR="005E4454" w:rsidRPr="005F738D">
        <w:rPr>
          <w:rFonts w:ascii="Book Antiqua" w:hAnsi="Book Antiqua"/>
          <w:b/>
          <w:color w:val="FF0000"/>
          <w:sz w:val="16"/>
          <w:szCs w:val="16"/>
        </w:rPr>
        <w:t xml:space="preserve"> </w:t>
      </w:r>
      <w:r w:rsidR="005E4454" w:rsidRPr="005F738D">
        <w:rPr>
          <w:rFonts w:ascii="Book Antiqua" w:hAnsi="Book Antiqua"/>
          <w:b/>
          <w:color w:val="FF0000"/>
          <w:sz w:val="16"/>
          <w:szCs w:val="16"/>
          <w:u w:val="single"/>
        </w:rPr>
        <w:t>(TJPE-2015)</w:t>
      </w:r>
      <w:r w:rsidR="002F7659" w:rsidRPr="005F738D">
        <w:rPr>
          <w:rFonts w:ascii="Book Antiqua" w:hAnsi="Book Antiqua"/>
          <w:b/>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5E4454" w:rsidRPr="005F738D">
        <w:rPr>
          <w:rFonts w:ascii="Book Antiqua" w:hAnsi="Book Antiqua"/>
          <w:b/>
          <w:color w:val="FF0000"/>
          <w:sz w:val="16"/>
          <w:szCs w:val="16"/>
        </w:rPr>
        <w:t xml:space="preserve"> </w:t>
      </w:r>
      <w:r w:rsidR="005E4454" w:rsidRPr="005F738D">
        <w:rPr>
          <w:rFonts w:ascii="Book Antiqua" w:hAnsi="Book Antiqua"/>
          <w:b/>
          <w:color w:val="FF0000"/>
          <w:sz w:val="16"/>
          <w:szCs w:val="16"/>
          <w:u w:val="single"/>
        </w:rPr>
        <w:t>(TRF3-2018)</w:t>
      </w:r>
      <w:r w:rsidR="00AD09BA" w:rsidRPr="005F738D">
        <w:rPr>
          <w:rFonts w:ascii="Book Antiqua" w:hAnsi="Book Antiqua"/>
          <w:b/>
          <w:color w:val="FF0000"/>
          <w:sz w:val="16"/>
          <w:szCs w:val="16"/>
        </w:rPr>
        <w:t xml:space="preserve"> </w:t>
      </w:r>
      <w:r w:rsidR="00B21020">
        <w:rPr>
          <w:rFonts w:ascii="Book Antiqua" w:hAnsi="Book Antiqua"/>
          <w:b/>
          <w:color w:val="FF0000"/>
          <w:sz w:val="16"/>
          <w:szCs w:val="16"/>
          <w:u w:val="single"/>
        </w:rPr>
        <w:t>(MPRJ-2022)</w:t>
      </w:r>
    </w:p>
    <w:p w14:paraId="087AAA7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exigência</w:t>
      </w:r>
      <w:proofErr w:type="gramEnd"/>
      <w:r w:rsidRPr="00646EE3">
        <w:rPr>
          <w:rFonts w:ascii="Book Antiqua" w:eastAsia="Times New Roman" w:hAnsi="Book Antiqua" w:cs="Times New Roman"/>
          <w:sz w:val="19"/>
          <w:szCs w:val="19"/>
          <w:lang w:eastAsia="pt-BR"/>
        </w:rPr>
        <w:t xml:space="preserve"> de garantia de proposta do licitante, observado o limite do </w:t>
      </w:r>
      <w:hyperlink r:id="rId76" w:anchor="art31iii" w:history="1">
        <w:r w:rsidRPr="00646EE3">
          <w:rPr>
            <w:rFonts w:ascii="Book Antiqua" w:eastAsia="Times New Roman" w:hAnsi="Book Antiqua" w:cs="Times New Roman"/>
            <w:color w:val="0000FF"/>
            <w:sz w:val="19"/>
            <w:szCs w:val="19"/>
            <w:u w:val="single"/>
            <w:lang w:eastAsia="pt-BR"/>
          </w:rPr>
          <w:t>inciso III do art. 31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w:t>
        </w:r>
        <w:proofErr w:type="gramStart"/>
        <w:r w:rsidRPr="00646EE3">
          <w:rPr>
            <w:rFonts w:ascii="Book Antiqua" w:eastAsia="Times New Roman" w:hAnsi="Book Antiqua" w:cs="Times New Roman"/>
            <w:color w:val="0000FF"/>
            <w:sz w:val="19"/>
            <w:szCs w:val="19"/>
            <w:u w:val="single"/>
            <w:lang w:eastAsia="pt-BR"/>
          </w:rPr>
          <w:t>8.666 ,</w:t>
        </w:r>
        <w:proofErr w:type="gramEnd"/>
        <w:r w:rsidRPr="00646EE3">
          <w:rPr>
            <w:rFonts w:ascii="Book Antiqua" w:eastAsia="Times New Roman" w:hAnsi="Book Antiqua" w:cs="Times New Roman"/>
            <w:color w:val="0000FF"/>
            <w:sz w:val="19"/>
            <w:szCs w:val="19"/>
            <w:u w:val="single"/>
            <w:lang w:eastAsia="pt-BR"/>
          </w:rPr>
          <w:t xml:space="preserve"> de 21 de junho de 1993</w:t>
        </w:r>
      </w:hyperlink>
      <w:r w:rsidRPr="00646EE3">
        <w:rPr>
          <w:rFonts w:ascii="Book Antiqua" w:eastAsia="Times New Roman" w:hAnsi="Book Antiqua" w:cs="Times New Roman"/>
          <w:sz w:val="19"/>
          <w:szCs w:val="19"/>
          <w:lang w:eastAsia="pt-BR"/>
        </w:rPr>
        <w:t>;</w:t>
      </w:r>
    </w:p>
    <w:p w14:paraId="64EA7FC1" w14:textId="7777777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t xml:space="preserve">        II – </w:t>
      </w:r>
      <w:hyperlink r:id="rId77" w:history="1">
        <w:r w:rsidRPr="005F738D">
          <w:rPr>
            <w:rFonts w:ascii="Book Antiqua" w:eastAsia="Times New Roman" w:hAnsi="Book Antiqua" w:cs="Times New Roman"/>
            <w:color w:val="0000FF"/>
            <w:sz w:val="16"/>
            <w:szCs w:val="16"/>
            <w:u w:val="single"/>
            <w:lang w:eastAsia="pt-BR"/>
          </w:rPr>
          <w:t>(VETADO)</w:t>
        </w:r>
      </w:hyperlink>
    </w:p>
    <w:p w14:paraId="1333F7DE" w14:textId="27065859"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t xml:space="preserve">        </w:t>
      </w:r>
      <w:r w:rsidRPr="005C4F4E">
        <w:rPr>
          <w:rFonts w:ascii="Book Antiqua" w:eastAsia="Times New Roman" w:hAnsi="Book Antiqua" w:cs="Times New Roman"/>
          <w:b/>
          <w:bCs/>
          <w:sz w:val="19"/>
          <w:szCs w:val="19"/>
          <w:lang w:eastAsia="pt-BR"/>
        </w:rPr>
        <w:t xml:space="preserve">III – o </w:t>
      </w:r>
      <w:r w:rsidRPr="005C4F4E">
        <w:rPr>
          <w:rFonts w:ascii="Book Antiqua" w:eastAsia="Times New Roman" w:hAnsi="Book Antiqua" w:cs="Times New Roman"/>
          <w:b/>
          <w:bCs/>
          <w:sz w:val="19"/>
          <w:szCs w:val="19"/>
          <w:highlight w:val="cyan"/>
          <w:lang w:eastAsia="pt-BR"/>
        </w:rPr>
        <w:t>emprego dos mecanismos privados de resolução de disputas</w:t>
      </w:r>
      <w:r w:rsidRPr="005C4F4E">
        <w:rPr>
          <w:rFonts w:ascii="Book Antiqua" w:eastAsia="Times New Roman" w:hAnsi="Book Antiqua" w:cs="Times New Roman"/>
          <w:b/>
          <w:bCs/>
          <w:sz w:val="19"/>
          <w:szCs w:val="19"/>
          <w:lang w:eastAsia="pt-BR"/>
        </w:rPr>
        <w:t xml:space="preserve">, </w:t>
      </w:r>
      <w:r w:rsidRPr="005C4F4E">
        <w:rPr>
          <w:rFonts w:ascii="Book Antiqua" w:eastAsia="Times New Roman" w:hAnsi="Book Antiqua" w:cs="Times New Roman"/>
          <w:b/>
          <w:bCs/>
          <w:caps/>
          <w:sz w:val="19"/>
          <w:szCs w:val="19"/>
          <w:highlight w:val="green"/>
          <w:lang w:eastAsia="pt-BR"/>
        </w:rPr>
        <w:t>inclusive</w:t>
      </w:r>
      <w:r w:rsidRPr="005C4F4E">
        <w:rPr>
          <w:rFonts w:ascii="Book Antiqua" w:eastAsia="Times New Roman" w:hAnsi="Book Antiqua" w:cs="Times New Roman"/>
          <w:b/>
          <w:bCs/>
          <w:sz w:val="19"/>
          <w:szCs w:val="19"/>
          <w:lang w:eastAsia="pt-BR"/>
        </w:rPr>
        <w:t xml:space="preserve"> a </w:t>
      </w:r>
      <w:r w:rsidRPr="005C4F4E">
        <w:rPr>
          <w:rFonts w:ascii="Book Antiqua" w:eastAsia="Times New Roman" w:hAnsi="Book Antiqua" w:cs="Times New Roman"/>
          <w:b/>
          <w:bCs/>
          <w:sz w:val="19"/>
          <w:szCs w:val="19"/>
          <w:highlight w:val="cyan"/>
          <w:lang w:eastAsia="pt-BR"/>
        </w:rPr>
        <w:t>arbitragem</w:t>
      </w:r>
      <w:r w:rsidRPr="005C4F4E">
        <w:rPr>
          <w:rFonts w:ascii="Book Antiqua" w:eastAsia="Times New Roman" w:hAnsi="Book Antiqua" w:cs="Times New Roman"/>
          <w:b/>
          <w:bCs/>
          <w:sz w:val="19"/>
          <w:szCs w:val="19"/>
          <w:lang w:eastAsia="pt-BR"/>
        </w:rPr>
        <w:t xml:space="preserve">, a ser realizada no Brasil e em língua portuguesa, nos termos da </w:t>
      </w:r>
      <w:hyperlink r:id="rId78" w:history="1">
        <w:r w:rsidRPr="005C4F4E">
          <w:rPr>
            <w:rFonts w:ascii="Book Antiqua" w:eastAsia="Times New Roman" w:hAnsi="Book Antiqua" w:cs="Times New Roman"/>
            <w:b/>
            <w:bCs/>
            <w:color w:val="0000FF"/>
            <w:sz w:val="19"/>
            <w:szCs w:val="19"/>
            <w:u w:val="single"/>
            <w:lang w:eastAsia="pt-BR"/>
          </w:rPr>
          <w:t>Lei n</w:t>
        </w:r>
        <w:r w:rsidRPr="005C4F4E">
          <w:rPr>
            <w:rFonts w:ascii="Book Antiqua" w:eastAsia="Times New Roman" w:hAnsi="Book Antiqua" w:cs="Times New Roman"/>
            <w:b/>
            <w:bCs/>
            <w:color w:val="0000FF"/>
            <w:sz w:val="19"/>
            <w:szCs w:val="19"/>
            <w:u w:val="single"/>
            <w:vertAlign w:val="superscript"/>
            <w:lang w:eastAsia="pt-BR"/>
          </w:rPr>
          <w:t>o</w:t>
        </w:r>
        <w:r w:rsidRPr="005C4F4E">
          <w:rPr>
            <w:rFonts w:ascii="Book Antiqua" w:eastAsia="Times New Roman" w:hAnsi="Book Antiqua" w:cs="Times New Roman"/>
            <w:b/>
            <w:bCs/>
            <w:color w:val="0000FF"/>
            <w:sz w:val="19"/>
            <w:szCs w:val="19"/>
            <w:u w:val="single"/>
            <w:lang w:eastAsia="pt-BR"/>
          </w:rPr>
          <w:t xml:space="preserve"> 9.307, de 23 de setembro de 1996</w:t>
        </w:r>
      </w:hyperlink>
      <w:r w:rsidRPr="005C4F4E">
        <w:rPr>
          <w:rFonts w:ascii="Book Antiqua" w:eastAsia="Times New Roman" w:hAnsi="Book Antiqua" w:cs="Times New Roman"/>
          <w:b/>
          <w:bCs/>
          <w:sz w:val="19"/>
          <w:szCs w:val="19"/>
          <w:lang w:eastAsia="pt-BR"/>
        </w:rPr>
        <w:t>, para dirimir conflitos decorrentes ou relacionados ao contrato</w:t>
      </w:r>
      <w:r w:rsidRPr="005F738D">
        <w:rPr>
          <w:rFonts w:ascii="Book Antiqua" w:eastAsia="Times New Roman" w:hAnsi="Book Antiqua" w:cs="Times New Roman"/>
          <w:sz w:val="16"/>
          <w:szCs w:val="16"/>
          <w:lang w:eastAsia="pt-BR"/>
        </w:rPr>
        <w:t>.</w:t>
      </w:r>
      <w:r w:rsidR="005C4F4E" w:rsidRPr="005F738D">
        <w:rPr>
          <w:rFonts w:ascii="Book Antiqua" w:eastAsia="Times New Roman" w:hAnsi="Book Antiqua" w:cs="Times New Roman"/>
          <w:sz w:val="16"/>
          <w:szCs w:val="16"/>
          <w:lang w:eastAsia="pt-BR"/>
        </w:rPr>
        <w:t xml:space="preserve"> </w:t>
      </w:r>
      <w:r w:rsidR="005C4F4E" w:rsidRPr="005F738D">
        <w:rPr>
          <w:rFonts w:ascii="Book Antiqua" w:eastAsia="Times New Roman" w:hAnsi="Book Antiqua" w:cs="Times New Roman"/>
          <w:b/>
          <w:color w:val="FF0000"/>
          <w:sz w:val="16"/>
          <w:szCs w:val="16"/>
          <w:u w:val="single"/>
          <w:lang w:eastAsia="pt-BR"/>
        </w:rPr>
        <w:t>(PGEAM-2010)</w:t>
      </w:r>
      <w:r w:rsidR="00874BF4" w:rsidRPr="005F738D">
        <w:rPr>
          <w:rFonts w:ascii="Book Antiqua" w:eastAsia="Times New Roman" w:hAnsi="Book Antiqua" w:cs="Times New Roman"/>
          <w:b/>
          <w:color w:val="FF0000"/>
          <w:sz w:val="16"/>
          <w:szCs w:val="16"/>
          <w:lang w:eastAsia="pt-BR"/>
        </w:rPr>
        <w:t xml:space="preserve"> </w:t>
      </w:r>
      <w:r w:rsidR="00874BF4" w:rsidRPr="005F738D">
        <w:rPr>
          <w:rFonts w:ascii="Book Antiqua" w:eastAsia="Times New Roman" w:hAnsi="Book Antiqua" w:cs="Times New Roman"/>
          <w:b/>
          <w:bCs/>
          <w:color w:val="FF0000"/>
          <w:sz w:val="16"/>
          <w:szCs w:val="16"/>
          <w:u w:val="single"/>
          <w:lang w:eastAsia="pt-BR"/>
        </w:rPr>
        <w:t>(PGEPA-2011)</w:t>
      </w:r>
      <w:r w:rsidR="0025204C" w:rsidRPr="005F738D">
        <w:rPr>
          <w:rFonts w:ascii="Book Antiqua" w:eastAsia="Times New Roman" w:hAnsi="Book Antiqua" w:cs="Times New Roman"/>
          <w:sz w:val="16"/>
          <w:szCs w:val="16"/>
          <w:lang w:eastAsia="pt-BR"/>
        </w:rPr>
        <w:t xml:space="preserve"> </w:t>
      </w:r>
      <w:r w:rsidR="0025204C" w:rsidRPr="005F738D">
        <w:rPr>
          <w:rFonts w:ascii="Book Antiqua" w:eastAsia="Times New Roman" w:hAnsi="Book Antiqua" w:cs="Times New Roman"/>
          <w:b/>
          <w:bCs/>
          <w:color w:val="FF0000"/>
          <w:sz w:val="16"/>
          <w:szCs w:val="16"/>
          <w:u w:val="single"/>
          <w:lang w:eastAsia="pt-BR"/>
        </w:rPr>
        <w:lastRenderedPageBreak/>
        <w:t>(MPAP-2012)</w:t>
      </w:r>
      <w:r w:rsidR="00DB0A2F" w:rsidRPr="005F738D">
        <w:rPr>
          <w:rFonts w:ascii="Book Antiqua" w:eastAsia="Times New Roman" w:hAnsi="Book Antiqua" w:cs="Times New Roman"/>
          <w:b/>
          <w:bCs/>
          <w:color w:val="FF0000"/>
          <w:sz w:val="16"/>
          <w:szCs w:val="16"/>
          <w:lang w:eastAsia="pt-BR"/>
        </w:rPr>
        <w:t xml:space="preserve"> </w:t>
      </w:r>
      <w:r w:rsidR="00DB0A2F" w:rsidRPr="005F738D">
        <w:rPr>
          <w:rFonts w:ascii="Book Antiqua" w:hAnsi="Book Antiqua"/>
          <w:b/>
          <w:bCs/>
          <w:color w:val="FF0000"/>
          <w:sz w:val="16"/>
          <w:szCs w:val="16"/>
          <w:u w:val="single"/>
        </w:rPr>
        <w:t>(PGEAC-2012)</w:t>
      </w:r>
      <w:r w:rsidR="005E4454" w:rsidRPr="005F738D">
        <w:rPr>
          <w:rFonts w:ascii="Book Antiqua" w:eastAsia="Times New Roman" w:hAnsi="Book Antiqua" w:cs="Times New Roman"/>
          <w:b/>
          <w:bCs/>
          <w:color w:val="FF0000"/>
          <w:sz w:val="16"/>
          <w:szCs w:val="16"/>
          <w:lang w:eastAsia="pt-BR"/>
        </w:rPr>
        <w:t xml:space="preserve"> </w:t>
      </w:r>
      <w:r w:rsidR="005E4454" w:rsidRPr="005F738D">
        <w:rPr>
          <w:rFonts w:ascii="Book Antiqua" w:hAnsi="Book Antiqua"/>
          <w:b/>
          <w:color w:val="FF0000"/>
          <w:sz w:val="16"/>
          <w:szCs w:val="16"/>
          <w:u w:val="single"/>
        </w:rPr>
        <w:t>(PGEMG-2012)</w:t>
      </w:r>
      <w:r w:rsidR="003936CB" w:rsidRPr="005F738D">
        <w:rPr>
          <w:rFonts w:ascii="Book Antiqua" w:hAnsi="Book Antiqua"/>
          <w:b/>
          <w:color w:val="FF0000"/>
          <w:sz w:val="16"/>
          <w:szCs w:val="16"/>
        </w:rPr>
        <w:t xml:space="preserve"> </w:t>
      </w:r>
      <w:r w:rsidR="003936CB" w:rsidRPr="005F738D">
        <w:rPr>
          <w:rFonts w:ascii="Book Antiqua" w:eastAsia="Times New Roman" w:hAnsi="Book Antiqua" w:cs="Times New Roman"/>
          <w:b/>
          <w:bCs/>
          <w:color w:val="FF0000"/>
          <w:sz w:val="16"/>
          <w:szCs w:val="16"/>
          <w:u w:val="single"/>
          <w:lang w:eastAsia="pt-BR"/>
        </w:rPr>
        <w:t>(PGESP-2012)</w:t>
      </w:r>
      <w:r w:rsidR="00D90547" w:rsidRPr="005F738D">
        <w:rPr>
          <w:rFonts w:ascii="Book Antiqua" w:eastAsia="Times New Roman" w:hAnsi="Book Antiqua" w:cs="Times New Roman"/>
          <w:b/>
          <w:bCs/>
          <w:color w:val="FF0000"/>
          <w:sz w:val="16"/>
          <w:szCs w:val="16"/>
          <w:lang w:eastAsia="pt-BR"/>
        </w:rPr>
        <w:t xml:space="preserve"> </w:t>
      </w:r>
      <w:r w:rsidR="00D90547" w:rsidRPr="005F738D">
        <w:rPr>
          <w:rFonts w:ascii="Book Antiqua" w:hAnsi="Book Antiqua"/>
          <w:b/>
          <w:color w:val="FF0000"/>
          <w:sz w:val="16"/>
          <w:szCs w:val="16"/>
          <w:u w:val="single"/>
        </w:rPr>
        <w:t>(TRF2-2013)</w:t>
      </w:r>
      <w:r w:rsidR="004131D7" w:rsidRPr="005F738D">
        <w:rPr>
          <w:rFonts w:ascii="Book Antiqua" w:hAnsi="Book Antiqua"/>
          <w:b/>
          <w:color w:val="FF0000"/>
          <w:sz w:val="16"/>
          <w:szCs w:val="16"/>
        </w:rPr>
        <w:t xml:space="preserve"> </w:t>
      </w:r>
      <w:r w:rsidR="004131D7" w:rsidRPr="005F738D">
        <w:rPr>
          <w:rFonts w:ascii="Book Antiqua" w:hAnsi="Book Antiqua"/>
          <w:b/>
          <w:bCs/>
          <w:color w:val="FF0000"/>
          <w:sz w:val="16"/>
          <w:szCs w:val="16"/>
          <w:u w:val="single"/>
        </w:rPr>
        <w:t>(PGM-São Paulo/SP-2014)</w:t>
      </w:r>
      <w:r w:rsidR="001306D3" w:rsidRPr="005F738D">
        <w:rPr>
          <w:rFonts w:ascii="Book Antiqua" w:eastAsia="Times New Roman" w:hAnsi="Book Antiqua" w:cs="Times New Roman"/>
          <w:sz w:val="16"/>
          <w:szCs w:val="16"/>
          <w:lang w:eastAsia="pt-BR"/>
        </w:rPr>
        <w:t xml:space="preserve"> </w:t>
      </w:r>
      <w:r w:rsidR="001306D3" w:rsidRPr="005F738D">
        <w:rPr>
          <w:rFonts w:ascii="Book Antiqua" w:eastAsia="Times New Roman" w:hAnsi="Book Antiqua" w:cs="Times New Roman"/>
          <w:b/>
          <w:bCs/>
          <w:color w:val="FF0000"/>
          <w:sz w:val="16"/>
          <w:szCs w:val="16"/>
          <w:u w:val="single"/>
          <w:lang w:eastAsia="pt-BR"/>
        </w:rPr>
        <w:t>(TJPE-2015)</w:t>
      </w:r>
      <w:r w:rsidR="00175A9F" w:rsidRPr="005F738D">
        <w:rPr>
          <w:rFonts w:ascii="Book Antiqua" w:eastAsia="Times New Roman" w:hAnsi="Book Antiqua" w:cs="Times New Roman"/>
          <w:b/>
          <w:bCs/>
          <w:color w:val="FF0000"/>
          <w:sz w:val="16"/>
          <w:szCs w:val="16"/>
          <w:lang w:eastAsia="pt-BR"/>
        </w:rPr>
        <w:t xml:space="preserve"> </w:t>
      </w:r>
      <w:r w:rsidR="00175A9F" w:rsidRPr="005F738D">
        <w:rPr>
          <w:rFonts w:ascii="Book Antiqua" w:eastAsia="Times New Roman" w:hAnsi="Book Antiqua" w:cs="Times New Roman"/>
          <w:b/>
          <w:bCs/>
          <w:color w:val="FF0000"/>
          <w:sz w:val="16"/>
          <w:szCs w:val="16"/>
          <w:u w:val="single"/>
          <w:lang w:eastAsia="pt-BR"/>
        </w:rPr>
        <w:t>(TRF3-2018)</w:t>
      </w:r>
    </w:p>
    <w:p w14:paraId="4BB8B094" w14:textId="4F9810DC"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D3029A">
        <w:rPr>
          <w:rFonts w:ascii="Book Antiqua" w:eastAsia="Times New Roman" w:hAnsi="Book Antiqua" w:cs="Times New Roman"/>
          <w:b/>
          <w:bCs/>
          <w:sz w:val="19"/>
          <w:szCs w:val="19"/>
          <w:highlight w:val="magenta"/>
          <w:lang w:eastAsia="pt-BR"/>
        </w:rPr>
        <w:t>Parágrafo único</w:t>
      </w:r>
      <w:r w:rsidRPr="00646EE3">
        <w:rPr>
          <w:rFonts w:ascii="Book Antiqua" w:eastAsia="Times New Roman" w:hAnsi="Book Antiqua" w:cs="Times New Roman"/>
          <w:sz w:val="19"/>
          <w:szCs w:val="19"/>
          <w:lang w:eastAsia="pt-BR"/>
        </w:rPr>
        <w:t xml:space="preserve">. </w:t>
      </w:r>
      <w:r w:rsidRPr="00D3029A">
        <w:rPr>
          <w:rFonts w:ascii="Book Antiqua" w:eastAsia="Times New Roman" w:hAnsi="Book Antiqua" w:cs="Times New Roman"/>
          <w:b/>
          <w:bCs/>
          <w:sz w:val="19"/>
          <w:szCs w:val="19"/>
          <w:lang w:eastAsia="pt-BR"/>
        </w:rPr>
        <w:t xml:space="preserve">O edital deverá especificar, </w:t>
      </w:r>
      <w:r w:rsidRPr="00D3029A">
        <w:rPr>
          <w:rFonts w:ascii="Book Antiqua" w:eastAsia="Times New Roman" w:hAnsi="Book Antiqua" w:cs="Times New Roman"/>
          <w:b/>
          <w:bCs/>
          <w:sz w:val="19"/>
          <w:szCs w:val="19"/>
          <w:highlight w:val="cyan"/>
          <w:lang w:eastAsia="pt-BR"/>
        </w:rPr>
        <w:t>quando houver</w:t>
      </w:r>
      <w:r w:rsidRPr="00D3029A">
        <w:rPr>
          <w:rFonts w:ascii="Book Antiqua" w:eastAsia="Times New Roman" w:hAnsi="Book Antiqua" w:cs="Times New Roman"/>
          <w:b/>
          <w:bCs/>
          <w:sz w:val="19"/>
          <w:szCs w:val="19"/>
          <w:lang w:eastAsia="pt-BR"/>
        </w:rPr>
        <w:t>, as garantias da contraprestação do parceiro público a serem concedidas ao parceiro privado</w:t>
      </w:r>
      <w:r w:rsidRPr="005F738D">
        <w:rPr>
          <w:rFonts w:ascii="Book Antiqua" w:eastAsia="Times New Roman" w:hAnsi="Book Antiqua" w:cs="Times New Roman"/>
          <w:sz w:val="18"/>
          <w:szCs w:val="18"/>
          <w:lang w:eastAsia="pt-BR"/>
        </w:rPr>
        <w:t>.</w:t>
      </w:r>
      <w:r w:rsidR="00D3029A" w:rsidRPr="005F738D">
        <w:rPr>
          <w:rFonts w:ascii="Book Antiqua" w:eastAsia="Times New Roman" w:hAnsi="Book Antiqua" w:cs="Times New Roman"/>
          <w:sz w:val="18"/>
          <w:szCs w:val="18"/>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p>
    <w:p w14:paraId="075AE8B3" w14:textId="4095ECEA" w:rsidR="00762E6A" w:rsidRPr="006B6E91" w:rsidRDefault="00762E6A" w:rsidP="009408BD">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12</w:t>
      </w:r>
      <w:r w:rsidRPr="00646EE3">
        <w:rPr>
          <w:rFonts w:ascii="Book Antiqua" w:eastAsia="Times New Roman" w:hAnsi="Book Antiqua" w:cs="Times New Roman"/>
          <w:sz w:val="19"/>
          <w:szCs w:val="19"/>
          <w:lang w:eastAsia="pt-BR"/>
        </w:rPr>
        <w:t xml:space="preserve">. </w:t>
      </w:r>
      <w:r w:rsidRPr="004417EC">
        <w:rPr>
          <w:rFonts w:ascii="Book Antiqua" w:eastAsia="Times New Roman" w:hAnsi="Book Antiqua" w:cs="Times New Roman"/>
          <w:b/>
          <w:bCs/>
          <w:sz w:val="19"/>
          <w:szCs w:val="19"/>
          <w:lang w:eastAsia="pt-BR"/>
        </w:rPr>
        <w:t>O certame para a contratação de parcerias público-privadas obedecerá ao procedimento previsto na legislação vigente sobre licitações e contratos administrativos e também ao seguinte</w:t>
      </w:r>
      <w:r w:rsidRPr="005F738D">
        <w:rPr>
          <w:rFonts w:ascii="Book Antiqua" w:eastAsia="Times New Roman" w:hAnsi="Book Antiqua" w:cs="Times New Roman"/>
          <w:b/>
          <w:bCs/>
          <w:sz w:val="18"/>
          <w:szCs w:val="18"/>
          <w:lang w:eastAsia="pt-BR"/>
        </w:rPr>
        <w:t>:</w:t>
      </w:r>
      <w:r w:rsidR="006B6E91">
        <w:rPr>
          <w:rFonts w:ascii="Book Antiqua" w:eastAsia="Times New Roman" w:hAnsi="Book Antiqua" w:cs="Times New Roman"/>
          <w:b/>
          <w:bCs/>
          <w:sz w:val="18"/>
          <w:szCs w:val="18"/>
          <w:lang w:eastAsia="pt-BR"/>
        </w:rPr>
        <w:t xml:space="preserve"> </w:t>
      </w:r>
      <w:r w:rsidR="006B6E91">
        <w:rPr>
          <w:rFonts w:ascii="Book Antiqua" w:eastAsia="Times New Roman" w:hAnsi="Book Antiqua" w:cs="Times New Roman"/>
          <w:b/>
          <w:bCs/>
          <w:color w:val="FF0000"/>
          <w:sz w:val="16"/>
          <w:szCs w:val="16"/>
          <w:u w:val="single"/>
          <w:lang w:eastAsia="pt-BR"/>
        </w:rPr>
        <w:t>(TJPA-2009)</w:t>
      </w:r>
      <w:r w:rsidR="006B6E91">
        <w:rPr>
          <w:rFonts w:ascii="Book Antiqua" w:eastAsia="Times New Roman" w:hAnsi="Book Antiqua" w:cs="Times New Roman"/>
          <w:b/>
          <w:bCs/>
          <w:color w:val="FF0000"/>
          <w:sz w:val="16"/>
          <w:szCs w:val="16"/>
          <w:lang w:eastAsia="pt-BR"/>
        </w:rPr>
        <w:t xml:space="preserve"> </w:t>
      </w:r>
      <w:r w:rsidR="006B6E91">
        <w:rPr>
          <w:rFonts w:ascii="Book Antiqua" w:eastAsia="Times New Roman" w:hAnsi="Book Antiqua" w:cs="Times New Roman"/>
          <w:b/>
          <w:bCs/>
          <w:color w:val="FF0000"/>
          <w:sz w:val="16"/>
          <w:szCs w:val="16"/>
          <w:u w:val="single"/>
          <w:lang w:eastAsia="pt-BR"/>
        </w:rPr>
        <w:t>(MPMS-2011)</w:t>
      </w:r>
      <w:r w:rsidR="004417EC" w:rsidRPr="005F738D">
        <w:rPr>
          <w:rFonts w:ascii="Book Antiqua" w:eastAsia="Times New Roman" w:hAnsi="Book Antiqua" w:cs="Times New Roman"/>
          <w:b/>
          <w:bCs/>
          <w:sz w:val="18"/>
          <w:szCs w:val="18"/>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1530BD">
        <w:rPr>
          <w:rFonts w:ascii="Book Antiqua" w:eastAsia="Times New Roman" w:hAnsi="Book Antiqua" w:cs="Times New Roman"/>
          <w:b/>
          <w:bCs/>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r w:rsidR="006B6E91">
        <w:rPr>
          <w:rFonts w:ascii="Book Antiqua" w:eastAsia="Times New Roman" w:hAnsi="Book Antiqua" w:cs="Times New Roman"/>
          <w:b/>
          <w:bCs/>
          <w:color w:val="FF0000"/>
          <w:sz w:val="16"/>
          <w:szCs w:val="16"/>
          <w:lang w:eastAsia="pt-BR"/>
        </w:rPr>
        <w:t xml:space="preserve"> </w:t>
      </w:r>
      <w:r w:rsidR="006B6E91">
        <w:rPr>
          <w:rFonts w:ascii="Book Antiqua" w:eastAsia="Times New Roman" w:hAnsi="Book Antiqua" w:cs="Times New Roman"/>
          <w:b/>
          <w:bCs/>
          <w:color w:val="FF0000"/>
          <w:sz w:val="16"/>
          <w:szCs w:val="16"/>
          <w:u w:val="single"/>
          <w:lang w:eastAsia="pt-BR"/>
        </w:rPr>
        <w:t>(PCAL-2023)</w:t>
      </w:r>
    </w:p>
    <w:p w14:paraId="459DC0B7" w14:textId="2F89C7D6"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4417EC">
        <w:rPr>
          <w:rFonts w:ascii="Book Antiqua" w:eastAsia="Times New Roman" w:hAnsi="Book Antiqua" w:cs="Times New Roman"/>
          <w:b/>
          <w:bCs/>
          <w:sz w:val="19"/>
          <w:szCs w:val="19"/>
          <w:lang w:eastAsia="pt-BR"/>
        </w:rPr>
        <w:t xml:space="preserve">        I – </w:t>
      </w:r>
      <w:proofErr w:type="gramStart"/>
      <w:r w:rsidRPr="004417EC">
        <w:rPr>
          <w:rFonts w:ascii="Book Antiqua" w:eastAsia="Times New Roman" w:hAnsi="Book Antiqua" w:cs="Times New Roman"/>
          <w:b/>
          <w:bCs/>
          <w:sz w:val="19"/>
          <w:szCs w:val="19"/>
          <w:lang w:eastAsia="pt-BR"/>
        </w:rPr>
        <w:t>o</w:t>
      </w:r>
      <w:proofErr w:type="gramEnd"/>
      <w:r w:rsidRPr="004417EC">
        <w:rPr>
          <w:rFonts w:ascii="Book Antiqua" w:eastAsia="Times New Roman" w:hAnsi="Book Antiqua" w:cs="Times New Roman"/>
          <w:b/>
          <w:bCs/>
          <w:sz w:val="19"/>
          <w:szCs w:val="19"/>
          <w:lang w:eastAsia="pt-BR"/>
        </w:rPr>
        <w:t xml:space="preserve"> julgamento poderá ser precedido de etapa de qualificação de propostas técnicas, desclassificando-se os licitantes que não alcançarem a pontuação mínima, os quais não participarão das etapas seguintes</w:t>
      </w:r>
      <w:r w:rsidRPr="005F738D">
        <w:rPr>
          <w:rFonts w:ascii="Book Antiqua" w:eastAsia="Times New Roman" w:hAnsi="Book Antiqua" w:cs="Times New Roman"/>
          <w:sz w:val="18"/>
          <w:szCs w:val="18"/>
          <w:lang w:eastAsia="pt-BR"/>
        </w:rPr>
        <w:t>;</w:t>
      </w:r>
      <w:r w:rsidR="004417EC" w:rsidRPr="005F738D">
        <w:rPr>
          <w:rFonts w:ascii="Book Antiqua" w:eastAsia="Times New Roman" w:hAnsi="Book Antiqua" w:cs="Times New Roman"/>
          <w:sz w:val="18"/>
          <w:szCs w:val="18"/>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p>
    <w:p w14:paraId="4FF7145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o julgamento poderá adotar como critérios, além dos previstos nos </w:t>
      </w:r>
      <w:hyperlink r:id="rId79" w:anchor="art15i" w:history="1">
        <w:r w:rsidRPr="00646EE3">
          <w:rPr>
            <w:rFonts w:ascii="Book Antiqua" w:eastAsia="Times New Roman" w:hAnsi="Book Antiqua" w:cs="Times New Roman"/>
            <w:color w:val="0000FF"/>
            <w:sz w:val="19"/>
            <w:szCs w:val="19"/>
            <w:u w:val="single"/>
            <w:lang w:eastAsia="pt-BR"/>
          </w:rPr>
          <w:t>incisos I</w:t>
        </w:r>
      </w:hyperlink>
      <w:r w:rsidRPr="00646EE3">
        <w:rPr>
          <w:rFonts w:ascii="Book Antiqua" w:eastAsia="Times New Roman" w:hAnsi="Book Antiqua" w:cs="Times New Roman"/>
          <w:sz w:val="19"/>
          <w:szCs w:val="19"/>
          <w:lang w:eastAsia="pt-BR"/>
        </w:rPr>
        <w:t xml:space="preserve"> e </w:t>
      </w:r>
      <w:hyperlink r:id="rId80" w:anchor="art15v" w:history="1">
        <w:r w:rsidRPr="00646EE3">
          <w:rPr>
            <w:rFonts w:ascii="Book Antiqua" w:eastAsia="Times New Roman" w:hAnsi="Book Antiqua" w:cs="Times New Roman"/>
            <w:color w:val="0000FF"/>
            <w:sz w:val="19"/>
            <w:szCs w:val="19"/>
            <w:u w:val="single"/>
            <w:lang w:eastAsia="pt-BR"/>
          </w:rPr>
          <w:t>V do art. 15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8.987, de 13 de fevereiro de 1995</w:t>
        </w:r>
      </w:hyperlink>
      <w:r w:rsidRPr="00646EE3">
        <w:rPr>
          <w:rFonts w:ascii="Book Antiqua" w:eastAsia="Times New Roman" w:hAnsi="Book Antiqua" w:cs="Times New Roman"/>
          <w:sz w:val="19"/>
          <w:szCs w:val="19"/>
          <w:lang w:eastAsia="pt-BR"/>
        </w:rPr>
        <w:t>, os seguintes:</w:t>
      </w:r>
    </w:p>
    <w:p w14:paraId="54D3D14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 menor valor da contraprestação a ser paga pela Administração Pública;</w:t>
      </w:r>
    </w:p>
    <w:p w14:paraId="5D1066C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b) melhor proposta em razão da combinação do critério da alínea a com o de melhor técnica, de acordo com os pesos estabelecidos no edital;</w:t>
      </w:r>
    </w:p>
    <w:p w14:paraId="5945011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III – </w:t>
      </w:r>
      <w:r w:rsidRPr="00646EE3">
        <w:rPr>
          <w:rFonts w:ascii="Book Antiqua" w:eastAsia="Times New Roman" w:hAnsi="Book Antiqua" w:cs="Times New Roman"/>
          <w:b/>
          <w:sz w:val="19"/>
          <w:szCs w:val="19"/>
          <w:highlight w:val="cyan"/>
          <w:lang w:eastAsia="pt-BR"/>
        </w:rPr>
        <w:t>o edital</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definirá</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yellow"/>
          <w:lang w:eastAsia="pt-BR"/>
        </w:rPr>
        <w:t>a forma de apresentação das propostas econômicas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admitindo-se</w:t>
      </w:r>
      <w:r w:rsidRPr="00646EE3">
        <w:rPr>
          <w:rFonts w:ascii="Book Antiqua" w:eastAsia="Times New Roman" w:hAnsi="Book Antiqua" w:cs="Times New Roman"/>
          <w:sz w:val="19"/>
          <w:szCs w:val="19"/>
          <w:lang w:eastAsia="pt-BR"/>
        </w:rPr>
        <w:t>:</w:t>
      </w:r>
    </w:p>
    <w:p w14:paraId="4748C7A5" w14:textId="11CD9E4D"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a) </w:t>
      </w:r>
      <w:r w:rsidRPr="001530BD">
        <w:rPr>
          <w:rFonts w:ascii="Book Antiqua" w:eastAsia="Times New Roman" w:hAnsi="Book Antiqua" w:cs="Times New Roman"/>
          <w:b/>
          <w:bCs/>
          <w:sz w:val="19"/>
          <w:szCs w:val="19"/>
          <w:highlight w:val="cyan"/>
          <w:lang w:eastAsia="pt-BR"/>
        </w:rPr>
        <w:t>propostas</w:t>
      </w:r>
      <w:r w:rsidRPr="001530BD">
        <w:rPr>
          <w:rFonts w:ascii="Book Antiqua" w:eastAsia="Times New Roman" w:hAnsi="Book Antiqua" w:cs="Times New Roman"/>
          <w:b/>
          <w:bCs/>
          <w:sz w:val="19"/>
          <w:szCs w:val="19"/>
          <w:lang w:eastAsia="pt-BR"/>
        </w:rPr>
        <w:t xml:space="preserve"> </w:t>
      </w:r>
      <w:r w:rsidRPr="001530BD">
        <w:rPr>
          <w:rFonts w:ascii="Book Antiqua" w:eastAsia="Times New Roman" w:hAnsi="Book Antiqua" w:cs="Times New Roman"/>
          <w:b/>
          <w:bCs/>
          <w:sz w:val="19"/>
          <w:szCs w:val="19"/>
          <w:highlight w:val="yellow"/>
          <w:lang w:eastAsia="pt-BR"/>
        </w:rPr>
        <w:t>escritas</w:t>
      </w:r>
      <w:r w:rsidRPr="001530BD">
        <w:rPr>
          <w:rFonts w:ascii="Book Antiqua" w:eastAsia="Times New Roman" w:hAnsi="Book Antiqua" w:cs="Times New Roman"/>
          <w:b/>
          <w:bCs/>
          <w:sz w:val="19"/>
          <w:szCs w:val="19"/>
          <w:lang w:eastAsia="pt-BR"/>
        </w:rPr>
        <w:t xml:space="preserve"> em </w:t>
      </w:r>
      <w:r w:rsidRPr="001530BD">
        <w:rPr>
          <w:rFonts w:ascii="Book Antiqua" w:eastAsia="Times New Roman" w:hAnsi="Book Antiqua" w:cs="Times New Roman"/>
          <w:b/>
          <w:bCs/>
          <w:sz w:val="19"/>
          <w:szCs w:val="19"/>
          <w:highlight w:val="cyan"/>
          <w:lang w:eastAsia="pt-BR"/>
        </w:rPr>
        <w:t>envelopes</w:t>
      </w:r>
      <w:r w:rsidRPr="001530BD">
        <w:rPr>
          <w:rFonts w:ascii="Book Antiqua" w:eastAsia="Times New Roman" w:hAnsi="Book Antiqua" w:cs="Times New Roman"/>
          <w:b/>
          <w:bCs/>
          <w:sz w:val="19"/>
          <w:szCs w:val="19"/>
          <w:lang w:eastAsia="pt-BR"/>
        </w:rPr>
        <w:t xml:space="preserve"> </w:t>
      </w:r>
      <w:r w:rsidRPr="001530BD">
        <w:rPr>
          <w:rFonts w:ascii="Book Antiqua" w:eastAsia="Times New Roman" w:hAnsi="Book Antiqua" w:cs="Times New Roman"/>
          <w:b/>
          <w:bCs/>
          <w:sz w:val="19"/>
          <w:szCs w:val="19"/>
          <w:highlight w:val="yellow"/>
          <w:lang w:eastAsia="pt-BR"/>
        </w:rPr>
        <w:t>lacrados</w:t>
      </w:r>
      <w:r w:rsidRPr="00646EE3">
        <w:rPr>
          <w:rFonts w:ascii="Book Antiqua" w:eastAsia="Times New Roman" w:hAnsi="Book Antiqua" w:cs="Times New Roman"/>
          <w:sz w:val="19"/>
          <w:szCs w:val="19"/>
          <w:lang w:eastAsia="pt-BR"/>
        </w:rPr>
        <w:t>; ou</w:t>
      </w:r>
      <w:r w:rsidR="001530BD">
        <w:rPr>
          <w:rFonts w:ascii="Book Antiqua" w:eastAsia="Times New Roman" w:hAnsi="Book Antiqua" w:cs="Times New Roman"/>
          <w:sz w:val="19"/>
          <w:szCs w:val="19"/>
          <w:lang w:eastAsia="pt-BR"/>
        </w:rPr>
        <w:t xml:space="preserve"> </w:t>
      </w:r>
      <w:r w:rsidR="001530BD">
        <w:rPr>
          <w:rFonts w:ascii="Book Antiqua" w:eastAsia="Times New Roman" w:hAnsi="Book Antiqua" w:cs="Times New Roman"/>
          <w:b/>
          <w:color w:val="FF0000"/>
          <w:sz w:val="16"/>
          <w:szCs w:val="16"/>
          <w:u w:val="single"/>
          <w:lang w:eastAsia="pt-BR"/>
        </w:rPr>
        <w:t>(AGU-2023)</w:t>
      </w:r>
    </w:p>
    <w:p w14:paraId="4E1FE66C" w14:textId="475ECA9B" w:rsidR="00762E6A" w:rsidRPr="001530BD"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b) </w:t>
      </w:r>
      <w:r w:rsidRPr="00646EE3">
        <w:rPr>
          <w:rFonts w:ascii="Book Antiqua" w:eastAsia="Times New Roman" w:hAnsi="Book Antiqua" w:cs="Times New Roman"/>
          <w:b/>
          <w:sz w:val="19"/>
          <w:szCs w:val="19"/>
          <w:highlight w:val="yellow"/>
          <w:lang w:eastAsia="pt-BR"/>
        </w:rPr>
        <w:t>propostas escritas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seguidas de lances em viva voz</w:t>
      </w:r>
      <w:r w:rsidRPr="005F738D">
        <w:rPr>
          <w:rFonts w:ascii="Book Antiqua" w:eastAsia="Times New Roman" w:hAnsi="Book Antiqua" w:cs="Times New Roman"/>
          <w:sz w:val="16"/>
          <w:szCs w:val="16"/>
          <w:lang w:eastAsia="pt-BR"/>
        </w:rPr>
        <w:t>;</w:t>
      </w:r>
      <w:r w:rsidR="005D2F25" w:rsidRPr="005F738D">
        <w:rPr>
          <w:rFonts w:ascii="Book Antiqua" w:eastAsia="Times New Roman" w:hAnsi="Book Antiqua" w:cs="Times New Roman"/>
          <w:sz w:val="16"/>
          <w:szCs w:val="16"/>
          <w:lang w:eastAsia="pt-BR"/>
        </w:rPr>
        <w:t xml:space="preserve"> </w:t>
      </w:r>
      <w:r w:rsidR="005D2F25" w:rsidRPr="005F738D">
        <w:rPr>
          <w:rFonts w:ascii="Book Antiqua" w:eastAsia="Times New Roman" w:hAnsi="Book Antiqua" w:cs="Times New Roman"/>
          <w:b/>
          <w:color w:val="FF0000"/>
          <w:sz w:val="16"/>
          <w:szCs w:val="16"/>
          <w:u w:val="single"/>
          <w:lang w:eastAsia="pt-BR"/>
        </w:rPr>
        <w:t>(TJPA-2009)</w:t>
      </w:r>
      <w:r w:rsidR="0024540F" w:rsidRPr="005F738D">
        <w:rPr>
          <w:rFonts w:ascii="Book Antiqua" w:eastAsia="Times New Roman" w:hAnsi="Book Antiqua" w:cs="Times New Roman"/>
          <w:b/>
          <w:color w:val="FF0000"/>
          <w:sz w:val="16"/>
          <w:szCs w:val="16"/>
          <w:lang w:eastAsia="pt-BR"/>
        </w:rPr>
        <w:t xml:space="preserve"> </w:t>
      </w:r>
      <w:r w:rsidR="0024540F" w:rsidRPr="005F738D">
        <w:rPr>
          <w:rFonts w:ascii="Book Antiqua" w:eastAsia="Times New Roman" w:hAnsi="Book Antiqua" w:cs="Times New Roman"/>
          <w:b/>
          <w:color w:val="FF0000"/>
          <w:sz w:val="16"/>
          <w:szCs w:val="16"/>
          <w:u w:val="single"/>
          <w:lang w:eastAsia="pt-BR"/>
        </w:rPr>
        <w:t>(MPMS-2011)</w:t>
      </w:r>
      <w:r w:rsidR="001530BD">
        <w:rPr>
          <w:rFonts w:ascii="Book Antiqua" w:eastAsia="Times New Roman" w:hAnsi="Book Antiqua" w:cs="Times New Roman"/>
          <w:b/>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p w14:paraId="38D7A323" w14:textId="312E38AE" w:rsidR="00762E6A" w:rsidRPr="006B6E91"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B6E91">
        <w:rPr>
          <w:rFonts w:ascii="Book Antiqua" w:eastAsia="Times New Roman" w:hAnsi="Book Antiqua" w:cs="Times New Roman"/>
          <w:b/>
          <w:bCs/>
          <w:sz w:val="19"/>
          <w:szCs w:val="19"/>
          <w:lang w:eastAsia="pt-BR"/>
        </w:rPr>
        <w:t xml:space="preserve">        IV – </w:t>
      </w:r>
      <w:proofErr w:type="gramStart"/>
      <w:r w:rsidRPr="006B6E91">
        <w:rPr>
          <w:rFonts w:ascii="Book Antiqua" w:eastAsia="Times New Roman" w:hAnsi="Book Antiqua" w:cs="Times New Roman"/>
          <w:b/>
          <w:bCs/>
          <w:sz w:val="19"/>
          <w:szCs w:val="19"/>
          <w:highlight w:val="cyan"/>
          <w:lang w:eastAsia="pt-BR"/>
        </w:rPr>
        <w:t>o</w:t>
      </w:r>
      <w:proofErr w:type="gramEnd"/>
      <w:r w:rsidRPr="006B6E91">
        <w:rPr>
          <w:rFonts w:ascii="Book Antiqua" w:eastAsia="Times New Roman" w:hAnsi="Book Antiqua" w:cs="Times New Roman"/>
          <w:b/>
          <w:bCs/>
          <w:sz w:val="19"/>
          <w:szCs w:val="19"/>
          <w:highlight w:val="cyan"/>
          <w:lang w:eastAsia="pt-BR"/>
        </w:rPr>
        <w:t xml:space="preserve"> edital</w:t>
      </w:r>
      <w:r w:rsidRPr="006B6E91">
        <w:rPr>
          <w:rFonts w:ascii="Book Antiqua" w:eastAsia="Times New Roman" w:hAnsi="Book Antiqua" w:cs="Times New Roman"/>
          <w:b/>
          <w:bCs/>
          <w:sz w:val="19"/>
          <w:szCs w:val="19"/>
          <w:lang w:eastAsia="pt-BR"/>
        </w:rPr>
        <w:t xml:space="preserve"> </w:t>
      </w:r>
      <w:r w:rsidRPr="006B6E91">
        <w:rPr>
          <w:rFonts w:ascii="Book Antiqua" w:eastAsia="Times New Roman" w:hAnsi="Book Antiqua" w:cs="Times New Roman"/>
          <w:b/>
          <w:bCs/>
          <w:caps/>
          <w:sz w:val="19"/>
          <w:szCs w:val="19"/>
          <w:highlight w:val="green"/>
          <w:lang w:eastAsia="pt-BR"/>
        </w:rPr>
        <w:t>poderá prever</w:t>
      </w:r>
      <w:r w:rsidRPr="006B6E91">
        <w:rPr>
          <w:rFonts w:ascii="Book Antiqua" w:eastAsia="Times New Roman" w:hAnsi="Book Antiqua" w:cs="Times New Roman"/>
          <w:b/>
          <w:bCs/>
          <w:sz w:val="19"/>
          <w:szCs w:val="19"/>
          <w:lang w:eastAsia="pt-BR"/>
        </w:rPr>
        <w:t xml:space="preserve"> a </w:t>
      </w:r>
      <w:r w:rsidRPr="006B6E91">
        <w:rPr>
          <w:rFonts w:ascii="Book Antiqua" w:eastAsia="Times New Roman" w:hAnsi="Book Antiqua" w:cs="Times New Roman"/>
          <w:b/>
          <w:bCs/>
          <w:sz w:val="19"/>
          <w:szCs w:val="19"/>
          <w:highlight w:val="yellow"/>
          <w:lang w:eastAsia="pt-BR"/>
        </w:rPr>
        <w:t>possibilidade de saneamento de falhas</w:t>
      </w:r>
      <w:r w:rsidRPr="006B6E91">
        <w:rPr>
          <w:rFonts w:ascii="Book Antiqua" w:eastAsia="Times New Roman" w:hAnsi="Book Antiqua" w:cs="Times New Roman"/>
          <w:b/>
          <w:bCs/>
          <w:sz w:val="19"/>
          <w:szCs w:val="19"/>
          <w:lang w:eastAsia="pt-BR"/>
        </w:rPr>
        <w:t xml:space="preserve">, de </w:t>
      </w:r>
      <w:r w:rsidRPr="006B6E91">
        <w:rPr>
          <w:rFonts w:ascii="Book Antiqua" w:eastAsia="Times New Roman" w:hAnsi="Book Antiqua" w:cs="Times New Roman"/>
          <w:b/>
          <w:bCs/>
          <w:sz w:val="19"/>
          <w:szCs w:val="19"/>
          <w:highlight w:val="yellow"/>
          <w:lang w:eastAsia="pt-BR"/>
        </w:rPr>
        <w:t>complementação de insuficiências</w:t>
      </w:r>
      <w:r w:rsidRPr="006B6E91">
        <w:rPr>
          <w:rFonts w:ascii="Book Antiqua" w:eastAsia="Times New Roman" w:hAnsi="Book Antiqua" w:cs="Times New Roman"/>
          <w:b/>
          <w:bCs/>
          <w:sz w:val="19"/>
          <w:szCs w:val="19"/>
          <w:lang w:eastAsia="pt-BR"/>
        </w:rPr>
        <w:t xml:space="preserve"> ou ainda </w:t>
      </w:r>
      <w:r w:rsidRPr="006B6E91">
        <w:rPr>
          <w:rFonts w:ascii="Book Antiqua" w:eastAsia="Times New Roman" w:hAnsi="Book Antiqua" w:cs="Times New Roman"/>
          <w:b/>
          <w:bCs/>
          <w:sz w:val="19"/>
          <w:szCs w:val="19"/>
          <w:highlight w:val="yellow"/>
          <w:lang w:eastAsia="pt-BR"/>
        </w:rPr>
        <w:t>de correções de caráter formal no curso do procedimento</w:t>
      </w:r>
      <w:r w:rsidRPr="006B6E91">
        <w:rPr>
          <w:rFonts w:ascii="Book Antiqua" w:eastAsia="Times New Roman" w:hAnsi="Book Antiqua" w:cs="Times New Roman"/>
          <w:b/>
          <w:bCs/>
          <w:sz w:val="19"/>
          <w:szCs w:val="19"/>
          <w:lang w:eastAsia="pt-BR"/>
        </w:rPr>
        <w:t>, desde que o licitante possa satisfazer as exigências dentro do prazo fixado no instrumento convocatório</w:t>
      </w:r>
      <w:r w:rsidRPr="006B6E91">
        <w:rPr>
          <w:rFonts w:ascii="Book Antiqua" w:eastAsia="Times New Roman" w:hAnsi="Book Antiqua" w:cs="Times New Roman"/>
          <w:b/>
          <w:bCs/>
          <w:sz w:val="16"/>
          <w:szCs w:val="16"/>
          <w:lang w:eastAsia="pt-BR"/>
        </w:rPr>
        <w:t>.</w:t>
      </w:r>
      <w:r w:rsidR="005D2F25" w:rsidRPr="006B6E91">
        <w:rPr>
          <w:rFonts w:ascii="Book Antiqua" w:eastAsia="Times New Roman" w:hAnsi="Book Antiqua" w:cs="Times New Roman"/>
          <w:b/>
          <w:bCs/>
          <w:sz w:val="16"/>
          <w:szCs w:val="16"/>
          <w:lang w:eastAsia="pt-BR"/>
        </w:rPr>
        <w:t xml:space="preserve"> </w:t>
      </w:r>
      <w:r w:rsidR="005D2F25" w:rsidRPr="006B6E91">
        <w:rPr>
          <w:rFonts w:ascii="Book Antiqua" w:eastAsia="Times New Roman" w:hAnsi="Book Antiqua" w:cs="Times New Roman"/>
          <w:b/>
          <w:bCs/>
          <w:color w:val="FF0000"/>
          <w:sz w:val="16"/>
          <w:szCs w:val="16"/>
          <w:u w:val="single"/>
          <w:lang w:eastAsia="pt-BR"/>
        </w:rPr>
        <w:t>(TJPA-2009)</w:t>
      </w:r>
      <w:r w:rsidR="006B6E91" w:rsidRPr="006B6E91">
        <w:rPr>
          <w:rFonts w:ascii="Book Antiqua" w:eastAsia="Times New Roman" w:hAnsi="Book Antiqua" w:cs="Times New Roman"/>
          <w:b/>
          <w:bCs/>
          <w:color w:val="FF0000"/>
          <w:sz w:val="16"/>
          <w:szCs w:val="16"/>
          <w:lang w:eastAsia="pt-BR"/>
        </w:rPr>
        <w:t xml:space="preserve"> </w:t>
      </w:r>
      <w:r w:rsidR="006B6E91" w:rsidRPr="006B6E91">
        <w:rPr>
          <w:rFonts w:ascii="Book Antiqua" w:eastAsia="Times New Roman" w:hAnsi="Book Antiqua" w:cs="Times New Roman"/>
          <w:b/>
          <w:bCs/>
          <w:color w:val="FF0000"/>
          <w:sz w:val="16"/>
          <w:szCs w:val="16"/>
          <w:u w:val="single"/>
          <w:lang w:eastAsia="pt-BR"/>
        </w:rPr>
        <w:t>(PCAL-2023)</w:t>
      </w:r>
    </w:p>
    <w:p w14:paraId="439A50C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Na hipótese da alínea b do inciso III do caput deste artigo:</w:t>
      </w:r>
    </w:p>
    <w:p w14:paraId="1218CA31" w14:textId="1CDF459D" w:rsidR="00762E6A" w:rsidRPr="001530BD"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b/>
          <w:sz w:val="19"/>
          <w:szCs w:val="19"/>
          <w:lang w:eastAsia="pt-BR"/>
        </w:rPr>
        <w:t>os</w:t>
      </w:r>
      <w:proofErr w:type="gramEnd"/>
      <w:r w:rsidRPr="00646EE3">
        <w:rPr>
          <w:rFonts w:ascii="Book Antiqua" w:eastAsia="Times New Roman" w:hAnsi="Book Antiqua" w:cs="Times New Roman"/>
          <w:b/>
          <w:sz w:val="19"/>
          <w:szCs w:val="19"/>
          <w:lang w:eastAsia="pt-BR"/>
        </w:rPr>
        <w:t xml:space="preserve"> lances em viva voz serão sempre oferecidos na ordem inversa da classificação das propostas escritas, </w:t>
      </w:r>
      <w:r w:rsidRPr="001530BD">
        <w:rPr>
          <w:rFonts w:ascii="Book Antiqua" w:eastAsia="Times New Roman" w:hAnsi="Book Antiqua" w:cs="Times New Roman"/>
          <w:b/>
          <w:caps/>
          <w:sz w:val="19"/>
          <w:szCs w:val="19"/>
          <w:highlight w:val="green"/>
          <w:lang w:eastAsia="pt-BR"/>
        </w:rPr>
        <w:t>sendo vedado</w:t>
      </w:r>
      <w:r w:rsidRPr="00646EE3">
        <w:rPr>
          <w:rFonts w:ascii="Book Antiqua" w:eastAsia="Times New Roman" w:hAnsi="Book Antiqua" w:cs="Times New Roman"/>
          <w:b/>
          <w:sz w:val="19"/>
          <w:szCs w:val="19"/>
          <w:lang w:eastAsia="pt-BR"/>
        </w:rPr>
        <w:t xml:space="preserve"> </w:t>
      </w:r>
      <w:r w:rsidRPr="001530BD">
        <w:rPr>
          <w:rFonts w:ascii="Book Antiqua" w:eastAsia="Times New Roman" w:hAnsi="Book Antiqua" w:cs="Times New Roman"/>
          <w:b/>
          <w:sz w:val="19"/>
          <w:szCs w:val="19"/>
          <w:highlight w:val="cyan"/>
          <w:lang w:eastAsia="pt-BR"/>
        </w:rPr>
        <w:t>ao edital</w:t>
      </w:r>
      <w:r w:rsidRPr="00646EE3">
        <w:rPr>
          <w:rFonts w:ascii="Book Antiqua" w:eastAsia="Times New Roman" w:hAnsi="Book Antiqua" w:cs="Times New Roman"/>
          <w:b/>
          <w:sz w:val="19"/>
          <w:szCs w:val="19"/>
          <w:lang w:eastAsia="pt-BR"/>
        </w:rPr>
        <w:t xml:space="preserve"> </w:t>
      </w:r>
      <w:r w:rsidRPr="001530BD">
        <w:rPr>
          <w:rFonts w:ascii="Book Antiqua" w:eastAsia="Times New Roman" w:hAnsi="Book Antiqua" w:cs="Times New Roman"/>
          <w:b/>
          <w:sz w:val="19"/>
          <w:szCs w:val="19"/>
          <w:highlight w:val="yellow"/>
          <w:lang w:eastAsia="pt-BR"/>
        </w:rPr>
        <w:t>limitar a quantidade de lances</w:t>
      </w:r>
      <w:r w:rsidRPr="005F738D">
        <w:rPr>
          <w:rFonts w:ascii="Book Antiqua" w:eastAsia="Times New Roman" w:hAnsi="Book Antiqua" w:cs="Times New Roman"/>
          <w:sz w:val="16"/>
          <w:szCs w:val="16"/>
          <w:lang w:eastAsia="pt-BR"/>
        </w:rPr>
        <w:t>;</w:t>
      </w:r>
      <w:r w:rsidR="0028762D" w:rsidRPr="005F738D">
        <w:rPr>
          <w:rFonts w:ascii="Book Antiqua" w:eastAsia="Times New Roman" w:hAnsi="Book Antiqua" w:cs="Times New Roman"/>
          <w:sz w:val="16"/>
          <w:szCs w:val="16"/>
          <w:lang w:eastAsia="pt-BR"/>
        </w:rPr>
        <w:t xml:space="preserve"> </w:t>
      </w:r>
      <w:r w:rsidR="0028762D" w:rsidRPr="005F738D">
        <w:rPr>
          <w:rFonts w:ascii="Book Antiqua" w:eastAsia="Times New Roman" w:hAnsi="Book Antiqua" w:cs="Times New Roman"/>
          <w:b/>
          <w:color w:val="FF0000"/>
          <w:sz w:val="16"/>
          <w:szCs w:val="16"/>
          <w:u w:val="single"/>
          <w:lang w:eastAsia="pt-BR"/>
        </w:rPr>
        <w:t>(MPMS-2015)</w:t>
      </w:r>
      <w:r w:rsidR="001530BD">
        <w:rPr>
          <w:rFonts w:ascii="Book Antiqua" w:eastAsia="Times New Roman" w:hAnsi="Book Antiqua" w:cs="Times New Roman"/>
          <w:b/>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p w14:paraId="5C11779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sz w:val="19"/>
          <w:szCs w:val="19"/>
          <w:lang w:eastAsia="pt-BR"/>
        </w:rPr>
        <w:t>o</w:t>
      </w:r>
      <w:proofErr w:type="gramEnd"/>
      <w:r w:rsidRPr="00646EE3">
        <w:rPr>
          <w:rFonts w:ascii="Book Antiqua" w:eastAsia="Times New Roman" w:hAnsi="Book Antiqua" w:cs="Times New Roman"/>
          <w:sz w:val="19"/>
          <w:szCs w:val="19"/>
          <w:lang w:eastAsia="pt-BR"/>
        </w:rPr>
        <w:t xml:space="preserve"> edital poderá restringir a apresentação de lances em viva voz aos licitantes cuja proposta escrita for no máximo 20% (vinte por cento) maior que o valor da melhor proposta.</w:t>
      </w:r>
    </w:p>
    <w:p w14:paraId="2526BC9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exame de propostas técnicas, para fins de qualificação ou julgamento, será feito por ato motivado, com base em exigências, parâmetros e indicadores de resultado pertinentes ao objeto, definidos com clareza e objetividade no edital.</w:t>
      </w:r>
    </w:p>
    <w:p w14:paraId="5A1ED988" w14:textId="14FBA6F4" w:rsidR="00762E6A" w:rsidRPr="004659C5"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13</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O edital </w:t>
      </w:r>
      <w:r w:rsidRPr="00646EE3">
        <w:rPr>
          <w:rFonts w:ascii="Book Antiqua" w:eastAsia="Times New Roman" w:hAnsi="Book Antiqua" w:cs="Times New Roman"/>
          <w:b/>
          <w:caps/>
          <w:sz w:val="19"/>
          <w:szCs w:val="19"/>
          <w:highlight w:val="green"/>
          <w:lang w:eastAsia="pt-BR"/>
        </w:rPr>
        <w:t>poderá prever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a inversão da ordem</w:t>
      </w:r>
      <w:r w:rsidRPr="00646EE3">
        <w:rPr>
          <w:rFonts w:ascii="Book Antiqua" w:eastAsia="Times New Roman" w:hAnsi="Book Antiqua" w:cs="Times New Roman"/>
          <w:b/>
          <w:sz w:val="19"/>
          <w:szCs w:val="19"/>
          <w:lang w:eastAsia="pt-BR"/>
        </w:rPr>
        <w:t xml:space="preserve"> das </w:t>
      </w:r>
      <w:r w:rsidRPr="00646EE3">
        <w:rPr>
          <w:rFonts w:ascii="Book Antiqua" w:eastAsia="Times New Roman" w:hAnsi="Book Antiqua" w:cs="Times New Roman"/>
          <w:b/>
          <w:sz w:val="19"/>
          <w:szCs w:val="19"/>
          <w:highlight w:val="yellow"/>
          <w:lang w:eastAsia="pt-BR"/>
        </w:rPr>
        <w:t>fases de habilitação</w:t>
      </w:r>
      <w:r w:rsidRPr="00646EE3">
        <w:rPr>
          <w:rFonts w:ascii="Book Antiqua" w:eastAsia="Times New Roman" w:hAnsi="Book Antiqua" w:cs="Times New Roman"/>
          <w:b/>
          <w:sz w:val="19"/>
          <w:szCs w:val="19"/>
          <w:lang w:eastAsia="pt-BR"/>
        </w:rPr>
        <w:t xml:space="preserve"> e </w:t>
      </w:r>
      <w:r w:rsidRPr="00646EE3">
        <w:rPr>
          <w:rFonts w:ascii="Book Antiqua" w:eastAsia="Times New Roman" w:hAnsi="Book Antiqua" w:cs="Times New Roman"/>
          <w:b/>
          <w:sz w:val="19"/>
          <w:szCs w:val="19"/>
          <w:highlight w:val="yellow"/>
          <w:lang w:eastAsia="pt-BR"/>
        </w:rPr>
        <w:t>julgamento</w:t>
      </w:r>
      <w:r w:rsidRPr="00646EE3">
        <w:rPr>
          <w:rFonts w:ascii="Book Antiqua" w:eastAsia="Times New Roman" w:hAnsi="Book Antiqua" w:cs="Times New Roman"/>
          <w:sz w:val="19"/>
          <w:szCs w:val="19"/>
          <w:lang w:eastAsia="pt-BR"/>
        </w:rPr>
        <w:t>, hipótese em que</w:t>
      </w:r>
      <w:r w:rsidRPr="005F738D">
        <w:rPr>
          <w:rFonts w:ascii="Book Antiqua" w:eastAsia="Times New Roman" w:hAnsi="Book Antiqua" w:cs="Times New Roman"/>
          <w:sz w:val="16"/>
          <w:szCs w:val="16"/>
          <w:lang w:eastAsia="pt-BR"/>
        </w:rPr>
        <w:t>:</w:t>
      </w:r>
      <w:r w:rsidR="00214C62" w:rsidRPr="005F738D">
        <w:rPr>
          <w:rFonts w:ascii="Book Antiqua" w:eastAsia="Times New Roman" w:hAnsi="Book Antiqua" w:cs="Times New Roman"/>
          <w:sz w:val="16"/>
          <w:szCs w:val="16"/>
          <w:lang w:eastAsia="pt-BR"/>
        </w:rPr>
        <w:t xml:space="preserve"> </w:t>
      </w:r>
      <w:r w:rsidR="00214C62" w:rsidRPr="005F738D">
        <w:rPr>
          <w:rFonts w:ascii="Book Antiqua" w:eastAsia="Times New Roman" w:hAnsi="Book Antiqua" w:cs="Times New Roman"/>
          <w:b/>
          <w:color w:val="FF0000"/>
          <w:sz w:val="16"/>
          <w:szCs w:val="16"/>
          <w:u w:val="single"/>
          <w:lang w:eastAsia="pt-BR"/>
        </w:rPr>
        <w:t>(TJDFT-2007)</w:t>
      </w:r>
      <w:r w:rsidR="005D2F25" w:rsidRPr="005F738D">
        <w:rPr>
          <w:rFonts w:ascii="Book Antiqua" w:eastAsia="Times New Roman" w:hAnsi="Book Antiqua" w:cs="Times New Roman"/>
          <w:b/>
          <w:color w:val="FF0000"/>
          <w:sz w:val="16"/>
          <w:szCs w:val="16"/>
          <w:lang w:eastAsia="pt-BR"/>
        </w:rPr>
        <w:t xml:space="preserve"> </w:t>
      </w:r>
      <w:r w:rsidR="005D2F25" w:rsidRPr="005F738D">
        <w:rPr>
          <w:rFonts w:ascii="Book Antiqua" w:eastAsia="Times New Roman" w:hAnsi="Book Antiqua" w:cs="Times New Roman"/>
          <w:b/>
          <w:color w:val="FF0000"/>
          <w:sz w:val="16"/>
          <w:szCs w:val="16"/>
          <w:u w:val="single"/>
          <w:lang w:eastAsia="pt-BR"/>
        </w:rPr>
        <w:t>(TJPA-2009)</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color w:val="FF0000"/>
          <w:sz w:val="16"/>
          <w:szCs w:val="16"/>
          <w:u w:val="single"/>
          <w:lang w:eastAsia="pt-BR"/>
        </w:rPr>
        <w:t>(MPMS-2015)</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4659C5">
        <w:rPr>
          <w:rFonts w:ascii="Book Antiqua" w:eastAsia="Times New Roman" w:hAnsi="Book Antiqua" w:cs="Times New Roman"/>
          <w:b/>
          <w:bCs/>
          <w:color w:val="FF0000"/>
          <w:sz w:val="16"/>
          <w:szCs w:val="16"/>
          <w:lang w:eastAsia="pt-BR"/>
        </w:rPr>
        <w:t xml:space="preserve"> </w:t>
      </w:r>
      <w:r w:rsidR="004659C5">
        <w:rPr>
          <w:rFonts w:ascii="Book Antiqua" w:hAnsi="Book Antiqua"/>
          <w:b/>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28762D" w:rsidRPr="00646EE3" w14:paraId="549A2F95" w14:textId="77777777" w:rsidTr="00042C1D">
        <w:trPr>
          <w:trHeight w:val="761"/>
        </w:trPr>
        <w:tc>
          <w:tcPr>
            <w:tcW w:w="8494" w:type="dxa"/>
            <w:shd w:val="clear" w:color="auto" w:fill="CCFFFF"/>
          </w:tcPr>
          <w:p w14:paraId="6C8C11F7" w14:textId="77777777" w:rsidR="0028762D" w:rsidRPr="00646EE3" w:rsidRDefault="0028762D" w:rsidP="00042C1D">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MPMS</w:t>
            </w:r>
            <w:r w:rsidR="00042C1D"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Pr="00646EE3">
              <w:rPr>
                <w:rFonts w:ascii="Book Antiqua" w:eastAsia="Times New Roman" w:hAnsi="Book Antiqua" w:cs="Times New Roman"/>
                <w:b/>
                <w:sz w:val="19"/>
                <w:szCs w:val="19"/>
                <w:lang w:eastAsia="pt-BR"/>
              </w:rPr>
              <w:t>)</w:t>
            </w:r>
            <w:r w:rsidRPr="001530BD">
              <w:rPr>
                <w:rFonts w:ascii="Book Antiqua" w:eastAsia="Times New Roman" w:hAnsi="Book Antiqua" w:cs="Times New Roman"/>
                <w:bCs/>
                <w:sz w:val="19"/>
                <w:szCs w:val="19"/>
                <w:lang w:eastAsia="pt-BR"/>
              </w:rPr>
              <w:t xml:space="preserve">: </w:t>
            </w:r>
            <w:r w:rsidRPr="001530BD">
              <w:rPr>
                <w:rFonts w:ascii="Book Antiqua" w:hAnsi="Book Antiqua" w:cs="Times New Roman"/>
                <w:bCs/>
                <w:sz w:val="19"/>
                <w:szCs w:val="19"/>
              </w:rPr>
              <w:t xml:space="preserve">É correto </w:t>
            </w:r>
            <w:r w:rsidRPr="00646EE3">
              <w:rPr>
                <w:rFonts w:ascii="Book Antiqua" w:hAnsi="Book Antiqua" w:cs="Times New Roman"/>
                <w:sz w:val="19"/>
                <w:szCs w:val="19"/>
              </w:rPr>
              <w:t xml:space="preserve">afirmar que constitui característica própria das parcerias público privadas: </w:t>
            </w:r>
            <w:r w:rsidRPr="00646EE3">
              <w:rPr>
                <w:rFonts w:ascii="Book Antiqua" w:eastAsia="Times New Roman" w:hAnsi="Book Antiqua" w:cs="Times New Roman"/>
                <w:sz w:val="19"/>
                <w:szCs w:val="19"/>
                <w:lang w:eastAsia="pt-BR"/>
              </w:rPr>
              <w:t xml:space="preserve">No procedimento licitatório instaurado para selecionar o parceiro privado, o julgamento das propostas poderá anteceder à habilitação, além de se prever a possibilidade de oferecimento de lances em viva voz. </w:t>
            </w:r>
            <w:r w:rsidRPr="00646EE3">
              <w:rPr>
                <w:rFonts w:ascii="Book Antiqua" w:eastAsia="Times New Roman" w:hAnsi="Book Antiqua" w:cs="Times New Roman"/>
                <w:b/>
                <w:sz w:val="19"/>
                <w:szCs w:val="19"/>
                <w:lang w:eastAsia="pt-BR"/>
              </w:rPr>
              <w:t>BL: art. 13 c/c art. 12, III da Lei 11079.</w:t>
            </w:r>
          </w:p>
        </w:tc>
      </w:tr>
    </w:tbl>
    <w:p w14:paraId="3A2054E6"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encerrada</w:t>
      </w:r>
      <w:proofErr w:type="gramEnd"/>
      <w:r w:rsidRPr="00646EE3">
        <w:rPr>
          <w:rFonts w:ascii="Book Antiqua" w:eastAsia="Times New Roman" w:hAnsi="Book Antiqua" w:cs="Times New Roman"/>
          <w:sz w:val="19"/>
          <w:szCs w:val="19"/>
          <w:lang w:eastAsia="pt-BR"/>
        </w:rPr>
        <w:t xml:space="preserve"> a fase de classificação das propostas ou o oferecimento de lances, será aberto o invólucro com os documentos de habilitação do licitante mais bem classificado, para verificação do atendimento das condições fixadas no edital;</w:t>
      </w:r>
    </w:p>
    <w:p w14:paraId="0565D95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sz w:val="19"/>
          <w:szCs w:val="19"/>
          <w:lang w:eastAsia="pt-BR"/>
        </w:rPr>
        <w:t>verificado</w:t>
      </w:r>
      <w:proofErr w:type="gramEnd"/>
      <w:r w:rsidRPr="00646EE3">
        <w:rPr>
          <w:rFonts w:ascii="Book Antiqua" w:eastAsia="Times New Roman" w:hAnsi="Book Antiqua" w:cs="Times New Roman"/>
          <w:sz w:val="19"/>
          <w:szCs w:val="19"/>
          <w:lang w:eastAsia="pt-BR"/>
        </w:rPr>
        <w:t xml:space="preserve"> o atendimento das exigências do edital, o licitante será declarado vencedor;</w:t>
      </w:r>
    </w:p>
    <w:p w14:paraId="2F50AE83"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lastRenderedPageBreak/>
        <w:t xml:space="preserve">        III – inabilitado o licitante melhor classificado, serão analisados os documentos </w:t>
      </w:r>
      <w:proofErr w:type="spellStart"/>
      <w:r w:rsidRPr="00646EE3">
        <w:rPr>
          <w:rFonts w:ascii="Book Antiqua" w:eastAsia="Times New Roman" w:hAnsi="Book Antiqua" w:cs="Times New Roman"/>
          <w:sz w:val="19"/>
          <w:szCs w:val="19"/>
          <w:lang w:eastAsia="pt-BR"/>
        </w:rPr>
        <w:t>habilitatórios</w:t>
      </w:r>
      <w:proofErr w:type="spellEnd"/>
      <w:r w:rsidRPr="00646EE3">
        <w:rPr>
          <w:rFonts w:ascii="Book Antiqua" w:eastAsia="Times New Roman" w:hAnsi="Book Antiqua" w:cs="Times New Roman"/>
          <w:sz w:val="19"/>
          <w:szCs w:val="19"/>
          <w:lang w:eastAsia="pt-BR"/>
        </w:rPr>
        <w:t xml:space="preserve"> do licitante com a proposta classificada em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(segundo) lugar, e assim, sucessivamente, até que um licitante classificado atenda às condições fixadas no edital;</w:t>
      </w:r>
    </w:p>
    <w:p w14:paraId="4543966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IV – </w:t>
      </w:r>
      <w:proofErr w:type="gramStart"/>
      <w:r w:rsidRPr="00646EE3">
        <w:rPr>
          <w:rFonts w:ascii="Book Antiqua" w:eastAsia="Times New Roman" w:hAnsi="Book Antiqua" w:cs="Times New Roman"/>
          <w:sz w:val="19"/>
          <w:szCs w:val="19"/>
          <w:lang w:eastAsia="pt-BR"/>
        </w:rPr>
        <w:t>proclamado</w:t>
      </w:r>
      <w:proofErr w:type="gramEnd"/>
      <w:r w:rsidRPr="00646EE3">
        <w:rPr>
          <w:rFonts w:ascii="Book Antiqua" w:eastAsia="Times New Roman" w:hAnsi="Book Antiqua" w:cs="Times New Roman"/>
          <w:sz w:val="19"/>
          <w:szCs w:val="19"/>
          <w:lang w:eastAsia="pt-BR"/>
        </w:rPr>
        <w:t xml:space="preserve"> o resultado final do certame, o objeto será adjudicado ao vencedor nas condições técnicas e econômicas por ele ofertadas.</w:t>
      </w:r>
    </w:p>
    <w:p w14:paraId="4CECE952"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Capítulo VI</w:t>
      </w:r>
    </w:p>
    <w:p w14:paraId="37BFBFB6"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DISPOSIÇÕES APLICÁVEIS À UNIÃO</w:t>
      </w:r>
    </w:p>
    <w:p w14:paraId="522A898D" w14:textId="7E96CFF4"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F4C95">
        <w:rPr>
          <w:rFonts w:ascii="Book Antiqua" w:eastAsia="Times New Roman" w:hAnsi="Book Antiqua" w:cs="Times New Roman"/>
          <w:b/>
          <w:bCs/>
          <w:sz w:val="19"/>
          <w:szCs w:val="19"/>
          <w:highlight w:val="magenta"/>
          <w:lang w:eastAsia="pt-BR"/>
        </w:rPr>
        <w:t>Art. 14</w:t>
      </w:r>
      <w:r w:rsidRPr="00646EE3">
        <w:rPr>
          <w:rFonts w:ascii="Book Antiqua" w:eastAsia="Times New Roman" w:hAnsi="Book Antiqua" w:cs="Times New Roman"/>
          <w:sz w:val="19"/>
          <w:szCs w:val="19"/>
          <w:lang w:eastAsia="pt-BR"/>
        </w:rPr>
        <w:t xml:space="preserve">. </w:t>
      </w:r>
      <w:r w:rsidRPr="00C22240">
        <w:rPr>
          <w:rFonts w:ascii="Book Antiqua" w:eastAsia="Times New Roman" w:hAnsi="Book Antiqua" w:cs="Times New Roman"/>
          <w:b/>
          <w:bCs/>
          <w:sz w:val="19"/>
          <w:szCs w:val="19"/>
          <w:lang w:eastAsia="pt-BR"/>
        </w:rPr>
        <w:t xml:space="preserve">Será instituído, </w:t>
      </w:r>
      <w:r w:rsidRPr="00C22240">
        <w:rPr>
          <w:rFonts w:ascii="Book Antiqua" w:eastAsia="Times New Roman" w:hAnsi="Book Antiqua" w:cs="Times New Roman"/>
          <w:b/>
          <w:bCs/>
          <w:sz w:val="19"/>
          <w:szCs w:val="19"/>
          <w:highlight w:val="cyan"/>
          <w:lang w:eastAsia="pt-BR"/>
        </w:rPr>
        <w:t>por decreto</w:t>
      </w:r>
      <w:r w:rsidRPr="00C22240">
        <w:rPr>
          <w:rFonts w:ascii="Book Antiqua" w:eastAsia="Times New Roman" w:hAnsi="Book Antiqua" w:cs="Times New Roman"/>
          <w:b/>
          <w:bCs/>
          <w:sz w:val="19"/>
          <w:szCs w:val="19"/>
          <w:lang w:eastAsia="pt-BR"/>
        </w:rPr>
        <w:t>, órgão gestor de parcerias público-privadas federais, com competência para</w:t>
      </w:r>
      <w:r w:rsidRPr="005F738D">
        <w:rPr>
          <w:rFonts w:ascii="Book Antiqua" w:eastAsia="Times New Roman" w:hAnsi="Book Antiqua" w:cs="Times New Roman"/>
          <w:b/>
          <w:bCs/>
          <w:sz w:val="18"/>
          <w:szCs w:val="18"/>
          <w:lang w:eastAsia="pt-BR"/>
        </w:rPr>
        <w:t xml:space="preserve">: </w:t>
      </w:r>
      <w:hyperlink r:id="rId81" w:history="1">
        <w:r w:rsidRPr="005F738D">
          <w:rPr>
            <w:rFonts w:ascii="Book Antiqua" w:eastAsia="Times New Roman" w:hAnsi="Book Antiqua" w:cs="Times New Roman"/>
            <w:b/>
            <w:bCs/>
            <w:color w:val="0000FF"/>
            <w:sz w:val="16"/>
            <w:szCs w:val="16"/>
            <w:u w:val="single"/>
            <w:lang w:eastAsia="pt-BR"/>
          </w:rPr>
          <w:t>(Vide Decreto nº 5.385, de 2005)</w:t>
        </w:r>
      </w:hyperlink>
      <w:r w:rsidR="0036227F" w:rsidRPr="005F738D">
        <w:rPr>
          <w:rFonts w:ascii="Book Antiqua" w:eastAsia="Times New Roman" w:hAnsi="Book Antiqua" w:cs="Times New Roman"/>
          <w:color w:val="0000FF"/>
          <w:sz w:val="16"/>
          <w:szCs w:val="16"/>
          <w:lang w:eastAsia="pt-BR"/>
        </w:rPr>
        <w:t xml:space="preserve"> </w:t>
      </w:r>
      <w:r w:rsidR="0036227F" w:rsidRPr="005F738D">
        <w:rPr>
          <w:rFonts w:ascii="Book Antiqua" w:hAnsi="Book Antiqua"/>
          <w:b/>
          <w:bCs/>
          <w:color w:val="FF0000"/>
          <w:sz w:val="16"/>
          <w:szCs w:val="16"/>
          <w:u w:val="single"/>
        </w:rPr>
        <w:t>(DPESP-2009)</w:t>
      </w:r>
      <w:r w:rsidR="00C22240" w:rsidRPr="005F738D">
        <w:rPr>
          <w:rFonts w:ascii="Book Antiqua" w:hAnsi="Book Antiqua"/>
          <w:b/>
          <w:bCs/>
          <w:color w:val="FF0000"/>
          <w:sz w:val="16"/>
          <w:szCs w:val="16"/>
        </w:rPr>
        <w:t xml:space="preserve"> </w:t>
      </w:r>
      <w:r w:rsidR="00C22240" w:rsidRPr="005F738D">
        <w:rPr>
          <w:rFonts w:ascii="Book Antiqua" w:eastAsia="Times New Roman" w:hAnsi="Book Antiqua" w:cs="Times New Roman"/>
          <w:b/>
          <w:bCs/>
          <w:color w:val="FF0000"/>
          <w:sz w:val="16"/>
          <w:szCs w:val="16"/>
          <w:u w:val="single"/>
          <w:lang w:eastAsia="pt-BR"/>
        </w:rPr>
        <w:t>(PFN-2012)</w:t>
      </w:r>
      <w:r w:rsidR="006F4C95" w:rsidRPr="005F738D">
        <w:rPr>
          <w:rFonts w:ascii="Book Antiqua" w:eastAsia="Times New Roman" w:hAnsi="Book Antiqua" w:cs="Times New Roman"/>
          <w:color w:val="0000FF"/>
          <w:sz w:val="16"/>
          <w:szCs w:val="16"/>
          <w:lang w:eastAsia="pt-BR"/>
        </w:rPr>
        <w:t xml:space="preserve"> </w:t>
      </w:r>
      <w:r w:rsidR="006F4C95" w:rsidRPr="005F738D">
        <w:rPr>
          <w:rFonts w:ascii="Book Antiqua" w:hAnsi="Book Antiqua"/>
          <w:b/>
          <w:bCs/>
          <w:color w:val="FF0000"/>
          <w:sz w:val="16"/>
          <w:szCs w:val="16"/>
          <w:u w:val="single"/>
        </w:rPr>
        <w:t>(TRF5-2013)</w:t>
      </w:r>
    </w:p>
    <w:p w14:paraId="44EBB74C"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definir</w:t>
      </w:r>
      <w:proofErr w:type="gramEnd"/>
      <w:r w:rsidRPr="00646EE3">
        <w:rPr>
          <w:rFonts w:ascii="Book Antiqua" w:eastAsia="Times New Roman" w:hAnsi="Book Antiqua" w:cs="Times New Roman"/>
          <w:sz w:val="19"/>
          <w:szCs w:val="19"/>
          <w:lang w:eastAsia="pt-BR"/>
        </w:rPr>
        <w:t xml:space="preserve"> os serviços prioritários para execução no regime de parceria público-privada;</w:t>
      </w:r>
    </w:p>
    <w:p w14:paraId="21E3A69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sz w:val="19"/>
          <w:szCs w:val="19"/>
          <w:lang w:eastAsia="pt-BR"/>
        </w:rPr>
        <w:t>disciplinar</w:t>
      </w:r>
      <w:proofErr w:type="gramEnd"/>
      <w:r w:rsidRPr="00646EE3">
        <w:rPr>
          <w:rFonts w:ascii="Book Antiqua" w:eastAsia="Times New Roman" w:hAnsi="Book Antiqua" w:cs="Times New Roman"/>
          <w:sz w:val="19"/>
          <w:szCs w:val="19"/>
          <w:lang w:eastAsia="pt-BR"/>
        </w:rPr>
        <w:t xml:space="preserve"> os procedimentos para celebração desses contratos; </w:t>
      </w:r>
    </w:p>
    <w:p w14:paraId="357BC43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III – autorizar a abertura da licitação e aprovar seu edital;</w:t>
      </w:r>
    </w:p>
    <w:p w14:paraId="6823D430"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IV – </w:t>
      </w:r>
      <w:proofErr w:type="gramStart"/>
      <w:r w:rsidRPr="00646EE3">
        <w:rPr>
          <w:rFonts w:ascii="Book Antiqua" w:eastAsia="Times New Roman" w:hAnsi="Book Antiqua" w:cs="Times New Roman"/>
          <w:sz w:val="19"/>
          <w:szCs w:val="19"/>
          <w:lang w:eastAsia="pt-BR"/>
        </w:rPr>
        <w:t>apreciar</w:t>
      </w:r>
      <w:proofErr w:type="gramEnd"/>
      <w:r w:rsidRPr="00646EE3">
        <w:rPr>
          <w:rFonts w:ascii="Book Antiqua" w:eastAsia="Times New Roman" w:hAnsi="Book Antiqua" w:cs="Times New Roman"/>
          <w:sz w:val="19"/>
          <w:szCs w:val="19"/>
          <w:lang w:eastAsia="pt-BR"/>
        </w:rPr>
        <w:t xml:space="preserve"> os relatórios de execução dos contratos.</w:t>
      </w:r>
    </w:p>
    <w:p w14:paraId="41901D97" w14:textId="75EACFF0"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C22240">
        <w:rPr>
          <w:rFonts w:ascii="Book Antiqua" w:eastAsia="Times New Roman" w:hAnsi="Book Antiqua" w:cs="Times New Roman"/>
          <w:b/>
          <w:bCs/>
          <w:sz w:val="19"/>
          <w:szCs w:val="19"/>
          <w:highlight w:val="magenta"/>
          <w:lang w:eastAsia="pt-BR"/>
        </w:rPr>
        <w:t>§ 1</w:t>
      </w:r>
      <w:r w:rsidRPr="00C22240">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C22240">
        <w:rPr>
          <w:rFonts w:ascii="Book Antiqua" w:eastAsia="Times New Roman" w:hAnsi="Book Antiqua" w:cs="Times New Roman"/>
          <w:b/>
          <w:bCs/>
          <w:sz w:val="19"/>
          <w:szCs w:val="19"/>
          <w:lang w:eastAsia="pt-BR"/>
        </w:rPr>
        <w:t>O órgão mencionado no caput deste artigo será composto por indicação nominal de um representante titular e respectivo suplente de cada um dos seguintes órgãos</w:t>
      </w:r>
      <w:r w:rsidRPr="005F738D">
        <w:rPr>
          <w:rFonts w:ascii="Book Antiqua" w:eastAsia="Times New Roman" w:hAnsi="Book Antiqua" w:cs="Times New Roman"/>
          <w:sz w:val="18"/>
          <w:szCs w:val="18"/>
          <w:lang w:eastAsia="pt-BR"/>
        </w:rPr>
        <w:t>:</w:t>
      </w:r>
      <w:r w:rsidR="00C22240" w:rsidRPr="005F738D">
        <w:rPr>
          <w:rFonts w:ascii="Book Antiqua" w:eastAsia="Times New Roman" w:hAnsi="Book Antiqua" w:cs="Times New Roman"/>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50CBEFC3" w14:textId="058B1D5A" w:rsidR="00762E6A" w:rsidRPr="005F738D"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22240">
        <w:rPr>
          <w:rFonts w:ascii="Book Antiqua" w:eastAsia="Times New Roman" w:hAnsi="Book Antiqua" w:cs="Times New Roman"/>
          <w:b/>
          <w:bCs/>
          <w:sz w:val="19"/>
          <w:szCs w:val="19"/>
          <w:lang w:eastAsia="pt-BR"/>
        </w:rPr>
        <w:t>        I – Ministério do Planejamento, Orçamento e Gestão, ao qual cumprirá a tarefa de coordenação das respectivas atividades</w:t>
      </w:r>
      <w:r w:rsidRPr="005F738D">
        <w:rPr>
          <w:rFonts w:ascii="Book Antiqua" w:eastAsia="Times New Roman" w:hAnsi="Book Antiqua" w:cs="Times New Roman"/>
          <w:b/>
          <w:bCs/>
          <w:sz w:val="18"/>
          <w:szCs w:val="18"/>
          <w:lang w:eastAsia="pt-BR"/>
        </w:rPr>
        <w:t>;</w:t>
      </w:r>
      <w:r w:rsidR="00C22240" w:rsidRPr="005F738D">
        <w:rPr>
          <w:rFonts w:ascii="Book Antiqua" w:eastAsia="Times New Roman" w:hAnsi="Book Antiqua" w:cs="Times New Roman"/>
          <w:b/>
          <w:bCs/>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3AB9F7BD" w14:textId="6127BAED" w:rsidR="00762E6A" w:rsidRPr="005F738D"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22240">
        <w:rPr>
          <w:rFonts w:ascii="Book Antiqua" w:eastAsia="Times New Roman" w:hAnsi="Book Antiqua" w:cs="Times New Roman"/>
          <w:b/>
          <w:bCs/>
          <w:sz w:val="19"/>
          <w:szCs w:val="19"/>
          <w:lang w:eastAsia="pt-BR"/>
        </w:rPr>
        <w:t>        II – Ministério da Fazenda</w:t>
      </w:r>
      <w:r w:rsidRPr="005F738D">
        <w:rPr>
          <w:rFonts w:ascii="Book Antiqua" w:eastAsia="Times New Roman" w:hAnsi="Book Antiqua" w:cs="Times New Roman"/>
          <w:b/>
          <w:bCs/>
          <w:sz w:val="18"/>
          <w:szCs w:val="18"/>
          <w:lang w:eastAsia="pt-BR"/>
        </w:rPr>
        <w:t>;</w:t>
      </w:r>
      <w:r w:rsidR="00C22240" w:rsidRPr="005F738D">
        <w:rPr>
          <w:rFonts w:ascii="Book Antiqua" w:eastAsia="Times New Roman" w:hAnsi="Book Antiqua" w:cs="Times New Roman"/>
          <w:b/>
          <w:bCs/>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0B61D6B8" w14:textId="74AE2580"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C22240">
        <w:rPr>
          <w:rFonts w:ascii="Book Antiqua" w:eastAsia="Times New Roman" w:hAnsi="Book Antiqua" w:cs="Times New Roman"/>
          <w:b/>
          <w:bCs/>
          <w:sz w:val="19"/>
          <w:szCs w:val="19"/>
          <w:lang w:eastAsia="pt-BR"/>
        </w:rPr>
        <w:t>        III – Casa Civil da Presidência da República</w:t>
      </w:r>
      <w:r w:rsidRPr="005F738D">
        <w:rPr>
          <w:rFonts w:ascii="Book Antiqua" w:eastAsia="Times New Roman" w:hAnsi="Book Antiqua" w:cs="Times New Roman"/>
          <w:sz w:val="18"/>
          <w:szCs w:val="18"/>
          <w:lang w:eastAsia="pt-BR"/>
        </w:rPr>
        <w:t>.</w:t>
      </w:r>
      <w:r w:rsidR="00C22240" w:rsidRPr="005F738D">
        <w:rPr>
          <w:rFonts w:ascii="Book Antiqua" w:eastAsia="Times New Roman" w:hAnsi="Book Antiqua" w:cs="Times New Roman"/>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43770824"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Das reuniões do órgão a que se refere o caput deste artigo para examinar projetos de parceria público-privada participará um representante do órgão da Administração Pública direta cuja área de competência seja pertinente ao objeto do contrato em análise.</w:t>
      </w:r>
    </w:p>
    <w:p w14:paraId="488028D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deliberação do órgão gestor sobre a contratação de parceria público-privada, o expediente deverá estar instruído com pronunciamento prévio e fundamentado:</w:t>
      </w:r>
    </w:p>
    <w:p w14:paraId="77AC93A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do</w:t>
      </w:r>
      <w:proofErr w:type="gramEnd"/>
      <w:r w:rsidRPr="00646EE3">
        <w:rPr>
          <w:rFonts w:ascii="Book Antiqua" w:eastAsia="Times New Roman" w:hAnsi="Book Antiqua" w:cs="Times New Roman"/>
          <w:sz w:val="19"/>
          <w:szCs w:val="19"/>
          <w:lang w:eastAsia="pt-BR"/>
        </w:rPr>
        <w:t xml:space="preserve"> Ministério do Planejamento, Orçamento e Gestão, sobre o mérito do projeto;</w:t>
      </w:r>
    </w:p>
    <w:p w14:paraId="32AA5B8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sz w:val="19"/>
          <w:szCs w:val="19"/>
          <w:lang w:eastAsia="pt-BR"/>
        </w:rPr>
        <w:t>do</w:t>
      </w:r>
      <w:proofErr w:type="gramEnd"/>
      <w:r w:rsidRPr="00646EE3">
        <w:rPr>
          <w:rFonts w:ascii="Book Antiqua" w:eastAsia="Times New Roman" w:hAnsi="Book Antiqua" w:cs="Times New Roman"/>
          <w:sz w:val="19"/>
          <w:szCs w:val="19"/>
          <w:lang w:eastAsia="pt-BR"/>
        </w:rPr>
        <w:t xml:space="preserve"> Ministério da Fazenda, quanto à viabilidade da concessão da garantia e à sua forma, relativamente aos riscos para o Tesouro Nacional e ao cumprimento do limite de que trata o art. 22 desta Lei.</w:t>
      </w:r>
    </w:p>
    <w:p w14:paraId="4C86BB89"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o desempenho de suas funções, o órgão citado no caput deste artigo poderá criar estrutura de apoio técnico com a presença de representantes de instituições públicas.</w:t>
      </w:r>
    </w:p>
    <w:p w14:paraId="67D56104"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5</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órgão de que trata o caput deste artigo remeterá ao Congresso Nacional e ao Tribunal de Contas da União, com periodicidade anual, relatórios de desempenho dos contratos de parceria público-privada.</w:t>
      </w:r>
    </w:p>
    <w:p w14:paraId="7FF7C60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fins do atendimento do disposto no inciso V do art.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desta Lei, ressalvadas as informações classificadas como sigilosas, os relatórios de que trata o § 5</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deste artigo serão disponibilizados ao público, por meio de rede pública de transmissão de dados.</w:t>
      </w:r>
    </w:p>
    <w:p w14:paraId="5F749969" w14:textId="77777777" w:rsidR="0023303C" w:rsidRPr="005F738D" w:rsidRDefault="0023303C" w:rsidP="0023303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9" w:name="art14a"/>
      <w:bookmarkEnd w:id="39"/>
      <w:r w:rsidRPr="00646EE3">
        <w:rPr>
          <w:rFonts w:ascii="Book Antiqua" w:hAnsi="Book Antiqua" w:cs="Times New Roman"/>
          <w:color w:val="000000"/>
          <w:sz w:val="19"/>
          <w:szCs w:val="19"/>
        </w:rPr>
        <w:t>Art. 14-A.  A Câmara dos Deputados e o Senado Federal, por meio de atos das respectivas Mesas, poderão dispor sobre a matéria de que trata o art. 14 no caso de parcerias público-privadas por eles realizadas, mantida a competência do Ministério da Fazenda descrita no inciso II do § 3</w:t>
      </w:r>
      <w:r w:rsidRPr="00646EE3">
        <w:rPr>
          <w:rFonts w:ascii="Book Antiqua" w:hAnsi="Book Antiqua" w:cs="Times New Roman"/>
          <w:color w:val="000000"/>
          <w:sz w:val="19"/>
          <w:szCs w:val="19"/>
          <w:u w:val="single"/>
          <w:vertAlign w:val="superscript"/>
        </w:rPr>
        <w:t>o</w:t>
      </w:r>
      <w:r w:rsidRPr="00646EE3">
        <w:rPr>
          <w:rFonts w:ascii="Book Antiqua" w:hAnsi="Book Antiqua" w:cs="Times New Roman"/>
          <w:color w:val="000000"/>
          <w:sz w:val="19"/>
          <w:szCs w:val="19"/>
        </w:rPr>
        <w:t xml:space="preserve"> do referido artigo</w:t>
      </w:r>
      <w:r w:rsidRPr="005F738D">
        <w:rPr>
          <w:rFonts w:ascii="Book Antiqua" w:hAnsi="Book Antiqua" w:cs="Times New Roman"/>
          <w:color w:val="000000"/>
          <w:sz w:val="16"/>
          <w:szCs w:val="16"/>
        </w:rPr>
        <w:t xml:space="preserve">.  </w:t>
      </w:r>
      <w:hyperlink r:id="rId82" w:anchor="art3" w:history="1">
        <w:r w:rsidRPr="005F738D">
          <w:rPr>
            <w:rFonts w:ascii="Book Antiqua" w:hAnsi="Book Antiqua" w:cs="Times New Roman"/>
            <w:color w:val="0000FF"/>
            <w:sz w:val="16"/>
            <w:szCs w:val="16"/>
            <w:u w:val="single"/>
          </w:rPr>
          <w:t>(Incluído pela Lei nº 13.137, de 2015)</w:t>
        </w:r>
      </w:hyperlink>
    </w:p>
    <w:p w14:paraId="172E4B0E" w14:textId="5745AE2E" w:rsidR="00762E6A"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6EE3">
        <w:rPr>
          <w:rFonts w:ascii="Book Antiqua" w:eastAsia="Times New Roman" w:hAnsi="Book Antiqua" w:cs="Times New Roman"/>
          <w:sz w:val="19"/>
          <w:szCs w:val="19"/>
          <w:lang w:eastAsia="pt-BR"/>
        </w:rPr>
        <w:lastRenderedPageBreak/>
        <w:t xml:space="preserve">        </w:t>
      </w:r>
      <w:r w:rsidRPr="00D3029A">
        <w:rPr>
          <w:rFonts w:ascii="Book Antiqua" w:eastAsia="Times New Roman" w:hAnsi="Book Antiqua" w:cs="Times New Roman"/>
          <w:b/>
          <w:bCs/>
          <w:sz w:val="19"/>
          <w:szCs w:val="19"/>
          <w:highlight w:val="magenta"/>
          <w:lang w:eastAsia="pt-BR"/>
        </w:rPr>
        <w:t>Art. 15</w:t>
      </w:r>
      <w:r w:rsidRPr="00646EE3">
        <w:rPr>
          <w:rFonts w:ascii="Book Antiqua" w:eastAsia="Times New Roman" w:hAnsi="Book Antiqua" w:cs="Times New Roman"/>
          <w:sz w:val="19"/>
          <w:szCs w:val="19"/>
          <w:lang w:eastAsia="pt-BR"/>
        </w:rPr>
        <w:t xml:space="preserve">. </w:t>
      </w:r>
      <w:r w:rsidRPr="00D3029A">
        <w:rPr>
          <w:rFonts w:ascii="Book Antiqua" w:eastAsia="Times New Roman" w:hAnsi="Book Antiqua" w:cs="Times New Roman"/>
          <w:b/>
          <w:bCs/>
          <w:sz w:val="19"/>
          <w:szCs w:val="19"/>
          <w:lang w:eastAsia="pt-BR"/>
        </w:rPr>
        <w:t>Compete aos Ministérios e às Agências Reguladoras, nas suas respectivas áreas de competência, submeter o edital de licitação ao órgão gestor, proceder à licitação, acompanhar e fiscalizar os contratos de parceria público-privada</w:t>
      </w:r>
      <w:r w:rsidRPr="005F738D">
        <w:rPr>
          <w:rFonts w:ascii="Book Antiqua" w:eastAsia="Times New Roman" w:hAnsi="Book Antiqua" w:cs="Times New Roman"/>
          <w:sz w:val="18"/>
          <w:szCs w:val="18"/>
          <w:lang w:eastAsia="pt-BR"/>
        </w:rPr>
        <w:t>.</w:t>
      </w:r>
      <w:r w:rsidR="00D3029A" w:rsidRPr="005F738D">
        <w:rPr>
          <w:rFonts w:ascii="Book Antiqua" w:eastAsia="Times New Roman" w:hAnsi="Book Antiqua" w:cs="Times New Roman"/>
          <w:sz w:val="18"/>
          <w:szCs w:val="18"/>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1530BD">
        <w:rPr>
          <w:rFonts w:ascii="Book Antiqua" w:eastAsia="Times New Roman" w:hAnsi="Book Antiqua" w:cs="Times New Roman"/>
          <w:b/>
          <w:bCs/>
          <w:color w:val="FF0000"/>
          <w:sz w:val="16"/>
          <w:szCs w:val="16"/>
          <w:lang w:eastAsia="pt-BR"/>
        </w:rPr>
        <w:t xml:space="preserve"> </w:t>
      </w:r>
      <w:bookmarkStart w:id="40" w:name="_Hlk147161579"/>
      <w:r w:rsidR="001530BD">
        <w:rPr>
          <w:rFonts w:ascii="Book Antiqua" w:eastAsia="Times New Roman" w:hAnsi="Book Antiqua" w:cs="Times New Roman"/>
          <w:b/>
          <w:color w:val="FF0000"/>
          <w:sz w:val="16"/>
          <w:szCs w:val="16"/>
          <w:u w:val="single"/>
          <w:lang w:eastAsia="pt-BR"/>
        </w:rPr>
        <w:t>(AGU-2023)</w:t>
      </w:r>
      <w:bookmarkEnd w:id="40"/>
    </w:p>
    <w:tbl>
      <w:tblPr>
        <w:tblStyle w:val="Tabelacomgrade"/>
        <w:tblW w:w="0" w:type="auto"/>
        <w:shd w:val="clear" w:color="auto" w:fill="CCFFFF"/>
        <w:tblLook w:val="04A0" w:firstRow="1" w:lastRow="0" w:firstColumn="1" w:lastColumn="0" w:noHBand="0" w:noVBand="1"/>
      </w:tblPr>
      <w:tblGrid>
        <w:gridCol w:w="8494"/>
      </w:tblGrid>
      <w:tr w:rsidR="001530BD" w:rsidRPr="00646EE3" w14:paraId="16A9317F" w14:textId="77777777" w:rsidTr="001530BD">
        <w:trPr>
          <w:trHeight w:val="557"/>
        </w:trPr>
        <w:tc>
          <w:tcPr>
            <w:tcW w:w="8494" w:type="dxa"/>
            <w:shd w:val="clear" w:color="auto" w:fill="CCFFFF"/>
          </w:tcPr>
          <w:p w14:paraId="75DF6817" w14:textId="56A48B16" w:rsidR="001530BD" w:rsidRPr="00646EE3" w:rsidRDefault="001530BD" w:rsidP="001530BD">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646EE3">
              <w:rPr>
                <w:rFonts w:ascii="Book Antiqua" w:eastAsia="Times New Roman" w:hAnsi="Book Antiqua" w:cs="Times New Roman"/>
                <w:b/>
                <w:sz w:val="19"/>
                <w:szCs w:val="19"/>
                <w:lang w:eastAsia="pt-BR"/>
              </w:rPr>
              <w:t>)</w:t>
            </w:r>
            <w:r w:rsidRPr="001530BD">
              <w:rPr>
                <w:rFonts w:ascii="Book Antiqua" w:eastAsia="Times New Roman" w:hAnsi="Book Antiqua" w:cs="Times New Roman"/>
                <w:bCs/>
                <w:sz w:val="19"/>
                <w:szCs w:val="19"/>
                <w:lang w:eastAsia="pt-BR"/>
              </w:rPr>
              <w:t xml:space="preserve">: </w:t>
            </w:r>
            <w:r w:rsidRPr="001530BD">
              <w:rPr>
                <w:rFonts w:ascii="Book Antiqua" w:hAnsi="Book Antiqua" w:cs="Times New Roman"/>
                <w:bCs/>
                <w:sz w:val="19"/>
                <w:szCs w:val="19"/>
              </w:rPr>
              <w:t>Assinale a opção correta de acordo com o disposto na Lei n.º 11.079/2004, que institui as normas gerais para licitação e contratação de parceria público-privada no âmbito da administração pública</w:t>
            </w:r>
            <w:r>
              <w:rPr>
                <w:rFonts w:ascii="Book Antiqua" w:hAnsi="Book Antiqua" w:cs="Times New Roman"/>
                <w:bCs/>
                <w:sz w:val="19"/>
                <w:szCs w:val="19"/>
              </w:rPr>
              <w:t xml:space="preserve">: </w:t>
            </w:r>
            <w:r w:rsidRPr="001530BD">
              <w:rPr>
                <w:rFonts w:ascii="Book Antiqua" w:hAnsi="Book Antiqua" w:cs="Times New Roman"/>
                <w:bCs/>
                <w:sz w:val="19"/>
                <w:szCs w:val="19"/>
              </w:rPr>
              <w:t>Compete aos ministérios e às agências reguladoras, nas suas respectivas áreas de competência, submeter o edital de licitação ao órgão gestor, proceder à licitação, acompanhar e fiscalizar os contratos de parceria público-privada.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lang w:eastAsia="pt-BR"/>
              </w:rPr>
              <w:t xml:space="preserve"> Lei 11079.</w:t>
            </w:r>
          </w:p>
        </w:tc>
      </w:tr>
    </w:tbl>
    <w:p w14:paraId="66021FD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Parágrafo único. Os Ministérios e Agências Reguladoras encaminharão ao órgão a que se refere o caput do art. 14 desta Lei, com periodicidade semestral, relatórios circunstanciados acerca da execução dos contratos de parceria público-privada, na forma definida em regulamento.</w:t>
      </w:r>
    </w:p>
    <w:p w14:paraId="7A8D61EF" w14:textId="6D6A3C25"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b/>
          <w:color w:val="000000"/>
          <w:sz w:val="19"/>
          <w:szCs w:val="19"/>
          <w:highlight w:val="magenta"/>
          <w:lang w:eastAsia="pt-BR"/>
        </w:rPr>
        <w:t>Art. 16</w:t>
      </w:r>
      <w:r w:rsidRPr="00646EE3">
        <w:rPr>
          <w:rFonts w:ascii="Book Antiqua" w:eastAsia="Times New Roman" w:hAnsi="Book Antiqua" w:cs="Times New Roman"/>
          <w:color w:val="000000"/>
          <w:sz w:val="19"/>
          <w:szCs w:val="19"/>
          <w:lang w:eastAsia="pt-BR"/>
        </w:rPr>
        <w:t>.  </w:t>
      </w:r>
      <w:r w:rsidRPr="00944A21">
        <w:rPr>
          <w:rFonts w:ascii="Book Antiqua" w:eastAsia="Times New Roman" w:hAnsi="Book Antiqua" w:cs="Times New Roman"/>
          <w:b/>
          <w:bCs/>
          <w:color w:val="000000"/>
          <w:sz w:val="19"/>
          <w:szCs w:val="19"/>
          <w:lang w:eastAsia="pt-BR"/>
        </w:rPr>
        <w:t xml:space="preserve">Ficam a União, seus fundos especiais, suas autarquias, suas fundações públicas e suas empresas estatais dependentes autorizadas a participar, no limite global de R$ 6.000.000.000,00 (seis bilhões de reais), em Fundo Garantidor de Parcerias Público-Privadas - FGP que terá </w:t>
      </w:r>
      <w:r w:rsidRPr="00C52DA0">
        <w:rPr>
          <w:rFonts w:ascii="Book Antiqua" w:eastAsia="Times New Roman" w:hAnsi="Book Antiqua" w:cs="Times New Roman"/>
          <w:b/>
          <w:bCs/>
          <w:color w:val="000000"/>
          <w:sz w:val="19"/>
          <w:szCs w:val="19"/>
          <w:highlight w:val="cyan"/>
          <w:lang w:eastAsia="pt-BR"/>
        </w:rPr>
        <w:t>por finalidade</w:t>
      </w:r>
      <w:r w:rsidRPr="00944A21">
        <w:rPr>
          <w:rFonts w:ascii="Book Antiqua" w:eastAsia="Times New Roman" w:hAnsi="Book Antiqua" w:cs="Times New Roman"/>
          <w:b/>
          <w:bCs/>
          <w:color w:val="000000"/>
          <w:sz w:val="19"/>
          <w:szCs w:val="19"/>
          <w:lang w:eastAsia="pt-BR"/>
        </w:rPr>
        <w:t xml:space="preserve"> prestar garantia de pagamento de obrigações pecuniárias assumidas pelos parceiros públicos federais, distritais, estaduais ou municipais em virtude das parcerias de que trata esta Lei</w:t>
      </w:r>
      <w:r w:rsidRPr="005F738D">
        <w:rPr>
          <w:rFonts w:ascii="Book Antiqua" w:eastAsia="Times New Roman" w:hAnsi="Book Antiqua" w:cs="Times New Roman"/>
          <w:color w:val="000000"/>
          <w:sz w:val="18"/>
          <w:szCs w:val="18"/>
          <w:lang w:eastAsia="pt-BR"/>
        </w:rPr>
        <w:t>. </w:t>
      </w:r>
      <w:hyperlink r:id="rId83" w:anchor="art1" w:history="1">
        <w:r w:rsidRPr="005F738D">
          <w:rPr>
            <w:rFonts w:ascii="Book Antiqua" w:eastAsia="Times New Roman" w:hAnsi="Book Antiqua" w:cs="Times New Roman"/>
            <w:color w:val="0000FF"/>
            <w:sz w:val="16"/>
            <w:szCs w:val="16"/>
            <w:u w:val="single"/>
            <w:lang w:eastAsia="pt-BR"/>
          </w:rPr>
          <w:t>(Redação dada pela Lei nº 12.766, de 2012)</w:t>
        </w:r>
      </w:hyperlink>
      <w:r w:rsidR="002003F5" w:rsidRPr="005F738D">
        <w:rPr>
          <w:rFonts w:ascii="Book Antiqua" w:eastAsia="Times New Roman" w:hAnsi="Book Antiqua" w:cs="Times New Roman"/>
          <w:color w:val="0000FF"/>
          <w:sz w:val="16"/>
          <w:szCs w:val="16"/>
          <w:lang w:eastAsia="pt-BR"/>
        </w:rPr>
        <w:t xml:space="preserve"> </w:t>
      </w:r>
      <w:r w:rsidR="002003F5" w:rsidRPr="005F738D">
        <w:rPr>
          <w:rFonts w:ascii="Book Antiqua" w:hAnsi="Book Antiqua"/>
          <w:b/>
          <w:bCs/>
          <w:color w:val="FF0000"/>
          <w:sz w:val="16"/>
          <w:szCs w:val="16"/>
          <w:u w:val="single"/>
        </w:rPr>
        <w:t>(TJPA-2012)</w:t>
      </w:r>
      <w:r w:rsidR="00944A21" w:rsidRPr="005F738D">
        <w:rPr>
          <w:rFonts w:ascii="Book Antiqua" w:hAnsi="Book Antiqua"/>
          <w:b/>
          <w:bCs/>
          <w:color w:val="FF0000"/>
          <w:sz w:val="16"/>
          <w:szCs w:val="16"/>
        </w:rPr>
        <w:t xml:space="preserve"> </w:t>
      </w:r>
      <w:r w:rsidR="00944A21" w:rsidRPr="005F738D">
        <w:rPr>
          <w:rFonts w:ascii="Book Antiqua" w:eastAsia="Times New Roman" w:hAnsi="Book Antiqua" w:cs="Times New Roman"/>
          <w:b/>
          <w:bCs/>
          <w:color w:val="FF0000"/>
          <w:sz w:val="16"/>
          <w:szCs w:val="16"/>
          <w:u w:val="single"/>
          <w:lang w:eastAsia="pt-BR"/>
        </w:rPr>
        <w:t>(PGEMA-2016)</w:t>
      </w:r>
      <w:r w:rsidR="00C52DA0" w:rsidRPr="005F738D">
        <w:rPr>
          <w:rFonts w:ascii="Book Antiqua" w:eastAsia="Times New Roman" w:hAnsi="Book Antiqua" w:cs="Times New Roman"/>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p>
    <w:p w14:paraId="1CF3094F" w14:textId="20AC739D" w:rsidR="00762E6A" w:rsidRPr="009E7A53"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b/>
          <w:bCs/>
          <w:sz w:val="19"/>
          <w:szCs w:val="19"/>
          <w:lang w:eastAsia="pt-BR"/>
        </w:rPr>
        <w:t xml:space="preserve">O </w:t>
      </w:r>
      <w:r w:rsidRPr="009E7A53">
        <w:rPr>
          <w:rFonts w:ascii="Book Antiqua" w:eastAsia="Times New Roman" w:hAnsi="Book Antiqua" w:cs="Times New Roman"/>
          <w:b/>
          <w:bCs/>
          <w:sz w:val="19"/>
          <w:szCs w:val="19"/>
          <w:shd w:val="clear" w:color="auto" w:fill="F7CAAC" w:themeFill="accent2" w:themeFillTint="66"/>
          <w:lang w:eastAsia="pt-BR"/>
        </w:rPr>
        <w:t>FGP</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terá</w:t>
      </w:r>
      <w:r w:rsidRPr="00944A21">
        <w:rPr>
          <w:rFonts w:ascii="Book Antiqua" w:eastAsia="Times New Roman" w:hAnsi="Book Antiqua" w:cs="Times New Roman"/>
          <w:b/>
          <w:bCs/>
          <w:sz w:val="19"/>
          <w:szCs w:val="19"/>
          <w:lang w:eastAsia="pt-BR"/>
        </w:rPr>
        <w:t xml:space="preserve"> </w:t>
      </w:r>
      <w:r w:rsidRPr="00944A21">
        <w:rPr>
          <w:rFonts w:ascii="Book Antiqua" w:eastAsia="Times New Roman" w:hAnsi="Book Antiqua" w:cs="Times New Roman"/>
          <w:b/>
          <w:bCs/>
          <w:sz w:val="19"/>
          <w:szCs w:val="19"/>
          <w:highlight w:val="cyan"/>
          <w:lang w:eastAsia="pt-BR"/>
        </w:rPr>
        <w:t>natureza privada</w:t>
      </w:r>
      <w:r w:rsidRPr="00944A21">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patrimônio próprio</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separado</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do patrimônio</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dos cotistas</w:t>
      </w:r>
      <w:r w:rsidRPr="00944A21">
        <w:rPr>
          <w:rFonts w:ascii="Book Antiqua" w:eastAsia="Times New Roman" w:hAnsi="Book Antiqua" w:cs="Times New Roman"/>
          <w:b/>
          <w:bCs/>
          <w:sz w:val="19"/>
          <w:szCs w:val="19"/>
          <w:lang w:eastAsia="pt-BR"/>
        </w:rPr>
        <w:t>, e será sujeito a direitos e obrigações próprios</w:t>
      </w:r>
      <w:r w:rsidRPr="005F738D">
        <w:rPr>
          <w:rFonts w:ascii="Book Antiqua" w:eastAsia="Times New Roman" w:hAnsi="Book Antiqua" w:cs="Times New Roman"/>
          <w:sz w:val="16"/>
          <w:szCs w:val="16"/>
          <w:lang w:eastAsia="pt-BR"/>
        </w:rPr>
        <w:t>.</w:t>
      </w:r>
      <w:r w:rsidR="00B11DDC" w:rsidRPr="005F738D">
        <w:rPr>
          <w:rFonts w:ascii="Book Antiqua" w:eastAsia="Times New Roman" w:hAnsi="Book Antiqua" w:cs="Times New Roman"/>
          <w:sz w:val="16"/>
          <w:szCs w:val="16"/>
          <w:lang w:eastAsia="pt-BR"/>
        </w:rPr>
        <w:t xml:space="preserve"> </w:t>
      </w:r>
      <w:r w:rsidR="00B11DDC" w:rsidRPr="005F738D">
        <w:rPr>
          <w:rFonts w:ascii="Book Antiqua" w:eastAsia="Times New Roman" w:hAnsi="Book Antiqua" w:cs="Times New Roman"/>
          <w:b/>
          <w:color w:val="FF0000"/>
          <w:sz w:val="16"/>
          <w:szCs w:val="16"/>
          <w:u w:val="single"/>
          <w:lang w:eastAsia="pt-BR"/>
        </w:rPr>
        <w:t>(PGERS-2015)</w:t>
      </w:r>
      <w:r w:rsidR="00944A21" w:rsidRPr="005F738D">
        <w:rPr>
          <w:rFonts w:ascii="Book Antiqua" w:eastAsia="Times New Roman" w:hAnsi="Book Antiqua" w:cs="Times New Roman"/>
          <w:b/>
          <w:color w:val="FF0000"/>
          <w:sz w:val="16"/>
          <w:szCs w:val="16"/>
          <w:lang w:eastAsia="pt-BR"/>
        </w:rPr>
        <w:t xml:space="preserve"> </w:t>
      </w:r>
      <w:r w:rsidR="00944A21" w:rsidRPr="005F738D">
        <w:rPr>
          <w:rFonts w:ascii="Book Antiqua" w:eastAsia="Times New Roman" w:hAnsi="Book Antiqua" w:cs="Times New Roman"/>
          <w:b/>
          <w:bCs/>
          <w:color w:val="FF0000"/>
          <w:sz w:val="16"/>
          <w:szCs w:val="16"/>
          <w:u w:val="single"/>
          <w:lang w:eastAsia="pt-BR"/>
        </w:rPr>
        <w:t>(PGEMA-2016)</w:t>
      </w:r>
      <w:r w:rsidR="004F5A7B" w:rsidRPr="005F738D">
        <w:rPr>
          <w:rFonts w:ascii="Book Antiqua" w:eastAsia="Times New Roman" w:hAnsi="Book Antiqua" w:cs="Times New Roman"/>
          <w:b/>
          <w:bCs/>
          <w:color w:val="FF0000"/>
          <w:sz w:val="16"/>
          <w:szCs w:val="16"/>
          <w:lang w:eastAsia="pt-BR"/>
        </w:rPr>
        <w:t xml:space="preserve"> </w:t>
      </w:r>
      <w:r w:rsidR="004F5A7B" w:rsidRPr="005F738D">
        <w:rPr>
          <w:rFonts w:ascii="Book Antiqua" w:eastAsia="Times New Roman" w:hAnsi="Book Antiqua" w:cs="Times New Roman"/>
          <w:b/>
          <w:color w:val="FF0000"/>
          <w:sz w:val="16"/>
          <w:szCs w:val="16"/>
          <w:u w:val="single"/>
          <w:lang w:eastAsia="pt-BR"/>
        </w:rPr>
        <w:t>(PGEMT-2016)</w:t>
      </w:r>
      <w:r w:rsidR="009E7A53">
        <w:rPr>
          <w:rFonts w:ascii="Book Antiqua" w:eastAsia="Times New Roman" w:hAnsi="Book Antiqua" w:cs="Times New Roman"/>
          <w:b/>
          <w:color w:val="FF0000"/>
          <w:sz w:val="16"/>
          <w:szCs w:val="16"/>
          <w:lang w:eastAsia="pt-BR"/>
        </w:rPr>
        <w:t xml:space="preserve"> </w:t>
      </w:r>
      <w:bookmarkStart w:id="41" w:name="_Hlk136265841"/>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bookmarkEnd w:id="41"/>
    </w:p>
    <w:p w14:paraId="32B8DC5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patrimônio do Fundo será formado pelo aporte de bens e direitos realizado pelos cotistas, por meio da integralização de cotas e pelos rendimentos obtidos com sua administração.</w:t>
      </w:r>
    </w:p>
    <w:p w14:paraId="78EAAC41" w14:textId="6D918D04"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9E7A53">
        <w:rPr>
          <w:rFonts w:ascii="Book Antiqua" w:eastAsia="Times New Roman" w:hAnsi="Book Antiqua" w:cs="Times New Roman"/>
          <w:b/>
          <w:bCs/>
          <w:sz w:val="19"/>
          <w:szCs w:val="19"/>
          <w:highlight w:val="magenta"/>
          <w:lang w:eastAsia="pt-BR"/>
        </w:rPr>
        <w:t>§ 3</w:t>
      </w:r>
      <w:r w:rsidRPr="009E7A53">
        <w:rPr>
          <w:rFonts w:ascii="Book Antiqua" w:eastAsia="Times New Roman" w:hAnsi="Book Antiqua" w:cs="Times New Roman"/>
          <w:b/>
          <w:bCs/>
          <w:sz w:val="19"/>
          <w:szCs w:val="19"/>
          <w:highlight w:val="magenta"/>
          <w:u w:val="single"/>
          <w:vertAlign w:val="superscript"/>
          <w:lang w:eastAsia="pt-BR"/>
        </w:rPr>
        <w:t>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Os bens</w:t>
      </w:r>
      <w:r w:rsidRPr="009E7A53">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direitos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transferidos</w:t>
      </w:r>
      <w:r w:rsidRPr="009E7A53">
        <w:rPr>
          <w:rFonts w:ascii="Book Antiqua" w:eastAsia="Times New Roman" w:hAnsi="Book Antiqua" w:cs="Times New Roman"/>
          <w:b/>
          <w:bCs/>
          <w:sz w:val="19"/>
          <w:szCs w:val="19"/>
          <w:lang w:eastAsia="pt-BR"/>
        </w:rPr>
        <w:t xml:space="preserve"> ao </w:t>
      </w:r>
      <w:r w:rsidRPr="009E7A53">
        <w:rPr>
          <w:rFonts w:ascii="Book Antiqua" w:eastAsia="Times New Roman" w:hAnsi="Book Antiqua" w:cs="Times New Roman"/>
          <w:b/>
          <w:bCs/>
          <w:caps/>
          <w:sz w:val="19"/>
          <w:szCs w:val="19"/>
          <w:shd w:val="clear" w:color="auto" w:fill="F7CAAC" w:themeFill="accent2" w:themeFillTint="66"/>
          <w:lang w:eastAsia="pt-BR"/>
        </w:rPr>
        <w:t>Fundo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serão avaliados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por empresa especializada</w:t>
      </w:r>
      <w:r w:rsidRPr="009E7A53">
        <w:rPr>
          <w:rFonts w:ascii="Book Antiqua" w:eastAsia="Times New Roman" w:hAnsi="Book Antiqua" w:cs="Times New Roman"/>
          <w:b/>
          <w:bCs/>
          <w:sz w:val="19"/>
          <w:szCs w:val="19"/>
          <w:lang w:eastAsia="pt-BR"/>
        </w:rPr>
        <w:t>, que deverá apresentar laudo fundamentado, com indicação dos critérios de avaliação adotados e instruído com os documentos relativos aos bens avaliados</w:t>
      </w:r>
      <w:r w:rsidRPr="00646EE3">
        <w:rPr>
          <w:rFonts w:ascii="Book Antiqua" w:eastAsia="Times New Roman" w:hAnsi="Book Antiqua" w:cs="Times New Roman"/>
          <w:sz w:val="19"/>
          <w:szCs w:val="19"/>
          <w:lang w:eastAsia="pt-BR"/>
        </w:rPr>
        <w:t>.</w:t>
      </w:r>
      <w:r w:rsidR="009E7A53">
        <w:rPr>
          <w:rFonts w:ascii="Book Antiqua" w:eastAsia="Times New Roman" w:hAnsi="Book Antiqua" w:cs="Times New Roman"/>
          <w:sz w:val="19"/>
          <w:szCs w:val="19"/>
          <w:lang w:eastAsia="pt-BR"/>
        </w:rPr>
        <w:t xml:space="preserve"> </w:t>
      </w:r>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p>
    <w:p w14:paraId="5DDF3CF6"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integralização das cotas poderá ser realizada em dinheiro, títulos da dívida pública, bens imóveis dominicais, bens móveis, inclusive ações de sociedade de economia mista federal excedentes ao necessário para manutenção de seu controle pela União, ou outros direitos com valor patrimonial.</w:t>
      </w:r>
    </w:p>
    <w:p w14:paraId="5832933D" w14:textId="2E894312"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magenta"/>
          <w:lang w:eastAsia="pt-BR"/>
        </w:rPr>
        <w:t>§ 5</w:t>
      </w:r>
      <w:r w:rsidRPr="009E7A53">
        <w:rPr>
          <w:rFonts w:ascii="Book Antiqua" w:eastAsia="Times New Roman" w:hAnsi="Book Antiqua" w:cs="Times New Roman"/>
          <w:b/>
          <w:bCs/>
          <w:sz w:val="19"/>
          <w:szCs w:val="19"/>
          <w:highlight w:val="magenta"/>
          <w:u w:val="single"/>
          <w:vertAlign w:val="superscript"/>
          <w:lang w:eastAsia="pt-BR"/>
        </w:rPr>
        <w:t>o</w:t>
      </w:r>
      <w:r w:rsidRPr="009E7A53">
        <w:rPr>
          <w:rFonts w:ascii="Book Antiqua" w:eastAsia="Times New Roman" w:hAnsi="Book Antiqua" w:cs="Times New Roman"/>
          <w:b/>
          <w:bCs/>
          <w:sz w:val="19"/>
          <w:szCs w:val="19"/>
          <w:lang w:eastAsia="pt-BR"/>
        </w:rPr>
        <w:t xml:space="preserve"> O </w:t>
      </w:r>
      <w:r w:rsidRPr="009E7A53">
        <w:rPr>
          <w:rFonts w:ascii="Book Antiqua" w:eastAsia="Times New Roman" w:hAnsi="Book Antiqua" w:cs="Times New Roman"/>
          <w:b/>
          <w:bCs/>
          <w:sz w:val="19"/>
          <w:szCs w:val="19"/>
          <w:shd w:val="clear" w:color="auto" w:fill="F7CAAC" w:themeFill="accent2" w:themeFillTint="66"/>
          <w:lang w:eastAsia="pt-BR"/>
        </w:rPr>
        <w:t>FGP</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responderá</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por suas obrigações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com os bens</w:t>
      </w:r>
      <w:r w:rsidRPr="009E7A53">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direitos integrantes de seu patrimônio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não respondendo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os cotistas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por qualquer obrigação do Fundo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salvo</w:t>
      </w:r>
      <w:r w:rsidRPr="009E7A53">
        <w:rPr>
          <w:rFonts w:ascii="Book Antiqua" w:eastAsia="Times New Roman" w:hAnsi="Book Antiqua" w:cs="Times New Roman"/>
          <w:b/>
          <w:bCs/>
          <w:sz w:val="19"/>
          <w:szCs w:val="19"/>
          <w:lang w:eastAsia="pt-BR"/>
        </w:rPr>
        <w:t xml:space="preserve"> pela </w:t>
      </w:r>
      <w:r w:rsidRPr="009E7A53">
        <w:rPr>
          <w:rFonts w:ascii="Book Antiqua" w:eastAsia="Times New Roman" w:hAnsi="Book Antiqua" w:cs="Times New Roman"/>
          <w:b/>
          <w:bCs/>
          <w:sz w:val="19"/>
          <w:szCs w:val="19"/>
          <w:highlight w:val="yellow"/>
          <w:lang w:eastAsia="pt-BR"/>
        </w:rPr>
        <w:t>integralização das cotas que subscreverem</w:t>
      </w:r>
      <w:r w:rsidRPr="00646EE3">
        <w:rPr>
          <w:rFonts w:ascii="Book Antiqua" w:eastAsia="Times New Roman" w:hAnsi="Book Antiqua" w:cs="Times New Roman"/>
          <w:sz w:val="19"/>
          <w:szCs w:val="19"/>
          <w:lang w:eastAsia="pt-BR"/>
        </w:rPr>
        <w:t>.</w:t>
      </w:r>
      <w:r w:rsidR="009E7A53">
        <w:rPr>
          <w:rFonts w:ascii="Book Antiqua" w:eastAsia="Times New Roman" w:hAnsi="Book Antiqua" w:cs="Times New Roman"/>
          <w:sz w:val="19"/>
          <w:szCs w:val="19"/>
          <w:lang w:eastAsia="pt-BR"/>
        </w:rPr>
        <w:t xml:space="preserve"> </w:t>
      </w:r>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p>
    <w:p w14:paraId="27477E40" w14:textId="60CEB415" w:rsidR="00762E6A"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magenta"/>
          <w:lang w:eastAsia="pt-BR"/>
        </w:rPr>
        <w:t>§ 6</w:t>
      </w:r>
      <w:r w:rsidRPr="009E7A53">
        <w:rPr>
          <w:rFonts w:ascii="Book Antiqua" w:eastAsia="Times New Roman" w:hAnsi="Book Antiqua" w:cs="Times New Roman"/>
          <w:b/>
          <w:bCs/>
          <w:sz w:val="19"/>
          <w:szCs w:val="19"/>
          <w:highlight w:val="magenta"/>
          <w:u w:val="single"/>
          <w:vertAlign w:val="superscript"/>
          <w:lang w:eastAsia="pt-BR"/>
        </w:rPr>
        <w:t>o</w:t>
      </w:r>
      <w:r w:rsidRPr="009E7A53">
        <w:rPr>
          <w:rFonts w:ascii="Book Antiqua" w:eastAsia="Times New Roman" w:hAnsi="Book Antiqua" w:cs="Times New Roman"/>
          <w:b/>
          <w:bCs/>
          <w:sz w:val="19"/>
          <w:szCs w:val="19"/>
          <w:lang w:eastAsia="pt-BR"/>
        </w:rPr>
        <w:t xml:space="preserve"> A </w:t>
      </w:r>
      <w:r w:rsidRPr="009E7A53">
        <w:rPr>
          <w:rFonts w:ascii="Book Antiqua" w:eastAsia="Times New Roman" w:hAnsi="Book Antiqua" w:cs="Times New Roman"/>
          <w:b/>
          <w:bCs/>
          <w:caps/>
          <w:sz w:val="19"/>
          <w:szCs w:val="19"/>
          <w:shd w:val="clear" w:color="auto" w:fill="F7CAAC" w:themeFill="accent2" w:themeFillTint="66"/>
          <w:lang w:eastAsia="pt-BR"/>
        </w:rPr>
        <w:t>integralização com bens</w:t>
      </w:r>
      <w:r w:rsidRPr="009E7A53">
        <w:rPr>
          <w:rFonts w:ascii="Book Antiqua" w:eastAsia="Times New Roman" w:hAnsi="Book Antiqua" w:cs="Times New Roman"/>
          <w:b/>
          <w:bCs/>
          <w:sz w:val="19"/>
          <w:szCs w:val="19"/>
          <w:lang w:eastAsia="pt-BR"/>
        </w:rPr>
        <w:t xml:space="preserve"> a que se refere o § 4</w:t>
      </w:r>
      <w:r w:rsidRPr="009E7A53">
        <w:rPr>
          <w:rFonts w:ascii="Book Antiqua" w:eastAsia="Times New Roman" w:hAnsi="Book Antiqua" w:cs="Times New Roman"/>
          <w:b/>
          <w:bCs/>
          <w:sz w:val="19"/>
          <w:szCs w:val="19"/>
          <w:u w:val="single"/>
          <w:vertAlign w:val="superscript"/>
          <w:lang w:eastAsia="pt-BR"/>
        </w:rPr>
        <w:t>o</w:t>
      </w:r>
      <w:r w:rsidRPr="009E7A53">
        <w:rPr>
          <w:rFonts w:ascii="Book Antiqua" w:eastAsia="Times New Roman" w:hAnsi="Book Antiqua" w:cs="Times New Roman"/>
          <w:b/>
          <w:bCs/>
          <w:sz w:val="19"/>
          <w:szCs w:val="19"/>
          <w:lang w:eastAsia="pt-BR"/>
        </w:rPr>
        <w:t xml:space="preserve"> deste artigo </w:t>
      </w:r>
      <w:r w:rsidRPr="009E7A53">
        <w:rPr>
          <w:rFonts w:ascii="Book Antiqua" w:eastAsia="Times New Roman" w:hAnsi="Book Antiqua" w:cs="Times New Roman"/>
          <w:b/>
          <w:bCs/>
          <w:caps/>
          <w:sz w:val="19"/>
          <w:szCs w:val="19"/>
          <w:highlight w:val="green"/>
          <w:lang w:eastAsia="pt-BR"/>
        </w:rPr>
        <w:t>será feita</w:t>
      </w:r>
      <w:r w:rsidRPr="009E7A53">
        <w:rPr>
          <w:rFonts w:ascii="Book Antiqua" w:eastAsia="Times New Roman" w:hAnsi="Book Antiqua" w:cs="Times New Roman"/>
          <w:b/>
          <w:bCs/>
          <w:sz w:val="19"/>
          <w:szCs w:val="19"/>
          <w:lang w:eastAsia="pt-BR"/>
        </w:rPr>
        <w:t xml:space="preserve"> independentemente de licitação, mediante prévia avaliação e </w:t>
      </w:r>
      <w:r w:rsidRPr="009E7A53">
        <w:rPr>
          <w:rFonts w:ascii="Book Antiqua" w:eastAsia="Times New Roman" w:hAnsi="Book Antiqua" w:cs="Times New Roman"/>
          <w:b/>
          <w:bCs/>
          <w:sz w:val="19"/>
          <w:szCs w:val="19"/>
          <w:highlight w:val="cyan"/>
          <w:lang w:eastAsia="pt-BR"/>
        </w:rPr>
        <w:t>autorização específica</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do Presidente da República</w:t>
      </w:r>
      <w:r w:rsidRPr="009E7A53">
        <w:rPr>
          <w:rFonts w:ascii="Book Antiqua" w:eastAsia="Times New Roman" w:hAnsi="Book Antiqua" w:cs="Times New Roman"/>
          <w:b/>
          <w:bCs/>
          <w:sz w:val="19"/>
          <w:szCs w:val="19"/>
          <w:lang w:eastAsia="pt-BR"/>
        </w:rPr>
        <w:t>, por proposta do Ministro da Fazenda</w:t>
      </w:r>
      <w:r w:rsidRPr="00646EE3">
        <w:rPr>
          <w:rFonts w:ascii="Book Antiqua" w:eastAsia="Times New Roman" w:hAnsi="Book Antiqua" w:cs="Times New Roman"/>
          <w:sz w:val="19"/>
          <w:szCs w:val="19"/>
          <w:lang w:eastAsia="pt-BR"/>
        </w:rPr>
        <w:t>.</w:t>
      </w:r>
      <w:r w:rsidR="009E7A53">
        <w:rPr>
          <w:rFonts w:ascii="Book Antiqua" w:eastAsia="Times New Roman" w:hAnsi="Book Antiqua" w:cs="Times New Roman"/>
          <w:sz w:val="19"/>
          <w:szCs w:val="19"/>
          <w:lang w:eastAsia="pt-BR"/>
        </w:rPr>
        <w:t xml:space="preserve"> </w:t>
      </w:r>
      <w:bookmarkStart w:id="42" w:name="_Hlk136266274"/>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bookmarkEnd w:id="42"/>
    </w:p>
    <w:tbl>
      <w:tblPr>
        <w:tblStyle w:val="Tabelacomgrade"/>
        <w:tblW w:w="0" w:type="auto"/>
        <w:tblLook w:val="04A0" w:firstRow="1" w:lastRow="0" w:firstColumn="1" w:lastColumn="0" w:noHBand="0" w:noVBand="1"/>
      </w:tblPr>
      <w:tblGrid>
        <w:gridCol w:w="8494"/>
      </w:tblGrid>
      <w:tr w:rsidR="009E7A53" w14:paraId="135E1806" w14:textId="77777777" w:rsidTr="009E7A53">
        <w:tc>
          <w:tcPr>
            <w:tcW w:w="8494" w:type="dxa"/>
            <w:shd w:val="clear" w:color="auto" w:fill="CCFFFF"/>
          </w:tcPr>
          <w:p w14:paraId="69C3B0AF" w14:textId="5F6E4218" w:rsidR="009E7A53" w:rsidRPr="009E7A53" w:rsidRDefault="009E7A53" w:rsidP="009E7A5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E7A53">
              <w:rPr>
                <w:rFonts w:ascii="Book Antiqua" w:eastAsia="Times New Roman" w:hAnsi="Book Antiqua" w:cs="Times New Roman"/>
                <w:b/>
                <w:bCs/>
                <w:sz w:val="19"/>
                <w:szCs w:val="19"/>
                <w:highlight w:val="yellow"/>
                <w:lang w:eastAsia="pt-BR"/>
              </w:rPr>
              <w:t>PGEES-2023-CESPE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E7A53">
              <w:rPr>
                <w:rFonts w:ascii="Book Antiqua" w:eastAsia="Times New Roman" w:hAnsi="Book Antiqua" w:cs="Times New Roman"/>
                <w:sz w:val="19"/>
                <w:szCs w:val="19"/>
                <w:lang w:eastAsia="pt-BR"/>
              </w:rPr>
              <w:t>De acordo com a legislação específica, o Fundo Garantidor de Parcerias Público-Privadas</w:t>
            </w:r>
            <w:r>
              <w:rPr>
                <w:rFonts w:ascii="Book Antiqua" w:eastAsia="Times New Roman" w:hAnsi="Book Antiqua" w:cs="Times New Roman"/>
                <w:sz w:val="19"/>
                <w:szCs w:val="19"/>
                <w:lang w:eastAsia="pt-BR"/>
              </w:rPr>
              <w:t xml:space="preserve"> </w:t>
            </w:r>
            <w:r w:rsidRPr="009E7A53">
              <w:rPr>
                <w:rFonts w:ascii="Book Antiqua" w:eastAsia="Times New Roman" w:hAnsi="Book Antiqua" w:cs="Times New Roman"/>
                <w:sz w:val="19"/>
                <w:szCs w:val="19"/>
                <w:lang w:eastAsia="pt-BR"/>
              </w:rPr>
              <w:t>terá a integralização dos seus bens sujeita a autorização do presidente da República.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§6º, Lei das </w:t>
            </w:r>
            <w:proofErr w:type="spellStart"/>
            <w:r>
              <w:rPr>
                <w:rFonts w:ascii="Book Antiqua" w:eastAsia="Times New Roman" w:hAnsi="Book Antiqua" w:cs="Times New Roman"/>
                <w:b/>
                <w:bCs/>
                <w:sz w:val="19"/>
                <w:szCs w:val="19"/>
                <w:lang w:eastAsia="pt-BR"/>
              </w:rPr>
              <w:t>PPP’s</w:t>
            </w:r>
            <w:proofErr w:type="spellEnd"/>
            <w:r>
              <w:rPr>
                <w:rFonts w:ascii="Book Antiqua" w:eastAsia="Times New Roman" w:hAnsi="Book Antiqua" w:cs="Times New Roman"/>
                <w:b/>
                <w:bCs/>
                <w:sz w:val="19"/>
                <w:szCs w:val="19"/>
                <w:lang w:eastAsia="pt-BR"/>
              </w:rPr>
              <w:t>.</w:t>
            </w:r>
          </w:p>
        </w:tc>
      </w:tr>
    </w:tbl>
    <w:p w14:paraId="7CC33716" w14:textId="5156076E" w:rsidR="00762E6A" w:rsidRPr="00DE606E"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b/>
          <w:bCs/>
          <w:sz w:val="19"/>
          <w:szCs w:val="19"/>
          <w:highlight w:val="magenta"/>
          <w:lang w:eastAsia="pt-BR"/>
        </w:rPr>
        <w:t>§ 7</w:t>
      </w:r>
      <w:r w:rsidRPr="00944A21">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b/>
          <w:bCs/>
          <w:sz w:val="19"/>
          <w:szCs w:val="19"/>
          <w:lang w:eastAsia="pt-BR"/>
        </w:rPr>
        <w:t xml:space="preserve">O aporte de bens de uso especial ou de uso comum no FGP </w:t>
      </w:r>
      <w:r w:rsidRPr="00DE606E">
        <w:rPr>
          <w:rFonts w:ascii="Book Antiqua" w:eastAsia="Times New Roman" w:hAnsi="Book Antiqua" w:cs="Times New Roman"/>
          <w:b/>
          <w:bCs/>
          <w:caps/>
          <w:sz w:val="19"/>
          <w:szCs w:val="19"/>
          <w:highlight w:val="green"/>
          <w:lang w:eastAsia="pt-BR"/>
        </w:rPr>
        <w:t>será condicionado</w:t>
      </w:r>
      <w:r w:rsidRPr="00944A21">
        <w:rPr>
          <w:rFonts w:ascii="Book Antiqua" w:eastAsia="Times New Roman" w:hAnsi="Book Antiqua" w:cs="Times New Roman"/>
          <w:b/>
          <w:bCs/>
          <w:sz w:val="19"/>
          <w:szCs w:val="19"/>
          <w:lang w:eastAsia="pt-BR"/>
        </w:rPr>
        <w:t xml:space="preserve"> a sua desafetação de forma individualizada</w:t>
      </w:r>
      <w:r w:rsidRPr="005F738D">
        <w:rPr>
          <w:rFonts w:ascii="Book Antiqua" w:eastAsia="Times New Roman" w:hAnsi="Book Antiqua" w:cs="Times New Roman"/>
          <w:sz w:val="18"/>
          <w:szCs w:val="18"/>
          <w:lang w:eastAsia="pt-BR"/>
        </w:rPr>
        <w:t>.</w:t>
      </w:r>
      <w:r w:rsidR="00944A21" w:rsidRPr="005F738D">
        <w:rPr>
          <w:rFonts w:ascii="Book Antiqua" w:eastAsia="Times New Roman" w:hAnsi="Book Antiqua" w:cs="Times New Roman"/>
          <w:sz w:val="18"/>
          <w:szCs w:val="18"/>
          <w:lang w:eastAsia="pt-BR"/>
        </w:rPr>
        <w:t xml:space="preserve"> </w:t>
      </w:r>
      <w:r w:rsidR="00944A21" w:rsidRPr="005F738D">
        <w:rPr>
          <w:rFonts w:ascii="Book Antiqua" w:eastAsia="Times New Roman" w:hAnsi="Book Antiqua" w:cs="Times New Roman"/>
          <w:b/>
          <w:bCs/>
          <w:color w:val="FF0000"/>
          <w:sz w:val="16"/>
          <w:szCs w:val="16"/>
          <w:u w:val="single"/>
          <w:lang w:eastAsia="pt-BR"/>
        </w:rPr>
        <w:t>(PGEMA-2016)</w:t>
      </w:r>
      <w:r w:rsidR="00DE606E">
        <w:rPr>
          <w:rFonts w:ascii="Book Antiqua" w:eastAsia="Times New Roman" w:hAnsi="Book Antiqua" w:cs="Times New Roman"/>
          <w:b/>
          <w:bCs/>
          <w:color w:val="FF0000"/>
          <w:sz w:val="16"/>
          <w:szCs w:val="16"/>
          <w:lang w:eastAsia="pt-BR"/>
        </w:rPr>
        <w:t xml:space="preserve"> </w:t>
      </w:r>
      <w:r w:rsidR="00DE606E">
        <w:rPr>
          <w:rFonts w:ascii="Book Antiqua" w:hAnsi="Book Antiqua"/>
          <w:b/>
          <w:color w:val="FF0000"/>
          <w:sz w:val="16"/>
          <w:szCs w:val="16"/>
          <w:u w:val="single"/>
        </w:rPr>
        <w:t>(PCAL-2023)</w:t>
      </w:r>
    </w:p>
    <w:tbl>
      <w:tblPr>
        <w:tblStyle w:val="Tabelacomgrade"/>
        <w:tblW w:w="0" w:type="auto"/>
        <w:tblLook w:val="04A0" w:firstRow="1" w:lastRow="0" w:firstColumn="1" w:lastColumn="0" w:noHBand="0" w:noVBand="1"/>
      </w:tblPr>
      <w:tblGrid>
        <w:gridCol w:w="8494"/>
      </w:tblGrid>
      <w:tr w:rsidR="00944A21" w14:paraId="44E0CD29" w14:textId="77777777" w:rsidTr="00944A21">
        <w:tc>
          <w:tcPr>
            <w:tcW w:w="8494" w:type="dxa"/>
            <w:shd w:val="clear" w:color="auto" w:fill="CCFFFF"/>
          </w:tcPr>
          <w:p w14:paraId="3C8B3E46" w14:textId="27B7F96F" w:rsidR="00944A21" w:rsidRPr="00944A21" w:rsidRDefault="00944A21" w:rsidP="00944A2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44A21">
              <w:rPr>
                <w:rFonts w:ascii="Book Antiqua" w:eastAsia="Times New Roman" w:hAnsi="Book Antiqua" w:cs="Times New Roman"/>
                <w:b/>
                <w:bCs/>
                <w:sz w:val="19"/>
                <w:szCs w:val="19"/>
                <w:highlight w:val="yellow"/>
                <w:lang w:eastAsia="pt-BR"/>
              </w:rPr>
              <w:t>PGEMA-2016-FCC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sz w:val="19"/>
                <w:szCs w:val="19"/>
                <w:lang w:eastAsia="pt-BR"/>
              </w:rPr>
              <w:t>O Governo do Estado do Maranhão decidiu constituir uma parceria público-privada na modalidade concessão administrativa, com a finalidade de contratar a construção de um estabelecimento prisional e a prestação de serviços associados a esse estabelecimento. Para garantia do recebimento da contraprestação pecuniária pelo parceiro privado, um imóvel onde funciona uma escola pública estadual, de propriedade do Estado, foi transferido ao Fundo Garantidor de Parcerias do Estado do Maranhão, após autorização da Assembleia Legislativa. Uma vez construída a unidade prisional e iniciada a prestação dos serviços a ela associados, o Estado passou a atrasar o pagamento da contraprestação devida ao parceiro privado. Por conta da inadimplência, o parceiro privado ajuizou ação de execução da dívida estatal, pleiteando em juízo a penhora do imóvel em que está instalado o estabelecimento escolar. Em vista de tal situação, é correto afirmar que</w:t>
            </w:r>
            <w:r>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sz w:val="19"/>
                <w:szCs w:val="19"/>
                <w:lang w:eastAsia="pt-BR"/>
              </w:rPr>
              <w:t xml:space="preserve">a </w:t>
            </w:r>
            <w:r w:rsidRPr="00944A21">
              <w:rPr>
                <w:rFonts w:ascii="Book Antiqua" w:eastAsia="Times New Roman" w:hAnsi="Book Antiqua" w:cs="Times New Roman"/>
                <w:sz w:val="19"/>
                <w:szCs w:val="19"/>
                <w:lang w:eastAsia="pt-BR"/>
              </w:rPr>
              <w:lastRenderedPageBreak/>
              <w:t>transferência do imóvel para o Fundo Garantidor é nula, visto que deveria ter ocorrida a prévia desafetação do bem.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§7º, Lei das </w:t>
            </w:r>
            <w:proofErr w:type="spellStart"/>
            <w:r>
              <w:rPr>
                <w:rFonts w:ascii="Book Antiqua" w:eastAsia="Times New Roman" w:hAnsi="Book Antiqua" w:cs="Times New Roman"/>
                <w:b/>
                <w:bCs/>
                <w:sz w:val="19"/>
                <w:szCs w:val="19"/>
                <w:lang w:eastAsia="pt-BR"/>
              </w:rPr>
              <w:t>PPP’s</w:t>
            </w:r>
            <w:proofErr w:type="spellEnd"/>
            <w:r>
              <w:rPr>
                <w:rFonts w:ascii="Book Antiqua" w:eastAsia="Times New Roman" w:hAnsi="Book Antiqua" w:cs="Times New Roman"/>
                <w:b/>
                <w:bCs/>
                <w:sz w:val="19"/>
                <w:szCs w:val="19"/>
                <w:lang w:eastAsia="pt-BR"/>
              </w:rPr>
              <w:t>.</w:t>
            </w:r>
          </w:p>
        </w:tc>
      </w:tr>
    </w:tbl>
    <w:p w14:paraId="68253F06" w14:textId="14C8972C"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color w:val="000000"/>
          <w:sz w:val="19"/>
          <w:szCs w:val="19"/>
          <w:lang w:eastAsia="pt-BR"/>
        </w:rPr>
        <w:t>§ 8</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A</w:t>
      </w:r>
      <w:proofErr w:type="gramEnd"/>
      <w:r w:rsidRPr="00646EE3">
        <w:rPr>
          <w:rFonts w:ascii="Book Antiqua" w:eastAsia="Times New Roman" w:hAnsi="Book Antiqua" w:cs="Times New Roman"/>
          <w:color w:val="000000"/>
          <w:sz w:val="19"/>
          <w:szCs w:val="19"/>
          <w:lang w:eastAsia="pt-BR"/>
        </w:rPr>
        <w:t xml:space="preserve"> capitalização do FGP, quando realizada por meio de recursos orçamentários, dar-se-á por ação orçamentária específica para esta finalidade, no âmbito de Encargos Financeiros da União</w:t>
      </w:r>
      <w:r w:rsidRPr="005F738D">
        <w:rPr>
          <w:rFonts w:ascii="Book Antiqua" w:eastAsia="Times New Roman" w:hAnsi="Book Antiqua" w:cs="Times New Roman"/>
          <w:color w:val="000000"/>
          <w:sz w:val="16"/>
          <w:szCs w:val="16"/>
          <w:lang w:eastAsia="pt-BR"/>
        </w:rPr>
        <w:t xml:space="preserve">. </w:t>
      </w:r>
      <w:hyperlink r:id="rId84" w:anchor="art6" w:history="1">
        <w:r w:rsidRPr="005F738D">
          <w:rPr>
            <w:rFonts w:ascii="Book Antiqua" w:eastAsia="Times New Roman" w:hAnsi="Book Antiqua" w:cs="Times New Roman"/>
            <w:color w:val="0000FF"/>
            <w:sz w:val="16"/>
            <w:szCs w:val="16"/>
            <w:u w:val="single"/>
            <w:lang w:eastAsia="pt-BR"/>
          </w:rPr>
          <w:t>(Redação dada pela Lei nº 12.409, de 2011)</w:t>
        </w:r>
      </w:hyperlink>
    </w:p>
    <w:p w14:paraId="77EFC914"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38D">
        <w:rPr>
          <w:rFonts w:ascii="Book Antiqua" w:eastAsia="Times New Roman" w:hAnsi="Book Antiqua" w:cs="Times New Roman"/>
          <w:color w:val="000000"/>
          <w:sz w:val="16"/>
          <w:szCs w:val="16"/>
          <w:lang w:eastAsia="pt-BR"/>
        </w:rPr>
        <w:t>§ 9</w:t>
      </w:r>
      <w:r w:rsidRPr="005F738D">
        <w:rPr>
          <w:rFonts w:ascii="Book Antiqua" w:eastAsia="Times New Roman" w:hAnsi="Book Antiqua" w:cs="Times New Roman"/>
          <w:color w:val="000000"/>
          <w:sz w:val="16"/>
          <w:szCs w:val="16"/>
          <w:u w:val="single"/>
          <w:vertAlign w:val="superscript"/>
          <w:lang w:eastAsia="pt-BR"/>
        </w:rPr>
        <w:t>o</w:t>
      </w:r>
      <w:r w:rsidRPr="005F738D">
        <w:rPr>
          <w:rFonts w:ascii="Book Antiqua" w:eastAsia="Times New Roman" w:hAnsi="Book Antiqua" w:cs="Times New Roman"/>
          <w:color w:val="000000"/>
          <w:sz w:val="16"/>
          <w:szCs w:val="16"/>
          <w:lang w:eastAsia="pt-BR"/>
        </w:rPr>
        <w:t xml:space="preserve">  </w:t>
      </w:r>
      <w:hyperlink r:id="rId85" w:history="1">
        <w:r w:rsidRPr="005F738D">
          <w:rPr>
            <w:rFonts w:ascii="Book Antiqua" w:eastAsia="Times New Roman" w:hAnsi="Book Antiqua" w:cs="Times New Roman"/>
            <w:color w:val="0000FF"/>
            <w:sz w:val="16"/>
            <w:szCs w:val="16"/>
            <w:u w:val="single"/>
            <w:lang w:eastAsia="pt-BR"/>
          </w:rPr>
          <w:t>(VETADO).</w:t>
        </w:r>
      </w:hyperlink>
      <w:r w:rsidRPr="005F738D">
        <w:rPr>
          <w:rFonts w:ascii="Book Antiqua" w:eastAsia="Times New Roman" w:hAnsi="Book Antiqua" w:cs="Times New Roman"/>
          <w:color w:val="000000"/>
          <w:sz w:val="16"/>
          <w:szCs w:val="16"/>
          <w:lang w:eastAsia="pt-BR"/>
        </w:rPr>
        <w:t xml:space="preserve">           </w:t>
      </w:r>
      <w:hyperlink r:id="rId86" w:anchor="art1" w:history="1">
        <w:r w:rsidRPr="005F738D">
          <w:rPr>
            <w:rFonts w:ascii="Book Antiqua" w:eastAsia="Times New Roman" w:hAnsi="Book Antiqua" w:cs="Times New Roman"/>
            <w:color w:val="0000FF"/>
            <w:sz w:val="16"/>
            <w:szCs w:val="16"/>
            <w:u w:val="single"/>
            <w:lang w:eastAsia="pt-BR"/>
          </w:rPr>
          <w:t>(Incluído e vetado pela Lei nº 12.766, de 2012)</w:t>
        </w:r>
      </w:hyperlink>
    </w:p>
    <w:p w14:paraId="450206CA" w14:textId="02AC2A72" w:rsidR="00762E6A" w:rsidRPr="009E7A5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magenta"/>
          <w:lang w:eastAsia="pt-BR"/>
        </w:rPr>
        <w:t>Art. 17</w:t>
      </w:r>
      <w:r w:rsidRPr="009E7A53">
        <w:rPr>
          <w:rFonts w:ascii="Book Antiqua" w:eastAsia="Times New Roman" w:hAnsi="Book Antiqua" w:cs="Times New Roman"/>
          <w:b/>
          <w:bCs/>
          <w:sz w:val="19"/>
          <w:szCs w:val="19"/>
          <w:lang w:eastAsia="pt-BR"/>
        </w:rPr>
        <w:t>.</w:t>
      </w:r>
      <w:r w:rsidRPr="009E7A53">
        <w:rPr>
          <w:rFonts w:ascii="Book Antiqua" w:eastAsia="Times New Roman" w:hAnsi="Book Antiqua" w:cs="Times New Roman"/>
          <w:b/>
          <w:bCs/>
          <w:i/>
          <w:iCs/>
          <w:sz w:val="19"/>
          <w:szCs w:val="19"/>
          <w:lang w:eastAsia="pt-BR"/>
        </w:rPr>
        <w:t xml:space="preserve"> </w:t>
      </w:r>
      <w:r w:rsidRPr="009E7A53">
        <w:rPr>
          <w:rFonts w:ascii="Book Antiqua" w:eastAsia="Times New Roman" w:hAnsi="Book Antiqua" w:cs="Times New Roman"/>
          <w:b/>
          <w:bCs/>
          <w:sz w:val="19"/>
          <w:szCs w:val="19"/>
          <w:lang w:eastAsia="pt-BR"/>
        </w:rPr>
        <w:t xml:space="preserve">O </w:t>
      </w:r>
      <w:r w:rsidRPr="009E7A53">
        <w:rPr>
          <w:rFonts w:ascii="Book Antiqua" w:eastAsia="Times New Roman" w:hAnsi="Book Antiqua" w:cs="Times New Roman"/>
          <w:b/>
          <w:bCs/>
          <w:sz w:val="19"/>
          <w:szCs w:val="19"/>
          <w:shd w:val="clear" w:color="auto" w:fill="F7CAAC" w:themeFill="accent2" w:themeFillTint="66"/>
          <w:lang w:eastAsia="pt-BR"/>
        </w:rPr>
        <w:t>FGP</w:t>
      </w:r>
      <w:r w:rsidRPr="009E7A53">
        <w:rPr>
          <w:rFonts w:ascii="Book Antiqua" w:eastAsia="Times New Roman" w:hAnsi="Book Antiqua" w:cs="Times New Roman"/>
          <w:b/>
          <w:bCs/>
          <w:sz w:val="19"/>
          <w:szCs w:val="19"/>
          <w:lang w:eastAsia="pt-BR"/>
        </w:rPr>
        <w:t xml:space="preserve"> será criado, administrado, gerido e </w:t>
      </w:r>
      <w:r w:rsidRPr="009E7A53">
        <w:rPr>
          <w:rFonts w:ascii="Book Antiqua" w:eastAsia="Times New Roman" w:hAnsi="Book Antiqua" w:cs="Times New Roman"/>
          <w:b/>
          <w:bCs/>
          <w:caps/>
          <w:sz w:val="19"/>
          <w:szCs w:val="19"/>
          <w:highlight w:val="green"/>
          <w:lang w:eastAsia="pt-BR"/>
        </w:rPr>
        <w:t>representado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judicial</w:t>
      </w:r>
      <w:r w:rsidRPr="009E7A53">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extrajudicialmente</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por instituição financeira controlada</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direta</w:t>
      </w:r>
      <w:r w:rsidRPr="009E7A53">
        <w:rPr>
          <w:rFonts w:ascii="Book Antiqua" w:eastAsia="Times New Roman" w:hAnsi="Book Antiqua" w:cs="Times New Roman"/>
          <w:b/>
          <w:bCs/>
          <w:sz w:val="19"/>
          <w:szCs w:val="19"/>
          <w:lang w:eastAsia="pt-BR"/>
        </w:rPr>
        <w:t xml:space="preserve"> ou </w:t>
      </w:r>
      <w:r w:rsidRPr="009E7A53">
        <w:rPr>
          <w:rFonts w:ascii="Book Antiqua" w:eastAsia="Times New Roman" w:hAnsi="Book Antiqua" w:cs="Times New Roman"/>
          <w:b/>
          <w:bCs/>
          <w:sz w:val="19"/>
          <w:szCs w:val="19"/>
          <w:highlight w:val="cyan"/>
          <w:lang w:eastAsia="pt-BR"/>
        </w:rPr>
        <w:t>indiretamente</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pela União</w:t>
      </w:r>
      <w:r w:rsidRPr="009E7A53">
        <w:rPr>
          <w:rFonts w:ascii="Book Antiqua" w:eastAsia="Times New Roman" w:hAnsi="Book Antiqua" w:cs="Times New Roman"/>
          <w:b/>
          <w:bCs/>
          <w:sz w:val="19"/>
          <w:szCs w:val="19"/>
          <w:lang w:eastAsia="pt-BR"/>
        </w:rPr>
        <w:t xml:space="preserve">, com observância das normas a que se refere o </w:t>
      </w:r>
      <w:hyperlink r:id="rId87" w:anchor="art4xxii" w:history="1">
        <w:r w:rsidRPr="009E7A53">
          <w:rPr>
            <w:rFonts w:ascii="Book Antiqua" w:eastAsia="Times New Roman" w:hAnsi="Book Antiqua" w:cs="Times New Roman"/>
            <w:b/>
            <w:bCs/>
            <w:color w:val="0000FF"/>
            <w:sz w:val="19"/>
            <w:szCs w:val="19"/>
            <w:u w:val="single"/>
            <w:lang w:eastAsia="pt-BR"/>
          </w:rPr>
          <w:t>inciso XXII do art. 4</w:t>
        </w:r>
        <w:r w:rsidRPr="009E7A53">
          <w:rPr>
            <w:rFonts w:ascii="Book Antiqua" w:eastAsia="Times New Roman" w:hAnsi="Book Antiqua" w:cs="Times New Roman"/>
            <w:b/>
            <w:bCs/>
            <w:color w:val="0000FF"/>
            <w:sz w:val="19"/>
            <w:szCs w:val="19"/>
            <w:u w:val="single"/>
            <w:vertAlign w:val="superscript"/>
            <w:lang w:eastAsia="pt-BR"/>
          </w:rPr>
          <w:t>o</w:t>
        </w:r>
        <w:r w:rsidRPr="009E7A53">
          <w:rPr>
            <w:rFonts w:ascii="Book Antiqua" w:eastAsia="Times New Roman" w:hAnsi="Book Antiqua" w:cs="Times New Roman"/>
            <w:b/>
            <w:bCs/>
            <w:color w:val="0000FF"/>
            <w:sz w:val="19"/>
            <w:szCs w:val="19"/>
            <w:u w:val="single"/>
            <w:lang w:eastAsia="pt-BR"/>
          </w:rPr>
          <w:t xml:space="preserve"> da Lei n</w:t>
        </w:r>
        <w:r w:rsidRPr="009E7A53">
          <w:rPr>
            <w:rFonts w:ascii="Book Antiqua" w:eastAsia="Times New Roman" w:hAnsi="Book Antiqua" w:cs="Times New Roman"/>
            <w:b/>
            <w:bCs/>
            <w:color w:val="0000FF"/>
            <w:sz w:val="19"/>
            <w:szCs w:val="19"/>
            <w:u w:val="single"/>
            <w:vertAlign w:val="superscript"/>
            <w:lang w:eastAsia="pt-BR"/>
          </w:rPr>
          <w:t>o</w:t>
        </w:r>
        <w:r w:rsidRPr="009E7A53">
          <w:rPr>
            <w:rFonts w:ascii="Book Antiqua" w:eastAsia="Times New Roman" w:hAnsi="Book Antiqua" w:cs="Times New Roman"/>
            <w:b/>
            <w:bCs/>
            <w:color w:val="0000FF"/>
            <w:sz w:val="19"/>
            <w:szCs w:val="19"/>
            <w:u w:val="single"/>
            <w:lang w:eastAsia="pt-BR"/>
          </w:rPr>
          <w:t xml:space="preserve"> 4.595, de 31 de dezembro de 1964.</w:t>
        </w:r>
      </w:hyperlink>
      <w:r w:rsidR="009E7A53">
        <w:rPr>
          <w:rFonts w:ascii="Book Antiqua" w:eastAsia="Times New Roman" w:hAnsi="Book Antiqua" w:cs="Times New Roman"/>
          <w:color w:val="0000FF"/>
          <w:sz w:val="19"/>
          <w:szCs w:val="19"/>
          <w:lang w:eastAsia="pt-BR"/>
        </w:rPr>
        <w:t xml:space="preserve"> </w:t>
      </w:r>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p>
    <w:p w14:paraId="79CB5D6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estatuto e o regulamento do FGP serão aprovados em </w:t>
      </w:r>
      <w:proofErr w:type="spellStart"/>
      <w:r w:rsidRPr="00646EE3">
        <w:rPr>
          <w:rFonts w:ascii="Book Antiqua" w:eastAsia="Times New Roman" w:hAnsi="Book Antiqua" w:cs="Times New Roman"/>
          <w:sz w:val="19"/>
          <w:szCs w:val="19"/>
          <w:lang w:eastAsia="pt-BR"/>
        </w:rPr>
        <w:t>assembléia</w:t>
      </w:r>
      <w:proofErr w:type="spellEnd"/>
      <w:r w:rsidRPr="00646EE3">
        <w:rPr>
          <w:rFonts w:ascii="Book Antiqua" w:eastAsia="Times New Roman" w:hAnsi="Book Antiqua" w:cs="Times New Roman"/>
          <w:sz w:val="19"/>
          <w:szCs w:val="19"/>
          <w:lang w:eastAsia="pt-BR"/>
        </w:rPr>
        <w:t xml:space="preserve"> dos cotistas.</w:t>
      </w:r>
    </w:p>
    <w:p w14:paraId="09CB3973"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representação da União na </w:t>
      </w:r>
      <w:proofErr w:type="spellStart"/>
      <w:r w:rsidRPr="00646EE3">
        <w:rPr>
          <w:rFonts w:ascii="Book Antiqua" w:eastAsia="Times New Roman" w:hAnsi="Book Antiqua" w:cs="Times New Roman"/>
          <w:sz w:val="19"/>
          <w:szCs w:val="19"/>
          <w:lang w:eastAsia="pt-BR"/>
        </w:rPr>
        <w:t>assembléia</w:t>
      </w:r>
      <w:proofErr w:type="spellEnd"/>
      <w:r w:rsidRPr="00646EE3">
        <w:rPr>
          <w:rFonts w:ascii="Book Antiqua" w:eastAsia="Times New Roman" w:hAnsi="Book Antiqua" w:cs="Times New Roman"/>
          <w:sz w:val="19"/>
          <w:szCs w:val="19"/>
          <w:lang w:eastAsia="pt-BR"/>
        </w:rPr>
        <w:t xml:space="preserve"> dos cotistas dar-se-á na forma do </w:t>
      </w:r>
      <w:hyperlink r:id="rId88" w:anchor="art10v" w:history="1">
        <w:r w:rsidRPr="00646EE3">
          <w:rPr>
            <w:rFonts w:ascii="Book Antiqua" w:eastAsia="Times New Roman" w:hAnsi="Book Antiqua" w:cs="Times New Roman"/>
            <w:color w:val="0000FF"/>
            <w:sz w:val="19"/>
            <w:szCs w:val="19"/>
            <w:u w:val="single"/>
            <w:lang w:eastAsia="pt-BR"/>
          </w:rPr>
          <w:t>inciso V do art. 10 do Decreto-Lei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147, de 3 de fevereiro de 1967.</w:t>
        </w:r>
      </w:hyperlink>
    </w:p>
    <w:p w14:paraId="54679C29"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Caberá à instituição financeira deliberar sobre a gestão e alienação dos bens e direitos do FGP, zelando pela manutenção de sua rentabilidade e liquidez.</w:t>
      </w:r>
    </w:p>
    <w:p w14:paraId="25DEB141" w14:textId="6689DC99"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olor w:val="000000"/>
          <w:sz w:val="19"/>
          <w:szCs w:val="19"/>
          <w:highlight w:val="magenta"/>
          <w:lang w:eastAsia="pt-BR"/>
        </w:rPr>
        <w:t>Art. 18</w:t>
      </w:r>
      <w:r w:rsidRPr="00646EE3">
        <w:rPr>
          <w:rFonts w:ascii="Book Antiqua" w:eastAsia="Times New Roman" w:hAnsi="Book Antiqua" w:cs="Times New Roman"/>
          <w:color w:val="000000"/>
          <w:sz w:val="19"/>
          <w:szCs w:val="19"/>
          <w:lang w:eastAsia="pt-BR"/>
        </w:rPr>
        <w:t>.  O estatuto e o regulamento do FGP devem deliberar sobre a política de concessão de garantias, inclusive no que se refere à relação entre ativos e passivos do Fundo</w:t>
      </w:r>
      <w:r w:rsidRPr="005F738D">
        <w:rPr>
          <w:rFonts w:ascii="Book Antiqua" w:eastAsia="Times New Roman" w:hAnsi="Book Antiqua" w:cs="Times New Roman"/>
          <w:color w:val="000000"/>
          <w:sz w:val="18"/>
          <w:szCs w:val="18"/>
          <w:lang w:eastAsia="pt-BR"/>
        </w:rPr>
        <w:t>. </w:t>
      </w:r>
      <w:hyperlink r:id="rId89" w:anchor="art6" w:history="1">
        <w:r w:rsidRPr="005F738D">
          <w:rPr>
            <w:rFonts w:ascii="Book Antiqua" w:eastAsia="Times New Roman" w:hAnsi="Book Antiqua" w:cs="Times New Roman"/>
            <w:color w:val="0000FF"/>
            <w:sz w:val="16"/>
            <w:szCs w:val="16"/>
            <w:u w:val="single"/>
            <w:lang w:eastAsia="pt-BR"/>
          </w:rPr>
          <w:t>(Redação dada pela Lei nº 12.409, de 2011)</w:t>
        </w:r>
      </w:hyperlink>
    </w:p>
    <w:p w14:paraId="6B42D4B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garantia será prestada na forma aprovada pela </w:t>
      </w:r>
      <w:proofErr w:type="spellStart"/>
      <w:r w:rsidRPr="00646EE3">
        <w:rPr>
          <w:rFonts w:ascii="Book Antiqua" w:eastAsia="Times New Roman" w:hAnsi="Book Antiqua" w:cs="Times New Roman"/>
          <w:sz w:val="19"/>
          <w:szCs w:val="19"/>
          <w:lang w:eastAsia="pt-BR"/>
        </w:rPr>
        <w:t>assembléia</w:t>
      </w:r>
      <w:proofErr w:type="spellEnd"/>
      <w:r w:rsidRPr="00646EE3">
        <w:rPr>
          <w:rFonts w:ascii="Book Antiqua" w:eastAsia="Times New Roman" w:hAnsi="Book Antiqua" w:cs="Times New Roman"/>
          <w:sz w:val="19"/>
          <w:szCs w:val="19"/>
          <w:lang w:eastAsia="pt-BR"/>
        </w:rPr>
        <w:t xml:space="preserve"> dos cotistas, nas seguintes modalidades:</w:t>
      </w:r>
    </w:p>
    <w:p w14:paraId="7DE762F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fiança</w:t>
      </w:r>
      <w:proofErr w:type="gramEnd"/>
      <w:r w:rsidRPr="00646EE3">
        <w:rPr>
          <w:rFonts w:ascii="Book Antiqua" w:eastAsia="Times New Roman" w:hAnsi="Book Antiqua" w:cs="Times New Roman"/>
          <w:sz w:val="19"/>
          <w:szCs w:val="19"/>
          <w:lang w:eastAsia="pt-BR"/>
        </w:rPr>
        <w:t>, sem benefício de ordem para o fiador;</w:t>
      </w:r>
    </w:p>
    <w:p w14:paraId="30CCB2EA"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sz w:val="19"/>
          <w:szCs w:val="19"/>
          <w:lang w:eastAsia="pt-BR"/>
        </w:rPr>
        <w:t>penhor</w:t>
      </w:r>
      <w:proofErr w:type="gramEnd"/>
      <w:r w:rsidRPr="00646EE3">
        <w:rPr>
          <w:rFonts w:ascii="Book Antiqua" w:eastAsia="Times New Roman" w:hAnsi="Book Antiqua" w:cs="Times New Roman"/>
          <w:sz w:val="19"/>
          <w:szCs w:val="19"/>
          <w:lang w:eastAsia="pt-BR"/>
        </w:rPr>
        <w:t xml:space="preserve"> de bens móveis ou de direitos integrantes do patrimônio do FGP, sem transferência da posse da coisa empenhada antes da execução da garantia;</w:t>
      </w:r>
    </w:p>
    <w:tbl>
      <w:tblPr>
        <w:tblStyle w:val="Tabelacomgrade"/>
        <w:tblW w:w="0" w:type="auto"/>
        <w:shd w:val="clear" w:color="auto" w:fill="CCFFFF"/>
        <w:tblLook w:val="04A0" w:firstRow="1" w:lastRow="0" w:firstColumn="1" w:lastColumn="0" w:noHBand="0" w:noVBand="1"/>
      </w:tblPr>
      <w:tblGrid>
        <w:gridCol w:w="8494"/>
      </w:tblGrid>
      <w:tr w:rsidR="006023EE" w:rsidRPr="00646EE3" w14:paraId="546DB1C8" w14:textId="77777777" w:rsidTr="006023EE">
        <w:tc>
          <w:tcPr>
            <w:tcW w:w="8494" w:type="dxa"/>
            <w:shd w:val="clear" w:color="auto" w:fill="CCFFFF"/>
          </w:tcPr>
          <w:p w14:paraId="37F8875C" w14:textId="6951F8BE" w:rsidR="006023EE" w:rsidRPr="00646EE3" w:rsidRDefault="006023EE" w:rsidP="00042C1D">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PGERS</w:t>
            </w:r>
            <w:r w:rsidR="00042C1D"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042C1D"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F</w:t>
            </w:r>
            <w:r w:rsidR="009902F2">
              <w:rPr>
                <w:rFonts w:ascii="Book Antiqua" w:eastAsia="Times New Roman" w:hAnsi="Book Antiqua" w:cs="Times New Roman"/>
                <w:b/>
                <w:sz w:val="19"/>
                <w:szCs w:val="19"/>
                <w:highlight w:val="yellow"/>
                <w:lang w:eastAsia="pt-BR"/>
              </w:rPr>
              <w:t>undatec</w:t>
            </w:r>
            <w:r w:rsidRPr="00646EE3">
              <w:rPr>
                <w:rFonts w:ascii="Book Antiqua" w:eastAsia="Times New Roman" w:hAnsi="Book Antiqua" w:cs="Times New Roman"/>
                <w:b/>
                <w:sz w:val="19"/>
                <w:szCs w:val="19"/>
                <w:lang w:eastAsia="pt-BR"/>
              </w:rPr>
              <w:t xml:space="preserve">): </w:t>
            </w:r>
            <w:r w:rsidR="00B11DDC" w:rsidRPr="00646EE3">
              <w:rPr>
                <w:rFonts w:ascii="Book Antiqua" w:eastAsia="Times New Roman" w:hAnsi="Book Antiqua" w:cs="Times New Roman"/>
                <w:sz w:val="19"/>
                <w:szCs w:val="19"/>
                <w:lang w:eastAsia="pt-BR"/>
              </w:rPr>
              <w:t xml:space="preserve">O Fundo Garantidor das Parcerias Público-Privadas tem natureza privada, sendo penhoráveis os bens de seu patrimônio. </w:t>
            </w:r>
            <w:r w:rsidR="00B11DDC" w:rsidRPr="00646EE3">
              <w:rPr>
                <w:rFonts w:ascii="Book Antiqua" w:eastAsia="Times New Roman" w:hAnsi="Book Antiqua" w:cs="Times New Roman"/>
                <w:b/>
                <w:sz w:val="19"/>
                <w:szCs w:val="19"/>
                <w:lang w:eastAsia="pt-BR"/>
              </w:rPr>
              <w:t xml:space="preserve">BL: </w:t>
            </w:r>
            <w:proofErr w:type="spellStart"/>
            <w:r w:rsidR="00B11DDC" w:rsidRPr="00646EE3">
              <w:rPr>
                <w:rFonts w:ascii="Book Antiqua" w:eastAsia="Times New Roman" w:hAnsi="Book Antiqua" w:cs="Times New Roman"/>
                <w:b/>
                <w:sz w:val="19"/>
                <w:szCs w:val="19"/>
                <w:lang w:eastAsia="pt-BR"/>
              </w:rPr>
              <w:t>arts</w:t>
            </w:r>
            <w:proofErr w:type="spellEnd"/>
            <w:r w:rsidR="00B11DDC" w:rsidRPr="00646EE3">
              <w:rPr>
                <w:rFonts w:ascii="Book Antiqua" w:eastAsia="Times New Roman" w:hAnsi="Book Antiqua" w:cs="Times New Roman"/>
                <w:b/>
                <w:sz w:val="19"/>
                <w:szCs w:val="19"/>
                <w:lang w:eastAsia="pt-BR"/>
              </w:rPr>
              <w:t xml:space="preserve">. 16, §1º c/c art. 18, §1º, II da Lei das </w:t>
            </w:r>
            <w:proofErr w:type="spellStart"/>
            <w:r w:rsidR="00B11DDC" w:rsidRPr="00646EE3">
              <w:rPr>
                <w:rFonts w:ascii="Book Antiqua" w:eastAsia="Times New Roman" w:hAnsi="Book Antiqua" w:cs="Times New Roman"/>
                <w:b/>
                <w:sz w:val="19"/>
                <w:szCs w:val="19"/>
                <w:lang w:eastAsia="pt-BR"/>
              </w:rPr>
              <w:t>PPP’s</w:t>
            </w:r>
            <w:proofErr w:type="spellEnd"/>
            <w:r w:rsidR="00B11DDC" w:rsidRPr="00646EE3">
              <w:rPr>
                <w:rFonts w:ascii="Book Antiqua" w:eastAsia="Times New Roman" w:hAnsi="Book Antiqua" w:cs="Times New Roman"/>
                <w:b/>
                <w:sz w:val="19"/>
                <w:szCs w:val="19"/>
                <w:lang w:eastAsia="pt-BR"/>
              </w:rPr>
              <w:t>.</w:t>
            </w:r>
          </w:p>
        </w:tc>
      </w:tr>
    </w:tbl>
    <w:p w14:paraId="0F4A2BF0"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III – hipoteca de bens imóveis do patrimônio do FGP;</w:t>
      </w:r>
    </w:p>
    <w:p w14:paraId="2B84475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IV – </w:t>
      </w:r>
      <w:proofErr w:type="gramStart"/>
      <w:r w:rsidRPr="00646EE3">
        <w:rPr>
          <w:rFonts w:ascii="Book Antiqua" w:eastAsia="Times New Roman" w:hAnsi="Book Antiqua" w:cs="Times New Roman"/>
          <w:sz w:val="19"/>
          <w:szCs w:val="19"/>
          <w:lang w:eastAsia="pt-BR"/>
        </w:rPr>
        <w:t>alienação</w:t>
      </w:r>
      <w:proofErr w:type="gramEnd"/>
      <w:r w:rsidRPr="00646EE3">
        <w:rPr>
          <w:rFonts w:ascii="Book Antiqua" w:eastAsia="Times New Roman" w:hAnsi="Book Antiqua" w:cs="Times New Roman"/>
          <w:sz w:val="19"/>
          <w:szCs w:val="19"/>
          <w:lang w:eastAsia="pt-BR"/>
        </w:rPr>
        <w:t xml:space="preserve"> fiduciária, permanecendo a posse direta dos bens com o FGP ou com agente fiduciário por ele contratado antes da execução da garantia;</w:t>
      </w:r>
    </w:p>
    <w:p w14:paraId="0CB1B47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V – </w:t>
      </w:r>
      <w:proofErr w:type="gramStart"/>
      <w:r w:rsidRPr="00646EE3">
        <w:rPr>
          <w:rFonts w:ascii="Book Antiqua" w:eastAsia="Times New Roman" w:hAnsi="Book Antiqua" w:cs="Times New Roman"/>
          <w:sz w:val="19"/>
          <w:szCs w:val="19"/>
          <w:lang w:eastAsia="pt-BR"/>
        </w:rPr>
        <w:t>outros</w:t>
      </w:r>
      <w:proofErr w:type="gramEnd"/>
      <w:r w:rsidRPr="00646EE3">
        <w:rPr>
          <w:rFonts w:ascii="Book Antiqua" w:eastAsia="Times New Roman" w:hAnsi="Book Antiqua" w:cs="Times New Roman"/>
          <w:sz w:val="19"/>
          <w:szCs w:val="19"/>
          <w:lang w:eastAsia="pt-BR"/>
        </w:rPr>
        <w:t xml:space="preserve"> contratos que produzam efeito de garantia, desde que não transfiram a titularidade ou posse direta dos bens ao parceiro privado antes da execução da garantia;</w:t>
      </w:r>
    </w:p>
    <w:p w14:paraId="186412B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VI – </w:t>
      </w:r>
      <w:proofErr w:type="gramStart"/>
      <w:r w:rsidRPr="00646EE3">
        <w:rPr>
          <w:rFonts w:ascii="Book Antiqua" w:eastAsia="Times New Roman" w:hAnsi="Book Antiqua" w:cs="Times New Roman"/>
          <w:sz w:val="19"/>
          <w:szCs w:val="19"/>
          <w:lang w:eastAsia="pt-BR"/>
        </w:rPr>
        <w:t>garantia</w:t>
      </w:r>
      <w:proofErr w:type="gramEnd"/>
      <w:r w:rsidRPr="00646EE3">
        <w:rPr>
          <w:rFonts w:ascii="Book Antiqua" w:eastAsia="Times New Roman" w:hAnsi="Book Antiqua" w:cs="Times New Roman"/>
          <w:sz w:val="19"/>
          <w:szCs w:val="19"/>
          <w:lang w:eastAsia="pt-BR"/>
        </w:rPr>
        <w:t>, real ou pessoal, vinculada a um patrimônio de afetação constituído em decorrência da separação de bens e direitos pertencentes ao FGP.</w:t>
      </w:r>
    </w:p>
    <w:p w14:paraId="522FC5A2"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FGP poderá prestar </w:t>
      </w:r>
      <w:proofErr w:type="spellStart"/>
      <w:r w:rsidRPr="00646EE3">
        <w:rPr>
          <w:rFonts w:ascii="Book Antiqua" w:eastAsia="Times New Roman" w:hAnsi="Book Antiqua" w:cs="Times New Roman"/>
          <w:sz w:val="19"/>
          <w:szCs w:val="19"/>
          <w:lang w:eastAsia="pt-BR"/>
        </w:rPr>
        <w:t>contra-garantias</w:t>
      </w:r>
      <w:proofErr w:type="spellEnd"/>
      <w:r w:rsidRPr="00646EE3">
        <w:rPr>
          <w:rFonts w:ascii="Book Antiqua" w:eastAsia="Times New Roman" w:hAnsi="Book Antiqua" w:cs="Times New Roman"/>
          <w:sz w:val="19"/>
          <w:szCs w:val="19"/>
          <w:lang w:eastAsia="pt-BR"/>
        </w:rPr>
        <w:t xml:space="preserve"> a seguradoras, instituições financeiras e organismos internacionais que garantirem o cumprimento das obrigações pecuniárias dos cotistas em contratos de parceria público-privadas.</w:t>
      </w:r>
    </w:p>
    <w:p w14:paraId="0DBDC40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quitação pelo parceiro público de cada parcela de débito garantido pelo FGP importará exoneração proporcional da garantia.</w:t>
      </w:r>
    </w:p>
    <w:p w14:paraId="4416E54A" w14:textId="2C25E7B8"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4</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w:t>
      </w:r>
      <w:proofErr w:type="gramEnd"/>
      <w:r w:rsidRPr="00646EE3">
        <w:rPr>
          <w:rFonts w:ascii="Book Antiqua" w:eastAsia="Times New Roman" w:hAnsi="Book Antiqua" w:cs="Times New Roman"/>
          <w:color w:val="000000"/>
          <w:sz w:val="19"/>
          <w:szCs w:val="19"/>
          <w:lang w:eastAsia="pt-BR"/>
        </w:rPr>
        <w:t xml:space="preserve"> FGP poderá prestar garantia mediante contratação de instrumentos disponíveis em mercado, inclusive para complementação das modalidades previstas no § 1</w:t>
      </w:r>
      <w:r w:rsidRPr="00646EE3">
        <w:rPr>
          <w:rFonts w:ascii="Book Antiqua" w:eastAsia="Times New Roman" w:hAnsi="Book Antiqua" w:cs="Times New Roman"/>
          <w:color w:val="000000"/>
          <w:sz w:val="19"/>
          <w:szCs w:val="19"/>
          <w:u w:val="single"/>
          <w:vertAlign w:val="superscript"/>
          <w:lang w:eastAsia="pt-BR"/>
        </w:rPr>
        <w:t>o</w:t>
      </w:r>
      <w:r w:rsidRPr="005F738D">
        <w:rPr>
          <w:rFonts w:ascii="Book Antiqua" w:eastAsia="Times New Roman" w:hAnsi="Book Antiqua" w:cs="Times New Roman"/>
          <w:color w:val="000000"/>
          <w:sz w:val="18"/>
          <w:szCs w:val="18"/>
          <w:lang w:eastAsia="pt-BR"/>
        </w:rPr>
        <w:t>. </w:t>
      </w:r>
      <w:r w:rsidRPr="005F738D">
        <w:rPr>
          <w:rFonts w:ascii="Book Antiqua" w:eastAsia="Times New Roman" w:hAnsi="Book Antiqua" w:cs="Times New Roman"/>
          <w:color w:val="000000"/>
          <w:sz w:val="16"/>
          <w:szCs w:val="16"/>
          <w:lang w:eastAsia="pt-BR"/>
        </w:rPr>
        <w:t xml:space="preserve"> </w:t>
      </w:r>
      <w:hyperlink r:id="rId90" w:anchor="art1" w:history="1">
        <w:r w:rsidRPr="005F738D">
          <w:rPr>
            <w:rFonts w:ascii="Book Antiqua" w:eastAsia="Times New Roman" w:hAnsi="Book Antiqua" w:cs="Times New Roman"/>
            <w:color w:val="0000FF"/>
            <w:sz w:val="16"/>
            <w:szCs w:val="16"/>
            <w:u w:val="single"/>
            <w:lang w:eastAsia="pt-BR"/>
          </w:rPr>
          <w:t xml:space="preserve">(Redação </w:t>
        </w:r>
        <w:proofErr w:type="gramStart"/>
        <w:r w:rsidRPr="005F738D">
          <w:rPr>
            <w:rFonts w:ascii="Book Antiqua" w:eastAsia="Times New Roman" w:hAnsi="Book Antiqua" w:cs="Times New Roman"/>
            <w:color w:val="0000FF"/>
            <w:sz w:val="16"/>
            <w:szCs w:val="16"/>
            <w:u w:val="single"/>
            <w:lang w:eastAsia="pt-BR"/>
          </w:rPr>
          <w:t>dada  pela</w:t>
        </w:r>
        <w:proofErr w:type="gramEnd"/>
        <w:r w:rsidRPr="005F738D">
          <w:rPr>
            <w:rFonts w:ascii="Book Antiqua" w:eastAsia="Times New Roman" w:hAnsi="Book Antiqua" w:cs="Times New Roman"/>
            <w:color w:val="0000FF"/>
            <w:sz w:val="16"/>
            <w:szCs w:val="16"/>
            <w:u w:val="single"/>
            <w:lang w:eastAsia="pt-BR"/>
          </w:rPr>
          <w:t xml:space="preserve"> Lei nº 12.766, de 2012)</w:t>
        </w:r>
      </w:hyperlink>
    </w:p>
    <w:p w14:paraId="3D67150F" w14:textId="6B72E80D"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lastRenderedPageBreak/>
        <w:t>§ 5</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w:t>
      </w:r>
      <w:proofErr w:type="gramEnd"/>
      <w:r w:rsidRPr="00646EE3">
        <w:rPr>
          <w:rFonts w:ascii="Book Antiqua" w:eastAsia="Times New Roman" w:hAnsi="Book Antiqua" w:cs="Times New Roman"/>
          <w:color w:val="000000"/>
          <w:sz w:val="19"/>
          <w:szCs w:val="19"/>
          <w:lang w:eastAsia="pt-BR"/>
        </w:rPr>
        <w:t xml:space="preserve"> parceiro privado poderá acionar o FGP nos casos de</w:t>
      </w:r>
      <w:r w:rsidRPr="005F738D">
        <w:rPr>
          <w:rFonts w:ascii="Book Antiqua" w:eastAsia="Times New Roman" w:hAnsi="Book Antiqua" w:cs="Times New Roman"/>
          <w:color w:val="000000"/>
          <w:sz w:val="18"/>
          <w:szCs w:val="18"/>
          <w:lang w:eastAsia="pt-BR"/>
        </w:rPr>
        <w:t>: </w:t>
      </w:r>
      <w:hyperlink r:id="rId91" w:anchor="art1" w:history="1">
        <w:r w:rsidRPr="005F738D">
          <w:rPr>
            <w:rFonts w:ascii="Book Antiqua" w:eastAsia="Times New Roman" w:hAnsi="Book Antiqua" w:cs="Times New Roman"/>
            <w:color w:val="0000FF"/>
            <w:sz w:val="16"/>
            <w:szCs w:val="16"/>
            <w:u w:val="single"/>
            <w:lang w:eastAsia="pt-BR"/>
          </w:rPr>
          <w:t xml:space="preserve">(Redação </w:t>
        </w:r>
        <w:proofErr w:type="gramStart"/>
        <w:r w:rsidRPr="005F738D">
          <w:rPr>
            <w:rFonts w:ascii="Book Antiqua" w:eastAsia="Times New Roman" w:hAnsi="Book Antiqua" w:cs="Times New Roman"/>
            <w:color w:val="0000FF"/>
            <w:sz w:val="16"/>
            <w:szCs w:val="16"/>
            <w:u w:val="single"/>
            <w:lang w:eastAsia="pt-BR"/>
          </w:rPr>
          <w:t>dada  pela</w:t>
        </w:r>
        <w:proofErr w:type="gramEnd"/>
        <w:r w:rsidRPr="005F738D">
          <w:rPr>
            <w:rFonts w:ascii="Book Antiqua" w:eastAsia="Times New Roman" w:hAnsi="Book Antiqua" w:cs="Times New Roman"/>
            <w:color w:val="0000FF"/>
            <w:sz w:val="16"/>
            <w:szCs w:val="16"/>
            <w:u w:val="single"/>
            <w:lang w:eastAsia="pt-BR"/>
          </w:rPr>
          <w:t xml:space="preserve"> Lei nº 12.766, de 2012)</w:t>
        </w:r>
      </w:hyperlink>
    </w:p>
    <w:p w14:paraId="369FBDBC" w14:textId="182FDD15"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I - crédito líquido e certo, constante de título exigível aceito e não pago pelo parceiro público após 15 (quinze) dias contados da data de vencimento; e </w:t>
      </w:r>
      <w:hyperlink r:id="rId92"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293EB49B"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46EE3">
        <w:rPr>
          <w:rFonts w:ascii="Book Antiqua" w:eastAsia="Times New Roman" w:hAnsi="Book Antiqua" w:cs="Times New Roman"/>
          <w:color w:val="000000"/>
          <w:sz w:val="19"/>
          <w:szCs w:val="19"/>
          <w:lang w:eastAsia="pt-BR"/>
        </w:rPr>
        <w:t xml:space="preserve">II - </w:t>
      </w:r>
      <w:proofErr w:type="gramStart"/>
      <w:r w:rsidRPr="00646EE3">
        <w:rPr>
          <w:rFonts w:ascii="Book Antiqua" w:eastAsia="Times New Roman" w:hAnsi="Book Antiqua" w:cs="Times New Roman"/>
          <w:color w:val="000000"/>
          <w:sz w:val="19"/>
          <w:szCs w:val="19"/>
          <w:lang w:eastAsia="pt-BR"/>
        </w:rPr>
        <w:t>débitos</w:t>
      </w:r>
      <w:proofErr w:type="gramEnd"/>
      <w:r w:rsidRPr="00646EE3">
        <w:rPr>
          <w:rFonts w:ascii="Book Antiqua" w:eastAsia="Times New Roman" w:hAnsi="Book Antiqua" w:cs="Times New Roman"/>
          <w:color w:val="000000"/>
          <w:sz w:val="19"/>
          <w:szCs w:val="19"/>
          <w:lang w:eastAsia="pt-BR"/>
        </w:rPr>
        <w:t xml:space="preserve"> constantes de faturas emitidas e não aceitas pelo parceiro público após 45 (quarenta e cinco) dias contados da data de vencimento, desde que não tenha havido rejeição expressa por ato motivado</w:t>
      </w:r>
      <w:r w:rsidRPr="005F738D">
        <w:rPr>
          <w:rFonts w:ascii="Book Antiqua" w:eastAsia="Times New Roman" w:hAnsi="Book Antiqua" w:cs="Times New Roman"/>
          <w:color w:val="000000"/>
          <w:sz w:val="18"/>
          <w:szCs w:val="18"/>
          <w:lang w:eastAsia="pt-BR"/>
        </w:rPr>
        <w:t>. </w:t>
      </w:r>
      <w:r w:rsidRPr="005F738D">
        <w:rPr>
          <w:rFonts w:ascii="Book Antiqua" w:eastAsia="Times New Roman" w:hAnsi="Book Antiqua" w:cs="Times New Roman"/>
          <w:color w:val="000000"/>
          <w:sz w:val="16"/>
          <w:szCs w:val="16"/>
          <w:lang w:eastAsia="pt-BR"/>
        </w:rPr>
        <w:t xml:space="preserve">        </w:t>
      </w:r>
      <w:hyperlink r:id="rId93"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65A379F2"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quitação de débito pelo FGP importará sua subrogação nos direitos do parceiro privado.</w:t>
      </w:r>
    </w:p>
    <w:p w14:paraId="4B8A185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7</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Em caso de inadimplemento, os bens e direitos do Fundo poderão ser objeto de constrição judicial e alienação para satisfazer as obrigações garantidas.</w:t>
      </w:r>
    </w:p>
    <w:p w14:paraId="0BD5DE17" w14:textId="546C2C13"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color w:val="000000"/>
          <w:sz w:val="19"/>
          <w:szCs w:val="19"/>
          <w:lang w:eastAsia="pt-BR"/>
        </w:rPr>
        <w:t>§ 8</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O</w:t>
      </w:r>
      <w:proofErr w:type="gramEnd"/>
      <w:r w:rsidRPr="00646EE3">
        <w:rPr>
          <w:rFonts w:ascii="Book Antiqua" w:eastAsia="Times New Roman" w:hAnsi="Book Antiqua" w:cs="Times New Roman"/>
          <w:color w:val="000000"/>
          <w:sz w:val="19"/>
          <w:szCs w:val="19"/>
          <w:lang w:eastAsia="pt-BR"/>
        </w:rPr>
        <w:t xml:space="preserve"> FGP poderá usar parcela da cota da União para prestar garantia aos seus fundos especiais, às suas autarquias, às suas fundações públicas e às suas empresas estatais dependentes</w:t>
      </w:r>
      <w:r w:rsidRPr="005F738D">
        <w:rPr>
          <w:rFonts w:ascii="Book Antiqua" w:eastAsia="Times New Roman" w:hAnsi="Book Antiqua" w:cs="Times New Roman"/>
          <w:color w:val="000000"/>
          <w:sz w:val="16"/>
          <w:szCs w:val="16"/>
          <w:lang w:eastAsia="pt-BR"/>
        </w:rPr>
        <w:t xml:space="preserve">. </w:t>
      </w:r>
      <w:hyperlink r:id="rId94" w:anchor="art6" w:history="1">
        <w:r w:rsidRPr="005F738D">
          <w:rPr>
            <w:rFonts w:ascii="Book Antiqua" w:eastAsia="Times New Roman" w:hAnsi="Book Antiqua" w:cs="Times New Roman"/>
            <w:color w:val="0000FF"/>
            <w:sz w:val="16"/>
            <w:szCs w:val="16"/>
            <w:u w:val="single"/>
            <w:lang w:eastAsia="pt-BR"/>
          </w:rPr>
          <w:t>(Incluído pela Lei nº 12.409, de 2011)</w:t>
        </w:r>
      </w:hyperlink>
    </w:p>
    <w:p w14:paraId="26B5C936" w14:textId="46C027A8"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9</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w:t>
      </w:r>
      <w:proofErr w:type="gramEnd"/>
      <w:r w:rsidRPr="00646EE3">
        <w:rPr>
          <w:rFonts w:ascii="Book Antiqua" w:eastAsia="Times New Roman" w:hAnsi="Book Antiqua" w:cs="Times New Roman"/>
          <w:color w:val="000000"/>
          <w:sz w:val="19"/>
          <w:szCs w:val="19"/>
          <w:lang w:eastAsia="pt-BR"/>
        </w:rPr>
        <w:t xml:space="preserve"> FGP é obrigado a honrar faturas aceitas e não pagas pelo parceiro público</w:t>
      </w:r>
      <w:r w:rsidRPr="005F738D">
        <w:rPr>
          <w:rFonts w:ascii="Book Antiqua" w:eastAsia="Times New Roman" w:hAnsi="Book Antiqua" w:cs="Times New Roman"/>
          <w:color w:val="000000"/>
          <w:sz w:val="16"/>
          <w:szCs w:val="16"/>
          <w:lang w:eastAsia="pt-BR"/>
        </w:rPr>
        <w:t>. </w:t>
      </w:r>
      <w:hyperlink r:id="rId95"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26F4E094" w14:textId="696DE33C"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10.  O FGP é proibido de pagar faturas rejeitadas expressamente por ato motivado</w:t>
      </w:r>
      <w:r w:rsidRPr="005F738D">
        <w:rPr>
          <w:rFonts w:ascii="Book Antiqua" w:eastAsia="Times New Roman" w:hAnsi="Book Antiqua" w:cs="Times New Roman"/>
          <w:color w:val="000000"/>
          <w:sz w:val="16"/>
          <w:szCs w:val="16"/>
          <w:lang w:eastAsia="pt-BR"/>
        </w:rPr>
        <w:t>. </w:t>
      </w:r>
      <w:hyperlink r:id="rId96"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1B585DF1" w14:textId="6E7DCA11"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11.  O parceiro público deverá informar o FGP sobre qualquer fatura rejeitada e sobre os motivos da rejeição no prazo de 40 (quarenta) dias contado da data de vencimento</w:t>
      </w:r>
      <w:r w:rsidRPr="005F738D">
        <w:rPr>
          <w:rFonts w:ascii="Book Antiqua" w:eastAsia="Times New Roman" w:hAnsi="Book Antiqua" w:cs="Times New Roman"/>
          <w:color w:val="000000"/>
          <w:sz w:val="16"/>
          <w:szCs w:val="16"/>
          <w:lang w:eastAsia="pt-BR"/>
        </w:rPr>
        <w:t>. </w:t>
      </w:r>
      <w:hyperlink r:id="rId97"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2818A7AA" w14:textId="5BB330B8"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02F2">
        <w:rPr>
          <w:rFonts w:ascii="Book Antiqua" w:eastAsia="Times New Roman" w:hAnsi="Book Antiqua" w:cs="Times New Roman"/>
          <w:b/>
          <w:bCs/>
          <w:color w:val="000000"/>
          <w:sz w:val="19"/>
          <w:szCs w:val="19"/>
          <w:highlight w:val="magenta"/>
          <w:lang w:eastAsia="pt-BR"/>
        </w:rPr>
        <w:t>§ 12</w:t>
      </w:r>
      <w:r w:rsidRPr="00646EE3">
        <w:rPr>
          <w:rFonts w:ascii="Book Antiqua" w:eastAsia="Times New Roman" w:hAnsi="Book Antiqua" w:cs="Times New Roman"/>
          <w:color w:val="000000"/>
          <w:sz w:val="19"/>
          <w:szCs w:val="19"/>
          <w:lang w:eastAsia="pt-BR"/>
        </w:rPr>
        <w:t>.  </w:t>
      </w:r>
      <w:r w:rsidRPr="009902F2">
        <w:rPr>
          <w:rFonts w:ascii="Book Antiqua" w:eastAsia="Times New Roman" w:hAnsi="Book Antiqua" w:cs="Times New Roman"/>
          <w:b/>
          <w:bCs/>
          <w:color w:val="000000"/>
          <w:sz w:val="19"/>
          <w:szCs w:val="19"/>
          <w:lang w:eastAsia="pt-BR"/>
        </w:rPr>
        <w:t>A ausência de aceite ou rejeição expressa de fatura por parte do parceiro público no prazo de 40 (quarenta) dias contado da data de vencimento implicará aceitação tácita</w:t>
      </w:r>
      <w:r w:rsidRPr="005F738D">
        <w:rPr>
          <w:rFonts w:ascii="Book Antiqua" w:eastAsia="Times New Roman" w:hAnsi="Book Antiqua" w:cs="Times New Roman"/>
          <w:color w:val="000000"/>
          <w:sz w:val="16"/>
          <w:szCs w:val="16"/>
          <w:lang w:eastAsia="pt-BR"/>
        </w:rPr>
        <w:t xml:space="preserve">. </w:t>
      </w:r>
      <w:hyperlink r:id="rId98"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9902F2" w:rsidRPr="005F738D">
        <w:rPr>
          <w:rFonts w:ascii="Book Antiqua" w:eastAsia="Times New Roman" w:hAnsi="Book Antiqua" w:cs="Times New Roman"/>
          <w:color w:val="0000FF"/>
          <w:sz w:val="16"/>
          <w:szCs w:val="16"/>
          <w:lang w:eastAsia="pt-BR"/>
        </w:rPr>
        <w:t xml:space="preserve"> </w:t>
      </w:r>
      <w:r w:rsidR="009902F2" w:rsidRPr="005F738D">
        <w:rPr>
          <w:rFonts w:ascii="Book Antiqua" w:eastAsia="Times New Roman" w:hAnsi="Book Antiqua" w:cs="Times New Roman"/>
          <w:b/>
          <w:bCs/>
          <w:color w:val="FF0000"/>
          <w:sz w:val="16"/>
          <w:szCs w:val="16"/>
          <w:u w:val="single"/>
          <w:lang w:eastAsia="pt-BR"/>
        </w:rPr>
        <w:t>(Cartórios/TJMG-2018)</w:t>
      </w:r>
    </w:p>
    <w:p w14:paraId="54E4F8AD" w14:textId="211A711E"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13.  O agente público que contribuir por ação ou omissão para a aceitação tácita de que trata o § 12 ou que rejeitar fatura sem motivação será responsabilizado pelos danos que causar, em conformidade com a legislação civil, administrativa e penal em vigor</w:t>
      </w:r>
      <w:r w:rsidRPr="005F738D">
        <w:rPr>
          <w:rFonts w:ascii="Book Antiqua" w:eastAsia="Times New Roman" w:hAnsi="Book Antiqua" w:cs="Times New Roman"/>
          <w:color w:val="000000"/>
          <w:sz w:val="16"/>
          <w:szCs w:val="16"/>
          <w:lang w:eastAsia="pt-BR"/>
        </w:rPr>
        <w:t xml:space="preserve">. </w:t>
      </w:r>
      <w:hyperlink r:id="rId99"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6F24EF7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19 O FGP não pagará rendimentos a seus cotistas, assegurando-se a qualquer deles o direito de requerer o resgate total ou parcial de suas cotas, correspondente ao patrimônio ainda não utilizado para a concessão de garantias, fazendo-se a liquidação com base na situação patrimonial do Fundo.</w:t>
      </w:r>
    </w:p>
    <w:p w14:paraId="7703BAA3"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Art. 20. A dissolução do FGP, deliberada pela </w:t>
      </w:r>
      <w:proofErr w:type="spellStart"/>
      <w:r w:rsidRPr="00646EE3">
        <w:rPr>
          <w:rFonts w:ascii="Book Antiqua" w:eastAsia="Times New Roman" w:hAnsi="Book Antiqua" w:cs="Times New Roman"/>
          <w:sz w:val="19"/>
          <w:szCs w:val="19"/>
          <w:lang w:eastAsia="pt-BR"/>
        </w:rPr>
        <w:t>assembléia</w:t>
      </w:r>
      <w:proofErr w:type="spellEnd"/>
      <w:r w:rsidRPr="00646EE3">
        <w:rPr>
          <w:rFonts w:ascii="Book Antiqua" w:eastAsia="Times New Roman" w:hAnsi="Book Antiqua" w:cs="Times New Roman"/>
          <w:sz w:val="19"/>
          <w:szCs w:val="19"/>
          <w:lang w:eastAsia="pt-BR"/>
        </w:rPr>
        <w:t xml:space="preserve"> dos cotistas, ficará condicionada à prévia quitação da totalidade dos débitos garantidos ou liberação das garantias pelos credores.</w:t>
      </w:r>
    </w:p>
    <w:p w14:paraId="651BFCB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Parágrafo único. Dissolvido o FGP, o seu patrimônio será rateado entre os cotistas, com base na situação patrimonial à data da dissolução.</w:t>
      </w:r>
    </w:p>
    <w:p w14:paraId="7DBB0245" w14:textId="50DA1B0A"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AA41F3">
        <w:rPr>
          <w:rFonts w:ascii="Book Antiqua" w:eastAsia="Times New Roman" w:hAnsi="Book Antiqua" w:cs="Times New Roman"/>
          <w:b/>
          <w:bCs/>
          <w:sz w:val="19"/>
          <w:szCs w:val="19"/>
          <w:highlight w:val="magenta"/>
          <w:lang w:eastAsia="pt-BR"/>
        </w:rPr>
        <w:t>Art. 21</w:t>
      </w:r>
      <w:r w:rsidRPr="00AA41F3">
        <w:rPr>
          <w:rFonts w:ascii="Book Antiqua" w:eastAsia="Times New Roman" w:hAnsi="Book Antiqua" w:cs="Times New Roman"/>
          <w:b/>
          <w:bCs/>
          <w:sz w:val="19"/>
          <w:szCs w:val="19"/>
          <w:lang w:eastAsia="pt-BR"/>
        </w:rPr>
        <w:t xml:space="preserve">. </w:t>
      </w:r>
      <w:r w:rsidRPr="00AA41F3">
        <w:rPr>
          <w:rFonts w:ascii="Book Antiqua" w:eastAsia="Times New Roman" w:hAnsi="Book Antiqua" w:cs="Times New Roman"/>
          <w:b/>
          <w:bCs/>
          <w:caps/>
          <w:sz w:val="19"/>
          <w:szCs w:val="19"/>
          <w:highlight w:val="green"/>
          <w:lang w:eastAsia="pt-BR"/>
        </w:rPr>
        <w:t>É facultada</w:t>
      </w:r>
      <w:r w:rsidRPr="00AA41F3">
        <w:rPr>
          <w:rFonts w:ascii="Book Antiqua" w:eastAsia="Times New Roman" w:hAnsi="Book Antiqua" w:cs="Times New Roman"/>
          <w:b/>
          <w:bCs/>
          <w:sz w:val="19"/>
          <w:szCs w:val="19"/>
          <w:lang w:eastAsia="pt-BR"/>
        </w:rPr>
        <w:t xml:space="preserve"> a constituição de patrimônio de afetação que não se comunicará com o restante do patrimônio do FGP, ficando vinculado exclusivamente à garantia em virtude da qual tiver sido constituído, não podendo ser objeto de penhora, arresto, </w:t>
      </w:r>
      <w:proofErr w:type="spellStart"/>
      <w:r w:rsidRPr="00AA41F3">
        <w:rPr>
          <w:rFonts w:ascii="Book Antiqua" w:eastAsia="Times New Roman" w:hAnsi="Book Antiqua" w:cs="Times New Roman"/>
          <w:b/>
          <w:bCs/>
          <w:sz w:val="19"/>
          <w:szCs w:val="19"/>
          <w:lang w:eastAsia="pt-BR"/>
        </w:rPr>
        <w:t>seqüestro</w:t>
      </w:r>
      <w:proofErr w:type="spellEnd"/>
      <w:r w:rsidRPr="00AA41F3">
        <w:rPr>
          <w:rFonts w:ascii="Book Antiqua" w:eastAsia="Times New Roman" w:hAnsi="Book Antiqua" w:cs="Times New Roman"/>
          <w:b/>
          <w:bCs/>
          <w:sz w:val="19"/>
          <w:szCs w:val="19"/>
          <w:lang w:eastAsia="pt-BR"/>
        </w:rPr>
        <w:t>, busca e apreensão ou qualquer ato de constrição judicial decorrente de outras obrigações do FGP</w:t>
      </w:r>
      <w:r w:rsidRPr="005F738D">
        <w:rPr>
          <w:rFonts w:ascii="Book Antiqua" w:eastAsia="Times New Roman" w:hAnsi="Book Antiqua" w:cs="Times New Roman"/>
          <w:sz w:val="18"/>
          <w:szCs w:val="18"/>
          <w:lang w:eastAsia="pt-BR"/>
        </w:rPr>
        <w:t>.</w:t>
      </w:r>
      <w:r w:rsidR="00AA41F3" w:rsidRPr="005F738D">
        <w:rPr>
          <w:rFonts w:ascii="Book Antiqua" w:eastAsia="Times New Roman" w:hAnsi="Book Antiqua" w:cs="Times New Roman"/>
          <w:sz w:val="18"/>
          <w:szCs w:val="18"/>
          <w:lang w:eastAsia="pt-BR"/>
        </w:rPr>
        <w:t xml:space="preserve"> </w:t>
      </w:r>
      <w:bookmarkStart w:id="43" w:name="_Hlk125631239"/>
      <w:r w:rsidR="00AA41F3" w:rsidRPr="005F738D">
        <w:rPr>
          <w:rFonts w:ascii="Book Antiqua" w:hAnsi="Book Antiqua"/>
          <w:b/>
          <w:color w:val="FF0000"/>
          <w:sz w:val="16"/>
          <w:szCs w:val="16"/>
          <w:u w:val="single"/>
        </w:rPr>
        <w:t>(TCERJ-2021)</w:t>
      </w:r>
      <w:bookmarkEnd w:id="43"/>
    </w:p>
    <w:tbl>
      <w:tblPr>
        <w:tblStyle w:val="Tabelacomgrade"/>
        <w:tblW w:w="0" w:type="auto"/>
        <w:tblLook w:val="04A0" w:firstRow="1" w:lastRow="0" w:firstColumn="1" w:lastColumn="0" w:noHBand="0" w:noVBand="1"/>
      </w:tblPr>
      <w:tblGrid>
        <w:gridCol w:w="8494"/>
      </w:tblGrid>
      <w:tr w:rsidR="00AA41F3" w14:paraId="3C2FE414" w14:textId="77777777" w:rsidTr="00AA41F3">
        <w:tc>
          <w:tcPr>
            <w:tcW w:w="8494" w:type="dxa"/>
            <w:shd w:val="clear" w:color="auto" w:fill="CCFFFF"/>
          </w:tcPr>
          <w:p w14:paraId="14668603" w14:textId="613F7DD4" w:rsidR="00AA41F3" w:rsidRPr="00AA41F3" w:rsidRDefault="00AA41F3" w:rsidP="00AA41F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A41F3">
              <w:rPr>
                <w:rFonts w:ascii="Book Antiqua" w:eastAsia="Times New Roman" w:hAnsi="Book Antiqua" w:cs="Times New Roman"/>
                <w:b/>
                <w:bCs/>
                <w:sz w:val="19"/>
                <w:szCs w:val="19"/>
                <w:highlight w:val="yellow"/>
                <w:lang w:eastAsia="pt-BR"/>
              </w:rPr>
              <w:t>TCERJ-2021-CESPE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A41F3">
              <w:rPr>
                <w:rFonts w:ascii="Book Antiqua" w:eastAsia="Times New Roman" w:hAnsi="Book Antiqua" w:cs="Times New Roman"/>
                <w:sz w:val="19"/>
                <w:szCs w:val="19"/>
                <w:lang w:eastAsia="pt-BR"/>
              </w:rPr>
              <w:t>À luz da legislação vigente acerca de licitações e contratos, julgue o item que se segue</w:t>
            </w:r>
            <w:r>
              <w:rPr>
                <w:rFonts w:ascii="Book Antiqua" w:eastAsia="Times New Roman" w:hAnsi="Book Antiqua" w:cs="Times New Roman"/>
                <w:sz w:val="19"/>
                <w:szCs w:val="19"/>
                <w:lang w:eastAsia="pt-BR"/>
              </w:rPr>
              <w:t xml:space="preserve">: </w:t>
            </w:r>
            <w:r w:rsidRPr="00AA41F3">
              <w:rPr>
                <w:rFonts w:ascii="Book Antiqua" w:eastAsia="Times New Roman" w:hAnsi="Book Antiqua" w:cs="Times New Roman"/>
                <w:sz w:val="19"/>
                <w:szCs w:val="19"/>
                <w:lang w:eastAsia="pt-BR"/>
              </w:rPr>
              <w:t>É facultada a constituição de patrimônio de afetação que não se comunicará com o restante do patrimônio do fundo garantidor de parcerias público-privadas, ficando vinculado exclusivamente à garantia em virtude da qual tiver sido constituído.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das PPPs.</w:t>
            </w:r>
          </w:p>
        </w:tc>
      </w:tr>
    </w:tbl>
    <w:p w14:paraId="0A5312B2" w14:textId="6D881939"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Parágrafo único. A constituição do patrimônio de afetação será feita por registro em Cartório de Registro de Títulos e Documentos ou, no caso de bem imóvel, no Cartório de Registro Imobiliário correspondente.</w:t>
      </w:r>
    </w:p>
    <w:p w14:paraId="3000F36F" w14:textId="21D52FB9"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lastRenderedPageBreak/>
        <w:t xml:space="preserve">        </w:t>
      </w:r>
      <w:r w:rsidRPr="00463570">
        <w:rPr>
          <w:rFonts w:ascii="Book Antiqua" w:eastAsia="Times New Roman" w:hAnsi="Book Antiqua" w:cs="Times New Roman"/>
          <w:b/>
          <w:bCs/>
          <w:sz w:val="19"/>
          <w:szCs w:val="19"/>
          <w:highlight w:val="magenta"/>
          <w:lang w:eastAsia="pt-BR"/>
        </w:rPr>
        <w:t>Art. 22</w:t>
      </w:r>
      <w:r w:rsidRPr="00646EE3">
        <w:rPr>
          <w:rFonts w:ascii="Book Antiqua" w:eastAsia="Times New Roman" w:hAnsi="Book Antiqua" w:cs="Times New Roman"/>
          <w:sz w:val="19"/>
          <w:szCs w:val="19"/>
          <w:lang w:eastAsia="pt-BR"/>
        </w:rPr>
        <w:t xml:space="preserve">. </w:t>
      </w:r>
      <w:r w:rsidRPr="00463570">
        <w:rPr>
          <w:rFonts w:ascii="Book Antiqua" w:eastAsia="Times New Roman" w:hAnsi="Book Antiqua" w:cs="Times New Roman"/>
          <w:b/>
          <w:bCs/>
          <w:sz w:val="19"/>
          <w:szCs w:val="19"/>
          <w:lang w:eastAsia="pt-BR"/>
        </w:rPr>
        <w:t xml:space="preserve">A União somente poderá contratar parceria público-privada quando a soma das despesas de caráter continuado derivadas do conjunto das parcerias já contratadas não tiver excedido, no ano anterior, a </w:t>
      </w:r>
      <w:r w:rsidRPr="00D201B7">
        <w:rPr>
          <w:rFonts w:ascii="Book Antiqua" w:eastAsia="Times New Roman" w:hAnsi="Book Antiqua" w:cs="Times New Roman"/>
          <w:b/>
          <w:bCs/>
          <w:sz w:val="19"/>
          <w:szCs w:val="19"/>
          <w:highlight w:val="cyan"/>
          <w:lang w:eastAsia="pt-BR"/>
        </w:rPr>
        <w:t>1% (um por cento)</w:t>
      </w:r>
      <w:r w:rsidRPr="00463570">
        <w:rPr>
          <w:rFonts w:ascii="Book Antiqua" w:eastAsia="Times New Roman" w:hAnsi="Book Antiqua" w:cs="Times New Roman"/>
          <w:b/>
          <w:bCs/>
          <w:sz w:val="19"/>
          <w:szCs w:val="19"/>
          <w:lang w:eastAsia="pt-BR"/>
        </w:rPr>
        <w:t xml:space="preserve"> da receita corrente líquida do exercício, e as despesas anuais dos contratos vigentes, nos 10 (dez) anos </w:t>
      </w:r>
      <w:proofErr w:type="spellStart"/>
      <w:r w:rsidRPr="00463570">
        <w:rPr>
          <w:rFonts w:ascii="Book Antiqua" w:eastAsia="Times New Roman" w:hAnsi="Book Antiqua" w:cs="Times New Roman"/>
          <w:b/>
          <w:bCs/>
          <w:sz w:val="19"/>
          <w:szCs w:val="19"/>
          <w:lang w:eastAsia="pt-BR"/>
        </w:rPr>
        <w:t>subseqüentes</w:t>
      </w:r>
      <w:proofErr w:type="spellEnd"/>
      <w:r w:rsidRPr="00463570">
        <w:rPr>
          <w:rFonts w:ascii="Book Antiqua" w:eastAsia="Times New Roman" w:hAnsi="Book Antiqua" w:cs="Times New Roman"/>
          <w:b/>
          <w:bCs/>
          <w:sz w:val="19"/>
          <w:szCs w:val="19"/>
          <w:lang w:eastAsia="pt-BR"/>
        </w:rPr>
        <w:t xml:space="preserve">, não excedam a </w:t>
      </w:r>
      <w:r w:rsidRPr="00D201B7">
        <w:rPr>
          <w:rFonts w:ascii="Book Antiqua" w:eastAsia="Times New Roman" w:hAnsi="Book Antiqua" w:cs="Times New Roman"/>
          <w:b/>
          <w:bCs/>
          <w:sz w:val="19"/>
          <w:szCs w:val="19"/>
          <w:highlight w:val="cyan"/>
          <w:lang w:eastAsia="pt-BR"/>
        </w:rPr>
        <w:t>1% (um por cento)</w:t>
      </w:r>
      <w:r w:rsidRPr="00463570">
        <w:rPr>
          <w:rFonts w:ascii="Book Antiqua" w:eastAsia="Times New Roman" w:hAnsi="Book Antiqua" w:cs="Times New Roman"/>
          <w:b/>
          <w:bCs/>
          <w:sz w:val="19"/>
          <w:szCs w:val="19"/>
          <w:lang w:eastAsia="pt-BR"/>
        </w:rPr>
        <w:t xml:space="preserve"> da receita corrente líquida projetada para os respectivos exercícios</w:t>
      </w:r>
      <w:r w:rsidRPr="005F738D">
        <w:rPr>
          <w:rFonts w:ascii="Book Antiqua" w:eastAsia="Times New Roman" w:hAnsi="Book Antiqua" w:cs="Times New Roman"/>
          <w:sz w:val="18"/>
          <w:szCs w:val="18"/>
          <w:lang w:eastAsia="pt-BR"/>
        </w:rPr>
        <w:t>.</w:t>
      </w:r>
      <w:r w:rsidR="00463570" w:rsidRPr="005F738D">
        <w:rPr>
          <w:rFonts w:ascii="Book Antiqua" w:eastAsia="Times New Roman" w:hAnsi="Book Antiqua" w:cs="Times New Roman"/>
          <w:sz w:val="18"/>
          <w:szCs w:val="18"/>
          <w:lang w:eastAsia="pt-BR"/>
        </w:rPr>
        <w:t xml:space="preserve"> </w:t>
      </w:r>
      <w:r w:rsidR="00463570" w:rsidRPr="005F738D">
        <w:rPr>
          <w:rFonts w:ascii="Book Antiqua" w:hAnsi="Book Antiqua"/>
          <w:b/>
          <w:color w:val="FF0000"/>
          <w:sz w:val="16"/>
          <w:szCs w:val="16"/>
          <w:u w:val="single"/>
        </w:rPr>
        <w:t>(PGESP-2012)</w:t>
      </w:r>
      <w:r w:rsidR="00D201B7" w:rsidRPr="005F738D">
        <w:rPr>
          <w:rFonts w:ascii="Book Antiqua" w:hAnsi="Book Antiqua"/>
          <w:b/>
          <w:color w:val="FF0000"/>
          <w:sz w:val="16"/>
          <w:szCs w:val="16"/>
        </w:rPr>
        <w:t xml:space="preserve"> </w:t>
      </w:r>
      <w:r w:rsidR="00D201B7" w:rsidRPr="005F738D">
        <w:rPr>
          <w:rFonts w:ascii="Book Antiqua" w:hAnsi="Book Antiqua"/>
          <w:b/>
          <w:bCs/>
          <w:color w:val="FF0000"/>
          <w:sz w:val="16"/>
          <w:szCs w:val="16"/>
          <w:u w:val="single"/>
        </w:rPr>
        <w:t>(PGERN-2014)</w:t>
      </w:r>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p>
    <w:p w14:paraId="2F87A8B7"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Capítulo VII</w:t>
      </w:r>
    </w:p>
    <w:p w14:paraId="02604196"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DISPOSIÇÕES FINAIS</w:t>
      </w:r>
    </w:p>
    <w:p w14:paraId="41C0C772"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Art. 23. Fica a União autorizada a conceder incentivo, nos termos do Programa de Incentivo à Implementação de Projetos de Interesse Social – PIPS, instituído pela </w:t>
      </w:r>
      <w:hyperlink r:id="rId100"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10.735, de 11 de setembro de 2003</w:t>
        </w:r>
      </w:hyperlink>
      <w:r w:rsidRPr="00646EE3">
        <w:rPr>
          <w:rFonts w:ascii="Book Antiqua" w:eastAsia="Times New Roman" w:hAnsi="Book Antiqua" w:cs="Times New Roman"/>
          <w:sz w:val="19"/>
          <w:szCs w:val="19"/>
          <w:lang w:eastAsia="pt-BR"/>
        </w:rPr>
        <w:t>, às aplicações em fundos de investimento, criados por instituições financeiras, em direitos creditórios provenientes dos contratos de parcerias público-privadas.</w:t>
      </w:r>
    </w:p>
    <w:p w14:paraId="1BB043D9"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24. O Conselho Monetário Nacional estabelecerá, na forma da legislação pertinente, as diretrizes para a concessão de crédito destinado ao financiamento de contratos de parcerias público-privadas, bem como para participação de entidades fechadas de previdência complementar.</w:t>
      </w:r>
    </w:p>
    <w:p w14:paraId="5427A7BC"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25. A Secretaria do Tesouro Nacional editará, na forma da legislação pertinente, normas gerais relativas à consolidação das contas públicas aplicáveis aos contratos de parceria público-privada.</w:t>
      </w:r>
    </w:p>
    <w:p w14:paraId="105AB13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Art. 26. O </w:t>
      </w:r>
      <w:hyperlink r:id="rId101" w:anchor="art56§1i." w:history="1">
        <w:r w:rsidRPr="00646EE3">
          <w:rPr>
            <w:rFonts w:ascii="Book Antiqua" w:eastAsia="Times New Roman" w:hAnsi="Book Antiqua" w:cs="Times New Roman"/>
            <w:color w:val="0000FF"/>
            <w:sz w:val="19"/>
            <w:szCs w:val="19"/>
            <w:u w:val="single"/>
            <w:lang w:eastAsia="pt-BR"/>
          </w:rPr>
          <w:t>inciso I do § 1</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do art. 56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8.666, de 21 de junho de 1993</w:t>
        </w:r>
      </w:hyperlink>
      <w:r w:rsidRPr="00646EE3">
        <w:rPr>
          <w:rFonts w:ascii="Book Antiqua" w:eastAsia="Times New Roman" w:hAnsi="Book Antiqua" w:cs="Times New Roman"/>
          <w:sz w:val="19"/>
          <w:szCs w:val="19"/>
          <w:lang w:eastAsia="pt-BR"/>
        </w:rPr>
        <w:t>, passa a vigorar com a seguinte redação:</w:t>
      </w:r>
    </w:p>
    <w:p w14:paraId="024D3D43" w14:textId="77777777" w:rsidR="00762E6A" w:rsidRPr="00646EE3" w:rsidRDefault="00762E6A" w:rsidP="009408BD">
      <w:pPr>
        <w:spacing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"Art. 56 ....................................................................................</w:t>
      </w:r>
    </w:p>
    <w:p w14:paraId="6833E23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w:t>
      </w:r>
    </w:p>
    <w:p w14:paraId="297B597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I - </w:t>
      </w:r>
      <w:proofErr w:type="gramStart"/>
      <w:r w:rsidRPr="00646EE3">
        <w:rPr>
          <w:rFonts w:ascii="Book Antiqua" w:eastAsia="Times New Roman" w:hAnsi="Book Antiqua" w:cs="Times New Roman"/>
          <w:sz w:val="19"/>
          <w:szCs w:val="19"/>
          <w:lang w:eastAsia="pt-BR"/>
        </w:rPr>
        <w:t>caução</w:t>
      </w:r>
      <w:proofErr w:type="gramEnd"/>
      <w:r w:rsidRPr="00646EE3">
        <w:rPr>
          <w:rFonts w:ascii="Book Antiqua" w:eastAsia="Times New Roman" w:hAnsi="Book Antiqua" w:cs="Times New Roman"/>
          <w:sz w:val="19"/>
          <w:szCs w:val="19"/>
          <w:lang w:eastAsia="pt-BR"/>
        </w:rPr>
        <w:t xml:space="preserve"> em dinheiro ou em títulos da dívida pública, devendo estes ter sido emitidos sob a forma escritural, mediante registro em sistema centralizado de liquidação e de custódia autorizado pelo Banco Central do Brasil e avaliados pelos seus valores econômicos, conforme definido pelo Ministério da Fazenda;</w:t>
      </w:r>
    </w:p>
    <w:p w14:paraId="7C24EFA4" w14:textId="77777777" w:rsidR="00762E6A" w:rsidRPr="00646EE3" w:rsidRDefault="00762E6A" w:rsidP="009408BD">
      <w:pPr>
        <w:spacing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(NR)</w:t>
      </w:r>
    </w:p>
    <w:p w14:paraId="300A619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27. As operações de crédito efetuadas por empresas públicas ou sociedades de economia mista controladas pela União não poderão exceder a 70% (setenta por cento) do total das fontes de recursos financeiros da sociedade de propósito específico, sendo que para as áreas das regiões Norte, Nordeste e Centro-Oeste, onde o Índice de Desenvolvimento Humano – IDH seja inferior à média nacional, essa participação não poderá exceder a 80% (oitenta por cento).</w:t>
      </w:r>
    </w:p>
    <w:p w14:paraId="194F816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Não poderão exceder a 80% (oitenta por cento) do total das fontes de recursos financeiros da sociedade de propósito específico ou 90% (noventa por cento) nas áreas das regiões Norte, Nordeste e Centro-Oeste, onde o Índice de Desenvolvimento Humano – IDH seja inferior à média nacional, as operações de crédito ou contribuições de capital realizadas cumulativamente por:</w:t>
      </w:r>
    </w:p>
    <w:p w14:paraId="1A241D3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w:t>
      </w:r>
      <w:proofErr w:type="gramStart"/>
      <w:r w:rsidRPr="00646EE3">
        <w:rPr>
          <w:rFonts w:ascii="Book Antiqua" w:eastAsia="Times New Roman" w:hAnsi="Book Antiqua" w:cs="Times New Roman"/>
          <w:sz w:val="19"/>
          <w:szCs w:val="19"/>
          <w:lang w:eastAsia="pt-BR"/>
        </w:rPr>
        <w:t>entidades</w:t>
      </w:r>
      <w:proofErr w:type="gramEnd"/>
      <w:r w:rsidRPr="00646EE3">
        <w:rPr>
          <w:rFonts w:ascii="Book Antiqua" w:eastAsia="Times New Roman" w:hAnsi="Book Antiqua" w:cs="Times New Roman"/>
          <w:sz w:val="19"/>
          <w:szCs w:val="19"/>
          <w:lang w:eastAsia="pt-BR"/>
        </w:rPr>
        <w:t xml:space="preserve"> fechadas de previdência complementar;</w:t>
      </w:r>
    </w:p>
    <w:p w14:paraId="7680B34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w:t>
      </w:r>
      <w:proofErr w:type="gramStart"/>
      <w:r w:rsidRPr="00646EE3">
        <w:rPr>
          <w:rFonts w:ascii="Book Antiqua" w:eastAsia="Times New Roman" w:hAnsi="Book Antiqua" w:cs="Times New Roman"/>
          <w:sz w:val="19"/>
          <w:szCs w:val="19"/>
          <w:lang w:eastAsia="pt-BR"/>
        </w:rPr>
        <w:t>empresas</w:t>
      </w:r>
      <w:proofErr w:type="gramEnd"/>
      <w:r w:rsidRPr="00646EE3">
        <w:rPr>
          <w:rFonts w:ascii="Book Antiqua" w:eastAsia="Times New Roman" w:hAnsi="Book Antiqua" w:cs="Times New Roman"/>
          <w:sz w:val="19"/>
          <w:szCs w:val="19"/>
          <w:lang w:eastAsia="pt-BR"/>
        </w:rPr>
        <w:t xml:space="preserve"> públicas ou sociedades de economia mista controladas pela União.</w:t>
      </w:r>
    </w:p>
    <w:p w14:paraId="426B43E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fins do disposto neste artigo, entende-se por fonte de recursos financeiros as operações de crédito e contribuições de capital à sociedade de propósito específico.</w:t>
      </w:r>
    </w:p>
    <w:p w14:paraId="2819A25B" w14:textId="6CF9B233" w:rsidR="00762E6A" w:rsidRPr="005F738D" w:rsidRDefault="00762E6A" w:rsidP="009408BD">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6EE3">
        <w:rPr>
          <w:rFonts w:ascii="Book Antiqua" w:eastAsia="Times New Roman" w:hAnsi="Book Antiqua" w:cs="Times New Roman"/>
          <w:color w:val="000000"/>
          <w:sz w:val="19"/>
          <w:szCs w:val="19"/>
          <w:lang w:eastAsia="pt-BR"/>
        </w:rPr>
        <w:t xml:space="preserve">        </w:t>
      </w:r>
      <w:r w:rsidRPr="00646EE3">
        <w:rPr>
          <w:rFonts w:ascii="Book Antiqua" w:eastAsia="Times New Roman" w:hAnsi="Book Antiqua" w:cs="Times New Roman"/>
          <w:b/>
          <w:color w:val="000000"/>
          <w:sz w:val="19"/>
          <w:szCs w:val="19"/>
          <w:highlight w:val="magenta"/>
          <w:lang w:eastAsia="pt-BR"/>
        </w:rPr>
        <w:t>Art. 28</w:t>
      </w:r>
      <w:r w:rsidRPr="00D717B9">
        <w:rPr>
          <w:rFonts w:ascii="Book Antiqua" w:eastAsia="Times New Roman" w:hAnsi="Book Antiqua" w:cs="Times New Roman"/>
          <w:b/>
          <w:bCs/>
          <w:color w:val="000000"/>
          <w:sz w:val="19"/>
          <w:szCs w:val="19"/>
          <w:lang w:eastAsia="pt-BR"/>
        </w:rPr>
        <w:t>.  </w:t>
      </w:r>
      <w:r w:rsidRPr="00D717B9">
        <w:rPr>
          <w:rFonts w:ascii="Book Antiqua" w:eastAsia="Times New Roman" w:hAnsi="Book Antiqua" w:cs="Times New Roman"/>
          <w:b/>
          <w:bCs/>
          <w:caps/>
          <w:color w:val="000000"/>
          <w:sz w:val="19"/>
          <w:szCs w:val="19"/>
          <w:shd w:val="clear" w:color="auto" w:fill="F7CAAC" w:themeFill="accent2" w:themeFillTint="66"/>
          <w:lang w:eastAsia="pt-BR"/>
        </w:rPr>
        <w:t>A União</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aps/>
          <w:color w:val="000000"/>
          <w:sz w:val="19"/>
          <w:szCs w:val="19"/>
          <w:highlight w:val="green"/>
          <w:lang w:eastAsia="pt-BR"/>
        </w:rPr>
        <w:t>não poderá conceder</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cyan"/>
          <w:lang w:eastAsia="pt-BR"/>
        </w:rPr>
        <w:t>garantia</w:t>
      </w:r>
      <w:r w:rsidRPr="00D717B9">
        <w:rPr>
          <w:rFonts w:ascii="Book Antiqua" w:eastAsia="Times New Roman" w:hAnsi="Book Antiqua" w:cs="Times New Roman"/>
          <w:b/>
          <w:bCs/>
          <w:color w:val="000000"/>
          <w:sz w:val="19"/>
          <w:szCs w:val="19"/>
          <w:lang w:eastAsia="pt-BR"/>
        </w:rPr>
        <w:t xml:space="preserve"> ou </w:t>
      </w:r>
      <w:r w:rsidRPr="00D717B9">
        <w:rPr>
          <w:rFonts w:ascii="Book Antiqua" w:eastAsia="Times New Roman" w:hAnsi="Book Antiqua" w:cs="Times New Roman"/>
          <w:b/>
          <w:bCs/>
          <w:caps/>
          <w:color w:val="000000"/>
          <w:sz w:val="19"/>
          <w:szCs w:val="19"/>
          <w:highlight w:val="green"/>
          <w:lang w:eastAsia="pt-BR"/>
        </w:rPr>
        <w:t>realizar</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cyan"/>
          <w:lang w:eastAsia="pt-BR"/>
        </w:rPr>
        <w:t>transferência voluntária</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yellow"/>
          <w:lang w:eastAsia="pt-BR"/>
        </w:rPr>
        <w:t>aos Estados, Distrito Federal e Municípios</w:t>
      </w:r>
      <w:r w:rsidRPr="00D717B9">
        <w:rPr>
          <w:rFonts w:ascii="Book Antiqua" w:eastAsia="Times New Roman" w:hAnsi="Book Antiqua" w:cs="Times New Roman"/>
          <w:b/>
          <w:bCs/>
          <w:color w:val="000000"/>
          <w:sz w:val="19"/>
          <w:szCs w:val="19"/>
          <w:lang w:eastAsia="pt-BR"/>
        </w:rPr>
        <w:t xml:space="preserve"> se a soma das despesas de caráter continuado derivadas do conjunto das parcerias já contratadas por esses entes tiver excedido, no ano anterior, a 5% (cinco por cento) da receita corrente líquida do exercício </w:t>
      </w:r>
      <w:r w:rsidRPr="00D717B9">
        <w:rPr>
          <w:rFonts w:ascii="Book Antiqua" w:eastAsia="Times New Roman" w:hAnsi="Book Antiqua" w:cs="Times New Roman"/>
          <w:b/>
          <w:bCs/>
          <w:caps/>
          <w:color w:val="000000"/>
          <w:sz w:val="19"/>
          <w:szCs w:val="19"/>
          <w:highlight w:val="green"/>
          <w:lang w:eastAsia="pt-BR"/>
        </w:rPr>
        <w:t>ou</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yellow"/>
          <w:lang w:eastAsia="pt-BR"/>
        </w:rPr>
        <w:t>se as despesas anuais dos contratos vigentes nos 10 (dez) anos subsequentes</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aps/>
          <w:color w:val="000000"/>
          <w:sz w:val="19"/>
          <w:szCs w:val="19"/>
          <w:highlight w:val="green"/>
          <w:lang w:eastAsia="pt-BR"/>
        </w:rPr>
        <w:t>excederem</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shd w:val="clear" w:color="auto" w:fill="F7CAAC" w:themeFill="accent2" w:themeFillTint="66"/>
          <w:lang w:eastAsia="pt-BR"/>
        </w:rPr>
        <w:t>a 5% (cinco por cento)</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cyan"/>
          <w:lang w:eastAsia="pt-BR"/>
        </w:rPr>
        <w:t xml:space="preserve">da receita </w:t>
      </w:r>
      <w:r w:rsidRPr="00D717B9">
        <w:rPr>
          <w:rFonts w:ascii="Book Antiqua" w:eastAsia="Times New Roman" w:hAnsi="Book Antiqua" w:cs="Times New Roman"/>
          <w:b/>
          <w:bCs/>
          <w:color w:val="000000"/>
          <w:sz w:val="19"/>
          <w:szCs w:val="19"/>
          <w:highlight w:val="cyan"/>
          <w:lang w:eastAsia="pt-BR"/>
        </w:rPr>
        <w:lastRenderedPageBreak/>
        <w:t>corrente líquida</w:t>
      </w:r>
      <w:r w:rsidRPr="00D717B9">
        <w:rPr>
          <w:rFonts w:ascii="Book Antiqua" w:eastAsia="Times New Roman" w:hAnsi="Book Antiqua" w:cs="Times New Roman"/>
          <w:b/>
          <w:bCs/>
          <w:color w:val="000000"/>
          <w:sz w:val="19"/>
          <w:szCs w:val="19"/>
          <w:lang w:eastAsia="pt-BR"/>
        </w:rPr>
        <w:t xml:space="preserve"> projetada para os respectivos exercícios</w:t>
      </w:r>
      <w:r w:rsidRPr="005F738D">
        <w:rPr>
          <w:rFonts w:ascii="Book Antiqua" w:eastAsia="Times New Roman" w:hAnsi="Book Antiqua" w:cs="Times New Roman"/>
          <w:color w:val="000000"/>
          <w:sz w:val="16"/>
          <w:szCs w:val="16"/>
          <w:lang w:eastAsia="pt-BR"/>
        </w:rPr>
        <w:t>.  </w:t>
      </w:r>
      <w:hyperlink r:id="rId102" w:anchor="art1" w:history="1">
        <w:r w:rsidRPr="005F738D">
          <w:rPr>
            <w:rFonts w:ascii="Book Antiqua" w:eastAsia="Times New Roman" w:hAnsi="Book Antiqua" w:cs="Times New Roman"/>
            <w:color w:val="0000FF"/>
            <w:sz w:val="16"/>
            <w:szCs w:val="16"/>
            <w:u w:val="single"/>
            <w:lang w:eastAsia="pt-BR"/>
          </w:rPr>
          <w:t>(Redação dada pela Lei nº 12.766, de 2012)</w:t>
        </w:r>
      </w:hyperlink>
      <w:r w:rsidR="00C52DA0" w:rsidRPr="005F738D">
        <w:rPr>
          <w:rFonts w:ascii="Book Antiqua" w:eastAsia="Times New Roman" w:hAnsi="Book Antiqua" w:cs="Times New Roman"/>
          <w:color w:val="0000FF"/>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(DPEAM-2018)</w:t>
      </w:r>
      <w:r w:rsidR="00C52DA0" w:rsidRPr="005F738D">
        <w:rPr>
          <w:rFonts w:ascii="Book Antiqua" w:eastAsia="Times New Roman" w:hAnsi="Book Antiqua" w:cs="Times New Roman"/>
          <w:b/>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p>
    <w:tbl>
      <w:tblPr>
        <w:tblStyle w:val="Tabelacomgrade"/>
        <w:tblW w:w="0" w:type="auto"/>
        <w:shd w:val="clear" w:color="auto" w:fill="CCFFFF"/>
        <w:tblLook w:val="04A0" w:firstRow="1" w:lastRow="0" w:firstColumn="1" w:lastColumn="0" w:noHBand="0" w:noVBand="1"/>
      </w:tblPr>
      <w:tblGrid>
        <w:gridCol w:w="8494"/>
      </w:tblGrid>
      <w:tr w:rsidR="002924DE" w:rsidRPr="00646EE3" w14:paraId="63EB9213" w14:textId="77777777" w:rsidTr="002924DE">
        <w:tc>
          <w:tcPr>
            <w:tcW w:w="8494" w:type="dxa"/>
            <w:shd w:val="clear" w:color="auto" w:fill="CCFFFF"/>
          </w:tcPr>
          <w:p w14:paraId="7A764CEE" w14:textId="77777777" w:rsidR="002924DE" w:rsidRPr="00646EE3" w:rsidRDefault="002924DE" w:rsidP="002924DE">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DPEAM-2018-FCC</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sz w:val="19"/>
                <w:szCs w:val="19"/>
                <w:lang w:eastAsia="pt-BR"/>
              </w:rPr>
              <w:t xml:space="preserve">: Em face da crise nacional no setor de saúde e tendo em vista o atual cenário de constrição fiscal, considere que o Estado do Amazonas, buscando alternativas para financiar a construção e operação de novos hospitais, pretenda valer-se de contrato de parceria público-privada − PPP. Considerando a legislação aplicável à espécie, pode-se afirmar que tal modalidade contratual afigura-se, em relação aos fins pretendidos, viável, na modalidade concessão administrativa, impedindo, contudo, transferências voluntárias da União se a despesa global decorrente de contratos de PPP superar o limite de 5% da receita corrente líquida. </w:t>
            </w:r>
            <w:r w:rsidRPr="00646EE3">
              <w:rPr>
                <w:rFonts w:ascii="Book Antiqua" w:eastAsia="Times New Roman" w:hAnsi="Book Antiqua" w:cs="Times New Roman"/>
                <w:b/>
                <w:sz w:val="19"/>
                <w:szCs w:val="19"/>
                <w:lang w:eastAsia="pt-BR"/>
              </w:rPr>
              <w:t xml:space="preserve">BL: art. 2º, §2º c/c art. 28, Lei das </w:t>
            </w:r>
            <w:proofErr w:type="spellStart"/>
            <w:r w:rsidRPr="00646EE3">
              <w:rPr>
                <w:rFonts w:ascii="Book Antiqua" w:eastAsia="Times New Roman" w:hAnsi="Book Antiqua" w:cs="Times New Roman"/>
                <w:b/>
                <w:sz w:val="19"/>
                <w:szCs w:val="19"/>
                <w:lang w:eastAsia="pt-BR"/>
              </w:rPr>
              <w:t>PPP’s</w:t>
            </w:r>
            <w:proofErr w:type="spellEnd"/>
            <w:r w:rsidRPr="00646EE3">
              <w:rPr>
                <w:rFonts w:ascii="Book Antiqua" w:eastAsia="Times New Roman" w:hAnsi="Book Antiqua" w:cs="Times New Roman"/>
                <w:b/>
                <w:sz w:val="19"/>
                <w:szCs w:val="19"/>
                <w:lang w:eastAsia="pt-BR"/>
              </w:rPr>
              <w:t>.</w:t>
            </w:r>
          </w:p>
          <w:p w14:paraId="2772386E" w14:textId="065ED388" w:rsidR="00B94940" w:rsidRPr="00646EE3" w:rsidRDefault="00C52DA0" w:rsidP="002924DE">
            <w:pPr>
              <w:spacing w:before="100" w:beforeAutospacing="1" w:after="100" w:afterAutospacing="1"/>
              <w:jc w:val="both"/>
              <w:rPr>
                <w:rFonts w:ascii="Book Antiqua" w:eastAsia="Times New Roman" w:hAnsi="Book Antiqua" w:cs="Times New Roman"/>
                <w:sz w:val="19"/>
                <w:szCs w:val="19"/>
                <w:lang w:eastAsia="pt-BR"/>
              </w:rPr>
            </w:pPr>
            <w:r w:rsidRPr="00C52DA0">
              <w:rPr>
                <w:rFonts w:ascii="Book Antiqua" w:eastAsia="Times New Roman" w:hAnsi="Book Antiqua" w:cs="Times New Roman"/>
                <w:b/>
                <w:i/>
                <w:iCs/>
                <w:color w:val="FF0000"/>
                <w:sz w:val="19"/>
                <w:szCs w:val="19"/>
                <w:lang w:eastAsia="pt-BR"/>
              </w:rPr>
              <w:t>#</w:t>
            </w:r>
            <w:r w:rsidRPr="00C52DA0">
              <w:rPr>
                <w:rFonts w:ascii="Book Antiqua" w:eastAsia="Times New Roman" w:hAnsi="Book Antiqua" w:cs="Times New Roman"/>
                <w:b/>
                <w:i/>
                <w:iCs/>
                <w:color w:val="FF0000"/>
                <w:sz w:val="19"/>
                <w:szCs w:val="19"/>
                <w:highlight w:val="green"/>
                <w:lang w:eastAsia="pt-BR"/>
              </w:rPr>
              <w:t>Atenção</w:t>
            </w:r>
            <w:r w:rsidR="00B94940" w:rsidRPr="00646EE3">
              <w:rPr>
                <w:rFonts w:ascii="Book Antiqua" w:eastAsia="Times New Roman" w:hAnsi="Book Antiqua" w:cs="Times New Roman"/>
                <w:sz w:val="19"/>
                <w:szCs w:val="19"/>
                <w:lang w:eastAsia="pt-BR"/>
              </w:rPr>
              <w:t xml:space="preserve">: </w:t>
            </w:r>
            <w:r w:rsidR="00B94940" w:rsidRPr="00646EE3">
              <w:rPr>
                <w:rFonts w:ascii="Book Antiqua" w:hAnsi="Book Antiqua"/>
                <w:sz w:val="19"/>
                <w:szCs w:val="19"/>
              </w:rPr>
              <w:t>Com a nova redação do art</w:t>
            </w:r>
            <w:r w:rsidR="00D23C3C" w:rsidRPr="00646EE3">
              <w:rPr>
                <w:rFonts w:ascii="Book Antiqua" w:hAnsi="Book Antiqua"/>
                <w:sz w:val="19"/>
                <w:szCs w:val="19"/>
              </w:rPr>
              <w:t>.</w:t>
            </w:r>
            <w:r w:rsidR="00B94940" w:rsidRPr="00646EE3">
              <w:rPr>
                <w:rFonts w:ascii="Book Antiqua" w:hAnsi="Book Antiqua"/>
                <w:sz w:val="19"/>
                <w:szCs w:val="19"/>
              </w:rPr>
              <w:t xml:space="preserve"> 28 da lei 11.079, conferida pela lei 12.766, a União não poderá conceder garantia ou realizar transferência voluntária aos Estados, Distrito Federal ou Município se a soma das despesas de caráter continuado derivadas do conjunto das parcerias já contratadas por eles tiver excedido, no ano anterior, a 5% da receita corrente líquida do exercício ou se as despesas anuais dos contratos vigentes nos dez anos subsequentes excederem a 5% da receita corrente líquida projetada para os respectivos exercícios. </w:t>
            </w:r>
            <w:r w:rsidR="00B94940" w:rsidRPr="00646EE3">
              <w:rPr>
                <w:rFonts w:ascii="Book Antiqua" w:eastAsia="Times New Roman" w:hAnsi="Book Antiqua" w:cs="Times New Roman"/>
                <w:sz w:val="19"/>
                <w:szCs w:val="19"/>
                <w:lang w:eastAsia="pt-BR"/>
              </w:rPr>
              <w:t xml:space="preserve">Já é a segunda vez que se amplia esse limite percentual. Em sua redação original, o limite previsto na lei 11.079 era de 1%. Com a lei 12.024, de 2009, foi ampliado para 3%. Agora, com a lei 12.766, produto da conversão da MP 575, passou a ser de 5%. Na realidade, </w:t>
            </w:r>
            <w:r w:rsidR="00B94940" w:rsidRPr="00646EE3">
              <w:rPr>
                <w:rFonts w:ascii="Book Antiqua" w:eastAsia="Times New Roman" w:hAnsi="Book Antiqua" w:cs="Times New Roman"/>
                <w:b/>
                <w:sz w:val="19"/>
                <w:szCs w:val="19"/>
                <w:highlight w:val="yellow"/>
                <w:lang w:eastAsia="pt-BR"/>
              </w:rPr>
              <w:t>a limitação prevista diz respeito apenas à concessão de garantias e à realização de transferências voluntárias pela União</w:t>
            </w:r>
            <w:r w:rsidR="00B94940" w:rsidRPr="00646EE3">
              <w:rPr>
                <w:rFonts w:ascii="Book Antiqua" w:eastAsia="Times New Roman" w:hAnsi="Book Antiqua" w:cs="Times New Roman"/>
                <w:sz w:val="19"/>
                <w:szCs w:val="19"/>
                <w:lang w:eastAsia="pt-BR"/>
              </w:rPr>
              <w:t xml:space="preserve">. </w:t>
            </w:r>
            <w:r w:rsidR="00B94940" w:rsidRPr="00646EE3">
              <w:rPr>
                <w:rFonts w:ascii="Book Antiqua" w:eastAsia="Times New Roman" w:hAnsi="Book Antiqua" w:cs="Times New Roman"/>
                <w:b/>
                <w:sz w:val="19"/>
                <w:szCs w:val="19"/>
                <w:highlight w:val="green"/>
                <w:lang w:eastAsia="pt-BR"/>
              </w:rPr>
              <w:t>Não se trata de uma limitação à assunção de despesas pelos Estados, Distrito Federal ou Municípios</w:t>
            </w:r>
            <w:r w:rsidR="00B94940" w:rsidRPr="00646EE3">
              <w:rPr>
                <w:rFonts w:ascii="Book Antiqua" w:eastAsia="Times New Roman" w:hAnsi="Book Antiqua" w:cs="Times New Roman"/>
                <w:sz w:val="19"/>
                <w:szCs w:val="19"/>
                <w:lang w:eastAsia="pt-BR"/>
              </w:rPr>
              <w:t xml:space="preserve">. De todo modo, a alteração introduzida pela MP 575 e agora consolidada pela lei 12.766 não é despicienda, uma vez que </w:t>
            </w:r>
            <w:r w:rsidR="00B94940" w:rsidRPr="00646EE3">
              <w:rPr>
                <w:rFonts w:ascii="Book Antiqua" w:eastAsia="Times New Roman" w:hAnsi="Book Antiqua" w:cs="Times New Roman"/>
                <w:b/>
                <w:sz w:val="19"/>
                <w:szCs w:val="19"/>
                <w:highlight w:val="yellow"/>
                <w:lang w:eastAsia="pt-BR"/>
              </w:rPr>
              <w:t>a limitação à concessão de garantias e à realização de transferências voluntárias pela União poderia constituir um entrave à realização de parcerias público-privadas por aqueles entes federativos</w:t>
            </w:r>
            <w:r w:rsidR="00B94940" w:rsidRPr="00646EE3">
              <w:rPr>
                <w:rFonts w:ascii="Book Antiqua" w:eastAsia="Times New Roman" w:hAnsi="Book Antiqua" w:cs="Times New Roman"/>
                <w:sz w:val="19"/>
                <w:szCs w:val="19"/>
                <w:lang w:eastAsia="pt-BR"/>
              </w:rPr>
              <w:t xml:space="preserve">. O objetivo da MP é claramente o de ampliar a utilização de PPP por meio dos Estados, Distrito Federal e Municípios. </w:t>
            </w:r>
            <w:r w:rsidR="00B94940" w:rsidRPr="001A4836">
              <w:rPr>
                <w:rFonts w:ascii="Book Antiqua" w:eastAsia="Times New Roman" w:hAnsi="Book Antiqua" w:cs="Times New Roman"/>
                <w:sz w:val="18"/>
                <w:szCs w:val="18"/>
                <w:lang w:eastAsia="pt-BR"/>
              </w:rPr>
              <w:t>(fonte: http://www.migalhas.com.br/dePeso/16,MI171542,101048-Alteracoes+na+lei+das+parcerias+publicoprivadas+pela+lei+12766)</w:t>
            </w:r>
          </w:p>
        </w:tc>
      </w:tr>
    </w:tbl>
    <w:p w14:paraId="5F4FD2FE" w14:textId="09CE9455"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b/>
          <w:bCs/>
          <w:sz w:val="19"/>
          <w:szCs w:val="19"/>
          <w:highlight w:val="magenta"/>
          <w:lang w:eastAsia="pt-BR"/>
        </w:rPr>
        <w:t>§ 1</w:t>
      </w:r>
      <w:r w:rsidRPr="00C52DA0">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b/>
          <w:bCs/>
          <w:sz w:val="19"/>
          <w:szCs w:val="19"/>
          <w:lang w:eastAsia="pt-BR"/>
        </w:rPr>
        <w:t xml:space="preserve">Os Estados, o Distrito Federal e os Municípios que contratarem </w:t>
      </w:r>
      <w:proofErr w:type="spellStart"/>
      <w:r w:rsidRPr="00C52DA0">
        <w:rPr>
          <w:rFonts w:ascii="Book Antiqua" w:eastAsia="Times New Roman" w:hAnsi="Book Antiqua" w:cs="Times New Roman"/>
          <w:b/>
          <w:bCs/>
          <w:sz w:val="19"/>
          <w:szCs w:val="19"/>
          <w:lang w:eastAsia="pt-BR"/>
        </w:rPr>
        <w:t>empreendimentos</w:t>
      </w:r>
      <w:proofErr w:type="spellEnd"/>
      <w:r w:rsidRPr="00C52DA0">
        <w:rPr>
          <w:rFonts w:ascii="Book Antiqua" w:eastAsia="Times New Roman" w:hAnsi="Book Antiqua" w:cs="Times New Roman"/>
          <w:b/>
          <w:bCs/>
          <w:sz w:val="19"/>
          <w:szCs w:val="19"/>
          <w:lang w:eastAsia="pt-BR"/>
        </w:rPr>
        <w:t xml:space="preserve"> por intermédio de parcerias público-privadas </w:t>
      </w:r>
      <w:r w:rsidRPr="00C52DA0">
        <w:rPr>
          <w:rFonts w:ascii="Book Antiqua" w:eastAsia="Times New Roman" w:hAnsi="Book Antiqua" w:cs="Times New Roman"/>
          <w:b/>
          <w:bCs/>
          <w:caps/>
          <w:sz w:val="19"/>
          <w:szCs w:val="19"/>
          <w:highlight w:val="green"/>
          <w:lang w:eastAsia="pt-BR"/>
        </w:rPr>
        <w:t>deverão encaminhar</w:t>
      </w:r>
      <w:r w:rsidRPr="00C52DA0">
        <w:rPr>
          <w:rFonts w:ascii="Book Antiqua" w:eastAsia="Times New Roman" w:hAnsi="Book Antiqua" w:cs="Times New Roman"/>
          <w:b/>
          <w:bCs/>
          <w:sz w:val="19"/>
          <w:szCs w:val="19"/>
          <w:lang w:eastAsia="pt-BR"/>
        </w:rPr>
        <w:t xml:space="preserve"> ao Senado Federal e à Secretaria do Tesouro Nacional, previamente à contratação, as informações necessárias para cumprimento do previsto no caput deste artigo</w:t>
      </w:r>
      <w:r w:rsidRPr="005F738D">
        <w:rPr>
          <w:rFonts w:ascii="Book Antiqua" w:eastAsia="Times New Roman" w:hAnsi="Book Antiqua" w:cs="Times New Roman"/>
          <w:sz w:val="18"/>
          <w:szCs w:val="18"/>
          <w:lang w:eastAsia="pt-BR"/>
        </w:rPr>
        <w:t>.</w:t>
      </w:r>
      <w:r w:rsidR="00C52DA0" w:rsidRPr="005F738D">
        <w:rPr>
          <w:rFonts w:ascii="Book Antiqua" w:eastAsia="Times New Roman" w:hAnsi="Book Antiqua" w:cs="Times New Roman"/>
          <w:sz w:val="18"/>
          <w:szCs w:val="18"/>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p>
    <w:p w14:paraId="145E504A" w14:textId="6BD65540"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color w:val="000000"/>
          <w:sz w:val="19"/>
          <w:szCs w:val="19"/>
          <w:lang w:eastAsia="pt-BR"/>
        </w:rPr>
        <w:t>§ 2</w:t>
      </w:r>
      <w:proofErr w:type="gramStart"/>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Na</w:t>
      </w:r>
      <w:proofErr w:type="gramEnd"/>
      <w:r w:rsidRPr="00646EE3">
        <w:rPr>
          <w:rFonts w:ascii="Book Antiqua" w:eastAsia="Times New Roman" w:hAnsi="Book Antiqua" w:cs="Times New Roman"/>
          <w:color w:val="000000"/>
          <w:sz w:val="19"/>
          <w:szCs w:val="19"/>
          <w:lang w:eastAsia="pt-BR"/>
        </w:rPr>
        <w:t xml:space="preserve"> aplicação do limite previsto no caput deste artigo, serão computadas as despesas derivadas de contratos de parceria celebrados pela administração pública direta, autarquias, fundações públicas, empresas públicas, sociedades de economia mista e demais entidades controladas, direta ou indiretamente, pelo respectivo ente, excluídas as empresas estatais não dependentes</w:t>
      </w:r>
      <w:r w:rsidRPr="005F738D">
        <w:rPr>
          <w:rFonts w:ascii="Book Antiqua" w:eastAsia="Times New Roman" w:hAnsi="Book Antiqua" w:cs="Times New Roman"/>
          <w:color w:val="000000"/>
          <w:sz w:val="16"/>
          <w:szCs w:val="16"/>
          <w:lang w:eastAsia="pt-BR"/>
        </w:rPr>
        <w:t>.</w:t>
      </w:r>
      <w:r w:rsidR="001A4836" w:rsidRPr="005F738D">
        <w:rPr>
          <w:rFonts w:ascii="Book Antiqua" w:eastAsia="Times New Roman" w:hAnsi="Book Antiqua" w:cs="Times New Roman"/>
          <w:color w:val="000000"/>
          <w:sz w:val="16"/>
          <w:szCs w:val="16"/>
          <w:lang w:eastAsia="pt-BR"/>
        </w:rPr>
        <w:t xml:space="preserve"> </w:t>
      </w:r>
      <w:hyperlink r:id="rId103" w:anchor="art10" w:history="1">
        <w:r w:rsidRPr="005F738D">
          <w:rPr>
            <w:rFonts w:ascii="Book Antiqua" w:eastAsia="Times New Roman" w:hAnsi="Book Antiqua" w:cs="Times New Roman"/>
            <w:color w:val="0000FF"/>
            <w:sz w:val="16"/>
            <w:szCs w:val="16"/>
            <w:u w:val="single"/>
            <w:lang w:eastAsia="pt-BR"/>
          </w:rPr>
          <w:t>(Redação dada pela Lei nº 12.024, de 2009)</w:t>
        </w:r>
      </w:hyperlink>
      <w:r w:rsidRPr="005F738D">
        <w:rPr>
          <w:rFonts w:ascii="Book Antiqua" w:eastAsia="Times New Roman" w:hAnsi="Book Antiqua" w:cs="Times New Roman"/>
          <w:color w:val="000000"/>
          <w:sz w:val="16"/>
          <w:szCs w:val="16"/>
          <w:lang w:eastAsia="pt-BR"/>
        </w:rPr>
        <w:t xml:space="preserve">   </w:t>
      </w:r>
    </w:p>
    <w:p w14:paraId="013ADD96" w14:textId="7777777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t>        § 3</w:t>
      </w:r>
      <w:r w:rsidRPr="005F738D">
        <w:rPr>
          <w:rFonts w:ascii="Book Antiqua" w:eastAsia="Times New Roman" w:hAnsi="Book Antiqua" w:cs="Times New Roman"/>
          <w:sz w:val="16"/>
          <w:szCs w:val="16"/>
          <w:u w:val="single"/>
          <w:vertAlign w:val="superscript"/>
          <w:lang w:eastAsia="pt-BR"/>
        </w:rPr>
        <w:t>o</w:t>
      </w:r>
      <w:r w:rsidRPr="005F738D">
        <w:rPr>
          <w:rFonts w:ascii="Book Antiqua" w:eastAsia="Times New Roman" w:hAnsi="Book Antiqua" w:cs="Times New Roman"/>
          <w:sz w:val="16"/>
          <w:szCs w:val="16"/>
          <w:lang w:eastAsia="pt-BR"/>
        </w:rPr>
        <w:t xml:space="preserve"> </w:t>
      </w:r>
      <w:hyperlink r:id="rId104" w:history="1">
        <w:r w:rsidRPr="005F738D">
          <w:rPr>
            <w:rFonts w:ascii="Book Antiqua" w:eastAsia="Times New Roman" w:hAnsi="Book Antiqua" w:cs="Times New Roman"/>
            <w:color w:val="0000FF"/>
            <w:sz w:val="16"/>
            <w:szCs w:val="16"/>
            <w:u w:val="single"/>
            <w:lang w:eastAsia="pt-BR"/>
          </w:rPr>
          <w:t>(VETADO)</w:t>
        </w:r>
      </w:hyperlink>
    </w:p>
    <w:p w14:paraId="4A536788" w14:textId="7777777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29</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Serão aplicáveis</w:t>
      </w:r>
      <w:r w:rsidRPr="00646EE3">
        <w:rPr>
          <w:rFonts w:ascii="Book Antiqua" w:eastAsia="Times New Roman" w:hAnsi="Book Antiqua" w:cs="Times New Roman"/>
          <w:sz w:val="19"/>
          <w:szCs w:val="19"/>
          <w:lang w:eastAsia="pt-BR"/>
        </w:rPr>
        <w:t xml:space="preserve">, no que couber, </w:t>
      </w:r>
      <w:r w:rsidRPr="00646EE3">
        <w:rPr>
          <w:rFonts w:ascii="Book Antiqua" w:eastAsia="Times New Roman" w:hAnsi="Book Antiqua" w:cs="Times New Roman"/>
          <w:b/>
          <w:sz w:val="19"/>
          <w:szCs w:val="19"/>
          <w:highlight w:val="yellow"/>
          <w:lang w:eastAsia="pt-BR"/>
        </w:rPr>
        <w:t>as penalidades previstas</w:t>
      </w:r>
      <w:r w:rsidRPr="00646EE3">
        <w:rPr>
          <w:rFonts w:ascii="Book Antiqua" w:eastAsia="Times New Roman" w:hAnsi="Book Antiqua" w:cs="Times New Roman"/>
          <w:sz w:val="19"/>
          <w:szCs w:val="19"/>
          <w:lang w:eastAsia="pt-BR"/>
        </w:rPr>
        <w:t xml:space="preserve"> no </w:t>
      </w:r>
      <w:hyperlink r:id="rId105" w:history="1">
        <w:r w:rsidRPr="00646EE3">
          <w:rPr>
            <w:rFonts w:ascii="Book Antiqua" w:eastAsia="Times New Roman" w:hAnsi="Book Antiqua" w:cs="Times New Roman"/>
            <w:color w:val="0000FF"/>
            <w:sz w:val="19"/>
            <w:szCs w:val="19"/>
            <w:u w:val="single"/>
            <w:lang w:eastAsia="pt-BR"/>
          </w:rPr>
          <w:t>Decreto-Lei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2.848, de 7 de dezembro de 1940 - Código Penal</w:t>
        </w:r>
      </w:hyperlink>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 xml:space="preserve">na </w:t>
      </w:r>
      <w:hyperlink r:id="rId106" w:history="1">
        <w:r w:rsidRPr="00646EE3">
          <w:rPr>
            <w:rFonts w:ascii="Book Antiqua" w:eastAsia="Times New Roman" w:hAnsi="Book Antiqua" w:cs="Times New Roman"/>
            <w:b/>
            <w:color w:val="0000FF"/>
            <w:sz w:val="19"/>
            <w:szCs w:val="19"/>
            <w:highlight w:val="cyan"/>
            <w:u w:val="single"/>
            <w:lang w:eastAsia="pt-BR"/>
          </w:rPr>
          <w:t>Lei n</w:t>
        </w:r>
        <w:r w:rsidRPr="00646EE3">
          <w:rPr>
            <w:rFonts w:ascii="Book Antiqua" w:eastAsia="Times New Roman" w:hAnsi="Book Antiqua" w:cs="Times New Roman"/>
            <w:b/>
            <w:color w:val="0000FF"/>
            <w:sz w:val="19"/>
            <w:szCs w:val="19"/>
            <w:highlight w:val="cyan"/>
            <w:u w:val="single"/>
            <w:vertAlign w:val="superscript"/>
            <w:lang w:eastAsia="pt-BR"/>
          </w:rPr>
          <w:t>o</w:t>
        </w:r>
        <w:r w:rsidRPr="00646EE3">
          <w:rPr>
            <w:rFonts w:ascii="Book Antiqua" w:eastAsia="Times New Roman" w:hAnsi="Book Antiqua" w:cs="Times New Roman"/>
            <w:b/>
            <w:color w:val="0000FF"/>
            <w:sz w:val="19"/>
            <w:szCs w:val="19"/>
            <w:highlight w:val="cyan"/>
            <w:u w:val="single"/>
            <w:lang w:eastAsia="pt-BR"/>
          </w:rPr>
          <w:t xml:space="preserve"> 8.429, de 2 de junho de 1992 – Lei de Improbidade Administrativa</w:t>
        </w:r>
      </w:hyperlink>
      <w:r w:rsidRPr="00646EE3">
        <w:rPr>
          <w:rFonts w:ascii="Book Antiqua" w:eastAsia="Times New Roman" w:hAnsi="Book Antiqua" w:cs="Times New Roman"/>
          <w:sz w:val="19"/>
          <w:szCs w:val="19"/>
          <w:lang w:eastAsia="pt-BR"/>
        </w:rPr>
        <w:t xml:space="preserve">, na </w:t>
      </w:r>
      <w:hyperlink r:id="rId107"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10.028, de 19 de outubro de 2000 - Lei dos Crimes Fiscais</w:t>
        </w:r>
      </w:hyperlink>
      <w:r w:rsidRPr="00646EE3">
        <w:rPr>
          <w:rFonts w:ascii="Book Antiqua" w:eastAsia="Times New Roman" w:hAnsi="Book Antiqua" w:cs="Times New Roman"/>
          <w:sz w:val="19"/>
          <w:szCs w:val="19"/>
          <w:lang w:eastAsia="pt-BR"/>
        </w:rPr>
        <w:t xml:space="preserve">, no </w:t>
      </w:r>
      <w:hyperlink r:id="rId108" w:history="1">
        <w:r w:rsidRPr="00646EE3">
          <w:rPr>
            <w:rFonts w:ascii="Book Antiqua" w:eastAsia="Times New Roman" w:hAnsi="Book Antiqua" w:cs="Times New Roman"/>
            <w:color w:val="0000FF"/>
            <w:sz w:val="19"/>
            <w:szCs w:val="19"/>
            <w:u w:val="single"/>
            <w:lang w:eastAsia="pt-BR"/>
          </w:rPr>
          <w:t>Decreto-Lei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201, de 27 de fevereiro de 1967</w:t>
        </w:r>
      </w:hyperlink>
      <w:r w:rsidRPr="00646EE3">
        <w:rPr>
          <w:rFonts w:ascii="Book Antiqua" w:eastAsia="Times New Roman" w:hAnsi="Book Antiqua" w:cs="Times New Roman"/>
          <w:sz w:val="19"/>
          <w:szCs w:val="19"/>
          <w:lang w:eastAsia="pt-BR"/>
        </w:rPr>
        <w:t xml:space="preserve">, e na </w:t>
      </w:r>
      <w:hyperlink r:id="rId109"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1.079, de 10 de abril de 1950</w:t>
        </w:r>
      </w:hyperlink>
      <w:r w:rsidRPr="00646EE3">
        <w:rPr>
          <w:rFonts w:ascii="Book Antiqua" w:eastAsia="Times New Roman" w:hAnsi="Book Antiqua" w:cs="Times New Roman"/>
          <w:sz w:val="19"/>
          <w:szCs w:val="19"/>
          <w:lang w:eastAsia="pt-BR"/>
        </w:rPr>
        <w:t>, sem prejuízo das penalidades financeiras previstas contratualmente</w:t>
      </w:r>
      <w:r w:rsidRPr="005F738D">
        <w:rPr>
          <w:rFonts w:ascii="Book Antiqua" w:eastAsia="Times New Roman" w:hAnsi="Book Antiqua" w:cs="Times New Roman"/>
          <w:sz w:val="16"/>
          <w:szCs w:val="16"/>
          <w:lang w:eastAsia="pt-BR"/>
        </w:rPr>
        <w:t>.</w:t>
      </w:r>
      <w:r w:rsidR="00575AC0" w:rsidRPr="005F738D">
        <w:rPr>
          <w:rFonts w:ascii="Book Antiqua" w:eastAsia="Times New Roman" w:hAnsi="Book Antiqua" w:cs="Times New Roman"/>
          <w:sz w:val="16"/>
          <w:szCs w:val="16"/>
          <w:lang w:eastAsia="pt-BR"/>
        </w:rPr>
        <w:t xml:space="preserve"> </w:t>
      </w:r>
      <w:r w:rsidR="00575AC0" w:rsidRPr="005F738D">
        <w:rPr>
          <w:rFonts w:ascii="Book Antiqua" w:eastAsia="Times New Roman" w:hAnsi="Book Antiqua" w:cs="Times New Roman"/>
          <w:b/>
          <w:color w:val="FF0000"/>
          <w:sz w:val="16"/>
          <w:szCs w:val="16"/>
          <w:u w:val="single"/>
          <w:lang w:eastAsia="pt-BR"/>
        </w:rPr>
        <w:t>(MPMS-2018)</w:t>
      </w:r>
    </w:p>
    <w:p w14:paraId="7CB7B46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30. Esta Lei entra em vigor na data de sua publicação.</w:t>
      </w:r>
    </w:p>
    <w:p w14:paraId="2E90E39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Brasília, 30 de dezembro de 2004; 183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 Independência e 116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 República.</w:t>
      </w:r>
    </w:p>
    <w:p w14:paraId="077790E4" w14:textId="77777777" w:rsidR="00762E6A" w:rsidRPr="00646EE3" w:rsidRDefault="00762E6A" w:rsidP="00762E6A">
      <w:pPr>
        <w:spacing w:before="100" w:beforeAutospacing="1" w:after="100" w:afterAutospacing="1" w:line="240" w:lineRule="auto"/>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LUIZ INÁCIO LULA DA SILVA</w:t>
      </w:r>
      <w:r w:rsidRPr="00646EE3">
        <w:rPr>
          <w:rFonts w:ascii="Book Antiqua" w:eastAsia="Times New Roman" w:hAnsi="Book Antiqua" w:cs="Times New Roman"/>
          <w:color w:val="000000"/>
          <w:sz w:val="19"/>
          <w:szCs w:val="19"/>
          <w:lang w:eastAsia="pt-BR"/>
        </w:rPr>
        <w:br/>
      </w:r>
      <w:r w:rsidRPr="00646EE3">
        <w:rPr>
          <w:rFonts w:ascii="Book Antiqua" w:eastAsia="Times New Roman" w:hAnsi="Book Antiqua" w:cs="Times New Roman"/>
          <w:i/>
          <w:iCs/>
          <w:sz w:val="19"/>
          <w:szCs w:val="19"/>
          <w:lang w:eastAsia="pt-BR"/>
        </w:rPr>
        <w:t xml:space="preserve">Bernard </w:t>
      </w:r>
      <w:proofErr w:type="spellStart"/>
      <w:r w:rsidRPr="00646EE3">
        <w:rPr>
          <w:rFonts w:ascii="Book Antiqua" w:eastAsia="Times New Roman" w:hAnsi="Book Antiqua" w:cs="Times New Roman"/>
          <w:i/>
          <w:iCs/>
          <w:sz w:val="19"/>
          <w:szCs w:val="19"/>
          <w:lang w:eastAsia="pt-BR"/>
        </w:rPr>
        <w:t>Appy</w:t>
      </w:r>
      <w:proofErr w:type="spellEnd"/>
      <w:r w:rsidRPr="00646EE3">
        <w:rPr>
          <w:rFonts w:ascii="Book Antiqua" w:eastAsia="Times New Roman" w:hAnsi="Book Antiqua" w:cs="Times New Roman"/>
          <w:i/>
          <w:iCs/>
          <w:sz w:val="19"/>
          <w:szCs w:val="19"/>
          <w:lang w:eastAsia="pt-BR"/>
        </w:rPr>
        <w:br/>
        <w:t>Nelson Machado</w:t>
      </w:r>
    </w:p>
    <w:p w14:paraId="71C7DAAC" w14:textId="05D0CA76" w:rsidR="005A2982" w:rsidRPr="00646EE3" w:rsidRDefault="00762E6A" w:rsidP="00646EE3">
      <w:pPr>
        <w:spacing w:before="100" w:beforeAutospacing="1" w:after="100" w:afterAutospacing="1" w:line="240" w:lineRule="auto"/>
        <w:rPr>
          <w:rFonts w:ascii="Book Antiqua" w:eastAsia="Times New Roman" w:hAnsi="Book Antiqua" w:cs="Times New Roman"/>
          <w:sz w:val="19"/>
          <w:szCs w:val="19"/>
          <w:lang w:eastAsia="pt-BR"/>
        </w:rPr>
      </w:pPr>
      <w:r w:rsidRPr="00646EE3">
        <w:rPr>
          <w:rFonts w:ascii="Book Antiqua" w:eastAsia="Times New Roman" w:hAnsi="Book Antiqua" w:cs="Times New Roman"/>
          <w:color w:val="FF0000"/>
          <w:sz w:val="19"/>
          <w:szCs w:val="19"/>
          <w:lang w:eastAsia="pt-BR"/>
        </w:rPr>
        <w:t xml:space="preserve">Este texto não substitui o publicado no DOU </w:t>
      </w:r>
      <w:proofErr w:type="gramStart"/>
      <w:r w:rsidRPr="00646EE3">
        <w:rPr>
          <w:rFonts w:ascii="Book Antiqua" w:eastAsia="Times New Roman" w:hAnsi="Book Antiqua" w:cs="Times New Roman"/>
          <w:color w:val="FF0000"/>
          <w:sz w:val="19"/>
          <w:szCs w:val="19"/>
          <w:lang w:eastAsia="pt-BR"/>
        </w:rPr>
        <w:t>de  31.12.2004</w:t>
      </w:r>
      <w:r w:rsidR="00646EE3">
        <w:rPr>
          <w:rFonts w:ascii="Book Antiqua" w:eastAsia="Times New Roman" w:hAnsi="Book Antiqua" w:cs="Times New Roman"/>
          <w:sz w:val="19"/>
          <w:szCs w:val="19"/>
          <w:lang w:eastAsia="pt-BR"/>
        </w:rPr>
        <w:t>.</w:t>
      </w:r>
      <w:proofErr w:type="gramEnd"/>
    </w:p>
    <w:sectPr w:rsidR="005A2982" w:rsidRPr="00646EE3" w:rsidSect="00646EE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F5B6E" w14:textId="77777777" w:rsidR="003A23B2" w:rsidRDefault="003A23B2" w:rsidP="00D56675">
      <w:pPr>
        <w:spacing w:after="0" w:line="240" w:lineRule="auto"/>
      </w:pPr>
      <w:r>
        <w:separator/>
      </w:r>
    </w:p>
  </w:endnote>
  <w:endnote w:type="continuationSeparator" w:id="0">
    <w:p w14:paraId="5B39DB3F" w14:textId="77777777" w:rsidR="003A23B2" w:rsidRDefault="003A23B2" w:rsidP="00D56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C8F1B" w14:textId="77777777" w:rsidR="003A23B2" w:rsidRDefault="003A23B2" w:rsidP="00D56675">
      <w:pPr>
        <w:spacing w:after="0" w:line="240" w:lineRule="auto"/>
      </w:pPr>
      <w:r>
        <w:separator/>
      </w:r>
    </w:p>
  </w:footnote>
  <w:footnote w:type="continuationSeparator" w:id="0">
    <w:p w14:paraId="27CBEFDF" w14:textId="77777777" w:rsidR="003A23B2" w:rsidRDefault="003A23B2" w:rsidP="00D56675">
      <w:pPr>
        <w:spacing w:after="0" w:line="240" w:lineRule="auto"/>
      </w:pPr>
      <w:r>
        <w:continuationSeparator/>
      </w:r>
    </w:p>
  </w:footnote>
  <w:footnote w:id="1">
    <w:p w14:paraId="0D0FA584" w14:textId="77777777" w:rsidR="000E0C75" w:rsidRPr="00646EE3" w:rsidRDefault="000E0C75" w:rsidP="00646EE3">
      <w:pPr>
        <w:pStyle w:val="Textodenotaderodap"/>
        <w:jc w:val="both"/>
        <w:rPr>
          <w:rFonts w:ascii="Book Antiqua" w:hAnsi="Book Antiqua"/>
        </w:rPr>
      </w:pPr>
      <w:r w:rsidRPr="00646EE3">
        <w:rPr>
          <w:rStyle w:val="Refdenotaderodap"/>
          <w:rFonts w:ascii="Book Antiqua" w:hAnsi="Book Antiqua"/>
          <w:sz w:val="18"/>
          <w:szCs w:val="18"/>
        </w:rPr>
        <w:footnoteRef/>
      </w:r>
      <w:r w:rsidRPr="00646EE3">
        <w:rPr>
          <w:rFonts w:ascii="Book Antiqua" w:hAnsi="Book Antiqua"/>
          <w:sz w:val="18"/>
          <w:szCs w:val="18"/>
        </w:rPr>
        <w:t xml:space="preserve"> Art. 6º. (...) § 2º O contrato poderá prever o </w:t>
      </w:r>
      <w:r w:rsidRPr="00646EE3">
        <w:rPr>
          <w:rFonts w:ascii="Book Antiqua" w:hAnsi="Book Antiqua"/>
          <w:b/>
          <w:bCs/>
          <w:sz w:val="18"/>
          <w:szCs w:val="18"/>
          <w:highlight w:val="cyan"/>
        </w:rPr>
        <w:t>aporte de recursos</w:t>
      </w:r>
      <w:r w:rsidRPr="00646EE3">
        <w:rPr>
          <w:rFonts w:ascii="Book Antiqua" w:hAnsi="Book Antiqua"/>
          <w:sz w:val="18"/>
          <w:szCs w:val="18"/>
        </w:rPr>
        <w:t xml:space="preserve"> em favor do parceiro privado </w:t>
      </w:r>
      <w:r w:rsidRPr="00646EE3">
        <w:rPr>
          <w:rFonts w:ascii="Book Antiqua" w:hAnsi="Book Antiqua"/>
          <w:b/>
          <w:bCs/>
          <w:sz w:val="18"/>
          <w:szCs w:val="18"/>
          <w:highlight w:val="yellow"/>
        </w:rPr>
        <w:t>para a realização</w:t>
      </w:r>
      <w:r w:rsidRPr="00646EE3">
        <w:rPr>
          <w:rFonts w:ascii="Book Antiqua" w:hAnsi="Book Antiqua"/>
          <w:sz w:val="18"/>
          <w:szCs w:val="18"/>
        </w:rPr>
        <w:t xml:space="preserve"> </w:t>
      </w:r>
      <w:r w:rsidRPr="00646EE3">
        <w:rPr>
          <w:rFonts w:ascii="Book Antiqua" w:hAnsi="Book Antiqua"/>
          <w:b/>
          <w:bCs/>
          <w:sz w:val="18"/>
          <w:szCs w:val="18"/>
          <w:highlight w:val="cyan"/>
        </w:rPr>
        <w:t>de obras</w:t>
      </w:r>
      <w:r w:rsidRPr="00646EE3">
        <w:rPr>
          <w:rFonts w:ascii="Book Antiqua" w:hAnsi="Book Antiqua"/>
          <w:sz w:val="18"/>
          <w:szCs w:val="18"/>
        </w:rPr>
        <w:t xml:space="preserve"> e </w:t>
      </w:r>
      <w:r w:rsidRPr="00646EE3">
        <w:rPr>
          <w:rFonts w:ascii="Book Antiqua" w:hAnsi="Book Antiqua"/>
          <w:b/>
          <w:bCs/>
          <w:sz w:val="18"/>
          <w:szCs w:val="18"/>
          <w:highlight w:val="cyan"/>
        </w:rPr>
        <w:t>aquisição de bens reversíveis</w:t>
      </w:r>
      <w:r w:rsidRPr="00646EE3">
        <w:rPr>
          <w:rFonts w:ascii="Book Antiqua" w:hAnsi="Book Antiqua"/>
          <w:sz w:val="18"/>
          <w:szCs w:val="18"/>
        </w:rPr>
        <w:t>, nos termos dos incisos X e XI do caput do art. 18 da Lei no 8.987, desde que autorizado no edital de licitação, se contratos novos, ou em lei específica, se contratos celebrados até 8 de agosto de 2012.</w:t>
      </w:r>
    </w:p>
  </w:footnote>
  <w:footnote w:id="2">
    <w:p w14:paraId="70233859" w14:textId="23FA6B1C" w:rsidR="000E0C75" w:rsidRPr="000A5AEE" w:rsidRDefault="000E0C75" w:rsidP="000A5AEE">
      <w:pPr>
        <w:pStyle w:val="Textodenotaderodap"/>
        <w:jc w:val="both"/>
        <w:rPr>
          <w:rFonts w:ascii="Book Antiqua" w:hAnsi="Book Antiqua"/>
        </w:rPr>
      </w:pPr>
      <w:r w:rsidRPr="000A5AEE">
        <w:rPr>
          <w:rStyle w:val="Refdenotaderodap"/>
          <w:rFonts w:ascii="Book Antiqua" w:hAnsi="Book Antiqua"/>
          <w:sz w:val="18"/>
          <w:szCs w:val="18"/>
        </w:rPr>
        <w:footnoteRef/>
      </w:r>
      <w:r w:rsidRPr="000A5AEE">
        <w:rPr>
          <w:rFonts w:ascii="Book Antiqua" w:hAnsi="Book Antiqua"/>
          <w:sz w:val="18"/>
          <w:szCs w:val="18"/>
        </w:rPr>
        <w:t xml:space="preserve"> Art. 3º As concessões administrativas regem-se por esta Lei, </w:t>
      </w:r>
      <w:proofErr w:type="spellStart"/>
      <w:r w:rsidRPr="000A5AEE">
        <w:rPr>
          <w:rFonts w:ascii="Book Antiqua" w:hAnsi="Book Antiqua"/>
          <w:b/>
          <w:bCs/>
          <w:sz w:val="18"/>
          <w:szCs w:val="18"/>
          <w:highlight w:val="cyan"/>
        </w:rPr>
        <w:t>aplicando-se-lhes</w:t>
      </w:r>
      <w:proofErr w:type="spellEnd"/>
      <w:r w:rsidRPr="000A5AEE">
        <w:rPr>
          <w:rFonts w:ascii="Book Antiqua" w:hAnsi="Book Antiqua"/>
          <w:b/>
          <w:bCs/>
          <w:sz w:val="18"/>
          <w:szCs w:val="18"/>
          <w:highlight w:val="cyan"/>
        </w:rPr>
        <w:t xml:space="preserve"> adicionalmente</w:t>
      </w:r>
      <w:r w:rsidRPr="000A5AEE">
        <w:rPr>
          <w:rFonts w:ascii="Book Antiqua" w:hAnsi="Book Antiqua"/>
          <w:sz w:val="18"/>
          <w:szCs w:val="18"/>
        </w:rPr>
        <w:t xml:space="preserve"> o disposto nos </w:t>
      </w:r>
      <w:proofErr w:type="spellStart"/>
      <w:r w:rsidRPr="000A5AEE">
        <w:rPr>
          <w:rFonts w:ascii="Book Antiqua" w:hAnsi="Book Antiqua"/>
          <w:b/>
          <w:bCs/>
          <w:sz w:val="18"/>
          <w:szCs w:val="18"/>
          <w:highlight w:val="yellow"/>
        </w:rPr>
        <w:t>arts</w:t>
      </w:r>
      <w:proofErr w:type="spellEnd"/>
      <w:r w:rsidRPr="000A5AEE">
        <w:rPr>
          <w:rFonts w:ascii="Book Antiqua" w:hAnsi="Book Antiqua"/>
          <w:sz w:val="18"/>
          <w:szCs w:val="18"/>
        </w:rPr>
        <w:t xml:space="preserve">. 21, 23, 25 e </w:t>
      </w:r>
      <w:r w:rsidRPr="000A5AEE">
        <w:rPr>
          <w:rFonts w:ascii="Book Antiqua" w:hAnsi="Book Antiqua"/>
          <w:b/>
          <w:bCs/>
          <w:sz w:val="18"/>
          <w:szCs w:val="18"/>
          <w:highlight w:val="yellow"/>
        </w:rPr>
        <w:t>27</w:t>
      </w:r>
      <w:r w:rsidRPr="000A5AEE">
        <w:rPr>
          <w:rFonts w:ascii="Book Antiqua" w:hAnsi="Book Antiqua"/>
          <w:sz w:val="18"/>
          <w:szCs w:val="18"/>
        </w:rPr>
        <w:t xml:space="preserve"> a 39 </w:t>
      </w:r>
      <w:r w:rsidRPr="000A5AEE">
        <w:rPr>
          <w:rFonts w:ascii="Book Antiqua" w:hAnsi="Book Antiqua"/>
          <w:b/>
          <w:bCs/>
          <w:sz w:val="18"/>
          <w:szCs w:val="18"/>
          <w:highlight w:val="yellow"/>
        </w:rPr>
        <w:t>da Lei nº 8.987</w:t>
      </w:r>
      <w:r w:rsidRPr="000A5AEE">
        <w:rPr>
          <w:rFonts w:ascii="Book Antiqua" w:hAnsi="Book Antiqua"/>
          <w:sz w:val="18"/>
          <w:szCs w:val="18"/>
        </w:rPr>
        <w:t>, de 13 de fevereiro de 1995, e no art. 31 da Lei nº 9.074, de 7 de julho de 1995. (Regulamento)</w:t>
      </w:r>
    </w:p>
  </w:footnote>
  <w:footnote w:id="3">
    <w:p w14:paraId="449B99AD" w14:textId="52FAF437" w:rsidR="00DF5EE3" w:rsidRPr="00DF5EE3" w:rsidRDefault="00DF5EE3" w:rsidP="00DF5EE3">
      <w:pPr>
        <w:pStyle w:val="Textodenotaderodap"/>
        <w:jc w:val="both"/>
        <w:rPr>
          <w:rFonts w:ascii="Book Antiqua" w:hAnsi="Book Antiqua"/>
        </w:rPr>
      </w:pPr>
      <w:r w:rsidRPr="00DF5EE3">
        <w:rPr>
          <w:rStyle w:val="Refdenotaderodap"/>
          <w:rFonts w:ascii="Book Antiqua" w:hAnsi="Book Antiqua"/>
          <w:sz w:val="18"/>
          <w:szCs w:val="18"/>
        </w:rPr>
        <w:footnoteRef/>
      </w:r>
      <w:r w:rsidRPr="00DF5EE3">
        <w:rPr>
          <w:rFonts w:ascii="Book Antiqua" w:hAnsi="Book Antiqua"/>
          <w:sz w:val="18"/>
          <w:szCs w:val="18"/>
        </w:rPr>
        <w:t xml:space="preserve"> Art. 2º. Para os fins do disposto nesta Lei, considera-se: (...) II- Concessão de serviço público: a delegação de sua prestação, feita pelo poder concedente, mediante licitação, na modalidade concorrência ou diálogo competitivo, a pessoa jurídica ou consórcio de empresas que demonstre capacidade para seu desempenho, por sua conta e risco e por prazo determinado.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97926880">
    <w:abstractNumId w:val="2"/>
  </w:num>
  <w:num w:numId="2" w16cid:durableId="1042944596">
    <w:abstractNumId w:val="1"/>
  </w:num>
  <w:num w:numId="3" w16cid:durableId="145000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B08"/>
    <w:rsid w:val="00005036"/>
    <w:rsid w:val="00006B15"/>
    <w:rsid w:val="00007D43"/>
    <w:rsid w:val="000179C2"/>
    <w:rsid w:val="0002764D"/>
    <w:rsid w:val="00042C1D"/>
    <w:rsid w:val="00042F5D"/>
    <w:rsid w:val="00044D6D"/>
    <w:rsid w:val="00045E2A"/>
    <w:rsid w:val="000529BE"/>
    <w:rsid w:val="000602D5"/>
    <w:rsid w:val="000635A1"/>
    <w:rsid w:val="00073105"/>
    <w:rsid w:val="0007498B"/>
    <w:rsid w:val="00075E8B"/>
    <w:rsid w:val="0008109A"/>
    <w:rsid w:val="00082081"/>
    <w:rsid w:val="00082818"/>
    <w:rsid w:val="00086462"/>
    <w:rsid w:val="00093F45"/>
    <w:rsid w:val="00094910"/>
    <w:rsid w:val="000956F5"/>
    <w:rsid w:val="000A5AEE"/>
    <w:rsid w:val="000B48AB"/>
    <w:rsid w:val="000C0A28"/>
    <w:rsid w:val="000C2778"/>
    <w:rsid w:val="000D54D1"/>
    <w:rsid w:val="000D77FC"/>
    <w:rsid w:val="000D7BE3"/>
    <w:rsid w:val="000E03D1"/>
    <w:rsid w:val="000E0C75"/>
    <w:rsid w:val="000F1D5D"/>
    <w:rsid w:val="000F5D51"/>
    <w:rsid w:val="001075A4"/>
    <w:rsid w:val="00122F74"/>
    <w:rsid w:val="001306D3"/>
    <w:rsid w:val="00135337"/>
    <w:rsid w:val="00141D11"/>
    <w:rsid w:val="001526D6"/>
    <w:rsid w:val="00152800"/>
    <w:rsid w:val="001530BD"/>
    <w:rsid w:val="001723C4"/>
    <w:rsid w:val="00175A9F"/>
    <w:rsid w:val="001817C8"/>
    <w:rsid w:val="001971A9"/>
    <w:rsid w:val="001A0B40"/>
    <w:rsid w:val="001A0B5F"/>
    <w:rsid w:val="001A2F79"/>
    <w:rsid w:val="001A4836"/>
    <w:rsid w:val="001A6DC4"/>
    <w:rsid w:val="001A75D6"/>
    <w:rsid w:val="001B0A21"/>
    <w:rsid w:val="001B167C"/>
    <w:rsid w:val="001B31A2"/>
    <w:rsid w:val="001C0081"/>
    <w:rsid w:val="001C2B91"/>
    <w:rsid w:val="001D0744"/>
    <w:rsid w:val="001E1E02"/>
    <w:rsid w:val="001F1D0E"/>
    <w:rsid w:val="001F7D14"/>
    <w:rsid w:val="002003F5"/>
    <w:rsid w:val="00211532"/>
    <w:rsid w:val="00213B2D"/>
    <w:rsid w:val="00214C62"/>
    <w:rsid w:val="00223348"/>
    <w:rsid w:val="00223789"/>
    <w:rsid w:val="0023303C"/>
    <w:rsid w:val="00233A7C"/>
    <w:rsid w:val="002359DD"/>
    <w:rsid w:val="002410AF"/>
    <w:rsid w:val="00244526"/>
    <w:rsid w:val="0024540F"/>
    <w:rsid w:val="0024711F"/>
    <w:rsid w:val="00247B19"/>
    <w:rsid w:val="00250A8E"/>
    <w:rsid w:val="0025204C"/>
    <w:rsid w:val="00266AF8"/>
    <w:rsid w:val="00274AFF"/>
    <w:rsid w:val="00275C3E"/>
    <w:rsid w:val="002800C7"/>
    <w:rsid w:val="00282809"/>
    <w:rsid w:val="0028762D"/>
    <w:rsid w:val="002924DE"/>
    <w:rsid w:val="00297584"/>
    <w:rsid w:val="002B1C41"/>
    <w:rsid w:val="002B4A9D"/>
    <w:rsid w:val="002C638F"/>
    <w:rsid w:val="002C6A26"/>
    <w:rsid w:val="002C6F64"/>
    <w:rsid w:val="002D37BB"/>
    <w:rsid w:val="002D6EAB"/>
    <w:rsid w:val="002E296B"/>
    <w:rsid w:val="002E5464"/>
    <w:rsid w:val="002E772F"/>
    <w:rsid w:val="002F6D7B"/>
    <w:rsid w:val="002F7659"/>
    <w:rsid w:val="0031039F"/>
    <w:rsid w:val="003142CD"/>
    <w:rsid w:val="003220E6"/>
    <w:rsid w:val="0033080A"/>
    <w:rsid w:val="00334926"/>
    <w:rsid w:val="0033684E"/>
    <w:rsid w:val="003406AF"/>
    <w:rsid w:val="00345E70"/>
    <w:rsid w:val="00345F6E"/>
    <w:rsid w:val="00346BF1"/>
    <w:rsid w:val="003478A8"/>
    <w:rsid w:val="00353FFA"/>
    <w:rsid w:val="00356900"/>
    <w:rsid w:val="00357AF5"/>
    <w:rsid w:val="003602C0"/>
    <w:rsid w:val="0036227F"/>
    <w:rsid w:val="00372CD9"/>
    <w:rsid w:val="00383B4B"/>
    <w:rsid w:val="003875DB"/>
    <w:rsid w:val="00391AD6"/>
    <w:rsid w:val="00392B06"/>
    <w:rsid w:val="003936CB"/>
    <w:rsid w:val="003A23B2"/>
    <w:rsid w:val="003A3C76"/>
    <w:rsid w:val="003B149F"/>
    <w:rsid w:val="003C0447"/>
    <w:rsid w:val="003D1D67"/>
    <w:rsid w:val="003E2373"/>
    <w:rsid w:val="003E30B7"/>
    <w:rsid w:val="003E61CE"/>
    <w:rsid w:val="003E6CB0"/>
    <w:rsid w:val="003F681E"/>
    <w:rsid w:val="004131D7"/>
    <w:rsid w:val="00422E89"/>
    <w:rsid w:val="00426FAB"/>
    <w:rsid w:val="0042742B"/>
    <w:rsid w:val="004417EC"/>
    <w:rsid w:val="00444298"/>
    <w:rsid w:val="00450410"/>
    <w:rsid w:val="00454365"/>
    <w:rsid w:val="00455230"/>
    <w:rsid w:val="00463570"/>
    <w:rsid w:val="00463D4D"/>
    <w:rsid w:val="004656CA"/>
    <w:rsid w:val="004659C5"/>
    <w:rsid w:val="00471851"/>
    <w:rsid w:val="004764CB"/>
    <w:rsid w:val="00476AE1"/>
    <w:rsid w:val="00484F3F"/>
    <w:rsid w:val="00486957"/>
    <w:rsid w:val="0049062D"/>
    <w:rsid w:val="004906F5"/>
    <w:rsid w:val="00492767"/>
    <w:rsid w:val="0049690A"/>
    <w:rsid w:val="004A1177"/>
    <w:rsid w:val="004A178B"/>
    <w:rsid w:val="004B06F1"/>
    <w:rsid w:val="004B21E3"/>
    <w:rsid w:val="004B2559"/>
    <w:rsid w:val="004B27BC"/>
    <w:rsid w:val="004B5F37"/>
    <w:rsid w:val="004C7613"/>
    <w:rsid w:val="004E5C28"/>
    <w:rsid w:val="004F5A7B"/>
    <w:rsid w:val="00514B6E"/>
    <w:rsid w:val="0052611F"/>
    <w:rsid w:val="00527BCE"/>
    <w:rsid w:val="005350EC"/>
    <w:rsid w:val="005466E0"/>
    <w:rsid w:val="00553759"/>
    <w:rsid w:val="00554969"/>
    <w:rsid w:val="00556843"/>
    <w:rsid w:val="0056445C"/>
    <w:rsid w:val="00566824"/>
    <w:rsid w:val="00575AC0"/>
    <w:rsid w:val="00592724"/>
    <w:rsid w:val="005A23D6"/>
    <w:rsid w:val="005A2982"/>
    <w:rsid w:val="005B240C"/>
    <w:rsid w:val="005B6F08"/>
    <w:rsid w:val="005C18AF"/>
    <w:rsid w:val="005C3247"/>
    <w:rsid w:val="005C4F4E"/>
    <w:rsid w:val="005D0DEA"/>
    <w:rsid w:val="005D2F25"/>
    <w:rsid w:val="005D300B"/>
    <w:rsid w:val="005D646B"/>
    <w:rsid w:val="005D6B3A"/>
    <w:rsid w:val="005E4454"/>
    <w:rsid w:val="005E6CB0"/>
    <w:rsid w:val="005F17A5"/>
    <w:rsid w:val="005F1C9E"/>
    <w:rsid w:val="005F1E40"/>
    <w:rsid w:val="005F738D"/>
    <w:rsid w:val="006023EE"/>
    <w:rsid w:val="006062C9"/>
    <w:rsid w:val="00622EC2"/>
    <w:rsid w:val="00624EB7"/>
    <w:rsid w:val="00634651"/>
    <w:rsid w:val="006361D6"/>
    <w:rsid w:val="00646EE3"/>
    <w:rsid w:val="00650306"/>
    <w:rsid w:val="00655C5A"/>
    <w:rsid w:val="00657C33"/>
    <w:rsid w:val="00661746"/>
    <w:rsid w:val="006631A6"/>
    <w:rsid w:val="006674E7"/>
    <w:rsid w:val="006712D6"/>
    <w:rsid w:val="00671392"/>
    <w:rsid w:val="0069095A"/>
    <w:rsid w:val="00692E86"/>
    <w:rsid w:val="00695245"/>
    <w:rsid w:val="00697D4C"/>
    <w:rsid w:val="006A1314"/>
    <w:rsid w:val="006A18CB"/>
    <w:rsid w:val="006A2342"/>
    <w:rsid w:val="006B0696"/>
    <w:rsid w:val="006B3507"/>
    <w:rsid w:val="006B61A1"/>
    <w:rsid w:val="006B634C"/>
    <w:rsid w:val="006B6ADD"/>
    <w:rsid w:val="006B6E91"/>
    <w:rsid w:val="006C225C"/>
    <w:rsid w:val="006C4E86"/>
    <w:rsid w:val="006D1C84"/>
    <w:rsid w:val="006D404C"/>
    <w:rsid w:val="006E4B90"/>
    <w:rsid w:val="006E50DB"/>
    <w:rsid w:val="006F4C95"/>
    <w:rsid w:val="006F7ECC"/>
    <w:rsid w:val="007223B8"/>
    <w:rsid w:val="00724A56"/>
    <w:rsid w:val="00726AB3"/>
    <w:rsid w:val="007368B1"/>
    <w:rsid w:val="00745414"/>
    <w:rsid w:val="00747163"/>
    <w:rsid w:val="00752BD8"/>
    <w:rsid w:val="007543C7"/>
    <w:rsid w:val="00762E6A"/>
    <w:rsid w:val="00765513"/>
    <w:rsid w:val="00767B08"/>
    <w:rsid w:val="0077405F"/>
    <w:rsid w:val="0077488D"/>
    <w:rsid w:val="007769DE"/>
    <w:rsid w:val="0078744B"/>
    <w:rsid w:val="007A4A19"/>
    <w:rsid w:val="007A748A"/>
    <w:rsid w:val="007B1F4D"/>
    <w:rsid w:val="007B2A0D"/>
    <w:rsid w:val="007B7782"/>
    <w:rsid w:val="007C0EDC"/>
    <w:rsid w:val="007C6D49"/>
    <w:rsid w:val="007D12EC"/>
    <w:rsid w:val="007D47C9"/>
    <w:rsid w:val="007D59C1"/>
    <w:rsid w:val="007E27F5"/>
    <w:rsid w:val="007E36F3"/>
    <w:rsid w:val="007F57EC"/>
    <w:rsid w:val="0080509A"/>
    <w:rsid w:val="00807CB6"/>
    <w:rsid w:val="00812EB9"/>
    <w:rsid w:val="008174FC"/>
    <w:rsid w:val="00820961"/>
    <w:rsid w:val="00824397"/>
    <w:rsid w:val="00825318"/>
    <w:rsid w:val="00825B89"/>
    <w:rsid w:val="008358E5"/>
    <w:rsid w:val="008446D5"/>
    <w:rsid w:val="00846B51"/>
    <w:rsid w:val="00854A9F"/>
    <w:rsid w:val="00854F4B"/>
    <w:rsid w:val="00866379"/>
    <w:rsid w:val="00867D20"/>
    <w:rsid w:val="00874369"/>
    <w:rsid w:val="00874880"/>
    <w:rsid w:val="00874BF4"/>
    <w:rsid w:val="00890FA5"/>
    <w:rsid w:val="008939BB"/>
    <w:rsid w:val="008A1251"/>
    <w:rsid w:val="008A74D0"/>
    <w:rsid w:val="008A7A9E"/>
    <w:rsid w:val="008B14CA"/>
    <w:rsid w:val="008B2493"/>
    <w:rsid w:val="008C21A7"/>
    <w:rsid w:val="008C4680"/>
    <w:rsid w:val="008D230E"/>
    <w:rsid w:val="008D3121"/>
    <w:rsid w:val="008D51D3"/>
    <w:rsid w:val="008E56A5"/>
    <w:rsid w:val="008F5A28"/>
    <w:rsid w:val="00915095"/>
    <w:rsid w:val="009174BC"/>
    <w:rsid w:val="00925641"/>
    <w:rsid w:val="00927709"/>
    <w:rsid w:val="00936DF3"/>
    <w:rsid w:val="009408BD"/>
    <w:rsid w:val="00944A21"/>
    <w:rsid w:val="00946D2A"/>
    <w:rsid w:val="00953F85"/>
    <w:rsid w:val="00955670"/>
    <w:rsid w:val="00983309"/>
    <w:rsid w:val="00984562"/>
    <w:rsid w:val="009902F2"/>
    <w:rsid w:val="00994FB8"/>
    <w:rsid w:val="009952CC"/>
    <w:rsid w:val="009A303A"/>
    <w:rsid w:val="009A5565"/>
    <w:rsid w:val="009B151A"/>
    <w:rsid w:val="009C0BA1"/>
    <w:rsid w:val="009C5746"/>
    <w:rsid w:val="009D363D"/>
    <w:rsid w:val="009D6458"/>
    <w:rsid w:val="009D7F1D"/>
    <w:rsid w:val="009E4DA5"/>
    <w:rsid w:val="009E6FA3"/>
    <w:rsid w:val="009E7A53"/>
    <w:rsid w:val="009F4D05"/>
    <w:rsid w:val="009F5FF0"/>
    <w:rsid w:val="00A02F9C"/>
    <w:rsid w:val="00A051D1"/>
    <w:rsid w:val="00A14EA3"/>
    <w:rsid w:val="00A15DE0"/>
    <w:rsid w:val="00A1793C"/>
    <w:rsid w:val="00A24D54"/>
    <w:rsid w:val="00A37E7A"/>
    <w:rsid w:val="00A42AFA"/>
    <w:rsid w:val="00A44A1B"/>
    <w:rsid w:val="00A610D4"/>
    <w:rsid w:val="00A67CD4"/>
    <w:rsid w:val="00A70508"/>
    <w:rsid w:val="00A745BD"/>
    <w:rsid w:val="00A77F4F"/>
    <w:rsid w:val="00A80440"/>
    <w:rsid w:val="00A82084"/>
    <w:rsid w:val="00AA41F3"/>
    <w:rsid w:val="00AA4DF5"/>
    <w:rsid w:val="00AA7BE7"/>
    <w:rsid w:val="00AB2C79"/>
    <w:rsid w:val="00AC285E"/>
    <w:rsid w:val="00AD05DF"/>
    <w:rsid w:val="00AD09BA"/>
    <w:rsid w:val="00AD4131"/>
    <w:rsid w:val="00AE2404"/>
    <w:rsid w:val="00B04A10"/>
    <w:rsid w:val="00B10FA8"/>
    <w:rsid w:val="00B11DDC"/>
    <w:rsid w:val="00B21020"/>
    <w:rsid w:val="00B21B44"/>
    <w:rsid w:val="00B2223E"/>
    <w:rsid w:val="00B236FA"/>
    <w:rsid w:val="00B260C8"/>
    <w:rsid w:val="00B44F2D"/>
    <w:rsid w:val="00B51A18"/>
    <w:rsid w:val="00B552E4"/>
    <w:rsid w:val="00B559B1"/>
    <w:rsid w:val="00B56A80"/>
    <w:rsid w:val="00B57316"/>
    <w:rsid w:val="00B5779E"/>
    <w:rsid w:val="00B61279"/>
    <w:rsid w:val="00B677F7"/>
    <w:rsid w:val="00B67F01"/>
    <w:rsid w:val="00B82398"/>
    <w:rsid w:val="00B92955"/>
    <w:rsid w:val="00B94940"/>
    <w:rsid w:val="00B96CC8"/>
    <w:rsid w:val="00BA1BA3"/>
    <w:rsid w:val="00BA4768"/>
    <w:rsid w:val="00BC280A"/>
    <w:rsid w:val="00BD4BE9"/>
    <w:rsid w:val="00BE28B8"/>
    <w:rsid w:val="00BE53E1"/>
    <w:rsid w:val="00C00EE5"/>
    <w:rsid w:val="00C11351"/>
    <w:rsid w:val="00C2132A"/>
    <w:rsid w:val="00C22240"/>
    <w:rsid w:val="00C50D1D"/>
    <w:rsid w:val="00C518D2"/>
    <w:rsid w:val="00C52DA0"/>
    <w:rsid w:val="00C57ABB"/>
    <w:rsid w:val="00C6220B"/>
    <w:rsid w:val="00C62807"/>
    <w:rsid w:val="00C628AE"/>
    <w:rsid w:val="00C63C65"/>
    <w:rsid w:val="00C85B30"/>
    <w:rsid w:val="00C9430F"/>
    <w:rsid w:val="00C954FA"/>
    <w:rsid w:val="00C955F6"/>
    <w:rsid w:val="00C96ED4"/>
    <w:rsid w:val="00C9757B"/>
    <w:rsid w:val="00CA7715"/>
    <w:rsid w:val="00CB4586"/>
    <w:rsid w:val="00CB5192"/>
    <w:rsid w:val="00CC25B0"/>
    <w:rsid w:val="00CD362F"/>
    <w:rsid w:val="00CD4FBF"/>
    <w:rsid w:val="00CE2957"/>
    <w:rsid w:val="00CE4F8F"/>
    <w:rsid w:val="00CF3B42"/>
    <w:rsid w:val="00CF442B"/>
    <w:rsid w:val="00CF5E73"/>
    <w:rsid w:val="00D1631F"/>
    <w:rsid w:val="00D201B7"/>
    <w:rsid w:val="00D21026"/>
    <w:rsid w:val="00D23C3C"/>
    <w:rsid w:val="00D3029A"/>
    <w:rsid w:val="00D55083"/>
    <w:rsid w:val="00D56675"/>
    <w:rsid w:val="00D629C9"/>
    <w:rsid w:val="00D64C2D"/>
    <w:rsid w:val="00D708AD"/>
    <w:rsid w:val="00D717B9"/>
    <w:rsid w:val="00D90547"/>
    <w:rsid w:val="00D9342B"/>
    <w:rsid w:val="00D93EEB"/>
    <w:rsid w:val="00DA3411"/>
    <w:rsid w:val="00DB0A2F"/>
    <w:rsid w:val="00DB4CD1"/>
    <w:rsid w:val="00DB69C7"/>
    <w:rsid w:val="00DC39B5"/>
    <w:rsid w:val="00DC6434"/>
    <w:rsid w:val="00DD1C09"/>
    <w:rsid w:val="00DE16BD"/>
    <w:rsid w:val="00DE606E"/>
    <w:rsid w:val="00DE6FBB"/>
    <w:rsid w:val="00DE796F"/>
    <w:rsid w:val="00DF5EE3"/>
    <w:rsid w:val="00E00F8D"/>
    <w:rsid w:val="00E01076"/>
    <w:rsid w:val="00E070F5"/>
    <w:rsid w:val="00E23F45"/>
    <w:rsid w:val="00E24CFD"/>
    <w:rsid w:val="00E24D56"/>
    <w:rsid w:val="00E34425"/>
    <w:rsid w:val="00E34660"/>
    <w:rsid w:val="00E35623"/>
    <w:rsid w:val="00E50A14"/>
    <w:rsid w:val="00E52748"/>
    <w:rsid w:val="00E56040"/>
    <w:rsid w:val="00E65BB2"/>
    <w:rsid w:val="00E70A17"/>
    <w:rsid w:val="00E74FA4"/>
    <w:rsid w:val="00E76BF2"/>
    <w:rsid w:val="00E83C06"/>
    <w:rsid w:val="00E92104"/>
    <w:rsid w:val="00E9617F"/>
    <w:rsid w:val="00E9671E"/>
    <w:rsid w:val="00EA0DC7"/>
    <w:rsid w:val="00EC2959"/>
    <w:rsid w:val="00ED2477"/>
    <w:rsid w:val="00ED69C4"/>
    <w:rsid w:val="00EE2E4A"/>
    <w:rsid w:val="00EF73F4"/>
    <w:rsid w:val="00F27ED3"/>
    <w:rsid w:val="00F408EE"/>
    <w:rsid w:val="00F4341C"/>
    <w:rsid w:val="00F43F93"/>
    <w:rsid w:val="00F50DCB"/>
    <w:rsid w:val="00F50ECE"/>
    <w:rsid w:val="00F53397"/>
    <w:rsid w:val="00F60486"/>
    <w:rsid w:val="00F6735E"/>
    <w:rsid w:val="00F673E0"/>
    <w:rsid w:val="00F7016C"/>
    <w:rsid w:val="00F707B7"/>
    <w:rsid w:val="00F72368"/>
    <w:rsid w:val="00F81F92"/>
    <w:rsid w:val="00F87B64"/>
    <w:rsid w:val="00F944DA"/>
    <w:rsid w:val="00FA01A8"/>
    <w:rsid w:val="00FB1762"/>
    <w:rsid w:val="00FB3D54"/>
    <w:rsid w:val="00FD4609"/>
    <w:rsid w:val="00FE402F"/>
    <w:rsid w:val="00FF12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AD9FE"/>
  <w15:chartTrackingRefBased/>
  <w15:docId w15:val="{05307798-0E98-437E-8DF9-245BF49D1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762E6A"/>
  </w:style>
  <w:style w:type="paragraph" w:styleId="NormalWeb">
    <w:name w:val="Normal (Web)"/>
    <w:basedOn w:val="Normal"/>
    <w:uiPriority w:val="99"/>
    <w:semiHidden/>
    <w:unhideWhenUsed/>
    <w:rsid w:val="00762E6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62E6A"/>
    <w:rPr>
      <w:b/>
      <w:bCs/>
    </w:rPr>
  </w:style>
  <w:style w:type="character" w:styleId="Hyperlink">
    <w:name w:val="Hyperlink"/>
    <w:basedOn w:val="Fontepargpadro"/>
    <w:uiPriority w:val="99"/>
    <w:unhideWhenUsed/>
    <w:rsid w:val="00762E6A"/>
    <w:rPr>
      <w:color w:val="0000FF"/>
      <w:u w:val="single"/>
    </w:rPr>
  </w:style>
  <w:style w:type="character" w:styleId="HiperlinkVisitado">
    <w:name w:val="FollowedHyperlink"/>
    <w:basedOn w:val="Fontepargpadro"/>
    <w:uiPriority w:val="99"/>
    <w:semiHidden/>
    <w:unhideWhenUsed/>
    <w:rsid w:val="00762E6A"/>
    <w:rPr>
      <w:color w:val="800080"/>
      <w:u w:val="single"/>
    </w:rPr>
  </w:style>
  <w:style w:type="paragraph" w:customStyle="1" w:styleId="artart">
    <w:name w:val="artart"/>
    <w:basedOn w:val="Normal"/>
    <w:rsid w:val="00762E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762E6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762E6A"/>
    <w:rPr>
      <w:i/>
      <w:iCs/>
    </w:rPr>
  </w:style>
  <w:style w:type="table" w:styleId="Tabelacomgrade">
    <w:name w:val="Table Grid"/>
    <w:basedOn w:val="Tabelanormal"/>
    <w:uiPriority w:val="39"/>
    <w:rsid w:val="00940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82081"/>
    <w:pPr>
      <w:ind w:left="720"/>
      <w:contextualSpacing/>
    </w:pPr>
  </w:style>
  <w:style w:type="paragraph" w:styleId="Cabealho">
    <w:name w:val="header"/>
    <w:basedOn w:val="Normal"/>
    <w:link w:val="CabealhoChar"/>
    <w:uiPriority w:val="99"/>
    <w:unhideWhenUsed/>
    <w:rsid w:val="00D5667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56675"/>
  </w:style>
  <w:style w:type="paragraph" w:styleId="Rodap">
    <w:name w:val="footer"/>
    <w:basedOn w:val="Normal"/>
    <w:link w:val="RodapChar"/>
    <w:uiPriority w:val="99"/>
    <w:unhideWhenUsed/>
    <w:rsid w:val="00D56675"/>
    <w:pPr>
      <w:tabs>
        <w:tab w:val="center" w:pos="4252"/>
        <w:tab w:val="right" w:pos="8504"/>
      </w:tabs>
      <w:spacing w:after="0" w:line="240" w:lineRule="auto"/>
    </w:pPr>
  </w:style>
  <w:style w:type="character" w:customStyle="1" w:styleId="RodapChar">
    <w:name w:val="Rodapé Char"/>
    <w:basedOn w:val="Fontepargpadro"/>
    <w:link w:val="Rodap"/>
    <w:uiPriority w:val="99"/>
    <w:rsid w:val="00D56675"/>
  </w:style>
  <w:style w:type="character" w:styleId="MenoPendente">
    <w:name w:val="Unresolved Mention"/>
    <w:basedOn w:val="Fontepargpadro"/>
    <w:uiPriority w:val="99"/>
    <w:semiHidden/>
    <w:unhideWhenUsed/>
    <w:rsid w:val="002B4A9D"/>
    <w:rPr>
      <w:color w:val="605E5C"/>
      <w:shd w:val="clear" w:color="auto" w:fill="E1DFDD"/>
    </w:rPr>
  </w:style>
  <w:style w:type="paragraph" w:styleId="Textodenotaderodap">
    <w:name w:val="footnote text"/>
    <w:basedOn w:val="Normal"/>
    <w:link w:val="TextodenotaderodapChar"/>
    <w:uiPriority w:val="99"/>
    <w:semiHidden/>
    <w:unhideWhenUsed/>
    <w:rsid w:val="00646EE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46EE3"/>
    <w:rPr>
      <w:sz w:val="20"/>
      <w:szCs w:val="20"/>
    </w:rPr>
  </w:style>
  <w:style w:type="character" w:styleId="Refdenotaderodap">
    <w:name w:val="footnote reference"/>
    <w:basedOn w:val="Fontepargpadro"/>
    <w:uiPriority w:val="99"/>
    <w:semiHidden/>
    <w:unhideWhenUsed/>
    <w:rsid w:val="00646E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9654">
      <w:bodyDiv w:val="1"/>
      <w:marLeft w:val="0"/>
      <w:marRight w:val="0"/>
      <w:marTop w:val="0"/>
      <w:marBottom w:val="0"/>
      <w:divBdr>
        <w:top w:val="none" w:sz="0" w:space="0" w:color="auto"/>
        <w:left w:val="none" w:sz="0" w:space="0" w:color="auto"/>
        <w:bottom w:val="none" w:sz="0" w:space="0" w:color="auto"/>
        <w:right w:val="none" w:sz="0" w:space="0" w:color="auto"/>
      </w:divBdr>
      <w:divsChild>
        <w:div w:id="1933854768">
          <w:marLeft w:val="0"/>
          <w:marRight w:val="0"/>
          <w:marTop w:val="0"/>
          <w:marBottom w:val="0"/>
          <w:divBdr>
            <w:top w:val="none" w:sz="0" w:space="0" w:color="auto"/>
            <w:left w:val="none" w:sz="0" w:space="0" w:color="auto"/>
            <w:bottom w:val="none" w:sz="0" w:space="0" w:color="auto"/>
            <w:right w:val="none" w:sz="0" w:space="0" w:color="auto"/>
          </w:divBdr>
          <w:divsChild>
            <w:div w:id="473834311">
              <w:marLeft w:val="0"/>
              <w:marRight w:val="0"/>
              <w:marTop w:val="0"/>
              <w:marBottom w:val="0"/>
              <w:divBdr>
                <w:top w:val="none" w:sz="0" w:space="0" w:color="auto"/>
                <w:left w:val="none" w:sz="0" w:space="0" w:color="auto"/>
                <w:bottom w:val="none" w:sz="0" w:space="0" w:color="auto"/>
                <w:right w:val="none" w:sz="0" w:space="0" w:color="auto"/>
              </w:divBdr>
              <w:divsChild>
                <w:div w:id="622808624">
                  <w:marLeft w:val="0"/>
                  <w:marRight w:val="0"/>
                  <w:marTop w:val="0"/>
                  <w:marBottom w:val="0"/>
                  <w:divBdr>
                    <w:top w:val="none" w:sz="0" w:space="0" w:color="auto"/>
                    <w:left w:val="none" w:sz="0" w:space="0" w:color="auto"/>
                    <w:bottom w:val="none" w:sz="0" w:space="0" w:color="auto"/>
                    <w:right w:val="none" w:sz="0" w:space="0" w:color="auto"/>
                  </w:divBdr>
                  <w:divsChild>
                    <w:div w:id="1975793015">
                      <w:marLeft w:val="0"/>
                      <w:marRight w:val="0"/>
                      <w:marTop w:val="0"/>
                      <w:marBottom w:val="0"/>
                      <w:divBdr>
                        <w:top w:val="none" w:sz="0" w:space="0" w:color="auto"/>
                        <w:left w:val="none" w:sz="0" w:space="0" w:color="auto"/>
                        <w:bottom w:val="none" w:sz="0" w:space="0" w:color="auto"/>
                        <w:right w:val="none" w:sz="0" w:space="0" w:color="auto"/>
                      </w:divBdr>
                      <w:divsChild>
                        <w:div w:id="2080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42837">
      <w:bodyDiv w:val="1"/>
      <w:marLeft w:val="0"/>
      <w:marRight w:val="0"/>
      <w:marTop w:val="0"/>
      <w:marBottom w:val="0"/>
      <w:divBdr>
        <w:top w:val="none" w:sz="0" w:space="0" w:color="auto"/>
        <w:left w:val="none" w:sz="0" w:space="0" w:color="auto"/>
        <w:bottom w:val="none" w:sz="0" w:space="0" w:color="auto"/>
        <w:right w:val="none" w:sz="0" w:space="0" w:color="auto"/>
      </w:divBdr>
      <w:divsChild>
        <w:div w:id="583271247">
          <w:marLeft w:val="0"/>
          <w:marRight w:val="0"/>
          <w:marTop w:val="0"/>
          <w:marBottom w:val="0"/>
          <w:divBdr>
            <w:top w:val="none" w:sz="0" w:space="0" w:color="auto"/>
            <w:left w:val="none" w:sz="0" w:space="0" w:color="auto"/>
            <w:bottom w:val="none" w:sz="0" w:space="0" w:color="auto"/>
            <w:right w:val="none" w:sz="0" w:space="0" w:color="auto"/>
          </w:divBdr>
          <w:divsChild>
            <w:div w:id="1904177137">
              <w:marLeft w:val="0"/>
              <w:marRight w:val="0"/>
              <w:marTop w:val="0"/>
              <w:marBottom w:val="0"/>
              <w:divBdr>
                <w:top w:val="none" w:sz="0" w:space="0" w:color="auto"/>
                <w:left w:val="none" w:sz="0" w:space="0" w:color="auto"/>
                <w:bottom w:val="none" w:sz="0" w:space="0" w:color="auto"/>
                <w:right w:val="none" w:sz="0" w:space="0" w:color="auto"/>
              </w:divBdr>
              <w:divsChild>
                <w:div w:id="1559323388">
                  <w:marLeft w:val="0"/>
                  <w:marRight w:val="0"/>
                  <w:marTop w:val="0"/>
                  <w:marBottom w:val="0"/>
                  <w:divBdr>
                    <w:top w:val="none" w:sz="0" w:space="0" w:color="auto"/>
                    <w:left w:val="none" w:sz="0" w:space="0" w:color="auto"/>
                    <w:bottom w:val="none" w:sz="0" w:space="0" w:color="auto"/>
                    <w:right w:val="none" w:sz="0" w:space="0" w:color="auto"/>
                  </w:divBdr>
                  <w:divsChild>
                    <w:div w:id="442312979">
                      <w:marLeft w:val="0"/>
                      <w:marRight w:val="0"/>
                      <w:marTop w:val="0"/>
                      <w:marBottom w:val="0"/>
                      <w:divBdr>
                        <w:top w:val="none" w:sz="0" w:space="0" w:color="auto"/>
                        <w:left w:val="none" w:sz="0" w:space="0" w:color="auto"/>
                        <w:bottom w:val="none" w:sz="0" w:space="0" w:color="auto"/>
                        <w:right w:val="none" w:sz="0" w:space="0" w:color="auto"/>
                      </w:divBdr>
                      <w:divsChild>
                        <w:div w:id="10903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442809">
      <w:bodyDiv w:val="1"/>
      <w:marLeft w:val="0"/>
      <w:marRight w:val="0"/>
      <w:marTop w:val="0"/>
      <w:marBottom w:val="0"/>
      <w:divBdr>
        <w:top w:val="none" w:sz="0" w:space="0" w:color="auto"/>
        <w:left w:val="none" w:sz="0" w:space="0" w:color="auto"/>
        <w:bottom w:val="none" w:sz="0" w:space="0" w:color="auto"/>
        <w:right w:val="none" w:sz="0" w:space="0" w:color="auto"/>
      </w:divBdr>
      <w:divsChild>
        <w:div w:id="2060326263">
          <w:marLeft w:val="0"/>
          <w:marRight w:val="0"/>
          <w:marTop w:val="0"/>
          <w:marBottom w:val="0"/>
          <w:divBdr>
            <w:top w:val="none" w:sz="0" w:space="0" w:color="auto"/>
            <w:left w:val="none" w:sz="0" w:space="0" w:color="auto"/>
            <w:bottom w:val="none" w:sz="0" w:space="0" w:color="auto"/>
            <w:right w:val="none" w:sz="0" w:space="0" w:color="auto"/>
          </w:divBdr>
          <w:divsChild>
            <w:div w:id="2069331266">
              <w:marLeft w:val="0"/>
              <w:marRight w:val="0"/>
              <w:marTop w:val="0"/>
              <w:marBottom w:val="0"/>
              <w:divBdr>
                <w:top w:val="none" w:sz="0" w:space="0" w:color="auto"/>
                <w:left w:val="none" w:sz="0" w:space="0" w:color="auto"/>
                <w:bottom w:val="none" w:sz="0" w:space="0" w:color="auto"/>
                <w:right w:val="none" w:sz="0" w:space="0" w:color="auto"/>
              </w:divBdr>
              <w:divsChild>
                <w:div w:id="277949563">
                  <w:marLeft w:val="0"/>
                  <w:marRight w:val="0"/>
                  <w:marTop w:val="0"/>
                  <w:marBottom w:val="0"/>
                  <w:divBdr>
                    <w:top w:val="none" w:sz="0" w:space="0" w:color="auto"/>
                    <w:left w:val="none" w:sz="0" w:space="0" w:color="auto"/>
                    <w:bottom w:val="none" w:sz="0" w:space="0" w:color="auto"/>
                    <w:right w:val="none" w:sz="0" w:space="0" w:color="auto"/>
                  </w:divBdr>
                  <w:divsChild>
                    <w:div w:id="1082534098">
                      <w:marLeft w:val="0"/>
                      <w:marRight w:val="0"/>
                      <w:marTop w:val="0"/>
                      <w:marBottom w:val="0"/>
                      <w:divBdr>
                        <w:top w:val="none" w:sz="0" w:space="0" w:color="auto"/>
                        <w:left w:val="none" w:sz="0" w:space="0" w:color="auto"/>
                        <w:bottom w:val="none" w:sz="0" w:space="0" w:color="auto"/>
                        <w:right w:val="none" w:sz="0" w:space="0" w:color="auto"/>
                      </w:divBdr>
                      <w:divsChild>
                        <w:div w:id="1822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597410">
      <w:bodyDiv w:val="1"/>
      <w:marLeft w:val="0"/>
      <w:marRight w:val="0"/>
      <w:marTop w:val="0"/>
      <w:marBottom w:val="0"/>
      <w:divBdr>
        <w:top w:val="none" w:sz="0" w:space="0" w:color="auto"/>
        <w:left w:val="none" w:sz="0" w:space="0" w:color="auto"/>
        <w:bottom w:val="none" w:sz="0" w:space="0" w:color="auto"/>
        <w:right w:val="none" w:sz="0" w:space="0" w:color="auto"/>
      </w:divBdr>
      <w:divsChild>
        <w:div w:id="1496069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6139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2620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9236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97512424">
      <w:bodyDiv w:val="1"/>
      <w:marLeft w:val="0"/>
      <w:marRight w:val="0"/>
      <w:marTop w:val="0"/>
      <w:marBottom w:val="0"/>
      <w:divBdr>
        <w:top w:val="none" w:sz="0" w:space="0" w:color="auto"/>
        <w:left w:val="none" w:sz="0" w:space="0" w:color="auto"/>
        <w:bottom w:val="none" w:sz="0" w:space="0" w:color="auto"/>
        <w:right w:val="none" w:sz="0" w:space="0" w:color="auto"/>
      </w:divBdr>
      <w:divsChild>
        <w:div w:id="1620574993">
          <w:marLeft w:val="0"/>
          <w:marRight w:val="0"/>
          <w:marTop w:val="0"/>
          <w:marBottom w:val="0"/>
          <w:divBdr>
            <w:top w:val="none" w:sz="0" w:space="0" w:color="auto"/>
            <w:left w:val="none" w:sz="0" w:space="0" w:color="auto"/>
            <w:bottom w:val="none" w:sz="0" w:space="0" w:color="auto"/>
            <w:right w:val="none" w:sz="0" w:space="0" w:color="auto"/>
          </w:divBdr>
          <w:divsChild>
            <w:div w:id="682317562">
              <w:marLeft w:val="0"/>
              <w:marRight w:val="0"/>
              <w:marTop w:val="0"/>
              <w:marBottom w:val="0"/>
              <w:divBdr>
                <w:top w:val="none" w:sz="0" w:space="0" w:color="auto"/>
                <w:left w:val="none" w:sz="0" w:space="0" w:color="auto"/>
                <w:bottom w:val="none" w:sz="0" w:space="0" w:color="auto"/>
                <w:right w:val="none" w:sz="0" w:space="0" w:color="auto"/>
              </w:divBdr>
              <w:divsChild>
                <w:div w:id="2117090539">
                  <w:marLeft w:val="0"/>
                  <w:marRight w:val="0"/>
                  <w:marTop w:val="0"/>
                  <w:marBottom w:val="0"/>
                  <w:divBdr>
                    <w:top w:val="none" w:sz="0" w:space="0" w:color="auto"/>
                    <w:left w:val="none" w:sz="0" w:space="0" w:color="auto"/>
                    <w:bottom w:val="none" w:sz="0" w:space="0" w:color="auto"/>
                    <w:right w:val="none" w:sz="0" w:space="0" w:color="auto"/>
                  </w:divBdr>
                  <w:divsChild>
                    <w:div w:id="1987468982">
                      <w:marLeft w:val="0"/>
                      <w:marRight w:val="0"/>
                      <w:marTop w:val="0"/>
                      <w:marBottom w:val="0"/>
                      <w:divBdr>
                        <w:top w:val="none" w:sz="0" w:space="0" w:color="auto"/>
                        <w:left w:val="none" w:sz="0" w:space="0" w:color="auto"/>
                        <w:bottom w:val="none" w:sz="0" w:space="0" w:color="auto"/>
                        <w:right w:val="none" w:sz="0" w:space="0" w:color="auto"/>
                      </w:divBdr>
                      <w:divsChild>
                        <w:div w:id="19106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146742">
      <w:bodyDiv w:val="1"/>
      <w:marLeft w:val="0"/>
      <w:marRight w:val="0"/>
      <w:marTop w:val="0"/>
      <w:marBottom w:val="0"/>
      <w:divBdr>
        <w:top w:val="none" w:sz="0" w:space="0" w:color="auto"/>
        <w:left w:val="none" w:sz="0" w:space="0" w:color="auto"/>
        <w:bottom w:val="none" w:sz="0" w:space="0" w:color="auto"/>
        <w:right w:val="none" w:sz="0" w:space="0" w:color="auto"/>
      </w:divBdr>
    </w:div>
    <w:div w:id="1438909198">
      <w:bodyDiv w:val="1"/>
      <w:marLeft w:val="0"/>
      <w:marRight w:val="0"/>
      <w:marTop w:val="0"/>
      <w:marBottom w:val="0"/>
      <w:divBdr>
        <w:top w:val="none" w:sz="0" w:space="0" w:color="auto"/>
        <w:left w:val="none" w:sz="0" w:space="0" w:color="auto"/>
        <w:bottom w:val="none" w:sz="0" w:space="0" w:color="auto"/>
        <w:right w:val="none" w:sz="0" w:space="0" w:color="auto"/>
      </w:divBdr>
      <w:divsChild>
        <w:div w:id="1721513426">
          <w:marLeft w:val="0"/>
          <w:marRight w:val="0"/>
          <w:marTop w:val="0"/>
          <w:marBottom w:val="0"/>
          <w:divBdr>
            <w:top w:val="none" w:sz="0" w:space="0" w:color="auto"/>
            <w:left w:val="none" w:sz="0" w:space="0" w:color="auto"/>
            <w:bottom w:val="none" w:sz="0" w:space="0" w:color="auto"/>
            <w:right w:val="none" w:sz="0" w:space="0" w:color="auto"/>
          </w:divBdr>
          <w:divsChild>
            <w:div w:id="1056584673">
              <w:marLeft w:val="0"/>
              <w:marRight w:val="0"/>
              <w:marTop w:val="0"/>
              <w:marBottom w:val="0"/>
              <w:divBdr>
                <w:top w:val="none" w:sz="0" w:space="0" w:color="auto"/>
                <w:left w:val="none" w:sz="0" w:space="0" w:color="auto"/>
                <w:bottom w:val="none" w:sz="0" w:space="0" w:color="auto"/>
                <w:right w:val="none" w:sz="0" w:space="0" w:color="auto"/>
              </w:divBdr>
              <w:divsChild>
                <w:div w:id="822163371">
                  <w:marLeft w:val="0"/>
                  <w:marRight w:val="0"/>
                  <w:marTop w:val="0"/>
                  <w:marBottom w:val="0"/>
                  <w:divBdr>
                    <w:top w:val="none" w:sz="0" w:space="0" w:color="auto"/>
                    <w:left w:val="none" w:sz="0" w:space="0" w:color="auto"/>
                    <w:bottom w:val="none" w:sz="0" w:space="0" w:color="auto"/>
                    <w:right w:val="none" w:sz="0" w:space="0" w:color="auto"/>
                  </w:divBdr>
                  <w:divsChild>
                    <w:div w:id="1401949389">
                      <w:marLeft w:val="0"/>
                      <w:marRight w:val="0"/>
                      <w:marTop w:val="0"/>
                      <w:marBottom w:val="0"/>
                      <w:divBdr>
                        <w:top w:val="none" w:sz="0" w:space="0" w:color="auto"/>
                        <w:left w:val="none" w:sz="0" w:space="0" w:color="auto"/>
                        <w:bottom w:val="none" w:sz="0" w:space="0" w:color="auto"/>
                        <w:right w:val="none" w:sz="0" w:space="0" w:color="auto"/>
                      </w:divBdr>
                      <w:divsChild>
                        <w:div w:id="153160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720420">
      <w:bodyDiv w:val="1"/>
      <w:marLeft w:val="0"/>
      <w:marRight w:val="0"/>
      <w:marTop w:val="0"/>
      <w:marBottom w:val="0"/>
      <w:divBdr>
        <w:top w:val="none" w:sz="0" w:space="0" w:color="auto"/>
        <w:left w:val="none" w:sz="0" w:space="0" w:color="auto"/>
        <w:bottom w:val="none" w:sz="0" w:space="0" w:color="auto"/>
        <w:right w:val="none" w:sz="0" w:space="0" w:color="auto"/>
      </w:divBdr>
    </w:div>
    <w:div w:id="1838887360">
      <w:bodyDiv w:val="1"/>
      <w:marLeft w:val="0"/>
      <w:marRight w:val="0"/>
      <w:marTop w:val="0"/>
      <w:marBottom w:val="0"/>
      <w:divBdr>
        <w:top w:val="none" w:sz="0" w:space="0" w:color="auto"/>
        <w:left w:val="none" w:sz="0" w:space="0" w:color="auto"/>
        <w:bottom w:val="none" w:sz="0" w:space="0" w:color="auto"/>
        <w:right w:val="none" w:sz="0" w:space="0" w:color="auto"/>
      </w:divBdr>
    </w:div>
    <w:div w:id="2087484564">
      <w:bodyDiv w:val="1"/>
      <w:marLeft w:val="0"/>
      <w:marRight w:val="0"/>
      <w:marTop w:val="0"/>
      <w:marBottom w:val="0"/>
      <w:divBdr>
        <w:top w:val="none" w:sz="0" w:space="0" w:color="auto"/>
        <w:left w:val="none" w:sz="0" w:space="0" w:color="auto"/>
        <w:bottom w:val="none" w:sz="0" w:space="0" w:color="auto"/>
        <w:right w:val="none" w:sz="0" w:space="0" w:color="auto"/>
      </w:divBdr>
    </w:div>
    <w:div w:id="2117361511">
      <w:bodyDiv w:val="1"/>
      <w:marLeft w:val="0"/>
      <w:marRight w:val="0"/>
      <w:marTop w:val="0"/>
      <w:marBottom w:val="0"/>
      <w:divBdr>
        <w:top w:val="none" w:sz="0" w:space="0" w:color="auto"/>
        <w:left w:val="none" w:sz="0" w:space="0" w:color="auto"/>
        <w:bottom w:val="none" w:sz="0" w:space="0" w:color="auto"/>
        <w:right w:val="none" w:sz="0" w:space="0" w:color="auto"/>
      </w:divBdr>
      <w:divsChild>
        <w:div w:id="1253008121">
          <w:marLeft w:val="0"/>
          <w:marRight w:val="0"/>
          <w:marTop w:val="0"/>
          <w:marBottom w:val="0"/>
          <w:divBdr>
            <w:top w:val="none" w:sz="0" w:space="0" w:color="auto"/>
            <w:left w:val="none" w:sz="0" w:space="0" w:color="auto"/>
            <w:bottom w:val="none" w:sz="0" w:space="0" w:color="auto"/>
            <w:right w:val="none" w:sz="0" w:space="0" w:color="auto"/>
          </w:divBdr>
          <w:divsChild>
            <w:div w:id="52043119">
              <w:marLeft w:val="0"/>
              <w:marRight w:val="0"/>
              <w:marTop w:val="0"/>
              <w:marBottom w:val="0"/>
              <w:divBdr>
                <w:top w:val="none" w:sz="0" w:space="0" w:color="auto"/>
                <w:left w:val="none" w:sz="0" w:space="0" w:color="auto"/>
                <w:bottom w:val="none" w:sz="0" w:space="0" w:color="auto"/>
                <w:right w:val="none" w:sz="0" w:space="0" w:color="auto"/>
              </w:divBdr>
              <w:divsChild>
                <w:div w:id="924532123">
                  <w:marLeft w:val="0"/>
                  <w:marRight w:val="0"/>
                  <w:marTop w:val="0"/>
                  <w:marBottom w:val="0"/>
                  <w:divBdr>
                    <w:top w:val="none" w:sz="0" w:space="0" w:color="auto"/>
                    <w:left w:val="none" w:sz="0" w:space="0" w:color="auto"/>
                    <w:bottom w:val="none" w:sz="0" w:space="0" w:color="auto"/>
                    <w:right w:val="none" w:sz="0" w:space="0" w:color="auto"/>
                  </w:divBdr>
                  <w:divsChild>
                    <w:div w:id="300889867">
                      <w:marLeft w:val="0"/>
                      <w:marRight w:val="0"/>
                      <w:marTop w:val="0"/>
                      <w:marBottom w:val="0"/>
                      <w:divBdr>
                        <w:top w:val="none" w:sz="0" w:space="0" w:color="auto"/>
                        <w:left w:val="none" w:sz="0" w:space="0" w:color="auto"/>
                        <w:bottom w:val="none" w:sz="0" w:space="0" w:color="auto"/>
                        <w:right w:val="none" w:sz="0" w:space="0" w:color="auto"/>
                      </w:divBdr>
                      <w:divsChild>
                        <w:div w:id="168076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417302">
      <w:bodyDiv w:val="1"/>
      <w:marLeft w:val="0"/>
      <w:marRight w:val="0"/>
      <w:marTop w:val="0"/>
      <w:marBottom w:val="0"/>
      <w:divBdr>
        <w:top w:val="none" w:sz="0" w:space="0" w:color="auto"/>
        <w:left w:val="none" w:sz="0" w:space="0" w:color="auto"/>
        <w:bottom w:val="none" w:sz="0" w:space="0" w:color="auto"/>
        <w:right w:val="none" w:sz="0" w:space="0" w:color="auto"/>
      </w:divBdr>
      <w:divsChild>
        <w:div w:id="463425131">
          <w:marLeft w:val="0"/>
          <w:marRight w:val="0"/>
          <w:marTop w:val="0"/>
          <w:marBottom w:val="0"/>
          <w:divBdr>
            <w:top w:val="none" w:sz="0" w:space="0" w:color="auto"/>
            <w:left w:val="none" w:sz="0" w:space="0" w:color="auto"/>
            <w:bottom w:val="none" w:sz="0" w:space="0" w:color="auto"/>
            <w:right w:val="none" w:sz="0" w:space="0" w:color="auto"/>
          </w:divBdr>
          <w:divsChild>
            <w:div w:id="836773925">
              <w:marLeft w:val="0"/>
              <w:marRight w:val="0"/>
              <w:marTop w:val="0"/>
              <w:marBottom w:val="0"/>
              <w:divBdr>
                <w:top w:val="none" w:sz="0" w:space="0" w:color="auto"/>
                <w:left w:val="none" w:sz="0" w:space="0" w:color="auto"/>
                <w:bottom w:val="none" w:sz="0" w:space="0" w:color="auto"/>
                <w:right w:val="none" w:sz="0" w:space="0" w:color="auto"/>
              </w:divBdr>
              <w:divsChild>
                <w:div w:id="1197429090">
                  <w:marLeft w:val="0"/>
                  <w:marRight w:val="0"/>
                  <w:marTop w:val="0"/>
                  <w:marBottom w:val="0"/>
                  <w:divBdr>
                    <w:top w:val="none" w:sz="0" w:space="0" w:color="auto"/>
                    <w:left w:val="none" w:sz="0" w:space="0" w:color="auto"/>
                    <w:bottom w:val="none" w:sz="0" w:space="0" w:color="auto"/>
                    <w:right w:val="none" w:sz="0" w:space="0" w:color="auto"/>
                  </w:divBdr>
                  <w:divsChild>
                    <w:div w:id="177473929">
                      <w:marLeft w:val="0"/>
                      <w:marRight w:val="0"/>
                      <w:marTop w:val="0"/>
                      <w:marBottom w:val="0"/>
                      <w:divBdr>
                        <w:top w:val="none" w:sz="0" w:space="0" w:color="auto"/>
                        <w:left w:val="none" w:sz="0" w:space="0" w:color="auto"/>
                        <w:bottom w:val="none" w:sz="0" w:space="0" w:color="auto"/>
                        <w:right w:val="none" w:sz="0" w:space="0" w:color="auto"/>
                      </w:divBdr>
                      <w:divsChild>
                        <w:div w:id="9385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8987cons.htm" TargetMode="External"/><Relationship Id="rId21" Type="http://schemas.openxmlformats.org/officeDocument/2006/relationships/hyperlink" Target="http://www.planalto.gov.br/ccivil_03/LEIS/L8987cons.htm" TargetMode="External"/><Relationship Id="rId42" Type="http://schemas.openxmlformats.org/officeDocument/2006/relationships/hyperlink" Target="http://www.planalto.gov.br/ccivil_03/_Ato2011-2014/2012/Lei/L12766.htm" TargetMode="External"/><Relationship Id="rId47" Type="http://schemas.openxmlformats.org/officeDocument/2006/relationships/hyperlink" Target="http://www.planalto.gov.br/ccivil_03/LEIS/L8987cons.htm" TargetMode="External"/><Relationship Id="rId63" Type="http://schemas.openxmlformats.org/officeDocument/2006/relationships/hyperlink" Target="http://www.planalto.gov.br/ccivil_03/LEIS/L8987cons.htm" TargetMode="External"/><Relationship Id="rId68" Type="http://schemas.openxmlformats.org/officeDocument/2006/relationships/hyperlink" Target="http://www.planalto.gov.br/ccivil_03/LEIS/LCP/Lcp101.htm" TargetMode="External"/><Relationship Id="rId84" Type="http://schemas.openxmlformats.org/officeDocument/2006/relationships/hyperlink" Target="http://www.planalto.gov.br/ccivil_03/_Ato2011-2014/2011/Lei/L12409.htm" TargetMode="External"/><Relationship Id="rId89" Type="http://schemas.openxmlformats.org/officeDocument/2006/relationships/hyperlink" Target="http://www.planalto.gov.br/ccivil_03/_Ato2011-2014/2011/Lei/L12409.htm" TargetMode="External"/><Relationship Id="rId16" Type="http://schemas.openxmlformats.org/officeDocument/2006/relationships/hyperlink" Target="http://www.planalto.gov.br/ccivil_03/LEIS/L8987cons.htm" TargetMode="External"/><Relationship Id="rId107" Type="http://schemas.openxmlformats.org/officeDocument/2006/relationships/hyperlink" Target="http://www.planalto.gov.br/ccivil_03/LEIS/L10028.htm" TargetMode="External"/><Relationship Id="rId11" Type="http://schemas.openxmlformats.org/officeDocument/2006/relationships/hyperlink" Target="http://www.planalto.gov.br/ccivil_03/LEIS/L8987cons.htm" TargetMode="External"/><Relationship Id="rId32" Type="http://schemas.openxmlformats.org/officeDocument/2006/relationships/hyperlink" Target="http://www.planalto.gov.br/ccivil_03/_Ato2015-2018/2015/Lei/L13097.htm" TargetMode="External"/><Relationship Id="rId37" Type="http://schemas.openxmlformats.org/officeDocument/2006/relationships/hyperlink" Target="http://www.planalto.gov.br/ccivil_03/_Ato2015-2018/2015/Lei/L13097.htm" TargetMode="External"/><Relationship Id="rId53" Type="http://schemas.openxmlformats.org/officeDocument/2006/relationships/hyperlink" Target="http://www.planalto.gov.br/ccivil_03/_Ato2011-2014/2014/Lei/L13043.htm" TargetMode="External"/><Relationship Id="rId58" Type="http://schemas.openxmlformats.org/officeDocument/2006/relationships/hyperlink" Target="http://www.planalto.gov.br/ccivil_03/_Ato2011-2014/2012/Lei/L12766.htm" TargetMode="External"/><Relationship Id="rId74" Type="http://schemas.openxmlformats.org/officeDocument/2006/relationships/hyperlink" Target="http://www.planalto.gov.br/ccivil_03/LEIS/L8987cons.htm" TargetMode="External"/><Relationship Id="rId79" Type="http://schemas.openxmlformats.org/officeDocument/2006/relationships/hyperlink" Target="http://www.planalto.gov.br/ccivil_03/LEIS/L8987cons.htm" TargetMode="External"/><Relationship Id="rId102" Type="http://schemas.openxmlformats.org/officeDocument/2006/relationships/hyperlink" Target="http://www.planalto.gov.br/ccivil_03/_Ato2011-2014/2012/Lei/L12766.htm" TargetMode="External"/><Relationship Id="rId5" Type="http://schemas.openxmlformats.org/officeDocument/2006/relationships/webSettings" Target="webSettings.xml"/><Relationship Id="rId90" Type="http://schemas.openxmlformats.org/officeDocument/2006/relationships/hyperlink" Target="http://www.planalto.gov.br/ccivil_03/_Ato2011-2014/2012/Lei/L12766.htm" TargetMode="External"/><Relationship Id="rId95" Type="http://schemas.openxmlformats.org/officeDocument/2006/relationships/hyperlink" Target="http://www.planalto.gov.br/ccivil_03/_Ato2011-2014/2012/Lei/L12766.htm" TargetMode="External"/><Relationship Id="rId22" Type="http://schemas.openxmlformats.org/officeDocument/2006/relationships/hyperlink" Target="http://www.planalto.gov.br/ccivil_03/LEIS/L8666cons.htm" TargetMode="External"/><Relationship Id="rId27" Type="http://schemas.openxmlformats.org/officeDocument/2006/relationships/hyperlink" Target="http://www.planalto.gov.br/ccivil_03/_Ato2011-2014/2012/Lei/L12766.htm" TargetMode="External"/><Relationship Id="rId43" Type="http://schemas.openxmlformats.org/officeDocument/2006/relationships/hyperlink" Target="http://www.planalto.gov.br/ccivil_03/_Ato2011-2014/2012/Lei/L12766.htm" TargetMode="External"/><Relationship Id="rId48" Type="http://schemas.openxmlformats.org/officeDocument/2006/relationships/hyperlink" Target="http://www.planalto.gov.br/ccivil_03/_Ato2011-2014/2014/Lei/L13043.htm" TargetMode="External"/><Relationship Id="rId64" Type="http://schemas.openxmlformats.org/officeDocument/2006/relationships/hyperlink" Target="http://www.planalto.gov.br/ccivil_03/_Ato2004-2006/2005/Lei/L11196.htm" TargetMode="External"/><Relationship Id="rId69" Type="http://schemas.openxmlformats.org/officeDocument/2006/relationships/hyperlink" Target="http://www.planalto.gov.br/ccivil_03/LEIS/LCP/Lcp101.htm" TargetMode="External"/><Relationship Id="rId80" Type="http://schemas.openxmlformats.org/officeDocument/2006/relationships/hyperlink" Target="http://www.planalto.gov.br/ccivil_03/LEIS/L8987cons.htm" TargetMode="External"/><Relationship Id="rId85" Type="http://schemas.openxmlformats.org/officeDocument/2006/relationships/hyperlink" Target="http://www.planalto.gov.br/ccivil_03/_Ato2011-2014/2012/Msg/VEP-608.htm" TargetMode="External"/><Relationship Id="rId12" Type="http://schemas.openxmlformats.org/officeDocument/2006/relationships/hyperlink" Target="http://www.planalto.gov.br/ccivil_03/_Ato2015-2018/2017/Lei/L13529.htm" TargetMode="External"/><Relationship Id="rId17" Type="http://schemas.openxmlformats.org/officeDocument/2006/relationships/hyperlink" Target="http://www.planalto.gov.br/ccivil_03/LEIS/L9074cons.htm" TargetMode="External"/><Relationship Id="rId33" Type="http://schemas.openxmlformats.org/officeDocument/2006/relationships/hyperlink" Target="http://www.planalto.gov.br/ccivil_03/_Ato2015-2018/2015/Lei/L13097.htm" TargetMode="External"/><Relationship Id="rId38" Type="http://schemas.openxmlformats.org/officeDocument/2006/relationships/hyperlink" Target="http://www.planalto.gov.br/ccivil_03/_Ato2015-2018/2015/Lei/L13097.htm" TargetMode="External"/><Relationship Id="rId59" Type="http://schemas.openxmlformats.org/officeDocument/2006/relationships/hyperlink" Target="http://www.planalto.gov.br/ccivil_03/_Ato2011-2014/2012/Lei/L12766.htm" TargetMode="External"/><Relationship Id="rId103" Type="http://schemas.openxmlformats.org/officeDocument/2006/relationships/hyperlink" Target="http://www.planalto.gov.br/ccivil_03/_Ato2007-2010/2009/Lei/L12024.htm" TargetMode="External"/><Relationship Id="rId108" Type="http://schemas.openxmlformats.org/officeDocument/2006/relationships/hyperlink" Target="http://www.planalto.gov.br/ccivil_03/Decreto-Lei/Del0201.htm" TargetMode="External"/><Relationship Id="rId54" Type="http://schemas.openxmlformats.org/officeDocument/2006/relationships/hyperlink" Target="http://www.planalto.gov.br/ccivil_03/_Ato2011-2014/2014/Lei/L13043.htm" TargetMode="External"/><Relationship Id="rId70" Type="http://schemas.openxmlformats.org/officeDocument/2006/relationships/hyperlink" Target="http://www.planalto.gov.br/ccivil_03/_Ato2011-2014/2012/Lei/L12766.htm" TargetMode="External"/><Relationship Id="rId75" Type="http://schemas.openxmlformats.org/officeDocument/2006/relationships/hyperlink" Target="http://www.planalto.gov.br/ccivil_03/LEIS/L8987cons.htm" TargetMode="External"/><Relationship Id="rId91" Type="http://schemas.openxmlformats.org/officeDocument/2006/relationships/hyperlink" Target="http://www.planalto.gov.br/ccivil_03/_Ato2011-2014/2012/Lei/L12766.htm" TargetMode="External"/><Relationship Id="rId96" Type="http://schemas.openxmlformats.org/officeDocument/2006/relationships/hyperlink" Target="http://www.planalto.gov.br/ccivil_03/_Ato2011-2014/2012/Lei/L12766.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8987cons.htm" TargetMode="External"/><Relationship Id="rId23" Type="http://schemas.openxmlformats.org/officeDocument/2006/relationships/hyperlink" Target="http://www.planalto.gov.br/ccivil_03/LEIS/L8987cons.htm" TargetMode="External"/><Relationship Id="rId28" Type="http://schemas.openxmlformats.org/officeDocument/2006/relationships/hyperlink" Target="http://www.planalto.gov.br/ccivil_03/_Ato2015-2018/2015/Lei/L13097.htm" TargetMode="External"/><Relationship Id="rId36" Type="http://schemas.openxmlformats.org/officeDocument/2006/relationships/hyperlink" Target="http://www.planalto.gov.br/ccivil_03/_Ato2015-2018/2015/Lei/L13097.htm" TargetMode="External"/><Relationship Id="rId49" Type="http://schemas.openxmlformats.org/officeDocument/2006/relationships/hyperlink" Target="http://www.planalto.gov.br/ccivil_03/_Ato2011-2014/2012/Lei/L12766.htm" TargetMode="External"/><Relationship Id="rId57" Type="http://schemas.openxmlformats.org/officeDocument/2006/relationships/hyperlink" Target="http://www.planalto.gov.br/ccivil_03/_Ato2011-2014/2014/Lei/L13043.htm" TargetMode="External"/><Relationship Id="rId106" Type="http://schemas.openxmlformats.org/officeDocument/2006/relationships/hyperlink" Target="http://www.planalto.gov.br/ccivil_03/LEIS/L8429.htm" TargetMode="External"/><Relationship Id="rId10" Type="http://schemas.openxmlformats.org/officeDocument/2006/relationships/hyperlink" Target="http://www.planalto.gov.br/ccivil_03/LEIS/L8987cons.htm" TargetMode="External"/><Relationship Id="rId31" Type="http://schemas.openxmlformats.org/officeDocument/2006/relationships/hyperlink" Target="http://www.planalto.gov.br/ccivil_03/_Ato2015-2018/2015/Lei/L13097.htm" TargetMode="External"/><Relationship Id="rId44" Type="http://schemas.openxmlformats.org/officeDocument/2006/relationships/hyperlink" Target="http://www.planalto.gov.br/ccivil_03/_Ato2011-2014/2011/Lei/L12546.htm" TargetMode="External"/><Relationship Id="rId52" Type="http://schemas.openxmlformats.org/officeDocument/2006/relationships/hyperlink" Target="http://www.planalto.gov.br/ccivil_03/_Ato2011-2014/2014/Lei/L13043.htm" TargetMode="External"/><Relationship Id="rId60" Type="http://schemas.openxmlformats.org/officeDocument/2006/relationships/hyperlink" Target="http://www.planalto.gov.br/ccivil_03/Constituicao/Constitui&#231;ao.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planalto.gov.br/ccivil_03/LEIS/L8987cons.htm" TargetMode="External"/><Relationship Id="rId78" Type="http://schemas.openxmlformats.org/officeDocument/2006/relationships/hyperlink" Target="http://www.planalto.gov.br/ccivil_03/LEIS/L9307.htm" TargetMode="External"/><Relationship Id="rId81" Type="http://schemas.openxmlformats.org/officeDocument/2006/relationships/hyperlink" Target="http://www.planalto.gov.br/ccivil_03/_ato2004-2006/2005/Decreto/D5385.htm" TargetMode="External"/><Relationship Id="rId86" Type="http://schemas.openxmlformats.org/officeDocument/2006/relationships/hyperlink" Target="http://www.planalto.gov.br/ccivil_03/_Ato2011-2014/2012/Lei/L12766.htm" TargetMode="External"/><Relationship Id="rId94" Type="http://schemas.openxmlformats.org/officeDocument/2006/relationships/hyperlink" Target="http://www.planalto.gov.br/ccivil_03/_Ato2011-2014/2011/Lei/L12409.htm" TargetMode="External"/><Relationship Id="rId99" Type="http://schemas.openxmlformats.org/officeDocument/2006/relationships/hyperlink" Target="http://www.planalto.gov.br/ccivil_03/_Ato2011-2014/2012/Lei/L12766.htm" TargetMode="External"/><Relationship Id="rId101" Type="http://schemas.openxmlformats.org/officeDocument/2006/relationships/hyperlink" Target="http://www.planalto.gov.br/ccivil_03/LEIS/L8666cons.htm" TargetMode="External"/><Relationship Id="rId4" Type="http://schemas.openxmlformats.org/officeDocument/2006/relationships/settings" Target="settings.xml"/><Relationship Id="rId9" Type="http://schemas.openxmlformats.org/officeDocument/2006/relationships/hyperlink" Target="http://www.planalto.gov.br/ccivil_03/_Ato2015-2018/2015/Lei/L13137.htm" TargetMode="External"/><Relationship Id="rId13" Type="http://schemas.openxmlformats.org/officeDocument/2006/relationships/hyperlink" Target="http://www.planalto.gov.br/ccivil_03/LEIS/L8987cons.htm" TargetMode="External"/><Relationship Id="rId18" Type="http://schemas.openxmlformats.org/officeDocument/2006/relationships/hyperlink" Target="http://www.planalto.gov.br/ccivil_03/_ato2004-2006/2006/Decreto/D5977.htm" TargetMode="External"/><Relationship Id="rId39" Type="http://schemas.openxmlformats.org/officeDocument/2006/relationships/hyperlink" Target="http://www.planalto.gov.br/ccivil_03/_Ato2011-2014/2014/Lei/L13043.htm" TargetMode="External"/><Relationship Id="rId109" Type="http://schemas.openxmlformats.org/officeDocument/2006/relationships/hyperlink" Target="http://www.planalto.gov.br/ccivil_03/LEIS/L1079.htm" TargetMode="External"/><Relationship Id="rId34" Type="http://schemas.openxmlformats.org/officeDocument/2006/relationships/hyperlink" Target="http://www.planalto.gov.br/ccivil_03/_Ato2015-2018/2015/Lei/L13097.htm" TargetMode="External"/><Relationship Id="rId50" Type="http://schemas.openxmlformats.org/officeDocument/2006/relationships/hyperlink" Target="http://www.planalto.gov.br/ccivil_03/_Ato2011-2014/2014/Lei/L12973.htm" TargetMode="External"/><Relationship Id="rId55" Type="http://schemas.openxmlformats.org/officeDocument/2006/relationships/hyperlink" Target="http://www.planalto.gov.br/ccivil_03/_Ato2011-2014/2014/Lei/L13043.htm" TargetMode="External"/><Relationship Id="rId76" Type="http://schemas.openxmlformats.org/officeDocument/2006/relationships/hyperlink" Target="http://www.planalto.gov.br/ccivil_03/LEIS/L8666cons.htm" TargetMode="External"/><Relationship Id="rId97" Type="http://schemas.openxmlformats.org/officeDocument/2006/relationships/hyperlink" Target="http://www.planalto.gov.br/ccivil_03/_Ato2011-2014/2012/Lei/L12766.htm" TargetMode="External"/><Relationship Id="rId104" Type="http://schemas.openxmlformats.org/officeDocument/2006/relationships/hyperlink" Target="http://www.planalto.gov.br/ccivil_03/_ato2004-2006/2004/Msg/Vep/VEP-1006-04.htm" TargetMode="External"/><Relationship Id="rId7" Type="http://schemas.openxmlformats.org/officeDocument/2006/relationships/endnotes" Target="endnotes.xml"/><Relationship Id="rId71" Type="http://schemas.openxmlformats.org/officeDocument/2006/relationships/hyperlink" Target="http://www.planalto.gov.br/ccivil_03/LEIS/L8987cons.htm" TargetMode="External"/><Relationship Id="rId92" Type="http://schemas.openxmlformats.org/officeDocument/2006/relationships/hyperlink" Target="http://www.planalto.gov.br/ccivil_03/_Ato2011-2014/2012/Lei/L12766.htm" TargetMode="External"/><Relationship Id="rId2" Type="http://schemas.openxmlformats.org/officeDocument/2006/relationships/numbering" Target="numbering.xml"/><Relationship Id="rId29" Type="http://schemas.openxmlformats.org/officeDocument/2006/relationships/hyperlink" Target="http://www.planalto.gov.br/ccivil_03/_Ato2004-2006/2005/Lei/L11196.htm" TargetMode="External"/><Relationship Id="rId24" Type="http://schemas.openxmlformats.org/officeDocument/2006/relationships/hyperlink" Target="http://www.planalto.gov.br/ccivil_03/LEIS/L8666cons.htm" TargetMode="External"/><Relationship Id="rId40" Type="http://schemas.openxmlformats.org/officeDocument/2006/relationships/hyperlink" Target="http://www.planalto.gov.br/ccivil_03/_Ato2011-2014/2014/Lei/L13043.htm" TargetMode="External"/><Relationship Id="rId45" Type="http://schemas.openxmlformats.org/officeDocument/2006/relationships/hyperlink" Target="http://www.planalto.gov.br/ccivil_03/_Ato2011-2014/2014/Lei/L13043.htm" TargetMode="External"/><Relationship Id="rId66" Type="http://schemas.openxmlformats.org/officeDocument/2006/relationships/hyperlink" Target="http://www.planalto.gov.br/ccivil_03/LEIS/LCP/Lcp101.htm" TargetMode="External"/><Relationship Id="rId87" Type="http://schemas.openxmlformats.org/officeDocument/2006/relationships/hyperlink" Target="http://www.planalto.gov.br/ccivil_03/LEIS/L4595.htm" TargetMode="External"/><Relationship Id="rId110" Type="http://schemas.openxmlformats.org/officeDocument/2006/relationships/fontTable" Target="fontTable.xml"/><Relationship Id="rId61" Type="http://schemas.openxmlformats.org/officeDocument/2006/relationships/hyperlink" Target="http://www.planalto.gov.br/ccivil_03/_Ato2019-2022/2021/Lei/L14227.htm" TargetMode="External"/><Relationship Id="rId82" Type="http://schemas.openxmlformats.org/officeDocument/2006/relationships/hyperlink" Target="http://www.planalto.gov.br/ccivil_03/_Ato2015-2018/2015/Lei/L13137.htm" TargetMode="External"/><Relationship Id="rId19" Type="http://schemas.openxmlformats.org/officeDocument/2006/relationships/hyperlink" Target="http://www.planalto.gov.br/ccivil_03/LEIS/L8987cons.htm" TargetMode="External"/><Relationship Id="rId14" Type="http://schemas.openxmlformats.org/officeDocument/2006/relationships/hyperlink" Target="http://www.planalto.gov.br/ccivil_03/LEIS/L8987cons.htm" TargetMode="External"/><Relationship Id="rId30" Type="http://schemas.openxmlformats.org/officeDocument/2006/relationships/hyperlink" Target="http://www.planalto.gov.br/ccivil_03/_Ato2015-2018/2015/Lei/L13097.htm" TargetMode="External"/><Relationship Id="rId35" Type="http://schemas.openxmlformats.org/officeDocument/2006/relationships/hyperlink" Target="http://www.planalto.gov.br/ccivil_03/_Ato2015-2018/2015/Lei/L13097.htm" TargetMode="External"/><Relationship Id="rId56" Type="http://schemas.openxmlformats.org/officeDocument/2006/relationships/hyperlink" Target="http://www.planalto.gov.br/ccivil_03/_Ato2011-2014/2014/Lei/L13043.htm" TargetMode="External"/><Relationship Id="rId77" Type="http://schemas.openxmlformats.org/officeDocument/2006/relationships/hyperlink" Target="http://www.planalto.gov.br/ccivil_03/_ato2004-2006/2004/Msg/Vep/VEP-1006-04.htm" TargetMode="External"/><Relationship Id="rId100" Type="http://schemas.openxmlformats.org/officeDocument/2006/relationships/hyperlink" Target="http://www.planalto.gov.br/ccivil_03/LEIS/2003/L10.735.htm" TargetMode="External"/><Relationship Id="rId105" Type="http://schemas.openxmlformats.org/officeDocument/2006/relationships/hyperlink" Target="http://www.planalto.gov.br/ccivil_03/Decreto-Lei/Del2848.htm" TargetMode="External"/><Relationship Id="rId8" Type="http://schemas.openxmlformats.org/officeDocument/2006/relationships/hyperlink" Target="http://legislacao.planalto.gov.br/legisla/legislacao.nsf/Viw_Identificacao/lei%2011.079-2004?OpenDocument" TargetMode="External"/><Relationship Id="rId51" Type="http://schemas.openxmlformats.org/officeDocument/2006/relationships/hyperlink" Target="http://www.planalto.gov.br/ccivil_03/_Ato2011-2014/2014/Lei/L13043.htm" TargetMode="External"/><Relationship Id="rId72" Type="http://schemas.openxmlformats.org/officeDocument/2006/relationships/hyperlink" Target="http://www.planalto.gov.br/ccivil_03/LEIS/L8987cons.htm" TargetMode="External"/><Relationship Id="rId93" Type="http://schemas.openxmlformats.org/officeDocument/2006/relationships/hyperlink" Target="http://www.planalto.gov.br/ccivil_03/_Ato2011-2014/2012/Lei/L12766.htm" TargetMode="External"/><Relationship Id="rId98" Type="http://schemas.openxmlformats.org/officeDocument/2006/relationships/hyperlink" Target="http://www.planalto.gov.br/ccivil_03/_Ato2011-2014/2012/Lei/L12766.htm" TargetMode="External"/><Relationship Id="rId3" Type="http://schemas.openxmlformats.org/officeDocument/2006/relationships/styles" Target="styles.xml"/><Relationship Id="rId25" Type="http://schemas.openxmlformats.org/officeDocument/2006/relationships/hyperlink" Target="http://www.planalto.gov.br/ccivil_03/LEIS/L8666cons.htm" TargetMode="External"/><Relationship Id="rId46" Type="http://schemas.openxmlformats.org/officeDocument/2006/relationships/hyperlink" Target="http://www.planalto.gov.br/ccivil_03/_Ato2011-2014/2014/Lei/L12973.htm" TargetMode="External"/><Relationship Id="rId67" Type="http://schemas.openxmlformats.org/officeDocument/2006/relationships/hyperlink" Target="http://www.planalto.gov.br/ccivil_03/LEIS/LCP/Lcp101.htm" TargetMode="External"/><Relationship Id="rId20" Type="http://schemas.openxmlformats.org/officeDocument/2006/relationships/hyperlink" Target="http://www.planalto.gov.br/ccivil_03/_ato2004-2006/2006/Decreto/D5977.htm" TargetMode="External"/><Relationship Id="rId41" Type="http://schemas.openxmlformats.org/officeDocument/2006/relationships/hyperlink" Target="http://www.planalto.gov.br/ccivil_03/LEIS/L8987cons.htm" TargetMode="External"/><Relationship Id="rId62" Type="http://schemas.openxmlformats.org/officeDocument/2006/relationships/hyperlink" Target="http://www.planalto.gov.br/ccivil_03/_Ato2011-2014/2014/Lei/L13043.htm" TargetMode="External"/><Relationship Id="rId83" Type="http://schemas.openxmlformats.org/officeDocument/2006/relationships/hyperlink" Target="http://www.planalto.gov.br/ccivil_03/_Ato2011-2014/2012/Lei/L12766.htm" TargetMode="External"/><Relationship Id="rId88" Type="http://schemas.openxmlformats.org/officeDocument/2006/relationships/hyperlink" Target="http://www.planalto.gov.br/ccivil_03/Decreto-Lei/del0147.htm" TargetMode="External"/><Relationship Id="rId111"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60EF0-DD80-4230-A135-39C889930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25</Pages>
  <Words>17317</Words>
  <Characters>93512</Characters>
  <Application>Microsoft Office Word</Application>
  <DocSecurity>0</DocSecurity>
  <Lines>779</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217</cp:revision>
  <dcterms:created xsi:type="dcterms:W3CDTF">2015-05-16T16:18:00Z</dcterms:created>
  <dcterms:modified xsi:type="dcterms:W3CDTF">2026-02-03T19:27:00Z</dcterms:modified>
</cp:coreProperties>
</file>