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B95B8" w14:textId="77777777" w:rsidR="00AB08D4" w:rsidRPr="00A06B3C" w:rsidRDefault="00AB08D4" w:rsidP="00AB08D4">
      <w:pPr>
        <w:jc w:val="center"/>
        <w:rPr>
          <w:rFonts w:ascii="Book Antiqua" w:hAnsi="Book Antiqua" w:cs="Times New Roman"/>
          <w:b/>
          <w:caps/>
          <w:sz w:val="19"/>
          <w:szCs w:val="19"/>
        </w:rPr>
      </w:pPr>
      <w:r w:rsidRPr="00A06B3C">
        <w:rPr>
          <w:rFonts w:ascii="Book Antiqua" w:hAnsi="Book Antiqua" w:cs="Times New Roman"/>
          <w:b/>
          <w:caps/>
          <w:sz w:val="19"/>
          <w:szCs w:val="19"/>
        </w:rPr>
        <w:t>NOVA LEI DE DEFESA DA CONCORRÊNCIA – lEI 12.529/11.</w:t>
      </w:r>
    </w:p>
    <w:p w14:paraId="544B7422" w14:textId="77777777" w:rsidR="00AB08D4" w:rsidRPr="00A06B3C" w:rsidRDefault="00AB08D4" w:rsidP="00AB08D4">
      <w:pPr>
        <w:jc w:val="center"/>
        <w:rPr>
          <w:rFonts w:ascii="Book Antiqua" w:hAnsi="Book Antiqua" w:cs="Times New Roman"/>
          <w:b/>
          <w:sz w:val="19"/>
          <w:szCs w:val="19"/>
        </w:rPr>
      </w:pPr>
      <w:r w:rsidRPr="00A06B3C">
        <w:rPr>
          <w:rFonts w:ascii="Book Antiqua" w:hAnsi="Book Antiqua" w:cs="Times New Roman"/>
          <w:b/>
          <w:sz w:val="19"/>
          <w:szCs w:val="19"/>
        </w:rPr>
        <w:t>MATERIAL COM QUESTÕES DE CONCURSO e ALGUMAS REFERÊNCIAS À SÚMULAS E JULGADOS DOS TRIBUNAIS SUPERIORES</w:t>
      </w:r>
    </w:p>
    <w:p w14:paraId="6DB31059" w14:textId="77777777" w:rsidR="00AB08D4" w:rsidRPr="00A06B3C" w:rsidRDefault="00AB08D4" w:rsidP="00AB08D4">
      <w:pPr>
        <w:jc w:val="center"/>
        <w:rPr>
          <w:rFonts w:ascii="Book Antiqua" w:hAnsi="Book Antiqua" w:cs="Times New Roman"/>
          <w:b/>
          <w:color w:val="FF0000"/>
          <w:sz w:val="19"/>
          <w:szCs w:val="19"/>
        </w:rPr>
      </w:pPr>
      <w:r w:rsidRPr="00A06B3C">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AB08D4" w:rsidRPr="006667B9" w14:paraId="53CE29BD" w14:textId="77777777" w:rsidTr="007E1876">
        <w:trPr>
          <w:trHeight w:val="3736"/>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09870891" w14:textId="059C5B3E" w:rsidR="00AB08D4" w:rsidRPr="007E1876" w:rsidRDefault="00AB08D4" w:rsidP="00DD76BB">
            <w:pPr>
              <w:jc w:val="both"/>
              <w:rPr>
                <w:rFonts w:ascii="Book Antiqua" w:eastAsia="Times New Roman" w:hAnsi="Book Antiqua" w:cs="Times New Roman"/>
                <w:b/>
                <w:sz w:val="18"/>
                <w:szCs w:val="18"/>
                <w:lang w:eastAsia="pt-BR"/>
              </w:rPr>
            </w:pPr>
            <w:r w:rsidRPr="007E1876">
              <w:rPr>
                <w:rFonts w:ascii="Book Antiqua" w:eastAsia="Times New Roman" w:hAnsi="Book Antiqua" w:cs="Times New Roman"/>
                <w:b/>
                <w:color w:val="FFFFFF" w:themeColor="background1"/>
                <w:sz w:val="18"/>
                <w:szCs w:val="18"/>
                <w:highlight w:val="black"/>
                <w:lang w:eastAsia="pt-BR"/>
              </w:rPr>
              <w:t>Última atualização legislativa</w:t>
            </w:r>
            <w:r w:rsidRPr="007E1876">
              <w:rPr>
                <w:rFonts w:ascii="Book Antiqua" w:eastAsia="Times New Roman" w:hAnsi="Book Antiqua" w:cs="Times New Roman"/>
                <w:b/>
                <w:sz w:val="18"/>
                <w:szCs w:val="18"/>
                <w:lang w:eastAsia="pt-BR"/>
              </w:rPr>
              <w:t xml:space="preserve">: </w:t>
            </w:r>
            <w:r w:rsidR="00D04A16">
              <w:rPr>
                <w:rFonts w:ascii="Book Antiqua" w:eastAsia="Times New Roman" w:hAnsi="Book Antiqua" w:cs="Times New Roman"/>
                <w:b/>
                <w:color w:val="FF0000"/>
                <w:sz w:val="18"/>
                <w:szCs w:val="18"/>
                <w:lang w:eastAsia="pt-BR"/>
              </w:rPr>
              <w:t xml:space="preserve">18/11/2022: </w:t>
            </w:r>
            <w:r w:rsidR="00D04A16" w:rsidRPr="00D04A16">
              <w:rPr>
                <w:rFonts w:ascii="Book Antiqua" w:eastAsia="Times New Roman" w:hAnsi="Book Antiqua" w:cs="Times New Roman"/>
                <w:b/>
                <w:color w:val="FF0000"/>
                <w:sz w:val="18"/>
                <w:szCs w:val="18"/>
                <w:highlight w:val="cyan"/>
                <w:lang w:eastAsia="pt-BR"/>
              </w:rPr>
              <w:t>Lei nº 14.470</w:t>
            </w:r>
            <w:r w:rsidR="00D04A16" w:rsidRPr="00D04A16">
              <w:rPr>
                <w:rFonts w:ascii="Book Antiqua" w:eastAsia="Times New Roman" w:hAnsi="Book Antiqua" w:cs="Times New Roman"/>
                <w:b/>
                <w:color w:val="FF0000"/>
                <w:sz w:val="18"/>
                <w:szCs w:val="18"/>
                <w:lang w:eastAsia="pt-BR"/>
              </w:rPr>
              <w:t>, de 16.11.2022</w:t>
            </w:r>
            <w:r w:rsidR="00D04A16">
              <w:rPr>
                <w:rFonts w:ascii="Book Antiqua" w:eastAsia="Times New Roman" w:hAnsi="Book Antiqua" w:cs="Times New Roman"/>
                <w:b/>
                <w:color w:val="FF0000"/>
                <w:sz w:val="18"/>
                <w:szCs w:val="18"/>
                <w:lang w:eastAsia="pt-BR"/>
              </w:rPr>
              <w:t>.</w:t>
            </w:r>
          </w:p>
          <w:p w14:paraId="1C605B40" w14:textId="77777777" w:rsidR="00AB08D4" w:rsidRPr="007E1876" w:rsidRDefault="00AB08D4" w:rsidP="00DD76BB">
            <w:pPr>
              <w:jc w:val="both"/>
              <w:rPr>
                <w:rFonts w:ascii="Book Antiqua" w:eastAsia="Times New Roman" w:hAnsi="Book Antiqua" w:cs="Times New Roman"/>
                <w:b/>
                <w:sz w:val="18"/>
                <w:szCs w:val="18"/>
                <w:lang w:eastAsia="pt-BR"/>
              </w:rPr>
            </w:pPr>
          </w:p>
          <w:p w14:paraId="37995F0C" w14:textId="77777777" w:rsidR="00AB08D4" w:rsidRPr="007E1876" w:rsidRDefault="00AB08D4" w:rsidP="00DD76BB">
            <w:pPr>
              <w:jc w:val="both"/>
              <w:rPr>
                <w:rFonts w:ascii="Book Antiqua" w:eastAsia="Times New Roman" w:hAnsi="Book Antiqua" w:cs="Times New Roman"/>
                <w:b/>
                <w:sz w:val="18"/>
                <w:szCs w:val="18"/>
                <w:lang w:eastAsia="pt-BR"/>
              </w:rPr>
            </w:pPr>
            <w:r w:rsidRPr="007E1876">
              <w:rPr>
                <w:rFonts w:ascii="Book Antiqua" w:eastAsia="Times New Roman" w:hAnsi="Book Antiqua" w:cs="Times New Roman"/>
                <w:b/>
                <w:color w:val="FFFFFF" w:themeColor="background1"/>
                <w:sz w:val="18"/>
                <w:szCs w:val="18"/>
                <w:highlight w:val="black"/>
                <w:lang w:eastAsia="pt-BR"/>
              </w:rPr>
              <w:t>Última atualização jurisprudencial</w:t>
            </w:r>
            <w:r w:rsidRPr="007E1876">
              <w:rPr>
                <w:rFonts w:ascii="Book Antiqua" w:eastAsia="Times New Roman" w:hAnsi="Book Antiqua" w:cs="Times New Roman"/>
                <w:b/>
                <w:sz w:val="18"/>
                <w:szCs w:val="18"/>
                <w:lang w:eastAsia="pt-BR"/>
              </w:rPr>
              <w:t xml:space="preserve">: </w:t>
            </w:r>
            <w:r w:rsidRPr="007E1876">
              <w:rPr>
                <w:rFonts w:ascii="Book Antiqua" w:eastAsia="Times New Roman" w:hAnsi="Book Antiqua" w:cs="Times New Roman"/>
                <w:b/>
                <w:color w:val="FF0000"/>
                <w:sz w:val="18"/>
                <w:szCs w:val="18"/>
                <w:lang w:eastAsia="pt-BR"/>
              </w:rPr>
              <w:t>nenhuma</w:t>
            </w:r>
          </w:p>
          <w:p w14:paraId="11E01D10" w14:textId="77777777" w:rsidR="00AB08D4" w:rsidRPr="007E1876" w:rsidRDefault="00AB08D4" w:rsidP="00DD76BB">
            <w:pPr>
              <w:jc w:val="both"/>
              <w:rPr>
                <w:rFonts w:ascii="Book Antiqua" w:eastAsia="Times New Roman" w:hAnsi="Book Antiqua" w:cs="Times New Roman"/>
                <w:b/>
                <w:sz w:val="18"/>
                <w:szCs w:val="18"/>
                <w:lang w:eastAsia="pt-BR"/>
              </w:rPr>
            </w:pPr>
          </w:p>
          <w:p w14:paraId="5DC7B026" w14:textId="098B38A9" w:rsidR="00AB08D4" w:rsidRPr="007E1876" w:rsidRDefault="00AB08D4" w:rsidP="00DD76BB">
            <w:pPr>
              <w:jc w:val="both"/>
              <w:rPr>
                <w:rFonts w:ascii="Book Antiqua" w:eastAsia="Times New Roman" w:hAnsi="Book Antiqua" w:cs="Times New Roman"/>
                <w:b/>
                <w:sz w:val="18"/>
                <w:szCs w:val="18"/>
                <w:lang w:eastAsia="pt-BR"/>
              </w:rPr>
            </w:pPr>
            <w:r w:rsidRPr="007E1876">
              <w:rPr>
                <w:rFonts w:ascii="Book Antiqua" w:eastAsia="Times New Roman" w:hAnsi="Book Antiqua" w:cs="Times New Roman"/>
                <w:b/>
                <w:color w:val="FFFFFF" w:themeColor="background1"/>
                <w:sz w:val="18"/>
                <w:szCs w:val="18"/>
                <w:highlight w:val="black"/>
                <w:lang w:eastAsia="pt-BR"/>
              </w:rPr>
              <w:t>Última atualização questões de concurso</w:t>
            </w:r>
            <w:r w:rsidRPr="007E1876">
              <w:rPr>
                <w:rFonts w:ascii="Book Antiqua" w:eastAsia="Times New Roman" w:hAnsi="Book Antiqua" w:cs="Times New Roman"/>
                <w:b/>
                <w:sz w:val="18"/>
                <w:szCs w:val="18"/>
                <w:lang w:eastAsia="pt-BR"/>
              </w:rPr>
              <w:t xml:space="preserve">: </w:t>
            </w:r>
            <w:r w:rsidR="00052FD6">
              <w:rPr>
                <w:rFonts w:ascii="Book Antiqua" w:eastAsia="Times New Roman" w:hAnsi="Book Antiqua" w:cs="Times New Roman"/>
                <w:b/>
                <w:color w:val="FF0000"/>
                <w:sz w:val="18"/>
                <w:szCs w:val="18"/>
                <w:lang w:eastAsia="pt-BR"/>
              </w:rPr>
              <w:t>15/02/2026</w:t>
            </w:r>
            <w:r w:rsidRPr="007E1876">
              <w:rPr>
                <w:rFonts w:ascii="Book Antiqua" w:eastAsia="Times New Roman" w:hAnsi="Book Antiqua" w:cs="Times New Roman"/>
                <w:b/>
                <w:color w:val="FF0000"/>
                <w:sz w:val="18"/>
                <w:szCs w:val="18"/>
                <w:lang w:eastAsia="pt-BR"/>
              </w:rPr>
              <w:t>.</w:t>
            </w:r>
          </w:p>
          <w:p w14:paraId="50BD8AA1" w14:textId="77777777" w:rsidR="00AB08D4" w:rsidRPr="007E1876" w:rsidRDefault="00AB08D4" w:rsidP="00DD76BB">
            <w:pPr>
              <w:jc w:val="both"/>
              <w:rPr>
                <w:rFonts w:ascii="Book Antiqua" w:eastAsia="Times New Roman" w:hAnsi="Book Antiqua" w:cs="Times New Roman"/>
                <w:b/>
                <w:sz w:val="18"/>
                <w:szCs w:val="18"/>
                <w:lang w:eastAsia="pt-BR"/>
              </w:rPr>
            </w:pPr>
          </w:p>
          <w:p w14:paraId="127C20C0" w14:textId="77777777" w:rsidR="00AB08D4" w:rsidRPr="007E1876" w:rsidRDefault="00AB08D4" w:rsidP="00DD76BB">
            <w:pPr>
              <w:jc w:val="both"/>
              <w:rPr>
                <w:rFonts w:ascii="Book Antiqua" w:eastAsia="Times New Roman" w:hAnsi="Book Antiqua" w:cs="Times New Roman"/>
                <w:b/>
                <w:sz w:val="18"/>
                <w:szCs w:val="18"/>
                <w:lang w:eastAsia="pt-BR"/>
              </w:rPr>
            </w:pPr>
            <w:r w:rsidRPr="007E1876">
              <w:rPr>
                <w:rFonts w:ascii="Book Antiqua" w:eastAsia="Times New Roman" w:hAnsi="Book Antiqua" w:cs="Times New Roman"/>
                <w:b/>
                <w:color w:val="FFFFFF" w:themeColor="background1"/>
                <w:sz w:val="18"/>
                <w:szCs w:val="18"/>
                <w:highlight w:val="black"/>
                <w:lang w:eastAsia="pt-BR"/>
              </w:rPr>
              <w:t>Observações quanto à compreensão do material</w:t>
            </w:r>
            <w:r w:rsidRPr="007E1876">
              <w:rPr>
                <w:rFonts w:ascii="Book Antiqua" w:eastAsia="Times New Roman" w:hAnsi="Book Antiqua" w:cs="Times New Roman"/>
                <w:b/>
                <w:sz w:val="18"/>
                <w:szCs w:val="18"/>
                <w:lang w:eastAsia="pt-BR"/>
              </w:rPr>
              <w:t>:</w:t>
            </w:r>
          </w:p>
          <w:p w14:paraId="3F012C8F" w14:textId="77777777" w:rsidR="00AB08D4" w:rsidRPr="007E1876" w:rsidRDefault="00AB08D4" w:rsidP="00AB08D4">
            <w:pPr>
              <w:pStyle w:val="PargrafodaLista"/>
              <w:numPr>
                <w:ilvl w:val="0"/>
                <w:numId w:val="2"/>
              </w:numPr>
              <w:jc w:val="both"/>
              <w:rPr>
                <w:rFonts w:ascii="Book Antiqua" w:eastAsia="Times New Roman" w:hAnsi="Book Antiqua" w:cs="Times New Roman"/>
                <w:b/>
                <w:sz w:val="18"/>
                <w:szCs w:val="18"/>
                <w:lang w:eastAsia="pt-BR"/>
              </w:rPr>
            </w:pPr>
            <w:r w:rsidRPr="007E1876">
              <w:rPr>
                <w:rFonts w:ascii="Book Antiqua" w:eastAsia="Times New Roman" w:hAnsi="Book Antiqua" w:cs="Times New Roman"/>
                <w:b/>
                <w:color w:val="FF0000"/>
                <w:sz w:val="18"/>
                <w:szCs w:val="18"/>
                <w:lang w:eastAsia="pt-BR"/>
              </w:rPr>
              <w:t>Cores utilizadas</w:t>
            </w:r>
            <w:r w:rsidRPr="007E1876">
              <w:rPr>
                <w:rFonts w:ascii="Book Antiqua" w:eastAsia="Times New Roman" w:hAnsi="Book Antiqua" w:cs="Times New Roman"/>
                <w:b/>
                <w:sz w:val="18"/>
                <w:szCs w:val="18"/>
                <w:lang w:eastAsia="pt-BR"/>
              </w:rPr>
              <w:t>:</w:t>
            </w:r>
          </w:p>
          <w:p w14:paraId="2B173661" w14:textId="77777777" w:rsidR="00AB08D4" w:rsidRPr="007E1876" w:rsidRDefault="00AB08D4" w:rsidP="00AB08D4">
            <w:pPr>
              <w:pStyle w:val="PargrafodaLista"/>
              <w:numPr>
                <w:ilvl w:val="0"/>
                <w:numId w:val="1"/>
              </w:numPr>
              <w:jc w:val="both"/>
              <w:rPr>
                <w:rFonts w:ascii="Book Antiqua" w:eastAsia="Times New Roman" w:hAnsi="Book Antiqua" w:cs="Times New Roman"/>
                <w:sz w:val="18"/>
                <w:szCs w:val="18"/>
                <w:lang w:eastAsia="pt-BR"/>
              </w:rPr>
            </w:pPr>
            <w:r w:rsidRPr="007E1876">
              <w:rPr>
                <w:rFonts w:ascii="Book Antiqua" w:eastAsia="Times New Roman" w:hAnsi="Book Antiqua" w:cs="Times New Roman"/>
                <w:b/>
                <w:sz w:val="18"/>
                <w:szCs w:val="18"/>
                <w:highlight w:val="green"/>
                <w:lang w:eastAsia="pt-BR"/>
              </w:rPr>
              <w:t>EM VERDE</w:t>
            </w:r>
            <w:r w:rsidRPr="007E1876">
              <w:rPr>
                <w:rFonts w:ascii="Book Antiqua" w:eastAsia="Times New Roman" w:hAnsi="Book Antiqua" w:cs="Times New Roman"/>
                <w:sz w:val="18"/>
                <w:szCs w:val="18"/>
                <w:lang w:eastAsia="pt-BR"/>
              </w:rPr>
              <w:t>: destaque aos títulos, capítulos, bem como outras informações relevantes, etc.</w:t>
            </w:r>
          </w:p>
          <w:p w14:paraId="348DE534" w14:textId="77777777" w:rsidR="00AB08D4" w:rsidRPr="007E1876" w:rsidRDefault="00AB08D4" w:rsidP="00AB08D4">
            <w:pPr>
              <w:pStyle w:val="PargrafodaLista"/>
              <w:numPr>
                <w:ilvl w:val="0"/>
                <w:numId w:val="1"/>
              </w:numPr>
              <w:jc w:val="both"/>
              <w:rPr>
                <w:rFonts w:ascii="Book Antiqua" w:eastAsia="Times New Roman" w:hAnsi="Book Antiqua" w:cs="Times New Roman"/>
                <w:sz w:val="18"/>
                <w:szCs w:val="18"/>
                <w:lang w:eastAsia="pt-BR"/>
              </w:rPr>
            </w:pPr>
            <w:r w:rsidRPr="007E1876">
              <w:rPr>
                <w:rFonts w:ascii="Book Antiqua" w:eastAsia="Times New Roman" w:hAnsi="Book Antiqua" w:cs="Times New Roman"/>
                <w:b/>
                <w:sz w:val="18"/>
                <w:szCs w:val="18"/>
                <w:highlight w:val="magenta"/>
                <w:lang w:eastAsia="pt-BR"/>
              </w:rPr>
              <w:t>EM ROXO</w:t>
            </w:r>
            <w:r w:rsidRPr="007E1876">
              <w:rPr>
                <w:rFonts w:ascii="Book Antiqua" w:eastAsia="Times New Roman" w:hAnsi="Book Antiqua" w:cs="Times New Roman"/>
                <w:sz w:val="18"/>
                <w:szCs w:val="18"/>
                <w:lang w:eastAsia="pt-BR"/>
              </w:rPr>
              <w:t>: artigos que já foram cobrados em provas de concurso.</w:t>
            </w:r>
          </w:p>
          <w:p w14:paraId="429EDE0C" w14:textId="77777777" w:rsidR="00AB08D4" w:rsidRPr="007E1876" w:rsidRDefault="00AB08D4" w:rsidP="00AB08D4">
            <w:pPr>
              <w:pStyle w:val="PargrafodaLista"/>
              <w:numPr>
                <w:ilvl w:val="0"/>
                <w:numId w:val="1"/>
              </w:numPr>
              <w:jc w:val="both"/>
              <w:rPr>
                <w:rFonts w:ascii="Book Antiqua" w:eastAsia="Times New Roman" w:hAnsi="Book Antiqua" w:cs="Times New Roman"/>
                <w:sz w:val="18"/>
                <w:szCs w:val="18"/>
                <w:lang w:eastAsia="pt-BR"/>
              </w:rPr>
            </w:pPr>
            <w:r w:rsidRPr="007E1876">
              <w:rPr>
                <w:rFonts w:ascii="Book Antiqua" w:eastAsia="Times New Roman" w:hAnsi="Book Antiqua" w:cs="Times New Roman"/>
                <w:b/>
                <w:sz w:val="18"/>
                <w:szCs w:val="18"/>
                <w:highlight w:val="cyan"/>
                <w:lang w:eastAsia="pt-BR"/>
              </w:rPr>
              <w:t>EM AZUL</w:t>
            </w:r>
            <w:r w:rsidRPr="007E1876">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12.529/11).</w:t>
            </w:r>
          </w:p>
          <w:p w14:paraId="63B94A40" w14:textId="77777777" w:rsidR="00AB08D4" w:rsidRPr="007E1876" w:rsidRDefault="00AB08D4" w:rsidP="00AB08D4">
            <w:pPr>
              <w:pStyle w:val="PargrafodaLista"/>
              <w:numPr>
                <w:ilvl w:val="0"/>
                <w:numId w:val="1"/>
              </w:numPr>
              <w:jc w:val="both"/>
              <w:rPr>
                <w:rFonts w:ascii="Book Antiqua" w:eastAsia="Times New Roman" w:hAnsi="Book Antiqua" w:cs="Times New Roman"/>
                <w:sz w:val="18"/>
                <w:szCs w:val="18"/>
                <w:lang w:eastAsia="pt-BR"/>
              </w:rPr>
            </w:pPr>
            <w:r w:rsidRPr="007E1876">
              <w:rPr>
                <w:rFonts w:ascii="Book Antiqua" w:eastAsia="Times New Roman" w:hAnsi="Book Antiqua" w:cs="Times New Roman"/>
                <w:b/>
                <w:sz w:val="18"/>
                <w:szCs w:val="18"/>
                <w:highlight w:val="yellow"/>
                <w:lang w:eastAsia="pt-BR"/>
              </w:rPr>
              <w:t>EM AMARELO</w:t>
            </w:r>
            <w:r w:rsidRPr="007E1876">
              <w:rPr>
                <w:rFonts w:ascii="Book Antiqua" w:eastAsia="Times New Roman" w:hAnsi="Book Antiqua" w:cs="Times New Roman"/>
                <w:sz w:val="18"/>
                <w:szCs w:val="18"/>
                <w:lang w:eastAsia="pt-BR"/>
              </w:rPr>
              <w:t>: destaques importantes (ex.: critério pessoal)</w:t>
            </w:r>
          </w:p>
          <w:p w14:paraId="56625590" w14:textId="77777777" w:rsidR="00AB08D4" w:rsidRPr="007E1876" w:rsidRDefault="00AB08D4" w:rsidP="00DD76BB">
            <w:pPr>
              <w:jc w:val="both"/>
              <w:rPr>
                <w:rFonts w:ascii="Book Antiqua" w:eastAsia="Times New Roman" w:hAnsi="Book Antiqua" w:cs="Times New Roman"/>
                <w:sz w:val="18"/>
                <w:szCs w:val="18"/>
                <w:lang w:eastAsia="pt-BR"/>
              </w:rPr>
            </w:pPr>
          </w:p>
          <w:p w14:paraId="157946C3" w14:textId="77777777" w:rsidR="00AB08D4" w:rsidRPr="007E1876" w:rsidRDefault="00AB08D4" w:rsidP="00AB08D4">
            <w:pPr>
              <w:pStyle w:val="PargrafodaLista"/>
              <w:numPr>
                <w:ilvl w:val="0"/>
                <w:numId w:val="2"/>
              </w:numPr>
              <w:jc w:val="both"/>
              <w:rPr>
                <w:rFonts w:ascii="Book Antiqua" w:eastAsia="Times New Roman" w:hAnsi="Book Antiqua" w:cs="Times New Roman"/>
                <w:sz w:val="18"/>
                <w:szCs w:val="18"/>
                <w:lang w:eastAsia="pt-BR"/>
              </w:rPr>
            </w:pPr>
            <w:r w:rsidRPr="007E1876">
              <w:rPr>
                <w:rFonts w:ascii="Book Antiqua" w:eastAsia="Times New Roman" w:hAnsi="Book Antiqua" w:cs="Times New Roman"/>
                <w:b/>
                <w:color w:val="FF0000"/>
                <w:sz w:val="18"/>
                <w:szCs w:val="18"/>
                <w:lang w:eastAsia="pt-BR"/>
              </w:rPr>
              <w:t>Siglas utilizadas</w:t>
            </w:r>
            <w:r w:rsidRPr="007E1876">
              <w:rPr>
                <w:rFonts w:ascii="Book Antiqua" w:eastAsia="Times New Roman" w:hAnsi="Book Antiqua" w:cs="Times New Roman"/>
                <w:sz w:val="18"/>
                <w:szCs w:val="18"/>
                <w:lang w:eastAsia="pt-BR"/>
              </w:rPr>
              <w:t xml:space="preserve">: </w:t>
            </w:r>
            <w:r w:rsidRPr="007E1876">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7E1876">
              <w:rPr>
                <w:rFonts w:ascii="Book Antiqua" w:eastAsia="Times New Roman" w:hAnsi="Book Antiqua" w:cs="Times New Roman"/>
                <w:b/>
                <w:sz w:val="18"/>
                <w:szCs w:val="18"/>
                <w:lang w:eastAsia="pt-BR"/>
              </w:rPr>
              <w:t>etc</w:t>
            </w:r>
            <w:proofErr w:type="spellEnd"/>
            <w:r w:rsidRPr="007E1876">
              <w:rPr>
                <w:rFonts w:ascii="Book Antiqua" w:eastAsia="Times New Roman" w:hAnsi="Book Antiqua" w:cs="Times New Roman"/>
                <w:b/>
                <w:sz w:val="18"/>
                <w:szCs w:val="18"/>
                <w:lang w:eastAsia="pt-BR"/>
              </w:rPr>
              <w:t>).</w:t>
            </w:r>
          </w:p>
          <w:p w14:paraId="689C6B52" w14:textId="77777777" w:rsidR="00AB08D4" w:rsidRPr="006667B9" w:rsidRDefault="00AB08D4" w:rsidP="00AB08D4">
            <w:pPr>
              <w:pStyle w:val="PargrafodaLista"/>
              <w:jc w:val="both"/>
              <w:rPr>
                <w:rFonts w:ascii="Book Antiqua" w:eastAsia="Times New Roman" w:hAnsi="Book Antiqua" w:cs="Times New Roman"/>
                <w:sz w:val="20"/>
                <w:szCs w:val="20"/>
                <w:lang w:eastAsia="pt-BR"/>
              </w:rPr>
            </w:pPr>
          </w:p>
        </w:tc>
      </w:tr>
    </w:tbl>
    <w:p w14:paraId="272428A7" w14:textId="77777777" w:rsidR="005A2442" w:rsidRPr="006667B9" w:rsidRDefault="005A2442" w:rsidP="005A2442">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6667B9">
          <w:rPr>
            <w:rFonts w:ascii="Book Antiqua" w:eastAsia="Times New Roman" w:hAnsi="Book Antiqua" w:cs="Times New Roman"/>
            <w:b/>
            <w:bCs/>
            <w:color w:val="000080"/>
            <w:sz w:val="20"/>
            <w:szCs w:val="20"/>
            <w:u w:val="single"/>
            <w:lang w:eastAsia="pt-BR"/>
          </w:rPr>
          <w:t>LEI Nº 12.529, DE 30 DE NOVEMBRO DE 2011.</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5A2442" w:rsidRPr="006667B9" w14:paraId="2F2A61C2" w14:textId="77777777" w:rsidTr="007E1876">
        <w:trPr>
          <w:tblCellSpacing w:w="0" w:type="dxa"/>
        </w:trPr>
        <w:tc>
          <w:tcPr>
            <w:tcW w:w="1251" w:type="pct"/>
            <w:vAlign w:val="center"/>
            <w:hideMark/>
          </w:tcPr>
          <w:p w14:paraId="31386536" w14:textId="77777777" w:rsidR="005A2442" w:rsidRPr="006667B9" w:rsidRDefault="005A2442" w:rsidP="005A2442">
            <w:pPr>
              <w:spacing w:before="100" w:beforeAutospacing="1" w:after="100" w:afterAutospacing="1" w:line="240" w:lineRule="auto"/>
              <w:rPr>
                <w:rFonts w:ascii="Book Antiqua" w:eastAsia="Times New Roman" w:hAnsi="Book Antiqua" w:cs="Times New Roman"/>
                <w:sz w:val="20"/>
                <w:szCs w:val="20"/>
                <w:lang w:eastAsia="pt-BR"/>
              </w:rPr>
            </w:pPr>
          </w:p>
        </w:tc>
        <w:tc>
          <w:tcPr>
            <w:tcW w:w="3749" w:type="pct"/>
            <w:vAlign w:val="center"/>
            <w:hideMark/>
          </w:tcPr>
          <w:p w14:paraId="5B8F9A96" w14:textId="18C872F0" w:rsidR="005A2442" w:rsidRPr="00441A10" w:rsidRDefault="005A2442" w:rsidP="00E62D42">
            <w:pPr>
              <w:spacing w:before="100" w:beforeAutospacing="1" w:after="100" w:afterAutospacing="1" w:line="240" w:lineRule="auto"/>
              <w:jc w:val="both"/>
              <w:rPr>
                <w:rFonts w:ascii="Book Antiqua" w:eastAsia="Times New Roman" w:hAnsi="Book Antiqua" w:cs="Times New Roman"/>
                <w:sz w:val="18"/>
                <w:szCs w:val="18"/>
                <w:lang w:eastAsia="pt-BR"/>
              </w:rPr>
            </w:pPr>
            <w:r w:rsidRPr="00441A10">
              <w:rPr>
                <w:rFonts w:ascii="Book Antiqua" w:eastAsia="Times New Roman" w:hAnsi="Book Antiqua" w:cs="Times New Roman"/>
                <w:color w:val="800000"/>
                <w:sz w:val="18"/>
                <w:szCs w:val="18"/>
                <w:lang w:eastAsia="pt-BR"/>
              </w:rPr>
              <w:t>Estrutura o Sistema Brasileiro de Defesa da Concorrência; dispõe sobre a prevenção e repressão às infrações contra a ordem econômica; altera a Lei n</w:t>
            </w:r>
            <w:r w:rsidRPr="00441A10">
              <w:rPr>
                <w:rFonts w:ascii="Book Antiqua" w:eastAsia="Times New Roman" w:hAnsi="Book Antiqua" w:cs="Times New Roman"/>
                <w:color w:val="800000"/>
                <w:sz w:val="18"/>
                <w:szCs w:val="18"/>
                <w:u w:val="single"/>
                <w:vertAlign w:val="superscript"/>
                <w:lang w:eastAsia="pt-BR"/>
              </w:rPr>
              <w:t>o</w:t>
            </w:r>
            <w:r w:rsidRPr="00441A10">
              <w:rPr>
                <w:rFonts w:ascii="Book Antiqua" w:eastAsia="Times New Roman" w:hAnsi="Book Antiqua" w:cs="Times New Roman"/>
                <w:color w:val="800000"/>
                <w:sz w:val="18"/>
                <w:szCs w:val="18"/>
                <w:lang w:eastAsia="pt-BR"/>
              </w:rPr>
              <w:t xml:space="preserve"> 8.137, de 27 de dezembro de 1990, o Decreto-Lei n</w:t>
            </w:r>
            <w:r w:rsidRPr="00441A10">
              <w:rPr>
                <w:rFonts w:ascii="Book Antiqua" w:eastAsia="Times New Roman" w:hAnsi="Book Antiqua" w:cs="Times New Roman"/>
                <w:color w:val="800000"/>
                <w:sz w:val="18"/>
                <w:szCs w:val="18"/>
                <w:u w:val="single"/>
                <w:vertAlign w:val="superscript"/>
                <w:lang w:eastAsia="pt-BR"/>
              </w:rPr>
              <w:t>o</w:t>
            </w:r>
            <w:r w:rsidRPr="00441A10">
              <w:rPr>
                <w:rFonts w:ascii="Book Antiqua" w:eastAsia="Times New Roman" w:hAnsi="Book Antiqua" w:cs="Times New Roman"/>
                <w:color w:val="800000"/>
                <w:sz w:val="18"/>
                <w:szCs w:val="18"/>
                <w:lang w:eastAsia="pt-BR"/>
              </w:rPr>
              <w:t xml:space="preserve"> 3.689, de 3 de outubro de 1941 - Código de Processo Penal, e a Lei n</w:t>
            </w:r>
            <w:r w:rsidRPr="00441A10">
              <w:rPr>
                <w:rFonts w:ascii="Book Antiqua" w:eastAsia="Times New Roman" w:hAnsi="Book Antiqua" w:cs="Times New Roman"/>
                <w:color w:val="800000"/>
                <w:sz w:val="18"/>
                <w:szCs w:val="18"/>
                <w:u w:val="single"/>
                <w:vertAlign w:val="superscript"/>
                <w:lang w:eastAsia="pt-BR"/>
              </w:rPr>
              <w:t>o</w:t>
            </w:r>
            <w:r w:rsidRPr="00441A10">
              <w:rPr>
                <w:rFonts w:ascii="Book Antiqua" w:eastAsia="Times New Roman" w:hAnsi="Book Antiqua" w:cs="Times New Roman"/>
                <w:color w:val="800000"/>
                <w:sz w:val="18"/>
                <w:szCs w:val="18"/>
                <w:lang w:eastAsia="pt-BR"/>
              </w:rPr>
              <w:t xml:space="preserve"> 7.347, de 24 de julho de 1985; revoga dispositivos da Lei n</w:t>
            </w:r>
            <w:r w:rsidRPr="00441A10">
              <w:rPr>
                <w:rFonts w:ascii="Book Antiqua" w:eastAsia="Times New Roman" w:hAnsi="Book Antiqua" w:cs="Times New Roman"/>
                <w:color w:val="800000"/>
                <w:sz w:val="18"/>
                <w:szCs w:val="18"/>
                <w:u w:val="single"/>
                <w:vertAlign w:val="superscript"/>
                <w:lang w:eastAsia="pt-BR"/>
              </w:rPr>
              <w:t>o</w:t>
            </w:r>
            <w:r w:rsidRPr="00441A10">
              <w:rPr>
                <w:rFonts w:ascii="Book Antiqua" w:eastAsia="Times New Roman" w:hAnsi="Book Antiqua" w:cs="Times New Roman"/>
                <w:color w:val="800000"/>
                <w:sz w:val="18"/>
                <w:szCs w:val="18"/>
                <w:lang w:eastAsia="pt-BR"/>
              </w:rPr>
              <w:t xml:space="preserve"> 8.884, de 11 de junho de 1994, e a Lei n</w:t>
            </w:r>
            <w:r w:rsidRPr="00441A10">
              <w:rPr>
                <w:rFonts w:ascii="Book Antiqua" w:eastAsia="Times New Roman" w:hAnsi="Book Antiqua" w:cs="Times New Roman"/>
                <w:color w:val="800000"/>
                <w:sz w:val="18"/>
                <w:szCs w:val="18"/>
                <w:u w:val="single"/>
                <w:vertAlign w:val="superscript"/>
                <w:lang w:eastAsia="pt-BR"/>
              </w:rPr>
              <w:t>o</w:t>
            </w:r>
            <w:r w:rsidRPr="00441A10">
              <w:rPr>
                <w:rFonts w:ascii="Book Antiqua" w:eastAsia="Times New Roman" w:hAnsi="Book Antiqua" w:cs="Times New Roman"/>
                <w:color w:val="800000"/>
                <w:sz w:val="18"/>
                <w:szCs w:val="18"/>
                <w:lang w:eastAsia="pt-BR"/>
              </w:rPr>
              <w:t xml:space="preserve"> 9.781, de 19 de janeiro de 1999; e dá outras providências.</w:t>
            </w:r>
            <w:r w:rsidR="00F71D23">
              <w:rPr>
                <w:rFonts w:ascii="Book Antiqua" w:eastAsia="Times New Roman" w:hAnsi="Book Antiqua" w:cs="Times New Roman"/>
                <w:color w:val="800000"/>
                <w:sz w:val="18"/>
                <w:szCs w:val="18"/>
                <w:lang w:eastAsia="pt-BR"/>
              </w:rPr>
              <w:t xml:space="preserve"> </w:t>
            </w:r>
            <w:r w:rsidR="00F71D23">
              <w:rPr>
                <w:rFonts w:ascii="Book Antiqua" w:hAnsi="Book Antiqua"/>
                <w:b/>
                <w:color w:val="FF0000"/>
                <w:sz w:val="16"/>
                <w:szCs w:val="16"/>
                <w:u w:val="single"/>
              </w:rPr>
              <w:t>(PGERO-2022)</w:t>
            </w:r>
          </w:p>
        </w:tc>
      </w:tr>
    </w:tbl>
    <w:p w14:paraId="07F50D3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w:t>
      </w:r>
      <w:r w:rsidRPr="00A06B3C">
        <w:rPr>
          <w:rFonts w:ascii="Book Antiqua" w:eastAsia="Times New Roman" w:hAnsi="Book Antiqua" w:cs="Times New Roman"/>
          <w:b/>
          <w:bCs/>
          <w:sz w:val="19"/>
          <w:szCs w:val="19"/>
          <w:lang w:eastAsia="pt-BR"/>
        </w:rPr>
        <w:t xml:space="preserve">A PRESIDENTA DA REPÚBLICA </w:t>
      </w:r>
      <w:r w:rsidRPr="00A06B3C">
        <w:rPr>
          <w:rFonts w:ascii="Book Antiqua" w:eastAsia="Times New Roman" w:hAnsi="Book Antiqua" w:cs="Times New Roman"/>
          <w:sz w:val="19"/>
          <w:szCs w:val="19"/>
          <w:lang w:eastAsia="pt-BR"/>
        </w:rPr>
        <w:t>Faço saber que o Congresso Nacional decreta e eu sanciono a seguinte Lei: </w:t>
      </w:r>
    </w:p>
    <w:p w14:paraId="5F08EA9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0" w:name="tituloi"/>
      <w:bookmarkEnd w:id="0"/>
      <w:r w:rsidRPr="00A06B3C">
        <w:rPr>
          <w:rFonts w:ascii="Book Antiqua" w:eastAsia="Times New Roman" w:hAnsi="Book Antiqua" w:cs="Times New Roman"/>
          <w:sz w:val="19"/>
          <w:szCs w:val="19"/>
          <w:lang w:eastAsia="pt-BR"/>
        </w:rPr>
        <w:t>TÍTULO I</w:t>
      </w:r>
    </w:p>
    <w:p w14:paraId="741CAD7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DISPOSIÇÕES GERAIS </w:t>
      </w:r>
    </w:p>
    <w:p w14:paraId="0B37D62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 w:name="tituloicapituloi"/>
      <w:bookmarkEnd w:id="1"/>
      <w:r w:rsidRPr="00A06B3C">
        <w:rPr>
          <w:rFonts w:ascii="Book Antiqua" w:eastAsia="Times New Roman" w:hAnsi="Book Antiqua" w:cs="Times New Roman"/>
          <w:sz w:val="19"/>
          <w:szCs w:val="19"/>
          <w:lang w:eastAsia="pt-BR"/>
        </w:rPr>
        <w:t>CAPÍTULO I</w:t>
      </w:r>
    </w:p>
    <w:p w14:paraId="781F258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 FINALIDADE </w:t>
      </w:r>
    </w:p>
    <w:p w14:paraId="5DEF8EF2" w14:textId="32CDB4CC"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2" w:name="art1"/>
      <w:bookmarkEnd w:id="2"/>
      <w:r w:rsidRPr="00A06B3C">
        <w:rPr>
          <w:rFonts w:ascii="Book Antiqua" w:eastAsia="Times New Roman" w:hAnsi="Book Antiqua" w:cs="Times New Roman"/>
          <w:b/>
          <w:bCs/>
          <w:sz w:val="19"/>
          <w:szCs w:val="19"/>
          <w:highlight w:val="magenta"/>
          <w:lang w:eastAsia="pt-BR"/>
        </w:rPr>
        <w:t>Art. 1</w:t>
      </w:r>
      <w:proofErr w:type="gramStart"/>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E078E7">
        <w:rPr>
          <w:rFonts w:ascii="Book Antiqua" w:eastAsia="Times New Roman" w:hAnsi="Book Antiqua" w:cs="Times New Roman"/>
          <w:b/>
          <w:bCs/>
          <w:sz w:val="19"/>
          <w:szCs w:val="19"/>
          <w:lang w:eastAsia="pt-BR"/>
        </w:rPr>
        <w:t>Esta</w:t>
      </w:r>
      <w:proofErr w:type="gramEnd"/>
      <w:r w:rsidRPr="00E078E7">
        <w:rPr>
          <w:rFonts w:ascii="Book Antiqua" w:eastAsia="Times New Roman" w:hAnsi="Book Antiqua" w:cs="Times New Roman"/>
          <w:b/>
          <w:bCs/>
          <w:sz w:val="19"/>
          <w:szCs w:val="19"/>
          <w:lang w:eastAsia="pt-BR"/>
        </w:rPr>
        <w:t xml:space="preserve"> Lei estrutura o Sistema Brasileiro de Defesa da Concorrência - SBDC e dispõe sobre a prevenção e a repressão às infrações contra a ordem econômica, orientada pelos ditames constitucionais de liberdade de iniciativa, livre concorrência, função social da propriedade, defesa dos consumidores e repressão ao abuso do poder econômico</w:t>
      </w:r>
      <w:r w:rsidRPr="00F71D23">
        <w:rPr>
          <w:rFonts w:ascii="Book Antiqua" w:eastAsia="Times New Roman" w:hAnsi="Book Antiqua" w:cs="Times New Roman"/>
          <w:sz w:val="16"/>
          <w:szCs w:val="16"/>
          <w:lang w:eastAsia="pt-BR"/>
        </w:rPr>
        <w:t>.</w:t>
      </w:r>
      <w:r w:rsidR="001A17D0" w:rsidRPr="00F71D23">
        <w:rPr>
          <w:rFonts w:ascii="Book Antiqua" w:eastAsia="Times New Roman" w:hAnsi="Book Antiqua" w:cs="Times New Roman"/>
          <w:sz w:val="16"/>
          <w:szCs w:val="16"/>
          <w:lang w:eastAsia="pt-BR"/>
        </w:rPr>
        <w:t xml:space="preserve"> </w:t>
      </w:r>
      <w:r w:rsidR="001A17D0" w:rsidRPr="00F71D23">
        <w:rPr>
          <w:rFonts w:ascii="Book Antiqua" w:eastAsia="Times New Roman" w:hAnsi="Book Antiqua" w:cs="Times New Roman"/>
          <w:b/>
          <w:bCs/>
          <w:color w:val="FF0000"/>
          <w:sz w:val="16"/>
          <w:szCs w:val="16"/>
          <w:u w:val="single"/>
          <w:lang w:eastAsia="pt-BR"/>
        </w:rPr>
        <w:t>(MPF-2011)</w:t>
      </w:r>
      <w:r w:rsidRPr="00F71D23">
        <w:rPr>
          <w:rFonts w:ascii="Book Antiqua" w:eastAsia="Times New Roman" w:hAnsi="Book Antiqua" w:cs="Times New Roman"/>
          <w:color w:val="FF0000"/>
          <w:sz w:val="16"/>
          <w:szCs w:val="16"/>
          <w:lang w:eastAsia="pt-BR"/>
        </w:rPr>
        <w:t xml:space="preserve"> </w:t>
      </w:r>
      <w:r w:rsidR="00A40BE9" w:rsidRPr="00F71D23">
        <w:rPr>
          <w:rFonts w:ascii="Book Antiqua" w:eastAsia="Times New Roman" w:hAnsi="Book Antiqua" w:cs="Times New Roman"/>
          <w:b/>
          <w:bCs/>
          <w:color w:val="FF0000"/>
          <w:sz w:val="16"/>
          <w:szCs w:val="16"/>
          <w:u w:val="single"/>
          <w:lang w:eastAsia="pt-BR"/>
        </w:rPr>
        <w:t>(TRF4-2012)</w:t>
      </w:r>
      <w:r w:rsidR="00E078E7" w:rsidRPr="00F71D23">
        <w:rPr>
          <w:rFonts w:ascii="Book Antiqua" w:eastAsia="Times New Roman" w:hAnsi="Book Antiqua" w:cs="Times New Roman"/>
          <w:b/>
          <w:bCs/>
          <w:color w:val="FF0000"/>
          <w:sz w:val="16"/>
          <w:szCs w:val="16"/>
          <w:lang w:eastAsia="pt-BR"/>
        </w:rPr>
        <w:t xml:space="preserve"> </w:t>
      </w:r>
      <w:r w:rsidR="00E078E7" w:rsidRPr="00F71D23">
        <w:rPr>
          <w:rFonts w:ascii="Book Antiqua" w:eastAsia="Times New Roman" w:hAnsi="Book Antiqua" w:cs="Times New Roman"/>
          <w:b/>
          <w:bCs/>
          <w:color w:val="FF0000"/>
          <w:sz w:val="16"/>
          <w:szCs w:val="16"/>
          <w:u w:val="single"/>
          <w:lang w:eastAsia="pt-BR"/>
        </w:rPr>
        <w:t>(TRF3-2016)</w:t>
      </w:r>
      <w:r w:rsidR="00894302" w:rsidRPr="00F71D23">
        <w:rPr>
          <w:rFonts w:ascii="Book Antiqua" w:eastAsia="Times New Roman" w:hAnsi="Book Antiqua" w:cs="Times New Roman"/>
          <w:b/>
          <w:bCs/>
          <w:color w:val="FF0000"/>
          <w:sz w:val="16"/>
          <w:szCs w:val="16"/>
          <w:lang w:eastAsia="pt-BR"/>
        </w:rPr>
        <w:t xml:space="preserve"> </w:t>
      </w:r>
      <w:r w:rsidR="00894302" w:rsidRPr="00F71D23">
        <w:rPr>
          <w:rFonts w:ascii="Book Antiqua" w:eastAsia="Times New Roman" w:hAnsi="Book Antiqua" w:cs="Times New Roman"/>
          <w:b/>
          <w:bCs/>
          <w:color w:val="FF0000"/>
          <w:sz w:val="16"/>
          <w:szCs w:val="16"/>
          <w:u w:val="single"/>
          <w:lang w:eastAsia="pt-BR"/>
        </w:rPr>
        <w:t>(TJSP-2021)</w:t>
      </w:r>
      <w:r w:rsidR="00F71D23">
        <w:rPr>
          <w:rFonts w:ascii="Book Antiqua" w:eastAsia="Times New Roman" w:hAnsi="Book Antiqua" w:cs="Times New Roman"/>
          <w:b/>
          <w:bCs/>
          <w:color w:val="FF0000"/>
          <w:sz w:val="16"/>
          <w:szCs w:val="16"/>
          <w:lang w:eastAsia="pt-BR"/>
        </w:rPr>
        <w:t xml:space="preserve"> </w:t>
      </w:r>
      <w:r w:rsidR="00F71D23">
        <w:rPr>
          <w:rFonts w:ascii="Book Antiqua" w:hAnsi="Book Antiqua"/>
          <w:b/>
          <w:color w:val="FF0000"/>
          <w:sz w:val="16"/>
          <w:szCs w:val="16"/>
          <w:u w:val="single"/>
        </w:rPr>
        <w:t>(PGERO-2022)</w:t>
      </w:r>
    </w:p>
    <w:p w14:paraId="4A4BD120" w14:textId="65342E8B"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b/>
          <w:bCs/>
          <w:sz w:val="19"/>
          <w:szCs w:val="19"/>
          <w:highlight w:val="magenta"/>
          <w:lang w:eastAsia="pt-BR"/>
        </w:rPr>
        <w:t>Parágrafo único</w:t>
      </w:r>
      <w:r w:rsidRPr="00A06B3C">
        <w:rPr>
          <w:rFonts w:ascii="Book Antiqua" w:eastAsia="Times New Roman" w:hAnsi="Book Antiqua" w:cs="Times New Roman"/>
          <w:sz w:val="19"/>
          <w:szCs w:val="19"/>
          <w:lang w:eastAsia="pt-BR"/>
        </w:rPr>
        <w:t xml:space="preserve">.  </w:t>
      </w:r>
      <w:r w:rsidRPr="00E078E7">
        <w:rPr>
          <w:rFonts w:ascii="Book Antiqua" w:eastAsia="Times New Roman" w:hAnsi="Book Antiqua" w:cs="Times New Roman"/>
          <w:b/>
          <w:bCs/>
          <w:sz w:val="19"/>
          <w:szCs w:val="19"/>
          <w:lang w:eastAsia="pt-BR"/>
        </w:rPr>
        <w:t>A coletividade é a titular dos bens jurídicos protegidos por esta Lei</w:t>
      </w:r>
      <w:r w:rsidRPr="00F71D23">
        <w:rPr>
          <w:rFonts w:ascii="Book Antiqua" w:eastAsia="Times New Roman" w:hAnsi="Book Antiqua" w:cs="Times New Roman"/>
          <w:b/>
          <w:bCs/>
          <w:sz w:val="16"/>
          <w:szCs w:val="16"/>
          <w:lang w:eastAsia="pt-BR"/>
        </w:rPr>
        <w:t>.</w:t>
      </w:r>
      <w:r w:rsidR="0007226F" w:rsidRPr="00F71D23">
        <w:rPr>
          <w:rFonts w:ascii="Book Antiqua" w:eastAsia="Times New Roman" w:hAnsi="Book Antiqua" w:cs="Times New Roman"/>
          <w:sz w:val="16"/>
          <w:szCs w:val="16"/>
          <w:lang w:eastAsia="pt-BR"/>
        </w:rPr>
        <w:t xml:space="preserve"> </w:t>
      </w:r>
      <w:r w:rsidR="0007226F" w:rsidRPr="00F71D23">
        <w:rPr>
          <w:rFonts w:ascii="Book Antiqua" w:eastAsia="Times New Roman" w:hAnsi="Book Antiqua" w:cs="Times New Roman"/>
          <w:b/>
          <w:bCs/>
          <w:color w:val="FF0000"/>
          <w:sz w:val="16"/>
          <w:szCs w:val="16"/>
          <w:u w:val="single"/>
          <w:lang w:eastAsia="pt-BR"/>
        </w:rPr>
        <w:t>(MPF-2011)</w:t>
      </w:r>
      <w:r w:rsidRPr="00F71D23">
        <w:rPr>
          <w:rFonts w:ascii="Book Antiqua" w:eastAsia="Times New Roman" w:hAnsi="Book Antiqua" w:cs="Times New Roman"/>
          <w:sz w:val="16"/>
          <w:szCs w:val="16"/>
          <w:lang w:eastAsia="pt-BR"/>
        </w:rPr>
        <w:t> </w:t>
      </w:r>
    </w:p>
    <w:p w14:paraId="59A29217"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3" w:name="tituloicapituloii"/>
      <w:bookmarkEnd w:id="3"/>
      <w:r w:rsidRPr="00A06B3C">
        <w:rPr>
          <w:rFonts w:ascii="Book Antiqua" w:eastAsia="Times New Roman" w:hAnsi="Book Antiqua" w:cs="Times New Roman"/>
          <w:sz w:val="19"/>
          <w:szCs w:val="19"/>
          <w:lang w:eastAsia="pt-BR"/>
        </w:rPr>
        <w:t>CAPÍTULO II</w:t>
      </w:r>
    </w:p>
    <w:p w14:paraId="4CCB518C"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 TERRITORIALIDADE </w:t>
      </w:r>
    </w:p>
    <w:p w14:paraId="2F0455DB" w14:textId="7282D8F7" w:rsidR="005A2442" w:rsidRPr="00821658"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4" w:name="art2"/>
      <w:bookmarkEnd w:id="4"/>
      <w:r w:rsidRPr="00A40BE9">
        <w:rPr>
          <w:rFonts w:ascii="Book Antiqua" w:eastAsia="Times New Roman" w:hAnsi="Book Antiqua" w:cs="Times New Roman"/>
          <w:b/>
          <w:bCs/>
          <w:sz w:val="19"/>
          <w:szCs w:val="19"/>
          <w:highlight w:val="magenta"/>
          <w:lang w:eastAsia="pt-BR"/>
        </w:rPr>
        <w:t>Art. 2</w:t>
      </w:r>
      <w:proofErr w:type="gramStart"/>
      <w:r w:rsidRPr="00A40BE9">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324F90">
        <w:rPr>
          <w:rFonts w:ascii="Book Antiqua" w:eastAsia="Times New Roman" w:hAnsi="Book Antiqua" w:cs="Times New Roman"/>
          <w:b/>
          <w:bCs/>
          <w:caps/>
          <w:sz w:val="19"/>
          <w:szCs w:val="19"/>
          <w:highlight w:val="green"/>
          <w:lang w:eastAsia="pt-BR"/>
        </w:rPr>
        <w:t>Aplica</w:t>
      </w:r>
      <w:proofErr w:type="gramEnd"/>
      <w:r w:rsidRPr="00324F90">
        <w:rPr>
          <w:rFonts w:ascii="Book Antiqua" w:eastAsia="Times New Roman" w:hAnsi="Book Antiqua" w:cs="Times New Roman"/>
          <w:b/>
          <w:bCs/>
          <w:caps/>
          <w:sz w:val="19"/>
          <w:szCs w:val="19"/>
          <w:highlight w:val="green"/>
          <w:lang w:eastAsia="pt-BR"/>
        </w:rPr>
        <w:t>-se</w:t>
      </w:r>
      <w:r w:rsidRPr="00324F90">
        <w:rPr>
          <w:rFonts w:ascii="Book Antiqua" w:eastAsia="Times New Roman" w:hAnsi="Book Antiqua" w:cs="Times New Roman"/>
          <w:b/>
          <w:bCs/>
          <w:sz w:val="19"/>
          <w:szCs w:val="19"/>
          <w:lang w:eastAsia="pt-BR"/>
        </w:rPr>
        <w:t xml:space="preserve"> </w:t>
      </w:r>
      <w:r w:rsidRPr="00324F90">
        <w:rPr>
          <w:rFonts w:ascii="Book Antiqua" w:eastAsia="Times New Roman" w:hAnsi="Book Antiqua" w:cs="Times New Roman"/>
          <w:b/>
          <w:bCs/>
          <w:sz w:val="19"/>
          <w:szCs w:val="19"/>
          <w:highlight w:val="yellow"/>
          <w:lang w:eastAsia="pt-BR"/>
        </w:rPr>
        <w:t>esta Lei</w:t>
      </w:r>
      <w:r w:rsidRPr="00324F90">
        <w:rPr>
          <w:rFonts w:ascii="Book Antiqua" w:eastAsia="Times New Roman" w:hAnsi="Book Antiqua" w:cs="Times New Roman"/>
          <w:b/>
          <w:bCs/>
          <w:sz w:val="19"/>
          <w:szCs w:val="19"/>
          <w:lang w:eastAsia="pt-BR"/>
        </w:rPr>
        <w:t xml:space="preserve">, sem prejuízo de convenções e tratados de que seja signatário o Brasil, </w:t>
      </w:r>
      <w:r w:rsidRPr="00324F90">
        <w:rPr>
          <w:rFonts w:ascii="Book Antiqua" w:eastAsia="Times New Roman" w:hAnsi="Book Antiqua" w:cs="Times New Roman"/>
          <w:b/>
          <w:bCs/>
          <w:sz w:val="19"/>
          <w:szCs w:val="19"/>
          <w:highlight w:val="yellow"/>
          <w:lang w:eastAsia="pt-BR"/>
        </w:rPr>
        <w:t>às práticas</w:t>
      </w:r>
      <w:r w:rsidRPr="00324F90">
        <w:rPr>
          <w:rFonts w:ascii="Book Antiqua" w:eastAsia="Times New Roman" w:hAnsi="Book Antiqua" w:cs="Times New Roman"/>
          <w:b/>
          <w:bCs/>
          <w:sz w:val="19"/>
          <w:szCs w:val="19"/>
          <w:lang w:eastAsia="pt-BR"/>
        </w:rPr>
        <w:t xml:space="preserve"> cometidas no todo ou em parte </w:t>
      </w:r>
      <w:r w:rsidRPr="00324F90">
        <w:rPr>
          <w:rFonts w:ascii="Book Antiqua" w:eastAsia="Times New Roman" w:hAnsi="Book Antiqua" w:cs="Times New Roman"/>
          <w:b/>
          <w:bCs/>
          <w:sz w:val="19"/>
          <w:szCs w:val="19"/>
          <w:highlight w:val="cyan"/>
          <w:lang w:eastAsia="pt-BR"/>
        </w:rPr>
        <w:t>no território nacional</w:t>
      </w:r>
      <w:r w:rsidRPr="00324F90">
        <w:rPr>
          <w:rFonts w:ascii="Book Antiqua" w:eastAsia="Times New Roman" w:hAnsi="Book Antiqua" w:cs="Times New Roman"/>
          <w:b/>
          <w:bCs/>
          <w:sz w:val="19"/>
          <w:szCs w:val="19"/>
          <w:lang w:eastAsia="pt-BR"/>
        </w:rPr>
        <w:t xml:space="preserve"> ou que nele </w:t>
      </w:r>
      <w:r w:rsidRPr="00324F90">
        <w:rPr>
          <w:rFonts w:ascii="Book Antiqua" w:eastAsia="Times New Roman" w:hAnsi="Book Antiqua" w:cs="Times New Roman"/>
          <w:b/>
          <w:bCs/>
          <w:caps/>
          <w:sz w:val="19"/>
          <w:szCs w:val="19"/>
          <w:highlight w:val="green"/>
          <w:lang w:eastAsia="pt-BR"/>
        </w:rPr>
        <w:t>produzam</w:t>
      </w:r>
      <w:r w:rsidRPr="00324F90">
        <w:rPr>
          <w:rFonts w:ascii="Book Antiqua" w:eastAsia="Times New Roman" w:hAnsi="Book Antiqua" w:cs="Times New Roman"/>
          <w:b/>
          <w:bCs/>
          <w:sz w:val="19"/>
          <w:szCs w:val="19"/>
          <w:lang w:eastAsia="pt-BR"/>
        </w:rPr>
        <w:t xml:space="preserve"> ou </w:t>
      </w:r>
      <w:r w:rsidRPr="00324F90">
        <w:rPr>
          <w:rFonts w:ascii="Book Antiqua" w:eastAsia="Times New Roman" w:hAnsi="Book Antiqua" w:cs="Times New Roman"/>
          <w:b/>
          <w:bCs/>
          <w:caps/>
          <w:sz w:val="19"/>
          <w:szCs w:val="19"/>
          <w:highlight w:val="green"/>
          <w:lang w:eastAsia="pt-BR"/>
        </w:rPr>
        <w:t>possam produzir</w:t>
      </w:r>
      <w:r w:rsidRPr="00324F90">
        <w:rPr>
          <w:rFonts w:ascii="Book Antiqua" w:eastAsia="Times New Roman" w:hAnsi="Book Antiqua" w:cs="Times New Roman"/>
          <w:b/>
          <w:bCs/>
          <w:sz w:val="19"/>
          <w:szCs w:val="19"/>
          <w:lang w:eastAsia="pt-BR"/>
        </w:rPr>
        <w:t xml:space="preserve"> </w:t>
      </w:r>
      <w:r w:rsidRPr="00324F90">
        <w:rPr>
          <w:rFonts w:ascii="Book Antiqua" w:eastAsia="Times New Roman" w:hAnsi="Book Antiqua" w:cs="Times New Roman"/>
          <w:b/>
          <w:bCs/>
          <w:sz w:val="19"/>
          <w:szCs w:val="19"/>
          <w:highlight w:val="cyan"/>
          <w:lang w:eastAsia="pt-BR"/>
        </w:rPr>
        <w:t>efeitos</w:t>
      </w:r>
      <w:r w:rsidRPr="00F71D23">
        <w:rPr>
          <w:rFonts w:ascii="Book Antiqua" w:eastAsia="Times New Roman" w:hAnsi="Book Antiqua" w:cs="Times New Roman"/>
          <w:sz w:val="18"/>
          <w:szCs w:val="18"/>
          <w:lang w:eastAsia="pt-BR"/>
        </w:rPr>
        <w:t>.</w:t>
      </w:r>
      <w:r w:rsidR="00C25583" w:rsidRPr="00F71D23">
        <w:rPr>
          <w:rFonts w:ascii="Book Antiqua" w:eastAsia="Times New Roman" w:hAnsi="Book Antiqua" w:cs="Times New Roman"/>
          <w:sz w:val="18"/>
          <w:szCs w:val="18"/>
          <w:lang w:eastAsia="pt-BR"/>
        </w:rPr>
        <w:t xml:space="preserve"> </w:t>
      </w:r>
      <w:bookmarkStart w:id="5" w:name="_Hlk120713218"/>
      <w:r w:rsidR="00C25583" w:rsidRPr="00F71D23">
        <w:rPr>
          <w:rFonts w:ascii="Book Antiqua" w:hAnsi="Book Antiqua"/>
          <w:b/>
          <w:color w:val="FF0000"/>
          <w:sz w:val="16"/>
          <w:szCs w:val="16"/>
          <w:u w:val="single"/>
        </w:rPr>
        <w:t>(PGEPR-2015)</w:t>
      </w:r>
      <w:bookmarkEnd w:id="5"/>
      <w:r w:rsidR="00324F90" w:rsidRPr="00F71D23">
        <w:rPr>
          <w:rFonts w:ascii="Book Antiqua" w:eastAsia="Times New Roman" w:hAnsi="Book Antiqua" w:cs="Times New Roman"/>
          <w:sz w:val="18"/>
          <w:szCs w:val="18"/>
          <w:lang w:eastAsia="pt-BR"/>
        </w:rPr>
        <w:t xml:space="preserve"> </w:t>
      </w:r>
      <w:r w:rsidR="00324F90" w:rsidRPr="00F71D23">
        <w:rPr>
          <w:rFonts w:ascii="Book Antiqua" w:hAnsi="Book Antiqua"/>
          <w:b/>
          <w:color w:val="FF0000"/>
          <w:sz w:val="16"/>
          <w:szCs w:val="16"/>
          <w:u w:val="single"/>
        </w:rPr>
        <w:t>(PGM-Curitiba/PR-2015)</w:t>
      </w:r>
      <w:r w:rsidRPr="00F71D23">
        <w:rPr>
          <w:rFonts w:ascii="Book Antiqua" w:eastAsia="Times New Roman" w:hAnsi="Book Antiqua" w:cs="Times New Roman"/>
          <w:sz w:val="18"/>
          <w:szCs w:val="18"/>
          <w:lang w:eastAsia="pt-BR"/>
        </w:rPr>
        <w:t> </w:t>
      </w:r>
      <w:r w:rsidR="00324F90" w:rsidRPr="00F71D23">
        <w:rPr>
          <w:rFonts w:ascii="Book Antiqua" w:hAnsi="Book Antiqua"/>
          <w:b/>
          <w:color w:val="FF0000"/>
          <w:sz w:val="16"/>
          <w:szCs w:val="16"/>
          <w:u w:val="single"/>
        </w:rPr>
        <w:t>(TRF4-2012/2016)</w:t>
      </w:r>
      <w:r w:rsidR="00821658">
        <w:rPr>
          <w:rFonts w:ascii="Book Antiqua" w:hAnsi="Book Antiqua"/>
          <w:b/>
          <w:color w:val="FF0000"/>
          <w:sz w:val="16"/>
          <w:szCs w:val="16"/>
        </w:rPr>
        <w:t xml:space="preserve"> </w:t>
      </w:r>
      <w:bookmarkStart w:id="6" w:name="_Hlk191121980"/>
      <w:r w:rsidR="00821658">
        <w:rPr>
          <w:rFonts w:ascii="Book Antiqua" w:hAnsi="Book Antiqua"/>
          <w:b/>
          <w:color w:val="FF0000"/>
          <w:sz w:val="16"/>
          <w:szCs w:val="16"/>
          <w:u w:val="single"/>
        </w:rPr>
        <w:t>(MPF-2022)</w:t>
      </w:r>
      <w:bookmarkEnd w:id="6"/>
    </w:p>
    <w:tbl>
      <w:tblPr>
        <w:tblStyle w:val="Tabelacomgrade"/>
        <w:tblW w:w="0" w:type="auto"/>
        <w:tblLook w:val="04A0" w:firstRow="1" w:lastRow="0" w:firstColumn="1" w:lastColumn="0" w:noHBand="0" w:noVBand="1"/>
      </w:tblPr>
      <w:tblGrid>
        <w:gridCol w:w="8494"/>
      </w:tblGrid>
      <w:tr w:rsidR="00A40BE9" w14:paraId="2483EE6B" w14:textId="77777777" w:rsidTr="00A40BE9">
        <w:tc>
          <w:tcPr>
            <w:tcW w:w="8494" w:type="dxa"/>
            <w:shd w:val="clear" w:color="auto" w:fill="CCFFFF"/>
          </w:tcPr>
          <w:p w14:paraId="23A726CD" w14:textId="2D188499" w:rsidR="00821658" w:rsidRDefault="00821658" w:rsidP="0082165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1658">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 xml:space="preserve">evendo a repressão às infrações contra a ordem econômica obedecer a territorialidade especificada na Lei </w:t>
            </w:r>
            <w:r w:rsidRPr="00821658">
              <w:rPr>
                <w:rFonts w:ascii="Book Antiqua" w:eastAsia="Times New Roman" w:hAnsi="Book Antiqua" w:cs="Times New Roman"/>
                <w:sz w:val="19"/>
                <w:szCs w:val="19"/>
                <w:lang w:eastAsia="pt-BR"/>
              </w:rPr>
              <w:t xml:space="preserve">12.529/11, </w:t>
            </w:r>
            <w:r>
              <w:rPr>
                <w:rFonts w:ascii="Book Antiqua" w:eastAsia="Times New Roman" w:hAnsi="Book Antiqua" w:cs="Times New Roman"/>
                <w:sz w:val="19"/>
                <w:szCs w:val="19"/>
                <w:lang w:eastAsia="pt-BR"/>
              </w:rPr>
              <w:t>assinale</w:t>
            </w:r>
            <w:r w:rsidRPr="00821658">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 alternativa correta: </w:t>
            </w:r>
            <w:r w:rsidRPr="00821658">
              <w:rPr>
                <w:rFonts w:ascii="Book Antiqua" w:eastAsia="Times New Roman" w:hAnsi="Book Antiqua" w:cs="Times New Roman"/>
                <w:sz w:val="19"/>
                <w:szCs w:val="19"/>
                <w:lang w:eastAsia="pt-BR"/>
              </w:rPr>
              <w:t>A Lei 12.529/11 pode ser aplicada a empresas estrangeiras quanto às práticas cometidas no estrangeiro, desde que produzam ou possam produzir efeitos no território 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do CADE.</w:t>
            </w:r>
          </w:p>
          <w:p w14:paraId="748EB7CE" w14:textId="79AA5444" w:rsidR="00821658" w:rsidRPr="00821658" w:rsidRDefault="00821658" w:rsidP="00821658">
            <w:pPr>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sidRPr="00A06B3C">
              <w:rPr>
                <w:rFonts w:ascii="Book Antiqua" w:eastAsia="Times New Roman" w:hAnsi="Book Antiqua" w:cs="Times New Roman"/>
                <w:sz w:val="19"/>
                <w:szCs w:val="19"/>
                <w:lang w:eastAsia="pt-BR"/>
              </w:rPr>
              <w:t>:</w:t>
            </w:r>
            <w:r>
              <w:t xml:space="preserve"> </w:t>
            </w:r>
            <w:r w:rsidRPr="00821658">
              <w:rPr>
                <w:rFonts w:ascii="Book Antiqua" w:eastAsia="Times New Roman" w:hAnsi="Book Antiqua" w:cs="Times New Roman"/>
                <w:sz w:val="19"/>
                <w:szCs w:val="19"/>
                <w:lang w:eastAsia="pt-BR"/>
              </w:rPr>
              <w:t xml:space="preserve">No que concerne ao princípio da territorialidade, em direito econômico, aplica-se a teoria do efeito </w:t>
            </w:r>
            <w:r>
              <w:rPr>
                <w:rFonts w:ascii="Book Antiqua" w:eastAsia="Times New Roman" w:hAnsi="Book Antiqua" w:cs="Times New Roman"/>
                <w:sz w:val="19"/>
                <w:szCs w:val="19"/>
                <w:lang w:eastAsia="pt-BR"/>
              </w:rPr>
              <w:t>(</w:t>
            </w:r>
            <w:r w:rsidRPr="00821658">
              <w:rPr>
                <w:rFonts w:ascii="Book Antiqua" w:eastAsia="Times New Roman" w:hAnsi="Book Antiqua" w:cs="Times New Roman"/>
                <w:sz w:val="19"/>
                <w:szCs w:val="19"/>
                <w:lang w:eastAsia="pt-BR"/>
              </w:rPr>
              <w:t>art. 2º, parte final, da Lei nº 12.529/2011</w:t>
            </w:r>
            <w:r>
              <w:rPr>
                <w:rFonts w:ascii="Book Antiqua" w:eastAsia="Times New Roman" w:hAnsi="Book Antiqua" w:cs="Times New Roman"/>
                <w:sz w:val="19"/>
                <w:szCs w:val="19"/>
                <w:lang w:eastAsia="pt-BR"/>
              </w:rPr>
              <w:t>)</w:t>
            </w:r>
            <w:r w:rsidRPr="00821658">
              <w:rPr>
                <w:rFonts w:ascii="Book Antiqua" w:eastAsia="Times New Roman" w:hAnsi="Book Antiqua" w:cs="Times New Roman"/>
                <w:sz w:val="19"/>
                <w:szCs w:val="19"/>
                <w:lang w:eastAsia="pt-BR"/>
              </w:rPr>
              <w:t>.</w:t>
            </w:r>
          </w:p>
          <w:p w14:paraId="2641CC8D" w14:textId="0EA323F5" w:rsidR="00DC4E7F" w:rsidRPr="00DC4E7F" w:rsidRDefault="00DC4E7F" w:rsidP="00821658">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DC4E7F">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C4E7F">
              <w:rPr>
                <w:rFonts w:ascii="Book Antiqua" w:eastAsia="Times New Roman" w:hAnsi="Book Antiqua" w:cs="Times New Roman"/>
                <w:sz w:val="19"/>
                <w:szCs w:val="19"/>
                <w:lang w:eastAsia="pt-BR"/>
              </w:rPr>
              <w:t>Acerca dos institutos de Direito Econômico e Concorrencial</w:t>
            </w:r>
            <w:r>
              <w:rPr>
                <w:rFonts w:ascii="Book Antiqua" w:eastAsia="Times New Roman" w:hAnsi="Book Antiqua" w:cs="Times New Roman"/>
                <w:sz w:val="19"/>
                <w:szCs w:val="19"/>
                <w:lang w:eastAsia="pt-BR"/>
              </w:rPr>
              <w:t>, assinale a alternativa correta</w:t>
            </w:r>
            <w:r w:rsidRPr="00DC4E7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DC4E7F">
              <w:rPr>
                <w:rFonts w:ascii="Book Antiqua" w:eastAsia="Times New Roman" w:hAnsi="Book Antiqua" w:cs="Times New Roman"/>
                <w:sz w:val="19"/>
                <w:szCs w:val="19"/>
                <w:lang w:eastAsia="pt-BR"/>
              </w:rPr>
              <w:t>A Lei 12.529/11 (Lei Antitruste) aplica-se quando os atos de concentração econômica realizados no exterior produzam ou possam produzir efeitos significativos no mercado interno brasileiro.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do CADE.</w:t>
            </w:r>
          </w:p>
          <w:p w14:paraId="70E1E10F" w14:textId="4BD78623" w:rsidR="00A40BE9" w:rsidRPr="00A40BE9" w:rsidRDefault="00A40BE9" w:rsidP="00A40B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40BE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A40BE9">
              <w:rPr>
                <w:rFonts w:ascii="Book Antiqua" w:eastAsia="Times New Roman" w:hAnsi="Book Antiqua" w:cs="Times New Roman"/>
                <w:sz w:val="19"/>
                <w:szCs w:val="19"/>
                <w:lang w:eastAsia="pt-BR"/>
              </w:rPr>
              <w:t>Aplica-se a Lei nº 12.529/2011 às práticas que possam produzir efeitos no território 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2º,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Lei do CADE.</w:t>
            </w:r>
          </w:p>
        </w:tc>
      </w:tr>
    </w:tbl>
    <w:p w14:paraId="545E7EE9" w14:textId="3323BC6F"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21658">
        <w:rPr>
          <w:rFonts w:ascii="Book Antiqua" w:eastAsia="Times New Roman" w:hAnsi="Book Antiqua" w:cs="Times New Roman"/>
          <w:b/>
          <w:bCs/>
          <w:sz w:val="19"/>
          <w:szCs w:val="19"/>
          <w:highlight w:val="magenta"/>
          <w:lang w:eastAsia="pt-BR"/>
        </w:rPr>
        <w:t>§ 1</w:t>
      </w:r>
      <w:proofErr w:type="gramStart"/>
      <w:r w:rsidRPr="00821658">
        <w:rPr>
          <w:rFonts w:ascii="Book Antiqua" w:eastAsia="Times New Roman" w:hAnsi="Book Antiqua" w:cs="Times New Roman"/>
          <w:b/>
          <w:bCs/>
          <w:sz w:val="19"/>
          <w:szCs w:val="19"/>
          <w:highlight w:val="magenta"/>
          <w:u w:val="single"/>
          <w:vertAlign w:val="superscript"/>
          <w:lang w:eastAsia="pt-BR"/>
        </w:rPr>
        <w:t>o</w:t>
      </w:r>
      <w:r w:rsidRPr="00821658">
        <w:rPr>
          <w:rFonts w:ascii="Book Antiqua" w:eastAsia="Times New Roman" w:hAnsi="Book Antiqua" w:cs="Times New Roman"/>
          <w:b/>
          <w:bCs/>
          <w:sz w:val="19"/>
          <w:szCs w:val="19"/>
          <w:lang w:eastAsia="pt-BR"/>
        </w:rPr>
        <w:t>  Reputa</w:t>
      </w:r>
      <w:proofErr w:type="gramEnd"/>
      <w:r w:rsidRPr="00821658">
        <w:rPr>
          <w:rFonts w:ascii="Book Antiqua" w:eastAsia="Times New Roman" w:hAnsi="Book Antiqua" w:cs="Times New Roman"/>
          <w:b/>
          <w:bCs/>
          <w:sz w:val="19"/>
          <w:szCs w:val="19"/>
          <w:lang w:eastAsia="pt-BR"/>
        </w:rPr>
        <w:t>-se domiciliada no território nacional a empresa estrangeira que opere ou tenha no Brasil filial, agência, sucursal, escritório, estabelecimento, agente ou representante</w:t>
      </w:r>
      <w:r w:rsidRPr="00A06B3C">
        <w:rPr>
          <w:rFonts w:ascii="Book Antiqua" w:eastAsia="Times New Roman" w:hAnsi="Book Antiqua" w:cs="Times New Roman"/>
          <w:sz w:val="19"/>
          <w:szCs w:val="19"/>
          <w:lang w:eastAsia="pt-BR"/>
        </w:rPr>
        <w:t>. </w:t>
      </w:r>
      <w:r w:rsidR="00821658">
        <w:rPr>
          <w:rFonts w:ascii="Book Antiqua" w:hAnsi="Book Antiqua"/>
          <w:b/>
          <w:color w:val="FF0000"/>
          <w:sz w:val="16"/>
          <w:szCs w:val="16"/>
          <w:u w:val="single"/>
        </w:rPr>
        <w:t>(MPF-2022)</w:t>
      </w:r>
    </w:p>
    <w:p w14:paraId="48378E0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empresa estrangeira será notificada e intimada de todos os atos processuais previstos nesta Lei, independentemente de procuração ou de disposição contratual ou estatutária, na pessoa do agente ou representante ou pessoa responsável por sua filial, agência, sucursal, estabelecimento ou escritório instalado no Brasil. </w:t>
      </w:r>
    </w:p>
    <w:p w14:paraId="164FA2A5"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7" w:name="tituloii"/>
      <w:bookmarkEnd w:id="7"/>
      <w:r w:rsidRPr="00A06B3C">
        <w:rPr>
          <w:rFonts w:ascii="Book Antiqua" w:eastAsia="Times New Roman" w:hAnsi="Book Antiqua" w:cs="Times New Roman"/>
          <w:sz w:val="19"/>
          <w:szCs w:val="19"/>
          <w:highlight w:val="green"/>
          <w:lang w:eastAsia="pt-BR"/>
        </w:rPr>
        <w:t>TÍTULO II</w:t>
      </w:r>
    </w:p>
    <w:p w14:paraId="081F451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r w:rsidRPr="00A06B3C">
        <w:rPr>
          <w:rFonts w:ascii="Book Antiqua" w:eastAsia="Times New Roman" w:hAnsi="Book Antiqua" w:cs="Times New Roman"/>
          <w:sz w:val="19"/>
          <w:szCs w:val="19"/>
          <w:highlight w:val="green"/>
          <w:lang w:eastAsia="pt-BR"/>
        </w:rPr>
        <w:t>DO SISTEMA BRASILEIRO DE DEFESA DA CONCORRÊNCIA </w:t>
      </w:r>
    </w:p>
    <w:p w14:paraId="32AA898E"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8" w:name="tituloiicapituloi"/>
      <w:bookmarkEnd w:id="8"/>
      <w:r w:rsidRPr="00A06B3C">
        <w:rPr>
          <w:rFonts w:ascii="Book Antiqua" w:eastAsia="Times New Roman" w:hAnsi="Book Antiqua" w:cs="Times New Roman"/>
          <w:sz w:val="19"/>
          <w:szCs w:val="19"/>
          <w:highlight w:val="green"/>
          <w:lang w:eastAsia="pt-BR"/>
        </w:rPr>
        <w:t>CAPÍTULO I</w:t>
      </w:r>
    </w:p>
    <w:p w14:paraId="536BCC4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highlight w:val="green"/>
          <w:lang w:eastAsia="pt-BR"/>
        </w:rPr>
        <w:t>DA COMPOSIÇÃO</w:t>
      </w:r>
      <w:r w:rsidRPr="00A06B3C">
        <w:rPr>
          <w:rFonts w:ascii="Book Antiqua" w:eastAsia="Times New Roman" w:hAnsi="Book Antiqua" w:cs="Times New Roman"/>
          <w:sz w:val="19"/>
          <w:szCs w:val="19"/>
          <w:lang w:eastAsia="pt-BR"/>
        </w:rPr>
        <w:t> </w:t>
      </w:r>
    </w:p>
    <w:p w14:paraId="69888267" w14:textId="59F53D84"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9" w:name="art3"/>
      <w:bookmarkEnd w:id="9"/>
      <w:r w:rsidRPr="00A06B3C">
        <w:rPr>
          <w:rFonts w:ascii="Book Antiqua" w:eastAsia="Times New Roman" w:hAnsi="Book Antiqua" w:cs="Times New Roman"/>
          <w:b/>
          <w:bCs/>
          <w:sz w:val="19"/>
          <w:szCs w:val="19"/>
          <w:highlight w:val="magenta"/>
          <w:lang w:eastAsia="pt-BR"/>
        </w:rPr>
        <w:t>Art. 3</w:t>
      </w:r>
      <w:proofErr w:type="gramStart"/>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21658">
        <w:rPr>
          <w:rFonts w:ascii="Book Antiqua" w:eastAsia="Times New Roman" w:hAnsi="Book Antiqua" w:cs="Times New Roman"/>
          <w:b/>
          <w:bCs/>
          <w:sz w:val="19"/>
          <w:szCs w:val="19"/>
          <w:lang w:eastAsia="pt-BR"/>
        </w:rPr>
        <w:t>O</w:t>
      </w:r>
      <w:proofErr w:type="gramEnd"/>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sz w:val="19"/>
          <w:szCs w:val="19"/>
          <w:shd w:val="clear" w:color="auto" w:fill="F7CAAC" w:themeFill="accent2" w:themeFillTint="66"/>
          <w:lang w:eastAsia="pt-BR"/>
        </w:rPr>
        <w:t>SBDC</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caps/>
          <w:sz w:val="19"/>
          <w:szCs w:val="19"/>
          <w:highlight w:val="green"/>
          <w:lang w:eastAsia="pt-BR"/>
        </w:rPr>
        <w:t>é formado</w:t>
      </w:r>
      <w:r w:rsidRPr="00821658">
        <w:rPr>
          <w:rFonts w:ascii="Book Antiqua" w:eastAsia="Times New Roman" w:hAnsi="Book Antiqua" w:cs="Times New Roman"/>
          <w:b/>
          <w:bCs/>
          <w:sz w:val="19"/>
          <w:szCs w:val="19"/>
          <w:lang w:eastAsia="pt-BR"/>
        </w:rPr>
        <w:t xml:space="preserve"> pelo </w:t>
      </w:r>
      <w:r w:rsidRPr="00821658">
        <w:rPr>
          <w:rFonts w:ascii="Book Antiqua" w:eastAsia="Times New Roman" w:hAnsi="Book Antiqua" w:cs="Times New Roman"/>
          <w:b/>
          <w:bCs/>
          <w:sz w:val="19"/>
          <w:szCs w:val="19"/>
          <w:highlight w:val="yellow"/>
          <w:lang w:eastAsia="pt-BR"/>
        </w:rPr>
        <w:t>Conselho Administrativo de Defesa Econômica - CADE</w:t>
      </w:r>
      <w:r w:rsidRPr="00821658">
        <w:rPr>
          <w:rFonts w:ascii="Book Antiqua" w:eastAsia="Times New Roman" w:hAnsi="Book Antiqua" w:cs="Times New Roman"/>
          <w:b/>
          <w:bCs/>
          <w:sz w:val="19"/>
          <w:szCs w:val="19"/>
          <w:lang w:eastAsia="pt-BR"/>
        </w:rPr>
        <w:t xml:space="preserve"> e pela </w:t>
      </w:r>
      <w:r w:rsidRPr="00821658">
        <w:rPr>
          <w:rFonts w:ascii="Book Antiqua" w:eastAsia="Times New Roman" w:hAnsi="Book Antiqua" w:cs="Times New Roman"/>
          <w:b/>
          <w:bCs/>
          <w:sz w:val="19"/>
          <w:szCs w:val="19"/>
          <w:highlight w:val="yellow"/>
          <w:lang w:eastAsia="pt-BR"/>
        </w:rPr>
        <w:t>Secretaria de Acompanhamento Econômico do Ministério da Fazenda</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sz w:val="19"/>
          <w:szCs w:val="19"/>
          <w:highlight w:val="cyan"/>
          <w:lang w:eastAsia="pt-BR"/>
        </w:rPr>
        <w:t>com as atribuições previstas nesta Lei</w:t>
      </w:r>
      <w:r w:rsidRPr="00F71D23">
        <w:rPr>
          <w:rFonts w:ascii="Book Antiqua" w:eastAsia="Times New Roman" w:hAnsi="Book Antiqua" w:cs="Times New Roman"/>
          <w:sz w:val="16"/>
          <w:szCs w:val="16"/>
          <w:lang w:eastAsia="pt-BR"/>
        </w:rPr>
        <w:t>.</w:t>
      </w:r>
      <w:r w:rsidR="00246EA0" w:rsidRPr="00F71D23">
        <w:rPr>
          <w:rFonts w:ascii="Book Antiqua" w:eastAsia="Times New Roman" w:hAnsi="Book Antiqua" w:cs="Times New Roman"/>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324F90" w:rsidRPr="00F71D23">
        <w:rPr>
          <w:rFonts w:ascii="Book Antiqua" w:eastAsia="Times New Roman" w:hAnsi="Book Antiqua" w:cs="Times New Roman"/>
          <w:b/>
          <w:bCs/>
          <w:color w:val="FF0000"/>
          <w:sz w:val="16"/>
          <w:szCs w:val="16"/>
          <w:lang w:eastAsia="pt-BR"/>
        </w:rPr>
        <w:t xml:space="preserve"> </w:t>
      </w:r>
      <w:r w:rsidR="00324F90" w:rsidRPr="00F71D23">
        <w:rPr>
          <w:rFonts w:ascii="Book Antiqua" w:hAnsi="Book Antiqua"/>
          <w:b/>
          <w:color w:val="FF0000"/>
          <w:sz w:val="16"/>
          <w:szCs w:val="16"/>
          <w:u w:val="single"/>
        </w:rPr>
        <w:t>(PGM-Curitiba/PR-2015)</w:t>
      </w:r>
      <w:r w:rsidR="000D0AB0" w:rsidRPr="00F71D23">
        <w:rPr>
          <w:rFonts w:ascii="Book Antiqua" w:eastAsia="Times New Roman" w:hAnsi="Book Antiqua" w:cs="Times New Roman"/>
          <w:b/>
          <w:bCs/>
          <w:color w:val="FF0000"/>
          <w:sz w:val="16"/>
          <w:szCs w:val="16"/>
          <w:lang w:eastAsia="pt-BR"/>
        </w:rPr>
        <w:t xml:space="preserve"> </w:t>
      </w:r>
      <w:r w:rsidR="000D0AB0" w:rsidRPr="00F71D23">
        <w:rPr>
          <w:rFonts w:ascii="Book Antiqua" w:eastAsia="Times New Roman" w:hAnsi="Book Antiqua" w:cs="Times New Roman"/>
          <w:b/>
          <w:bCs/>
          <w:color w:val="FF0000"/>
          <w:sz w:val="16"/>
          <w:szCs w:val="16"/>
          <w:u w:val="single"/>
          <w:lang w:eastAsia="pt-BR"/>
        </w:rPr>
        <w:t>(MPDFT-2021)</w:t>
      </w:r>
    </w:p>
    <w:p w14:paraId="34FF959E"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10" w:name="tituloiicapituloii"/>
      <w:bookmarkEnd w:id="10"/>
      <w:r w:rsidRPr="00A06B3C">
        <w:rPr>
          <w:rFonts w:ascii="Book Antiqua" w:eastAsia="Times New Roman" w:hAnsi="Book Antiqua" w:cs="Times New Roman"/>
          <w:sz w:val="19"/>
          <w:szCs w:val="19"/>
          <w:highlight w:val="green"/>
          <w:lang w:eastAsia="pt-BR"/>
        </w:rPr>
        <w:t>CAPÍTULO II</w:t>
      </w:r>
    </w:p>
    <w:p w14:paraId="4C1B8CF7"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highlight w:val="green"/>
          <w:lang w:eastAsia="pt-BR"/>
        </w:rPr>
        <w:t>DO CONSELHO ADMINISTRATIVO DE DEFESA ECONÔMICA - CADE</w:t>
      </w:r>
      <w:r w:rsidRPr="00A06B3C">
        <w:rPr>
          <w:rFonts w:ascii="Book Antiqua" w:eastAsia="Times New Roman" w:hAnsi="Book Antiqua" w:cs="Times New Roman"/>
          <w:sz w:val="19"/>
          <w:szCs w:val="19"/>
          <w:lang w:eastAsia="pt-BR"/>
        </w:rPr>
        <w:t> </w:t>
      </w:r>
    </w:p>
    <w:p w14:paraId="57FBACE8" w14:textId="15938A46" w:rsidR="005A2442" w:rsidRPr="007C3B24" w:rsidRDefault="005A2442" w:rsidP="005A2442">
      <w:pPr>
        <w:spacing w:before="100" w:beforeAutospacing="1" w:after="100" w:afterAutospacing="1" w:line="240" w:lineRule="auto"/>
        <w:ind w:firstLine="567"/>
        <w:jc w:val="both"/>
        <w:rPr>
          <w:rFonts w:ascii="Book Antiqua" w:hAnsi="Book Antiqua"/>
          <w:b/>
          <w:bCs/>
          <w:color w:val="FF0000"/>
          <w:sz w:val="16"/>
          <w:szCs w:val="16"/>
          <w:u w:val="single"/>
        </w:rPr>
      </w:pPr>
      <w:bookmarkStart w:id="11" w:name="art4"/>
      <w:bookmarkEnd w:id="11"/>
      <w:r w:rsidRPr="00043F51">
        <w:rPr>
          <w:rFonts w:ascii="Book Antiqua" w:eastAsia="Times New Roman" w:hAnsi="Book Antiqua" w:cs="Times New Roman"/>
          <w:b/>
          <w:bCs/>
          <w:sz w:val="19"/>
          <w:szCs w:val="19"/>
          <w:highlight w:val="magenta"/>
          <w:lang w:eastAsia="pt-BR"/>
        </w:rPr>
        <w:t>Art. 4</w:t>
      </w:r>
      <w:proofErr w:type="gramStart"/>
      <w:r w:rsidRPr="00043F51">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21658">
        <w:rPr>
          <w:rFonts w:ascii="Book Antiqua" w:eastAsia="Times New Roman" w:hAnsi="Book Antiqua" w:cs="Times New Roman"/>
          <w:b/>
          <w:bCs/>
          <w:sz w:val="19"/>
          <w:szCs w:val="19"/>
          <w:lang w:eastAsia="pt-BR"/>
        </w:rPr>
        <w:t>O</w:t>
      </w:r>
      <w:proofErr w:type="gramEnd"/>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caps/>
          <w:sz w:val="19"/>
          <w:szCs w:val="19"/>
          <w:shd w:val="clear" w:color="auto" w:fill="F7CAAC" w:themeFill="accent2" w:themeFillTint="66"/>
          <w:lang w:eastAsia="pt-BR"/>
        </w:rPr>
        <w:t>Cade</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caps/>
          <w:sz w:val="19"/>
          <w:szCs w:val="19"/>
          <w:highlight w:val="green"/>
          <w:lang w:eastAsia="pt-BR"/>
        </w:rPr>
        <w:t>é</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sz w:val="19"/>
          <w:szCs w:val="19"/>
          <w:highlight w:val="yellow"/>
          <w:lang w:eastAsia="pt-BR"/>
        </w:rPr>
        <w:t>entidade judicante</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sz w:val="19"/>
          <w:szCs w:val="19"/>
          <w:highlight w:val="cyan"/>
          <w:lang w:eastAsia="pt-BR"/>
        </w:rPr>
        <w:t>com jurisdição em todo o território nacional</w:t>
      </w:r>
      <w:r w:rsidRPr="00821658">
        <w:rPr>
          <w:rFonts w:ascii="Book Antiqua" w:eastAsia="Times New Roman" w:hAnsi="Book Antiqua" w:cs="Times New Roman"/>
          <w:b/>
          <w:bCs/>
          <w:sz w:val="19"/>
          <w:szCs w:val="19"/>
          <w:lang w:eastAsia="pt-BR"/>
        </w:rPr>
        <w:t xml:space="preserve">, que </w:t>
      </w:r>
      <w:r w:rsidRPr="00821658">
        <w:rPr>
          <w:rFonts w:ascii="Book Antiqua" w:eastAsia="Times New Roman" w:hAnsi="Book Antiqua" w:cs="Times New Roman"/>
          <w:b/>
          <w:bCs/>
          <w:caps/>
          <w:sz w:val="19"/>
          <w:szCs w:val="19"/>
          <w:highlight w:val="green"/>
          <w:lang w:eastAsia="pt-BR"/>
        </w:rPr>
        <w:t>se constitui</w:t>
      </w:r>
      <w:r w:rsidRPr="00821658">
        <w:rPr>
          <w:rFonts w:ascii="Book Antiqua" w:eastAsia="Times New Roman" w:hAnsi="Book Antiqua" w:cs="Times New Roman"/>
          <w:b/>
          <w:bCs/>
          <w:sz w:val="19"/>
          <w:szCs w:val="19"/>
          <w:lang w:eastAsia="pt-BR"/>
        </w:rPr>
        <w:t xml:space="preserve"> em </w:t>
      </w:r>
      <w:r w:rsidRPr="00821658">
        <w:rPr>
          <w:rFonts w:ascii="Book Antiqua" w:eastAsia="Times New Roman" w:hAnsi="Book Antiqua" w:cs="Times New Roman"/>
          <w:b/>
          <w:bCs/>
          <w:sz w:val="19"/>
          <w:szCs w:val="19"/>
          <w:highlight w:val="cyan"/>
          <w:lang w:eastAsia="pt-BR"/>
        </w:rPr>
        <w:t>autarquia federal</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caps/>
          <w:sz w:val="19"/>
          <w:szCs w:val="19"/>
          <w:highlight w:val="green"/>
          <w:lang w:eastAsia="pt-BR"/>
        </w:rPr>
        <w:t>vinculada</w:t>
      </w:r>
      <w:r w:rsidRPr="00821658">
        <w:rPr>
          <w:rFonts w:ascii="Book Antiqua" w:eastAsia="Times New Roman" w:hAnsi="Book Antiqua" w:cs="Times New Roman"/>
          <w:b/>
          <w:bCs/>
          <w:sz w:val="19"/>
          <w:szCs w:val="19"/>
          <w:lang w:eastAsia="pt-BR"/>
        </w:rPr>
        <w:t xml:space="preserve"> ao </w:t>
      </w:r>
      <w:r w:rsidRPr="00821658">
        <w:rPr>
          <w:rFonts w:ascii="Book Antiqua" w:eastAsia="Times New Roman" w:hAnsi="Book Antiqua" w:cs="Times New Roman"/>
          <w:b/>
          <w:bCs/>
          <w:sz w:val="19"/>
          <w:szCs w:val="19"/>
          <w:highlight w:val="yellow"/>
          <w:lang w:eastAsia="pt-BR"/>
        </w:rPr>
        <w:t>Ministério da Justiça</w:t>
      </w:r>
      <w:r w:rsidRPr="00821658">
        <w:rPr>
          <w:rFonts w:ascii="Book Antiqua" w:eastAsia="Times New Roman" w:hAnsi="Book Antiqua" w:cs="Times New Roman"/>
          <w:b/>
          <w:bCs/>
          <w:sz w:val="19"/>
          <w:szCs w:val="19"/>
          <w:lang w:eastAsia="pt-BR"/>
        </w:rPr>
        <w:t xml:space="preserve">, </w:t>
      </w:r>
      <w:r w:rsidRPr="00821658">
        <w:rPr>
          <w:rFonts w:ascii="Book Antiqua" w:eastAsia="Times New Roman" w:hAnsi="Book Antiqua" w:cs="Times New Roman"/>
          <w:b/>
          <w:bCs/>
          <w:sz w:val="19"/>
          <w:szCs w:val="19"/>
          <w:highlight w:val="cyan"/>
          <w:lang w:eastAsia="pt-BR"/>
        </w:rPr>
        <w:t>com sede</w:t>
      </w:r>
      <w:r w:rsidRPr="00821658">
        <w:rPr>
          <w:rFonts w:ascii="Book Antiqua" w:eastAsia="Times New Roman" w:hAnsi="Book Antiqua" w:cs="Times New Roman"/>
          <w:b/>
          <w:bCs/>
          <w:sz w:val="19"/>
          <w:szCs w:val="19"/>
          <w:lang w:eastAsia="pt-BR"/>
        </w:rPr>
        <w:t xml:space="preserve"> e </w:t>
      </w:r>
      <w:r w:rsidRPr="00821658">
        <w:rPr>
          <w:rFonts w:ascii="Book Antiqua" w:eastAsia="Times New Roman" w:hAnsi="Book Antiqua" w:cs="Times New Roman"/>
          <w:b/>
          <w:bCs/>
          <w:sz w:val="19"/>
          <w:szCs w:val="19"/>
          <w:highlight w:val="cyan"/>
          <w:lang w:eastAsia="pt-BR"/>
        </w:rPr>
        <w:t>foro no Distrito Federal</w:t>
      </w:r>
      <w:r w:rsidRPr="00821658">
        <w:rPr>
          <w:rFonts w:ascii="Book Antiqua" w:eastAsia="Times New Roman" w:hAnsi="Book Antiqua" w:cs="Times New Roman"/>
          <w:b/>
          <w:bCs/>
          <w:sz w:val="19"/>
          <w:szCs w:val="19"/>
          <w:lang w:eastAsia="pt-BR"/>
        </w:rPr>
        <w:t>, e competências previstas nesta Lei</w:t>
      </w:r>
      <w:r w:rsidRPr="00F71D23">
        <w:rPr>
          <w:rFonts w:ascii="Book Antiqua" w:eastAsia="Times New Roman" w:hAnsi="Book Antiqua" w:cs="Times New Roman"/>
          <w:sz w:val="16"/>
          <w:szCs w:val="16"/>
          <w:lang w:eastAsia="pt-BR"/>
        </w:rPr>
        <w:t>.</w:t>
      </w:r>
      <w:r w:rsidR="00CD39D6" w:rsidRPr="00F71D23">
        <w:rPr>
          <w:rFonts w:ascii="Book Antiqua" w:eastAsia="Times New Roman" w:hAnsi="Book Antiqua" w:cs="Times New Roman"/>
          <w:sz w:val="16"/>
          <w:szCs w:val="16"/>
          <w:lang w:eastAsia="pt-BR"/>
        </w:rPr>
        <w:t xml:space="preserve"> </w:t>
      </w:r>
      <w:r w:rsidR="00CD39D6" w:rsidRPr="00F71D23">
        <w:rPr>
          <w:rFonts w:ascii="Book Antiqua" w:eastAsia="Times New Roman" w:hAnsi="Book Antiqua" w:cs="Times New Roman"/>
          <w:b/>
          <w:color w:val="FF0000"/>
          <w:sz w:val="16"/>
          <w:szCs w:val="16"/>
          <w:u w:val="single"/>
          <w:lang w:eastAsia="pt-BR"/>
        </w:rPr>
        <w:t>(TRF4-2014)</w:t>
      </w:r>
      <w:r w:rsidR="00246EA0" w:rsidRPr="00F71D23">
        <w:rPr>
          <w:rFonts w:ascii="Book Antiqua" w:eastAsia="Times New Roman" w:hAnsi="Book Antiqua" w:cs="Times New Roman"/>
          <w:b/>
          <w:color w:val="FF0000"/>
          <w:sz w:val="16"/>
          <w:szCs w:val="16"/>
          <w:lang w:eastAsia="pt-BR"/>
        </w:rPr>
        <w:t xml:space="preserve"> </w:t>
      </w:r>
      <w:r w:rsidR="00246EA0" w:rsidRPr="00F71D23">
        <w:rPr>
          <w:rFonts w:ascii="Book Antiqua" w:eastAsia="Times New Roman" w:hAnsi="Book Antiqua" w:cs="Times New Roman"/>
          <w:b/>
          <w:color w:val="FF0000"/>
          <w:sz w:val="16"/>
          <w:szCs w:val="16"/>
          <w:u w:val="single"/>
          <w:lang w:eastAsia="pt-BR"/>
        </w:rPr>
        <w:t>(TRF5-2015)</w:t>
      </w:r>
      <w:r w:rsidRPr="00F71D23">
        <w:rPr>
          <w:rFonts w:ascii="Book Antiqua" w:eastAsia="Times New Roman" w:hAnsi="Book Antiqua" w:cs="Times New Roman"/>
          <w:sz w:val="16"/>
          <w:szCs w:val="16"/>
          <w:lang w:eastAsia="pt-BR"/>
        </w:rPr>
        <w:t> </w:t>
      </w:r>
      <w:r w:rsidR="00043F51" w:rsidRPr="00F71D23">
        <w:rPr>
          <w:rFonts w:ascii="Book Antiqua" w:hAnsi="Book Antiqua"/>
          <w:b/>
          <w:bCs/>
          <w:color w:val="FF0000"/>
          <w:sz w:val="16"/>
          <w:szCs w:val="16"/>
          <w:u w:val="single"/>
        </w:rPr>
        <w:t>(MPF-2017)</w:t>
      </w:r>
      <w:r w:rsidR="00225595" w:rsidRPr="00F71D23">
        <w:rPr>
          <w:rFonts w:ascii="Book Antiqua" w:hAnsi="Book Antiqua"/>
          <w:b/>
          <w:bCs/>
          <w:color w:val="FF0000"/>
          <w:sz w:val="16"/>
          <w:szCs w:val="16"/>
        </w:rPr>
        <w:t xml:space="preserve"> </w:t>
      </w:r>
      <w:r w:rsidR="00225595" w:rsidRPr="00F71D23">
        <w:rPr>
          <w:rFonts w:ascii="Book Antiqua" w:hAnsi="Book Antiqua"/>
          <w:b/>
          <w:bCs/>
          <w:color w:val="FF0000"/>
          <w:sz w:val="16"/>
          <w:szCs w:val="16"/>
          <w:u w:val="single"/>
        </w:rPr>
        <w:t>(TRF3-2018)</w:t>
      </w:r>
      <w:r w:rsidR="007C3B24">
        <w:rPr>
          <w:rFonts w:ascii="Book Antiqua" w:hAnsi="Book Antiqua"/>
          <w:b/>
          <w:bCs/>
          <w:color w:val="FF0000"/>
          <w:sz w:val="16"/>
          <w:szCs w:val="16"/>
        </w:rPr>
        <w:t xml:space="preserve"> </w:t>
      </w:r>
      <w:r w:rsidR="007C3B24">
        <w:rPr>
          <w:rFonts w:ascii="Book Antiqua" w:hAnsi="Book Antiqua"/>
          <w:b/>
          <w:bCs/>
          <w:color w:val="FF0000"/>
          <w:sz w:val="16"/>
          <w:szCs w:val="16"/>
          <w:u w:val="single"/>
        </w:rPr>
        <w:t>(PFN-2023)</w:t>
      </w:r>
    </w:p>
    <w:tbl>
      <w:tblPr>
        <w:tblStyle w:val="Tabelacomgrade"/>
        <w:tblW w:w="0" w:type="auto"/>
        <w:tblLook w:val="04A0" w:firstRow="1" w:lastRow="0" w:firstColumn="1" w:lastColumn="0" w:noHBand="0" w:noVBand="1"/>
      </w:tblPr>
      <w:tblGrid>
        <w:gridCol w:w="8494"/>
      </w:tblGrid>
      <w:tr w:rsidR="00B80D88" w14:paraId="5134F814" w14:textId="77777777" w:rsidTr="00B80D88">
        <w:tc>
          <w:tcPr>
            <w:tcW w:w="8494" w:type="dxa"/>
            <w:shd w:val="clear" w:color="auto" w:fill="CCFFFF"/>
          </w:tcPr>
          <w:p w14:paraId="75441DB7" w14:textId="5839912A" w:rsidR="00B80D88" w:rsidRPr="00B80D88" w:rsidRDefault="00B80D88"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80D88">
              <w:rPr>
                <w:rFonts w:ascii="Book Antiqua" w:eastAsia="Times New Roman" w:hAnsi="Book Antiqua" w:cs="Times New Roman"/>
                <w:b/>
                <w:bCs/>
                <w:sz w:val="19"/>
                <w:szCs w:val="19"/>
                <w:highlight w:val="yellow"/>
                <w:lang w:eastAsia="pt-BR"/>
              </w:rPr>
              <w:t>TRF5-2015-CESPE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sz w:val="19"/>
                <w:szCs w:val="19"/>
                <w:lang w:eastAsia="pt-BR"/>
              </w:rPr>
              <w:t>No que se refere à defesa da concorrência, assinale a opção correta</w:t>
            </w:r>
            <w:r>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sz w:val="19"/>
                <w:szCs w:val="19"/>
                <w:lang w:eastAsia="pt-BR"/>
              </w:rPr>
              <w:t>O CADE, autarquia federal vinculada ao Ministério da Justiça, é entidade judicante com jurisdição em todo o território nacional.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4º, Lei 12529.</w:t>
            </w:r>
          </w:p>
        </w:tc>
      </w:tr>
    </w:tbl>
    <w:p w14:paraId="6D251D9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12" w:name="tituloiicapituloiisecaoi"/>
      <w:bookmarkEnd w:id="12"/>
      <w:r w:rsidRPr="00A06B3C">
        <w:rPr>
          <w:rFonts w:ascii="Book Antiqua" w:eastAsia="Times New Roman" w:hAnsi="Book Antiqua" w:cs="Times New Roman"/>
          <w:b/>
          <w:bCs/>
          <w:sz w:val="19"/>
          <w:szCs w:val="19"/>
          <w:highlight w:val="green"/>
          <w:lang w:eastAsia="pt-BR"/>
        </w:rPr>
        <w:t>Seção I</w:t>
      </w:r>
    </w:p>
    <w:p w14:paraId="43EC22FC"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highlight w:val="green"/>
          <w:lang w:eastAsia="pt-BR"/>
        </w:rPr>
        <w:t xml:space="preserve">Da Estrutura Organizacional do </w:t>
      </w:r>
      <w:proofErr w:type="spellStart"/>
      <w:r w:rsidRPr="00A06B3C">
        <w:rPr>
          <w:rFonts w:ascii="Book Antiqua" w:eastAsia="Times New Roman" w:hAnsi="Book Antiqua" w:cs="Times New Roman"/>
          <w:b/>
          <w:bCs/>
          <w:sz w:val="19"/>
          <w:szCs w:val="19"/>
          <w:highlight w:val="green"/>
          <w:lang w:eastAsia="pt-BR"/>
        </w:rPr>
        <w:t>Cade</w:t>
      </w:r>
      <w:proofErr w:type="spellEnd"/>
      <w:r w:rsidRPr="00A06B3C">
        <w:rPr>
          <w:rFonts w:ascii="Book Antiqua" w:eastAsia="Times New Roman" w:hAnsi="Book Antiqua" w:cs="Times New Roman"/>
          <w:b/>
          <w:bCs/>
          <w:sz w:val="19"/>
          <w:szCs w:val="19"/>
          <w:lang w:eastAsia="pt-BR"/>
        </w:rPr>
        <w:t> </w:t>
      </w:r>
    </w:p>
    <w:p w14:paraId="5506F92F" w14:textId="0610AEB2" w:rsidR="005A2442" w:rsidRPr="007C3B24"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3" w:name="art5"/>
      <w:bookmarkEnd w:id="13"/>
      <w:r w:rsidRPr="00A06B3C">
        <w:rPr>
          <w:rFonts w:ascii="Book Antiqua" w:eastAsia="Times New Roman" w:hAnsi="Book Antiqua" w:cs="Times New Roman"/>
          <w:b/>
          <w:bCs/>
          <w:sz w:val="19"/>
          <w:szCs w:val="19"/>
          <w:highlight w:val="magenta"/>
          <w:lang w:eastAsia="pt-BR"/>
        </w:rPr>
        <w:t>Art. 5</w:t>
      </w:r>
      <w:proofErr w:type="gramStart"/>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b/>
          <w:bCs/>
          <w:caps/>
          <w:sz w:val="19"/>
          <w:szCs w:val="19"/>
          <w:shd w:val="clear" w:color="auto" w:fill="F7CAAC" w:themeFill="accent2" w:themeFillTint="66"/>
          <w:lang w:eastAsia="pt-BR"/>
        </w:rPr>
        <w:t>Cade</w:t>
      </w:r>
      <w:r w:rsidRPr="00A06B3C">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b/>
          <w:bCs/>
          <w:caps/>
          <w:sz w:val="19"/>
          <w:szCs w:val="19"/>
          <w:highlight w:val="green"/>
          <w:lang w:eastAsia="pt-BR"/>
        </w:rPr>
        <w:t>é constituído</w:t>
      </w:r>
      <w:r w:rsidRPr="00A06B3C">
        <w:rPr>
          <w:rFonts w:ascii="Book Antiqua" w:eastAsia="Times New Roman" w:hAnsi="Book Antiqua" w:cs="Times New Roman"/>
          <w:sz w:val="19"/>
          <w:szCs w:val="19"/>
          <w:lang w:eastAsia="pt-BR"/>
        </w:rPr>
        <w:t xml:space="preserve"> pelos </w:t>
      </w:r>
      <w:r w:rsidRPr="00043F51">
        <w:rPr>
          <w:rFonts w:ascii="Book Antiqua" w:eastAsia="Times New Roman" w:hAnsi="Book Antiqua" w:cs="Times New Roman"/>
          <w:b/>
          <w:bCs/>
          <w:sz w:val="19"/>
          <w:szCs w:val="19"/>
          <w:highlight w:val="cyan"/>
          <w:lang w:eastAsia="pt-BR"/>
        </w:rPr>
        <w:t>seguintes órgãos</w:t>
      </w:r>
      <w:r w:rsidRPr="00F71D23">
        <w:rPr>
          <w:rFonts w:ascii="Book Antiqua" w:eastAsia="Times New Roman" w:hAnsi="Book Antiqua" w:cs="Times New Roman"/>
          <w:sz w:val="16"/>
          <w:szCs w:val="16"/>
          <w:lang w:eastAsia="pt-BR"/>
        </w:rPr>
        <w:t>:</w:t>
      </w:r>
      <w:r w:rsidR="00246EA0" w:rsidRPr="00F71D23">
        <w:rPr>
          <w:rFonts w:ascii="Book Antiqua" w:eastAsia="Times New Roman" w:hAnsi="Book Antiqua" w:cs="Times New Roman"/>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431C43" w:rsidRPr="00F71D23">
        <w:rPr>
          <w:rFonts w:ascii="Book Antiqua" w:eastAsia="Times New Roman" w:hAnsi="Book Antiqua" w:cs="Times New Roman"/>
          <w:b/>
          <w:bCs/>
          <w:color w:val="FF0000"/>
          <w:sz w:val="16"/>
          <w:szCs w:val="16"/>
          <w:lang w:eastAsia="pt-BR"/>
        </w:rPr>
        <w:t xml:space="preserve"> </w:t>
      </w:r>
      <w:r w:rsidR="00431C43" w:rsidRPr="00F71D23">
        <w:rPr>
          <w:rFonts w:ascii="Book Antiqua" w:eastAsia="Times New Roman" w:hAnsi="Book Antiqua" w:cs="Times New Roman"/>
          <w:b/>
          <w:bCs/>
          <w:color w:val="FF0000"/>
          <w:sz w:val="16"/>
          <w:szCs w:val="16"/>
          <w:u w:val="single"/>
          <w:lang w:eastAsia="pt-BR"/>
        </w:rPr>
        <w:t>(TRF1-2015)</w:t>
      </w:r>
      <w:r w:rsidR="00D65F5E" w:rsidRPr="00F71D23">
        <w:rPr>
          <w:rFonts w:ascii="Book Antiqua" w:eastAsia="Times New Roman" w:hAnsi="Book Antiqua" w:cs="Times New Roman"/>
          <w:b/>
          <w:bCs/>
          <w:color w:val="FF0000"/>
          <w:sz w:val="16"/>
          <w:szCs w:val="16"/>
          <w:lang w:eastAsia="pt-BR"/>
        </w:rPr>
        <w:t xml:space="preserve"> </w:t>
      </w:r>
      <w:r w:rsidR="00043F51" w:rsidRPr="00F71D23">
        <w:rPr>
          <w:rFonts w:ascii="Book Antiqua" w:hAnsi="Book Antiqua"/>
          <w:b/>
          <w:bCs/>
          <w:color w:val="FF0000"/>
          <w:sz w:val="16"/>
          <w:szCs w:val="16"/>
          <w:u w:val="single"/>
        </w:rPr>
        <w:t>(MPF-2017)</w:t>
      </w:r>
      <w:r w:rsidR="007C3B24">
        <w:rPr>
          <w:rFonts w:ascii="Book Antiqua" w:hAnsi="Book Antiqua"/>
          <w:b/>
          <w:bCs/>
          <w:color w:val="FF0000"/>
          <w:sz w:val="16"/>
          <w:szCs w:val="16"/>
        </w:rPr>
        <w:t xml:space="preserve"> </w:t>
      </w:r>
      <w:r w:rsidR="007C3B24">
        <w:rPr>
          <w:rFonts w:ascii="Book Antiqua" w:hAnsi="Book Antiqua"/>
          <w:b/>
          <w:bCs/>
          <w:color w:val="FF0000"/>
          <w:sz w:val="16"/>
          <w:szCs w:val="16"/>
          <w:u w:val="single"/>
        </w:rPr>
        <w:t>(PFN-</w:t>
      </w:r>
      <w:r w:rsidR="007C3B24">
        <w:rPr>
          <w:rFonts w:ascii="Book Antiqua" w:hAnsi="Book Antiqua"/>
          <w:b/>
          <w:bCs/>
          <w:color w:val="FF0000"/>
          <w:sz w:val="16"/>
          <w:szCs w:val="16"/>
          <w:u w:val="single"/>
        </w:rPr>
        <w:t>2015/</w:t>
      </w:r>
      <w:r w:rsidR="007C3B24">
        <w:rPr>
          <w:rFonts w:ascii="Book Antiqua" w:hAnsi="Book Antiqua"/>
          <w:b/>
          <w:bCs/>
          <w:color w:val="FF0000"/>
          <w:sz w:val="16"/>
          <w:szCs w:val="16"/>
          <w:u w:val="single"/>
        </w:rPr>
        <w:t>2023)</w:t>
      </w:r>
    </w:p>
    <w:p w14:paraId="07925F89" w14:textId="0B3D446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 - </w:t>
      </w:r>
      <w:r w:rsidRPr="00A06B3C">
        <w:rPr>
          <w:rFonts w:ascii="Book Antiqua" w:eastAsia="Times New Roman" w:hAnsi="Book Antiqua" w:cs="Times New Roman"/>
          <w:b/>
          <w:bCs/>
          <w:sz w:val="19"/>
          <w:szCs w:val="19"/>
          <w:highlight w:val="yellow"/>
          <w:lang w:eastAsia="pt-BR"/>
        </w:rPr>
        <w:t>Tribunal Administrativo de Defesa Econômica</w:t>
      </w:r>
      <w:r w:rsidRPr="00F71D23">
        <w:rPr>
          <w:rFonts w:ascii="Book Antiqua" w:eastAsia="Times New Roman" w:hAnsi="Book Antiqua" w:cs="Times New Roman"/>
          <w:sz w:val="16"/>
          <w:szCs w:val="16"/>
          <w:lang w:eastAsia="pt-BR"/>
        </w:rPr>
        <w:t>;</w:t>
      </w:r>
      <w:r w:rsidR="00246EA0" w:rsidRPr="00F71D23">
        <w:rPr>
          <w:rFonts w:ascii="Book Antiqua" w:eastAsia="Times New Roman" w:hAnsi="Book Antiqua" w:cs="Times New Roman"/>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CD39D6" w:rsidRPr="00F71D23">
        <w:rPr>
          <w:rFonts w:ascii="Book Antiqua" w:eastAsia="Times New Roman" w:hAnsi="Book Antiqua" w:cs="Times New Roman"/>
          <w:b/>
          <w:bCs/>
          <w:color w:val="FF0000"/>
          <w:sz w:val="16"/>
          <w:szCs w:val="16"/>
          <w:lang w:eastAsia="pt-BR"/>
        </w:rPr>
        <w:t xml:space="preserve"> </w:t>
      </w:r>
      <w:r w:rsidR="00CD39D6" w:rsidRPr="00F71D23">
        <w:rPr>
          <w:rFonts w:ascii="Book Antiqua" w:eastAsia="Times New Roman" w:hAnsi="Book Antiqua" w:cs="Times New Roman"/>
          <w:b/>
          <w:color w:val="FF0000"/>
          <w:sz w:val="16"/>
          <w:szCs w:val="16"/>
          <w:u w:val="single"/>
          <w:lang w:eastAsia="pt-BR"/>
        </w:rPr>
        <w:t>(TRF4-2014)</w:t>
      </w:r>
      <w:r w:rsidR="00431C43" w:rsidRPr="00F71D23">
        <w:rPr>
          <w:rFonts w:ascii="Book Antiqua" w:eastAsia="Times New Roman" w:hAnsi="Book Antiqua" w:cs="Times New Roman"/>
          <w:b/>
          <w:color w:val="FF0000"/>
          <w:sz w:val="16"/>
          <w:szCs w:val="16"/>
          <w:lang w:eastAsia="pt-BR"/>
        </w:rPr>
        <w:t xml:space="preserve"> </w:t>
      </w:r>
      <w:r w:rsidR="00431C43" w:rsidRPr="00F71D23">
        <w:rPr>
          <w:rFonts w:ascii="Book Antiqua" w:eastAsia="Times New Roman" w:hAnsi="Book Antiqua" w:cs="Times New Roman"/>
          <w:b/>
          <w:bCs/>
          <w:color w:val="FF0000"/>
          <w:sz w:val="16"/>
          <w:szCs w:val="16"/>
          <w:u w:val="single"/>
          <w:lang w:eastAsia="pt-BR"/>
        </w:rPr>
        <w:t>(TRF1-2015)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(PFN-2015)</w:t>
      </w:r>
      <w:r w:rsidR="00043F51" w:rsidRPr="00F71D23">
        <w:rPr>
          <w:rFonts w:ascii="Book Antiqua" w:eastAsia="Times New Roman" w:hAnsi="Book Antiqua" w:cs="Times New Roman"/>
          <w:b/>
          <w:bCs/>
          <w:color w:val="FF0000"/>
          <w:sz w:val="16"/>
          <w:szCs w:val="16"/>
          <w:lang w:eastAsia="pt-BR"/>
        </w:rPr>
        <w:t xml:space="preserve"> </w:t>
      </w:r>
      <w:r w:rsidR="00043F51" w:rsidRPr="00F71D23">
        <w:rPr>
          <w:rFonts w:ascii="Book Antiqua" w:hAnsi="Book Antiqua"/>
          <w:b/>
          <w:bCs/>
          <w:color w:val="FF0000"/>
          <w:sz w:val="16"/>
          <w:szCs w:val="16"/>
          <w:u w:val="single"/>
        </w:rPr>
        <w:t>(MPF-2017)</w:t>
      </w:r>
    </w:p>
    <w:p w14:paraId="1567CDFC" w14:textId="65F960A8" w:rsidR="005A2442" w:rsidRPr="00E5231B"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lastRenderedPageBreak/>
        <w:t xml:space="preserve">II - </w:t>
      </w:r>
      <w:r w:rsidRPr="00A06B3C">
        <w:rPr>
          <w:rFonts w:ascii="Book Antiqua" w:eastAsia="Times New Roman" w:hAnsi="Book Antiqua" w:cs="Times New Roman"/>
          <w:b/>
          <w:bCs/>
          <w:sz w:val="19"/>
          <w:szCs w:val="19"/>
          <w:highlight w:val="yellow"/>
          <w:lang w:eastAsia="pt-BR"/>
        </w:rPr>
        <w:t>Superintendência-Geral</w:t>
      </w:r>
      <w:r w:rsidRPr="00A06B3C">
        <w:rPr>
          <w:rFonts w:ascii="Book Antiqua" w:eastAsia="Times New Roman" w:hAnsi="Book Antiqua" w:cs="Times New Roman"/>
          <w:sz w:val="19"/>
          <w:szCs w:val="19"/>
          <w:lang w:eastAsia="pt-BR"/>
        </w:rPr>
        <w:t>; e</w:t>
      </w:r>
      <w:r w:rsidR="00246EA0">
        <w:rPr>
          <w:rFonts w:ascii="Book Antiqua" w:eastAsia="Times New Roman" w:hAnsi="Book Antiqua" w:cs="Times New Roman"/>
          <w:sz w:val="19"/>
          <w:szCs w:val="19"/>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8"/>
          <w:szCs w:val="18"/>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431C43" w:rsidRPr="00F71D23">
        <w:rPr>
          <w:rFonts w:ascii="Book Antiqua" w:eastAsia="Times New Roman" w:hAnsi="Book Antiqua" w:cs="Times New Roman"/>
          <w:b/>
          <w:bCs/>
          <w:color w:val="FF0000"/>
          <w:sz w:val="16"/>
          <w:szCs w:val="16"/>
          <w:lang w:eastAsia="pt-BR"/>
        </w:rPr>
        <w:t xml:space="preserve"> </w:t>
      </w:r>
      <w:r w:rsidR="00431C43" w:rsidRPr="00F71D23">
        <w:rPr>
          <w:rFonts w:ascii="Book Antiqua" w:eastAsia="Times New Roman" w:hAnsi="Book Antiqua" w:cs="Times New Roman"/>
          <w:b/>
          <w:bCs/>
          <w:color w:val="FF0000"/>
          <w:sz w:val="16"/>
          <w:szCs w:val="16"/>
          <w:u w:val="single"/>
          <w:lang w:eastAsia="pt-BR"/>
        </w:rPr>
        <w:t>(TRF1-2015)</w:t>
      </w:r>
      <w:r w:rsidR="00D65F5E" w:rsidRPr="00F71D23">
        <w:rPr>
          <w:rFonts w:ascii="Book Antiqua" w:eastAsia="Times New Roman" w:hAnsi="Book Antiqua" w:cs="Times New Roman"/>
          <w:b/>
          <w:bCs/>
          <w:color w:val="FF0000"/>
          <w:sz w:val="16"/>
          <w:szCs w:val="16"/>
          <w:lang w:eastAsia="pt-BR"/>
        </w:rPr>
        <w:t xml:space="preserve"> </w:t>
      </w:r>
      <w:r w:rsidR="00043F51" w:rsidRPr="00F71D23">
        <w:rPr>
          <w:rFonts w:ascii="Book Antiqua" w:hAnsi="Book Antiqua"/>
          <w:b/>
          <w:bCs/>
          <w:color w:val="FF0000"/>
          <w:sz w:val="16"/>
          <w:szCs w:val="16"/>
          <w:u w:val="single"/>
        </w:rPr>
        <w:t>(MPF-2017)</w:t>
      </w:r>
      <w:r w:rsidR="00E5231B">
        <w:rPr>
          <w:rFonts w:ascii="Book Antiqua" w:hAnsi="Book Antiqua"/>
          <w:b/>
          <w:bCs/>
          <w:color w:val="FF0000"/>
          <w:sz w:val="16"/>
          <w:szCs w:val="16"/>
        </w:rPr>
        <w:t xml:space="preserve"> </w:t>
      </w:r>
      <w:r w:rsidR="00E5231B">
        <w:rPr>
          <w:rFonts w:ascii="Book Antiqua" w:hAnsi="Book Antiqua"/>
          <w:b/>
          <w:bCs/>
          <w:color w:val="FF0000"/>
          <w:sz w:val="16"/>
          <w:szCs w:val="16"/>
          <w:u w:val="single"/>
        </w:rPr>
        <w:t>(PFN-</w:t>
      </w:r>
      <w:r w:rsidR="00E5231B">
        <w:rPr>
          <w:rFonts w:ascii="Book Antiqua" w:hAnsi="Book Antiqua"/>
          <w:b/>
          <w:bCs/>
          <w:color w:val="FF0000"/>
          <w:sz w:val="16"/>
          <w:szCs w:val="16"/>
          <w:u w:val="single"/>
        </w:rPr>
        <w:t>2015/</w:t>
      </w:r>
      <w:r w:rsidR="00E5231B">
        <w:rPr>
          <w:rFonts w:ascii="Book Antiqua" w:hAnsi="Book Antiqua"/>
          <w:b/>
          <w:bCs/>
          <w:color w:val="FF0000"/>
          <w:sz w:val="16"/>
          <w:szCs w:val="16"/>
          <w:u w:val="single"/>
        </w:rPr>
        <w:t>2023)</w:t>
      </w:r>
    </w:p>
    <w:p w14:paraId="4A55ED66" w14:textId="65C7197A"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III - </w:t>
      </w:r>
      <w:r w:rsidRPr="00A06B3C">
        <w:rPr>
          <w:rFonts w:ascii="Book Antiqua" w:eastAsia="Times New Roman" w:hAnsi="Book Antiqua" w:cs="Times New Roman"/>
          <w:b/>
          <w:bCs/>
          <w:sz w:val="19"/>
          <w:szCs w:val="19"/>
          <w:highlight w:val="yellow"/>
          <w:lang w:eastAsia="pt-BR"/>
        </w:rPr>
        <w:t>Departamento de Estudos Econômicos</w:t>
      </w:r>
      <w:r w:rsidRPr="00F71D23">
        <w:rPr>
          <w:rFonts w:ascii="Book Antiqua" w:eastAsia="Times New Roman" w:hAnsi="Book Antiqua" w:cs="Times New Roman"/>
          <w:sz w:val="16"/>
          <w:szCs w:val="16"/>
          <w:lang w:eastAsia="pt-BR"/>
        </w:rPr>
        <w:t>.</w:t>
      </w:r>
      <w:r w:rsidR="00246EA0" w:rsidRPr="00F71D23">
        <w:rPr>
          <w:rFonts w:ascii="Book Antiqua" w:eastAsia="Times New Roman" w:hAnsi="Book Antiqua" w:cs="Times New Roman"/>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431C43" w:rsidRPr="00F71D23">
        <w:rPr>
          <w:rFonts w:ascii="Book Antiqua" w:eastAsia="Times New Roman" w:hAnsi="Book Antiqua" w:cs="Times New Roman"/>
          <w:b/>
          <w:bCs/>
          <w:color w:val="FF0000"/>
          <w:sz w:val="16"/>
          <w:szCs w:val="16"/>
          <w:lang w:eastAsia="pt-BR"/>
        </w:rPr>
        <w:t xml:space="preserve"> </w:t>
      </w:r>
      <w:r w:rsidR="00431C43" w:rsidRPr="00F71D23">
        <w:rPr>
          <w:rFonts w:ascii="Book Antiqua" w:eastAsia="Times New Roman" w:hAnsi="Book Antiqua" w:cs="Times New Roman"/>
          <w:b/>
          <w:bCs/>
          <w:color w:val="FF0000"/>
          <w:sz w:val="16"/>
          <w:szCs w:val="16"/>
          <w:u w:val="single"/>
          <w:lang w:eastAsia="pt-BR"/>
        </w:rPr>
        <w:t>(TRF1-2015)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(PFN-2015)</w:t>
      </w:r>
      <w:r w:rsidR="00043F51" w:rsidRPr="00F71D23">
        <w:rPr>
          <w:rFonts w:ascii="Book Antiqua" w:eastAsia="Times New Roman" w:hAnsi="Book Antiqua" w:cs="Times New Roman"/>
          <w:b/>
          <w:bCs/>
          <w:color w:val="FF0000"/>
          <w:sz w:val="16"/>
          <w:szCs w:val="16"/>
          <w:lang w:eastAsia="pt-BR"/>
        </w:rPr>
        <w:t xml:space="preserve"> </w:t>
      </w:r>
      <w:r w:rsidR="00043F51" w:rsidRPr="00F71D23">
        <w:rPr>
          <w:rFonts w:ascii="Book Antiqua" w:hAnsi="Book Antiqua"/>
          <w:b/>
          <w:bCs/>
          <w:color w:val="FF0000"/>
          <w:sz w:val="16"/>
          <w:szCs w:val="16"/>
          <w:u w:val="single"/>
        </w:rPr>
        <w:t>(MPF-2017)</w:t>
      </w:r>
    </w:p>
    <w:p w14:paraId="5D814C60"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14" w:name="tituloiicapituloiisecaoii"/>
      <w:bookmarkEnd w:id="14"/>
      <w:r w:rsidRPr="00A06B3C">
        <w:rPr>
          <w:rFonts w:ascii="Book Antiqua" w:eastAsia="Times New Roman" w:hAnsi="Book Antiqua" w:cs="Times New Roman"/>
          <w:b/>
          <w:bCs/>
          <w:sz w:val="19"/>
          <w:szCs w:val="19"/>
          <w:highlight w:val="green"/>
          <w:lang w:eastAsia="pt-BR"/>
        </w:rPr>
        <w:t>Seção II</w:t>
      </w:r>
    </w:p>
    <w:p w14:paraId="445BF56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highlight w:val="green"/>
          <w:lang w:eastAsia="pt-BR"/>
        </w:rPr>
        <w:t>Do Tribunal Administrativo de Defesa Econômica</w:t>
      </w:r>
      <w:r w:rsidRPr="00A06B3C">
        <w:rPr>
          <w:rFonts w:ascii="Book Antiqua" w:eastAsia="Times New Roman" w:hAnsi="Book Antiqua" w:cs="Times New Roman"/>
          <w:b/>
          <w:bCs/>
          <w:sz w:val="19"/>
          <w:szCs w:val="19"/>
          <w:lang w:eastAsia="pt-BR"/>
        </w:rPr>
        <w:t> </w:t>
      </w:r>
    </w:p>
    <w:p w14:paraId="16E2A4A0" w14:textId="672AC97F" w:rsidR="005A2442" w:rsidRDefault="005A2442" w:rsidP="005A2442">
      <w:pPr>
        <w:spacing w:before="100" w:beforeAutospacing="1" w:after="100" w:afterAutospacing="1" w:line="240" w:lineRule="auto"/>
        <w:ind w:firstLine="567"/>
        <w:jc w:val="both"/>
        <w:rPr>
          <w:rFonts w:ascii="Book Antiqua" w:hAnsi="Book Antiqua"/>
          <w:b/>
          <w:color w:val="FF0000"/>
          <w:sz w:val="16"/>
          <w:szCs w:val="16"/>
        </w:rPr>
      </w:pPr>
      <w:bookmarkStart w:id="15" w:name="art6"/>
      <w:bookmarkEnd w:id="15"/>
      <w:r w:rsidRPr="00A06B3C">
        <w:rPr>
          <w:rFonts w:ascii="Book Antiqua" w:eastAsia="Times New Roman" w:hAnsi="Book Antiqua" w:cs="Times New Roman"/>
          <w:b/>
          <w:sz w:val="19"/>
          <w:szCs w:val="19"/>
          <w:highlight w:val="magenta"/>
          <w:lang w:eastAsia="pt-BR"/>
        </w:rPr>
        <w:t>Art. 6</w:t>
      </w:r>
      <w:proofErr w:type="gramStart"/>
      <w:r w:rsidRPr="00A06B3C">
        <w:rPr>
          <w:rFonts w:ascii="Book Antiqua" w:eastAsia="Times New Roman" w:hAnsi="Book Antiqua" w:cs="Times New Roman"/>
          <w:b/>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F71D23">
        <w:rPr>
          <w:rFonts w:ascii="Book Antiqua" w:eastAsia="Times New Roman" w:hAnsi="Book Antiqua" w:cs="Times New Roman"/>
          <w:b/>
          <w:bCs/>
          <w:sz w:val="19"/>
          <w:szCs w:val="19"/>
          <w:lang w:eastAsia="pt-BR"/>
        </w:rPr>
        <w:t>O</w:t>
      </w:r>
      <w:proofErr w:type="gramEnd"/>
      <w:r w:rsidRPr="00F71D23">
        <w:rPr>
          <w:rFonts w:ascii="Book Antiqua" w:eastAsia="Times New Roman" w:hAnsi="Book Antiqua" w:cs="Times New Roman"/>
          <w:b/>
          <w:bCs/>
          <w:sz w:val="19"/>
          <w:szCs w:val="19"/>
          <w:lang w:eastAsia="pt-BR"/>
        </w:rPr>
        <w:t xml:space="preserve"> Tribunal Administrativo, órgão judicante, tem como membros um Presidente e seis Conselheiros escolhidos dentre cidadãos com mais de 30 (trinta) anos de idade, de notório saber jurídico ou econômico e reputação ilibada, nomeados pelo Presidente da República, depois de aprovados pelo Senado Federal</w:t>
      </w:r>
      <w:r w:rsidRPr="00F71D23">
        <w:rPr>
          <w:rFonts w:ascii="Book Antiqua" w:eastAsia="Times New Roman" w:hAnsi="Book Antiqua" w:cs="Times New Roman"/>
          <w:b/>
          <w:bCs/>
          <w:sz w:val="16"/>
          <w:szCs w:val="16"/>
          <w:lang w:eastAsia="pt-BR"/>
        </w:rPr>
        <w:t>. </w:t>
      </w:r>
      <w:r w:rsidR="0067512A" w:rsidRPr="00F71D23">
        <w:rPr>
          <w:rFonts w:ascii="Book Antiqua" w:eastAsia="Times New Roman" w:hAnsi="Book Antiqua" w:cs="Times New Roman"/>
          <w:b/>
          <w:bCs/>
          <w:color w:val="FF0000"/>
          <w:sz w:val="16"/>
          <w:szCs w:val="16"/>
          <w:u w:val="single"/>
          <w:lang w:eastAsia="pt-BR"/>
        </w:rPr>
        <w:t>(TJSP-2011)</w:t>
      </w:r>
      <w:r w:rsidR="00812DD5">
        <w:rPr>
          <w:rFonts w:ascii="Book Antiqua" w:eastAsia="Times New Roman" w:hAnsi="Book Antiqua" w:cs="Times New Roman"/>
          <w:b/>
          <w:bCs/>
          <w:color w:val="FF0000"/>
          <w:sz w:val="16"/>
          <w:szCs w:val="16"/>
          <w:lang w:eastAsia="pt-BR"/>
        </w:rPr>
        <w:t xml:space="preserve"> </w:t>
      </w:r>
      <w:r w:rsidR="00812DD5">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812DD5" w14:paraId="4D01B37D" w14:textId="77777777" w:rsidTr="00D5678F">
        <w:tc>
          <w:tcPr>
            <w:tcW w:w="8494" w:type="dxa"/>
            <w:shd w:val="clear" w:color="auto" w:fill="CCFFFF"/>
          </w:tcPr>
          <w:p w14:paraId="4798D3C9" w14:textId="7CA51BCA" w:rsidR="00812DD5" w:rsidRPr="00585139" w:rsidRDefault="00812DD5" w:rsidP="00812DD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2DD5">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egundo a Lei 12.529/11, que estrutura o Sistema Brasileiro de Defesa da Concorrência, relativamente ao Conselho Administrativo de Defesa Econômica - </w:t>
            </w:r>
            <w:r w:rsidRPr="00812DD5">
              <w:rPr>
                <w:rFonts w:ascii="Book Antiqua" w:eastAsia="Times New Roman" w:hAnsi="Book Antiqua" w:cs="Times New Roman"/>
                <w:sz w:val="19"/>
                <w:szCs w:val="19"/>
                <w:lang w:eastAsia="pt-BR"/>
              </w:rPr>
              <w:t xml:space="preserve">CADE, </w:t>
            </w:r>
            <w:r>
              <w:rPr>
                <w:rFonts w:ascii="Book Antiqua" w:eastAsia="Times New Roman" w:hAnsi="Book Antiqua" w:cs="Times New Roman"/>
                <w:sz w:val="19"/>
                <w:szCs w:val="19"/>
                <w:lang w:eastAsia="pt-BR"/>
              </w:rPr>
              <w:t xml:space="preserve">assinale a alternativa correta: </w:t>
            </w:r>
            <w:r w:rsidRPr="00812DD5">
              <w:rPr>
                <w:rFonts w:ascii="Book Antiqua" w:eastAsia="Times New Roman" w:hAnsi="Book Antiqua" w:cs="Times New Roman"/>
                <w:sz w:val="19"/>
                <w:szCs w:val="19"/>
                <w:lang w:eastAsia="pt-BR"/>
              </w:rPr>
              <w:t>O Tribunal Administrativo, órgão judicante, tem como membros um Presidente e seis Conselheiros escolhidos dentre cidadãos com mais de 30 (trinta) anos de idade, de notório saber jurídico ou econômico e reputação ilibada, nomeados pelo Presidente da República, depois de aprovados pelo Senado Federal.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6º,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da Lei.</w:t>
            </w:r>
          </w:p>
        </w:tc>
      </w:tr>
    </w:tbl>
    <w:p w14:paraId="0FD23BAF"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F71D23">
        <w:rPr>
          <w:rFonts w:ascii="Book Antiqua" w:eastAsia="Times New Roman" w:hAnsi="Book Antiqua" w:cs="Times New Roman"/>
          <w:b/>
          <w:bCs/>
          <w:sz w:val="19"/>
          <w:szCs w:val="19"/>
          <w:highlight w:val="magenta"/>
          <w:lang w:eastAsia="pt-BR"/>
        </w:rPr>
        <w:t>§ 1</w:t>
      </w:r>
      <w:proofErr w:type="gramStart"/>
      <w:r w:rsidRPr="00F71D23">
        <w:rPr>
          <w:rFonts w:ascii="Book Antiqua" w:eastAsia="Times New Roman" w:hAnsi="Book Antiqua" w:cs="Times New Roman"/>
          <w:b/>
          <w:bCs/>
          <w:sz w:val="19"/>
          <w:szCs w:val="19"/>
          <w:highlight w:val="magenta"/>
          <w:u w:val="single"/>
          <w:vertAlign w:val="superscript"/>
          <w:lang w:eastAsia="pt-BR"/>
        </w:rPr>
        <w:t>o</w:t>
      </w:r>
      <w:r w:rsidRPr="00F71D23">
        <w:rPr>
          <w:rFonts w:ascii="Book Antiqua" w:eastAsia="Times New Roman" w:hAnsi="Book Antiqua" w:cs="Times New Roman"/>
          <w:b/>
          <w:bCs/>
          <w:sz w:val="19"/>
          <w:szCs w:val="19"/>
          <w:lang w:eastAsia="pt-BR"/>
        </w:rPr>
        <w:t>  O</w:t>
      </w:r>
      <w:proofErr w:type="gramEnd"/>
      <w:r w:rsidRPr="00F71D23">
        <w:rPr>
          <w:rFonts w:ascii="Book Antiqua" w:eastAsia="Times New Roman" w:hAnsi="Book Antiqua" w:cs="Times New Roman"/>
          <w:b/>
          <w:bCs/>
          <w:sz w:val="19"/>
          <w:szCs w:val="19"/>
          <w:lang w:eastAsia="pt-BR"/>
        </w:rPr>
        <w:t xml:space="preserve"> mandato do Presidente e dos Conselheiros é de 4 (quatro) anos, não coincidentes, vedada a recondução</w:t>
      </w:r>
      <w:r w:rsidRPr="00F71D23">
        <w:rPr>
          <w:rFonts w:ascii="Book Antiqua" w:eastAsia="Times New Roman" w:hAnsi="Book Antiqua" w:cs="Times New Roman"/>
          <w:b/>
          <w:bCs/>
          <w:sz w:val="16"/>
          <w:szCs w:val="16"/>
          <w:lang w:eastAsia="pt-BR"/>
        </w:rPr>
        <w:t>.  </w:t>
      </w:r>
      <w:r w:rsidR="0067512A" w:rsidRPr="00F71D23">
        <w:rPr>
          <w:rFonts w:ascii="Book Antiqua" w:eastAsia="Times New Roman" w:hAnsi="Book Antiqua" w:cs="Times New Roman"/>
          <w:b/>
          <w:bCs/>
          <w:color w:val="FF0000"/>
          <w:sz w:val="16"/>
          <w:szCs w:val="16"/>
          <w:u w:val="single"/>
          <w:lang w:eastAsia="pt-BR"/>
        </w:rPr>
        <w:t>(TJSP-2011)</w:t>
      </w:r>
    </w:p>
    <w:p w14:paraId="0F486CD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Os</w:t>
      </w:r>
      <w:proofErr w:type="gramEnd"/>
      <w:r w:rsidRPr="00A06B3C">
        <w:rPr>
          <w:rFonts w:ascii="Book Antiqua" w:eastAsia="Times New Roman" w:hAnsi="Book Antiqua" w:cs="Times New Roman"/>
          <w:sz w:val="19"/>
          <w:szCs w:val="19"/>
          <w:lang w:eastAsia="pt-BR"/>
        </w:rPr>
        <w:t xml:space="preserve"> cargos de Presidente e de Conselheiro são de dedicação exclusiva, não se admitindo qualquer acumulação, salvo as constitucionalmente permitidas. </w:t>
      </w:r>
    </w:p>
    <w:p w14:paraId="6884136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No</w:t>
      </w:r>
      <w:proofErr w:type="gramEnd"/>
      <w:r w:rsidRPr="00A06B3C">
        <w:rPr>
          <w:rFonts w:ascii="Book Antiqua" w:eastAsia="Times New Roman" w:hAnsi="Book Antiqua" w:cs="Times New Roman"/>
          <w:sz w:val="19"/>
          <w:szCs w:val="19"/>
          <w:lang w:eastAsia="pt-BR"/>
        </w:rPr>
        <w:t xml:space="preserve"> caso de renúncia, morte, impedimento, falta ou perda de mandato do Presidente do Tribunal, assumirá o Conselheiro mais antigo no cargo ou o mais idoso, nessa ordem, até nova nomeação, sem prejuízo de suas atribuições. </w:t>
      </w:r>
    </w:p>
    <w:p w14:paraId="2DEA139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No</w:t>
      </w:r>
      <w:proofErr w:type="gramEnd"/>
      <w:r w:rsidRPr="00A06B3C">
        <w:rPr>
          <w:rFonts w:ascii="Book Antiqua" w:eastAsia="Times New Roman" w:hAnsi="Book Antiqua" w:cs="Times New Roman"/>
          <w:sz w:val="19"/>
          <w:szCs w:val="19"/>
          <w:lang w:eastAsia="pt-BR"/>
        </w:rPr>
        <w:t xml:space="preserve"> caso de renúncia, morte ou perda de mandato de Conselheiro, proceder-se-á a nova nomeação, para completar o mandato do substituído. </w:t>
      </w:r>
    </w:p>
    <w:p w14:paraId="07FE5D4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5</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Se</w:t>
      </w:r>
      <w:proofErr w:type="gramEnd"/>
      <w:r w:rsidRPr="00A06B3C">
        <w:rPr>
          <w:rFonts w:ascii="Book Antiqua" w:eastAsia="Times New Roman" w:hAnsi="Book Antiqua" w:cs="Times New Roman"/>
          <w:sz w:val="19"/>
          <w:szCs w:val="19"/>
          <w:lang w:eastAsia="pt-BR"/>
        </w:rPr>
        <w:t>, nas hipóteses previstas no §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ou no caso de encerramento de mandato dos Conselheiros, a composição do Tribunal ficar reduzida a número inferior ao estabelecido no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do art. 9</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desta Lei, considerar-se-ão automaticamente suspensos os prazos previstos nesta Lei, e suspensa a tramitação de processos, continuando-se a contagem imediatamente após a recomposição do </w:t>
      </w:r>
      <w:proofErr w:type="spellStart"/>
      <w:r w:rsidRPr="00A06B3C">
        <w:rPr>
          <w:rFonts w:ascii="Book Antiqua" w:eastAsia="Times New Roman" w:hAnsi="Book Antiqua" w:cs="Times New Roman"/>
          <w:sz w:val="19"/>
          <w:szCs w:val="19"/>
          <w:lang w:eastAsia="pt-BR"/>
        </w:rPr>
        <w:t>quorum</w:t>
      </w:r>
      <w:proofErr w:type="spellEnd"/>
      <w:r w:rsidRPr="00A06B3C">
        <w:rPr>
          <w:rFonts w:ascii="Book Antiqua" w:eastAsia="Times New Roman" w:hAnsi="Book Antiqua" w:cs="Times New Roman"/>
          <w:sz w:val="19"/>
          <w:szCs w:val="19"/>
          <w:lang w:eastAsia="pt-BR"/>
        </w:rPr>
        <w:t>. </w:t>
      </w:r>
    </w:p>
    <w:p w14:paraId="444D22F7" w14:textId="154F5D0A" w:rsidR="005A2442" w:rsidRPr="00812DD5"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16" w:name="art7"/>
      <w:bookmarkEnd w:id="16"/>
      <w:r w:rsidRPr="008F1A96">
        <w:rPr>
          <w:rFonts w:ascii="Book Antiqua" w:eastAsia="Times New Roman" w:hAnsi="Book Antiqua" w:cs="Times New Roman"/>
          <w:b/>
          <w:bCs/>
          <w:sz w:val="19"/>
          <w:szCs w:val="19"/>
          <w:highlight w:val="magenta"/>
          <w:lang w:eastAsia="pt-BR"/>
        </w:rPr>
        <w:t>Art. 7</w:t>
      </w:r>
      <w:r w:rsidRPr="008F1A96">
        <w:rPr>
          <w:rFonts w:ascii="Book Antiqua" w:eastAsia="Times New Roman" w:hAnsi="Book Antiqua" w:cs="Times New Roman"/>
          <w:b/>
          <w:bCs/>
          <w:sz w:val="19"/>
          <w:szCs w:val="19"/>
          <w:highlight w:val="magenta"/>
          <w:u w:val="single"/>
          <w:vertAlign w:val="superscript"/>
          <w:lang w:eastAsia="pt-BR"/>
        </w:rPr>
        <w:t>o</w:t>
      </w:r>
      <w:r w:rsidRPr="008F1A96">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812DD5">
        <w:rPr>
          <w:rFonts w:ascii="Book Antiqua" w:eastAsia="Times New Roman" w:hAnsi="Book Antiqua" w:cs="Times New Roman"/>
          <w:b/>
          <w:bCs/>
          <w:sz w:val="19"/>
          <w:szCs w:val="19"/>
          <w:lang w:eastAsia="pt-BR"/>
        </w:rPr>
        <w:t xml:space="preserve">A </w:t>
      </w:r>
      <w:r w:rsidRPr="00812DD5">
        <w:rPr>
          <w:rFonts w:ascii="Book Antiqua" w:eastAsia="Times New Roman" w:hAnsi="Book Antiqua" w:cs="Times New Roman"/>
          <w:b/>
          <w:bCs/>
          <w:caps/>
          <w:sz w:val="19"/>
          <w:szCs w:val="19"/>
          <w:shd w:val="clear" w:color="auto" w:fill="F7CAAC" w:themeFill="accent2" w:themeFillTint="66"/>
          <w:lang w:eastAsia="pt-BR"/>
        </w:rPr>
        <w:t>perda de mandato</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yellow"/>
          <w:lang w:eastAsia="pt-BR"/>
        </w:rPr>
        <w:t>do Presidente</w:t>
      </w:r>
      <w:r w:rsidRPr="00812DD5">
        <w:rPr>
          <w:rFonts w:ascii="Book Antiqua" w:eastAsia="Times New Roman" w:hAnsi="Book Antiqua" w:cs="Times New Roman"/>
          <w:b/>
          <w:bCs/>
          <w:sz w:val="19"/>
          <w:szCs w:val="19"/>
          <w:lang w:eastAsia="pt-BR"/>
        </w:rPr>
        <w:t xml:space="preserve"> ou </w:t>
      </w:r>
      <w:r w:rsidRPr="00812DD5">
        <w:rPr>
          <w:rFonts w:ascii="Book Antiqua" w:eastAsia="Times New Roman" w:hAnsi="Book Antiqua" w:cs="Times New Roman"/>
          <w:b/>
          <w:bCs/>
          <w:sz w:val="19"/>
          <w:szCs w:val="19"/>
          <w:highlight w:val="yellow"/>
          <w:lang w:eastAsia="pt-BR"/>
        </w:rPr>
        <w:t xml:space="preserve">dos Conselheiros do </w:t>
      </w:r>
      <w:proofErr w:type="spellStart"/>
      <w:r w:rsidRPr="00812DD5">
        <w:rPr>
          <w:rFonts w:ascii="Book Antiqua" w:eastAsia="Times New Roman" w:hAnsi="Book Antiqua" w:cs="Times New Roman"/>
          <w:b/>
          <w:bCs/>
          <w:sz w:val="19"/>
          <w:szCs w:val="19"/>
          <w:highlight w:val="yellow"/>
          <w:lang w:eastAsia="pt-BR"/>
        </w:rPr>
        <w:t>Cade</w:t>
      </w:r>
      <w:proofErr w:type="spellEnd"/>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só poderá ocorrer</w:t>
      </w:r>
      <w:r w:rsidRPr="00812DD5">
        <w:rPr>
          <w:rFonts w:ascii="Book Antiqua" w:eastAsia="Times New Roman" w:hAnsi="Book Antiqua" w:cs="Times New Roman"/>
          <w:b/>
          <w:bCs/>
          <w:sz w:val="19"/>
          <w:szCs w:val="19"/>
          <w:lang w:eastAsia="pt-BR"/>
        </w:rPr>
        <w:t xml:space="preserve"> em virtude </w:t>
      </w:r>
      <w:r w:rsidRPr="00812DD5">
        <w:rPr>
          <w:rFonts w:ascii="Book Antiqua" w:eastAsia="Times New Roman" w:hAnsi="Book Antiqua" w:cs="Times New Roman"/>
          <w:b/>
          <w:bCs/>
          <w:sz w:val="19"/>
          <w:szCs w:val="19"/>
          <w:highlight w:val="cyan"/>
          <w:lang w:eastAsia="pt-BR"/>
        </w:rPr>
        <w:t>de decisão</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yellow"/>
          <w:lang w:eastAsia="pt-BR"/>
        </w:rPr>
        <w:t>do Senado Federal</w:t>
      </w:r>
      <w:r w:rsidRPr="00812DD5">
        <w:rPr>
          <w:rFonts w:ascii="Book Antiqua" w:eastAsia="Times New Roman" w:hAnsi="Book Antiqua" w:cs="Times New Roman"/>
          <w:b/>
          <w:bCs/>
          <w:sz w:val="19"/>
          <w:szCs w:val="19"/>
          <w:lang w:eastAsia="pt-BR"/>
        </w:rPr>
        <w:t xml:space="preserve">, por provocação do Presidente da República, ou em razão de condenação penal irrecorrível por crime doloso, ou de processo disciplinar de conformidade com o que prevê a </w:t>
      </w:r>
      <w:hyperlink r:id="rId9" w:history="1">
        <w:r w:rsidRPr="00812DD5">
          <w:rPr>
            <w:rFonts w:ascii="Book Antiqua" w:eastAsia="Times New Roman" w:hAnsi="Book Antiqua" w:cs="Times New Roman"/>
            <w:b/>
            <w:bCs/>
            <w:color w:val="0000FF"/>
            <w:sz w:val="19"/>
            <w:szCs w:val="19"/>
            <w:u w:val="single"/>
            <w:lang w:eastAsia="pt-BR"/>
          </w:rPr>
          <w:t>Lei n</w:t>
        </w:r>
        <w:r w:rsidRPr="00812DD5">
          <w:rPr>
            <w:rFonts w:ascii="Book Antiqua" w:eastAsia="Times New Roman" w:hAnsi="Book Antiqua" w:cs="Times New Roman"/>
            <w:b/>
            <w:bCs/>
            <w:color w:val="0000FF"/>
            <w:sz w:val="19"/>
            <w:szCs w:val="19"/>
            <w:u w:val="single"/>
            <w:vertAlign w:val="superscript"/>
            <w:lang w:eastAsia="pt-BR"/>
          </w:rPr>
          <w:t>o</w:t>
        </w:r>
        <w:r w:rsidRPr="00812DD5">
          <w:rPr>
            <w:rFonts w:ascii="Book Antiqua" w:eastAsia="Times New Roman" w:hAnsi="Book Antiqua" w:cs="Times New Roman"/>
            <w:b/>
            <w:bCs/>
            <w:color w:val="0000FF"/>
            <w:sz w:val="19"/>
            <w:szCs w:val="19"/>
            <w:u w:val="single"/>
            <w:lang w:eastAsia="pt-BR"/>
          </w:rPr>
          <w:t xml:space="preserve"> 8.112, de 11 de dezembro de 1990</w:t>
        </w:r>
      </w:hyperlink>
      <w:r w:rsidRPr="00812DD5">
        <w:rPr>
          <w:rFonts w:ascii="Book Antiqua" w:eastAsia="Times New Roman" w:hAnsi="Book Antiqua" w:cs="Times New Roman"/>
          <w:b/>
          <w:bCs/>
          <w:sz w:val="19"/>
          <w:szCs w:val="19"/>
          <w:lang w:eastAsia="pt-BR"/>
        </w:rPr>
        <w:t xml:space="preserve"> e a </w:t>
      </w:r>
      <w:hyperlink r:id="rId10" w:history="1">
        <w:r w:rsidRPr="00812DD5">
          <w:rPr>
            <w:rFonts w:ascii="Book Antiqua" w:eastAsia="Times New Roman" w:hAnsi="Book Antiqua" w:cs="Times New Roman"/>
            <w:b/>
            <w:bCs/>
            <w:color w:val="0000FF"/>
            <w:sz w:val="19"/>
            <w:szCs w:val="19"/>
            <w:u w:val="single"/>
            <w:lang w:eastAsia="pt-BR"/>
          </w:rPr>
          <w:t>Lei n</w:t>
        </w:r>
        <w:r w:rsidRPr="00812DD5">
          <w:rPr>
            <w:rFonts w:ascii="Book Antiqua" w:eastAsia="Times New Roman" w:hAnsi="Book Antiqua" w:cs="Times New Roman"/>
            <w:b/>
            <w:bCs/>
            <w:color w:val="0000FF"/>
            <w:sz w:val="19"/>
            <w:szCs w:val="19"/>
            <w:u w:val="single"/>
            <w:vertAlign w:val="superscript"/>
            <w:lang w:eastAsia="pt-BR"/>
          </w:rPr>
          <w:t>o</w:t>
        </w:r>
        <w:r w:rsidRPr="00812DD5">
          <w:rPr>
            <w:rFonts w:ascii="Book Antiqua" w:eastAsia="Times New Roman" w:hAnsi="Book Antiqua" w:cs="Times New Roman"/>
            <w:b/>
            <w:bCs/>
            <w:color w:val="0000FF"/>
            <w:sz w:val="19"/>
            <w:szCs w:val="19"/>
            <w:u w:val="single"/>
            <w:lang w:eastAsia="pt-BR"/>
          </w:rPr>
          <w:t xml:space="preserve"> 8.429, de 2 de junho de 1992</w:t>
        </w:r>
      </w:hyperlink>
      <w:r w:rsidRPr="00812DD5">
        <w:rPr>
          <w:rFonts w:ascii="Book Antiqua" w:eastAsia="Times New Roman" w:hAnsi="Book Antiqua" w:cs="Times New Roman"/>
          <w:b/>
          <w:bCs/>
          <w:color w:val="000000"/>
          <w:sz w:val="19"/>
          <w:szCs w:val="19"/>
          <w:lang w:eastAsia="pt-BR"/>
        </w:rPr>
        <w:t>, e por infringência de quaisquer das vedações previstas no art. 8</w:t>
      </w:r>
      <w:r w:rsidRPr="00812DD5">
        <w:rPr>
          <w:rFonts w:ascii="Book Antiqua" w:eastAsia="Times New Roman" w:hAnsi="Book Antiqua" w:cs="Times New Roman"/>
          <w:b/>
          <w:bCs/>
          <w:color w:val="000000"/>
          <w:sz w:val="19"/>
          <w:szCs w:val="19"/>
          <w:u w:val="single"/>
          <w:vertAlign w:val="superscript"/>
          <w:lang w:eastAsia="pt-BR"/>
        </w:rPr>
        <w:t>o</w:t>
      </w:r>
      <w:r w:rsidRPr="00812DD5">
        <w:rPr>
          <w:rFonts w:ascii="Book Antiqua" w:eastAsia="Times New Roman" w:hAnsi="Book Antiqua" w:cs="Times New Roman"/>
          <w:b/>
          <w:bCs/>
          <w:color w:val="000000"/>
          <w:sz w:val="19"/>
          <w:szCs w:val="19"/>
          <w:lang w:eastAsia="pt-BR"/>
        </w:rPr>
        <w:t xml:space="preserve"> desta Lei</w:t>
      </w:r>
      <w:r w:rsidRPr="00812DD5">
        <w:rPr>
          <w:rFonts w:ascii="Book Antiqua" w:eastAsia="Times New Roman" w:hAnsi="Book Antiqua" w:cs="Times New Roman"/>
          <w:b/>
          <w:bCs/>
          <w:color w:val="000000"/>
          <w:sz w:val="16"/>
          <w:szCs w:val="16"/>
          <w:lang w:eastAsia="pt-BR"/>
        </w:rPr>
        <w:t>. </w:t>
      </w:r>
      <w:r w:rsidR="008F1A96" w:rsidRPr="00812DD5">
        <w:rPr>
          <w:rFonts w:ascii="Book Antiqua" w:eastAsia="Times New Roman" w:hAnsi="Book Antiqua" w:cs="Times New Roman"/>
          <w:b/>
          <w:bCs/>
          <w:color w:val="FF0000"/>
          <w:sz w:val="16"/>
          <w:szCs w:val="16"/>
          <w:u w:val="single"/>
          <w:lang w:eastAsia="pt-BR"/>
        </w:rPr>
        <w:t>(TRF1-2011</w:t>
      </w:r>
      <w:r w:rsidR="00431C43" w:rsidRPr="00812DD5">
        <w:rPr>
          <w:rFonts w:ascii="Book Antiqua" w:eastAsia="Times New Roman" w:hAnsi="Book Antiqua" w:cs="Times New Roman"/>
          <w:b/>
          <w:bCs/>
          <w:color w:val="FF0000"/>
          <w:sz w:val="16"/>
          <w:szCs w:val="16"/>
          <w:u w:val="single"/>
          <w:lang w:eastAsia="pt-BR"/>
        </w:rPr>
        <w:t>/2015</w:t>
      </w:r>
      <w:r w:rsidR="008F1A96" w:rsidRPr="00812DD5">
        <w:rPr>
          <w:rFonts w:ascii="Book Antiqua" w:eastAsia="Times New Roman" w:hAnsi="Book Antiqua" w:cs="Times New Roman"/>
          <w:b/>
          <w:bCs/>
          <w:color w:val="FF0000"/>
          <w:sz w:val="16"/>
          <w:szCs w:val="16"/>
          <w:u w:val="single"/>
          <w:lang w:eastAsia="pt-BR"/>
        </w:rPr>
        <w:t>)</w:t>
      </w:r>
    </w:p>
    <w:p w14:paraId="5E434415" w14:textId="040D0CD1" w:rsidR="005A2442" w:rsidRPr="00812DD5"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12DD5">
        <w:rPr>
          <w:rFonts w:ascii="Book Antiqua" w:eastAsia="Times New Roman" w:hAnsi="Book Antiqua" w:cs="Times New Roman"/>
          <w:b/>
          <w:bCs/>
          <w:sz w:val="19"/>
          <w:szCs w:val="19"/>
          <w:highlight w:val="magenta"/>
          <w:lang w:eastAsia="pt-BR"/>
        </w:rPr>
        <w:t>Parágrafo único</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Também perderá</w:t>
      </w:r>
      <w:r w:rsidRPr="00812DD5">
        <w:rPr>
          <w:rFonts w:ascii="Book Antiqua" w:eastAsia="Times New Roman" w:hAnsi="Book Antiqua" w:cs="Times New Roman"/>
          <w:b/>
          <w:bCs/>
          <w:sz w:val="19"/>
          <w:szCs w:val="19"/>
          <w:lang w:eastAsia="pt-BR"/>
        </w:rPr>
        <w:t xml:space="preserve"> o </w:t>
      </w:r>
      <w:r w:rsidRPr="00812DD5">
        <w:rPr>
          <w:rFonts w:ascii="Book Antiqua" w:eastAsia="Times New Roman" w:hAnsi="Book Antiqua" w:cs="Times New Roman"/>
          <w:b/>
          <w:bCs/>
          <w:caps/>
          <w:sz w:val="19"/>
          <w:szCs w:val="19"/>
          <w:shd w:val="clear" w:color="auto" w:fill="F7CAAC" w:themeFill="accent2" w:themeFillTint="66"/>
          <w:lang w:eastAsia="pt-BR"/>
        </w:rPr>
        <w:t>mandato</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cyan"/>
          <w:lang w:eastAsia="pt-BR"/>
        </w:rPr>
        <w:t>automaticamente</w:t>
      </w:r>
      <w:r w:rsidRPr="00812DD5">
        <w:rPr>
          <w:rFonts w:ascii="Book Antiqua" w:eastAsia="Times New Roman" w:hAnsi="Book Antiqua" w:cs="Times New Roman"/>
          <w:b/>
          <w:bCs/>
          <w:sz w:val="19"/>
          <w:szCs w:val="19"/>
          <w:lang w:eastAsia="pt-BR"/>
        </w:rPr>
        <w:t xml:space="preserve">, o </w:t>
      </w:r>
      <w:r w:rsidRPr="00812DD5">
        <w:rPr>
          <w:rFonts w:ascii="Book Antiqua" w:eastAsia="Times New Roman" w:hAnsi="Book Antiqua" w:cs="Times New Roman"/>
          <w:b/>
          <w:bCs/>
          <w:sz w:val="19"/>
          <w:szCs w:val="19"/>
          <w:highlight w:val="yellow"/>
          <w:lang w:eastAsia="pt-BR"/>
        </w:rPr>
        <w:t>membro do Tribunal</w:t>
      </w:r>
      <w:r w:rsidRPr="00812DD5">
        <w:rPr>
          <w:rFonts w:ascii="Book Antiqua" w:eastAsia="Times New Roman" w:hAnsi="Book Antiqua" w:cs="Times New Roman"/>
          <w:b/>
          <w:bCs/>
          <w:sz w:val="19"/>
          <w:szCs w:val="19"/>
          <w:lang w:eastAsia="pt-BR"/>
        </w:rPr>
        <w:t xml:space="preserve"> que faltar a 3 (três) reuniões ordinárias consecutivas, ou 20 (vinte) intercaladas, ressalvados os afastamentos temporários autorizados pelo Plenário</w:t>
      </w:r>
      <w:r w:rsidRPr="00812DD5">
        <w:rPr>
          <w:rFonts w:ascii="Book Antiqua" w:eastAsia="Times New Roman" w:hAnsi="Book Antiqua" w:cs="Times New Roman"/>
          <w:b/>
          <w:bCs/>
          <w:sz w:val="16"/>
          <w:szCs w:val="16"/>
          <w:lang w:eastAsia="pt-BR"/>
        </w:rPr>
        <w:t>. </w:t>
      </w:r>
      <w:r w:rsidR="008F1A96" w:rsidRPr="00812DD5">
        <w:rPr>
          <w:rFonts w:ascii="Book Antiqua" w:eastAsia="Times New Roman" w:hAnsi="Book Antiqua" w:cs="Times New Roman"/>
          <w:b/>
          <w:bCs/>
          <w:color w:val="FF0000"/>
          <w:sz w:val="16"/>
          <w:szCs w:val="16"/>
          <w:u w:val="single"/>
          <w:lang w:eastAsia="pt-BR"/>
        </w:rPr>
        <w:t>(TRF1-2011</w:t>
      </w:r>
      <w:r w:rsidR="00431C43" w:rsidRPr="00812DD5">
        <w:rPr>
          <w:rFonts w:ascii="Book Antiqua" w:eastAsia="Times New Roman" w:hAnsi="Book Antiqua" w:cs="Times New Roman"/>
          <w:b/>
          <w:bCs/>
          <w:color w:val="FF0000"/>
          <w:sz w:val="16"/>
          <w:szCs w:val="16"/>
          <w:u w:val="single"/>
          <w:lang w:eastAsia="pt-BR"/>
        </w:rPr>
        <w:t>/2015</w:t>
      </w:r>
      <w:r w:rsidR="008F1A96" w:rsidRPr="00812DD5">
        <w:rPr>
          <w:rFonts w:ascii="Book Antiqua" w:eastAsia="Times New Roman" w:hAnsi="Book Antiqua" w:cs="Times New Roman"/>
          <w:b/>
          <w:bCs/>
          <w:color w:val="FF0000"/>
          <w:sz w:val="16"/>
          <w:szCs w:val="16"/>
          <w:u w:val="single"/>
          <w:lang w:eastAsia="pt-BR"/>
        </w:rPr>
        <w:t>)</w:t>
      </w:r>
    </w:p>
    <w:p w14:paraId="5597B81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 w:name="art8"/>
      <w:bookmarkEnd w:id="17"/>
      <w:r w:rsidRPr="008F1A96">
        <w:rPr>
          <w:rFonts w:ascii="Book Antiqua" w:eastAsia="Times New Roman" w:hAnsi="Book Antiqua" w:cs="Times New Roman"/>
          <w:b/>
          <w:bCs/>
          <w:sz w:val="19"/>
          <w:szCs w:val="19"/>
          <w:highlight w:val="magenta"/>
          <w:lang w:eastAsia="pt-BR"/>
        </w:rPr>
        <w:t>Art. 8</w:t>
      </w:r>
      <w:proofErr w:type="gramStart"/>
      <w:r w:rsidRPr="008F1A96">
        <w:rPr>
          <w:rFonts w:ascii="Book Antiqua" w:eastAsia="Times New Roman" w:hAnsi="Book Antiqua" w:cs="Times New Roman"/>
          <w:b/>
          <w:bCs/>
          <w:sz w:val="19"/>
          <w:szCs w:val="19"/>
          <w:highlight w:val="magenta"/>
          <w:u w:val="single"/>
          <w:vertAlign w:val="superscript"/>
          <w:lang w:eastAsia="pt-BR"/>
        </w:rPr>
        <w:t>o</w:t>
      </w:r>
      <w:r w:rsidRPr="008F1A96">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Ao</w:t>
      </w:r>
      <w:proofErr w:type="gramEnd"/>
      <w:r w:rsidRPr="00A06B3C">
        <w:rPr>
          <w:rFonts w:ascii="Book Antiqua" w:eastAsia="Times New Roman" w:hAnsi="Book Antiqua" w:cs="Times New Roman"/>
          <w:sz w:val="19"/>
          <w:szCs w:val="19"/>
          <w:lang w:eastAsia="pt-BR"/>
        </w:rPr>
        <w:t xml:space="preserve"> </w:t>
      </w:r>
      <w:r w:rsidRPr="008F1A96">
        <w:rPr>
          <w:rFonts w:ascii="Book Antiqua" w:eastAsia="Times New Roman" w:hAnsi="Book Antiqua" w:cs="Times New Roman"/>
          <w:b/>
          <w:bCs/>
          <w:sz w:val="19"/>
          <w:szCs w:val="19"/>
          <w:highlight w:val="yellow"/>
          <w:lang w:eastAsia="pt-BR"/>
        </w:rPr>
        <w:t>Presidente</w:t>
      </w:r>
      <w:r w:rsidRPr="00A06B3C">
        <w:rPr>
          <w:rFonts w:ascii="Book Antiqua" w:eastAsia="Times New Roman" w:hAnsi="Book Antiqua" w:cs="Times New Roman"/>
          <w:sz w:val="19"/>
          <w:szCs w:val="19"/>
          <w:lang w:eastAsia="pt-BR"/>
        </w:rPr>
        <w:t xml:space="preserve"> e aos </w:t>
      </w:r>
      <w:r w:rsidRPr="008F1A96">
        <w:rPr>
          <w:rFonts w:ascii="Book Antiqua" w:eastAsia="Times New Roman" w:hAnsi="Book Antiqua" w:cs="Times New Roman"/>
          <w:b/>
          <w:bCs/>
          <w:sz w:val="19"/>
          <w:szCs w:val="19"/>
          <w:highlight w:val="yellow"/>
          <w:lang w:eastAsia="pt-BR"/>
        </w:rPr>
        <w:t>Conselheiros</w:t>
      </w:r>
      <w:r w:rsidRPr="008F1A96">
        <w:rPr>
          <w:rFonts w:ascii="Book Antiqua" w:eastAsia="Times New Roman" w:hAnsi="Book Antiqua" w:cs="Times New Roman"/>
          <w:b/>
          <w:bCs/>
          <w:sz w:val="19"/>
          <w:szCs w:val="19"/>
          <w:lang w:eastAsia="pt-BR"/>
        </w:rPr>
        <w:t xml:space="preserve"> </w:t>
      </w:r>
      <w:r w:rsidRPr="008F1A96">
        <w:rPr>
          <w:rFonts w:ascii="Book Antiqua" w:eastAsia="Times New Roman" w:hAnsi="Book Antiqua" w:cs="Times New Roman"/>
          <w:b/>
          <w:bCs/>
          <w:caps/>
          <w:sz w:val="19"/>
          <w:szCs w:val="19"/>
          <w:highlight w:val="green"/>
          <w:lang w:eastAsia="pt-BR"/>
        </w:rPr>
        <w:t>é vedado</w:t>
      </w:r>
      <w:r w:rsidRPr="00A06B3C">
        <w:rPr>
          <w:rFonts w:ascii="Book Antiqua" w:eastAsia="Times New Roman" w:hAnsi="Book Antiqua" w:cs="Times New Roman"/>
          <w:sz w:val="19"/>
          <w:szCs w:val="19"/>
          <w:lang w:eastAsia="pt-BR"/>
        </w:rPr>
        <w:t>: </w:t>
      </w:r>
    </w:p>
    <w:p w14:paraId="387F0C4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receber</w:t>
      </w:r>
      <w:proofErr w:type="gramEnd"/>
      <w:r w:rsidRPr="00A06B3C">
        <w:rPr>
          <w:rFonts w:ascii="Book Antiqua" w:eastAsia="Times New Roman" w:hAnsi="Book Antiqua" w:cs="Times New Roman"/>
          <w:sz w:val="19"/>
          <w:szCs w:val="19"/>
          <w:lang w:eastAsia="pt-BR"/>
        </w:rPr>
        <w:t>, a qualquer título, e sob qualquer pretexto, honorários, percentagens ou custas; </w:t>
      </w:r>
    </w:p>
    <w:p w14:paraId="7D05B34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exercer</w:t>
      </w:r>
      <w:proofErr w:type="gramEnd"/>
      <w:r w:rsidRPr="00A06B3C">
        <w:rPr>
          <w:rFonts w:ascii="Book Antiqua" w:eastAsia="Times New Roman" w:hAnsi="Book Antiqua" w:cs="Times New Roman"/>
          <w:sz w:val="19"/>
          <w:szCs w:val="19"/>
          <w:lang w:eastAsia="pt-BR"/>
        </w:rPr>
        <w:t xml:space="preserve"> profissão liberal; </w:t>
      </w:r>
    </w:p>
    <w:p w14:paraId="5EBCE98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participar, na forma de controlador, diretor, administrador, gerente, preposto ou mandatário, de sociedade civil, comercial ou empresas de qualquer espécie; </w:t>
      </w:r>
    </w:p>
    <w:p w14:paraId="105744B3" w14:textId="449913D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A1845">
        <w:rPr>
          <w:rFonts w:ascii="Book Antiqua" w:eastAsia="Times New Roman" w:hAnsi="Book Antiqua" w:cs="Times New Roman"/>
          <w:b/>
          <w:bCs/>
          <w:sz w:val="19"/>
          <w:szCs w:val="19"/>
          <w:lang w:eastAsia="pt-BR"/>
        </w:rPr>
        <w:lastRenderedPageBreak/>
        <w:t xml:space="preserve">IV - </w:t>
      </w:r>
      <w:proofErr w:type="gramStart"/>
      <w:r w:rsidRPr="00DA1845">
        <w:rPr>
          <w:rFonts w:ascii="Book Antiqua" w:eastAsia="Times New Roman" w:hAnsi="Book Antiqua" w:cs="Times New Roman"/>
          <w:b/>
          <w:bCs/>
          <w:sz w:val="19"/>
          <w:szCs w:val="19"/>
          <w:lang w:eastAsia="pt-BR"/>
        </w:rPr>
        <w:t>emitir</w:t>
      </w:r>
      <w:proofErr w:type="gramEnd"/>
      <w:r w:rsidRPr="00DA1845">
        <w:rPr>
          <w:rFonts w:ascii="Book Antiqua" w:eastAsia="Times New Roman" w:hAnsi="Book Antiqua" w:cs="Times New Roman"/>
          <w:b/>
          <w:bCs/>
          <w:sz w:val="19"/>
          <w:szCs w:val="19"/>
          <w:lang w:eastAsia="pt-BR"/>
        </w:rPr>
        <w:t xml:space="preserve"> parecer sobre matéria de sua especialização, ainda que em tese, ou funcionar como consultor de qualquer tipo de empresa</w:t>
      </w:r>
      <w:r w:rsidRPr="00F71D23">
        <w:rPr>
          <w:rFonts w:ascii="Book Antiqua" w:eastAsia="Times New Roman" w:hAnsi="Book Antiqua" w:cs="Times New Roman"/>
          <w:sz w:val="16"/>
          <w:szCs w:val="16"/>
          <w:lang w:eastAsia="pt-BR"/>
        </w:rPr>
        <w:t>; </w:t>
      </w:r>
      <w:r w:rsidR="008F1A96" w:rsidRPr="00F71D23">
        <w:rPr>
          <w:rFonts w:ascii="Book Antiqua" w:eastAsia="Times New Roman" w:hAnsi="Book Antiqua" w:cs="Times New Roman"/>
          <w:b/>
          <w:bCs/>
          <w:color w:val="FF0000"/>
          <w:sz w:val="16"/>
          <w:szCs w:val="16"/>
          <w:u w:val="single"/>
          <w:lang w:eastAsia="pt-BR"/>
        </w:rPr>
        <w:t>(TRF1-2011)</w:t>
      </w:r>
    </w:p>
    <w:p w14:paraId="7EF32F0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 - </w:t>
      </w:r>
      <w:proofErr w:type="gramStart"/>
      <w:r w:rsidRPr="00A06B3C">
        <w:rPr>
          <w:rFonts w:ascii="Book Antiqua" w:eastAsia="Times New Roman" w:hAnsi="Book Antiqua" w:cs="Times New Roman"/>
          <w:sz w:val="19"/>
          <w:szCs w:val="19"/>
          <w:lang w:eastAsia="pt-BR"/>
        </w:rPr>
        <w:t>manifestar</w:t>
      </w:r>
      <w:proofErr w:type="gramEnd"/>
      <w:r w:rsidRPr="00A06B3C">
        <w:rPr>
          <w:rFonts w:ascii="Book Antiqua" w:eastAsia="Times New Roman" w:hAnsi="Book Antiqua" w:cs="Times New Roman"/>
          <w:sz w:val="19"/>
          <w:szCs w:val="19"/>
          <w:lang w:eastAsia="pt-BR"/>
        </w:rPr>
        <w:t>, por qualquer meio de comunicação, opinião sobre processo pendente de julgamento, ou juízo depreciativo sobre despachos, votos ou sentenças de órgãos judiciais, ressalvada a crítica nos autos, em obras técnicas ou no exercício do magistério; e </w:t>
      </w:r>
    </w:p>
    <w:p w14:paraId="52606C5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VI - </w:t>
      </w:r>
      <w:proofErr w:type="gramStart"/>
      <w:r w:rsidRPr="00A06B3C">
        <w:rPr>
          <w:rFonts w:ascii="Book Antiqua" w:eastAsia="Times New Roman" w:hAnsi="Book Antiqua" w:cs="Times New Roman"/>
          <w:sz w:val="19"/>
          <w:szCs w:val="19"/>
          <w:lang w:eastAsia="pt-BR"/>
        </w:rPr>
        <w:t>exercer</w:t>
      </w:r>
      <w:proofErr w:type="gramEnd"/>
      <w:r w:rsidRPr="00A06B3C">
        <w:rPr>
          <w:rFonts w:ascii="Book Antiqua" w:eastAsia="Times New Roman" w:hAnsi="Book Antiqua" w:cs="Times New Roman"/>
          <w:sz w:val="19"/>
          <w:szCs w:val="19"/>
          <w:lang w:eastAsia="pt-BR"/>
        </w:rPr>
        <w:t xml:space="preserve"> atividade político-partidária. </w:t>
      </w:r>
    </w:p>
    <w:p w14:paraId="58286FF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É</w:t>
      </w:r>
      <w:proofErr w:type="gramEnd"/>
      <w:r w:rsidRPr="00A06B3C">
        <w:rPr>
          <w:rFonts w:ascii="Book Antiqua" w:eastAsia="Times New Roman" w:hAnsi="Book Antiqua" w:cs="Times New Roman"/>
          <w:sz w:val="19"/>
          <w:szCs w:val="19"/>
          <w:lang w:eastAsia="pt-BR"/>
        </w:rPr>
        <w:t xml:space="preserve"> vedado ao Presidente e aos Conselheiros, por um período de 120 (cento e vinte) dias, contado da data em que deixar o cargo, representar qualquer pessoa, física ou jurídica, ou interesse perante o SBDC, ressalvada a defesa de direito próprio. </w:t>
      </w:r>
    </w:p>
    <w:p w14:paraId="225C18F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Durante</w:t>
      </w:r>
      <w:proofErr w:type="gramEnd"/>
      <w:r w:rsidRPr="00A06B3C">
        <w:rPr>
          <w:rFonts w:ascii="Book Antiqua" w:eastAsia="Times New Roman" w:hAnsi="Book Antiqua" w:cs="Times New Roman"/>
          <w:sz w:val="19"/>
          <w:szCs w:val="19"/>
          <w:lang w:eastAsia="pt-BR"/>
        </w:rPr>
        <w:t xml:space="preserve"> o período mencionado no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o Presidente e os Conselheiros receberão a mesma remuneração do cargo que ocupavam.  </w:t>
      </w:r>
    </w:p>
    <w:p w14:paraId="4236AB7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Incorre na prática de advocacia administrativa, sujeitando-se à pena prevista no </w:t>
      </w:r>
      <w:hyperlink r:id="rId11" w:anchor="art321" w:history="1">
        <w:r w:rsidRPr="00A06B3C">
          <w:rPr>
            <w:rFonts w:ascii="Book Antiqua" w:eastAsia="Times New Roman" w:hAnsi="Book Antiqua" w:cs="Times New Roman"/>
            <w:color w:val="0000FF"/>
            <w:sz w:val="19"/>
            <w:szCs w:val="19"/>
            <w:u w:val="single"/>
            <w:lang w:eastAsia="pt-BR"/>
          </w:rPr>
          <w:t>art. 321 do Decreto-Lei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2.848, de 7 de dezembro de 1940</w:t>
        </w:r>
      </w:hyperlink>
      <w:r w:rsidRPr="00A06B3C">
        <w:rPr>
          <w:rFonts w:ascii="Book Antiqua" w:eastAsia="Times New Roman" w:hAnsi="Book Antiqua" w:cs="Times New Roman"/>
          <w:sz w:val="19"/>
          <w:szCs w:val="19"/>
          <w:lang w:eastAsia="pt-BR"/>
        </w:rPr>
        <w:t xml:space="preserve"> - Código Penal, o ex-presidente ou </w:t>
      </w:r>
      <w:proofErr w:type="spellStart"/>
      <w:r w:rsidRPr="00A06B3C">
        <w:rPr>
          <w:rFonts w:ascii="Book Antiqua" w:eastAsia="Times New Roman" w:hAnsi="Book Antiqua" w:cs="Times New Roman"/>
          <w:sz w:val="19"/>
          <w:szCs w:val="19"/>
          <w:lang w:eastAsia="pt-BR"/>
        </w:rPr>
        <w:t>ex-conselheiro</w:t>
      </w:r>
      <w:proofErr w:type="spellEnd"/>
      <w:r w:rsidRPr="00A06B3C">
        <w:rPr>
          <w:rFonts w:ascii="Book Antiqua" w:eastAsia="Times New Roman" w:hAnsi="Book Antiqua" w:cs="Times New Roman"/>
          <w:sz w:val="19"/>
          <w:szCs w:val="19"/>
          <w:lang w:eastAsia="pt-BR"/>
        </w:rPr>
        <w:t xml:space="preserve"> que violar o impedimento previsto no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p>
    <w:p w14:paraId="465C2DF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É</w:t>
      </w:r>
      <w:proofErr w:type="gramEnd"/>
      <w:r w:rsidRPr="00A06B3C">
        <w:rPr>
          <w:rFonts w:ascii="Book Antiqua" w:eastAsia="Times New Roman" w:hAnsi="Book Antiqua" w:cs="Times New Roman"/>
          <w:sz w:val="19"/>
          <w:szCs w:val="19"/>
          <w:lang w:eastAsia="pt-BR"/>
        </w:rPr>
        <w:t xml:space="preserve"> vedado, a qualquer tempo, ao Presidente e aos Conselheiros utilizar informações privilegiadas obtidas em decorrência do cargo exercido. </w:t>
      </w:r>
    </w:p>
    <w:p w14:paraId="595B8E94"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8" w:name="tituloiicapituloiisecaoiisubsecaoi"/>
      <w:bookmarkEnd w:id="18"/>
      <w:r w:rsidRPr="00A06B3C">
        <w:rPr>
          <w:rFonts w:ascii="Book Antiqua" w:eastAsia="Times New Roman" w:hAnsi="Book Antiqua" w:cs="Times New Roman"/>
          <w:b/>
          <w:bCs/>
          <w:sz w:val="19"/>
          <w:szCs w:val="19"/>
          <w:lang w:eastAsia="pt-BR"/>
        </w:rPr>
        <w:t>Subseção I</w:t>
      </w:r>
    </w:p>
    <w:p w14:paraId="2879B2A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Da Competência do Plenário do Tribunal </w:t>
      </w:r>
    </w:p>
    <w:p w14:paraId="5FC7D0A3" w14:textId="488D51D9" w:rsidR="005A2442" w:rsidRPr="00052FD6"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u w:val="single"/>
          <w:lang w:eastAsia="pt-BR"/>
        </w:rPr>
      </w:pPr>
      <w:bookmarkStart w:id="19" w:name="art9"/>
      <w:bookmarkEnd w:id="19"/>
      <w:r w:rsidRPr="00A06B3C">
        <w:rPr>
          <w:rFonts w:ascii="Book Antiqua" w:eastAsia="Times New Roman" w:hAnsi="Book Antiqua" w:cs="Times New Roman"/>
          <w:b/>
          <w:bCs/>
          <w:sz w:val="19"/>
          <w:szCs w:val="19"/>
          <w:highlight w:val="magenta"/>
          <w:lang w:eastAsia="pt-BR"/>
        </w:rPr>
        <w:t>Art. 9</w:t>
      </w:r>
      <w:proofErr w:type="gramStart"/>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Compete</w:t>
      </w:r>
      <w:proofErr w:type="gramEnd"/>
      <w:r w:rsidRPr="00A06B3C">
        <w:rPr>
          <w:rFonts w:ascii="Book Antiqua" w:eastAsia="Times New Roman" w:hAnsi="Book Antiqua" w:cs="Times New Roman"/>
          <w:sz w:val="19"/>
          <w:szCs w:val="19"/>
          <w:lang w:eastAsia="pt-BR"/>
        </w:rPr>
        <w:t xml:space="preserve"> ao </w:t>
      </w:r>
      <w:r w:rsidRPr="00A06B3C">
        <w:rPr>
          <w:rFonts w:ascii="Book Antiqua" w:eastAsia="Times New Roman" w:hAnsi="Book Antiqua" w:cs="Times New Roman"/>
          <w:b/>
          <w:bCs/>
          <w:caps/>
          <w:sz w:val="19"/>
          <w:szCs w:val="19"/>
          <w:shd w:val="clear" w:color="auto" w:fill="F7CAAC" w:themeFill="accent2" w:themeFillTint="66"/>
          <w:lang w:eastAsia="pt-BR"/>
        </w:rPr>
        <w:t>Plenário do Tribunal</w:t>
      </w:r>
      <w:r w:rsidR="009507A9" w:rsidRPr="00A06B3C">
        <w:rPr>
          <w:rFonts w:ascii="Book Antiqua" w:eastAsia="Times New Roman" w:hAnsi="Book Antiqua" w:cs="Times New Roman"/>
          <w:sz w:val="19"/>
          <w:szCs w:val="19"/>
          <w:lang w:eastAsia="pt-BR"/>
        </w:rPr>
        <w:t xml:space="preserve"> </w:t>
      </w:r>
      <w:r w:rsidR="009507A9" w:rsidRPr="00A06B3C">
        <w:rPr>
          <w:rFonts w:ascii="Book Antiqua" w:eastAsia="Times New Roman" w:hAnsi="Book Antiqua" w:cs="Times New Roman"/>
          <w:b/>
          <w:bCs/>
          <w:i/>
          <w:iCs/>
          <w:color w:val="FF0000"/>
          <w:sz w:val="19"/>
          <w:szCs w:val="19"/>
          <w:lang w:eastAsia="pt-BR"/>
        </w:rPr>
        <w:t>[Obs.: órgão do CADE.]</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dentre outras atribuições</w:t>
      </w:r>
      <w:r w:rsidRPr="00A06B3C">
        <w:rPr>
          <w:rFonts w:ascii="Book Antiqua" w:eastAsia="Times New Roman" w:hAnsi="Book Antiqua" w:cs="Times New Roman"/>
          <w:b/>
          <w:bCs/>
          <w:sz w:val="19"/>
          <w:szCs w:val="19"/>
          <w:lang w:eastAsia="pt-BR"/>
        </w:rPr>
        <w:t xml:space="preserve"> </w:t>
      </w:r>
      <w:r w:rsidRPr="00A06B3C">
        <w:rPr>
          <w:rFonts w:ascii="Book Antiqua" w:eastAsia="Times New Roman" w:hAnsi="Book Antiqua" w:cs="Times New Roman"/>
          <w:b/>
          <w:bCs/>
          <w:sz w:val="19"/>
          <w:szCs w:val="19"/>
          <w:highlight w:val="yellow"/>
          <w:lang w:eastAsia="pt-BR"/>
        </w:rPr>
        <w:t>previstas nesta Lei</w:t>
      </w:r>
      <w:r w:rsidRPr="00A06B3C">
        <w:rPr>
          <w:rFonts w:ascii="Book Antiqua" w:eastAsia="Times New Roman" w:hAnsi="Book Antiqua" w:cs="Times New Roman"/>
          <w:sz w:val="19"/>
          <w:szCs w:val="19"/>
          <w:lang w:eastAsia="pt-BR"/>
        </w:rPr>
        <w:t>: </w:t>
      </w:r>
      <w:r w:rsidR="00052FD6" w:rsidRPr="00F71D23">
        <w:rPr>
          <w:rFonts w:ascii="Book Antiqua" w:eastAsia="Times New Roman" w:hAnsi="Book Antiqua" w:cs="Times New Roman"/>
          <w:b/>
          <w:bCs/>
          <w:color w:val="FF0000"/>
          <w:sz w:val="16"/>
          <w:szCs w:val="16"/>
          <w:u w:val="single"/>
          <w:lang w:eastAsia="pt-BR"/>
        </w:rPr>
        <w:t>(MPF-2011</w:t>
      </w:r>
      <w:r w:rsidR="00052FD6">
        <w:rPr>
          <w:rFonts w:ascii="Book Antiqua" w:eastAsia="Times New Roman" w:hAnsi="Book Antiqua" w:cs="Times New Roman"/>
          <w:b/>
          <w:bCs/>
          <w:color w:val="FF0000"/>
          <w:sz w:val="16"/>
          <w:szCs w:val="16"/>
          <w:u w:val="single"/>
          <w:lang w:eastAsia="pt-BR"/>
        </w:rPr>
        <w:t>/2013</w:t>
      </w:r>
      <w:r w:rsidR="00052FD6" w:rsidRPr="00F71D23">
        <w:rPr>
          <w:rFonts w:ascii="Book Antiqua" w:eastAsia="Times New Roman" w:hAnsi="Book Antiqua" w:cs="Times New Roman"/>
          <w:b/>
          <w:bCs/>
          <w:color w:val="FF0000"/>
          <w:sz w:val="16"/>
          <w:szCs w:val="16"/>
          <w:u w:val="single"/>
          <w:lang w:eastAsia="pt-BR"/>
        </w:rPr>
        <w:t>)</w:t>
      </w:r>
      <w:r w:rsidR="00052FD6" w:rsidRPr="00F71D23">
        <w:rPr>
          <w:rFonts w:ascii="Book Antiqua" w:eastAsia="Times New Roman" w:hAnsi="Book Antiqua" w:cs="Times New Roman"/>
          <w:sz w:val="16"/>
          <w:szCs w:val="16"/>
          <w:lang w:eastAsia="pt-BR"/>
        </w:rPr>
        <w:t> </w:t>
      </w:r>
      <w:r w:rsidR="00052FD6" w:rsidRPr="00F71D23">
        <w:rPr>
          <w:rFonts w:ascii="Book Antiqua" w:eastAsia="Times New Roman" w:hAnsi="Book Antiqua" w:cs="Times New Roman"/>
          <w:b/>
          <w:bCs/>
          <w:color w:val="FF0000"/>
          <w:sz w:val="16"/>
          <w:szCs w:val="16"/>
          <w:u w:val="single"/>
          <w:lang w:eastAsia="pt-BR"/>
        </w:rPr>
        <w:t>(TCDF-2013)</w:t>
      </w:r>
      <w:r w:rsidR="00052FD6" w:rsidRPr="00F71D23">
        <w:rPr>
          <w:rFonts w:ascii="Book Antiqua" w:eastAsia="Times New Roman" w:hAnsi="Book Antiqua" w:cs="Times New Roman"/>
          <w:b/>
          <w:bCs/>
          <w:color w:val="FF0000"/>
          <w:sz w:val="16"/>
          <w:szCs w:val="16"/>
          <w:lang w:eastAsia="pt-BR"/>
        </w:rPr>
        <w:t xml:space="preserve"> </w:t>
      </w:r>
      <w:r w:rsidR="00052FD6" w:rsidRPr="00F71D23">
        <w:rPr>
          <w:rFonts w:ascii="Book Antiqua" w:eastAsia="Times New Roman" w:hAnsi="Book Antiqua" w:cs="Times New Roman"/>
          <w:b/>
          <w:color w:val="FF0000"/>
          <w:sz w:val="16"/>
          <w:szCs w:val="16"/>
          <w:u w:val="single"/>
          <w:lang w:eastAsia="pt-BR"/>
        </w:rPr>
        <w:t>(TRF4-2014)</w:t>
      </w:r>
      <w:r w:rsidR="00052FD6">
        <w:rPr>
          <w:rFonts w:ascii="Book Antiqua" w:eastAsia="Times New Roman" w:hAnsi="Book Antiqua" w:cs="Times New Roman"/>
          <w:b/>
          <w:color w:val="FF0000"/>
          <w:sz w:val="16"/>
          <w:szCs w:val="16"/>
          <w:lang w:eastAsia="pt-BR"/>
        </w:rPr>
        <w:t xml:space="preserve"> </w:t>
      </w:r>
      <w:r w:rsidR="00052FD6">
        <w:rPr>
          <w:rFonts w:ascii="Book Antiqua" w:eastAsia="Times New Roman" w:hAnsi="Book Antiqua" w:cs="Times New Roman"/>
          <w:b/>
          <w:color w:val="FF0000"/>
          <w:sz w:val="16"/>
          <w:szCs w:val="16"/>
          <w:u w:val="single"/>
          <w:lang w:eastAsia="pt-BR"/>
        </w:rPr>
        <w:t>(TJDFT-2015)</w:t>
      </w:r>
      <w:r w:rsidR="00052FD6">
        <w:rPr>
          <w:rFonts w:ascii="Book Antiqua" w:eastAsia="Times New Roman" w:hAnsi="Book Antiqua" w:cs="Times New Roman"/>
          <w:b/>
          <w:color w:val="FF0000"/>
          <w:sz w:val="16"/>
          <w:szCs w:val="16"/>
          <w:lang w:eastAsia="pt-BR"/>
        </w:rPr>
        <w:t xml:space="preserve"> </w:t>
      </w:r>
      <w:r w:rsidR="00052FD6">
        <w:rPr>
          <w:rFonts w:ascii="Book Antiqua" w:eastAsia="Times New Roman" w:hAnsi="Book Antiqua" w:cs="Times New Roman"/>
          <w:b/>
          <w:color w:val="FF0000"/>
          <w:sz w:val="16"/>
          <w:szCs w:val="16"/>
          <w:u w:val="single"/>
          <w:lang w:eastAsia="pt-BR"/>
        </w:rPr>
        <w:t>(TJSC-2019)</w:t>
      </w:r>
      <w:r w:rsidR="00052FD6">
        <w:rPr>
          <w:rFonts w:ascii="Book Antiqua" w:eastAsia="Times New Roman" w:hAnsi="Book Antiqua" w:cs="Times New Roman"/>
          <w:b/>
          <w:color w:val="FF0000"/>
          <w:sz w:val="16"/>
          <w:szCs w:val="16"/>
          <w:lang w:eastAsia="pt-BR"/>
        </w:rPr>
        <w:t xml:space="preserve"> </w:t>
      </w:r>
      <w:r w:rsidR="00052FD6">
        <w:rPr>
          <w:rFonts w:ascii="Book Antiqua" w:eastAsia="Times New Roman" w:hAnsi="Book Antiqua" w:cs="Times New Roman"/>
          <w:b/>
          <w:color w:val="FF0000"/>
          <w:sz w:val="16"/>
          <w:szCs w:val="16"/>
          <w:u w:val="single"/>
          <w:lang w:eastAsia="pt-BR"/>
        </w:rPr>
        <w:t>(PGERO-2022)</w:t>
      </w:r>
      <w:r w:rsidR="00052FD6">
        <w:rPr>
          <w:rFonts w:ascii="Book Antiqua" w:eastAsia="Times New Roman" w:hAnsi="Book Antiqua" w:cs="Times New Roman"/>
          <w:b/>
          <w:color w:val="FF0000"/>
          <w:sz w:val="16"/>
          <w:szCs w:val="16"/>
          <w:lang w:eastAsia="pt-BR"/>
        </w:rPr>
        <w:t xml:space="preserve"> </w:t>
      </w:r>
      <w:r w:rsidR="00052FD6">
        <w:rPr>
          <w:rFonts w:ascii="Book Antiqua" w:eastAsia="Times New Roman" w:hAnsi="Book Antiqua" w:cs="Times New Roman"/>
          <w:b/>
          <w:bCs/>
          <w:color w:val="FF0000"/>
          <w:sz w:val="16"/>
          <w:szCs w:val="16"/>
          <w:u w:val="single"/>
          <w:lang w:eastAsia="pt-BR"/>
        </w:rPr>
        <w:t>(AGU-2023)</w:t>
      </w:r>
      <w:r w:rsidR="00052FD6">
        <w:rPr>
          <w:rFonts w:ascii="Book Antiqua" w:eastAsia="Times New Roman" w:hAnsi="Book Antiqua" w:cs="Times New Roman"/>
          <w:b/>
          <w:color w:val="FF0000"/>
          <w:sz w:val="16"/>
          <w:szCs w:val="16"/>
          <w:lang w:eastAsia="pt-BR"/>
        </w:rPr>
        <w:t xml:space="preserve"> </w:t>
      </w:r>
      <w:r w:rsidR="00052FD6">
        <w:rPr>
          <w:rFonts w:ascii="Book Antiqua" w:eastAsia="Times New Roman" w:hAnsi="Book Antiqua" w:cs="Times New Roman"/>
          <w:b/>
          <w:color w:val="FF0000"/>
          <w:sz w:val="16"/>
          <w:szCs w:val="16"/>
          <w:u w:val="single"/>
          <w:lang w:eastAsia="pt-BR"/>
        </w:rPr>
        <w:t>(TCERJ-2023)</w:t>
      </w:r>
    </w:p>
    <w:p w14:paraId="0F9BF5D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zelar</w:t>
      </w:r>
      <w:proofErr w:type="gramEnd"/>
      <w:r w:rsidRPr="00A06B3C">
        <w:rPr>
          <w:rFonts w:ascii="Book Antiqua" w:eastAsia="Times New Roman" w:hAnsi="Book Antiqua" w:cs="Times New Roman"/>
          <w:sz w:val="19"/>
          <w:szCs w:val="19"/>
          <w:lang w:eastAsia="pt-BR"/>
        </w:rPr>
        <w:t xml:space="preserve"> pela observância desta Lei e seu regulamento e do regimento interno;  </w:t>
      </w:r>
    </w:p>
    <w:p w14:paraId="6D33709A" w14:textId="718DF4B2" w:rsidR="005A2442" w:rsidRPr="00052FD6"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06B3C">
        <w:rPr>
          <w:rFonts w:ascii="Book Antiqua" w:eastAsia="Times New Roman" w:hAnsi="Book Antiqua" w:cs="Times New Roman"/>
          <w:sz w:val="19"/>
          <w:szCs w:val="19"/>
          <w:lang w:eastAsia="pt-BR"/>
        </w:rPr>
        <w:t xml:space="preserve">II - </w:t>
      </w:r>
      <w:r w:rsidRPr="00A06B3C">
        <w:rPr>
          <w:rFonts w:ascii="Book Antiqua" w:eastAsia="Times New Roman" w:hAnsi="Book Antiqua" w:cs="Times New Roman"/>
          <w:b/>
          <w:bCs/>
          <w:caps/>
          <w:sz w:val="19"/>
          <w:szCs w:val="19"/>
          <w:highlight w:val="green"/>
          <w:lang w:eastAsia="pt-BR"/>
        </w:rPr>
        <w:t>decidir</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sobre a existência</w:t>
      </w:r>
      <w:r w:rsidRPr="00CD39D6">
        <w:rPr>
          <w:rFonts w:ascii="Book Antiqua" w:eastAsia="Times New Roman" w:hAnsi="Book Antiqua" w:cs="Times New Roman"/>
          <w:b/>
          <w:bCs/>
          <w:sz w:val="19"/>
          <w:szCs w:val="19"/>
          <w:lang w:eastAsia="pt-BR"/>
        </w:rPr>
        <w:t xml:space="preserve"> </w:t>
      </w:r>
      <w:r w:rsidRPr="00CD39D6">
        <w:rPr>
          <w:rFonts w:ascii="Book Antiqua" w:eastAsia="Times New Roman" w:hAnsi="Book Antiqua" w:cs="Times New Roman"/>
          <w:b/>
          <w:bCs/>
          <w:sz w:val="19"/>
          <w:szCs w:val="19"/>
          <w:highlight w:val="cyan"/>
          <w:lang w:eastAsia="pt-BR"/>
        </w:rPr>
        <w:t>de infração à ordem econômica</w:t>
      </w:r>
      <w:r w:rsidRPr="00A06B3C">
        <w:rPr>
          <w:rFonts w:ascii="Book Antiqua" w:eastAsia="Times New Roman" w:hAnsi="Book Antiqua" w:cs="Times New Roman"/>
          <w:sz w:val="19"/>
          <w:szCs w:val="19"/>
          <w:lang w:eastAsia="pt-BR"/>
        </w:rPr>
        <w:t xml:space="preserve"> e </w:t>
      </w:r>
      <w:r w:rsidRPr="00A06B3C">
        <w:rPr>
          <w:rFonts w:ascii="Book Antiqua" w:eastAsia="Times New Roman" w:hAnsi="Book Antiqua" w:cs="Times New Roman"/>
          <w:b/>
          <w:bCs/>
          <w:caps/>
          <w:sz w:val="19"/>
          <w:szCs w:val="19"/>
          <w:highlight w:val="green"/>
          <w:lang w:eastAsia="pt-BR"/>
        </w:rPr>
        <w:t>aplicar</w:t>
      </w:r>
      <w:r w:rsidRPr="00A06B3C">
        <w:rPr>
          <w:rFonts w:ascii="Book Antiqua" w:eastAsia="Times New Roman" w:hAnsi="Book Antiqua" w:cs="Times New Roman"/>
          <w:sz w:val="19"/>
          <w:szCs w:val="19"/>
          <w:lang w:eastAsia="pt-BR"/>
        </w:rPr>
        <w:t xml:space="preserve"> as </w:t>
      </w:r>
      <w:r w:rsidRPr="00CD39D6">
        <w:rPr>
          <w:rFonts w:ascii="Book Antiqua" w:eastAsia="Times New Roman" w:hAnsi="Book Antiqua" w:cs="Times New Roman"/>
          <w:b/>
          <w:bCs/>
          <w:sz w:val="19"/>
          <w:szCs w:val="19"/>
          <w:highlight w:val="cyan"/>
          <w:lang w:eastAsia="pt-BR"/>
        </w:rPr>
        <w:t>penalidades</w:t>
      </w:r>
      <w:r w:rsidRPr="00CD39D6">
        <w:rPr>
          <w:rFonts w:ascii="Book Antiqua" w:eastAsia="Times New Roman" w:hAnsi="Book Antiqua" w:cs="Times New Roman"/>
          <w:b/>
          <w:bCs/>
          <w:sz w:val="19"/>
          <w:szCs w:val="19"/>
          <w:lang w:eastAsia="pt-BR"/>
        </w:rPr>
        <w:t xml:space="preserve"> </w:t>
      </w:r>
      <w:r w:rsidRPr="00CD39D6">
        <w:rPr>
          <w:rFonts w:ascii="Book Antiqua" w:eastAsia="Times New Roman" w:hAnsi="Book Antiqua" w:cs="Times New Roman"/>
          <w:b/>
          <w:bCs/>
          <w:sz w:val="19"/>
          <w:szCs w:val="19"/>
          <w:highlight w:val="yellow"/>
          <w:lang w:eastAsia="pt-BR"/>
        </w:rPr>
        <w:t>previstas em lei</w:t>
      </w:r>
      <w:r w:rsidRPr="00F71D23">
        <w:rPr>
          <w:rFonts w:ascii="Book Antiqua" w:eastAsia="Times New Roman" w:hAnsi="Book Antiqua" w:cs="Times New Roman"/>
          <w:sz w:val="16"/>
          <w:szCs w:val="16"/>
          <w:lang w:eastAsia="pt-BR"/>
        </w:rPr>
        <w:t>;</w:t>
      </w:r>
      <w:r w:rsidR="00321F39" w:rsidRPr="00F71D23">
        <w:rPr>
          <w:rFonts w:ascii="Book Antiqua" w:eastAsia="Times New Roman" w:hAnsi="Book Antiqua" w:cs="Times New Roman"/>
          <w:sz w:val="16"/>
          <w:szCs w:val="16"/>
          <w:lang w:eastAsia="pt-BR"/>
        </w:rPr>
        <w:t xml:space="preserve"> </w:t>
      </w:r>
      <w:r w:rsidR="00321F39" w:rsidRPr="00F71D23">
        <w:rPr>
          <w:rFonts w:ascii="Book Antiqua" w:eastAsia="Times New Roman" w:hAnsi="Book Antiqua" w:cs="Times New Roman"/>
          <w:b/>
          <w:bCs/>
          <w:color w:val="FF0000"/>
          <w:sz w:val="16"/>
          <w:szCs w:val="16"/>
          <w:u w:val="single"/>
          <w:lang w:eastAsia="pt-BR"/>
        </w:rPr>
        <w:t>(MPF-2011)</w:t>
      </w:r>
      <w:r w:rsidRPr="00F71D23">
        <w:rPr>
          <w:rFonts w:ascii="Book Antiqua" w:eastAsia="Times New Roman" w:hAnsi="Book Antiqua" w:cs="Times New Roman"/>
          <w:sz w:val="16"/>
          <w:szCs w:val="16"/>
          <w:lang w:eastAsia="pt-BR"/>
        </w:rPr>
        <w:t> </w:t>
      </w:r>
      <w:r w:rsidR="004A6F2B" w:rsidRPr="00F71D23">
        <w:rPr>
          <w:rFonts w:ascii="Book Antiqua" w:eastAsia="Times New Roman" w:hAnsi="Book Antiqua" w:cs="Times New Roman"/>
          <w:b/>
          <w:bCs/>
          <w:color w:val="FF0000"/>
          <w:sz w:val="16"/>
          <w:szCs w:val="16"/>
          <w:u w:val="single"/>
          <w:lang w:eastAsia="pt-BR"/>
        </w:rPr>
        <w:t>(TCDF-2013)</w:t>
      </w:r>
      <w:r w:rsidR="00CD39D6" w:rsidRPr="00F71D23">
        <w:rPr>
          <w:rFonts w:ascii="Book Antiqua" w:eastAsia="Times New Roman" w:hAnsi="Book Antiqua" w:cs="Times New Roman"/>
          <w:b/>
          <w:bCs/>
          <w:color w:val="FF0000"/>
          <w:sz w:val="16"/>
          <w:szCs w:val="16"/>
          <w:lang w:eastAsia="pt-BR"/>
        </w:rPr>
        <w:t xml:space="preserve"> </w:t>
      </w:r>
      <w:r w:rsidR="00CD39D6" w:rsidRPr="00F71D23">
        <w:rPr>
          <w:rFonts w:ascii="Book Antiqua" w:eastAsia="Times New Roman" w:hAnsi="Book Antiqua" w:cs="Times New Roman"/>
          <w:b/>
          <w:color w:val="FF0000"/>
          <w:sz w:val="16"/>
          <w:szCs w:val="16"/>
          <w:u w:val="single"/>
          <w:lang w:eastAsia="pt-BR"/>
        </w:rPr>
        <w:t>(TRF4-2014)</w:t>
      </w:r>
      <w:r w:rsidR="00052FD6">
        <w:rPr>
          <w:rFonts w:ascii="Book Antiqua" w:eastAsia="Times New Roman" w:hAnsi="Book Antiqua" w:cs="Times New Roman"/>
          <w:b/>
          <w:color w:val="FF0000"/>
          <w:sz w:val="16"/>
          <w:szCs w:val="16"/>
          <w:lang w:eastAsia="pt-BR"/>
        </w:rPr>
        <w:t xml:space="preserve"> </w:t>
      </w:r>
      <w:r w:rsidR="00052FD6">
        <w:rPr>
          <w:rFonts w:ascii="Book Antiqua" w:eastAsia="Times New Roman" w:hAnsi="Book Antiqua" w:cs="Times New Roman"/>
          <w:b/>
          <w:bCs/>
          <w:color w:val="FF0000"/>
          <w:sz w:val="16"/>
          <w:szCs w:val="16"/>
          <w:u w:val="single"/>
          <w:lang w:eastAsia="pt-BR"/>
        </w:rPr>
        <w:t>(AGU-2023)</w:t>
      </w:r>
      <w:r w:rsidR="00052FD6">
        <w:rPr>
          <w:rFonts w:ascii="Book Antiqua" w:eastAsia="Times New Roman" w:hAnsi="Book Antiqua" w:cs="Times New Roman"/>
          <w:b/>
          <w:color w:val="FF0000"/>
          <w:sz w:val="16"/>
          <w:szCs w:val="16"/>
          <w:lang w:eastAsia="pt-BR"/>
        </w:rPr>
        <w:t xml:space="preserve"> </w:t>
      </w:r>
      <w:r w:rsidR="00052FD6">
        <w:rPr>
          <w:rFonts w:ascii="Book Antiqua" w:eastAsia="Times New Roman" w:hAnsi="Book Antiqua" w:cs="Times New Roman"/>
          <w:b/>
          <w:color w:val="FF0000"/>
          <w:sz w:val="16"/>
          <w:szCs w:val="16"/>
          <w:u w:val="single"/>
          <w:lang w:eastAsia="pt-BR"/>
        </w:rPr>
        <w:t>(TCERJ-2023)</w:t>
      </w:r>
    </w:p>
    <w:p w14:paraId="6973BDED" w14:textId="3334F5A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III - </w:t>
      </w:r>
      <w:r w:rsidRPr="00CD39D6">
        <w:rPr>
          <w:rFonts w:ascii="Book Antiqua" w:eastAsia="Times New Roman" w:hAnsi="Book Antiqua" w:cs="Times New Roman"/>
          <w:b/>
          <w:bCs/>
          <w:caps/>
          <w:sz w:val="19"/>
          <w:szCs w:val="19"/>
          <w:highlight w:val="green"/>
          <w:lang w:eastAsia="pt-BR"/>
        </w:rPr>
        <w:t>decidir</w:t>
      </w:r>
      <w:r w:rsidRPr="00A06B3C">
        <w:rPr>
          <w:rFonts w:ascii="Book Antiqua" w:eastAsia="Times New Roman" w:hAnsi="Book Antiqua" w:cs="Times New Roman"/>
          <w:sz w:val="19"/>
          <w:szCs w:val="19"/>
          <w:lang w:eastAsia="pt-BR"/>
        </w:rPr>
        <w:t xml:space="preserve"> </w:t>
      </w:r>
      <w:r w:rsidRPr="00CD39D6">
        <w:rPr>
          <w:rFonts w:ascii="Book Antiqua" w:eastAsia="Times New Roman" w:hAnsi="Book Antiqua" w:cs="Times New Roman"/>
          <w:b/>
          <w:bCs/>
          <w:sz w:val="19"/>
          <w:szCs w:val="19"/>
          <w:lang w:eastAsia="pt-BR"/>
        </w:rPr>
        <w:t xml:space="preserve">os </w:t>
      </w:r>
      <w:r w:rsidRPr="00CD39D6">
        <w:rPr>
          <w:rFonts w:ascii="Book Antiqua" w:eastAsia="Times New Roman" w:hAnsi="Book Antiqua" w:cs="Times New Roman"/>
          <w:b/>
          <w:bCs/>
          <w:sz w:val="19"/>
          <w:szCs w:val="19"/>
          <w:highlight w:val="yellow"/>
          <w:lang w:eastAsia="pt-BR"/>
        </w:rPr>
        <w:t>processos administrativos para imposição</w:t>
      </w:r>
      <w:r w:rsidRPr="00CD39D6">
        <w:rPr>
          <w:rFonts w:ascii="Book Antiqua" w:eastAsia="Times New Roman" w:hAnsi="Book Antiqua" w:cs="Times New Roman"/>
          <w:b/>
          <w:bCs/>
          <w:sz w:val="19"/>
          <w:szCs w:val="19"/>
          <w:lang w:eastAsia="pt-BR"/>
        </w:rPr>
        <w:t xml:space="preserve"> </w:t>
      </w:r>
      <w:r w:rsidRPr="00CD39D6">
        <w:rPr>
          <w:rFonts w:ascii="Book Antiqua" w:eastAsia="Times New Roman" w:hAnsi="Book Antiqua" w:cs="Times New Roman"/>
          <w:b/>
          <w:bCs/>
          <w:sz w:val="19"/>
          <w:szCs w:val="19"/>
          <w:highlight w:val="cyan"/>
          <w:lang w:eastAsia="pt-BR"/>
        </w:rPr>
        <w:t>de sanções administrativas por infrações à ordem econômica</w:t>
      </w:r>
      <w:r w:rsidRPr="00CD39D6">
        <w:rPr>
          <w:rFonts w:ascii="Book Antiqua" w:eastAsia="Times New Roman" w:hAnsi="Book Antiqua" w:cs="Times New Roman"/>
          <w:b/>
          <w:bCs/>
          <w:sz w:val="19"/>
          <w:szCs w:val="19"/>
          <w:lang w:eastAsia="pt-BR"/>
        </w:rPr>
        <w:t xml:space="preserve"> </w:t>
      </w:r>
      <w:r w:rsidRPr="00CD39D6">
        <w:rPr>
          <w:rFonts w:ascii="Book Antiqua" w:eastAsia="Times New Roman" w:hAnsi="Book Antiqua" w:cs="Times New Roman"/>
          <w:b/>
          <w:bCs/>
          <w:sz w:val="19"/>
          <w:szCs w:val="19"/>
          <w:highlight w:val="yellow"/>
          <w:lang w:eastAsia="pt-BR"/>
        </w:rPr>
        <w:t>instaurados pela Superintendência-Geral</w:t>
      </w:r>
      <w:r w:rsidRPr="00F71D23">
        <w:rPr>
          <w:rFonts w:ascii="Book Antiqua" w:eastAsia="Times New Roman" w:hAnsi="Book Antiqua" w:cs="Times New Roman"/>
          <w:sz w:val="16"/>
          <w:szCs w:val="16"/>
          <w:lang w:eastAsia="pt-BR"/>
        </w:rPr>
        <w:t>; </w:t>
      </w:r>
      <w:r w:rsidR="00321F39" w:rsidRPr="00F71D23">
        <w:rPr>
          <w:rFonts w:ascii="Book Antiqua" w:eastAsia="Times New Roman" w:hAnsi="Book Antiqua" w:cs="Times New Roman"/>
          <w:b/>
          <w:bCs/>
          <w:color w:val="FF0000"/>
          <w:sz w:val="16"/>
          <w:szCs w:val="16"/>
          <w:u w:val="single"/>
          <w:lang w:eastAsia="pt-BR"/>
        </w:rPr>
        <w:t>(MPF-2011)</w:t>
      </w:r>
      <w:r w:rsidR="00CD39D6" w:rsidRPr="00F71D23">
        <w:rPr>
          <w:rFonts w:ascii="Book Antiqua" w:eastAsia="Times New Roman" w:hAnsi="Book Antiqua" w:cs="Times New Roman"/>
          <w:b/>
          <w:bCs/>
          <w:color w:val="FF0000"/>
          <w:sz w:val="16"/>
          <w:szCs w:val="16"/>
          <w:lang w:eastAsia="pt-BR"/>
        </w:rPr>
        <w:t xml:space="preserve"> </w:t>
      </w:r>
      <w:r w:rsidR="00CD39D6" w:rsidRPr="00F71D23">
        <w:rPr>
          <w:rFonts w:ascii="Book Antiqua" w:eastAsia="Times New Roman" w:hAnsi="Book Antiqua" w:cs="Times New Roman"/>
          <w:b/>
          <w:color w:val="FF0000"/>
          <w:sz w:val="16"/>
          <w:szCs w:val="16"/>
          <w:u w:val="single"/>
          <w:lang w:eastAsia="pt-BR"/>
        </w:rPr>
        <w:t>(TRF4-2014)</w:t>
      </w:r>
    </w:p>
    <w:p w14:paraId="184A223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IV - </w:t>
      </w:r>
      <w:proofErr w:type="gramStart"/>
      <w:r w:rsidRPr="00A06B3C">
        <w:rPr>
          <w:rFonts w:ascii="Book Antiqua" w:eastAsia="Times New Roman" w:hAnsi="Book Antiqua" w:cs="Times New Roman"/>
          <w:sz w:val="19"/>
          <w:szCs w:val="19"/>
          <w:lang w:eastAsia="pt-BR"/>
        </w:rPr>
        <w:t>ordenar</w:t>
      </w:r>
      <w:proofErr w:type="gramEnd"/>
      <w:r w:rsidRPr="00A06B3C">
        <w:rPr>
          <w:rFonts w:ascii="Book Antiqua" w:eastAsia="Times New Roman" w:hAnsi="Book Antiqua" w:cs="Times New Roman"/>
          <w:sz w:val="19"/>
          <w:szCs w:val="19"/>
          <w:lang w:eastAsia="pt-BR"/>
        </w:rPr>
        <w:t xml:space="preserve"> providências que conduzam à cessação de infração à ordem econômica, dentro do prazo que determinar; </w:t>
      </w:r>
    </w:p>
    <w:p w14:paraId="6F0F47C8" w14:textId="556E18E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840432">
        <w:rPr>
          <w:rFonts w:ascii="Book Antiqua" w:eastAsia="Times New Roman" w:hAnsi="Book Antiqua" w:cs="Times New Roman"/>
          <w:b/>
          <w:bCs/>
          <w:sz w:val="19"/>
          <w:szCs w:val="19"/>
          <w:lang w:eastAsia="pt-BR"/>
        </w:rPr>
        <w:t xml:space="preserve">V - </w:t>
      </w:r>
      <w:r w:rsidRPr="00840432">
        <w:rPr>
          <w:rFonts w:ascii="Book Antiqua" w:eastAsia="Times New Roman" w:hAnsi="Book Antiqua" w:cs="Times New Roman"/>
          <w:b/>
          <w:bCs/>
          <w:caps/>
          <w:sz w:val="19"/>
          <w:szCs w:val="19"/>
          <w:highlight w:val="green"/>
          <w:lang w:eastAsia="pt-BR"/>
        </w:rPr>
        <w:t>aprovar</w:t>
      </w:r>
      <w:r w:rsidRPr="00840432">
        <w:rPr>
          <w:rFonts w:ascii="Book Antiqua" w:eastAsia="Times New Roman" w:hAnsi="Book Antiqua" w:cs="Times New Roman"/>
          <w:b/>
          <w:bCs/>
          <w:sz w:val="19"/>
          <w:szCs w:val="19"/>
          <w:lang w:eastAsia="pt-BR"/>
        </w:rPr>
        <w:t xml:space="preserve"> os termos do compromisso de cessação de prática e do acordo em controle de concentrações, bem como determinar à Superintendência-Geral que fiscalize seu cumprimento</w:t>
      </w:r>
      <w:r w:rsidRPr="00F71D23">
        <w:rPr>
          <w:rFonts w:ascii="Book Antiqua" w:eastAsia="Times New Roman" w:hAnsi="Book Antiqua" w:cs="Times New Roman"/>
          <w:b/>
          <w:bCs/>
          <w:sz w:val="16"/>
          <w:szCs w:val="16"/>
          <w:lang w:eastAsia="pt-BR"/>
        </w:rPr>
        <w:t>;</w:t>
      </w:r>
      <w:r w:rsidR="00F71D23">
        <w:rPr>
          <w:rFonts w:ascii="Book Antiqua" w:eastAsia="Times New Roman" w:hAnsi="Book Antiqua" w:cs="Times New Roman"/>
          <w:b/>
          <w:bCs/>
          <w:sz w:val="16"/>
          <w:szCs w:val="16"/>
          <w:lang w:eastAsia="pt-BR"/>
        </w:rPr>
        <w:t xml:space="preserve"> </w:t>
      </w:r>
      <w:r w:rsidR="003F0304" w:rsidRPr="00F71D23">
        <w:rPr>
          <w:rFonts w:ascii="Book Antiqua" w:eastAsia="Times New Roman" w:hAnsi="Book Antiqua" w:cs="Times New Roman"/>
          <w:b/>
          <w:bCs/>
          <w:color w:val="FF0000"/>
          <w:sz w:val="16"/>
          <w:szCs w:val="16"/>
          <w:u w:val="single"/>
          <w:lang w:eastAsia="pt-BR"/>
        </w:rPr>
        <w:t>(MPF-2013)</w:t>
      </w:r>
    </w:p>
    <w:p w14:paraId="3841BF83" w14:textId="07EFA4DE"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40432">
        <w:rPr>
          <w:rFonts w:ascii="Book Antiqua" w:eastAsia="Times New Roman" w:hAnsi="Book Antiqua" w:cs="Times New Roman"/>
          <w:b/>
          <w:bCs/>
          <w:sz w:val="19"/>
          <w:szCs w:val="19"/>
          <w:lang w:eastAsia="pt-BR"/>
        </w:rPr>
        <w:t xml:space="preserve">VI - </w:t>
      </w:r>
      <w:r w:rsidRPr="00840432">
        <w:rPr>
          <w:rFonts w:ascii="Book Antiqua" w:eastAsia="Times New Roman" w:hAnsi="Book Antiqua" w:cs="Times New Roman"/>
          <w:b/>
          <w:bCs/>
          <w:caps/>
          <w:sz w:val="19"/>
          <w:szCs w:val="19"/>
          <w:highlight w:val="green"/>
          <w:lang w:eastAsia="pt-BR"/>
        </w:rPr>
        <w:t>apreciar</w:t>
      </w:r>
      <w:r w:rsidRPr="00840432">
        <w:rPr>
          <w:rFonts w:ascii="Book Antiqua" w:eastAsia="Times New Roman" w:hAnsi="Book Antiqua" w:cs="Times New Roman"/>
          <w:b/>
          <w:bCs/>
          <w:sz w:val="19"/>
          <w:szCs w:val="19"/>
          <w:lang w:eastAsia="pt-BR"/>
        </w:rPr>
        <w:t xml:space="preserve">, </w:t>
      </w:r>
      <w:r w:rsidRPr="00840432">
        <w:rPr>
          <w:rFonts w:ascii="Book Antiqua" w:eastAsia="Times New Roman" w:hAnsi="Book Antiqua" w:cs="Times New Roman"/>
          <w:b/>
          <w:bCs/>
          <w:caps/>
          <w:sz w:val="19"/>
          <w:szCs w:val="19"/>
          <w:shd w:val="clear" w:color="auto" w:fill="F7CAAC" w:themeFill="accent2" w:themeFillTint="66"/>
          <w:lang w:eastAsia="pt-BR"/>
        </w:rPr>
        <w:t>em grau de recurso</w:t>
      </w:r>
      <w:r w:rsidRPr="00840432">
        <w:rPr>
          <w:rFonts w:ascii="Book Antiqua" w:eastAsia="Times New Roman" w:hAnsi="Book Antiqua" w:cs="Times New Roman"/>
          <w:b/>
          <w:bCs/>
          <w:sz w:val="19"/>
          <w:szCs w:val="19"/>
          <w:lang w:eastAsia="pt-BR"/>
        </w:rPr>
        <w:t xml:space="preserve">, as </w:t>
      </w:r>
      <w:r w:rsidRPr="00840432">
        <w:rPr>
          <w:rFonts w:ascii="Book Antiqua" w:eastAsia="Times New Roman" w:hAnsi="Book Antiqua" w:cs="Times New Roman"/>
          <w:b/>
          <w:bCs/>
          <w:sz w:val="19"/>
          <w:szCs w:val="19"/>
          <w:highlight w:val="cyan"/>
          <w:lang w:eastAsia="pt-BR"/>
        </w:rPr>
        <w:t>medidas preventivas adotadas</w:t>
      </w:r>
      <w:r w:rsidRPr="00840432">
        <w:rPr>
          <w:rFonts w:ascii="Book Antiqua" w:eastAsia="Times New Roman" w:hAnsi="Book Antiqua" w:cs="Times New Roman"/>
          <w:b/>
          <w:bCs/>
          <w:sz w:val="19"/>
          <w:szCs w:val="19"/>
          <w:lang w:eastAsia="pt-BR"/>
        </w:rPr>
        <w:t xml:space="preserve"> pelo </w:t>
      </w:r>
      <w:r w:rsidRPr="00840432">
        <w:rPr>
          <w:rFonts w:ascii="Book Antiqua" w:eastAsia="Times New Roman" w:hAnsi="Book Antiqua" w:cs="Times New Roman"/>
          <w:b/>
          <w:bCs/>
          <w:sz w:val="19"/>
          <w:szCs w:val="19"/>
          <w:highlight w:val="yellow"/>
          <w:lang w:eastAsia="pt-BR"/>
        </w:rPr>
        <w:t>Conselheiro-Relator</w:t>
      </w:r>
      <w:r w:rsidRPr="00840432">
        <w:rPr>
          <w:rFonts w:ascii="Book Antiqua" w:eastAsia="Times New Roman" w:hAnsi="Book Antiqua" w:cs="Times New Roman"/>
          <w:b/>
          <w:bCs/>
          <w:sz w:val="19"/>
          <w:szCs w:val="19"/>
          <w:lang w:eastAsia="pt-BR"/>
        </w:rPr>
        <w:t xml:space="preserve"> ou pela </w:t>
      </w:r>
      <w:r w:rsidRPr="00840432">
        <w:rPr>
          <w:rFonts w:ascii="Book Antiqua" w:eastAsia="Times New Roman" w:hAnsi="Book Antiqua" w:cs="Times New Roman"/>
          <w:b/>
          <w:bCs/>
          <w:sz w:val="19"/>
          <w:szCs w:val="19"/>
          <w:highlight w:val="yellow"/>
          <w:lang w:eastAsia="pt-BR"/>
        </w:rPr>
        <w:t>Superintendência</w:t>
      </w:r>
      <w:r w:rsidRPr="00A06B3C">
        <w:rPr>
          <w:rFonts w:ascii="Book Antiqua" w:eastAsia="Times New Roman" w:hAnsi="Book Antiqua" w:cs="Times New Roman"/>
          <w:b/>
          <w:bCs/>
          <w:sz w:val="19"/>
          <w:szCs w:val="19"/>
          <w:highlight w:val="yellow"/>
          <w:lang w:eastAsia="pt-BR"/>
        </w:rPr>
        <w:t>-Geral</w:t>
      </w:r>
      <w:r w:rsidRPr="00F71D23">
        <w:rPr>
          <w:rFonts w:ascii="Book Antiqua" w:eastAsia="Times New Roman" w:hAnsi="Book Antiqua" w:cs="Times New Roman"/>
          <w:sz w:val="16"/>
          <w:szCs w:val="16"/>
          <w:lang w:eastAsia="pt-BR"/>
        </w:rPr>
        <w:t>; </w:t>
      </w:r>
      <w:r w:rsidR="005C5E28" w:rsidRPr="00F71D23">
        <w:rPr>
          <w:rFonts w:ascii="Book Antiqua" w:eastAsia="Times New Roman" w:hAnsi="Book Antiqua" w:cs="Times New Roman"/>
          <w:b/>
          <w:bCs/>
          <w:color w:val="FF0000"/>
          <w:sz w:val="16"/>
          <w:szCs w:val="16"/>
          <w:u w:val="single"/>
          <w:lang w:eastAsia="pt-BR"/>
        </w:rPr>
        <w:t>(TJDFT-2015)</w:t>
      </w:r>
    </w:p>
    <w:p w14:paraId="4D5CE82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intimar os interessados de suas decisões; </w:t>
      </w:r>
    </w:p>
    <w:p w14:paraId="0043A2D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requisitar dos órgãos e entidades da administração pública federal e requerer às autoridades dos Estados, Municípios, do Distrito Federal e dos Territórios as medidas necessárias ao cumprimento desta Lei; </w:t>
      </w:r>
    </w:p>
    <w:p w14:paraId="3DCA2D0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IX - </w:t>
      </w:r>
      <w:proofErr w:type="gramStart"/>
      <w:r w:rsidRPr="00A06B3C">
        <w:rPr>
          <w:rFonts w:ascii="Book Antiqua" w:eastAsia="Times New Roman" w:hAnsi="Book Antiqua" w:cs="Times New Roman"/>
          <w:sz w:val="19"/>
          <w:szCs w:val="19"/>
          <w:lang w:eastAsia="pt-BR"/>
        </w:rPr>
        <w:t>contratar</w:t>
      </w:r>
      <w:proofErr w:type="gramEnd"/>
      <w:r w:rsidRPr="00A06B3C">
        <w:rPr>
          <w:rFonts w:ascii="Book Antiqua" w:eastAsia="Times New Roman" w:hAnsi="Book Antiqua" w:cs="Times New Roman"/>
          <w:sz w:val="19"/>
          <w:szCs w:val="19"/>
          <w:lang w:eastAsia="pt-BR"/>
        </w:rPr>
        <w:t xml:space="preserve"> a realização de exames, vistorias e estudos, aprovando, em cada caso, os respectivos honorários profissionais e demais despesas de processo, que deverão ser pagas pela empresa, se vier a ser punida nos termos desta Lei; </w:t>
      </w:r>
    </w:p>
    <w:p w14:paraId="102E3E1D" w14:textId="0A71597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840432">
        <w:rPr>
          <w:rFonts w:ascii="Book Antiqua" w:eastAsia="Times New Roman" w:hAnsi="Book Antiqua" w:cs="Times New Roman"/>
          <w:b/>
          <w:bCs/>
          <w:sz w:val="19"/>
          <w:szCs w:val="19"/>
          <w:lang w:eastAsia="pt-BR"/>
        </w:rPr>
        <w:lastRenderedPageBreak/>
        <w:t xml:space="preserve">X - </w:t>
      </w:r>
      <w:r w:rsidRPr="00840432">
        <w:rPr>
          <w:rFonts w:ascii="Book Antiqua" w:eastAsia="Times New Roman" w:hAnsi="Book Antiqua" w:cs="Times New Roman"/>
          <w:b/>
          <w:bCs/>
          <w:caps/>
          <w:sz w:val="19"/>
          <w:szCs w:val="19"/>
          <w:highlight w:val="green"/>
          <w:lang w:eastAsia="pt-BR"/>
        </w:rPr>
        <w:t>apreciar</w:t>
      </w:r>
      <w:r w:rsidRPr="00840432">
        <w:rPr>
          <w:rFonts w:ascii="Book Antiqua" w:eastAsia="Times New Roman" w:hAnsi="Book Antiqua" w:cs="Times New Roman"/>
          <w:b/>
          <w:bCs/>
          <w:sz w:val="19"/>
          <w:szCs w:val="19"/>
          <w:lang w:eastAsia="pt-BR"/>
        </w:rPr>
        <w:t xml:space="preserve"> </w:t>
      </w:r>
      <w:r w:rsidRPr="00840432">
        <w:rPr>
          <w:rFonts w:ascii="Book Antiqua" w:eastAsia="Times New Roman" w:hAnsi="Book Antiqua" w:cs="Times New Roman"/>
          <w:b/>
          <w:bCs/>
          <w:sz w:val="19"/>
          <w:szCs w:val="19"/>
          <w:highlight w:val="cyan"/>
          <w:lang w:eastAsia="pt-BR"/>
        </w:rPr>
        <w:t>processos administrativos</w:t>
      </w:r>
      <w:r w:rsidRPr="00840432">
        <w:rPr>
          <w:rFonts w:ascii="Book Antiqua" w:eastAsia="Times New Roman" w:hAnsi="Book Antiqua" w:cs="Times New Roman"/>
          <w:b/>
          <w:bCs/>
          <w:sz w:val="19"/>
          <w:szCs w:val="19"/>
          <w:lang w:eastAsia="pt-BR"/>
        </w:rPr>
        <w:t xml:space="preserve"> de </w:t>
      </w:r>
      <w:r w:rsidRPr="00840432">
        <w:rPr>
          <w:rFonts w:ascii="Book Antiqua" w:eastAsia="Times New Roman" w:hAnsi="Book Antiqua" w:cs="Times New Roman"/>
          <w:b/>
          <w:bCs/>
          <w:caps/>
          <w:sz w:val="19"/>
          <w:szCs w:val="19"/>
          <w:shd w:val="clear" w:color="auto" w:fill="F7CAAC" w:themeFill="accent2" w:themeFillTint="66"/>
          <w:lang w:eastAsia="pt-BR"/>
        </w:rPr>
        <w:t>atos de concentração econômica</w:t>
      </w:r>
      <w:r w:rsidRPr="00840432">
        <w:rPr>
          <w:rFonts w:ascii="Book Antiqua" w:eastAsia="Times New Roman" w:hAnsi="Book Antiqua" w:cs="Times New Roman"/>
          <w:b/>
          <w:bCs/>
          <w:sz w:val="19"/>
          <w:szCs w:val="19"/>
          <w:lang w:eastAsia="pt-BR"/>
        </w:rPr>
        <w:t xml:space="preserve">, </w:t>
      </w:r>
      <w:r w:rsidRPr="00840432">
        <w:rPr>
          <w:rFonts w:ascii="Book Antiqua" w:eastAsia="Times New Roman" w:hAnsi="Book Antiqua" w:cs="Times New Roman"/>
          <w:b/>
          <w:bCs/>
          <w:sz w:val="19"/>
          <w:szCs w:val="19"/>
          <w:highlight w:val="yellow"/>
          <w:lang w:eastAsia="pt-BR"/>
        </w:rPr>
        <w:t>na forma desta Lei</w:t>
      </w:r>
      <w:r w:rsidRPr="00840432">
        <w:rPr>
          <w:rFonts w:ascii="Book Antiqua" w:eastAsia="Times New Roman" w:hAnsi="Book Antiqua" w:cs="Times New Roman"/>
          <w:b/>
          <w:bCs/>
          <w:sz w:val="19"/>
          <w:szCs w:val="19"/>
          <w:lang w:eastAsia="pt-BR"/>
        </w:rPr>
        <w:t>, fixando, quando entender conveniente e oportuno, acordos em controle de atos de concentração</w:t>
      </w:r>
      <w:r w:rsidRPr="00F71D23">
        <w:rPr>
          <w:rFonts w:ascii="Book Antiqua" w:eastAsia="Times New Roman" w:hAnsi="Book Antiqua" w:cs="Times New Roman"/>
          <w:sz w:val="16"/>
          <w:szCs w:val="16"/>
          <w:lang w:eastAsia="pt-BR"/>
        </w:rPr>
        <w:t>;</w:t>
      </w:r>
      <w:r w:rsidR="00840432" w:rsidRPr="00F71D23">
        <w:rPr>
          <w:rFonts w:ascii="Book Antiqua" w:eastAsia="Times New Roman" w:hAnsi="Book Antiqua" w:cs="Times New Roman"/>
          <w:sz w:val="16"/>
          <w:szCs w:val="16"/>
          <w:lang w:eastAsia="pt-BR"/>
        </w:rPr>
        <w:t xml:space="preserve"> </w:t>
      </w:r>
      <w:r w:rsidR="00840432" w:rsidRPr="00F71D23">
        <w:rPr>
          <w:rFonts w:ascii="Book Antiqua" w:eastAsia="Times New Roman" w:hAnsi="Book Antiqua" w:cs="Times New Roman"/>
          <w:b/>
          <w:bCs/>
          <w:color w:val="FF0000"/>
          <w:sz w:val="16"/>
          <w:szCs w:val="16"/>
          <w:u w:val="single"/>
          <w:lang w:eastAsia="pt-BR"/>
        </w:rPr>
        <w:t>(PGERO-2022)</w:t>
      </w:r>
    </w:p>
    <w:tbl>
      <w:tblPr>
        <w:tblStyle w:val="Tabelacomgrade"/>
        <w:tblW w:w="0" w:type="auto"/>
        <w:tblLook w:val="04A0" w:firstRow="1" w:lastRow="0" w:firstColumn="1" w:lastColumn="0" w:noHBand="0" w:noVBand="1"/>
      </w:tblPr>
      <w:tblGrid>
        <w:gridCol w:w="8494"/>
      </w:tblGrid>
      <w:tr w:rsidR="00840432" w14:paraId="46E832B2" w14:textId="77777777" w:rsidTr="0072020E">
        <w:tc>
          <w:tcPr>
            <w:tcW w:w="8494" w:type="dxa"/>
            <w:shd w:val="clear" w:color="auto" w:fill="CCFFFF"/>
          </w:tcPr>
          <w:p w14:paraId="0A505561" w14:textId="1B46E67E" w:rsidR="00840432" w:rsidRPr="00585139" w:rsidRDefault="00840432" w:rsidP="0072020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PGERO-2022-CESPE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sz w:val="19"/>
                <w:szCs w:val="19"/>
                <w:lang w:eastAsia="pt-BR"/>
              </w:rPr>
              <w:t>A respeito dos atos de concentração, assinale a opção correta</w:t>
            </w:r>
            <w:r>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sz w:val="19"/>
                <w:szCs w:val="19"/>
                <w:lang w:eastAsia="pt-BR"/>
              </w:rPr>
              <w:t>Os processos administrativos de atos de concentração devem ser julgados pelo plenário do Tribunal Administrativo de Defesa 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10, X da Lei.</w:t>
            </w:r>
          </w:p>
        </w:tc>
      </w:tr>
    </w:tbl>
    <w:p w14:paraId="591194D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 - determinar à Superintendência-Geral que adote as medidas administrativas necessárias à execução e fiel cumprimento de suas decisões; </w:t>
      </w:r>
    </w:p>
    <w:p w14:paraId="128889D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XII - requisitar serviços e pessoal de quaisquer órgãos e entidades do Poder Público Federal; </w:t>
      </w:r>
    </w:p>
    <w:p w14:paraId="1B1D201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XIII - requerer à Procuradoria Federal junto ao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a adoção de providências administrativas e judiciais; </w:t>
      </w:r>
    </w:p>
    <w:p w14:paraId="4764555D"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06B3C">
        <w:rPr>
          <w:rFonts w:ascii="Book Antiqua" w:eastAsia="Times New Roman" w:hAnsi="Book Antiqua" w:cs="Times New Roman"/>
          <w:sz w:val="19"/>
          <w:szCs w:val="19"/>
          <w:lang w:eastAsia="pt-BR"/>
        </w:rPr>
        <w:t xml:space="preserve">XIV - </w:t>
      </w:r>
      <w:r w:rsidRPr="00A06B3C">
        <w:rPr>
          <w:rFonts w:ascii="Book Antiqua" w:eastAsia="Times New Roman" w:hAnsi="Book Antiqua" w:cs="Times New Roman"/>
          <w:b/>
          <w:bCs/>
          <w:caps/>
          <w:sz w:val="19"/>
          <w:szCs w:val="19"/>
          <w:highlight w:val="green"/>
          <w:lang w:eastAsia="pt-BR"/>
        </w:rPr>
        <w:t>instruir</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o público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sobre as formas</w:t>
      </w:r>
      <w:r w:rsidRPr="00A06B3C">
        <w:rPr>
          <w:rFonts w:ascii="Book Antiqua" w:eastAsia="Times New Roman" w:hAnsi="Book Antiqua" w:cs="Times New Roman"/>
          <w:sz w:val="19"/>
          <w:szCs w:val="19"/>
          <w:lang w:eastAsia="pt-BR"/>
        </w:rPr>
        <w:t xml:space="preserve"> de </w:t>
      </w:r>
      <w:r w:rsidRPr="00A06B3C">
        <w:rPr>
          <w:rFonts w:ascii="Book Antiqua" w:eastAsia="Times New Roman" w:hAnsi="Book Antiqua" w:cs="Times New Roman"/>
          <w:b/>
          <w:bCs/>
          <w:caps/>
          <w:sz w:val="19"/>
          <w:szCs w:val="19"/>
          <w:shd w:val="clear" w:color="auto" w:fill="F7CAAC" w:themeFill="accent2" w:themeFillTint="66"/>
          <w:lang w:eastAsia="pt-BR"/>
        </w:rPr>
        <w:t>infração da ordem econômica</w:t>
      </w:r>
      <w:r w:rsidRPr="00F71D23">
        <w:rPr>
          <w:rFonts w:ascii="Book Antiqua" w:eastAsia="Times New Roman" w:hAnsi="Book Antiqua" w:cs="Times New Roman"/>
          <w:sz w:val="16"/>
          <w:szCs w:val="16"/>
          <w:lang w:eastAsia="pt-BR"/>
        </w:rPr>
        <w:t>; </w:t>
      </w:r>
      <w:r w:rsidR="009507A9" w:rsidRPr="00F71D23">
        <w:rPr>
          <w:rFonts w:ascii="Book Antiqua" w:eastAsia="Times New Roman" w:hAnsi="Book Antiqua" w:cs="Times New Roman"/>
          <w:b/>
          <w:bCs/>
          <w:color w:val="FF0000"/>
          <w:sz w:val="16"/>
          <w:szCs w:val="16"/>
          <w:u w:val="single"/>
          <w:lang w:eastAsia="pt-BR"/>
        </w:rPr>
        <w:t>(TJSC-2019)</w:t>
      </w:r>
    </w:p>
    <w:p w14:paraId="6F2BB02B" w14:textId="77777777" w:rsidR="005A2442" w:rsidRPr="00324F90"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9"/>
          <w:szCs w:val="19"/>
          <w:lang w:eastAsia="pt-BR"/>
        </w:rPr>
        <w:t xml:space="preserve">XV - elaborar e aprovar regimento interno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dispondo sobre seu funcionamento, forma das deliberações, normas de procedimento e organização de seus serviços internos</w:t>
      </w:r>
      <w:r w:rsidRPr="00324F90">
        <w:rPr>
          <w:rFonts w:ascii="Book Antiqua" w:eastAsia="Times New Roman" w:hAnsi="Book Antiqua" w:cs="Times New Roman"/>
          <w:sz w:val="18"/>
          <w:szCs w:val="18"/>
          <w:lang w:eastAsia="pt-BR"/>
        </w:rPr>
        <w:t>; </w:t>
      </w:r>
      <w:r w:rsidR="00C41115" w:rsidRPr="00324F90">
        <w:rPr>
          <w:rFonts w:ascii="Book Antiqua" w:eastAsia="Times New Roman" w:hAnsi="Book Antiqua" w:cs="Times New Roman"/>
          <w:sz w:val="18"/>
          <w:szCs w:val="18"/>
          <w:lang w:eastAsia="pt-BR"/>
        </w:rPr>
        <w:t xml:space="preserve"> </w:t>
      </w:r>
      <w:hyperlink r:id="rId12" w:anchor="art6" w:history="1">
        <w:r w:rsidR="00C41115" w:rsidRPr="00324F90">
          <w:rPr>
            <w:rStyle w:val="Hyperlink"/>
            <w:rFonts w:ascii="Book Antiqua" w:eastAsia="Times New Roman" w:hAnsi="Book Antiqua" w:cs="Times New Roman"/>
            <w:sz w:val="18"/>
            <w:szCs w:val="18"/>
            <w:lang w:eastAsia="pt-BR"/>
          </w:rPr>
          <w:t>Vide Decreto nº 9.011, de 2017</w:t>
        </w:r>
      </w:hyperlink>
    </w:p>
    <w:p w14:paraId="7A12443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XVI - propor a estrutura do quadro de pessoal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observado o disposto no </w:t>
      </w:r>
      <w:hyperlink r:id="rId13" w:anchor="art37ii" w:history="1">
        <w:r w:rsidRPr="00A06B3C">
          <w:rPr>
            <w:rFonts w:ascii="Book Antiqua" w:eastAsia="Times New Roman" w:hAnsi="Book Antiqua" w:cs="Times New Roman"/>
            <w:color w:val="0000FF"/>
            <w:sz w:val="19"/>
            <w:szCs w:val="19"/>
            <w:u w:val="single"/>
            <w:lang w:eastAsia="pt-BR"/>
          </w:rPr>
          <w:t xml:space="preserve">inciso II do </w:t>
        </w:r>
      </w:hyperlink>
      <w:hyperlink r:id="rId14" w:anchor="art37ii" w:history="1">
        <w:r w:rsidRPr="00A06B3C">
          <w:rPr>
            <w:rFonts w:ascii="Book Antiqua" w:eastAsia="Times New Roman" w:hAnsi="Book Antiqua" w:cs="Times New Roman"/>
            <w:color w:val="0000FF"/>
            <w:sz w:val="19"/>
            <w:szCs w:val="19"/>
            <w:u w:val="single"/>
            <w:lang w:eastAsia="pt-BR"/>
          </w:rPr>
          <w:t>caput do art. 37 da Constituição Federal</w:t>
        </w:r>
      </w:hyperlink>
      <w:r w:rsidRPr="00A06B3C">
        <w:rPr>
          <w:rFonts w:ascii="Book Antiqua" w:eastAsia="Times New Roman" w:hAnsi="Book Antiqua" w:cs="Times New Roman"/>
          <w:sz w:val="19"/>
          <w:szCs w:val="19"/>
          <w:lang w:eastAsia="pt-BR"/>
        </w:rPr>
        <w:t>;  </w:t>
      </w:r>
    </w:p>
    <w:p w14:paraId="29D0406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XVII - elaborar proposta orçamentária nos termos desta Lei; </w:t>
      </w:r>
    </w:p>
    <w:p w14:paraId="3543BFC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XVIII - requisitar informações de quaisquer pessoas, órgãos, autoridades e entidades públicas ou privadas, respeitando e mantendo o sigilo legal quando for o caso, bem como determinar as diligências que se fizerem necessárias ao exercício das suas funções; e </w:t>
      </w:r>
    </w:p>
    <w:p w14:paraId="03221C81" w14:textId="1474E00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24F90">
        <w:rPr>
          <w:rFonts w:ascii="Book Antiqua" w:eastAsia="Times New Roman" w:hAnsi="Book Antiqua" w:cs="Times New Roman"/>
          <w:b/>
          <w:bCs/>
          <w:sz w:val="19"/>
          <w:szCs w:val="19"/>
          <w:lang w:eastAsia="pt-BR"/>
        </w:rPr>
        <w:t>XIX - decidir pelo cumprimento das decisões, compromissos e acordos</w:t>
      </w:r>
      <w:r w:rsidRPr="00F71D23">
        <w:rPr>
          <w:rFonts w:ascii="Book Antiqua" w:eastAsia="Times New Roman" w:hAnsi="Book Antiqua" w:cs="Times New Roman"/>
          <w:sz w:val="16"/>
          <w:szCs w:val="16"/>
          <w:lang w:eastAsia="pt-BR"/>
        </w:rPr>
        <w:t xml:space="preserve">. </w:t>
      </w:r>
      <w:r w:rsidR="00585139" w:rsidRPr="00F71D23">
        <w:rPr>
          <w:rFonts w:ascii="Book Antiqua" w:eastAsia="Times New Roman" w:hAnsi="Book Antiqua" w:cs="Times New Roman"/>
          <w:b/>
          <w:bCs/>
          <w:color w:val="FF0000"/>
          <w:sz w:val="16"/>
          <w:szCs w:val="16"/>
          <w:u w:val="single"/>
          <w:lang w:eastAsia="pt-BR"/>
        </w:rPr>
        <w:t>(MPF-2013)</w:t>
      </w:r>
    </w:p>
    <w:p w14:paraId="4EAC2C1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As</w:t>
      </w:r>
      <w:proofErr w:type="gramEnd"/>
      <w:r w:rsidRPr="00A06B3C">
        <w:rPr>
          <w:rFonts w:ascii="Book Antiqua" w:eastAsia="Times New Roman" w:hAnsi="Book Antiqua" w:cs="Times New Roman"/>
          <w:sz w:val="19"/>
          <w:szCs w:val="19"/>
          <w:lang w:eastAsia="pt-BR"/>
        </w:rPr>
        <w:t xml:space="preserve"> decisões do Tribunal serão tomadas por maioria, com a presença mínima de 4 (quatro) membros, sendo o </w:t>
      </w:r>
      <w:proofErr w:type="spellStart"/>
      <w:r w:rsidRPr="00A06B3C">
        <w:rPr>
          <w:rFonts w:ascii="Book Antiqua" w:eastAsia="Times New Roman" w:hAnsi="Book Antiqua" w:cs="Times New Roman"/>
          <w:sz w:val="19"/>
          <w:szCs w:val="19"/>
          <w:lang w:eastAsia="pt-BR"/>
        </w:rPr>
        <w:t>quorum</w:t>
      </w:r>
      <w:proofErr w:type="spellEnd"/>
      <w:r w:rsidRPr="00A06B3C">
        <w:rPr>
          <w:rFonts w:ascii="Book Antiqua" w:eastAsia="Times New Roman" w:hAnsi="Book Antiqua" w:cs="Times New Roman"/>
          <w:sz w:val="19"/>
          <w:szCs w:val="19"/>
          <w:lang w:eastAsia="pt-BR"/>
        </w:rPr>
        <w:t xml:space="preserve"> de deliberação mínimo de 3 (três) membros. </w:t>
      </w:r>
    </w:p>
    <w:p w14:paraId="3E248D82" w14:textId="36C43A65" w:rsidR="005A2442" w:rsidRPr="00052FD6"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A06B3C">
        <w:rPr>
          <w:rFonts w:ascii="Book Antiqua" w:eastAsia="Times New Roman" w:hAnsi="Book Antiqua" w:cs="Times New Roman"/>
          <w:b/>
          <w:bCs/>
          <w:sz w:val="19"/>
          <w:szCs w:val="19"/>
          <w:highlight w:val="magenta"/>
          <w:lang w:eastAsia="pt-BR"/>
        </w:rPr>
        <w:t>§ 2</w:t>
      </w:r>
      <w:proofErr w:type="gramStart"/>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324F90">
        <w:rPr>
          <w:rFonts w:ascii="Book Antiqua" w:eastAsia="Times New Roman" w:hAnsi="Book Antiqua" w:cs="Times New Roman"/>
          <w:b/>
          <w:bCs/>
          <w:sz w:val="19"/>
          <w:szCs w:val="19"/>
          <w:lang w:eastAsia="pt-BR"/>
        </w:rPr>
        <w:t>As</w:t>
      </w:r>
      <w:proofErr w:type="gramEnd"/>
      <w:r w:rsidRPr="00324F90">
        <w:rPr>
          <w:rFonts w:ascii="Book Antiqua" w:eastAsia="Times New Roman" w:hAnsi="Book Antiqua" w:cs="Times New Roman"/>
          <w:b/>
          <w:bCs/>
          <w:sz w:val="19"/>
          <w:szCs w:val="19"/>
          <w:lang w:eastAsia="pt-BR"/>
        </w:rPr>
        <w:t xml:space="preserve"> decisões do Tribunal </w:t>
      </w:r>
      <w:r w:rsidRPr="00324F90">
        <w:rPr>
          <w:rFonts w:ascii="Book Antiqua" w:eastAsia="Times New Roman" w:hAnsi="Book Antiqua" w:cs="Times New Roman"/>
          <w:b/>
          <w:bCs/>
          <w:caps/>
          <w:sz w:val="19"/>
          <w:szCs w:val="19"/>
          <w:highlight w:val="green"/>
          <w:lang w:eastAsia="pt-BR"/>
        </w:rPr>
        <w:t>não comportam</w:t>
      </w:r>
      <w:r w:rsidRPr="00324F90">
        <w:rPr>
          <w:rFonts w:ascii="Book Antiqua" w:eastAsia="Times New Roman" w:hAnsi="Book Antiqua" w:cs="Times New Roman"/>
          <w:b/>
          <w:bCs/>
          <w:caps/>
          <w:sz w:val="19"/>
          <w:szCs w:val="19"/>
          <w:lang w:eastAsia="pt-BR"/>
        </w:rPr>
        <w:t xml:space="preserve"> </w:t>
      </w:r>
      <w:r w:rsidRPr="00324F90">
        <w:rPr>
          <w:rFonts w:ascii="Book Antiqua" w:eastAsia="Times New Roman" w:hAnsi="Book Antiqua" w:cs="Times New Roman"/>
          <w:b/>
          <w:bCs/>
          <w:caps/>
          <w:sz w:val="19"/>
          <w:szCs w:val="19"/>
          <w:shd w:val="clear" w:color="auto" w:fill="F7CAAC" w:themeFill="accent2" w:themeFillTint="66"/>
          <w:lang w:eastAsia="pt-BR"/>
        </w:rPr>
        <w:t>revisão</w:t>
      </w:r>
      <w:r w:rsidRPr="00324F90">
        <w:rPr>
          <w:rFonts w:ascii="Book Antiqua" w:eastAsia="Times New Roman" w:hAnsi="Book Antiqua" w:cs="Times New Roman"/>
          <w:b/>
          <w:bCs/>
          <w:sz w:val="19"/>
          <w:szCs w:val="19"/>
          <w:lang w:eastAsia="pt-BR"/>
        </w:rPr>
        <w:t xml:space="preserve"> no âmbito do Poder Executivo, promovendo-se, de imediato, sua execução e </w:t>
      </w:r>
      <w:r w:rsidRPr="00FB68A7">
        <w:rPr>
          <w:rFonts w:ascii="Book Antiqua" w:eastAsia="Times New Roman" w:hAnsi="Book Antiqua" w:cs="Times New Roman"/>
          <w:b/>
          <w:bCs/>
          <w:caps/>
          <w:sz w:val="19"/>
          <w:szCs w:val="19"/>
          <w:highlight w:val="green"/>
          <w:lang w:eastAsia="pt-BR"/>
        </w:rPr>
        <w:t>comunicando-se</w:t>
      </w:r>
      <w:r w:rsidRPr="00324F90">
        <w:rPr>
          <w:rFonts w:ascii="Book Antiqua" w:eastAsia="Times New Roman" w:hAnsi="Book Antiqua" w:cs="Times New Roman"/>
          <w:b/>
          <w:bCs/>
          <w:sz w:val="19"/>
          <w:szCs w:val="19"/>
          <w:lang w:eastAsia="pt-BR"/>
        </w:rPr>
        <w:t xml:space="preserve">, </w:t>
      </w:r>
      <w:r w:rsidRPr="00FB68A7">
        <w:rPr>
          <w:rFonts w:ascii="Book Antiqua" w:eastAsia="Times New Roman" w:hAnsi="Book Antiqua" w:cs="Times New Roman"/>
          <w:b/>
          <w:bCs/>
          <w:sz w:val="19"/>
          <w:szCs w:val="19"/>
          <w:highlight w:val="cyan"/>
          <w:lang w:eastAsia="pt-BR"/>
        </w:rPr>
        <w:t>em seguida</w:t>
      </w:r>
      <w:r w:rsidRPr="00324F90">
        <w:rPr>
          <w:rFonts w:ascii="Book Antiqua" w:eastAsia="Times New Roman" w:hAnsi="Book Antiqua" w:cs="Times New Roman"/>
          <w:b/>
          <w:bCs/>
          <w:sz w:val="19"/>
          <w:szCs w:val="19"/>
          <w:lang w:eastAsia="pt-BR"/>
        </w:rPr>
        <w:t xml:space="preserve">, </w:t>
      </w:r>
      <w:r w:rsidRPr="00FB68A7">
        <w:rPr>
          <w:rFonts w:ascii="Book Antiqua" w:eastAsia="Times New Roman" w:hAnsi="Book Antiqua" w:cs="Times New Roman"/>
          <w:b/>
          <w:bCs/>
          <w:sz w:val="19"/>
          <w:szCs w:val="19"/>
          <w:highlight w:val="yellow"/>
          <w:lang w:eastAsia="pt-BR"/>
        </w:rPr>
        <w:t>ao Ministério Público</w:t>
      </w:r>
      <w:r w:rsidRPr="00324F90">
        <w:rPr>
          <w:rFonts w:ascii="Book Antiqua" w:eastAsia="Times New Roman" w:hAnsi="Book Antiqua" w:cs="Times New Roman"/>
          <w:b/>
          <w:bCs/>
          <w:sz w:val="19"/>
          <w:szCs w:val="19"/>
          <w:lang w:eastAsia="pt-BR"/>
        </w:rPr>
        <w:t>, para as demais medidas legais cabíveis no âmbito de suas atribuições</w:t>
      </w:r>
      <w:r w:rsidRPr="00F71D23">
        <w:rPr>
          <w:rFonts w:ascii="Book Antiqua" w:eastAsia="Times New Roman" w:hAnsi="Book Antiqua" w:cs="Times New Roman"/>
          <w:sz w:val="16"/>
          <w:szCs w:val="16"/>
          <w:lang w:eastAsia="pt-BR"/>
        </w:rPr>
        <w:t>. </w:t>
      </w:r>
      <w:r w:rsidR="00324F90" w:rsidRPr="00F71D23">
        <w:rPr>
          <w:rFonts w:ascii="Book Antiqua" w:hAnsi="Book Antiqua"/>
          <w:b/>
          <w:color w:val="FF0000"/>
          <w:sz w:val="16"/>
          <w:szCs w:val="16"/>
          <w:u w:val="single"/>
        </w:rPr>
        <w:t>(PGM-Curitiba/PR-2015)</w:t>
      </w:r>
      <w:r w:rsidR="00D20560" w:rsidRPr="00F71D23">
        <w:rPr>
          <w:rFonts w:ascii="Book Antiqua" w:hAnsi="Book Antiqua"/>
          <w:b/>
          <w:color w:val="FF0000"/>
          <w:sz w:val="16"/>
          <w:szCs w:val="16"/>
        </w:rPr>
        <w:t xml:space="preserve"> </w:t>
      </w:r>
      <w:r w:rsidR="00D20560" w:rsidRPr="00F71D23">
        <w:rPr>
          <w:rFonts w:ascii="Book Antiqua" w:hAnsi="Book Antiqua"/>
          <w:b/>
          <w:color w:val="FF0000"/>
          <w:sz w:val="16"/>
          <w:szCs w:val="16"/>
          <w:u w:val="single"/>
        </w:rPr>
        <w:t>(TCDF-2021)</w:t>
      </w:r>
      <w:r w:rsidR="00FB68A7">
        <w:rPr>
          <w:rFonts w:ascii="Book Antiqua" w:hAnsi="Book Antiqua"/>
          <w:b/>
          <w:color w:val="FF0000"/>
          <w:sz w:val="16"/>
          <w:szCs w:val="16"/>
        </w:rPr>
        <w:t xml:space="preserve"> </w:t>
      </w:r>
      <w:r w:rsidR="00FB68A7" w:rsidRPr="002E7382">
        <w:rPr>
          <w:rFonts w:ascii="Book Antiqua" w:hAnsi="Book Antiqua"/>
          <w:b/>
          <w:bCs/>
          <w:color w:val="FF0000"/>
          <w:sz w:val="16"/>
          <w:szCs w:val="16"/>
          <w:u w:val="single"/>
        </w:rPr>
        <w:t>(MPF-</w:t>
      </w:r>
      <w:r w:rsidR="00FB68A7">
        <w:rPr>
          <w:rFonts w:ascii="Book Antiqua" w:hAnsi="Book Antiqua"/>
          <w:b/>
          <w:bCs/>
          <w:color w:val="FF0000"/>
          <w:sz w:val="16"/>
          <w:szCs w:val="16"/>
          <w:u w:val="single"/>
        </w:rPr>
        <w:t>2011/2013/</w:t>
      </w:r>
      <w:r w:rsidR="00FB68A7" w:rsidRPr="002E7382">
        <w:rPr>
          <w:rFonts w:ascii="Book Antiqua" w:hAnsi="Book Antiqua"/>
          <w:b/>
          <w:bCs/>
          <w:color w:val="FF0000"/>
          <w:sz w:val="16"/>
          <w:szCs w:val="16"/>
          <w:u w:val="single"/>
        </w:rPr>
        <w:t>20</w:t>
      </w:r>
      <w:r w:rsidR="00FB68A7">
        <w:rPr>
          <w:rFonts w:ascii="Book Antiqua" w:hAnsi="Book Antiqua"/>
          <w:b/>
          <w:bCs/>
          <w:color w:val="FF0000"/>
          <w:sz w:val="16"/>
          <w:szCs w:val="16"/>
          <w:u w:val="single"/>
        </w:rPr>
        <w:t>22</w:t>
      </w:r>
      <w:r w:rsidR="00FB68A7" w:rsidRPr="002E7382">
        <w:rPr>
          <w:rFonts w:ascii="Book Antiqua" w:hAnsi="Book Antiqua"/>
          <w:b/>
          <w:bCs/>
          <w:color w:val="FF0000"/>
          <w:sz w:val="16"/>
          <w:szCs w:val="16"/>
          <w:u w:val="single"/>
        </w:rPr>
        <w:t>)</w:t>
      </w:r>
      <w:r w:rsidR="00052FD6">
        <w:rPr>
          <w:rFonts w:ascii="Book Antiqua" w:hAnsi="Book Antiqua"/>
          <w:b/>
          <w:bCs/>
          <w:color w:val="FF0000"/>
          <w:sz w:val="16"/>
          <w:szCs w:val="16"/>
        </w:rPr>
        <w:t xml:space="preserve"> </w:t>
      </w:r>
      <w:r w:rsidR="00052FD6">
        <w:rPr>
          <w:rFonts w:ascii="Book Antiqua" w:eastAsia="Times New Roman" w:hAnsi="Book Antiqua" w:cs="Times New Roman"/>
          <w:b/>
          <w:color w:val="FF0000"/>
          <w:sz w:val="16"/>
          <w:szCs w:val="16"/>
          <w:u w:val="single"/>
          <w:lang w:eastAsia="pt-BR"/>
        </w:rPr>
        <w:t>(TCERJ-2023)</w:t>
      </w:r>
    </w:p>
    <w:p w14:paraId="1B557737" w14:textId="065731D4"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As</w:t>
      </w:r>
      <w:proofErr w:type="gramEnd"/>
      <w:r w:rsidRPr="00A06B3C">
        <w:rPr>
          <w:rFonts w:ascii="Book Antiqua" w:eastAsia="Times New Roman" w:hAnsi="Book Antiqua" w:cs="Times New Roman"/>
          <w:sz w:val="19"/>
          <w:szCs w:val="19"/>
          <w:lang w:eastAsia="pt-BR"/>
        </w:rPr>
        <w:t xml:space="preserve"> autoridades federais, os diretores de autarquia, fundação, empresa pública e sociedade de economia mista federais e agências reguladoras são obrigados a prestar, sob pena de responsabilidade, toda a assistência e colaboração que lhes for solicitada pelo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inclusive elaborando pareceres técnicos sobre as matérias de sua competência. </w:t>
      </w:r>
    </w:p>
    <w:p w14:paraId="38CB3B4B" w14:textId="6141C40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431C43">
        <w:rPr>
          <w:rFonts w:ascii="Book Antiqua" w:eastAsia="Times New Roman" w:hAnsi="Book Antiqua" w:cs="Times New Roman"/>
          <w:b/>
          <w:bCs/>
          <w:sz w:val="19"/>
          <w:szCs w:val="19"/>
          <w:highlight w:val="magenta"/>
          <w:lang w:eastAsia="pt-BR"/>
        </w:rPr>
        <w:t>§ 4</w:t>
      </w:r>
      <w:proofErr w:type="gramStart"/>
      <w:r w:rsidRPr="00431C43">
        <w:rPr>
          <w:rFonts w:ascii="Book Antiqua" w:eastAsia="Times New Roman" w:hAnsi="Book Antiqua" w:cs="Times New Roman"/>
          <w:b/>
          <w:bCs/>
          <w:sz w:val="19"/>
          <w:szCs w:val="19"/>
          <w:highlight w:val="magenta"/>
          <w:u w:val="single"/>
          <w:vertAlign w:val="superscript"/>
          <w:lang w:eastAsia="pt-BR"/>
        </w:rPr>
        <w:t>o</w:t>
      </w:r>
      <w:r w:rsidRPr="00431C43">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324F90">
        <w:rPr>
          <w:rFonts w:ascii="Book Antiqua" w:eastAsia="Times New Roman" w:hAnsi="Book Antiqua" w:cs="Times New Roman"/>
          <w:b/>
          <w:bCs/>
          <w:sz w:val="19"/>
          <w:szCs w:val="19"/>
          <w:highlight w:val="yellow"/>
          <w:lang w:eastAsia="pt-BR"/>
        </w:rPr>
        <w:t>O</w:t>
      </w:r>
      <w:proofErr w:type="gramEnd"/>
      <w:r w:rsidRPr="00324F90">
        <w:rPr>
          <w:rFonts w:ascii="Book Antiqua" w:eastAsia="Times New Roman" w:hAnsi="Book Antiqua" w:cs="Times New Roman"/>
          <w:b/>
          <w:bCs/>
          <w:sz w:val="19"/>
          <w:szCs w:val="19"/>
          <w:highlight w:val="yellow"/>
          <w:lang w:eastAsia="pt-BR"/>
        </w:rPr>
        <w:t xml:space="preserve"> Tribunal</w:t>
      </w:r>
      <w:r w:rsidRPr="00324F90">
        <w:rPr>
          <w:rFonts w:ascii="Book Antiqua" w:eastAsia="Times New Roman" w:hAnsi="Book Antiqua" w:cs="Times New Roman"/>
          <w:b/>
          <w:bCs/>
          <w:sz w:val="19"/>
          <w:szCs w:val="19"/>
          <w:lang w:eastAsia="pt-BR"/>
        </w:rPr>
        <w:t xml:space="preserve"> </w:t>
      </w:r>
      <w:r w:rsidRPr="00324F90">
        <w:rPr>
          <w:rFonts w:ascii="Book Antiqua" w:eastAsia="Times New Roman" w:hAnsi="Book Antiqua" w:cs="Times New Roman"/>
          <w:b/>
          <w:bCs/>
          <w:caps/>
          <w:sz w:val="19"/>
          <w:szCs w:val="19"/>
          <w:highlight w:val="green"/>
          <w:lang w:eastAsia="pt-BR"/>
        </w:rPr>
        <w:t>poderá responder</w:t>
      </w:r>
      <w:r w:rsidRPr="00324F90">
        <w:rPr>
          <w:rFonts w:ascii="Book Antiqua" w:eastAsia="Times New Roman" w:hAnsi="Book Antiqua" w:cs="Times New Roman"/>
          <w:b/>
          <w:bCs/>
          <w:caps/>
          <w:sz w:val="19"/>
          <w:szCs w:val="19"/>
          <w:lang w:eastAsia="pt-BR"/>
        </w:rPr>
        <w:t xml:space="preserve"> </w:t>
      </w:r>
      <w:r w:rsidRPr="00324F90">
        <w:rPr>
          <w:rFonts w:ascii="Book Antiqua" w:eastAsia="Times New Roman" w:hAnsi="Book Antiqua" w:cs="Times New Roman"/>
          <w:b/>
          <w:bCs/>
          <w:caps/>
          <w:sz w:val="19"/>
          <w:szCs w:val="19"/>
          <w:shd w:val="clear" w:color="auto" w:fill="F7CAAC" w:themeFill="accent2" w:themeFillTint="66"/>
          <w:lang w:eastAsia="pt-BR"/>
        </w:rPr>
        <w:t>consultas</w:t>
      </w:r>
      <w:r w:rsidRPr="00324F90">
        <w:rPr>
          <w:rFonts w:ascii="Book Antiqua" w:eastAsia="Times New Roman" w:hAnsi="Book Antiqua" w:cs="Times New Roman"/>
          <w:b/>
          <w:bCs/>
          <w:sz w:val="19"/>
          <w:szCs w:val="19"/>
          <w:lang w:eastAsia="pt-BR"/>
        </w:rPr>
        <w:t xml:space="preserve"> sobre condutas em andamento, mediante pagamento de taxa e acompanhadas dos respectivos documentos</w:t>
      </w:r>
      <w:r w:rsidRPr="00F71D23">
        <w:rPr>
          <w:rFonts w:ascii="Book Antiqua" w:eastAsia="Times New Roman" w:hAnsi="Book Antiqua" w:cs="Times New Roman"/>
          <w:sz w:val="16"/>
          <w:szCs w:val="16"/>
          <w:lang w:eastAsia="pt-BR"/>
        </w:rPr>
        <w:t xml:space="preserve">. </w:t>
      </w:r>
      <w:bookmarkStart w:id="20" w:name="_Hlk78210336"/>
      <w:r w:rsidR="00431C43" w:rsidRPr="00F71D23">
        <w:rPr>
          <w:rFonts w:ascii="Book Antiqua" w:eastAsia="Times New Roman" w:hAnsi="Book Antiqua" w:cs="Times New Roman"/>
          <w:b/>
          <w:bCs/>
          <w:color w:val="FF0000"/>
          <w:sz w:val="16"/>
          <w:szCs w:val="16"/>
          <w:u w:val="single"/>
          <w:lang w:eastAsia="pt-BR"/>
        </w:rPr>
        <w:t>(TRF1-2015)</w:t>
      </w:r>
      <w:bookmarkEnd w:id="20"/>
      <w:r w:rsidR="00324F90" w:rsidRPr="00F71D23">
        <w:rPr>
          <w:rFonts w:ascii="Book Antiqua" w:eastAsia="Times New Roman" w:hAnsi="Book Antiqua" w:cs="Times New Roman"/>
          <w:b/>
          <w:bCs/>
          <w:color w:val="FF0000"/>
          <w:sz w:val="16"/>
          <w:szCs w:val="16"/>
          <w:lang w:eastAsia="pt-BR"/>
        </w:rPr>
        <w:t xml:space="preserve"> </w:t>
      </w:r>
    </w:p>
    <w:p w14:paraId="67AE7C9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5</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definirá, em resolução, normas complementares sobre o procedimento de consultas previsto no §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p>
    <w:p w14:paraId="2BEDBC17"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21" w:name="tituloiicapituloiisecaoiisubsecaoii"/>
      <w:bookmarkEnd w:id="21"/>
      <w:r w:rsidRPr="00A06B3C">
        <w:rPr>
          <w:rFonts w:ascii="Book Antiqua" w:eastAsia="Times New Roman" w:hAnsi="Book Antiqua" w:cs="Times New Roman"/>
          <w:b/>
          <w:bCs/>
          <w:sz w:val="19"/>
          <w:szCs w:val="19"/>
          <w:lang w:eastAsia="pt-BR"/>
        </w:rPr>
        <w:t>Subseção II</w:t>
      </w:r>
    </w:p>
    <w:p w14:paraId="5A558A0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Da Competência do Presidente do Tribunal </w:t>
      </w:r>
    </w:p>
    <w:p w14:paraId="1E9D4048" w14:textId="6DF14EEA" w:rsidR="005A2442" w:rsidRPr="00052FD6"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2" w:name="art10"/>
      <w:bookmarkEnd w:id="22"/>
      <w:r w:rsidRPr="00052FD6">
        <w:rPr>
          <w:rFonts w:ascii="Book Antiqua" w:eastAsia="Times New Roman" w:hAnsi="Book Antiqua" w:cs="Times New Roman"/>
          <w:b/>
          <w:bCs/>
          <w:sz w:val="19"/>
          <w:szCs w:val="19"/>
          <w:highlight w:val="magenta"/>
          <w:lang w:eastAsia="pt-BR"/>
        </w:rPr>
        <w:t>Art. 10</w:t>
      </w:r>
      <w:r w:rsidRPr="00052FD6">
        <w:rPr>
          <w:rFonts w:ascii="Book Antiqua" w:eastAsia="Times New Roman" w:hAnsi="Book Antiqua" w:cs="Times New Roman"/>
          <w:b/>
          <w:bCs/>
          <w:sz w:val="19"/>
          <w:szCs w:val="19"/>
          <w:lang w:eastAsia="pt-BR"/>
        </w:rPr>
        <w:t>.  Compete ao Presidente do Tribunal: </w:t>
      </w:r>
      <w:r w:rsidR="00052FD6">
        <w:rPr>
          <w:rFonts w:ascii="Book Antiqua" w:eastAsia="Times New Roman" w:hAnsi="Book Antiqua" w:cs="Times New Roman"/>
          <w:b/>
          <w:bCs/>
          <w:color w:val="FF0000"/>
          <w:sz w:val="16"/>
          <w:szCs w:val="16"/>
          <w:u w:val="single"/>
          <w:lang w:eastAsia="pt-BR"/>
        </w:rPr>
        <w:t>(AGU-2023)</w:t>
      </w:r>
    </w:p>
    <w:p w14:paraId="11B7C8C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xml:space="preserve">I - </w:t>
      </w:r>
      <w:proofErr w:type="gramStart"/>
      <w:r w:rsidRPr="00A06B3C">
        <w:rPr>
          <w:rFonts w:ascii="Book Antiqua" w:eastAsia="Times New Roman" w:hAnsi="Book Antiqua" w:cs="Times New Roman"/>
          <w:sz w:val="19"/>
          <w:szCs w:val="19"/>
          <w:lang w:eastAsia="pt-BR"/>
        </w:rPr>
        <w:t>representar</w:t>
      </w:r>
      <w:proofErr w:type="gramEnd"/>
      <w:r w:rsidRPr="00A06B3C">
        <w:rPr>
          <w:rFonts w:ascii="Book Antiqua" w:eastAsia="Times New Roman" w:hAnsi="Book Antiqua" w:cs="Times New Roman"/>
          <w:sz w:val="19"/>
          <w:szCs w:val="19"/>
          <w:lang w:eastAsia="pt-BR"/>
        </w:rPr>
        <w:t xml:space="preserve"> legalmente 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no Brasil ou no exterior, em juízo ou fora dele; </w:t>
      </w:r>
    </w:p>
    <w:p w14:paraId="529F0E4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presidir</w:t>
      </w:r>
      <w:proofErr w:type="gramEnd"/>
      <w:r w:rsidRPr="00A06B3C">
        <w:rPr>
          <w:rFonts w:ascii="Book Antiqua" w:eastAsia="Times New Roman" w:hAnsi="Book Antiqua" w:cs="Times New Roman"/>
          <w:sz w:val="19"/>
          <w:szCs w:val="19"/>
          <w:lang w:eastAsia="pt-BR"/>
        </w:rPr>
        <w:t>, com direito a voto, inclusive o de qualidade, as reuniões do Plenário; </w:t>
      </w:r>
    </w:p>
    <w:p w14:paraId="3AF2ACC7" w14:textId="6DF14D9D" w:rsidR="005A2442" w:rsidRPr="00052FD6"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052FD6">
        <w:rPr>
          <w:rFonts w:ascii="Book Antiqua" w:eastAsia="Times New Roman" w:hAnsi="Book Antiqua" w:cs="Times New Roman"/>
          <w:b/>
          <w:bCs/>
          <w:sz w:val="19"/>
          <w:szCs w:val="19"/>
          <w:lang w:eastAsia="pt-BR"/>
        </w:rPr>
        <w:t>III - distribuir, por sorteio, os processos aos Conselheiros; </w:t>
      </w:r>
      <w:r w:rsidR="00052FD6" w:rsidRPr="00052FD6">
        <w:rPr>
          <w:rFonts w:ascii="Book Antiqua" w:eastAsia="Times New Roman" w:hAnsi="Book Antiqua" w:cs="Times New Roman"/>
          <w:b/>
          <w:bCs/>
          <w:color w:val="FF0000"/>
          <w:sz w:val="16"/>
          <w:szCs w:val="16"/>
          <w:u w:val="single"/>
          <w:lang w:eastAsia="pt-BR"/>
        </w:rPr>
        <w:t>(AGU-2023)</w:t>
      </w:r>
    </w:p>
    <w:p w14:paraId="0ADB2DF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IV - </w:t>
      </w:r>
      <w:proofErr w:type="gramStart"/>
      <w:r w:rsidRPr="00A06B3C">
        <w:rPr>
          <w:rFonts w:ascii="Book Antiqua" w:eastAsia="Times New Roman" w:hAnsi="Book Antiqua" w:cs="Times New Roman"/>
          <w:sz w:val="19"/>
          <w:szCs w:val="19"/>
          <w:lang w:eastAsia="pt-BR"/>
        </w:rPr>
        <w:t>convocar</w:t>
      </w:r>
      <w:proofErr w:type="gramEnd"/>
      <w:r w:rsidRPr="00A06B3C">
        <w:rPr>
          <w:rFonts w:ascii="Book Antiqua" w:eastAsia="Times New Roman" w:hAnsi="Book Antiqua" w:cs="Times New Roman"/>
          <w:sz w:val="19"/>
          <w:szCs w:val="19"/>
          <w:lang w:eastAsia="pt-BR"/>
        </w:rPr>
        <w:t xml:space="preserve"> as sessões e determinar a organização da respectiva pauta; </w:t>
      </w:r>
    </w:p>
    <w:p w14:paraId="157FA7F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 - </w:t>
      </w:r>
      <w:proofErr w:type="gramStart"/>
      <w:r w:rsidRPr="00A06B3C">
        <w:rPr>
          <w:rFonts w:ascii="Book Antiqua" w:eastAsia="Times New Roman" w:hAnsi="Book Antiqua" w:cs="Times New Roman"/>
          <w:sz w:val="19"/>
          <w:szCs w:val="19"/>
          <w:lang w:eastAsia="pt-BR"/>
        </w:rPr>
        <w:t>solicitar</w:t>
      </w:r>
      <w:proofErr w:type="gramEnd"/>
      <w:r w:rsidRPr="00A06B3C">
        <w:rPr>
          <w:rFonts w:ascii="Book Antiqua" w:eastAsia="Times New Roman" w:hAnsi="Book Antiqua" w:cs="Times New Roman"/>
          <w:sz w:val="19"/>
          <w:szCs w:val="19"/>
          <w:lang w:eastAsia="pt-BR"/>
        </w:rPr>
        <w:t>, a seu critério, que a Superintendência-Geral auxilie o Tribunal na tomada de providências extrajudiciais para o cumprimento das decisões do Tribunal;  </w:t>
      </w:r>
    </w:p>
    <w:p w14:paraId="5D5A6D0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VI - </w:t>
      </w:r>
      <w:proofErr w:type="gramStart"/>
      <w:r w:rsidRPr="00A06B3C">
        <w:rPr>
          <w:rFonts w:ascii="Book Antiqua" w:eastAsia="Times New Roman" w:hAnsi="Book Antiqua" w:cs="Times New Roman"/>
          <w:sz w:val="19"/>
          <w:szCs w:val="19"/>
          <w:lang w:eastAsia="pt-BR"/>
        </w:rPr>
        <w:t>fiscalizar</w:t>
      </w:r>
      <w:proofErr w:type="gramEnd"/>
      <w:r w:rsidRPr="00A06B3C">
        <w:rPr>
          <w:rFonts w:ascii="Book Antiqua" w:eastAsia="Times New Roman" w:hAnsi="Book Antiqua" w:cs="Times New Roman"/>
          <w:sz w:val="19"/>
          <w:szCs w:val="19"/>
          <w:lang w:eastAsia="pt-BR"/>
        </w:rPr>
        <w:t xml:space="preserve"> a Superintendência-Geral na tomada de providências para execução das decisões e julgados do Tribunal; </w:t>
      </w:r>
    </w:p>
    <w:p w14:paraId="7116041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assinar os compromissos e acordos aprovados pelo Plenário; </w:t>
      </w:r>
    </w:p>
    <w:p w14:paraId="74A75F3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VIII - submeter à aprovação do Plenário a proposta orçamentária e a lotação ideal do pessoal que prestará serviço ao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w:t>
      </w:r>
    </w:p>
    <w:p w14:paraId="53FD774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IX - </w:t>
      </w:r>
      <w:proofErr w:type="gramStart"/>
      <w:r w:rsidRPr="00A06B3C">
        <w:rPr>
          <w:rFonts w:ascii="Book Antiqua" w:eastAsia="Times New Roman" w:hAnsi="Book Antiqua" w:cs="Times New Roman"/>
          <w:sz w:val="19"/>
          <w:szCs w:val="19"/>
          <w:lang w:eastAsia="pt-BR"/>
        </w:rPr>
        <w:t>orientar, coordenar</w:t>
      </w:r>
      <w:proofErr w:type="gramEnd"/>
      <w:r w:rsidRPr="00A06B3C">
        <w:rPr>
          <w:rFonts w:ascii="Book Antiqua" w:eastAsia="Times New Roman" w:hAnsi="Book Antiqua" w:cs="Times New Roman"/>
          <w:sz w:val="19"/>
          <w:szCs w:val="19"/>
          <w:lang w:eastAsia="pt-BR"/>
        </w:rPr>
        <w:t xml:space="preserve"> e supervisionar as atividades administrativas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w:t>
      </w:r>
    </w:p>
    <w:p w14:paraId="3DD4FF8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X - </w:t>
      </w:r>
      <w:proofErr w:type="gramStart"/>
      <w:r w:rsidRPr="00A06B3C">
        <w:rPr>
          <w:rFonts w:ascii="Book Antiqua" w:eastAsia="Times New Roman" w:hAnsi="Book Antiqua" w:cs="Times New Roman"/>
          <w:sz w:val="19"/>
          <w:szCs w:val="19"/>
          <w:lang w:eastAsia="pt-BR"/>
        </w:rPr>
        <w:t>ordenar</w:t>
      </w:r>
      <w:proofErr w:type="gramEnd"/>
      <w:r w:rsidRPr="00A06B3C">
        <w:rPr>
          <w:rFonts w:ascii="Book Antiqua" w:eastAsia="Times New Roman" w:hAnsi="Book Antiqua" w:cs="Times New Roman"/>
          <w:sz w:val="19"/>
          <w:szCs w:val="19"/>
          <w:lang w:eastAsia="pt-BR"/>
        </w:rPr>
        <w:t xml:space="preserve"> as despesas atinentes ao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ressalvadas as despesas da unidade gestora da Superintendência-Geral; </w:t>
      </w:r>
    </w:p>
    <w:p w14:paraId="2F5CEFF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 - firmar contratos e convênios com órgãos ou entidades nacionais e submeter, previamente, ao Ministro de Estado da Justiça os que devam ser celebrados com organismos estrangeiros ou internacionais; e </w:t>
      </w:r>
    </w:p>
    <w:p w14:paraId="1B6E702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XII - determinar à Procuradoria Federal junto ao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as providências judiciais determinadas pelo Tribunal. </w:t>
      </w:r>
    </w:p>
    <w:p w14:paraId="76D091EE"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23" w:name="tituloiicapituloiisecaoiisubsecaoiii"/>
      <w:bookmarkEnd w:id="23"/>
      <w:r w:rsidRPr="00A06B3C">
        <w:rPr>
          <w:rFonts w:ascii="Book Antiqua" w:eastAsia="Times New Roman" w:hAnsi="Book Antiqua" w:cs="Times New Roman"/>
          <w:b/>
          <w:bCs/>
          <w:sz w:val="19"/>
          <w:szCs w:val="19"/>
          <w:lang w:eastAsia="pt-BR"/>
        </w:rPr>
        <w:t>Subseção III</w:t>
      </w:r>
    </w:p>
    <w:p w14:paraId="3A7B3F8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Da Competência dos Conselheiros do Tribunal </w:t>
      </w:r>
    </w:p>
    <w:p w14:paraId="25415026" w14:textId="5D3B688F" w:rsidR="005A2442" w:rsidRPr="00052FD6"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24" w:name="art11"/>
      <w:bookmarkEnd w:id="24"/>
      <w:r w:rsidRPr="00052FD6">
        <w:rPr>
          <w:rFonts w:ascii="Book Antiqua" w:eastAsia="Times New Roman" w:hAnsi="Book Antiqua" w:cs="Times New Roman"/>
          <w:b/>
          <w:bCs/>
          <w:sz w:val="19"/>
          <w:szCs w:val="19"/>
          <w:highlight w:val="magenta"/>
          <w:lang w:eastAsia="pt-BR"/>
        </w:rPr>
        <w:t>Art. 11</w:t>
      </w:r>
      <w:r w:rsidRPr="00052FD6">
        <w:rPr>
          <w:rFonts w:ascii="Book Antiqua" w:eastAsia="Times New Roman" w:hAnsi="Book Antiqua" w:cs="Times New Roman"/>
          <w:b/>
          <w:bCs/>
          <w:sz w:val="19"/>
          <w:szCs w:val="19"/>
          <w:lang w:eastAsia="pt-BR"/>
        </w:rPr>
        <w:t>.  Compete aos Conselheiros do Tribunal: </w:t>
      </w:r>
      <w:r w:rsidR="00052FD6" w:rsidRPr="00052FD6">
        <w:rPr>
          <w:rFonts w:ascii="Book Antiqua" w:eastAsia="Times New Roman" w:hAnsi="Book Antiqua" w:cs="Times New Roman"/>
          <w:b/>
          <w:bCs/>
          <w:color w:val="FF0000"/>
          <w:sz w:val="16"/>
          <w:szCs w:val="16"/>
          <w:u w:val="single"/>
          <w:lang w:eastAsia="pt-BR"/>
        </w:rPr>
        <w:t>(AGU-2023)</w:t>
      </w:r>
    </w:p>
    <w:p w14:paraId="55AC926D" w14:textId="4B271EC6" w:rsidR="005A2442" w:rsidRPr="00052FD6"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052FD6">
        <w:rPr>
          <w:rFonts w:ascii="Book Antiqua" w:eastAsia="Times New Roman" w:hAnsi="Book Antiqua" w:cs="Times New Roman"/>
          <w:b/>
          <w:bCs/>
          <w:sz w:val="19"/>
          <w:szCs w:val="19"/>
          <w:lang w:eastAsia="pt-BR"/>
        </w:rPr>
        <w:t xml:space="preserve">I - </w:t>
      </w:r>
      <w:proofErr w:type="gramStart"/>
      <w:r w:rsidRPr="00052FD6">
        <w:rPr>
          <w:rFonts w:ascii="Book Antiqua" w:eastAsia="Times New Roman" w:hAnsi="Book Antiqua" w:cs="Times New Roman"/>
          <w:b/>
          <w:bCs/>
          <w:sz w:val="19"/>
          <w:szCs w:val="19"/>
          <w:lang w:eastAsia="pt-BR"/>
        </w:rPr>
        <w:t>emitir</w:t>
      </w:r>
      <w:proofErr w:type="gramEnd"/>
      <w:r w:rsidRPr="00052FD6">
        <w:rPr>
          <w:rFonts w:ascii="Book Antiqua" w:eastAsia="Times New Roman" w:hAnsi="Book Antiqua" w:cs="Times New Roman"/>
          <w:b/>
          <w:bCs/>
          <w:sz w:val="19"/>
          <w:szCs w:val="19"/>
          <w:lang w:eastAsia="pt-BR"/>
        </w:rPr>
        <w:t xml:space="preserve"> voto nos processos e questões submetidas ao Tribunal; </w:t>
      </w:r>
      <w:r w:rsidR="00052FD6" w:rsidRPr="00052FD6">
        <w:rPr>
          <w:rFonts w:ascii="Book Antiqua" w:eastAsia="Times New Roman" w:hAnsi="Book Antiqua" w:cs="Times New Roman"/>
          <w:b/>
          <w:bCs/>
          <w:color w:val="FF0000"/>
          <w:sz w:val="16"/>
          <w:szCs w:val="16"/>
          <w:u w:val="single"/>
          <w:lang w:eastAsia="pt-BR"/>
        </w:rPr>
        <w:t>(AGU-2023)</w:t>
      </w:r>
    </w:p>
    <w:p w14:paraId="587A4A8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proferir</w:t>
      </w:r>
      <w:proofErr w:type="gramEnd"/>
      <w:r w:rsidRPr="00A06B3C">
        <w:rPr>
          <w:rFonts w:ascii="Book Antiqua" w:eastAsia="Times New Roman" w:hAnsi="Book Antiqua" w:cs="Times New Roman"/>
          <w:sz w:val="19"/>
          <w:szCs w:val="19"/>
          <w:lang w:eastAsia="pt-BR"/>
        </w:rPr>
        <w:t xml:space="preserve"> despachos e lavrar as decisões nos processos em que forem relatores; </w:t>
      </w:r>
    </w:p>
    <w:p w14:paraId="6689B1D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requisitar informações e documentos de quaisquer pessoas, órgãos, autoridades e entidades públicas ou privadas, a serem mantidos sob sigilo legal, quando for o caso, bem como determinar as diligências que se fizerem necessárias; </w:t>
      </w:r>
    </w:p>
    <w:p w14:paraId="4B79A4E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IV - </w:t>
      </w:r>
      <w:proofErr w:type="gramStart"/>
      <w:r w:rsidRPr="00A06B3C">
        <w:rPr>
          <w:rFonts w:ascii="Book Antiqua" w:eastAsia="Times New Roman" w:hAnsi="Book Antiqua" w:cs="Times New Roman"/>
          <w:sz w:val="19"/>
          <w:szCs w:val="19"/>
          <w:lang w:eastAsia="pt-BR"/>
        </w:rPr>
        <w:t>adotar</w:t>
      </w:r>
      <w:proofErr w:type="gramEnd"/>
      <w:r w:rsidRPr="00A06B3C">
        <w:rPr>
          <w:rFonts w:ascii="Book Antiqua" w:eastAsia="Times New Roman" w:hAnsi="Book Antiqua" w:cs="Times New Roman"/>
          <w:sz w:val="19"/>
          <w:szCs w:val="19"/>
          <w:lang w:eastAsia="pt-BR"/>
        </w:rPr>
        <w:t xml:space="preserve"> medidas preventivas, fixando o valor da multa diária pelo seu descumprimento; </w:t>
      </w:r>
    </w:p>
    <w:p w14:paraId="14B7490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 - </w:t>
      </w:r>
      <w:proofErr w:type="gramStart"/>
      <w:r w:rsidRPr="00A06B3C">
        <w:rPr>
          <w:rFonts w:ascii="Book Antiqua" w:eastAsia="Times New Roman" w:hAnsi="Book Antiqua" w:cs="Times New Roman"/>
          <w:sz w:val="19"/>
          <w:szCs w:val="19"/>
          <w:lang w:eastAsia="pt-BR"/>
        </w:rPr>
        <w:t>solicitar</w:t>
      </w:r>
      <w:proofErr w:type="gramEnd"/>
      <w:r w:rsidRPr="00A06B3C">
        <w:rPr>
          <w:rFonts w:ascii="Book Antiqua" w:eastAsia="Times New Roman" w:hAnsi="Book Antiqua" w:cs="Times New Roman"/>
          <w:sz w:val="19"/>
          <w:szCs w:val="19"/>
          <w:lang w:eastAsia="pt-BR"/>
        </w:rPr>
        <w:t>, a seu critério, que a Superintendência-Geral realize as diligências e a produção das provas que entenderem pertinentes nos autos do processo administrativo, na forma desta Lei; </w:t>
      </w:r>
    </w:p>
    <w:p w14:paraId="5679134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VI - </w:t>
      </w:r>
      <w:proofErr w:type="gramStart"/>
      <w:r w:rsidRPr="00A06B3C">
        <w:rPr>
          <w:rFonts w:ascii="Book Antiqua" w:eastAsia="Times New Roman" w:hAnsi="Book Antiqua" w:cs="Times New Roman"/>
          <w:sz w:val="19"/>
          <w:szCs w:val="19"/>
          <w:lang w:eastAsia="pt-BR"/>
        </w:rPr>
        <w:t>requerer</w:t>
      </w:r>
      <w:proofErr w:type="gramEnd"/>
      <w:r w:rsidRPr="00A06B3C">
        <w:rPr>
          <w:rFonts w:ascii="Book Antiqua" w:eastAsia="Times New Roman" w:hAnsi="Book Antiqua" w:cs="Times New Roman"/>
          <w:sz w:val="19"/>
          <w:szCs w:val="19"/>
          <w:lang w:eastAsia="pt-BR"/>
        </w:rPr>
        <w:t xml:space="preserve"> à Procuradoria Federal junto ao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emissão de parecer jurídico nos processos em que forem relatores, quando entenderem necessário e em despacho fundamentado, na forma prevista no inciso VII do art. 15 desta Lei; </w:t>
      </w:r>
    </w:p>
    <w:p w14:paraId="7DE4F85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determinar ao Economista-Chefe, quando necessário, a elaboração de pareceres nos processos em que forem relatores, sem prejuízo da tramitação normal do processo e sem que tal determinação implique a suspensão do prazo de análise ou prejuízo à tramitação normal do processo; </w:t>
      </w:r>
    </w:p>
    <w:p w14:paraId="5418C76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VIII - desincumbir-se das demais tarefas que lhes forem cometidas pelo regimento; </w:t>
      </w:r>
    </w:p>
    <w:p w14:paraId="55A6762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IX - </w:t>
      </w:r>
      <w:proofErr w:type="gramStart"/>
      <w:r w:rsidRPr="00A06B3C">
        <w:rPr>
          <w:rFonts w:ascii="Book Antiqua" w:eastAsia="Times New Roman" w:hAnsi="Book Antiqua" w:cs="Times New Roman"/>
          <w:sz w:val="19"/>
          <w:szCs w:val="19"/>
          <w:lang w:eastAsia="pt-BR"/>
        </w:rPr>
        <w:t>propor</w:t>
      </w:r>
      <w:proofErr w:type="gramEnd"/>
      <w:r w:rsidRPr="00A06B3C">
        <w:rPr>
          <w:rFonts w:ascii="Book Antiqua" w:eastAsia="Times New Roman" w:hAnsi="Book Antiqua" w:cs="Times New Roman"/>
          <w:sz w:val="19"/>
          <w:szCs w:val="19"/>
          <w:lang w:eastAsia="pt-BR"/>
        </w:rPr>
        <w:t xml:space="preserve"> termo de compromisso de cessação e acordos para aprovação do Tribunal;  </w:t>
      </w:r>
    </w:p>
    <w:p w14:paraId="6E0EEDA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X - </w:t>
      </w:r>
      <w:proofErr w:type="gramStart"/>
      <w:r w:rsidRPr="00A06B3C">
        <w:rPr>
          <w:rFonts w:ascii="Book Antiqua" w:eastAsia="Times New Roman" w:hAnsi="Book Antiqua" w:cs="Times New Roman"/>
          <w:sz w:val="19"/>
          <w:szCs w:val="19"/>
          <w:lang w:eastAsia="pt-BR"/>
        </w:rPr>
        <w:t>prestar</w:t>
      </w:r>
      <w:proofErr w:type="gramEnd"/>
      <w:r w:rsidRPr="00A06B3C">
        <w:rPr>
          <w:rFonts w:ascii="Book Antiqua" w:eastAsia="Times New Roman" w:hAnsi="Book Antiqua" w:cs="Times New Roman"/>
          <w:sz w:val="19"/>
          <w:szCs w:val="19"/>
          <w:lang w:eastAsia="pt-BR"/>
        </w:rPr>
        <w:t xml:space="preserve"> ao Poder Judiciário, sempre que solicitado, todas as informações sobre andamento dos processos, podendo, inclusive, fornecer cópias dos autos para instruir ações judiciais. </w:t>
      </w:r>
    </w:p>
    <w:p w14:paraId="4DBF66A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25" w:name="tituloiicapituloiisecaoiii"/>
      <w:bookmarkEnd w:id="25"/>
      <w:r w:rsidRPr="00A06B3C">
        <w:rPr>
          <w:rFonts w:ascii="Book Antiqua" w:eastAsia="Times New Roman" w:hAnsi="Book Antiqua" w:cs="Times New Roman"/>
          <w:b/>
          <w:bCs/>
          <w:sz w:val="19"/>
          <w:szCs w:val="19"/>
          <w:lang w:eastAsia="pt-BR"/>
        </w:rPr>
        <w:t>Seção III</w:t>
      </w:r>
    </w:p>
    <w:p w14:paraId="42D1BF74"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Da Superintendência-Geral </w:t>
      </w:r>
    </w:p>
    <w:p w14:paraId="03AA941E" w14:textId="6B070E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26" w:name="art12"/>
      <w:bookmarkEnd w:id="26"/>
      <w:r w:rsidRPr="00585139">
        <w:rPr>
          <w:rFonts w:ascii="Book Antiqua" w:eastAsia="Times New Roman" w:hAnsi="Book Antiqua" w:cs="Times New Roman"/>
          <w:b/>
          <w:bCs/>
          <w:sz w:val="19"/>
          <w:szCs w:val="19"/>
          <w:highlight w:val="magenta"/>
          <w:lang w:eastAsia="pt-BR"/>
        </w:rPr>
        <w:t>Art. 12</w:t>
      </w:r>
      <w:r w:rsidRPr="00A06B3C">
        <w:rPr>
          <w:rFonts w:ascii="Book Antiqua" w:eastAsia="Times New Roman" w:hAnsi="Book Antiqua" w:cs="Times New Roman"/>
          <w:sz w:val="19"/>
          <w:szCs w:val="19"/>
          <w:lang w:eastAsia="pt-BR"/>
        </w:rPr>
        <w:t xml:space="preserve">.  </w:t>
      </w:r>
      <w:r w:rsidRPr="008E725A">
        <w:rPr>
          <w:rFonts w:ascii="Book Antiqua" w:eastAsia="Times New Roman" w:hAnsi="Book Antiqua" w:cs="Times New Roman"/>
          <w:b/>
          <w:bCs/>
          <w:sz w:val="19"/>
          <w:szCs w:val="19"/>
          <w:lang w:eastAsia="pt-BR"/>
        </w:rPr>
        <w:t xml:space="preserve">O </w:t>
      </w:r>
      <w:r w:rsidRPr="002E7382">
        <w:rPr>
          <w:rFonts w:ascii="Book Antiqua" w:eastAsia="Times New Roman" w:hAnsi="Book Antiqua" w:cs="Times New Roman"/>
          <w:b/>
          <w:bCs/>
          <w:caps/>
          <w:sz w:val="19"/>
          <w:szCs w:val="19"/>
          <w:shd w:val="clear" w:color="auto" w:fill="F7CAAC" w:themeFill="accent2" w:themeFillTint="66"/>
          <w:lang w:eastAsia="pt-BR"/>
        </w:rPr>
        <w:t>Cade</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terá</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em sua estrutura</w:t>
      </w:r>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sz w:val="19"/>
          <w:szCs w:val="19"/>
          <w:highlight w:val="yellow"/>
          <w:lang w:eastAsia="pt-BR"/>
        </w:rPr>
        <w:t>uma Superintendência-Geral</w:t>
      </w:r>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sz w:val="19"/>
          <w:szCs w:val="19"/>
          <w:highlight w:val="yellow"/>
          <w:lang w:eastAsia="pt-BR"/>
        </w:rPr>
        <w:t>com 1 (um) Superintendente-Geral</w:t>
      </w:r>
      <w:r w:rsidRPr="008E725A">
        <w:rPr>
          <w:rFonts w:ascii="Book Antiqua" w:eastAsia="Times New Roman" w:hAnsi="Book Antiqua" w:cs="Times New Roman"/>
          <w:b/>
          <w:bCs/>
          <w:sz w:val="19"/>
          <w:szCs w:val="19"/>
          <w:lang w:eastAsia="pt-BR"/>
        </w:rPr>
        <w:t xml:space="preserve"> e </w:t>
      </w:r>
      <w:r w:rsidRPr="008E725A">
        <w:rPr>
          <w:rFonts w:ascii="Book Antiqua" w:eastAsia="Times New Roman" w:hAnsi="Book Antiqua" w:cs="Times New Roman"/>
          <w:b/>
          <w:bCs/>
          <w:sz w:val="19"/>
          <w:szCs w:val="19"/>
          <w:highlight w:val="yellow"/>
          <w:lang w:eastAsia="pt-BR"/>
        </w:rPr>
        <w:t>2 (dois) Superintendentes-Adjuntos</w:t>
      </w:r>
      <w:r w:rsidRPr="008E725A">
        <w:rPr>
          <w:rFonts w:ascii="Book Antiqua" w:eastAsia="Times New Roman" w:hAnsi="Book Antiqua" w:cs="Times New Roman"/>
          <w:b/>
          <w:bCs/>
          <w:sz w:val="19"/>
          <w:szCs w:val="19"/>
          <w:lang w:eastAsia="pt-BR"/>
        </w:rPr>
        <w:t>, cujas atribuições específicas serão definidas em Resolução</w:t>
      </w:r>
      <w:r w:rsidRPr="00F71D23">
        <w:rPr>
          <w:rFonts w:ascii="Book Antiqua" w:eastAsia="Times New Roman" w:hAnsi="Book Antiqua" w:cs="Times New Roman"/>
          <w:b/>
          <w:bCs/>
          <w:sz w:val="16"/>
          <w:szCs w:val="16"/>
          <w:lang w:eastAsia="pt-BR"/>
        </w:rPr>
        <w:t>. </w:t>
      </w:r>
      <w:r w:rsidR="00043F51" w:rsidRPr="00F71D23">
        <w:rPr>
          <w:rFonts w:ascii="Book Antiqua" w:hAnsi="Book Antiqua"/>
          <w:b/>
          <w:bCs/>
          <w:color w:val="FF0000"/>
          <w:sz w:val="16"/>
          <w:szCs w:val="16"/>
          <w:u w:val="single"/>
        </w:rPr>
        <w:t>(MPF-2017</w:t>
      </w:r>
      <w:r w:rsidR="002E7382">
        <w:rPr>
          <w:rFonts w:ascii="Book Antiqua" w:hAnsi="Book Antiqua"/>
          <w:b/>
          <w:bCs/>
          <w:color w:val="FF0000"/>
          <w:sz w:val="16"/>
          <w:szCs w:val="16"/>
          <w:u w:val="single"/>
        </w:rPr>
        <w:t>/2022</w:t>
      </w:r>
      <w:r w:rsidR="00043F51" w:rsidRPr="00F71D23">
        <w:rPr>
          <w:rFonts w:ascii="Book Antiqua" w:hAnsi="Book Antiqua"/>
          <w:b/>
          <w:bCs/>
          <w:color w:val="FF0000"/>
          <w:sz w:val="16"/>
          <w:szCs w:val="16"/>
          <w:u w:val="single"/>
        </w:rPr>
        <w:t>)</w:t>
      </w:r>
    </w:p>
    <w:p w14:paraId="4201079C" w14:textId="58BD8203"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8E725A">
        <w:rPr>
          <w:rFonts w:ascii="Book Antiqua" w:eastAsia="Times New Roman" w:hAnsi="Book Antiqua" w:cs="Times New Roman"/>
          <w:b/>
          <w:bCs/>
          <w:sz w:val="19"/>
          <w:szCs w:val="19"/>
          <w:highlight w:val="magenta"/>
          <w:lang w:eastAsia="pt-BR"/>
        </w:rPr>
        <w:t>§ 1</w:t>
      </w:r>
      <w:proofErr w:type="gramStart"/>
      <w:r w:rsidRPr="008E725A">
        <w:rPr>
          <w:rFonts w:ascii="Book Antiqua" w:eastAsia="Times New Roman" w:hAnsi="Book Antiqua" w:cs="Times New Roman"/>
          <w:b/>
          <w:bCs/>
          <w:sz w:val="19"/>
          <w:szCs w:val="19"/>
          <w:highlight w:val="magenta"/>
          <w:u w:val="single"/>
          <w:vertAlign w:val="superscript"/>
          <w:lang w:eastAsia="pt-BR"/>
        </w:rPr>
        <w:t>o</w:t>
      </w:r>
      <w:r w:rsidRPr="008E725A">
        <w:rPr>
          <w:rFonts w:ascii="Book Antiqua" w:eastAsia="Times New Roman" w:hAnsi="Book Antiqua" w:cs="Times New Roman"/>
          <w:b/>
          <w:bCs/>
          <w:sz w:val="19"/>
          <w:szCs w:val="19"/>
          <w:lang w:eastAsia="pt-BR"/>
        </w:rPr>
        <w:t>  O</w:t>
      </w:r>
      <w:proofErr w:type="gramEnd"/>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caps/>
          <w:sz w:val="19"/>
          <w:szCs w:val="19"/>
          <w:shd w:val="clear" w:color="auto" w:fill="F7CAAC" w:themeFill="accent2" w:themeFillTint="66"/>
          <w:lang w:eastAsia="pt-BR"/>
        </w:rPr>
        <w:t>Superintendente-Geral</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será escolhido</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dentre</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cidadãos</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com mais de 30 (trinta) anos de idade</w:t>
      </w:r>
      <w:r w:rsidRPr="008E725A">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notório saber jurídico ou econômico</w:t>
      </w:r>
      <w:r w:rsidRPr="008E725A">
        <w:rPr>
          <w:rFonts w:ascii="Book Antiqua" w:eastAsia="Times New Roman" w:hAnsi="Book Antiqua" w:cs="Times New Roman"/>
          <w:b/>
          <w:bCs/>
          <w:sz w:val="19"/>
          <w:szCs w:val="19"/>
          <w:lang w:eastAsia="pt-BR"/>
        </w:rPr>
        <w:t xml:space="preserve"> e </w:t>
      </w:r>
      <w:r w:rsidRPr="002E7382">
        <w:rPr>
          <w:rFonts w:ascii="Book Antiqua" w:eastAsia="Times New Roman" w:hAnsi="Book Antiqua" w:cs="Times New Roman"/>
          <w:b/>
          <w:bCs/>
          <w:sz w:val="19"/>
          <w:szCs w:val="19"/>
          <w:highlight w:val="cyan"/>
          <w:lang w:eastAsia="pt-BR"/>
        </w:rPr>
        <w:t>reputação ilibada</w:t>
      </w:r>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caps/>
          <w:sz w:val="19"/>
          <w:szCs w:val="19"/>
          <w:highlight w:val="green"/>
          <w:lang w:eastAsia="pt-BR"/>
        </w:rPr>
        <w:t>nomeado</w:t>
      </w:r>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sz w:val="19"/>
          <w:szCs w:val="19"/>
          <w:highlight w:val="yellow"/>
          <w:lang w:eastAsia="pt-BR"/>
        </w:rPr>
        <w:t>pelo Presidente da República</w:t>
      </w:r>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sz w:val="19"/>
          <w:szCs w:val="19"/>
          <w:highlight w:val="cyan"/>
          <w:lang w:eastAsia="pt-BR"/>
        </w:rPr>
        <w:t>depois de aprovado</w:t>
      </w:r>
      <w:r w:rsidRPr="008E725A">
        <w:rPr>
          <w:rFonts w:ascii="Book Antiqua" w:eastAsia="Times New Roman" w:hAnsi="Book Antiqua" w:cs="Times New Roman"/>
          <w:b/>
          <w:bCs/>
          <w:sz w:val="19"/>
          <w:szCs w:val="19"/>
          <w:lang w:eastAsia="pt-BR"/>
        </w:rPr>
        <w:t xml:space="preserve"> </w:t>
      </w:r>
      <w:r w:rsidRPr="008E725A">
        <w:rPr>
          <w:rFonts w:ascii="Book Antiqua" w:eastAsia="Times New Roman" w:hAnsi="Book Antiqua" w:cs="Times New Roman"/>
          <w:b/>
          <w:bCs/>
          <w:sz w:val="19"/>
          <w:szCs w:val="19"/>
          <w:highlight w:val="yellow"/>
          <w:lang w:eastAsia="pt-BR"/>
        </w:rPr>
        <w:t>pelo Senado Federal</w:t>
      </w:r>
      <w:r w:rsidRPr="00F71D23">
        <w:rPr>
          <w:rFonts w:ascii="Book Antiqua" w:eastAsia="Times New Roman" w:hAnsi="Book Antiqua" w:cs="Times New Roman"/>
          <w:sz w:val="16"/>
          <w:szCs w:val="16"/>
          <w:lang w:eastAsia="pt-BR"/>
        </w:rPr>
        <w:t>. </w:t>
      </w:r>
      <w:bookmarkStart w:id="27" w:name="_Hlk60398969"/>
      <w:r w:rsidR="00585139" w:rsidRPr="00F71D23">
        <w:rPr>
          <w:rFonts w:ascii="Book Antiqua" w:eastAsia="Times New Roman" w:hAnsi="Book Antiqua" w:cs="Times New Roman"/>
          <w:b/>
          <w:bCs/>
          <w:color w:val="FF0000"/>
          <w:sz w:val="16"/>
          <w:szCs w:val="16"/>
          <w:u w:val="single"/>
          <w:lang w:eastAsia="pt-BR"/>
        </w:rPr>
        <w:t>(MPF-</w:t>
      </w:r>
      <w:r w:rsidR="00321782" w:rsidRPr="00F71D23">
        <w:rPr>
          <w:rFonts w:ascii="Book Antiqua" w:eastAsia="Times New Roman" w:hAnsi="Book Antiqua" w:cs="Times New Roman"/>
          <w:b/>
          <w:bCs/>
          <w:color w:val="FF0000"/>
          <w:sz w:val="16"/>
          <w:szCs w:val="16"/>
          <w:u w:val="single"/>
          <w:lang w:eastAsia="pt-BR"/>
        </w:rPr>
        <w:t>2012/</w:t>
      </w:r>
      <w:r w:rsidR="00585139" w:rsidRPr="00F71D23">
        <w:rPr>
          <w:rFonts w:ascii="Book Antiqua" w:eastAsia="Times New Roman" w:hAnsi="Book Antiqua" w:cs="Times New Roman"/>
          <w:b/>
          <w:bCs/>
          <w:color w:val="FF0000"/>
          <w:sz w:val="16"/>
          <w:szCs w:val="16"/>
          <w:u w:val="single"/>
          <w:lang w:eastAsia="pt-BR"/>
        </w:rPr>
        <w:t>2013</w:t>
      </w:r>
      <w:r w:rsidR="002E7382">
        <w:rPr>
          <w:rFonts w:ascii="Book Antiqua" w:eastAsia="Times New Roman" w:hAnsi="Book Antiqua" w:cs="Times New Roman"/>
          <w:b/>
          <w:bCs/>
          <w:color w:val="FF0000"/>
          <w:sz w:val="16"/>
          <w:szCs w:val="16"/>
          <w:u w:val="single"/>
          <w:lang w:eastAsia="pt-BR"/>
        </w:rPr>
        <w:t>/2022</w:t>
      </w:r>
      <w:r w:rsidR="00585139" w:rsidRPr="00F71D23">
        <w:rPr>
          <w:rFonts w:ascii="Book Antiqua" w:eastAsia="Times New Roman" w:hAnsi="Book Antiqua" w:cs="Times New Roman"/>
          <w:b/>
          <w:bCs/>
          <w:color w:val="FF0000"/>
          <w:sz w:val="16"/>
          <w:szCs w:val="16"/>
          <w:u w:val="single"/>
          <w:lang w:eastAsia="pt-BR"/>
        </w:rPr>
        <w:t>)</w:t>
      </w:r>
      <w:bookmarkEnd w:id="27"/>
    </w:p>
    <w:tbl>
      <w:tblPr>
        <w:tblStyle w:val="Tabelacomgrade"/>
        <w:tblW w:w="0" w:type="auto"/>
        <w:tblLook w:val="04A0" w:firstRow="1" w:lastRow="0" w:firstColumn="1" w:lastColumn="0" w:noHBand="0" w:noVBand="1"/>
      </w:tblPr>
      <w:tblGrid>
        <w:gridCol w:w="8494"/>
      </w:tblGrid>
      <w:tr w:rsidR="002E7382" w14:paraId="48D597E5" w14:textId="77777777" w:rsidTr="00D5678F">
        <w:tc>
          <w:tcPr>
            <w:tcW w:w="8494" w:type="dxa"/>
            <w:shd w:val="clear" w:color="auto" w:fill="CCFFFF"/>
          </w:tcPr>
          <w:p w14:paraId="1F0CCB07" w14:textId="6C53EF7D" w:rsidR="002E7382" w:rsidRPr="00585139" w:rsidRDefault="002E7382" w:rsidP="002E738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2DD5">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egundo a Lei 12.529/11, que estrutura o Sistema Brasileiro de Defesa da Concorrência, relativamente ao Conselho Administrativo de Defesa Econômica - </w:t>
            </w:r>
            <w:r w:rsidRPr="00812DD5">
              <w:rPr>
                <w:rFonts w:ascii="Book Antiqua" w:eastAsia="Times New Roman" w:hAnsi="Book Antiqua" w:cs="Times New Roman"/>
                <w:sz w:val="19"/>
                <w:szCs w:val="19"/>
                <w:lang w:eastAsia="pt-BR"/>
              </w:rPr>
              <w:t xml:space="preserve">CADE, </w:t>
            </w:r>
            <w:r>
              <w:rPr>
                <w:rFonts w:ascii="Book Antiqua" w:eastAsia="Times New Roman" w:hAnsi="Book Antiqua" w:cs="Times New Roman"/>
                <w:sz w:val="19"/>
                <w:szCs w:val="19"/>
                <w:lang w:eastAsia="pt-BR"/>
              </w:rPr>
              <w:t xml:space="preserve">assinale a alternativa correta: </w:t>
            </w:r>
            <w:r w:rsidRPr="002E7382">
              <w:rPr>
                <w:rFonts w:ascii="Book Antiqua" w:eastAsia="Times New Roman" w:hAnsi="Book Antiqua" w:cs="Times New Roman"/>
                <w:sz w:val="19"/>
                <w:szCs w:val="19"/>
                <w:lang w:eastAsia="pt-BR"/>
              </w:rPr>
              <w:t>O CADE tem em sua estrutura uma Superintendência-Geral, cujo Superintendente-Geral será escolhido dentre cidadãos com mais de 30 (trinta) anos de idade, de notório saber jurídico ou econômico e reputação ilibada, nomeado pelo Presidente da República, depois de aprovado pelo Senado Federal.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12, </w:t>
            </w:r>
            <w:r w:rsidRPr="002E7382">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da Lei.</w:t>
            </w:r>
          </w:p>
        </w:tc>
      </w:tr>
    </w:tbl>
    <w:p w14:paraId="3C8DB4CD" w14:textId="0D05347A"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Superintendente-Geral terá mandato de 2 (dois) anos, permitida a recondução para um único período subsequente. </w:t>
      </w:r>
    </w:p>
    <w:p w14:paraId="235E011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Aplicam</w:t>
      </w:r>
      <w:proofErr w:type="gramEnd"/>
      <w:r w:rsidRPr="00A06B3C">
        <w:rPr>
          <w:rFonts w:ascii="Book Antiqua" w:eastAsia="Times New Roman" w:hAnsi="Book Antiqua" w:cs="Times New Roman"/>
          <w:sz w:val="19"/>
          <w:szCs w:val="19"/>
          <w:lang w:eastAsia="pt-BR"/>
        </w:rPr>
        <w:t>-se ao Superintendente-Geral as mesmas normas de impedimentos, perda de mandato, substituição e as vedações do art. 8</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desta Lei, incluindo o disposto no §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do art. 8</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desta Lei, aplicáveis ao Presidente e aos Conselheiros do Tribunal.  </w:t>
      </w:r>
    </w:p>
    <w:p w14:paraId="685D1A1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Os</w:t>
      </w:r>
      <w:proofErr w:type="gramEnd"/>
      <w:r w:rsidRPr="00A06B3C">
        <w:rPr>
          <w:rFonts w:ascii="Book Antiqua" w:eastAsia="Times New Roman" w:hAnsi="Book Antiqua" w:cs="Times New Roman"/>
          <w:sz w:val="19"/>
          <w:szCs w:val="19"/>
          <w:lang w:eastAsia="pt-BR"/>
        </w:rPr>
        <w:t xml:space="preserve"> cargos de Superintendente-Geral e de Superintendentes-Adjuntos são de dedicação exclusiva, não se admitindo qualquer acumulação, salvo as constitucionalmente permitidas. </w:t>
      </w:r>
    </w:p>
    <w:p w14:paraId="56BF91F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5</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Durante</w:t>
      </w:r>
      <w:proofErr w:type="gramEnd"/>
      <w:r w:rsidRPr="00A06B3C">
        <w:rPr>
          <w:rFonts w:ascii="Book Antiqua" w:eastAsia="Times New Roman" w:hAnsi="Book Antiqua" w:cs="Times New Roman"/>
          <w:sz w:val="19"/>
          <w:szCs w:val="19"/>
          <w:lang w:eastAsia="pt-BR"/>
        </w:rPr>
        <w:t xml:space="preserve"> o período de vacância que anteceder à nomeação de novo Superintendente-Geral, assumirá interinamente o cargo um dos superintendentes adjuntos, indicado pelo Presidente do Tribunal, o qual permanecerá no cargo até a posse do novo Superintendente-Geral, escolhido na forma do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p>
    <w:p w14:paraId="0E4EA85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6</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Se</w:t>
      </w:r>
      <w:proofErr w:type="gramEnd"/>
      <w:r w:rsidRPr="00A06B3C">
        <w:rPr>
          <w:rFonts w:ascii="Book Antiqua" w:eastAsia="Times New Roman" w:hAnsi="Book Antiqua" w:cs="Times New Roman"/>
          <w:sz w:val="19"/>
          <w:szCs w:val="19"/>
          <w:lang w:eastAsia="pt-BR"/>
        </w:rPr>
        <w:t>, no caso da vacância prevista no § 5</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não houver nenhum Superintendente Adjunto nomeado na Superintendência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o Presidente do Tribunal indicará servidor em exercício no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com conhecimento jurídico ou econômico na área de defesa da concorrência e reputação ilibada, para assumir interinamente o cargo, permanecendo neste até a posse do novo Superintendente-Geral, escolhido na forma do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p>
    <w:p w14:paraId="7A9DBB2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7</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Os</w:t>
      </w:r>
      <w:proofErr w:type="gramEnd"/>
      <w:r w:rsidRPr="00A06B3C">
        <w:rPr>
          <w:rFonts w:ascii="Book Antiqua" w:eastAsia="Times New Roman" w:hAnsi="Book Antiqua" w:cs="Times New Roman"/>
          <w:sz w:val="19"/>
          <w:szCs w:val="19"/>
          <w:lang w:eastAsia="pt-BR"/>
        </w:rPr>
        <w:t xml:space="preserve"> Superintendentes-Adjuntos serão indicados pelo Superintendente-Geral. </w:t>
      </w:r>
    </w:p>
    <w:p w14:paraId="10215F99" w14:textId="7A4F45F8" w:rsidR="005A2442" w:rsidRPr="007C3B24"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8" w:name="art13"/>
      <w:bookmarkEnd w:id="28"/>
      <w:r w:rsidRPr="00A06B3C">
        <w:rPr>
          <w:rFonts w:ascii="Book Antiqua" w:eastAsia="Times New Roman" w:hAnsi="Book Antiqua" w:cs="Times New Roman"/>
          <w:b/>
          <w:bCs/>
          <w:sz w:val="19"/>
          <w:szCs w:val="19"/>
          <w:highlight w:val="magenta"/>
          <w:lang w:eastAsia="pt-BR"/>
        </w:rPr>
        <w:t>Art. 13</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Compete</w:t>
      </w:r>
      <w:r w:rsidRPr="00A06B3C">
        <w:rPr>
          <w:rFonts w:ascii="Book Antiqua" w:eastAsia="Times New Roman" w:hAnsi="Book Antiqua" w:cs="Times New Roman"/>
          <w:sz w:val="19"/>
          <w:szCs w:val="19"/>
          <w:lang w:eastAsia="pt-BR"/>
        </w:rPr>
        <w:t xml:space="preserve"> à </w:t>
      </w:r>
      <w:r w:rsidRPr="00A06B3C">
        <w:rPr>
          <w:rFonts w:ascii="Book Antiqua" w:eastAsia="Times New Roman" w:hAnsi="Book Antiqua" w:cs="Times New Roman"/>
          <w:b/>
          <w:bCs/>
          <w:caps/>
          <w:sz w:val="19"/>
          <w:szCs w:val="19"/>
          <w:shd w:val="clear" w:color="auto" w:fill="F7CAAC" w:themeFill="accent2" w:themeFillTint="66"/>
          <w:lang w:eastAsia="pt-BR"/>
        </w:rPr>
        <w:t>Superintendência-Geral</w:t>
      </w:r>
      <w:r w:rsidRPr="00A06B3C">
        <w:rPr>
          <w:rFonts w:ascii="Book Antiqua" w:eastAsia="Times New Roman" w:hAnsi="Book Antiqua" w:cs="Times New Roman"/>
          <w:sz w:val="19"/>
          <w:szCs w:val="19"/>
          <w:lang w:eastAsia="pt-BR"/>
        </w:rPr>
        <w:t>: </w:t>
      </w:r>
      <w:r w:rsidR="009507A9" w:rsidRPr="00A06B3C">
        <w:rPr>
          <w:rFonts w:ascii="Book Antiqua" w:eastAsia="Times New Roman" w:hAnsi="Book Antiqua" w:cs="Times New Roman"/>
          <w:b/>
          <w:bCs/>
          <w:i/>
          <w:iCs/>
          <w:color w:val="FF0000"/>
          <w:sz w:val="19"/>
          <w:szCs w:val="19"/>
          <w:lang w:eastAsia="pt-BR"/>
        </w:rPr>
        <w:t>[Obs.: órgão do CADE.]</w:t>
      </w:r>
      <w:r w:rsidR="00052FD6" w:rsidRPr="002E7382">
        <w:rPr>
          <w:rFonts w:ascii="Book Antiqua" w:eastAsia="Times New Roman" w:hAnsi="Book Antiqua" w:cs="Times New Roman"/>
          <w:b/>
          <w:bCs/>
          <w:sz w:val="16"/>
          <w:szCs w:val="16"/>
          <w:lang w:eastAsia="pt-BR"/>
        </w:rPr>
        <w:t> </w:t>
      </w:r>
      <w:r w:rsidR="00052FD6" w:rsidRPr="002E7382">
        <w:rPr>
          <w:rFonts w:ascii="Book Antiqua" w:eastAsia="Times New Roman" w:hAnsi="Book Antiqua" w:cs="Times New Roman"/>
          <w:b/>
          <w:bCs/>
          <w:color w:val="FF0000"/>
          <w:sz w:val="16"/>
          <w:szCs w:val="16"/>
          <w:u w:val="single"/>
          <w:lang w:eastAsia="pt-BR"/>
        </w:rPr>
        <w:t>(TJSC-2019)</w:t>
      </w:r>
      <w:r w:rsidR="00052FD6">
        <w:rPr>
          <w:rFonts w:ascii="Book Antiqua" w:eastAsia="Times New Roman" w:hAnsi="Book Antiqua" w:cs="Times New Roman"/>
          <w:b/>
          <w:bCs/>
          <w:color w:val="FF0000"/>
          <w:sz w:val="16"/>
          <w:szCs w:val="16"/>
          <w:lang w:eastAsia="pt-BR"/>
        </w:rPr>
        <w:t xml:space="preserve"> </w:t>
      </w:r>
      <w:r w:rsidR="00052FD6" w:rsidRPr="002E7382">
        <w:rPr>
          <w:rFonts w:ascii="Book Antiqua" w:hAnsi="Book Antiqua"/>
          <w:b/>
          <w:bCs/>
          <w:color w:val="FF0000"/>
          <w:sz w:val="16"/>
          <w:szCs w:val="16"/>
          <w:u w:val="single"/>
        </w:rPr>
        <w:t>(MPF-2013</w:t>
      </w:r>
      <w:r w:rsidR="00052FD6">
        <w:rPr>
          <w:rFonts w:ascii="Book Antiqua" w:hAnsi="Book Antiqua"/>
          <w:b/>
          <w:bCs/>
          <w:color w:val="FF0000"/>
          <w:sz w:val="16"/>
          <w:szCs w:val="16"/>
          <w:u w:val="single"/>
        </w:rPr>
        <w:t>/2022</w:t>
      </w:r>
      <w:r w:rsidR="00052FD6" w:rsidRPr="002E7382">
        <w:rPr>
          <w:rFonts w:ascii="Book Antiqua" w:hAnsi="Book Antiqua"/>
          <w:b/>
          <w:bCs/>
          <w:color w:val="FF0000"/>
          <w:sz w:val="16"/>
          <w:szCs w:val="16"/>
          <w:u w:val="single"/>
        </w:rPr>
        <w:t>)</w:t>
      </w:r>
      <w:r w:rsidR="00052FD6">
        <w:rPr>
          <w:rFonts w:ascii="Book Antiqua" w:hAnsi="Book Antiqua"/>
          <w:b/>
          <w:bCs/>
          <w:color w:val="FF0000"/>
          <w:sz w:val="16"/>
          <w:szCs w:val="16"/>
        </w:rPr>
        <w:t xml:space="preserve"> </w:t>
      </w:r>
      <w:r w:rsidR="00052FD6">
        <w:rPr>
          <w:rFonts w:ascii="Book Antiqua" w:hAnsi="Book Antiqua"/>
          <w:b/>
          <w:bCs/>
          <w:color w:val="FF0000"/>
          <w:sz w:val="16"/>
          <w:szCs w:val="16"/>
          <w:u w:val="single"/>
        </w:rPr>
        <w:t>(AGU-2013/2023)</w:t>
      </w:r>
      <w:r w:rsidR="007C3B24">
        <w:rPr>
          <w:rFonts w:ascii="Book Antiqua" w:hAnsi="Book Antiqua"/>
          <w:b/>
          <w:bCs/>
          <w:color w:val="FF0000"/>
          <w:sz w:val="16"/>
          <w:szCs w:val="16"/>
        </w:rPr>
        <w:t xml:space="preserve"> </w:t>
      </w:r>
      <w:r w:rsidR="007C3B24">
        <w:rPr>
          <w:rFonts w:ascii="Book Antiqua" w:hAnsi="Book Antiqua"/>
          <w:b/>
          <w:color w:val="FF0000"/>
          <w:sz w:val="16"/>
          <w:szCs w:val="16"/>
          <w:u w:val="single"/>
        </w:rPr>
        <w:t>(PFN-2023)</w:t>
      </w:r>
    </w:p>
    <w:p w14:paraId="6B5D2C7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zelar</w:t>
      </w:r>
      <w:proofErr w:type="gramEnd"/>
      <w:r w:rsidRPr="00A06B3C">
        <w:rPr>
          <w:rFonts w:ascii="Book Antiqua" w:eastAsia="Times New Roman" w:hAnsi="Book Antiqua" w:cs="Times New Roman"/>
          <w:sz w:val="19"/>
          <w:szCs w:val="19"/>
          <w:lang w:eastAsia="pt-BR"/>
        </w:rPr>
        <w:t xml:space="preserve"> pelo cumprimento desta Lei, monitorando e acompanhando as práticas de mercado; </w:t>
      </w:r>
    </w:p>
    <w:p w14:paraId="707F16A2" w14:textId="7A4828A1"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BF5F1E">
        <w:rPr>
          <w:rFonts w:ascii="Book Antiqua" w:eastAsia="Times New Roman" w:hAnsi="Book Antiqua" w:cs="Times New Roman"/>
          <w:b/>
          <w:bCs/>
          <w:sz w:val="19"/>
          <w:szCs w:val="19"/>
          <w:lang w:eastAsia="pt-BR"/>
        </w:rPr>
        <w:t xml:space="preserve">II - </w:t>
      </w:r>
      <w:proofErr w:type="gramStart"/>
      <w:r w:rsidRPr="00BF5F1E">
        <w:rPr>
          <w:rFonts w:ascii="Book Antiqua" w:eastAsia="Times New Roman" w:hAnsi="Book Antiqua" w:cs="Times New Roman"/>
          <w:b/>
          <w:bCs/>
          <w:sz w:val="19"/>
          <w:szCs w:val="19"/>
          <w:lang w:eastAsia="pt-BR"/>
        </w:rPr>
        <w:t>acompanhar</w:t>
      </w:r>
      <w:proofErr w:type="gramEnd"/>
      <w:r w:rsidRPr="00BF5F1E">
        <w:rPr>
          <w:rFonts w:ascii="Book Antiqua" w:eastAsia="Times New Roman" w:hAnsi="Book Antiqua" w:cs="Times New Roman"/>
          <w:b/>
          <w:bCs/>
          <w:sz w:val="19"/>
          <w:szCs w:val="19"/>
          <w:lang w:eastAsia="pt-BR"/>
        </w:rPr>
        <w:t>, permanentemente, as atividades e práticas comerciais de pessoas físicas ou jurídicas que detiverem posição dominante em mercado relevante de bens ou serviços, para prevenir infrações da ordem econômica, podendo, para tanto, requisitar as informações e documentos necessários, mantendo o sigilo legal, quando for o caso</w:t>
      </w:r>
      <w:r w:rsidRPr="00A06B3C">
        <w:rPr>
          <w:rFonts w:ascii="Book Antiqua" w:eastAsia="Times New Roman" w:hAnsi="Book Antiqua" w:cs="Times New Roman"/>
          <w:sz w:val="19"/>
          <w:szCs w:val="19"/>
          <w:lang w:eastAsia="pt-BR"/>
        </w:rPr>
        <w:t>; </w:t>
      </w:r>
      <w:bookmarkStart w:id="29" w:name="_Hlk191041153"/>
      <w:r w:rsidR="00BF5F1E" w:rsidRPr="002E7382">
        <w:rPr>
          <w:rFonts w:ascii="Book Antiqua" w:hAnsi="Book Antiqua"/>
          <w:b/>
          <w:bCs/>
          <w:color w:val="FF0000"/>
          <w:sz w:val="16"/>
          <w:szCs w:val="16"/>
          <w:u w:val="single"/>
        </w:rPr>
        <w:t>(MPF-20</w:t>
      </w:r>
      <w:r w:rsidR="00BF5F1E">
        <w:rPr>
          <w:rFonts w:ascii="Book Antiqua" w:hAnsi="Book Antiqua"/>
          <w:b/>
          <w:bCs/>
          <w:color w:val="FF0000"/>
          <w:sz w:val="16"/>
          <w:szCs w:val="16"/>
          <w:u w:val="single"/>
        </w:rPr>
        <w:t>22</w:t>
      </w:r>
      <w:r w:rsidR="00BF5F1E" w:rsidRPr="002E7382">
        <w:rPr>
          <w:rFonts w:ascii="Book Antiqua" w:hAnsi="Book Antiqua"/>
          <w:b/>
          <w:bCs/>
          <w:color w:val="FF0000"/>
          <w:sz w:val="16"/>
          <w:szCs w:val="16"/>
          <w:u w:val="single"/>
        </w:rPr>
        <w:t>)</w:t>
      </w:r>
      <w:bookmarkEnd w:id="29"/>
    </w:p>
    <w:p w14:paraId="5694438E" w14:textId="6E0F76D2" w:rsidR="005A2442" w:rsidRPr="00E5231B"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2E7382">
        <w:rPr>
          <w:rFonts w:ascii="Book Antiqua" w:eastAsia="Times New Roman" w:hAnsi="Book Antiqua" w:cs="Times New Roman"/>
          <w:b/>
          <w:bCs/>
          <w:sz w:val="19"/>
          <w:szCs w:val="19"/>
          <w:lang w:eastAsia="pt-BR"/>
        </w:rPr>
        <w:lastRenderedPageBreak/>
        <w:t xml:space="preserve">III - </w:t>
      </w:r>
      <w:r w:rsidRPr="002E7382">
        <w:rPr>
          <w:rFonts w:ascii="Book Antiqua" w:eastAsia="Times New Roman" w:hAnsi="Book Antiqua" w:cs="Times New Roman"/>
          <w:b/>
          <w:bCs/>
          <w:caps/>
          <w:sz w:val="19"/>
          <w:szCs w:val="19"/>
          <w:highlight w:val="green"/>
          <w:lang w:eastAsia="pt-BR"/>
        </w:rPr>
        <w:t>promover</w:t>
      </w:r>
      <w:r w:rsidRPr="002E7382">
        <w:rPr>
          <w:rFonts w:ascii="Book Antiqua" w:eastAsia="Times New Roman" w:hAnsi="Book Antiqua" w:cs="Times New Roman"/>
          <w:b/>
          <w:bCs/>
          <w:sz w:val="19"/>
          <w:szCs w:val="19"/>
          <w:lang w:eastAsia="pt-BR"/>
        </w:rPr>
        <w:t xml:space="preserve">, em face de </w:t>
      </w:r>
      <w:r w:rsidRPr="002E7382">
        <w:rPr>
          <w:rFonts w:ascii="Book Antiqua" w:eastAsia="Times New Roman" w:hAnsi="Book Antiqua" w:cs="Times New Roman"/>
          <w:b/>
          <w:bCs/>
          <w:sz w:val="19"/>
          <w:szCs w:val="19"/>
          <w:highlight w:val="cyan"/>
          <w:lang w:eastAsia="pt-BR"/>
        </w:rPr>
        <w:t>indícios de infração da ordem econômica</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procedimento preparatório de inquérito administrativo</w:t>
      </w:r>
      <w:r w:rsidRPr="002E7382">
        <w:rPr>
          <w:rFonts w:ascii="Book Antiqua" w:eastAsia="Times New Roman" w:hAnsi="Book Antiqua" w:cs="Times New Roman"/>
          <w:b/>
          <w:bCs/>
          <w:sz w:val="19"/>
          <w:szCs w:val="19"/>
          <w:lang w:eastAsia="pt-BR"/>
        </w:rPr>
        <w:t xml:space="preserve"> e </w:t>
      </w:r>
      <w:r w:rsidRPr="002E7382">
        <w:rPr>
          <w:rFonts w:ascii="Book Antiqua" w:eastAsia="Times New Roman" w:hAnsi="Book Antiqua" w:cs="Times New Roman"/>
          <w:b/>
          <w:bCs/>
          <w:sz w:val="19"/>
          <w:szCs w:val="19"/>
          <w:highlight w:val="yellow"/>
          <w:lang w:eastAsia="pt-BR"/>
        </w:rPr>
        <w:t>inquérito administrativo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para apuração de infrações à ordem econômica</w:t>
      </w:r>
      <w:r w:rsidRPr="002E7382">
        <w:rPr>
          <w:rFonts w:ascii="Book Antiqua" w:eastAsia="Times New Roman" w:hAnsi="Book Antiqua" w:cs="Times New Roman"/>
          <w:b/>
          <w:bCs/>
          <w:sz w:val="18"/>
          <w:szCs w:val="18"/>
          <w:lang w:eastAsia="pt-BR"/>
        </w:rPr>
        <w:t>; </w:t>
      </w:r>
      <w:r w:rsidR="008E725A" w:rsidRPr="002E7382">
        <w:rPr>
          <w:rFonts w:ascii="Book Antiqua" w:hAnsi="Book Antiqua"/>
          <w:b/>
          <w:bCs/>
          <w:color w:val="FF0000"/>
          <w:sz w:val="16"/>
          <w:szCs w:val="16"/>
          <w:u w:val="single"/>
        </w:rPr>
        <w:t>(MPF-2013</w:t>
      </w:r>
      <w:r w:rsidR="002E7382">
        <w:rPr>
          <w:rFonts w:ascii="Book Antiqua" w:hAnsi="Book Antiqua"/>
          <w:b/>
          <w:bCs/>
          <w:color w:val="FF0000"/>
          <w:sz w:val="16"/>
          <w:szCs w:val="16"/>
          <w:u w:val="single"/>
        </w:rPr>
        <w:t>/2022</w:t>
      </w:r>
      <w:r w:rsidR="008E725A" w:rsidRPr="002E7382">
        <w:rPr>
          <w:rFonts w:ascii="Book Antiqua" w:hAnsi="Book Antiqua"/>
          <w:b/>
          <w:bCs/>
          <w:color w:val="FF0000"/>
          <w:sz w:val="16"/>
          <w:szCs w:val="16"/>
          <w:u w:val="single"/>
        </w:rPr>
        <w:t>)</w:t>
      </w:r>
      <w:r w:rsidR="00E5231B">
        <w:rPr>
          <w:rFonts w:ascii="Book Antiqua" w:hAnsi="Book Antiqua"/>
          <w:b/>
          <w:bCs/>
          <w:color w:val="FF0000"/>
          <w:sz w:val="16"/>
          <w:szCs w:val="16"/>
        </w:rPr>
        <w:t xml:space="preserve"> </w:t>
      </w:r>
      <w:r w:rsidR="00E5231B">
        <w:rPr>
          <w:rFonts w:ascii="Book Antiqua" w:hAnsi="Book Antiqua"/>
          <w:b/>
          <w:bCs/>
          <w:color w:val="FF0000"/>
          <w:sz w:val="16"/>
          <w:szCs w:val="16"/>
          <w:u w:val="single"/>
        </w:rPr>
        <w:t>(PFN-2023)</w:t>
      </w:r>
    </w:p>
    <w:p w14:paraId="10F07E6C" w14:textId="329DBA01" w:rsidR="005A2442" w:rsidRPr="00052FD6"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u w:val="single"/>
          <w:lang w:eastAsia="pt-BR"/>
        </w:rPr>
      </w:pPr>
      <w:r w:rsidRPr="002E7382">
        <w:rPr>
          <w:rFonts w:ascii="Book Antiqua" w:eastAsia="Times New Roman" w:hAnsi="Book Antiqua" w:cs="Times New Roman"/>
          <w:b/>
          <w:bCs/>
          <w:sz w:val="19"/>
          <w:szCs w:val="19"/>
          <w:lang w:eastAsia="pt-BR"/>
        </w:rPr>
        <w:t xml:space="preserve">IV - </w:t>
      </w:r>
      <w:r w:rsidRPr="002E7382">
        <w:rPr>
          <w:rFonts w:ascii="Book Antiqua" w:eastAsia="Times New Roman" w:hAnsi="Book Antiqua" w:cs="Times New Roman"/>
          <w:b/>
          <w:bCs/>
          <w:caps/>
          <w:sz w:val="19"/>
          <w:szCs w:val="19"/>
          <w:highlight w:val="green"/>
          <w:lang w:eastAsia="pt-BR"/>
        </w:rPr>
        <w:t>decidir</w:t>
      </w:r>
      <w:r w:rsidRPr="002E7382">
        <w:rPr>
          <w:rFonts w:ascii="Book Antiqua" w:eastAsia="Times New Roman" w:hAnsi="Book Antiqua" w:cs="Times New Roman"/>
          <w:b/>
          <w:bCs/>
          <w:sz w:val="19"/>
          <w:szCs w:val="19"/>
          <w:lang w:eastAsia="pt-BR"/>
        </w:rPr>
        <w:t xml:space="preserve"> pela </w:t>
      </w:r>
      <w:r w:rsidRPr="002E7382">
        <w:rPr>
          <w:rFonts w:ascii="Book Antiqua" w:eastAsia="Times New Roman" w:hAnsi="Book Antiqua" w:cs="Times New Roman"/>
          <w:b/>
          <w:bCs/>
          <w:sz w:val="19"/>
          <w:szCs w:val="19"/>
          <w:highlight w:val="cyan"/>
          <w:lang w:eastAsia="pt-BR"/>
        </w:rPr>
        <w:t>insubsistência dos indícios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arquivando</w:t>
      </w:r>
      <w:r w:rsidRPr="002E7382">
        <w:rPr>
          <w:rFonts w:ascii="Book Antiqua" w:eastAsia="Times New Roman" w:hAnsi="Book Antiqua" w:cs="Times New Roman"/>
          <w:b/>
          <w:bCs/>
          <w:sz w:val="19"/>
          <w:szCs w:val="19"/>
          <w:lang w:eastAsia="pt-BR"/>
        </w:rPr>
        <w:t xml:space="preserve"> os </w:t>
      </w:r>
      <w:r w:rsidRPr="002E7382">
        <w:rPr>
          <w:rFonts w:ascii="Book Antiqua" w:eastAsia="Times New Roman" w:hAnsi="Book Antiqua" w:cs="Times New Roman"/>
          <w:b/>
          <w:bCs/>
          <w:sz w:val="19"/>
          <w:szCs w:val="19"/>
          <w:highlight w:val="yellow"/>
          <w:lang w:eastAsia="pt-BR"/>
        </w:rPr>
        <w:t>autos do inquérito administrativo</w:t>
      </w:r>
      <w:r w:rsidRPr="002E7382">
        <w:rPr>
          <w:rFonts w:ascii="Book Antiqua" w:eastAsia="Times New Roman" w:hAnsi="Book Antiqua" w:cs="Times New Roman"/>
          <w:b/>
          <w:bCs/>
          <w:sz w:val="19"/>
          <w:szCs w:val="19"/>
          <w:lang w:eastAsia="pt-BR"/>
        </w:rPr>
        <w:t xml:space="preserve"> ou </w:t>
      </w:r>
      <w:r w:rsidRPr="002E7382">
        <w:rPr>
          <w:rFonts w:ascii="Book Antiqua" w:eastAsia="Times New Roman" w:hAnsi="Book Antiqua" w:cs="Times New Roman"/>
          <w:b/>
          <w:bCs/>
          <w:sz w:val="19"/>
          <w:szCs w:val="19"/>
          <w:highlight w:val="yellow"/>
          <w:lang w:eastAsia="pt-BR"/>
        </w:rPr>
        <w:t>de seu procedimento preparatório</w:t>
      </w:r>
      <w:r w:rsidRPr="002E7382">
        <w:rPr>
          <w:rFonts w:ascii="Book Antiqua" w:eastAsia="Times New Roman" w:hAnsi="Book Antiqua" w:cs="Times New Roman"/>
          <w:b/>
          <w:bCs/>
          <w:sz w:val="16"/>
          <w:szCs w:val="16"/>
          <w:lang w:eastAsia="pt-BR"/>
        </w:rPr>
        <w:t>;</w:t>
      </w:r>
      <w:r w:rsidR="008E725A" w:rsidRPr="002E7382">
        <w:rPr>
          <w:rFonts w:ascii="Book Antiqua" w:eastAsia="Times New Roman" w:hAnsi="Book Antiqua" w:cs="Times New Roman"/>
          <w:b/>
          <w:bCs/>
          <w:sz w:val="16"/>
          <w:szCs w:val="16"/>
          <w:lang w:eastAsia="pt-BR"/>
        </w:rPr>
        <w:t xml:space="preserve"> </w:t>
      </w:r>
      <w:r w:rsidR="008E725A" w:rsidRPr="002E7382">
        <w:rPr>
          <w:rFonts w:ascii="Book Antiqua" w:hAnsi="Book Antiqua"/>
          <w:b/>
          <w:bCs/>
          <w:color w:val="FF0000"/>
          <w:sz w:val="16"/>
          <w:szCs w:val="16"/>
          <w:u w:val="single"/>
        </w:rPr>
        <w:t>(MPF-2013)</w:t>
      </w:r>
      <w:r w:rsidRPr="002E7382">
        <w:rPr>
          <w:rFonts w:ascii="Book Antiqua" w:eastAsia="Times New Roman" w:hAnsi="Book Antiqua" w:cs="Times New Roman"/>
          <w:b/>
          <w:bCs/>
          <w:sz w:val="16"/>
          <w:szCs w:val="16"/>
          <w:lang w:eastAsia="pt-BR"/>
        </w:rPr>
        <w:t> </w:t>
      </w:r>
      <w:bookmarkStart w:id="30" w:name="_Hlk25762667"/>
      <w:r w:rsidR="009507A9" w:rsidRPr="002E7382">
        <w:rPr>
          <w:rFonts w:ascii="Book Antiqua" w:eastAsia="Times New Roman" w:hAnsi="Book Antiqua" w:cs="Times New Roman"/>
          <w:b/>
          <w:bCs/>
          <w:color w:val="FF0000"/>
          <w:sz w:val="16"/>
          <w:szCs w:val="16"/>
          <w:u w:val="single"/>
          <w:lang w:eastAsia="pt-BR"/>
        </w:rPr>
        <w:t>(TJSC-2019)</w:t>
      </w:r>
      <w:bookmarkEnd w:id="30"/>
      <w:r w:rsidR="00052FD6">
        <w:rPr>
          <w:rFonts w:ascii="Book Antiqua" w:eastAsia="Times New Roman" w:hAnsi="Book Antiqua" w:cs="Times New Roman"/>
          <w:b/>
          <w:bCs/>
          <w:color w:val="FF0000"/>
          <w:sz w:val="16"/>
          <w:szCs w:val="16"/>
          <w:lang w:eastAsia="pt-BR"/>
        </w:rPr>
        <w:t xml:space="preserve"> </w:t>
      </w:r>
      <w:r w:rsidR="00052FD6">
        <w:rPr>
          <w:rFonts w:ascii="Book Antiqua" w:eastAsia="Times New Roman" w:hAnsi="Book Antiqua" w:cs="Times New Roman"/>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585139" w14:paraId="2E8512A4" w14:textId="77777777" w:rsidTr="00585139">
        <w:tc>
          <w:tcPr>
            <w:tcW w:w="8494" w:type="dxa"/>
            <w:shd w:val="clear" w:color="auto" w:fill="CCFFFF"/>
          </w:tcPr>
          <w:p w14:paraId="650B922C" w14:textId="0D649646" w:rsidR="00052FD6" w:rsidRDefault="00052FD6"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2FD6">
              <w:rPr>
                <w:rFonts w:ascii="Book Antiqua" w:eastAsia="Times New Roman" w:hAnsi="Book Antiqua" w:cs="Times New Roman"/>
                <w:sz w:val="19"/>
                <w:szCs w:val="19"/>
                <w:lang w:eastAsia="pt-BR"/>
              </w:rPr>
              <w:t>Segundo a Lei n.º 12.529/2011, que estrutura o Sistema Brasileiro de Defesa da Concorrência (SBDC), cabe à Superintendência-Geral do Conselho Administrativo de Defesa Econômica (CADE)</w:t>
            </w:r>
            <w:r>
              <w:rPr>
                <w:rFonts w:ascii="Book Antiqua" w:eastAsia="Times New Roman" w:hAnsi="Book Antiqua" w:cs="Times New Roman"/>
                <w:sz w:val="19"/>
                <w:szCs w:val="19"/>
                <w:lang w:eastAsia="pt-BR"/>
              </w:rPr>
              <w:t>:</w:t>
            </w:r>
            <w:r>
              <w:t xml:space="preserve"> </w:t>
            </w:r>
            <w:r w:rsidRPr="00052FD6">
              <w:rPr>
                <w:rFonts w:ascii="Book Antiqua" w:eastAsia="Times New Roman" w:hAnsi="Book Antiqua" w:cs="Times New Roman"/>
                <w:sz w:val="19"/>
                <w:szCs w:val="19"/>
                <w:lang w:eastAsia="pt-BR"/>
              </w:rPr>
              <w:t>decidir pela insubsistência dos indícios, arquivando os autos do inquérito administrativo.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13, </w:t>
            </w:r>
            <w:r>
              <w:rPr>
                <w:rFonts w:ascii="Book Antiqua" w:eastAsia="Times New Roman" w:hAnsi="Book Antiqua" w:cs="Times New Roman"/>
                <w:b/>
                <w:bCs/>
                <w:sz w:val="19"/>
                <w:szCs w:val="19"/>
                <w:lang w:eastAsia="pt-BR"/>
              </w:rPr>
              <w:t>I</w:t>
            </w:r>
            <w:r>
              <w:rPr>
                <w:rFonts w:ascii="Book Antiqua" w:eastAsia="Times New Roman" w:hAnsi="Book Antiqua" w:cs="Times New Roman"/>
                <w:b/>
                <w:bCs/>
                <w:sz w:val="19"/>
                <w:szCs w:val="19"/>
                <w:lang w:eastAsia="pt-BR"/>
              </w:rPr>
              <w:t>V da Lei.</w:t>
            </w:r>
          </w:p>
          <w:p w14:paraId="26C35448" w14:textId="690E4F78" w:rsidR="00585139" w:rsidRPr="00585139" w:rsidRDefault="00585139"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85139">
              <w:rPr>
                <w:rFonts w:ascii="Book Antiqua" w:eastAsia="Times New Roman" w:hAnsi="Book Antiqua" w:cs="Times New Roman"/>
                <w:b/>
                <w:bCs/>
                <w:sz w:val="19"/>
                <w:szCs w:val="19"/>
                <w:highlight w:val="yellow"/>
                <w:lang w:eastAsia="pt-BR"/>
              </w:rPr>
              <w:t>MPF-2013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85139">
              <w:rPr>
                <w:rFonts w:ascii="Book Antiqua" w:eastAsia="Times New Roman" w:hAnsi="Book Antiqua" w:cs="Times New Roman"/>
                <w:sz w:val="19"/>
                <w:szCs w:val="19"/>
                <w:lang w:eastAsia="pt-BR"/>
              </w:rPr>
              <w:t>A N</w:t>
            </w:r>
            <w:r>
              <w:rPr>
                <w:rFonts w:ascii="Book Antiqua" w:eastAsia="Times New Roman" w:hAnsi="Book Antiqua" w:cs="Times New Roman"/>
                <w:sz w:val="19"/>
                <w:szCs w:val="19"/>
                <w:lang w:eastAsia="pt-BR"/>
              </w:rPr>
              <w:t>ova</w:t>
            </w:r>
            <w:r w:rsidRPr="00585139">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ei</w:t>
            </w:r>
            <w:r w:rsidRPr="00585139">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ntitruste</w:t>
            </w:r>
            <w:r w:rsidRPr="00585139">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rasileira</w:t>
            </w:r>
            <w:r w:rsidRPr="00585139">
              <w:rPr>
                <w:rFonts w:ascii="Book Antiqua" w:eastAsia="Times New Roman" w:hAnsi="Book Antiqua" w:cs="Times New Roman"/>
                <w:sz w:val="19"/>
                <w:szCs w:val="19"/>
                <w:lang w:eastAsia="pt-BR"/>
              </w:rPr>
              <w:t>, L</w:t>
            </w:r>
            <w:r>
              <w:rPr>
                <w:rFonts w:ascii="Book Antiqua" w:eastAsia="Times New Roman" w:hAnsi="Book Antiqua" w:cs="Times New Roman"/>
                <w:sz w:val="19"/>
                <w:szCs w:val="19"/>
                <w:lang w:eastAsia="pt-BR"/>
              </w:rPr>
              <w:t>ei</w:t>
            </w:r>
            <w:r w:rsidRPr="00585139">
              <w:rPr>
                <w:rFonts w:ascii="Book Antiqua" w:eastAsia="Times New Roman" w:hAnsi="Book Antiqua" w:cs="Times New Roman"/>
                <w:sz w:val="19"/>
                <w:szCs w:val="19"/>
                <w:lang w:eastAsia="pt-BR"/>
              </w:rPr>
              <w:t xml:space="preserve"> 12.529/11, </w:t>
            </w:r>
            <w:r>
              <w:rPr>
                <w:rFonts w:ascii="Book Antiqua" w:eastAsia="Times New Roman" w:hAnsi="Book Antiqua" w:cs="Times New Roman"/>
                <w:sz w:val="19"/>
                <w:szCs w:val="19"/>
                <w:lang w:eastAsia="pt-BR"/>
              </w:rPr>
              <w:t>expressamente</w:t>
            </w:r>
            <w:r w:rsidRPr="00585139">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prevê que a</w:t>
            </w:r>
            <w:r w:rsidRPr="00585139">
              <w:rPr>
                <w:rFonts w:ascii="Book Antiqua" w:eastAsia="Times New Roman" w:hAnsi="Book Antiqua" w:cs="Times New Roman"/>
                <w:sz w:val="19"/>
                <w:szCs w:val="19"/>
                <w:lang w:eastAsia="pt-BR"/>
              </w:rPr>
              <w:t xml:space="preserve"> Superintendência-Geral do CADE pode promover procedimento preparatório de inquérito administrativo e inquérito administrativo para apurar infrações à ordem econômica e pode decidir pela insubsistência de indícios arquivando os autos de inquérito administrativo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13, III e IV da Lei.</w:t>
            </w:r>
          </w:p>
        </w:tc>
      </w:tr>
    </w:tbl>
    <w:p w14:paraId="752EB4EC" w14:textId="008B73EE" w:rsidR="005A2442" w:rsidRPr="007C3B24"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246EA0">
        <w:rPr>
          <w:rFonts w:ascii="Book Antiqua" w:eastAsia="Times New Roman" w:hAnsi="Book Antiqua" w:cs="Times New Roman"/>
          <w:b/>
          <w:bCs/>
          <w:sz w:val="19"/>
          <w:szCs w:val="19"/>
          <w:lang w:eastAsia="pt-BR"/>
        </w:rPr>
        <w:t xml:space="preserve">V - </w:t>
      </w:r>
      <w:proofErr w:type="gramStart"/>
      <w:r w:rsidRPr="00246EA0">
        <w:rPr>
          <w:rFonts w:ascii="Book Antiqua" w:eastAsia="Times New Roman" w:hAnsi="Book Antiqua" w:cs="Times New Roman"/>
          <w:b/>
          <w:bCs/>
          <w:sz w:val="19"/>
          <w:szCs w:val="19"/>
          <w:lang w:eastAsia="pt-BR"/>
        </w:rPr>
        <w:t>instaurar e instruir</w:t>
      </w:r>
      <w:proofErr w:type="gramEnd"/>
      <w:r w:rsidRPr="00246EA0">
        <w:rPr>
          <w:rFonts w:ascii="Book Antiqua" w:eastAsia="Times New Roman" w:hAnsi="Book Antiqua" w:cs="Times New Roman"/>
          <w:b/>
          <w:bCs/>
          <w:sz w:val="19"/>
          <w:szCs w:val="19"/>
          <w:lang w:eastAsia="pt-BR"/>
        </w:rPr>
        <w:t xml:space="preserve"> processo administrativo para imposição de sanções administrativas por infrações à ordem econômica, procedimento para apuração de ato de concentração, processo administrativo para análise de ato de concentração econômica e processo administrativo para imposição de sanções processuais incidentais instaurados para prevenção, apuração ou repressão de infrações à ordem econômica</w:t>
      </w:r>
      <w:r w:rsidRPr="00F71D23">
        <w:rPr>
          <w:rFonts w:ascii="Book Antiqua" w:eastAsia="Times New Roman" w:hAnsi="Book Antiqua" w:cs="Times New Roman"/>
          <w:sz w:val="18"/>
          <w:szCs w:val="18"/>
          <w:lang w:eastAsia="pt-BR"/>
        </w:rPr>
        <w:t>; </w:t>
      </w:r>
      <w:r w:rsidR="00246EA0" w:rsidRPr="00F71D23">
        <w:rPr>
          <w:rFonts w:ascii="Book Antiqua" w:eastAsia="Times New Roman" w:hAnsi="Book Antiqua" w:cs="Times New Roman"/>
          <w:b/>
          <w:bCs/>
          <w:color w:val="FF0000"/>
          <w:sz w:val="16"/>
          <w:szCs w:val="16"/>
          <w:u w:val="single"/>
          <w:lang w:eastAsia="pt-BR"/>
        </w:rPr>
        <w:t>(AGU-2013)</w:t>
      </w:r>
      <w:r w:rsidR="007C3B24">
        <w:rPr>
          <w:rFonts w:ascii="Book Antiqua" w:eastAsia="Times New Roman" w:hAnsi="Book Antiqua" w:cs="Times New Roman"/>
          <w:b/>
          <w:bCs/>
          <w:color w:val="FF0000"/>
          <w:sz w:val="16"/>
          <w:szCs w:val="16"/>
          <w:lang w:eastAsia="pt-BR"/>
        </w:rPr>
        <w:t xml:space="preserve"> </w:t>
      </w:r>
      <w:r w:rsidR="007C3B24">
        <w:rPr>
          <w:rFonts w:ascii="Book Antiqua" w:hAnsi="Book Antiqua"/>
          <w:b/>
          <w:color w:val="FF0000"/>
          <w:sz w:val="16"/>
          <w:szCs w:val="16"/>
          <w:u w:val="single"/>
        </w:rPr>
        <w:t>(PFN-2023)</w:t>
      </w:r>
    </w:p>
    <w:p w14:paraId="1BDFAAB6" w14:textId="7D2C365F"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FB68A7">
        <w:rPr>
          <w:rFonts w:ascii="Book Antiqua" w:eastAsia="Times New Roman" w:hAnsi="Book Antiqua" w:cs="Times New Roman"/>
          <w:b/>
          <w:bCs/>
          <w:sz w:val="19"/>
          <w:szCs w:val="19"/>
          <w:lang w:eastAsia="pt-BR"/>
        </w:rPr>
        <w:t xml:space="preserve">VI - </w:t>
      </w:r>
      <w:proofErr w:type="gramStart"/>
      <w:r w:rsidRPr="00FB68A7">
        <w:rPr>
          <w:rFonts w:ascii="Book Antiqua" w:eastAsia="Times New Roman" w:hAnsi="Book Antiqua" w:cs="Times New Roman"/>
          <w:b/>
          <w:bCs/>
          <w:sz w:val="19"/>
          <w:szCs w:val="19"/>
          <w:lang w:eastAsia="pt-BR"/>
        </w:rPr>
        <w:t>no</w:t>
      </w:r>
      <w:proofErr w:type="gramEnd"/>
      <w:r w:rsidRPr="00FB68A7">
        <w:rPr>
          <w:rFonts w:ascii="Book Antiqua" w:eastAsia="Times New Roman" w:hAnsi="Book Antiqua" w:cs="Times New Roman"/>
          <w:b/>
          <w:bCs/>
          <w:sz w:val="19"/>
          <w:szCs w:val="19"/>
          <w:lang w:eastAsia="pt-BR"/>
        </w:rPr>
        <w:t xml:space="preserve"> interesse da instrução dos tipos processuais referidos nesta Lei</w:t>
      </w:r>
      <w:r w:rsidRPr="00A06B3C">
        <w:rPr>
          <w:rFonts w:ascii="Book Antiqua" w:eastAsia="Times New Roman" w:hAnsi="Book Antiqua" w:cs="Times New Roman"/>
          <w:sz w:val="19"/>
          <w:szCs w:val="19"/>
          <w:lang w:eastAsia="pt-BR"/>
        </w:rPr>
        <w:t>: </w:t>
      </w:r>
      <w:r w:rsidR="00FB68A7" w:rsidRPr="002E7382">
        <w:rPr>
          <w:rFonts w:ascii="Book Antiqua" w:hAnsi="Book Antiqua"/>
          <w:b/>
          <w:bCs/>
          <w:color w:val="FF0000"/>
          <w:sz w:val="16"/>
          <w:szCs w:val="16"/>
          <w:u w:val="single"/>
        </w:rPr>
        <w:t>(MPF-20</w:t>
      </w:r>
      <w:r w:rsidR="00FB68A7">
        <w:rPr>
          <w:rFonts w:ascii="Book Antiqua" w:hAnsi="Book Antiqua"/>
          <w:b/>
          <w:bCs/>
          <w:color w:val="FF0000"/>
          <w:sz w:val="16"/>
          <w:szCs w:val="16"/>
          <w:u w:val="single"/>
        </w:rPr>
        <w:t>22</w:t>
      </w:r>
      <w:r w:rsidR="00FB68A7" w:rsidRPr="002E7382">
        <w:rPr>
          <w:rFonts w:ascii="Book Antiqua" w:hAnsi="Book Antiqua"/>
          <w:b/>
          <w:bCs/>
          <w:color w:val="FF0000"/>
          <w:sz w:val="16"/>
          <w:szCs w:val="16"/>
          <w:u w:val="single"/>
        </w:rPr>
        <w:t>)</w:t>
      </w:r>
    </w:p>
    <w:p w14:paraId="6EA4CE0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a) requisitar informações e documentos de quaisquer pessoas, físicas ou jurídicas, órgãos, autoridades e entidades, públicas ou privadas, mantendo o sigilo legal, quando for o caso, bem como determinar as diligências que se fizerem necessárias ao exercício de suas funções; </w:t>
      </w:r>
    </w:p>
    <w:p w14:paraId="4380A81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b) requisitar esclarecimentos orais de quaisquer pessoas, físicas ou jurídicas, órgãos, autoridades e entidades, públicas ou privadas, na forma desta Lei; </w:t>
      </w:r>
    </w:p>
    <w:p w14:paraId="39BCD05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c) realizar inspeção na sede social, estabelecimento, escritório, filial ou sucursal de empresa investigada, de estoques, objetos, papéis de qualquer natureza, assim como livros comerciais, computadores e arquivos eletrônicos, podendo-se extrair ou requisitar cópias de quaisquer documentos ou dados eletrônicos; </w:t>
      </w:r>
    </w:p>
    <w:p w14:paraId="1B90B774" w14:textId="242ED94B" w:rsidR="005A2442" w:rsidRPr="00FB68A7"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FB68A7">
        <w:rPr>
          <w:rFonts w:ascii="Book Antiqua" w:eastAsia="Times New Roman" w:hAnsi="Book Antiqua" w:cs="Times New Roman"/>
          <w:b/>
          <w:bCs/>
          <w:sz w:val="19"/>
          <w:szCs w:val="19"/>
          <w:lang w:eastAsia="pt-BR"/>
        </w:rPr>
        <w:t xml:space="preserve">d) requerer ao Poder Judiciário, por meio da Procuradoria Federal junto ao </w:t>
      </w:r>
      <w:proofErr w:type="spellStart"/>
      <w:r w:rsidRPr="00FB68A7">
        <w:rPr>
          <w:rFonts w:ascii="Book Antiqua" w:eastAsia="Times New Roman" w:hAnsi="Book Antiqua" w:cs="Times New Roman"/>
          <w:b/>
          <w:bCs/>
          <w:sz w:val="19"/>
          <w:szCs w:val="19"/>
          <w:lang w:eastAsia="pt-BR"/>
        </w:rPr>
        <w:t>Cade</w:t>
      </w:r>
      <w:proofErr w:type="spellEnd"/>
      <w:r w:rsidRPr="00FB68A7">
        <w:rPr>
          <w:rFonts w:ascii="Book Antiqua" w:eastAsia="Times New Roman" w:hAnsi="Book Antiqua" w:cs="Times New Roman"/>
          <w:b/>
          <w:bCs/>
          <w:sz w:val="19"/>
          <w:szCs w:val="19"/>
          <w:lang w:eastAsia="pt-BR"/>
        </w:rPr>
        <w:t xml:space="preserve">, mandado de busca e apreensão de objetos, papéis de qualquer natureza, assim como de livros comerciais, computadores e arquivos magnéticos de empresa ou pessoa física, no interesse de inquérito administrativo ou de processo administrativo para imposição de sanções administrativas por infrações à ordem econômica, aplicando-se, no que couber, o disposto no </w:t>
      </w:r>
      <w:hyperlink r:id="rId15" w:anchor="art839" w:history="1">
        <w:r w:rsidRPr="00FB68A7">
          <w:rPr>
            <w:rFonts w:ascii="Book Antiqua" w:eastAsia="Times New Roman" w:hAnsi="Book Antiqua" w:cs="Times New Roman"/>
            <w:b/>
            <w:bCs/>
            <w:color w:val="0000FF"/>
            <w:sz w:val="19"/>
            <w:szCs w:val="19"/>
            <w:u w:val="single"/>
            <w:lang w:eastAsia="pt-BR"/>
          </w:rPr>
          <w:t>art. 839 e seguintes da Lei n</w:t>
        </w:r>
        <w:r w:rsidRPr="00FB68A7">
          <w:rPr>
            <w:rFonts w:ascii="Book Antiqua" w:eastAsia="Times New Roman" w:hAnsi="Book Antiqua" w:cs="Times New Roman"/>
            <w:b/>
            <w:bCs/>
            <w:color w:val="0000FF"/>
            <w:sz w:val="19"/>
            <w:szCs w:val="19"/>
            <w:u w:val="single"/>
            <w:vertAlign w:val="superscript"/>
            <w:lang w:eastAsia="pt-BR"/>
          </w:rPr>
          <w:t>o</w:t>
        </w:r>
        <w:r w:rsidRPr="00FB68A7">
          <w:rPr>
            <w:rFonts w:ascii="Book Antiqua" w:eastAsia="Times New Roman" w:hAnsi="Book Antiqua" w:cs="Times New Roman"/>
            <w:b/>
            <w:bCs/>
            <w:color w:val="0000FF"/>
            <w:sz w:val="19"/>
            <w:szCs w:val="19"/>
            <w:u w:val="single"/>
            <w:lang w:eastAsia="pt-BR"/>
          </w:rPr>
          <w:t xml:space="preserve"> 5.869, de 11 de janeiro de 1973</w:t>
        </w:r>
      </w:hyperlink>
      <w:r w:rsidRPr="00FB68A7">
        <w:rPr>
          <w:rFonts w:ascii="Book Antiqua" w:eastAsia="Times New Roman" w:hAnsi="Book Antiqua" w:cs="Times New Roman"/>
          <w:b/>
          <w:bCs/>
          <w:sz w:val="19"/>
          <w:szCs w:val="19"/>
          <w:lang w:eastAsia="pt-BR"/>
        </w:rPr>
        <w:t xml:space="preserve"> - Código de Processo Civil, sendo inexigível a propositura de ação principal; </w:t>
      </w:r>
      <w:r w:rsidR="00FB68A7" w:rsidRPr="00FB68A7">
        <w:rPr>
          <w:rFonts w:ascii="Book Antiqua" w:hAnsi="Book Antiqua"/>
          <w:b/>
          <w:bCs/>
          <w:color w:val="FF0000"/>
          <w:sz w:val="16"/>
          <w:szCs w:val="16"/>
          <w:u w:val="single"/>
        </w:rPr>
        <w:t>(MPF-2022)</w:t>
      </w:r>
    </w:p>
    <w:p w14:paraId="19DA929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e) requisitar vista e cópia de documentos e objetos constantes de inquéritos e processos administrativos instaurados por órgãos ou entidades da administração pública federal; </w:t>
      </w:r>
    </w:p>
    <w:p w14:paraId="71358BB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f) requerer vista e cópia de inquéritos policiais, ações judiciais de </w:t>
      </w:r>
      <w:proofErr w:type="gramStart"/>
      <w:r w:rsidRPr="00A06B3C">
        <w:rPr>
          <w:rFonts w:ascii="Book Antiqua" w:eastAsia="Times New Roman" w:hAnsi="Book Antiqua" w:cs="Times New Roman"/>
          <w:sz w:val="19"/>
          <w:szCs w:val="19"/>
          <w:lang w:eastAsia="pt-BR"/>
        </w:rPr>
        <w:t>quaisquer natureza</w:t>
      </w:r>
      <w:proofErr w:type="gramEnd"/>
      <w:r w:rsidRPr="00A06B3C">
        <w:rPr>
          <w:rFonts w:ascii="Book Antiqua" w:eastAsia="Times New Roman" w:hAnsi="Book Antiqua" w:cs="Times New Roman"/>
          <w:sz w:val="19"/>
          <w:szCs w:val="19"/>
          <w:lang w:eastAsia="pt-BR"/>
        </w:rPr>
        <w:t>, bem como de inquéritos e processos administrativos instaurados por outros entes da federação, devendo o Conselho observar as mesmas restrições de sigilo eventualmente estabelecidas nos procedimentos de origem; </w:t>
      </w:r>
    </w:p>
    <w:p w14:paraId="2E3D801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recorrer de ofício ao Tribunal quando decidir pelo arquivamento de processo administrativo para imposição de sanções administrativas por infrações à ordem econômica; </w:t>
      </w:r>
    </w:p>
    <w:p w14:paraId="0867A40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remeter ao Tribunal, para julgamento, os processos administrativos que instaurar, quando entender configurada infração da ordem econômica; </w:t>
      </w:r>
    </w:p>
    <w:p w14:paraId="0B0CB12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xml:space="preserve">IX - </w:t>
      </w:r>
      <w:proofErr w:type="gramStart"/>
      <w:r w:rsidRPr="00A06B3C">
        <w:rPr>
          <w:rFonts w:ascii="Book Antiqua" w:eastAsia="Times New Roman" w:hAnsi="Book Antiqua" w:cs="Times New Roman"/>
          <w:sz w:val="19"/>
          <w:szCs w:val="19"/>
          <w:lang w:eastAsia="pt-BR"/>
        </w:rPr>
        <w:t>propor</w:t>
      </w:r>
      <w:proofErr w:type="gramEnd"/>
      <w:r w:rsidRPr="00A06B3C">
        <w:rPr>
          <w:rFonts w:ascii="Book Antiqua" w:eastAsia="Times New Roman" w:hAnsi="Book Antiqua" w:cs="Times New Roman"/>
          <w:sz w:val="19"/>
          <w:szCs w:val="19"/>
          <w:lang w:eastAsia="pt-BR"/>
        </w:rPr>
        <w:t xml:space="preserve"> termo de compromisso de cessação de prática por infração à ordem econômica, submetendo-o à aprovação do Tribunal, e fiscalizar o seu cumprimento; </w:t>
      </w:r>
    </w:p>
    <w:p w14:paraId="00F514BE" w14:textId="77777777"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E7382">
        <w:rPr>
          <w:rFonts w:ascii="Book Antiqua" w:eastAsia="Times New Roman" w:hAnsi="Book Antiqua" w:cs="Times New Roman"/>
          <w:b/>
          <w:bCs/>
          <w:sz w:val="19"/>
          <w:szCs w:val="19"/>
          <w:lang w:eastAsia="pt-BR"/>
        </w:rPr>
        <w:t xml:space="preserve">X - </w:t>
      </w:r>
      <w:r w:rsidRPr="002E7382">
        <w:rPr>
          <w:rFonts w:ascii="Book Antiqua" w:eastAsia="Times New Roman" w:hAnsi="Book Antiqua" w:cs="Times New Roman"/>
          <w:b/>
          <w:bCs/>
          <w:caps/>
          <w:sz w:val="19"/>
          <w:szCs w:val="19"/>
          <w:highlight w:val="green"/>
          <w:lang w:eastAsia="pt-BR"/>
        </w:rPr>
        <w:t>sugerir</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ao Tribunal</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condições para a celebração de acordo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em controle de concentrações</w:t>
      </w:r>
      <w:r w:rsidRPr="002E7382">
        <w:rPr>
          <w:rFonts w:ascii="Book Antiqua" w:eastAsia="Times New Roman" w:hAnsi="Book Antiqua" w:cs="Times New Roman"/>
          <w:b/>
          <w:bCs/>
          <w:sz w:val="19"/>
          <w:szCs w:val="19"/>
          <w:lang w:eastAsia="pt-BR"/>
        </w:rPr>
        <w:t xml:space="preserve"> e </w:t>
      </w:r>
      <w:r w:rsidRPr="002E7382">
        <w:rPr>
          <w:rFonts w:ascii="Book Antiqua" w:eastAsia="Times New Roman" w:hAnsi="Book Antiqua" w:cs="Times New Roman"/>
          <w:b/>
          <w:bCs/>
          <w:caps/>
          <w:sz w:val="19"/>
          <w:szCs w:val="19"/>
          <w:highlight w:val="green"/>
          <w:lang w:eastAsia="pt-BR"/>
        </w:rPr>
        <w:t>fiscalizar</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o seu cumprimento</w:t>
      </w:r>
      <w:r w:rsidRPr="002E7382">
        <w:rPr>
          <w:rFonts w:ascii="Book Antiqua" w:eastAsia="Times New Roman" w:hAnsi="Book Antiqua" w:cs="Times New Roman"/>
          <w:b/>
          <w:bCs/>
          <w:sz w:val="16"/>
          <w:szCs w:val="16"/>
          <w:lang w:eastAsia="pt-BR"/>
        </w:rPr>
        <w:t>; </w:t>
      </w:r>
      <w:r w:rsidR="009507A9" w:rsidRPr="002E7382">
        <w:rPr>
          <w:rFonts w:ascii="Book Antiqua" w:eastAsia="Times New Roman" w:hAnsi="Book Antiqua" w:cs="Times New Roman"/>
          <w:b/>
          <w:bCs/>
          <w:color w:val="FF0000"/>
          <w:sz w:val="16"/>
          <w:szCs w:val="16"/>
          <w:u w:val="single"/>
          <w:lang w:eastAsia="pt-BR"/>
        </w:rPr>
        <w:t>(TJSC-2019)</w:t>
      </w:r>
    </w:p>
    <w:p w14:paraId="55295BE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 - adotar medidas preventivas que conduzam à cessação de prática que constitua infração da ordem econômica, fixando prazo para seu cumprimento e o valor da multa diária a ser aplicada, no caso de descumprimento; </w:t>
      </w:r>
    </w:p>
    <w:p w14:paraId="2EB733B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XII - receber, instruir e aprovar ou impugnar perante o Tribunal os processos administrativos para análise de ato de concentração econômica; </w:t>
      </w:r>
    </w:p>
    <w:p w14:paraId="4548ACE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XIII - orientar os órgãos e entidades da administração pública quanto à adoção de medidas necessárias ao cumprimento desta Lei; </w:t>
      </w:r>
    </w:p>
    <w:p w14:paraId="101E128E"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E7382">
        <w:rPr>
          <w:rFonts w:ascii="Book Antiqua" w:eastAsia="Times New Roman" w:hAnsi="Book Antiqua" w:cs="Times New Roman"/>
          <w:b/>
          <w:bCs/>
          <w:sz w:val="19"/>
          <w:szCs w:val="19"/>
          <w:lang w:eastAsia="pt-BR"/>
        </w:rPr>
        <w:t xml:space="preserve">XIV - </w:t>
      </w:r>
      <w:r w:rsidRPr="002E7382">
        <w:rPr>
          <w:rFonts w:ascii="Book Antiqua" w:eastAsia="Times New Roman" w:hAnsi="Book Antiqua" w:cs="Times New Roman"/>
          <w:b/>
          <w:bCs/>
          <w:caps/>
          <w:sz w:val="19"/>
          <w:szCs w:val="19"/>
          <w:highlight w:val="green"/>
          <w:lang w:eastAsia="pt-BR"/>
        </w:rPr>
        <w:t>desenvolver</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estudos</w:t>
      </w:r>
      <w:r w:rsidRPr="002E7382">
        <w:rPr>
          <w:rFonts w:ascii="Book Antiqua" w:eastAsia="Times New Roman" w:hAnsi="Book Antiqua" w:cs="Times New Roman"/>
          <w:b/>
          <w:bCs/>
          <w:sz w:val="19"/>
          <w:szCs w:val="19"/>
          <w:lang w:eastAsia="pt-BR"/>
        </w:rPr>
        <w:t xml:space="preserve"> e </w:t>
      </w:r>
      <w:r w:rsidRPr="002E7382">
        <w:rPr>
          <w:rFonts w:ascii="Book Antiqua" w:eastAsia="Times New Roman" w:hAnsi="Book Antiqua" w:cs="Times New Roman"/>
          <w:b/>
          <w:bCs/>
          <w:sz w:val="19"/>
          <w:szCs w:val="19"/>
          <w:highlight w:val="yellow"/>
          <w:lang w:eastAsia="pt-BR"/>
        </w:rPr>
        <w:t>pesquisas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objetivando orientar</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a política de prevenção</w:t>
      </w:r>
      <w:r w:rsidRPr="002E7382">
        <w:rPr>
          <w:rFonts w:ascii="Book Antiqua" w:eastAsia="Times New Roman" w:hAnsi="Book Antiqua" w:cs="Times New Roman"/>
          <w:b/>
          <w:bCs/>
          <w:sz w:val="19"/>
          <w:szCs w:val="19"/>
          <w:lang w:eastAsia="pt-BR"/>
        </w:rPr>
        <w:t xml:space="preserve"> de </w:t>
      </w:r>
      <w:r w:rsidRPr="002E7382">
        <w:rPr>
          <w:rFonts w:ascii="Book Antiqua" w:eastAsia="Times New Roman" w:hAnsi="Book Antiqua" w:cs="Times New Roman"/>
          <w:b/>
          <w:bCs/>
          <w:caps/>
          <w:sz w:val="19"/>
          <w:szCs w:val="19"/>
          <w:shd w:val="clear" w:color="auto" w:fill="F7CAAC" w:themeFill="accent2" w:themeFillTint="66"/>
          <w:lang w:eastAsia="pt-BR"/>
        </w:rPr>
        <w:t>infrações da ordem</w:t>
      </w:r>
      <w:r w:rsidRPr="00A06B3C">
        <w:rPr>
          <w:rFonts w:ascii="Book Antiqua" w:eastAsia="Times New Roman" w:hAnsi="Book Antiqua" w:cs="Times New Roman"/>
          <w:b/>
          <w:bCs/>
          <w:caps/>
          <w:sz w:val="19"/>
          <w:szCs w:val="19"/>
          <w:shd w:val="clear" w:color="auto" w:fill="F7CAAC" w:themeFill="accent2" w:themeFillTint="66"/>
          <w:lang w:eastAsia="pt-BR"/>
        </w:rPr>
        <w:t xml:space="preserve"> econômica</w:t>
      </w:r>
      <w:r w:rsidRPr="00F71D23">
        <w:rPr>
          <w:rFonts w:ascii="Book Antiqua" w:eastAsia="Times New Roman" w:hAnsi="Book Antiqua" w:cs="Times New Roman"/>
          <w:sz w:val="16"/>
          <w:szCs w:val="16"/>
          <w:lang w:eastAsia="pt-BR"/>
        </w:rPr>
        <w:t>; </w:t>
      </w:r>
      <w:r w:rsidR="009507A9" w:rsidRPr="00F71D23">
        <w:rPr>
          <w:rFonts w:ascii="Book Antiqua" w:eastAsia="Times New Roman" w:hAnsi="Book Antiqua" w:cs="Times New Roman"/>
          <w:b/>
          <w:bCs/>
          <w:color w:val="FF0000"/>
          <w:sz w:val="16"/>
          <w:szCs w:val="16"/>
          <w:u w:val="single"/>
          <w:lang w:eastAsia="pt-BR"/>
        </w:rPr>
        <w:t>(TJSC-2019)</w:t>
      </w:r>
    </w:p>
    <w:p w14:paraId="6CBA95F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XV - </w:t>
      </w:r>
      <w:proofErr w:type="gramStart"/>
      <w:r w:rsidRPr="00A06B3C">
        <w:rPr>
          <w:rFonts w:ascii="Book Antiqua" w:eastAsia="Times New Roman" w:hAnsi="Book Antiqua" w:cs="Times New Roman"/>
          <w:sz w:val="19"/>
          <w:szCs w:val="19"/>
          <w:lang w:eastAsia="pt-BR"/>
        </w:rPr>
        <w:t>instruir</w:t>
      </w:r>
      <w:proofErr w:type="gramEnd"/>
      <w:r w:rsidRPr="00A06B3C">
        <w:rPr>
          <w:rFonts w:ascii="Book Antiqua" w:eastAsia="Times New Roman" w:hAnsi="Book Antiqua" w:cs="Times New Roman"/>
          <w:sz w:val="19"/>
          <w:szCs w:val="19"/>
          <w:lang w:eastAsia="pt-BR"/>
        </w:rPr>
        <w:t xml:space="preserve"> o público sobre as diversas formas de infração da ordem econômica e os modos de sua prevenção e repressão;  </w:t>
      </w:r>
    </w:p>
    <w:p w14:paraId="4D192B4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XVI - exercer outras atribuições previstas em lei; </w:t>
      </w:r>
    </w:p>
    <w:p w14:paraId="599D51B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XVII - prestar ao Poder Judiciário, sempre que solicitado, todas as informações sobre andamento das investigações, podendo, inclusive, fornecer cópias dos autos para instruir ações judiciais; e  </w:t>
      </w:r>
    </w:p>
    <w:p w14:paraId="035522B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XVIII - adotar as medidas administrativas necessárias à execução e ao cumprimento das decisões do Plenário. </w:t>
      </w:r>
    </w:p>
    <w:p w14:paraId="74228227" w14:textId="6826B103"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1" w:name="art14"/>
      <w:bookmarkEnd w:id="31"/>
      <w:r w:rsidRPr="00043F51">
        <w:rPr>
          <w:rFonts w:ascii="Book Antiqua" w:eastAsia="Times New Roman" w:hAnsi="Book Antiqua" w:cs="Times New Roman"/>
          <w:b/>
          <w:bCs/>
          <w:sz w:val="19"/>
          <w:szCs w:val="19"/>
          <w:highlight w:val="magenta"/>
          <w:lang w:eastAsia="pt-BR"/>
        </w:rPr>
        <w:t>Art. 14</w:t>
      </w:r>
      <w:r w:rsidRPr="00A06B3C">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b/>
          <w:bCs/>
          <w:caps/>
          <w:sz w:val="19"/>
          <w:szCs w:val="19"/>
          <w:highlight w:val="green"/>
          <w:lang w:eastAsia="pt-BR"/>
        </w:rPr>
        <w:t>São</w:t>
      </w:r>
      <w:r w:rsidRPr="00043F51">
        <w:rPr>
          <w:rFonts w:ascii="Book Antiqua" w:eastAsia="Times New Roman" w:hAnsi="Book Antiqua" w:cs="Times New Roman"/>
          <w:b/>
          <w:bCs/>
          <w:caps/>
          <w:sz w:val="19"/>
          <w:szCs w:val="19"/>
          <w:lang w:eastAsia="pt-BR"/>
        </w:rPr>
        <w:t xml:space="preserve"> </w:t>
      </w:r>
      <w:r w:rsidRPr="00043F51">
        <w:rPr>
          <w:rFonts w:ascii="Book Antiqua" w:eastAsia="Times New Roman" w:hAnsi="Book Antiqua" w:cs="Times New Roman"/>
          <w:b/>
          <w:bCs/>
          <w:caps/>
          <w:sz w:val="19"/>
          <w:szCs w:val="19"/>
          <w:shd w:val="clear" w:color="auto" w:fill="F7CAAC" w:themeFill="accent2" w:themeFillTint="66"/>
          <w:lang w:eastAsia="pt-BR"/>
        </w:rPr>
        <w:t>atribuições</w:t>
      </w:r>
      <w:r w:rsidRPr="00A06B3C">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b/>
          <w:bCs/>
          <w:sz w:val="19"/>
          <w:szCs w:val="19"/>
          <w:lang w:eastAsia="pt-BR"/>
        </w:rPr>
        <w:t xml:space="preserve">do </w:t>
      </w:r>
      <w:r w:rsidRPr="00043F51">
        <w:rPr>
          <w:rFonts w:ascii="Book Antiqua" w:eastAsia="Times New Roman" w:hAnsi="Book Antiqua" w:cs="Times New Roman"/>
          <w:b/>
          <w:bCs/>
          <w:sz w:val="19"/>
          <w:szCs w:val="19"/>
          <w:highlight w:val="yellow"/>
          <w:lang w:eastAsia="pt-BR"/>
        </w:rPr>
        <w:t>Superintendente-Geral</w:t>
      </w:r>
      <w:r w:rsidRPr="00A06B3C">
        <w:rPr>
          <w:rFonts w:ascii="Book Antiqua" w:eastAsia="Times New Roman" w:hAnsi="Book Antiqua" w:cs="Times New Roman"/>
          <w:sz w:val="19"/>
          <w:szCs w:val="19"/>
          <w:lang w:eastAsia="pt-BR"/>
        </w:rPr>
        <w:t>: </w:t>
      </w:r>
      <w:r w:rsidR="00052FD6" w:rsidRPr="00F71D23">
        <w:rPr>
          <w:rFonts w:ascii="Book Antiqua" w:eastAsia="Times New Roman" w:hAnsi="Book Antiqua" w:cs="Times New Roman"/>
          <w:b/>
          <w:bCs/>
          <w:color w:val="FF0000"/>
          <w:sz w:val="16"/>
          <w:szCs w:val="16"/>
          <w:u w:val="single"/>
          <w:lang w:eastAsia="pt-BR"/>
        </w:rPr>
        <w:t>(MPF-2017)</w:t>
      </w:r>
    </w:p>
    <w:p w14:paraId="6AE7F5A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participar</w:t>
      </w:r>
      <w:proofErr w:type="gramEnd"/>
      <w:r w:rsidRPr="00A06B3C">
        <w:rPr>
          <w:rFonts w:ascii="Book Antiqua" w:eastAsia="Times New Roman" w:hAnsi="Book Antiqua" w:cs="Times New Roman"/>
          <w:sz w:val="19"/>
          <w:szCs w:val="19"/>
          <w:lang w:eastAsia="pt-BR"/>
        </w:rPr>
        <w:t>, quando entender necessário, sem direito a voto, das reuniões do Tribunal e proferir sustentação oral, na forma do regimento interno; </w:t>
      </w:r>
    </w:p>
    <w:p w14:paraId="5FC8C0C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cumprir</w:t>
      </w:r>
      <w:proofErr w:type="gramEnd"/>
      <w:r w:rsidRPr="00A06B3C">
        <w:rPr>
          <w:rFonts w:ascii="Book Antiqua" w:eastAsia="Times New Roman" w:hAnsi="Book Antiqua" w:cs="Times New Roman"/>
          <w:sz w:val="19"/>
          <w:szCs w:val="19"/>
          <w:lang w:eastAsia="pt-BR"/>
        </w:rPr>
        <w:t xml:space="preserve"> e fazer cumprir as decisões do Tribunal na forma determinada pelo seu Presidente; </w:t>
      </w:r>
    </w:p>
    <w:p w14:paraId="3399089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III - requerer à Procuradoria Federal junto ao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as providências judiciais relativas ao exercício das competências da Superintendência-Geral; </w:t>
      </w:r>
    </w:p>
    <w:p w14:paraId="10EB17FF" w14:textId="244D2DC6" w:rsidR="005A2442" w:rsidRPr="00F71D23" w:rsidRDefault="005A2442" w:rsidP="005A2442">
      <w:pPr>
        <w:spacing w:before="100" w:beforeAutospacing="1" w:after="100" w:afterAutospacing="1" w:line="240" w:lineRule="auto"/>
        <w:ind w:firstLine="567"/>
        <w:jc w:val="both"/>
        <w:rPr>
          <w:rFonts w:ascii="Book Antiqua" w:hAnsi="Book Antiqua"/>
          <w:b/>
          <w:bCs/>
          <w:color w:val="FF0000"/>
          <w:sz w:val="16"/>
          <w:szCs w:val="16"/>
          <w:u w:val="single"/>
        </w:rPr>
      </w:pPr>
      <w:r w:rsidRPr="00A06B3C">
        <w:rPr>
          <w:rFonts w:ascii="Book Antiqua" w:eastAsia="Times New Roman" w:hAnsi="Book Antiqua" w:cs="Times New Roman"/>
          <w:sz w:val="19"/>
          <w:szCs w:val="19"/>
          <w:lang w:eastAsia="pt-BR"/>
        </w:rPr>
        <w:t xml:space="preserve">IV - </w:t>
      </w:r>
      <w:r w:rsidRPr="00043F51">
        <w:rPr>
          <w:rFonts w:ascii="Book Antiqua" w:eastAsia="Times New Roman" w:hAnsi="Book Antiqua" w:cs="Times New Roman"/>
          <w:b/>
          <w:bCs/>
          <w:caps/>
          <w:sz w:val="19"/>
          <w:szCs w:val="19"/>
          <w:highlight w:val="green"/>
          <w:lang w:eastAsia="pt-BR"/>
        </w:rPr>
        <w:t>determinar</w:t>
      </w:r>
      <w:r w:rsidRPr="00A06B3C">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b/>
          <w:bCs/>
          <w:sz w:val="19"/>
          <w:szCs w:val="19"/>
          <w:highlight w:val="yellow"/>
          <w:lang w:eastAsia="pt-BR"/>
        </w:rPr>
        <w:t>ao Economista-Chefe</w:t>
      </w:r>
      <w:r w:rsidRPr="00A06B3C">
        <w:rPr>
          <w:rFonts w:ascii="Book Antiqua" w:eastAsia="Times New Roman" w:hAnsi="Book Antiqua" w:cs="Times New Roman"/>
          <w:sz w:val="19"/>
          <w:szCs w:val="19"/>
          <w:lang w:eastAsia="pt-BR"/>
        </w:rPr>
        <w:t xml:space="preserve"> a </w:t>
      </w:r>
      <w:r w:rsidRPr="00043F51">
        <w:rPr>
          <w:rFonts w:ascii="Book Antiqua" w:eastAsia="Times New Roman" w:hAnsi="Book Antiqua" w:cs="Times New Roman"/>
          <w:b/>
          <w:bCs/>
          <w:sz w:val="19"/>
          <w:szCs w:val="19"/>
          <w:highlight w:val="cyan"/>
          <w:lang w:eastAsia="pt-BR"/>
        </w:rPr>
        <w:t>elaboração de estudos</w:t>
      </w:r>
      <w:r w:rsidRPr="00A06B3C">
        <w:rPr>
          <w:rFonts w:ascii="Book Antiqua" w:eastAsia="Times New Roman" w:hAnsi="Book Antiqua" w:cs="Times New Roman"/>
          <w:sz w:val="19"/>
          <w:szCs w:val="19"/>
          <w:lang w:eastAsia="pt-BR"/>
        </w:rPr>
        <w:t xml:space="preserve"> e </w:t>
      </w:r>
      <w:r w:rsidRPr="00043F51">
        <w:rPr>
          <w:rFonts w:ascii="Book Antiqua" w:eastAsia="Times New Roman" w:hAnsi="Book Antiqua" w:cs="Times New Roman"/>
          <w:b/>
          <w:bCs/>
          <w:sz w:val="19"/>
          <w:szCs w:val="19"/>
          <w:highlight w:val="cyan"/>
          <w:lang w:eastAsia="pt-BR"/>
        </w:rPr>
        <w:t>pareceres</w:t>
      </w:r>
      <w:r w:rsidRPr="00F71D23">
        <w:rPr>
          <w:rFonts w:ascii="Book Antiqua" w:eastAsia="Times New Roman" w:hAnsi="Book Antiqua" w:cs="Times New Roman"/>
          <w:sz w:val="16"/>
          <w:szCs w:val="16"/>
          <w:lang w:eastAsia="pt-BR"/>
        </w:rPr>
        <w:t>; </w:t>
      </w:r>
      <w:r w:rsidR="00043F51" w:rsidRPr="00F71D23">
        <w:rPr>
          <w:rFonts w:ascii="Book Antiqua" w:eastAsia="Times New Roman" w:hAnsi="Book Antiqua" w:cs="Times New Roman"/>
          <w:b/>
          <w:bCs/>
          <w:color w:val="FF0000"/>
          <w:sz w:val="16"/>
          <w:szCs w:val="16"/>
          <w:u w:val="single"/>
          <w:lang w:eastAsia="pt-BR"/>
        </w:rPr>
        <w:t>(MPF-2017)</w:t>
      </w:r>
    </w:p>
    <w:tbl>
      <w:tblPr>
        <w:tblStyle w:val="Tabelacomgrade"/>
        <w:tblW w:w="0" w:type="auto"/>
        <w:tblLook w:val="04A0" w:firstRow="1" w:lastRow="0" w:firstColumn="1" w:lastColumn="0" w:noHBand="0" w:noVBand="1"/>
      </w:tblPr>
      <w:tblGrid>
        <w:gridCol w:w="8494"/>
      </w:tblGrid>
      <w:tr w:rsidR="00043F51" w14:paraId="37131335" w14:textId="77777777" w:rsidTr="00043F51">
        <w:tc>
          <w:tcPr>
            <w:tcW w:w="8494" w:type="dxa"/>
            <w:shd w:val="clear" w:color="auto" w:fill="CCFFFF"/>
          </w:tcPr>
          <w:p w14:paraId="0C1259FE" w14:textId="29D38B87" w:rsidR="00043F51" w:rsidRPr="00043F51" w:rsidRDefault="00043F51"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43F51">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sz w:val="19"/>
                <w:szCs w:val="19"/>
                <w:lang w:eastAsia="pt-BR"/>
              </w:rPr>
              <w:t>E</w:t>
            </w:r>
            <w:r>
              <w:rPr>
                <w:rFonts w:ascii="Book Antiqua" w:eastAsia="Times New Roman" w:hAnsi="Book Antiqua" w:cs="Times New Roman"/>
                <w:sz w:val="19"/>
                <w:szCs w:val="19"/>
                <w:lang w:eastAsia="pt-BR"/>
              </w:rPr>
              <w:t>m relação ao Conselho Administrativo de Defesa Econômica – CADE e ao Sistema Brasileiro de Defesa da Concorrência</w:t>
            </w:r>
            <w:r w:rsidRPr="00043F51">
              <w:rPr>
                <w:rFonts w:ascii="Book Antiqua" w:eastAsia="Times New Roman" w:hAnsi="Book Antiqua" w:cs="Times New Roman"/>
                <w:sz w:val="19"/>
                <w:szCs w:val="19"/>
                <w:lang w:eastAsia="pt-BR"/>
              </w:rPr>
              <w:t xml:space="preserve"> – SBDC, </w:t>
            </w:r>
            <w:r>
              <w:rPr>
                <w:rFonts w:ascii="Book Antiqua" w:eastAsia="Times New Roman" w:hAnsi="Book Antiqua" w:cs="Times New Roman"/>
                <w:sz w:val="19"/>
                <w:szCs w:val="19"/>
                <w:lang w:eastAsia="pt-BR"/>
              </w:rPr>
              <w:t>assinale a alternativa correta</w:t>
            </w:r>
            <w:r w:rsidRPr="00043F5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sz w:val="19"/>
                <w:szCs w:val="19"/>
                <w:lang w:eastAsia="pt-BR"/>
              </w:rPr>
              <w:t>A Superintendência-Geral, um dos órgãos do CADE, será gerido por um Superintendente Geral, que terá como uma de suas atribuições, a solicitação ao Departamento de Estudos Econômicos de estudos e pareceres técnicos.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c/c art. 14, IV, Lei 12529.</w:t>
            </w:r>
          </w:p>
        </w:tc>
      </w:tr>
    </w:tbl>
    <w:p w14:paraId="2604394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 - </w:t>
      </w:r>
      <w:proofErr w:type="gramStart"/>
      <w:r w:rsidRPr="00A06B3C">
        <w:rPr>
          <w:rFonts w:ascii="Book Antiqua" w:eastAsia="Times New Roman" w:hAnsi="Book Antiqua" w:cs="Times New Roman"/>
          <w:sz w:val="19"/>
          <w:szCs w:val="19"/>
          <w:lang w:eastAsia="pt-BR"/>
        </w:rPr>
        <w:t>ordenar</w:t>
      </w:r>
      <w:proofErr w:type="gramEnd"/>
      <w:r w:rsidRPr="00A06B3C">
        <w:rPr>
          <w:rFonts w:ascii="Book Antiqua" w:eastAsia="Times New Roman" w:hAnsi="Book Antiqua" w:cs="Times New Roman"/>
          <w:sz w:val="19"/>
          <w:szCs w:val="19"/>
          <w:lang w:eastAsia="pt-BR"/>
        </w:rPr>
        <w:t xml:space="preserve"> despesas referentes à unidade gestora da Superintendência-Geral; e </w:t>
      </w:r>
    </w:p>
    <w:p w14:paraId="0B160FA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VI - </w:t>
      </w:r>
      <w:proofErr w:type="gramStart"/>
      <w:r w:rsidRPr="00A06B3C">
        <w:rPr>
          <w:rFonts w:ascii="Book Antiqua" w:eastAsia="Times New Roman" w:hAnsi="Book Antiqua" w:cs="Times New Roman"/>
          <w:sz w:val="19"/>
          <w:szCs w:val="19"/>
          <w:lang w:eastAsia="pt-BR"/>
        </w:rPr>
        <w:t>exercer</w:t>
      </w:r>
      <w:proofErr w:type="gramEnd"/>
      <w:r w:rsidRPr="00A06B3C">
        <w:rPr>
          <w:rFonts w:ascii="Book Antiqua" w:eastAsia="Times New Roman" w:hAnsi="Book Antiqua" w:cs="Times New Roman"/>
          <w:sz w:val="19"/>
          <w:szCs w:val="19"/>
          <w:lang w:eastAsia="pt-BR"/>
        </w:rPr>
        <w:t xml:space="preserve"> outras atribuições previstas em lei. </w:t>
      </w:r>
    </w:p>
    <w:p w14:paraId="6862DEEB"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32" w:name="tituloiicapituloiisecaoiv"/>
      <w:bookmarkEnd w:id="32"/>
      <w:r w:rsidRPr="00A06B3C">
        <w:rPr>
          <w:rFonts w:ascii="Book Antiqua" w:eastAsia="Times New Roman" w:hAnsi="Book Antiqua" w:cs="Times New Roman"/>
          <w:b/>
          <w:bCs/>
          <w:sz w:val="19"/>
          <w:szCs w:val="19"/>
          <w:lang w:eastAsia="pt-BR"/>
        </w:rPr>
        <w:t>Seção IV</w:t>
      </w:r>
    </w:p>
    <w:p w14:paraId="340EBD2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 xml:space="preserve">Da Procuradoria Federal junto ao </w:t>
      </w:r>
      <w:proofErr w:type="spellStart"/>
      <w:r w:rsidRPr="00A06B3C">
        <w:rPr>
          <w:rFonts w:ascii="Book Antiqua" w:eastAsia="Times New Roman" w:hAnsi="Book Antiqua" w:cs="Times New Roman"/>
          <w:b/>
          <w:bCs/>
          <w:sz w:val="19"/>
          <w:szCs w:val="19"/>
          <w:lang w:eastAsia="pt-BR"/>
        </w:rPr>
        <w:t>Cade</w:t>
      </w:r>
      <w:proofErr w:type="spellEnd"/>
      <w:r w:rsidRPr="00A06B3C">
        <w:rPr>
          <w:rFonts w:ascii="Book Antiqua" w:eastAsia="Times New Roman" w:hAnsi="Book Antiqua" w:cs="Times New Roman"/>
          <w:b/>
          <w:bCs/>
          <w:sz w:val="19"/>
          <w:szCs w:val="19"/>
          <w:lang w:eastAsia="pt-BR"/>
        </w:rPr>
        <w:t> </w:t>
      </w:r>
    </w:p>
    <w:p w14:paraId="347A7A13" w14:textId="7288F939" w:rsidR="005A2442" w:rsidRPr="00052FD6"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3" w:name="art15"/>
      <w:bookmarkEnd w:id="33"/>
      <w:r w:rsidRPr="00DE12E0">
        <w:rPr>
          <w:rFonts w:ascii="Book Antiqua" w:eastAsia="Times New Roman" w:hAnsi="Book Antiqua" w:cs="Times New Roman"/>
          <w:b/>
          <w:bCs/>
          <w:sz w:val="19"/>
          <w:szCs w:val="19"/>
          <w:highlight w:val="magenta"/>
          <w:lang w:eastAsia="pt-BR"/>
        </w:rPr>
        <w:t>Art. 15</w:t>
      </w:r>
      <w:r w:rsidRPr="00A06B3C">
        <w:rPr>
          <w:rFonts w:ascii="Book Antiqua" w:eastAsia="Times New Roman" w:hAnsi="Book Antiqua" w:cs="Times New Roman"/>
          <w:sz w:val="19"/>
          <w:szCs w:val="19"/>
          <w:lang w:eastAsia="pt-BR"/>
        </w:rPr>
        <w:t xml:space="preserve">.  </w:t>
      </w:r>
      <w:r w:rsidRPr="00052FD6">
        <w:rPr>
          <w:rFonts w:ascii="Book Antiqua" w:eastAsia="Times New Roman" w:hAnsi="Book Antiqua" w:cs="Times New Roman"/>
          <w:b/>
          <w:bCs/>
          <w:caps/>
          <w:sz w:val="19"/>
          <w:szCs w:val="19"/>
          <w:highlight w:val="green"/>
          <w:lang w:eastAsia="pt-BR"/>
        </w:rPr>
        <w:t>Funcionará</w:t>
      </w:r>
      <w:r w:rsidRPr="00321782">
        <w:rPr>
          <w:rFonts w:ascii="Book Antiqua" w:eastAsia="Times New Roman" w:hAnsi="Book Antiqua" w:cs="Times New Roman"/>
          <w:b/>
          <w:bCs/>
          <w:sz w:val="19"/>
          <w:szCs w:val="19"/>
          <w:lang w:eastAsia="pt-BR"/>
        </w:rPr>
        <w:t xml:space="preserve"> </w:t>
      </w:r>
      <w:r w:rsidRPr="00052FD6">
        <w:rPr>
          <w:rFonts w:ascii="Book Antiqua" w:eastAsia="Times New Roman" w:hAnsi="Book Antiqua" w:cs="Times New Roman"/>
          <w:b/>
          <w:bCs/>
          <w:sz w:val="19"/>
          <w:szCs w:val="19"/>
          <w:highlight w:val="cyan"/>
          <w:lang w:eastAsia="pt-BR"/>
        </w:rPr>
        <w:t>junto</w:t>
      </w:r>
      <w:r w:rsidRPr="00321782">
        <w:rPr>
          <w:rFonts w:ascii="Book Antiqua" w:eastAsia="Times New Roman" w:hAnsi="Book Antiqua" w:cs="Times New Roman"/>
          <w:b/>
          <w:bCs/>
          <w:sz w:val="19"/>
          <w:szCs w:val="19"/>
          <w:lang w:eastAsia="pt-BR"/>
        </w:rPr>
        <w:t xml:space="preserve"> ao </w:t>
      </w:r>
      <w:proofErr w:type="spellStart"/>
      <w:r w:rsidRPr="00052FD6">
        <w:rPr>
          <w:rFonts w:ascii="Book Antiqua" w:eastAsia="Times New Roman" w:hAnsi="Book Antiqua" w:cs="Times New Roman"/>
          <w:b/>
          <w:bCs/>
          <w:sz w:val="19"/>
          <w:szCs w:val="19"/>
          <w:highlight w:val="yellow"/>
          <w:lang w:eastAsia="pt-BR"/>
        </w:rPr>
        <w:t>Cade</w:t>
      </w:r>
      <w:proofErr w:type="spellEnd"/>
      <w:r w:rsidRPr="00052FD6">
        <w:rPr>
          <w:rFonts w:ascii="Book Antiqua" w:eastAsia="Times New Roman" w:hAnsi="Book Antiqua" w:cs="Times New Roman"/>
          <w:b/>
          <w:bCs/>
          <w:sz w:val="19"/>
          <w:szCs w:val="19"/>
          <w:highlight w:val="yellow"/>
          <w:lang w:eastAsia="pt-BR"/>
        </w:rPr>
        <w:t xml:space="preserve"> Procuradoria Federal Especializada</w:t>
      </w:r>
      <w:r w:rsidRPr="00321782">
        <w:rPr>
          <w:rFonts w:ascii="Book Antiqua" w:eastAsia="Times New Roman" w:hAnsi="Book Antiqua" w:cs="Times New Roman"/>
          <w:b/>
          <w:bCs/>
          <w:sz w:val="19"/>
          <w:szCs w:val="19"/>
          <w:lang w:eastAsia="pt-BR"/>
        </w:rPr>
        <w:t xml:space="preserve">, </w:t>
      </w:r>
      <w:r w:rsidRPr="00052FD6">
        <w:rPr>
          <w:rFonts w:ascii="Book Antiqua" w:eastAsia="Times New Roman" w:hAnsi="Book Antiqua" w:cs="Times New Roman"/>
          <w:b/>
          <w:bCs/>
          <w:caps/>
          <w:sz w:val="19"/>
          <w:szCs w:val="19"/>
          <w:highlight w:val="green"/>
          <w:lang w:eastAsia="pt-BR"/>
        </w:rPr>
        <w:t>competindo-lhe</w:t>
      </w:r>
      <w:r w:rsidRPr="00A06B3C">
        <w:rPr>
          <w:rFonts w:ascii="Book Antiqua" w:eastAsia="Times New Roman" w:hAnsi="Book Antiqua" w:cs="Times New Roman"/>
          <w:sz w:val="19"/>
          <w:szCs w:val="19"/>
          <w:lang w:eastAsia="pt-BR"/>
        </w:rPr>
        <w:t>:</w:t>
      </w:r>
      <w:r w:rsidR="00052FD6">
        <w:rPr>
          <w:rFonts w:ascii="Book Antiqua" w:eastAsia="Times New Roman" w:hAnsi="Book Antiqua" w:cs="Times New Roman"/>
          <w:sz w:val="19"/>
          <w:szCs w:val="19"/>
          <w:lang w:eastAsia="pt-BR"/>
        </w:rPr>
        <w:t xml:space="preserve"> </w:t>
      </w:r>
      <w:r w:rsidR="00052FD6">
        <w:rPr>
          <w:rFonts w:ascii="Book Antiqua" w:eastAsia="Times New Roman" w:hAnsi="Book Antiqua" w:cs="Times New Roman"/>
          <w:b/>
          <w:bCs/>
          <w:color w:val="FF0000"/>
          <w:sz w:val="16"/>
          <w:szCs w:val="16"/>
          <w:u w:val="single"/>
          <w:lang w:eastAsia="pt-BR"/>
        </w:rPr>
        <w:t>(TRF3-2013)</w:t>
      </w:r>
      <w:r w:rsidR="00052FD6">
        <w:rPr>
          <w:rFonts w:ascii="Book Antiqua" w:eastAsia="Times New Roman" w:hAnsi="Book Antiqua" w:cs="Times New Roman"/>
          <w:b/>
          <w:bCs/>
          <w:color w:val="FF0000"/>
          <w:sz w:val="16"/>
          <w:szCs w:val="16"/>
          <w:lang w:eastAsia="pt-BR"/>
        </w:rPr>
        <w:t xml:space="preserve"> </w:t>
      </w:r>
      <w:r w:rsidR="00052FD6">
        <w:rPr>
          <w:rFonts w:ascii="Book Antiqua" w:eastAsia="Times New Roman" w:hAnsi="Book Antiqua" w:cs="Times New Roman"/>
          <w:b/>
          <w:bCs/>
          <w:color w:val="FF0000"/>
          <w:sz w:val="16"/>
          <w:szCs w:val="16"/>
          <w:u w:val="single"/>
          <w:lang w:eastAsia="pt-BR"/>
        </w:rPr>
        <w:t>(TRF1-2015)</w:t>
      </w:r>
      <w:r w:rsidR="00052FD6" w:rsidRPr="00F71D23">
        <w:rPr>
          <w:rFonts w:ascii="Book Antiqua" w:eastAsia="Times New Roman" w:hAnsi="Book Antiqua" w:cs="Times New Roman"/>
          <w:b/>
          <w:bCs/>
          <w:color w:val="FF0000"/>
          <w:sz w:val="16"/>
          <w:szCs w:val="16"/>
          <w:lang w:eastAsia="pt-BR"/>
        </w:rPr>
        <w:t xml:space="preserve"> </w:t>
      </w:r>
      <w:r w:rsidR="00052FD6" w:rsidRPr="00F71D23">
        <w:rPr>
          <w:rFonts w:ascii="Book Antiqua" w:hAnsi="Book Antiqua"/>
          <w:b/>
          <w:color w:val="FF0000"/>
          <w:sz w:val="16"/>
          <w:szCs w:val="16"/>
          <w:u w:val="single"/>
        </w:rPr>
        <w:t>(PFN-2015)</w:t>
      </w:r>
      <w:r w:rsidR="00052FD6">
        <w:rPr>
          <w:rFonts w:ascii="Book Antiqua" w:hAnsi="Book Antiqua"/>
          <w:b/>
          <w:color w:val="FF0000"/>
          <w:sz w:val="16"/>
          <w:szCs w:val="16"/>
        </w:rPr>
        <w:t xml:space="preserve"> </w:t>
      </w:r>
      <w:r w:rsidR="00052FD6">
        <w:rPr>
          <w:rFonts w:ascii="Book Antiqua" w:hAnsi="Book Antiqua"/>
          <w:b/>
          <w:color w:val="FF0000"/>
          <w:sz w:val="16"/>
          <w:szCs w:val="16"/>
          <w:u w:val="single"/>
        </w:rPr>
        <w:t>(MPF-2012/2022)</w:t>
      </w:r>
      <w:r w:rsidR="00052FD6">
        <w:rPr>
          <w:rFonts w:ascii="Book Antiqua" w:hAnsi="Book Antiqua"/>
          <w:b/>
          <w:color w:val="FF0000"/>
          <w:sz w:val="16"/>
          <w:szCs w:val="16"/>
        </w:rPr>
        <w:t xml:space="preserve"> </w:t>
      </w:r>
      <w:r w:rsidR="00052FD6" w:rsidRPr="00F71D23">
        <w:rPr>
          <w:rFonts w:ascii="Book Antiqua" w:eastAsia="Times New Roman" w:hAnsi="Book Antiqua" w:cs="Times New Roman"/>
          <w:b/>
          <w:bCs/>
          <w:color w:val="FF0000"/>
          <w:sz w:val="16"/>
          <w:szCs w:val="16"/>
          <w:u w:val="single"/>
          <w:lang w:eastAsia="pt-BR"/>
        </w:rPr>
        <w:t>(AGU-2013</w:t>
      </w:r>
      <w:r w:rsidR="00052FD6">
        <w:rPr>
          <w:rFonts w:ascii="Book Antiqua" w:eastAsia="Times New Roman" w:hAnsi="Book Antiqua" w:cs="Times New Roman"/>
          <w:b/>
          <w:bCs/>
          <w:color w:val="FF0000"/>
          <w:sz w:val="16"/>
          <w:szCs w:val="16"/>
          <w:u w:val="single"/>
          <w:lang w:eastAsia="pt-BR"/>
        </w:rPr>
        <w:t>/2023</w:t>
      </w:r>
      <w:r w:rsidR="00052FD6" w:rsidRPr="00F71D23">
        <w:rPr>
          <w:rFonts w:ascii="Book Antiqua" w:eastAsia="Times New Roman" w:hAnsi="Book Antiqua" w:cs="Times New Roman"/>
          <w:b/>
          <w:bCs/>
          <w:color w:val="FF0000"/>
          <w:sz w:val="16"/>
          <w:szCs w:val="16"/>
          <w:u w:val="single"/>
          <w:lang w:eastAsia="pt-BR"/>
        </w:rPr>
        <w:t>)</w:t>
      </w:r>
    </w:p>
    <w:p w14:paraId="59A9F1A2" w14:textId="37B35D9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7B4464">
        <w:rPr>
          <w:rFonts w:ascii="Book Antiqua" w:eastAsia="Times New Roman" w:hAnsi="Book Antiqua" w:cs="Times New Roman"/>
          <w:b/>
          <w:bCs/>
          <w:sz w:val="19"/>
          <w:szCs w:val="19"/>
          <w:lang w:eastAsia="pt-BR"/>
        </w:rPr>
        <w:lastRenderedPageBreak/>
        <w:t xml:space="preserve">I - </w:t>
      </w:r>
      <w:proofErr w:type="gramStart"/>
      <w:r w:rsidRPr="007B4464">
        <w:rPr>
          <w:rFonts w:ascii="Book Antiqua" w:eastAsia="Times New Roman" w:hAnsi="Book Antiqua" w:cs="Times New Roman"/>
          <w:b/>
          <w:bCs/>
          <w:sz w:val="19"/>
          <w:szCs w:val="19"/>
          <w:lang w:eastAsia="pt-BR"/>
        </w:rPr>
        <w:t>prestar</w:t>
      </w:r>
      <w:proofErr w:type="gramEnd"/>
      <w:r w:rsidRPr="007B4464">
        <w:rPr>
          <w:rFonts w:ascii="Book Antiqua" w:eastAsia="Times New Roman" w:hAnsi="Book Antiqua" w:cs="Times New Roman"/>
          <w:b/>
          <w:bCs/>
          <w:sz w:val="19"/>
          <w:szCs w:val="19"/>
          <w:lang w:eastAsia="pt-BR"/>
        </w:rPr>
        <w:t xml:space="preserve"> consultoria e assessoramento jurídico ao </w:t>
      </w:r>
      <w:proofErr w:type="spellStart"/>
      <w:r w:rsidRPr="007B4464">
        <w:rPr>
          <w:rFonts w:ascii="Book Antiqua" w:eastAsia="Times New Roman" w:hAnsi="Book Antiqua" w:cs="Times New Roman"/>
          <w:b/>
          <w:bCs/>
          <w:sz w:val="19"/>
          <w:szCs w:val="19"/>
          <w:lang w:eastAsia="pt-BR"/>
        </w:rPr>
        <w:t>Cade</w:t>
      </w:r>
      <w:proofErr w:type="spellEnd"/>
      <w:r w:rsidRPr="00F71D23">
        <w:rPr>
          <w:rFonts w:ascii="Book Antiqua" w:eastAsia="Times New Roman" w:hAnsi="Book Antiqua" w:cs="Times New Roman"/>
          <w:b/>
          <w:bCs/>
          <w:sz w:val="18"/>
          <w:szCs w:val="18"/>
          <w:lang w:eastAsia="pt-BR"/>
        </w:rPr>
        <w:t>; </w:t>
      </w:r>
      <w:r w:rsidR="007B4464" w:rsidRPr="00F71D23">
        <w:rPr>
          <w:rFonts w:ascii="Book Antiqua" w:eastAsia="Times New Roman" w:hAnsi="Book Antiqua" w:cs="Times New Roman"/>
          <w:b/>
          <w:bCs/>
          <w:color w:val="FF0000"/>
          <w:sz w:val="16"/>
          <w:szCs w:val="16"/>
          <w:u w:val="single"/>
          <w:lang w:eastAsia="pt-BR"/>
        </w:rPr>
        <w:t>(AGU-2013)</w:t>
      </w:r>
    </w:p>
    <w:p w14:paraId="67A7BFAC" w14:textId="50B215AC"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7B4464">
        <w:rPr>
          <w:rFonts w:ascii="Book Antiqua" w:eastAsia="Times New Roman" w:hAnsi="Book Antiqua" w:cs="Times New Roman"/>
          <w:b/>
          <w:bCs/>
          <w:sz w:val="19"/>
          <w:szCs w:val="19"/>
          <w:lang w:eastAsia="pt-BR"/>
        </w:rPr>
        <w:t xml:space="preserve">II - </w:t>
      </w:r>
      <w:proofErr w:type="gramStart"/>
      <w:r w:rsidRPr="007B4464">
        <w:rPr>
          <w:rFonts w:ascii="Book Antiqua" w:eastAsia="Times New Roman" w:hAnsi="Book Antiqua" w:cs="Times New Roman"/>
          <w:b/>
          <w:bCs/>
          <w:sz w:val="19"/>
          <w:szCs w:val="19"/>
          <w:lang w:eastAsia="pt-BR"/>
        </w:rPr>
        <w:t>representar</w:t>
      </w:r>
      <w:proofErr w:type="gramEnd"/>
      <w:r w:rsidRPr="007B4464">
        <w:rPr>
          <w:rFonts w:ascii="Book Antiqua" w:eastAsia="Times New Roman" w:hAnsi="Book Antiqua" w:cs="Times New Roman"/>
          <w:b/>
          <w:bCs/>
          <w:sz w:val="19"/>
          <w:szCs w:val="19"/>
          <w:lang w:eastAsia="pt-BR"/>
        </w:rPr>
        <w:t xml:space="preserve"> o </w:t>
      </w:r>
      <w:proofErr w:type="spellStart"/>
      <w:r w:rsidRPr="007B4464">
        <w:rPr>
          <w:rFonts w:ascii="Book Antiqua" w:eastAsia="Times New Roman" w:hAnsi="Book Antiqua" w:cs="Times New Roman"/>
          <w:b/>
          <w:bCs/>
          <w:sz w:val="19"/>
          <w:szCs w:val="19"/>
          <w:lang w:eastAsia="pt-BR"/>
        </w:rPr>
        <w:t>Cade</w:t>
      </w:r>
      <w:proofErr w:type="spellEnd"/>
      <w:r w:rsidRPr="007B4464">
        <w:rPr>
          <w:rFonts w:ascii="Book Antiqua" w:eastAsia="Times New Roman" w:hAnsi="Book Antiqua" w:cs="Times New Roman"/>
          <w:b/>
          <w:bCs/>
          <w:sz w:val="19"/>
          <w:szCs w:val="19"/>
          <w:lang w:eastAsia="pt-BR"/>
        </w:rPr>
        <w:t xml:space="preserve"> judicial e extrajudicialmente</w:t>
      </w:r>
      <w:r w:rsidRPr="00F71D23">
        <w:rPr>
          <w:rFonts w:ascii="Book Antiqua" w:eastAsia="Times New Roman" w:hAnsi="Book Antiqua" w:cs="Times New Roman"/>
          <w:sz w:val="18"/>
          <w:szCs w:val="18"/>
          <w:lang w:eastAsia="pt-BR"/>
        </w:rPr>
        <w:t>; </w:t>
      </w:r>
      <w:r w:rsidR="007B4464" w:rsidRPr="00F71D23">
        <w:rPr>
          <w:rFonts w:ascii="Book Antiqua" w:eastAsia="Times New Roman" w:hAnsi="Book Antiqua" w:cs="Times New Roman"/>
          <w:b/>
          <w:bCs/>
          <w:color w:val="FF0000"/>
          <w:sz w:val="16"/>
          <w:szCs w:val="16"/>
          <w:u w:val="single"/>
          <w:lang w:eastAsia="pt-BR"/>
        </w:rPr>
        <w:t>(AGU-2013</w:t>
      </w:r>
      <w:r w:rsidR="00052FD6">
        <w:rPr>
          <w:rFonts w:ascii="Book Antiqua" w:eastAsia="Times New Roman" w:hAnsi="Book Antiqua" w:cs="Times New Roman"/>
          <w:b/>
          <w:bCs/>
          <w:color w:val="FF0000"/>
          <w:sz w:val="16"/>
          <w:szCs w:val="16"/>
          <w:u w:val="single"/>
          <w:lang w:eastAsia="pt-BR"/>
        </w:rPr>
        <w:t>/2023</w:t>
      </w:r>
      <w:r w:rsidR="007B4464" w:rsidRPr="00F71D23">
        <w:rPr>
          <w:rFonts w:ascii="Book Antiqua" w:eastAsia="Times New Roman" w:hAnsi="Book Antiqua" w:cs="Times New Roman"/>
          <w:b/>
          <w:bCs/>
          <w:color w:val="FF0000"/>
          <w:sz w:val="16"/>
          <w:szCs w:val="16"/>
          <w:u w:val="single"/>
          <w:lang w:eastAsia="pt-BR"/>
        </w:rPr>
        <w:t>)</w:t>
      </w:r>
    </w:p>
    <w:p w14:paraId="297111F0" w14:textId="3B3DF448"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321782">
        <w:rPr>
          <w:rFonts w:ascii="Book Antiqua" w:eastAsia="Times New Roman" w:hAnsi="Book Antiqua" w:cs="Times New Roman"/>
          <w:b/>
          <w:bCs/>
          <w:sz w:val="19"/>
          <w:szCs w:val="19"/>
          <w:lang w:eastAsia="pt-BR"/>
        </w:rPr>
        <w:t xml:space="preserve">III - promover a execução judicial das decisões e julgados do </w:t>
      </w:r>
      <w:proofErr w:type="spellStart"/>
      <w:r w:rsidRPr="00321782">
        <w:rPr>
          <w:rFonts w:ascii="Book Antiqua" w:eastAsia="Times New Roman" w:hAnsi="Book Antiqua" w:cs="Times New Roman"/>
          <w:b/>
          <w:bCs/>
          <w:sz w:val="19"/>
          <w:szCs w:val="19"/>
          <w:lang w:eastAsia="pt-BR"/>
        </w:rPr>
        <w:t>Cade</w:t>
      </w:r>
      <w:proofErr w:type="spellEnd"/>
      <w:r w:rsidRPr="00F71D23">
        <w:rPr>
          <w:rFonts w:ascii="Book Antiqua" w:eastAsia="Times New Roman" w:hAnsi="Book Antiqua" w:cs="Times New Roman"/>
          <w:sz w:val="16"/>
          <w:szCs w:val="16"/>
          <w:lang w:eastAsia="pt-BR"/>
        </w:rPr>
        <w:t>; </w:t>
      </w:r>
      <w:r w:rsidR="007B4464" w:rsidRPr="00F71D23">
        <w:rPr>
          <w:rFonts w:ascii="Book Antiqua" w:eastAsia="Times New Roman" w:hAnsi="Book Antiqua" w:cs="Times New Roman"/>
          <w:b/>
          <w:bCs/>
          <w:color w:val="FF0000"/>
          <w:sz w:val="16"/>
          <w:szCs w:val="16"/>
          <w:u w:val="single"/>
          <w:lang w:eastAsia="pt-BR"/>
        </w:rPr>
        <w:t>(AGU-2013)</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(PFN-2015)</w:t>
      </w:r>
      <w:r w:rsidR="002E7382">
        <w:rPr>
          <w:rFonts w:ascii="Book Antiqua" w:hAnsi="Book Antiqua"/>
          <w:b/>
          <w:color w:val="FF0000"/>
          <w:sz w:val="16"/>
          <w:szCs w:val="16"/>
        </w:rPr>
        <w:t xml:space="preserve"> </w:t>
      </w:r>
      <w:r w:rsidR="002E7382">
        <w:rPr>
          <w:rFonts w:ascii="Book Antiqua" w:hAnsi="Book Antiqua"/>
          <w:b/>
          <w:color w:val="FF0000"/>
          <w:sz w:val="16"/>
          <w:szCs w:val="16"/>
          <w:u w:val="single"/>
        </w:rPr>
        <w:t>(MPF-2012/2022)</w:t>
      </w:r>
    </w:p>
    <w:p w14:paraId="71C9DF9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IV - </w:t>
      </w:r>
      <w:proofErr w:type="gramStart"/>
      <w:r w:rsidRPr="00A06B3C">
        <w:rPr>
          <w:rFonts w:ascii="Book Antiqua" w:eastAsia="Times New Roman" w:hAnsi="Book Antiqua" w:cs="Times New Roman"/>
          <w:sz w:val="19"/>
          <w:szCs w:val="19"/>
          <w:lang w:eastAsia="pt-BR"/>
        </w:rPr>
        <w:t>proceder</w:t>
      </w:r>
      <w:proofErr w:type="gramEnd"/>
      <w:r w:rsidRPr="00A06B3C">
        <w:rPr>
          <w:rFonts w:ascii="Book Antiqua" w:eastAsia="Times New Roman" w:hAnsi="Book Antiqua" w:cs="Times New Roman"/>
          <w:sz w:val="19"/>
          <w:szCs w:val="19"/>
          <w:lang w:eastAsia="pt-BR"/>
        </w:rPr>
        <w:t xml:space="preserve"> à apuração da liquidez dos créditos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inscrevendo-os em dívida ativa para fins de cobrança administrativa ou judicial; </w:t>
      </w:r>
    </w:p>
    <w:p w14:paraId="689418B8" w14:textId="60EFEBB5"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21782">
        <w:rPr>
          <w:rFonts w:ascii="Book Antiqua" w:eastAsia="Times New Roman" w:hAnsi="Book Antiqua" w:cs="Times New Roman"/>
          <w:b/>
          <w:bCs/>
          <w:sz w:val="19"/>
          <w:szCs w:val="19"/>
          <w:lang w:eastAsia="pt-BR"/>
        </w:rPr>
        <w:t xml:space="preserve">V - </w:t>
      </w:r>
      <w:proofErr w:type="gramStart"/>
      <w:r w:rsidRPr="00321782">
        <w:rPr>
          <w:rFonts w:ascii="Book Antiqua" w:eastAsia="Times New Roman" w:hAnsi="Book Antiqua" w:cs="Times New Roman"/>
          <w:b/>
          <w:bCs/>
          <w:sz w:val="19"/>
          <w:szCs w:val="19"/>
          <w:lang w:eastAsia="pt-BR"/>
        </w:rPr>
        <w:t>tomar</w:t>
      </w:r>
      <w:proofErr w:type="gramEnd"/>
      <w:r w:rsidRPr="00321782">
        <w:rPr>
          <w:rFonts w:ascii="Book Antiqua" w:eastAsia="Times New Roman" w:hAnsi="Book Antiqua" w:cs="Times New Roman"/>
          <w:b/>
          <w:bCs/>
          <w:sz w:val="19"/>
          <w:szCs w:val="19"/>
          <w:lang w:eastAsia="pt-BR"/>
        </w:rPr>
        <w:t xml:space="preserve"> as medidas judiciais solicitadas pelo Tribunal ou pela Superintendência-Geral, </w:t>
      </w:r>
      <w:r w:rsidRPr="00321782">
        <w:rPr>
          <w:rFonts w:ascii="Book Antiqua" w:eastAsia="Times New Roman" w:hAnsi="Book Antiqua" w:cs="Times New Roman"/>
          <w:b/>
          <w:bCs/>
          <w:sz w:val="19"/>
          <w:szCs w:val="19"/>
          <w:highlight w:val="cyan"/>
          <w:lang w:eastAsia="pt-BR"/>
        </w:rPr>
        <w:t>necessárias</w:t>
      </w:r>
      <w:r w:rsidRPr="00321782">
        <w:rPr>
          <w:rFonts w:ascii="Book Antiqua" w:eastAsia="Times New Roman" w:hAnsi="Book Antiqua" w:cs="Times New Roman"/>
          <w:b/>
          <w:bCs/>
          <w:sz w:val="19"/>
          <w:szCs w:val="19"/>
          <w:lang w:eastAsia="pt-BR"/>
        </w:rPr>
        <w:t xml:space="preserve"> à cessação de infrações da ordem econômica ou à obtenção de documentos para a instrução de processos administrativos de qualquer natureza</w:t>
      </w:r>
      <w:r w:rsidRPr="00F71D23">
        <w:rPr>
          <w:rFonts w:ascii="Book Antiqua" w:eastAsia="Times New Roman" w:hAnsi="Book Antiqua" w:cs="Times New Roman"/>
          <w:sz w:val="16"/>
          <w:szCs w:val="16"/>
          <w:lang w:eastAsia="pt-BR"/>
        </w:rPr>
        <w:t>; </w:t>
      </w:r>
      <w:r w:rsidR="00DE12E0" w:rsidRPr="00F71D23">
        <w:rPr>
          <w:rFonts w:ascii="Book Antiqua" w:eastAsia="Times New Roman" w:hAnsi="Book Antiqua" w:cs="Times New Roman"/>
          <w:b/>
          <w:bCs/>
          <w:color w:val="FF0000"/>
          <w:sz w:val="16"/>
          <w:szCs w:val="16"/>
          <w:u w:val="single"/>
          <w:lang w:eastAsia="pt-BR"/>
        </w:rPr>
        <w:t>(TRF3-2013)</w:t>
      </w:r>
    </w:p>
    <w:p w14:paraId="14853BC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VI - </w:t>
      </w:r>
      <w:proofErr w:type="gramStart"/>
      <w:r w:rsidRPr="00A06B3C">
        <w:rPr>
          <w:rFonts w:ascii="Book Antiqua" w:eastAsia="Times New Roman" w:hAnsi="Book Antiqua" w:cs="Times New Roman"/>
          <w:sz w:val="19"/>
          <w:szCs w:val="19"/>
          <w:lang w:eastAsia="pt-BR"/>
        </w:rPr>
        <w:t>promover</w:t>
      </w:r>
      <w:proofErr w:type="gramEnd"/>
      <w:r w:rsidRPr="00A06B3C">
        <w:rPr>
          <w:rFonts w:ascii="Book Antiqua" w:eastAsia="Times New Roman" w:hAnsi="Book Antiqua" w:cs="Times New Roman"/>
          <w:sz w:val="19"/>
          <w:szCs w:val="19"/>
          <w:lang w:eastAsia="pt-BR"/>
        </w:rPr>
        <w:t xml:space="preserve"> acordos judiciais nos processos relativos a infrações contra a ordem econômica, mediante autorização do Tribunal; </w:t>
      </w:r>
    </w:p>
    <w:p w14:paraId="5652776A" w14:textId="3C2420D3"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34" w:name="art15vii"/>
      <w:bookmarkEnd w:id="34"/>
      <w:r w:rsidRPr="00321782">
        <w:rPr>
          <w:rFonts w:ascii="Book Antiqua" w:eastAsia="Times New Roman" w:hAnsi="Book Antiqua" w:cs="Times New Roman"/>
          <w:b/>
          <w:bCs/>
          <w:sz w:val="19"/>
          <w:szCs w:val="19"/>
          <w:lang w:eastAsia="pt-BR"/>
        </w:rPr>
        <w:t xml:space="preserve">VII - </w:t>
      </w:r>
      <w:r w:rsidRPr="00321782">
        <w:rPr>
          <w:rFonts w:ascii="Book Antiqua" w:eastAsia="Times New Roman" w:hAnsi="Book Antiqua" w:cs="Times New Roman"/>
          <w:b/>
          <w:bCs/>
          <w:caps/>
          <w:sz w:val="19"/>
          <w:szCs w:val="19"/>
          <w:highlight w:val="green"/>
          <w:lang w:eastAsia="pt-BR"/>
        </w:rPr>
        <w:t>emitir</w:t>
      </w:r>
      <w:r w:rsidRPr="00321782">
        <w:rPr>
          <w:rFonts w:ascii="Book Antiqua" w:eastAsia="Times New Roman" w:hAnsi="Book Antiqua" w:cs="Times New Roman"/>
          <w:b/>
          <w:bCs/>
          <w:sz w:val="19"/>
          <w:szCs w:val="19"/>
          <w:lang w:eastAsia="pt-BR"/>
        </w:rPr>
        <w:t xml:space="preserve">, </w:t>
      </w:r>
      <w:r w:rsidRPr="00321782">
        <w:rPr>
          <w:rFonts w:ascii="Book Antiqua" w:eastAsia="Times New Roman" w:hAnsi="Book Antiqua" w:cs="Times New Roman"/>
          <w:b/>
          <w:bCs/>
          <w:sz w:val="19"/>
          <w:szCs w:val="19"/>
          <w:highlight w:val="cyan"/>
          <w:lang w:eastAsia="pt-BR"/>
        </w:rPr>
        <w:t>sempre que solicitado expressamente</w:t>
      </w:r>
      <w:r w:rsidRPr="00321782">
        <w:rPr>
          <w:rFonts w:ascii="Book Antiqua" w:eastAsia="Times New Roman" w:hAnsi="Book Antiqua" w:cs="Times New Roman"/>
          <w:b/>
          <w:bCs/>
          <w:sz w:val="19"/>
          <w:szCs w:val="19"/>
          <w:lang w:eastAsia="pt-BR"/>
        </w:rPr>
        <w:t xml:space="preserve"> </w:t>
      </w:r>
      <w:r w:rsidRPr="00321782">
        <w:rPr>
          <w:rFonts w:ascii="Book Antiqua" w:eastAsia="Times New Roman" w:hAnsi="Book Antiqua" w:cs="Times New Roman"/>
          <w:b/>
          <w:bCs/>
          <w:sz w:val="19"/>
          <w:szCs w:val="19"/>
          <w:highlight w:val="yellow"/>
          <w:lang w:eastAsia="pt-BR"/>
        </w:rPr>
        <w:t>por Conselheiro</w:t>
      </w:r>
      <w:r w:rsidRPr="00321782">
        <w:rPr>
          <w:rFonts w:ascii="Book Antiqua" w:eastAsia="Times New Roman" w:hAnsi="Book Antiqua" w:cs="Times New Roman"/>
          <w:b/>
          <w:bCs/>
          <w:sz w:val="19"/>
          <w:szCs w:val="19"/>
          <w:lang w:eastAsia="pt-BR"/>
        </w:rPr>
        <w:t xml:space="preserve"> ou </w:t>
      </w:r>
      <w:r w:rsidRPr="00321782">
        <w:rPr>
          <w:rFonts w:ascii="Book Antiqua" w:eastAsia="Times New Roman" w:hAnsi="Book Antiqua" w:cs="Times New Roman"/>
          <w:b/>
          <w:bCs/>
          <w:sz w:val="19"/>
          <w:szCs w:val="19"/>
          <w:highlight w:val="yellow"/>
          <w:lang w:eastAsia="pt-BR"/>
        </w:rPr>
        <w:t>pelo Superintendente-Geral</w:t>
      </w:r>
      <w:r w:rsidRPr="00321782">
        <w:rPr>
          <w:rFonts w:ascii="Book Antiqua" w:eastAsia="Times New Roman" w:hAnsi="Book Antiqua" w:cs="Times New Roman"/>
          <w:b/>
          <w:bCs/>
          <w:sz w:val="19"/>
          <w:szCs w:val="19"/>
          <w:lang w:eastAsia="pt-BR"/>
        </w:rPr>
        <w:t xml:space="preserve">, parecer nos processos de competência do </w:t>
      </w:r>
      <w:proofErr w:type="spellStart"/>
      <w:r w:rsidRPr="00321782">
        <w:rPr>
          <w:rFonts w:ascii="Book Antiqua" w:eastAsia="Times New Roman" w:hAnsi="Book Antiqua" w:cs="Times New Roman"/>
          <w:b/>
          <w:bCs/>
          <w:sz w:val="19"/>
          <w:szCs w:val="19"/>
          <w:lang w:eastAsia="pt-BR"/>
        </w:rPr>
        <w:t>Cade</w:t>
      </w:r>
      <w:proofErr w:type="spellEnd"/>
      <w:r w:rsidRPr="00321782">
        <w:rPr>
          <w:rFonts w:ascii="Book Antiqua" w:eastAsia="Times New Roman" w:hAnsi="Book Antiqua" w:cs="Times New Roman"/>
          <w:b/>
          <w:bCs/>
          <w:sz w:val="19"/>
          <w:szCs w:val="19"/>
          <w:lang w:eastAsia="pt-BR"/>
        </w:rPr>
        <w:t>, sem que tal determinação implique a suspensão do prazo de análise ou prejuízo à tramitação normal do processo</w:t>
      </w:r>
      <w:r w:rsidRPr="00F71D23">
        <w:rPr>
          <w:rFonts w:ascii="Book Antiqua" w:eastAsia="Times New Roman" w:hAnsi="Book Antiqua" w:cs="Times New Roman"/>
          <w:sz w:val="16"/>
          <w:szCs w:val="16"/>
          <w:lang w:eastAsia="pt-BR"/>
        </w:rPr>
        <w:t>; </w:t>
      </w:r>
      <w:r w:rsidR="00431C43" w:rsidRPr="00F71D23">
        <w:rPr>
          <w:rFonts w:ascii="Book Antiqua" w:eastAsia="Times New Roman" w:hAnsi="Book Antiqua" w:cs="Times New Roman"/>
          <w:b/>
          <w:bCs/>
          <w:color w:val="FF0000"/>
          <w:sz w:val="16"/>
          <w:szCs w:val="16"/>
          <w:u w:val="single"/>
          <w:lang w:eastAsia="pt-BR"/>
        </w:rPr>
        <w:t>(TRF1-2015)</w:t>
      </w:r>
    </w:p>
    <w:p w14:paraId="34BBF39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zelar pelo cumprimento desta Lei; e </w:t>
      </w:r>
    </w:p>
    <w:p w14:paraId="297D297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IX - </w:t>
      </w:r>
      <w:proofErr w:type="gramStart"/>
      <w:r w:rsidRPr="00A06B3C">
        <w:rPr>
          <w:rFonts w:ascii="Book Antiqua" w:eastAsia="Times New Roman" w:hAnsi="Book Antiqua" w:cs="Times New Roman"/>
          <w:sz w:val="19"/>
          <w:szCs w:val="19"/>
          <w:lang w:eastAsia="pt-BR"/>
        </w:rPr>
        <w:t>desincumbir-se</w:t>
      </w:r>
      <w:proofErr w:type="gramEnd"/>
      <w:r w:rsidRPr="00A06B3C">
        <w:rPr>
          <w:rFonts w:ascii="Book Antiqua" w:eastAsia="Times New Roman" w:hAnsi="Book Antiqua" w:cs="Times New Roman"/>
          <w:sz w:val="19"/>
          <w:szCs w:val="19"/>
          <w:lang w:eastAsia="pt-BR"/>
        </w:rPr>
        <w:t xml:space="preserve"> das demais tarefas que lhe sejam atribuídas pelo regimento interno. </w:t>
      </w:r>
    </w:p>
    <w:p w14:paraId="41ACC838" w14:textId="658FC279" w:rsidR="005A2442" w:rsidRPr="002E7382" w:rsidRDefault="005A2442" w:rsidP="005A2442">
      <w:pPr>
        <w:spacing w:before="100" w:beforeAutospacing="1" w:after="100" w:afterAutospacing="1" w:line="240" w:lineRule="auto"/>
        <w:ind w:firstLine="567"/>
        <w:jc w:val="both"/>
        <w:rPr>
          <w:rFonts w:ascii="Book Antiqua" w:hAnsi="Book Antiqua"/>
          <w:b/>
          <w:color w:val="FF0000"/>
          <w:sz w:val="16"/>
          <w:szCs w:val="16"/>
          <w:u w:val="single"/>
        </w:rPr>
      </w:pPr>
      <w:r w:rsidRPr="007B4464">
        <w:rPr>
          <w:rFonts w:ascii="Book Antiqua" w:eastAsia="Times New Roman" w:hAnsi="Book Antiqua" w:cs="Times New Roman"/>
          <w:b/>
          <w:bCs/>
          <w:sz w:val="19"/>
          <w:szCs w:val="19"/>
          <w:highlight w:val="magenta"/>
          <w:lang w:eastAsia="pt-BR"/>
        </w:rPr>
        <w:t>Parágrafo único</w:t>
      </w:r>
      <w:r w:rsidRPr="00A06B3C">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b/>
          <w:bCs/>
          <w:sz w:val="19"/>
          <w:szCs w:val="19"/>
          <w:lang w:eastAsia="pt-BR"/>
        </w:rPr>
        <w:t xml:space="preserve">Compete à </w:t>
      </w:r>
      <w:r w:rsidRPr="00D20560">
        <w:rPr>
          <w:rFonts w:ascii="Book Antiqua" w:eastAsia="Times New Roman" w:hAnsi="Book Antiqua" w:cs="Times New Roman"/>
          <w:b/>
          <w:bCs/>
          <w:sz w:val="19"/>
          <w:szCs w:val="19"/>
          <w:highlight w:val="yellow"/>
          <w:lang w:eastAsia="pt-BR"/>
        </w:rPr>
        <w:t>Procuradoria Federal</w:t>
      </w:r>
      <w:r w:rsidRPr="007B4464">
        <w:rPr>
          <w:rFonts w:ascii="Book Antiqua" w:eastAsia="Times New Roman" w:hAnsi="Book Antiqua" w:cs="Times New Roman"/>
          <w:b/>
          <w:bCs/>
          <w:sz w:val="19"/>
          <w:szCs w:val="19"/>
          <w:lang w:eastAsia="pt-BR"/>
        </w:rPr>
        <w:t xml:space="preserve"> junto ao </w:t>
      </w:r>
      <w:proofErr w:type="spellStart"/>
      <w:r w:rsidRPr="007B4464">
        <w:rPr>
          <w:rFonts w:ascii="Book Antiqua" w:eastAsia="Times New Roman" w:hAnsi="Book Antiqua" w:cs="Times New Roman"/>
          <w:b/>
          <w:bCs/>
          <w:sz w:val="19"/>
          <w:szCs w:val="19"/>
          <w:lang w:eastAsia="pt-BR"/>
        </w:rPr>
        <w:t>Cade</w:t>
      </w:r>
      <w:proofErr w:type="spellEnd"/>
      <w:r w:rsidRPr="007B4464">
        <w:rPr>
          <w:rFonts w:ascii="Book Antiqua" w:eastAsia="Times New Roman" w:hAnsi="Book Antiqua" w:cs="Times New Roman"/>
          <w:b/>
          <w:bCs/>
          <w:sz w:val="19"/>
          <w:szCs w:val="19"/>
          <w:lang w:eastAsia="pt-BR"/>
        </w:rPr>
        <w:t xml:space="preserve">, ao dar execução judicial às decisões da Superintendência-Geral e do Tribunal, </w:t>
      </w:r>
      <w:r w:rsidRPr="002E7382">
        <w:rPr>
          <w:rFonts w:ascii="Book Antiqua" w:eastAsia="Times New Roman" w:hAnsi="Book Antiqua" w:cs="Times New Roman"/>
          <w:b/>
          <w:bCs/>
          <w:caps/>
          <w:sz w:val="19"/>
          <w:szCs w:val="19"/>
          <w:highlight w:val="green"/>
          <w:lang w:eastAsia="pt-BR"/>
        </w:rPr>
        <w:t>manter</w:t>
      </w:r>
      <w:r w:rsidRPr="007B4464">
        <w:rPr>
          <w:rFonts w:ascii="Book Antiqua" w:eastAsia="Times New Roman" w:hAnsi="Book Antiqua" w:cs="Times New Roman"/>
          <w:b/>
          <w:bCs/>
          <w:sz w:val="19"/>
          <w:szCs w:val="19"/>
          <w:lang w:eastAsia="pt-BR"/>
        </w:rPr>
        <w:t xml:space="preserve"> o Presidente do Tribunal, os Conselheiros e o Superintendente-Geral informados sobre o andamento das ações e medidas judiciais</w:t>
      </w:r>
      <w:r w:rsidRPr="00F71D23">
        <w:rPr>
          <w:rFonts w:ascii="Book Antiqua" w:eastAsia="Times New Roman" w:hAnsi="Book Antiqua" w:cs="Times New Roman"/>
          <w:sz w:val="18"/>
          <w:szCs w:val="18"/>
          <w:lang w:eastAsia="pt-BR"/>
        </w:rPr>
        <w:t>. </w:t>
      </w:r>
      <w:r w:rsidR="007B4464" w:rsidRPr="00F71D23">
        <w:rPr>
          <w:rFonts w:ascii="Book Antiqua" w:eastAsia="Times New Roman" w:hAnsi="Book Antiqua" w:cs="Times New Roman"/>
          <w:b/>
          <w:bCs/>
          <w:color w:val="FF0000"/>
          <w:sz w:val="16"/>
          <w:szCs w:val="16"/>
          <w:u w:val="single"/>
          <w:lang w:eastAsia="pt-BR"/>
        </w:rPr>
        <w:t>(AGU-2013)</w:t>
      </w:r>
      <w:r w:rsidR="00D20560" w:rsidRPr="00F71D23">
        <w:rPr>
          <w:rFonts w:ascii="Book Antiqua" w:eastAsia="Times New Roman" w:hAnsi="Book Antiqua" w:cs="Times New Roman"/>
          <w:b/>
          <w:bCs/>
          <w:color w:val="FF0000"/>
          <w:sz w:val="16"/>
          <w:szCs w:val="16"/>
          <w:lang w:eastAsia="pt-BR"/>
        </w:rPr>
        <w:t xml:space="preserve"> </w:t>
      </w:r>
      <w:r w:rsidR="00D20560" w:rsidRPr="00F71D23">
        <w:rPr>
          <w:rFonts w:ascii="Book Antiqua" w:hAnsi="Book Antiqua"/>
          <w:b/>
          <w:color w:val="FF0000"/>
          <w:sz w:val="16"/>
          <w:szCs w:val="16"/>
          <w:u w:val="single"/>
        </w:rPr>
        <w:t>(TCDF-2021)</w:t>
      </w:r>
      <w:r w:rsidR="002E7382">
        <w:rPr>
          <w:rFonts w:ascii="Book Antiqua" w:hAnsi="Book Antiqua"/>
          <w:b/>
          <w:color w:val="FF0000"/>
          <w:sz w:val="16"/>
          <w:szCs w:val="16"/>
        </w:rPr>
        <w:t xml:space="preserve"> </w:t>
      </w:r>
      <w:r w:rsidR="002E7382">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D20560" w14:paraId="0F2F9B25" w14:textId="77777777" w:rsidTr="006C5E0F">
        <w:tc>
          <w:tcPr>
            <w:tcW w:w="8494" w:type="dxa"/>
            <w:shd w:val="clear" w:color="auto" w:fill="CCFFFF"/>
          </w:tcPr>
          <w:p w14:paraId="08ADD0CA" w14:textId="0CA303A0" w:rsidR="00D20560" w:rsidRPr="00585139" w:rsidRDefault="00D20560" w:rsidP="006C5E0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TCDF-2021-CESPE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20560">
              <w:rPr>
                <w:rFonts w:ascii="Book Antiqua" w:eastAsia="Times New Roman" w:hAnsi="Book Antiqua" w:cs="Times New Roman"/>
                <w:sz w:val="19"/>
                <w:szCs w:val="19"/>
                <w:lang w:eastAsia="pt-BR"/>
              </w:rPr>
              <w:t>Com relação às modalidades de intervenção do Estado na ordem econômica, julgue o item subsequente</w:t>
            </w:r>
            <w:r>
              <w:rPr>
                <w:rFonts w:ascii="Book Antiqua" w:eastAsia="Times New Roman" w:hAnsi="Book Antiqua" w:cs="Times New Roman"/>
                <w:sz w:val="19"/>
                <w:szCs w:val="19"/>
                <w:lang w:eastAsia="pt-BR"/>
              </w:rPr>
              <w:t xml:space="preserve">: </w:t>
            </w:r>
            <w:r w:rsidRPr="00D20560">
              <w:rPr>
                <w:rFonts w:ascii="Book Antiqua" w:eastAsia="Times New Roman" w:hAnsi="Book Antiqua" w:cs="Times New Roman"/>
                <w:sz w:val="19"/>
                <w:szCs w:val="19"/>
                <w:lang w:eastAsia="pt-BR"/>
              </w:rPr>
              <w:t>As decisões do Tribunal Administrativo de Defesa Econômica não comportam revisão no âmbito do Poder Executivo, competindo à Procuradoria Federal especializada executá-las de imediato.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 §2º</w:t>
            </w:r>
            <w:r>
              <w:rPr>
                <w:rStyle w:val="Refdenotaderodap"/>
                <w:rFonts w:ascii="Book Antiqua" w:eastAsia="Times New Roman" w:hAnsi="Book Antiqua" w:cs="Times New Roman"/>
                <w:b/>
                <w:bCs/>
                <w:sz w:val="19"/>
                <w:szCs w:val="19"/>
                <w:lang w:eastAsia="pt-BR"/>
              </w:rPr>
              <w:footnoteReference w:id="1"/>
            </w:r>
            <w:r>
              <w:rPr>
                <w:rFonts w:ascii="Book Antiqua" w:eastAsia="Times New Roman" w:hAnsi="Book Antiqua" w:cs="Times New Roman"/>
                <w:b/>
                <w:bCs/>
                <w:sz w:val="19"/>
                <w:szCs w:val="19"/>
                <w:lang w:eastAsia="pt-BR"/>
              </w:rPr>
              <w:t xml:space="preserve"> c/c art. 15, § único da Lei.</w:t>
            </w:r>
          </w:p>
        </w:tc>
      </w:tr>
    </w:tbl>
    <w:p w14:paraId="1C89EE34" w14:textId="2D2129E4" w:rsidR="005A2442"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5" w:name="art16"/>
      <w:bookmarkEnd w:id="35"/>
      <w:r w:rsidRPr="002E7382">
        <w:rPr>
          <w:rFonts w:ascii="Book Antiqua" w:eastAsia="Times New Roman" w:hAnsi="Book Antiqua" w:cs="Times New Roman"/>
          <w:b/>
          <w:bCs/>
          <w:sz w:val="19"/>
          <w:szCs w:val="19"/>
          <w:highlight w:val="magenta"/>
          <w:lang w:eastAsia="pt-BR"/>
        </w:rPr>
        <w:t>Art. 16</w:t>
      </w:r>
      <w:r w:rsidRPr="002E7382">
        <w:rPr>
          <w:rFonts w:ascii="Book Antiqua" w:eastAsia="Times New Roman" w:hAnsi="Book Antiqua" w:cs="Times New Roman"/>
          <w:b/>
          <w:bCs/>
          <w:sz w:val="19"/>
          <w:szCs w:val="19"/>
          <w:lang w:eastAsia="pt-BR"/>
        </w:rPr>
        <w:t xml:space="preserve">.  O Procurador-Chefe </w:t>
      </w:r>
      <w:r w:rsidRPr="002E7382">
        <w:rPr>
          <w:rFonts w:ascii="Book Antiqua" w:eastAsia="Times New Roman" w:hAnsi="Book Antiqua" w:cs="Times New Roman"/>
          <w:b/>
          <w:bCs/>
          <w:caps/>
          <w:sz w:val="19"/>
          <w:szCs w:val="19"/>
          <w:highlight w:val="green"/>
          <w:lang w:eastAsia="pt-BR"/>
        </w:rPr>
        <w:t>será nomeado</w:t>
      </w:r>
      <w:r w:rsidRPr="002E7382">
        <w:rPr>
          <w:rFonts w:ascii="Book Antiqua" w:eastAsia="Times New Roman" w:hAnsi="Book Antiqua" w:cs="Times New Roman"/>
          <w:b/>
          <w:bCs/>
          <w:sz w:val="19"/>
          <w:szCs w:val="19"/>
          <w:lang w:eastAsia="pt-BR"/>
        </w:rPr>
        <w:t xml:space="preserve"> pelo Presidente da República, depois de aprovado pelo Senado Federal, dentre cidadãos brasileiros com mais de 30 (trinta) anos de idade, de notório conhecimento jurídico e reputação ilibada</w:t>
      </w:r>
      <w:r w:rsidRPr="00A06B3C">
        <w:rPr>
          <w:rFonts w:ascii="Book Antiqua" w:eastAsia="Times New Roman" w:hAnsi="Book Antiqua" w:cs="Times New Roman"/>
          <w:sz w:val="19"/>
          <w:szCs w:val="19"/>
          <w:lang w:eastAsia="pt-BR"/>
        </w:rPr>
        <w:t>.  </w:t>
      </w:r>
      <w:r w:rsidR="002E7382">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2E7382" w14:paraId="61083650" w14:textId="77777777" w:rsidTr="00D5678F">
        <w:tc>
          <w:tcPr>
            <w:tcW w:w="8494" w:type="dxa"/>
            <w:shd w:val="clear" w:color="auto" w:fill="CCFFFF"/>
          </w:tcPr>
          <w:p w14:paraId="3FE22091" w14:textId="21B5F045" w:rsidR="002E7382" w:rsidRPr="00585139" w:rsidRDefault="002E7382" w:rsidP="00D5678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12DD5">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egundo a Lei 12.529/11, que estrutura o Sistema Brasileiro de Defesa da Concorrência, relativamente ao Conselho Administrativo de Defesa Econômica - </w:t>
            </w:r>
            <w:r w:rsidRPr="00812DD5">
              <w:rPr>
                <w:rFonts w:ascii="Book Antiqua" w:eastAsia="Times New Roman" w:hAnsi="Book Antiqua" w:cs="Times New Roman"/>
                <w:sz w:val="19"/>
                <w:szCs w:val="19"/>
                <w:lang w:eastAsia="pt-BR"/>
              </w:rPr>
              <w:t xml:space="preserve">CADE, </w:t>
            </w:r>
            <w:r>
              <w:rPr>
                <w:rFonts w:ascii="Book Antiqua" w:eastAsia="Times New Roman" w:hAnsi="Book Antiqua" w:cs="Times New Roman"/>
                <w:sz w:val="19"/>
                <w:szCs w:val="19"/>
                <w:lang w:eastAsia="pt-BR"/>
              </w:rPr>
              <w:t xml:space="preserve">assinale a alternativa correta: </w:t>
            </w:r>
            <w:r w:rsidRPr="002E7382">
              <w:rPr>
                <w:rFonts w:ascii="Book Antiqua" w:eastAsia="Times New Roman" w:hAnsi="Book Antiqua" w:cs="Times New Roman"/>
                <w:sz w:val="19"/>
                <w:szCs w:val="19"/>
                <w:lang w:eastAsia="pt-BR"/>
              </w:rPr>
              <w:t>Funcionará junto ao CADE Procuradoria Federal Especializada, à qual compete, dentre outras atribuições, dar execução judicial às decisões da Superintendência-Geral e do Tribunal, além de manter o Presidente do Tribunal, os Conselheiros e o Superintendente-Geral informados sobre o andamento das ações e medidas judiciais, cujo Procurador-Chefe será nomeado pelo Presidente da República, depois de aprovado pelo Senado Federal, dentre cidadãos brasileiros com mais de 30 (trinta) anos de idade, de notório conhecimento jurídico e reputação ilibada.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15,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III e § único c/c art. 16, </w:t>
            </w:r>
            <w:r w:rsidRPr="002E7382">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da Lei.</w:t>
            </w:r>
          </w:p>
        </w:tc>
      </w:tr>
    </w:tbl>
    <w:p w14:paraId="7283FCE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Procurador-Chefe terá mandato de 2 (dois) anos, permitida sua recondução para um único período. </w:t>
      </w:r>
    </w:p>
    <w:p w14:paraId="4C8A3D1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Procurador-Chefe poderá participar, sem direito a voto, das reuniões do Tribunal, prestando assistência e esclarecimentos, quando requisitado pelos Conselheiros, na forma do Regimento Interno do Tribunal. </w:t>
      </w:r>
    </w:p>
    <w:p w14:paraId="6E55F83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3</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Aplicam</w:t>
      </w:r>
      <w:proofErr w:type="gramEnd"/>
      <w:r w:rsidRPr="00A06B3C">
        <w:rPr>
          <w:rFonts w:ascii="Book Antiqua" w:eastAsia="Times New Roman" w:hAnsi="Book Antiqua" w:cs="Times New Roman"/>
          <w:sz w:val="19"/>
          <w:szCs w:val="19"/>
          <w:lang w:eastAsia="pt-BR"/>
        </w:rPr>
        <w:t>-se ao Procurador-Chefe as mesmas normas de impedimento aplicáveis aos Conselheiros do Tribunal, exceto quanto ao comparecimento às sessões. </w:t>
      </w:r>
    </w:p>
    <w:p w14:paraId="7320288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Nos</w:t>
      </w:r>
      <w:proofErr w:type="gramEnd"/>
      <w:r w:rsidRPr="00A06B3C">
        <w:rPr>
          <w:rFonts w:ascii="Book Antiqua" w:eastAsia="Times New Roman" w:hAnsi="Book Antiqua" w:cs="Times New Roman"/>
          <w:sz w:val="19"/>
          <w:szCs w:val="19"/>
          <w:lang w:eastAsia="pt-BR"/>
        </w:rPr>
        <w:t xml:space="preserve"> casos de faltas, afastamento temporário ou impedimento do Procurador-Chefe, o Plenário indicará e o Presidente do Tribunal designará o substituto eventual dentre os integrantes da Procuradoria Federal Especializada. </w:t>
      </w:r>
    </w:p>
    <w:p w14:paraId="33C089A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36" w:name="tituloiicapituloiisecaov"/>
      <w:bookmarkEnd w:id="36"/>
      <w:r w:rsidRPr="00A06B3C">
        <w:rPr>
          <w:rFonts w:ascii="Book Antiqua" w:eastAsia="Times New Roman" w:hAnsi="Book Antiqua" w:cs="Times New Roman"/>
          <w:b/>
          <w:bCs/>
          <w:sz w:val="19"/>
          <w:szCs w:val="19"/>
          <w:lang w:eastAsia="pt-BR"/>
        </w:rPr>
        <w:t>Seção V</w:t>
      </w:r>
    </w:p>
    <w:p w14:paraId="7C6DC32D"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Do Departamento de Estudos Econômicos </w:t>
      </w:r>
    </w:p>
    <w:p w14:paraId="19E58AB0" w14:textId="53052608" w:rsidR="005A2442"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7" w:name="art17"/>
      <w:bookmarkEnd w:id="37"/>
      <w:r w:rsidRPr="00043F51">
        <w:rPr>
          <w:rFonts w:ascii="Book Antiqua" w:eastAsia="Times New Roman" w:hAnsi="Book Antiqua" w:cs="Times New Roman"/>
          <w:b/>
          <w:bCs/>
          <w:sz w:val="19"/>
          <w:szCs w:val="19"/>
          <w:highlight w:val="magenta"/>
          <w:lang w:eastAsia="pt-BR"/>
        </w:rPr>
        <w:t>Art. 17</w:t>
      </w:r>
      <w:r w:rsidRPr="00812DD5">
        <w:rPr>
          <w:rFonts w:ascii="Book Antiqua" w:eastAsia="Times New Roman" w:hAnsi="Book Antiqua" w:cs="Times New Roman"/>
          <w:b/>
          <w:bCs/>
          <w:sz w:val="19"/>
          <w:szCs w:val="19"/>
          <w:lang w:eastAsia="pt-BR"/>
        </w:rPr>
        <w:t xml:space="preserve">.  O </w:t>
      </w:r>
      <w:r w:rsidRPr="00812DD5">
        <w:rPr>
          <w:rFonts w:ascii="Book Antiqua" w:eastAsia="Times New Roman" w:hAnsi="Book Antiqua" w:cs="Times New Roman"/>
          <w:b/>
          <w:bCs/>
          <w:caps/>
          <w:sz w:val="19"/>
          <w:szCs w:val="19"/>
          <w:shd w:val="clear" w:color="auto" w:fill="F7CAAC" w:themeFill="accent2" w:themeFillTint="66"/>
          <w:lang w:eastAsia="pt-BR"/>
        </w:rPr>
        <w:t>Cade</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terá</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cyan"/>
          <w:lang w:eastAsia="pt-BR"/>
        </w:rPr>
        <w:t>um Departamento de Estudos Econômicos</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dirigido</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yellow"/>
          <w:lang w:eastAsia="pt-BR"/>
        </w:rPr>
        <w:t>por um Economista-Chefe</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yellow"/>
          <w:lang w:eastAsia="pt-BR"/>
        </w:rPr>
        <w:t>a quem</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incumbirá elaborar</w:t>
      </w:r>
      <w:r w:rsidRPr="00812DD5">
        <w:rPr>
          <w:rFonts w:ascii="Book Antiqua" w:eastAsia="Times New Roman" w:hAnsi="Book Antiqua" w:cs="Times New Roman"/>
          <w:b/>
          <w:bCs/>
          <w:sz w:val="19"/>
          <w:szCs w:val="19"/>
          <w:lang w:eastAsia="pt-BR"/>
        </w:rPr>
        <w:t xml:space="preserve"> estudos e pareceres econômicos, de ofício ou por solicitação do Plenário, do Presidente, do Conselheiro-Relator ou do Superintendente-Geral, zelando pelo rigor e atualização técnica e científica das decisões do órgão</w:t>
      </w:r>
      <w:r w:rsidRPr="00A06B3C">
        <w:rPr>
          <w:rFonts w:ascii="Book Antiqua" w:eastAsia="Times New Roman" w:hAnsi="Book Antiqua" w:cs="Times New Roman"/>
          <w:sz w:val="19"/>
          <w:szCs w:val="19"/>
          <w:lang w:eastAsia="pt-BR"/>
        </w:rPr>
        <w:t>. </w:t>
      </w:r>
      <w:r w:rsidR="00F71D23">
        <w:rPr>
          <w:rFonts w:ascii="Book Antiqua" w:hAnsi="Book Antiqua"/>
          <w:b/>
          <w:color w:val="FF0000"/>
          <w:sz w:val="16"/>
          <w:szCs w:val="16"/>
          <w:u w:val="single"/>
        </w:rPr>
        <w:t>(MPF-2017</w:t>
      </w:r>
      <w:r w:rsidR="00812DD5">
        <w:rPr>
          <w:rFonts w:ascii="Book Antiqua" w:hAnsi="Book Antiqua"/>
          <w:b/>
          <w:color w:val="FF0000"/>
          <w:sz w:val="16"/>
          <w:szCs w:val="16"/>
          <w:u w:val="single"/>
        </w:rPr>
        <w:t>/2022</w:t>
      </w:r>
      <w:r w:rsidR="00F71D23">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043F51" w14:paraId="24FD819A" w14:textId="77777777" w:rsidTr="00F23925">
        <w:tc>
          <w:tcPr>
            <w:tcW w:w="8494" w:type="dxa"/>
            <w:shd w:val="clear" w:color="auto" w:fill="CCFFFF"/>
          </w:tcPr>
          <w:p w14:paraId="619B7C54" w14:textId="1E618885" w:rsidR="00043F51" w:rsidRPr="00043F51" w:rsidRDefault="00043F51" w:rsidP="00F2392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43F51">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sz w:val="19"/>
                <w:szCs w:val="19"/>
                <w:lang w:eastAsia="pt-BR"/>
              </w:rPr>
              <w:t>E</w:t>
            </w:r>
            <w:r>
              <w:rPr>
                <w:rFonts w:ascii="Book Antiqua" w:eastAsia="Times New Roman" w:hAnsi="Book Antiqua" w:cs="Times New Roman"/>
                <w:sz w:val="19"/>
                <w:szCs w:val="19"/>
                <w:lang w:eastAsia="pt-BR"/>
              </w:rPr>
              <w:t>m relação ao Conselho Administrativo de Defesa Econômica – CADE e ao Sistema Brasileiro de Defesa da Concorrência</w:t>
            </w:r>
            <w:r w:rsidRPr="00043F51">
              <w:rPr>
                <w:rFonts w:ascii="Book Antiqua" w:eastAsia="Times New Roman" w:hAnsi="Book Antiqua" w:cs="Times New Roman"/>
                <w:sz w:val="19"/>
                <w:szCs w:val="19"/>
                <w:lang w:eastAsia="pt-BR"/>
              </w:rPr>
              <w:t xml:space="preserve"> – SBDC, </w:t>
            </w:r>
            <w:r>
              <w:rPr>
                <w:rFonts w:ascii="Book Antiqua" w:eastAsia="Times New Roman" w:hAnsi="Book Antiqua" w:cs="Times New Roman"/>
                <w:sz w:val="19"/>
                <w:szCs w:val="19"/>
                <w:lang w:eastAsia="pt-BR"/>
              </w:rPr>
              <w:t>assinale a alternativa correta</w:t>
            </w:r>
            <w:r w:rsidRPr="00043F51">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043F51">
              <w:rPr>
                <w:rFonts w:ascii="Book Antiqua" w:eastAsia="Times New Roman" w:hAnsi="Book Antiqua" w:cs="Times New Roman"/>
                <w:sz w:val="19"/>
                <w:szCs w:val="19"/>
                <w:lang w:eastAsia="pt-BR"/>
              </w:rPr>
              <w:t>A Superintendência-Geral, um dos órgãos do CADE, será gerido por um Superintendente Geral, que terá como uma de suas atribuições, a solicitação ao Departamento de Estudos Econômicos de estudos e pareceres técnicos.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12 c/c art. 14, IV c/c art. 17, Lei 12529.</w:t>
            </w:r>
          </w:p>
        </w:tc>
      </w:tr>
    </w:tbl>
    <w:p w14:paraId="160646CD" w14:textId="2AC45E55"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38" w:name="art18"/>
      <w:bookmarkEnd w:id="38"/>
      <w:r w:rsidRPr="00812DD5">
        <w:rPr>
          <w:rFonts w:ascii="Book Antiqua" w:eastAsia="Times New Roman" w:hAnsi="Book Antiqua" w:cs="Times New Roman"/>
          <w:b/>
          <w:bCs/>
          <w:sz w:val="19"/>
          <w:szCs w:val="19"/>
          <w:highlight w:val="magenta"/>
          <w:lang w:eastAsia="pt-BR"/>
        </w:rPr>
        <w:t>Art. 18</w:t>
      </w:r>
      <w:r w:rsidRPr="00812DD5">
        <w:rPr>
          <w:rFonts w:ascii="Book Antiqua" w:eastAsia="Times New Roman" w:hAnsi="Book Antiqua" w:cs="Times New Roman"/>
          <w:b/>
          <w:bCs/>
          <w:sz w:val="19"/>
          <w:szCs w:val="19"/>
          <w:lang w:eastAsia="pt-BR"/>
        </w:rPr>
        <w:t xml:space="preserve">.  O </w:t>
      </w:r>
      <w:r w:rsidRPr="00812DD5">
        <w:rPr>
          <w:rFonts w:ascii="Book Antiqua" w:eastAsia="Times New Roman" w:hAnsi="Book Antiqua" w:cs="Times New Roman"/>
          <w:b/>
          <w:bCs/>
          <w:sz w:val="19"/>
          <w:szCs w:val="19"/>
          <w:highlight w:val="yellow"/>
          <w:lang w:eastAsia="pt-BR"/>
        </w:rPr>
        <w:t>Economista-Chefe</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será nomeado</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cyan"/>
          <w:lang w:eastAsia="pt-BR"/>
        </w:rPr>
        <w:t>conjuntamente</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yellow"/>
          <w:lang w:eastAsia="pt-BR"/>
        </w:rPr>
        <w:t>pelo Superintendente-Geral</w:t>
      </w:r>
      <w:r w:rsidRPr="00812DD5">
        <w:rPr>
          <w:rFonts w:ascii="Book Antiqua" w:eastAsia="Times New Roman" w:hAnsi="Book Antiqua" w:cs="Times New Roman"/>
          <w:b/>
          <w:bCs/>
          <w:sz w:val="19"/>
          <w:szCs w:val="19"/>
          <w:lang w:eastAsia="pt-BR"/>
        </w:rPr>
        <w:t xml:space="preserve"> e </w:t>
      </w:r>
      <w:r w:rsidRPr="00812DD5">
        <w:rPr>
          <w:rFonts w:ascii="Book Antiqua" w:eastAsia="Times New Roman" w:hAnsi="Book Antiqua" w:cs="Times New Roman"/>
          <w:b/>
          <w:bCs/>
          <w:sz w:val="19"/>
          <w:szCs w:val="19"/>
          <w:highlight w:val="yellow"/>
          <w:lang w:eastAsia="pt-BR"/>
        </w:rPr>
        <w:t>pelo Presidente do Tribunal</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caps/>
          <w:sz w:val="19"/>
          <w:szCs w:val="19"/>
          <w:highlight w:val="green"/>
          <w:lang w:eastAsia="pt-BR"/>
        </w:rPr>
        <w:t>dentre</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yellow"/>
          <w:lang w:eastAsia="pt-BR"/>
        </w:rPr>
        <w:t>brasileiros</w:t>
      </w:r>
      <w:r w:rsidRPr="00812DD5">
        <w:rPr>
          <w:rFonts w:ascii="Book Antiqua" w:eastAsia="Times New Roman" w:hAnsi="Book Antiqua" w:cs="Times New Roman"/>
          <w:b/>
          <w:bCs/>
          <w:sz w:val="19"/>
          <w:szCs w:val="19"/>
          <w:lang w:eastAsia="pt-BR"/>
        </w:rPr>
        <w:t xml:space="preserve"> </w:t>
      </w:r>
      <w:r w:rsidRPr="00812DD5">
        <w:rPr>
          <w:rFonts w:ascii="Book Antiqua" w:eastAsia="Times New Roman" w:hAnsi="Book Antiqua" w:cs="Times New Roman"/>
          <w:b/>
          <w:bCs/>
          <w:sz w:val="19"/>
          <w:szCs w:val="19"/>
          <w:highlight w:val="cyan"/>
          <w:lang w:eastAsia="pt-BR"/>
        </w:rPr>
        <w:t>de ilibada reputação</w:t>
      </w:r>
      <w:r w:rsidRPr="00812DD5">
        <w:rPr>
          <w:rFonts w:ascii="Book Antiqua" w:eastAsia="Times New Roman" w:hAnsi="Book Antiqua" w:cs="Times New Roman"/>
          <w:b/>
          <w:bCs/>
          <w:sz w:val="19"/>
          <w:szCs w:val="19"/>
          <w:lang w:eastAsia="pt-BR"/>
        </w:rPr>
        <w:t xml:space="preserve"> e </w:t>
      </w:r>
      <w:r w:rsidRPr="00812DD5">
        <w:rPr>
          <w:rFonts w:ascii="Book Antiqua" w:eastAsia="Times New Roman" w:hAnsi="Book Antiqua" w:cs="Times New Roman"/>
          <w:b/>
          <w:bCs/>
          <w:sz w:val="19"/>
          <w:szCs w:val="19"/>
          <w:highlight w:val="cyan"/>
          <w:lang w:eastAsia="pt-BR"/>
        </w:rPr>
        <w:t>notório conhecimento econômico</w:t>
      </w:r>
      <w:r w:rsidRPr="00A06B3C">
        <w:rPr>
          <w:rFonts w:ascii="Book Antiqua" w:eastAsia="Times New Roman" w:hAnsi="Book Antiqua" w:cs="Times New Roman"/>
          <w:sz w:val="19"/>
          <w:szCs w:val="19"/>
          <w:lang w:eastAsia="pt-BR"/>
        </w:rPr>
        <w:t>. </w:t>
      </w:r>
      <w:r w:rsidR="00812DD5">
        <w:rPr>
          <w:rFonts w:ascii="Book Antiqua" w:hAnsi="Book Antiqua"/>
          <w:b/>
          <w:color w:val="FF0000"/>
          <w:sz w:val="16"/>
          <w:szCs w:val="16"/>
          <w:u w:val="single"/>
        </w:rPr>
        <w:t>(MPF-2022)</w:t>
      </w:r>
    </w:p>
    <w:p w14:paraId="09D6D72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Economista-Chefe poderá participar das reuniões do Tribunal, sem direito a voto. </w:t>
      </w:r>
    </w:p>
    <w:p w14:paraId="1209B5B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Aplicam</w:t>
      </w:r>
      <w:proofErr w:type="gramEnd"/>
      <w:r w:rsidRPr="00A06B3C">
        <w:rPr>
          <w:rFonts w:ascii="Book Antiqua" w:eastAsia="Times New Roman" w:hAnsi="Book Antiqua" w:cs="Times New Roman"/>
          <w:sz w:val="19"/>
          <w:szCs w:val="19"/>
          <w:lang w:eastAsia="pt-BR"/>
        </w:rPr>
        <w:t>-se ao Economista-Chefe as mesmas normas de impedimento aplicáveis aos Conselheiros do Tribunal, exceto quanto ao comparecimento às sessões. </w:t>
      </w:r>
    </w:p>
    <w:p w14:paraId="198DC5B7"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39" w:name="tituloiicapituloiii"/>
      <w:bookmarkEnd w:id="39"/>
      <w:r w:rsidRPr="00A06B3C">
        <w:rPr>
          <w:rFonts w:ascii="Book Antiqua" w:eastAsia="Times New Roman" w:hAnsi="Book Antiqua" w:cs="Times New Roman"/>
          <w:sz w:val="19"/>
          <w:szCs w:val="19"/>
          <w:lang w:eastAsia="pt-BR"/>
        </w:rPr>
        <w:t>CAPÍTULO III</w:t>
      </w:r>
    </w:p>
    <w:p w14:paraId="6EE6BDD7"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 SECRETARIA DE ACOMPANHAMENTO ECONÔMICO </w:t>
      </w:r>
    </w:p>
    <w:p w14:paraId="250DE26F" w14:textId="6D923D79"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bookmarkStart w:id="40" w:name="art19"/>
      <w:bookmarkEnd w:id="40"/>
      <w:r w:rsidRPr="00A06B3C">
        <w:rPr>
          <w:rFonts w:ascii="Book Antiqua" w:eastAsia="Times New Roman" w:hAnsi="Book Antiqua" w:cs="Times New Roman"/>
          <w:b/>
          <w:bCs/>
          <w:sz w:val="19"/>
          <w:szCs w:val="19"/>
          <w:highlight w:val="magenta"/>
          <w:lang w:eastAsia="pt-BR"/>
        </w:rPr>
        <w:t>Art. 19</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Compete</w:t>
      </w:r>
      <w:r w:rsidRPr="00A06B3C">
        <w:rPr>
          <w:rFonts w:ascii="Book Antiqua" w:eastAsia="Times New Roman" w:hAnsi="Book Antiqua" w:cs="Times New Roman"/>
          <w:sz w:val="19"/>
          <w:szCs w:val="19"/>
          <w:lang w:eastAsia="pt-BR"/>
        </w:rPr>
        <w:t xml:space="preserve"> à </w:t>
      </w:r>
      <w:r w:rsidRPr="00A06B3C">
        <w:rPr>
          <w:rFonts w:ascii="Book Antiqua" w:eastAsia="Times New Roman" w:hAnsi="Book Antiqua" w:cs="Times New Roman"/>
          <w:b/>
          <w:bCs/>
          <w:caps/>
          <w:sz w:val="19"/>
          <w:szCs w:val="19"/>
          <w:shd w:val="clear" w:color="auto" w:fill="F7CAAC" w:themeFill="accent2" w:themeFillTint="66"/>
          <w:lang w:eastAsia="pt-BR"/>
        </w:rPr>
        <w:t>Secretaria de Acompanhamento Econômico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promover a concorrência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em órgãos de governo</w:t>
      </w:r>
      <w:r w:rsidRPr="00A06B3C">
        <w:rPr>
          <w:rFonts w:ascii="Book Antiqua" w:eastAsia="Times New Roman" w:hAnsi="Book Antiqua" w:cs="Times New Roman"/>
          <w:sz w:val="19"/>
          <w:szCs w:val="19"/>
          <w:lang w:eastAsia="pt-BR"/>
        </w:rPr>
        <w:t xml:space="preserve"> e </w:t>
      </w:r>
      <w:r w:rsidRPr="00A06B3C">
        <w:rPr>
          <w:rFonts w:ascii="Book Antiqua" w:eastAsia="Times New Roman" w:hAnsi="Book Antiqua" w:cs="Times New Roman"/>
          <w:b/>
          <w:bCs/>
          <w:sz w:val="19"/>
          <w:szCs w:val="19"/>
          <w:highlight w:val="yellow"/>
          <w:lang w:eastAsia="pt-BR"/>
        </w:rPr>
        <w:t>perante a sociedade</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cabendo-lhe</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shd w:val="clear" w:color="auto" w:fill="F7CAAC" w:themeFill="accent2" w:themeFillTint="66"/>
          <w:lang w:eastAsia="pt-BR"/>
        </w:rPr>
        <w:t>especialmente</w:t>
      </w:r>
      <w:r w:rsidRPr="00A06B3C">
        <w:rPr>
          <w:rFonts w:ascii="Book Antiqua" w:eastAsia="Times New Roman" w:hAnsi="Book Antiqua" w:cs="Times New Roman"/>
          <w:sz w:val="19"/>
          <w:szCs w:val="19"/>
          <w:lang w:eastAsia="pt-BR"/>
        </w:rPr>
        <w:t>, o seguinte: </w:t>
      </w:r>
      <w:r w:rsidR="00246EA0" w:rsidRPr="00F71D23">
        <w:rPr>
          <w:rFonts w:ascii="Book Antiqua" w:eastAsia="Times New Roman" w:hAnsi="Book Antiqua" w:cs="Times New Roman"/>
          <w:b/>
          <w:bCs/>
          <w:color w:val="FF0000"/>
          <w:sz w:val="16"/>
          <w:szCs w:val="16"/>
          <w:u w:val="single"/>
          <w:lang w:eastAsia="pt-BR"/>
        </w:rPr>
        <w:t>(AGU-2013)</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eastAsia="Times New Roman" w:hAnsi="Book Antiqua" w:cs="Times New Roman"/>
          <w:b/>
          <w:bCs/>
          <w:color w:val="FF0000"/>
          <w:sz w:val="16"/>
          <w:szCs w:val="16"/>
          <w:u w:val="single"/>
          <w:lang w:eastAsia="pt-BR"/>
        </w:rPr>
        <w:t>(TRF1-2015)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(PFN-2015)</w:t>
      </w:r>
      <w:r w:rsidR="00D65F5E" w:rsidRPr="00F71D23">
        <w:rPr>
          <w:rFonts w:ascii="Book Antiqua" w:hAnsi="Book Antiqua"/>
          <w:b/>
          <w:color w:val="FF0000"/>
          <w:sz w:val="16"/>
          <w:szCs w:val="16"/>
        </w:rPr>
        <w:t xml:space="preserve"> </w:t>
      </w:r>
      <w:r w:rsidR="00D65F5E" w:rsidRPr="00F71D23">
        <w:rPr>
          <w:rFonts w:ascii="Book Antiqua" w:hAnsi="Book Antiqua"/>
          <w:b/>
          <w:color w:val="FF0000"/>
          <w:sz w:val="16"/>
          <w:szCs w:val="16"/>
          <w:u w:val="single"/>
        </w:rPr>
        <w:t>(TJSC-2019)</w:t>
      </w:r>
    </w:p>
    <w:p w14:paraId="20B48395" w14:textId="35E52BD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46EA0">
        <w:rPr>
          <w:rFonts w:ascii="Book Antiqua" w:eastAsia="Times New Roman" w:hAnsi="Book Antiqua" w:cs="Times New Roman"/>
          <w:b/>
          <w:bCs/>
          <w:sz w:val="19"/>
          <w:szCs w:val="19"/>
          <w:lang w:eastAsia="pt-BR"/>
        </w:rPr>
        <w:t xml:space="preserve">I - </w:t>
      </w:r>
      <w:proofErr w:type="gramStart"/>
      <w:r w:rsidRPr="00246EA0">
        <w:rPr>
          <w:rFonts w:ascii="Book Antiqua" w:eastAsia="Times New Roman" w:hAnsi="Book Antiqua" w:cs="Times New Roman"/>
          <w:b/>
          <w:bCs/>
          <w:sz w:val="19"/>
          <w:szCs w:val="19"/>
          <w:lang w:eastAsia="pt-BR"/>
        </w:rPr>
        <w:t>opinar</w:t>
      </w:r>
      <w:proofErr w:type="gramEnd"/>
      <w:r w:rsidRPr="00246EA0">
        <w:rPr>
          <w:rFonts w:ascii="Book Antiqua" w:eastAsia="Times New Roman" w:hAnsi="Book Antiqua" w:cs="Times New Roman"/>
          <w:b/>
          <w:bCs/>
          <w:sz w:val="19"/>
          <w:szCs w:val="19"/>
          <w:lang w:eastAsia="pt-BR"/>
        </w:rPr>
        <w:t>, nos aspectos referentes à promoção da concorrência, sobre propostas de alterações de atos normativos de interesse geral dos agentes econômicos, de consumidores ou usuários dos serviços prestados submetidos a consulta pública pelas agências reguladoras e, quando entender pertinente, sobre os pedidos de revisão de tarifas e as minutas</w:t>
      </w:r>
      <w:r w:rsidRPr="00F71D23">
        <w:rPr>
          <w:rFonts w:ascii="Book Antiqua" w:eastAsia="Times New Roman" w:hAnsi="Book Antiqua" w:cs="Times New Roman"/>
          <w:sz w:val="16"/>
          <w:szCs w:val="16"/>
          <w:lang w:eastAsia="pt-BR"/>
        </w:rPr>
        <w:t>; </w:t>
      </w:r>
      <w:r w:rsidR="00431C43" w:rsidRPr="00F71D23">
        <w:rPr>
          <w:rFonts w:ascii="Book Antiqua" w:eastAsia="Times New Roman" w:hAnsi="Book Antiqua" w:cs="Times New Roman"/>
          <w:b/>
          <w:bCs/>
          <w:color w:val="FF0000"/>
          <w:sz w:val="16"/>
          <w:szCs w:val="16"/>
          <w:u w:val="single"/>
          <w:lang w:eastAsia="pt-BR"/>
        </w:rPr>
        <w:t>(TRF1-2015)</w:t>
      </w:r>
    </w:p>
    <w:p w14:paraId="4828BB0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opinar</w:t>
      </w:r>
      <w:proofErr w:type="gramEnd"/>
      <w:r w:rsidRPr="00A06B3C">
        <w:rPr>
          <w:rFonts w:ascii="Book Antiqua" w:eastAsia="Times New Roman" w:hAnsi="Book Antiqua" w:cs="Times New Roman"/>
          <w:sz w:val="19"/>
          <w:szCs w:val="19"/>
          <w:lang w:eastAsia="pt-BR"/>
        </w:rPr>
        <w:t>, quando considerar pertinente, sobre minutas de atos normativos elaborados por qualquer entidade pública ou privada submetidos à consulta pública, nos aspectos referentes à promoção da concorrência; </w:t>
      </w:r>
    </w:p>
    <w:p w14:paraId="5D9AE0F7" w14:textId="41020CE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A06B3C">
        <w:rPr>
          <w:rFonts w:ascii="Book Antiqua" w:eastAsia="Times New Roman" w:hAnsi="Book Antiqua" w:cs="Times New Roman"/>
          <w:sz w:val="19"/>
          <w:szCs w:val="19"/>
          <w:lang w:eastAsia="pt-BR"/>
        </w:rPr>
        <w:t xml:space="preserve">III - </w:t>
      </w:r>
      <w:r w:rsidRPr="00A06B3C">
        <w:rPr>
          <w:rFonts w:ascii="Book Antiqua" w:eastAsia="Times New Roman" w:hAnsi="Book Antiqua" w:cs="Times New Roman"/>
          <w:b/>
          <w:bCs/>
          <w:caps/>
          <w:sz w:val="19"/>
          <w:szCs w:val="19"/>
          <w:highlight w:val="green"/>
          <w:lang w:eastAsia="pt-BR"/>
        </w:rPr>
        <w:t>opinar</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quando considerar pertinente</w:t>
      </w:r>
      <w:r w:rsidRPr="00A06B3C">
        <w:rPr>
          <w:rFonts w:ascii="Book Antiqua" w:eastAsia="Times New Roman" w:hAnsi="Book Antiqua" w:cs="Times New Roman"/>
          <w:sz w:val="19"/>
          <w:szCs w:val="19"/>
          <w:lang w:eastAsia="pt-BR"/>
        </w:rPr>
        <w:t xml:space="preserve">, sobre </w:t>
      </w:r>
      <w:r w:rsidRPr="00A06B3C">
        <w:rPr>
          <w:rFonts w:ascii="Book Antiqua" w:eastAsia="Times New Roman" w:hAnsi="Book Antiqua" w:cs="Times New Roman"/>
          <w:b/>
          <w:bCs/>
          <w:sz w:val="19"/>
          <w:szCs w:val="19"/>
          <w:highlight w:val="cyan"/>
          <w:lang w:eastAsia="pt-BR"/>
        </w:rPr>
        <w:t>proposições legislativas em tramitação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no Congresso Nacional</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nos aspectos referentes</w:t>
      </w:r>
      <w:r w:rsidRPr="00A06B3C">
        <w:rPr>
          <w:rFonts w:ascii="Book Antiqua" w:eastAsia="Times New Roman" w:hAnsi="Book Antiqua" w:cs="Times New Roman"/>
          <w:sz w:val="19"/>
          <w:szCs w:val="19"/>
          <w:lang w:eastAsia="pt-BR"/>
        </w:rPr>
        <w:t xml:space="preserve"> à </w:t>
      </w:r>
      <w:r w:rsidRPr="00A06B3C">
        <w:rPr>
          <w:rFonts w:ascii="Book Antiqua" w:eastAsia="Times New Roman" w:hAnsi="Book Antiqua" w:cs="Times New Roman"/>
          <w:b/>
          <w:bCs/>
          <w:caps/>
          <w:sz w:val="19"/>
          <w:szCs w:val="19"/>
          <w:shd w:val="clear" w:color="auto" w:fill="F7CAAC" w:themeFill="accent2" w:themeFillTint="66"/>
          <w:lang w:eastAsia="pt-BR"/>
        </w:rPr>
        <w:t>promoção da concorrência</w:t>
      </w:r>
      <w:r w:rsidRPr="00F71D23">
        <w:rPr>
          <w:rFonts w:ascii="Book Antiqua" w:eastAsia="Times New Roman" w:hAnsi="Book Antiqua" w:cs="Times New Roman"/>
          <w:sz w:val="16"/>
          <w:szCs w:val="16"/>
          <w:lang w:eastAsia="pt-BR"/>
        </w:rPr>
        <w:t>; </w:t>
      </w:r>
      <w:r w:rsidR="00431C43" w:rsidRPr="00F71D23">
        <w:rPr>
          <w:rFonts w:ascii="Book Antiqua" w:eastAsia="Times New Roman" w:hAnsi="Book Antiqua" w:cs="Times New Roman"/>
          <w:b/>
          <w:bCs/>
          <w:color w:val="FF0000"/>
          <w:sz w:val="16"/>
          <w:szCs w:val="16"/>
          <w:u w:val="single"/>
          <w:lang w:eastAsia="pt-BR"/>
        </w:rPr>
        <w:t>(TRF1-2015)</w:t>
      </w:r>
      <w:r w:rsidR="00246EA0" w:rsidRPr="00F71D23">
        <w:rPr>
          <w:rFonts w:ascii="Book Antiqua" w:eastAsia="Times New Roman" w:hAnsi="Book Antiqua" w:cs="Times New Roman"/>
          <w:b/>
          <w:bCs/>
          <w:color w:val="FF0000"/>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(TJSC-2019)</w:t>
      </w:r>
    </w:p>
    <w:tbl>
      <w:tblPr>
        <w:tblStyle w:val="Tabelacomgrade"/>
        <w:tblW w:w="0" w:type="auto"/>
        <w:shd w:val="clear" w:color="auto" w:fill="CCFFFF"/>
        <w:tblLook w:val="04A0" w:firstRow="1" w:lastRow="0" w:firstColumn="1" w:lastColumn="0" w:noHBand="0" w:noVBand="1"/>
      </w:tblPr>
      <w:tblGrid>
        <w:gridCol w:w="8494"/>
      </w:tblGrid>
      <w:tr w:rsidR="009507A9" w:rsidRPr="00A06B3C" w14:paraId="5A9D297A" w14:textId="77777777" w:rsidTr="009507A9">
        <w:tc>
          <w:tcPr>
            <w:tcW w:w="8494" w:type="dxa"/>
            <w:shd w:val="clear" w:color="auto" w:fill="CCFFFF"/>
          </w:tcPr>
          <w:p w14:paraId="19B54823" w14:textId="77777777" w:rsidR="009507A9" w:rsidRPr="00A06B3C" w:rsidRDefault="009507A9" w:rsidP="009507A9">
            <w:pPr>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highlight w:val="yellow"/>
                <w:lang w:eastAsia="pt-BR"/>
              </w:rPr>
              <w:t>TJSC-2019-CESPE</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Entre as competências da Secretaria de Acompanhamento Econômico do Ministério da Fazenda, órgão do Sistema Brasileiro de Defesa da Concorrência (SBDC), inclui-se a de opinar, quando considerar pertinente, sobre proposições legislativas em tramitação no Congresso Nacional, nos aspectos referentes à promoção da concorrência. </w:t>
            </w:r>
            <w:r w:rsidRPr="00A06B3C">
              <w:rPr>
                <w:rFonts w:ascii="Book Antiqua" w:eastAsia="Times New Roman" w:hAnsi="Book Antiqua" w:cs="Times New Roman"/>
                <w:b/>
                <w:bCs/>
                <w:sz w:val="19"/>
                <w:szCs w:val="19"/>
                <w:lang w:eastAsia="pt-BR"/>
              </w:rPr>
              <w:t>BL: art. 19, III, Lei 12529.</w:t>
            </w:r>
          </w:p>
        </w:tc>
      </w:tr>
    </w:tbl>
    <w:p w14:paraId="5A4D011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IV - </w:t>
      </w:r>
      <w:proofErr w:type="gramStart"/>
      <w:r w:rsidRPr="00A06B3C">
        <w:rPr>
          <w:rFonts w:ascii="Book Antiqua" w:eastAsia="Times New Roman" w:hAnsi="Book Antiqua" w:cs="Times New Roman"/>
          <w:sz w:val="19"/>
          <w:szCs w:val="19"/>
          <w:lang w:eastAsia="pt-BR"/>
        </w:rPr>
        <w:t>elaborar</w:t>
      </w:r>
      <w:proofErr w:type="gramEnd"/>
      <w:r w:rsidRPr="00A06B3C">
        <w:rPr>
          <w:rFonts w:ascii="Book Antiqua" w:eastAsia="Times New Roman" w:hAnsi="Book Antiqua" w:cs="Times New Roman"/>
          <w:sz w:val="19"/>
          <w:szCs w:val="19"/>
          <w:lang w:eastAsia="pt-BR"/>
        </w:rPr>
        <w:t xml:space="preserve"> estudos avaliando a situação concorrencial de setores específicos da atividade econômica nacional, de ofício ou quando solicitada pelo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pela Câmara de Comércio Exterior ou </w:t>
      </w:r>
      <w:r w:rsidRPr="00A06B3C">
        <w:rPr>
          <w:rFonts w:ascii="Book Antiqua" w:eastAsia="Times New Roman" w:hAnsi="Book Antiqua" w:cs="Times New Roman"/>
          <w:sz w:val="19"/>
          <w:szCs w:val="19"/>
          <w:lang w:eastAsia="pt-BR"/>
        </w:rPr>
        <w:lastRenderedPageBreak/>
        <w:t>pelo Departamento de Proteção e Defesa do Consumidor do Ministério da Justiça ou órgão que vier a sucedê-lo; </w:t>
      </w:r>
    </w:p>
    <w:p w14:paraId="572FAC0A" w14:textId="4068353C"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46EA0">
        <w:rPr>
          <w:rFonts w:ascii="Book Antiqua" w:eastAsia="Times New Roman" w:hAnsi="Book Antiqua" w:cs="Times New Roman"/>
          <w:b/>
          <w:bCs/>
          <w:sz w:val="19"/>
          <w:szCs w:val="19"/>
          <w:lang w:eastAsia="pt-BR"/>
        </w:rPr>
        <w:t xml:space="preserve">V - </w:t>
      </w:r>
      <w:proofErr w:type="gramStart"/>
      <w:r w:rsidRPr="00246EA0">
        <w:rPr>
          <w:rFonts w:ascii="Book Antiqua" w:eastAsia="Times New Roman" w:hAnsi="Book Antiqua" w:cs="Times New Roman"/>
          <w:b/>
          <w:bCs/>
          <w:sz w:val="19"/>
          <w:szCs w:val="19"/>
          <w:lang w:eastAsia="pt-BR"/>
        </w:rPr>
        <w:t>elaborar</w:t>
      </w:r>
      <w:proofErr w:type="gramEnd"/>
      <w:r w:rsidRPr="00246EA0">
        <w:rPr>
          <w:rFonts w:ascii="Book Antiqua" w:eastAsia="Times New Roman" w:hAnsi="Book Antiqua" w:cs="Times New Roman"/>
          <w:b/>
          <w:bCs/>
          <w:sz w:val="19"/>
          <w:szCs w:val="19"/>
          <w:lang w:eastAsia="pt-BR"/>
        </w:rPr>
        <w:t xml:space="preserve"> estudos setoriais que sirvam de insumo para a participação do Ministério da Fazenda na formulação de políticas públicas setoriais nos fóruns em que este Ministério tem assento</w:t>
      </w:r>
      <w:r w:rsidRPr="00F71D23">
        <w:rPr>
          <w:rFonts w:ascii="Book Antiqua" w:eastAsia="Times New Roman" w:hAnsi="Book Antiqua" w:cs="Times New Roman"/>
          <w:b/>
          <w:bCs/>
          <w:sz w:val="16"/>
          <w:szCs w:val="16"/>
          <w:lang w:eastAsia="pt-BR"/>
        </w:rPr>
        <w:t>; </w:t>
      </w:r>
      <w:r w:rsidR="00431C43" w:rsidRPr="00F71D23">
        <w:rPr>
          <w:rFonts w:ascii="Book Antiqua" w:eastAsia="Times New Roman" w:hAnsi="Book Antiqua" w:cs="Times New Roman"/>
          <w:b/>
          <w:bCs/>
          <w:color w:val="FF0000"/>
          <w:sz w:val="16"/>
          <w:szCs w:val="16"/>
          <w:u w:val="single"/>
          <w:lang w:eastAsia="pt-BR"/>
        </w:rPr>
        <w:t>(TRF1-2015)</w:t>
      </w:r>
    </w:p>
    <w:p w14:paraId="5AE7EFEC" w14:textId="136F167E"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46EA0">
        <w:rPr>
          <w:rFonts w:ascii="Book Antiqua" w:eastAsia="Times New Roman" w:hAnsi="Book Antiqua" w:cs="Times New Roman"/>
          <w:b/>
          <w:bCs/>
          <w:sz w:val="19"/>
          <w:szCs w:val="19"/>
          <w:lang w:eastAsia="pt-BR"/>
        </w:rPr>
        <w:t xml:space="preserve">VI - </w:t>
      </w:r>
      <w:proofErr w:type="gramStart"/>
      <w:r w:rsidRPr="00246EA0">
        <w:rPr>
          <w:rFonts w:ascii="Book Antiqua" w:eastAsia="Times New Roman" w:hAnsi="Book Antiqua" w:cs="Times New Roman"/>
          <w:b/>
          <w:bCs/>
          <w:sz w:val="19"/>
          <w:szCs w:val="19"/>
          <w:lang w:eastAsia="pt-BR"/>
        </w:rPr>
        <w:t>propor</w:t>
      </w:r>
      <w:proofErr w:type="gramEnd"/>
      <w:r w:rsidRPr="00246EA0">
        <w:rPr>
          <w:rFonts w:ascii="Book Antiqua" w:eastAsia="Times New Roman" w:hAnsi="Book Antiqua" w:cs="Times New Roman"/>
          <w:b/>
          <w:bCs/>
          <w:sz w:val="19"/>
          <w:szCs w:val="19"/>
          <w:lang w:eastAsia="pt-BR"/>
        </w:rPr>
        <w:t xml:space="preserve"> a revisão de leis, regulamentos e outros atos normativos da administração pública federal, estadual, municipal e do Distrito Federal que afetem ou possam afetar a concorrência nos diversos setores econômicos do País</w:t>
      </w:r>
      <w:r w:rsidRPr="00F71D23">
        <w:rPr>
          <w:rFonts w:ascii="Book Antiqua" w:eastAsia="Times New Roman" w:hAnsi="Book Antiqua" w:cs="Times New Roman"/>
          <w:b/>
          <w:bCs/>
          <w:sz w:val="16"/>
          <w:szCs w:val="16"/>
          <w:lang w:eastAsia="pt-BR"/>
        </w:rPr>
        <w:t>; </w:t>
      </w:r>
      <w:r w:rsidR="00431C43" w:rsidRPr="00F71D23">
        <w:rPr>
          <w:rFonts w:ascii="Book Antiqua" w:eastAsia="Times New Roman" w:hAnsi="Book Antiqua" w:cs="Times New Roman"/>
          <w:b/>
          <w:bCs/>
          <w:color w:val="FF0000"/>
          <w:sz w:val="16"/>
          <w:szCs w:val="16"/>
          <w:u w:val="single"/>
          <w:lang w:eastAsia="pt-BR"/>
        </w:rPr>
        <w:t>(TRF1-2015)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(PFN-2015)</w:t>
      </w:r>
    </w:p>
    <w:p w14:paraId="0EEC06F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manifestar-se, de ofício ou quando solicitada, a respeito do impacto concorrencial de medidas em discussão no âmbito de fóruns negociadores relativos às atividades de alteração tarifária, ao acesso a mercados e à defesa comercial, ressalvadas as competências dos órgãos envolvidos; </w:t>
      </w:r>
    </w:p>
    <w:p w14:paraId="0FD48149" w14:textId="49FE9775" w:rsidR="005A2442"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encaminhar ao órgão competente representação para que este, a seu critério, adote as medidas legais cabíveis, sempre que for identificado ato normativo que tenha caráter anticompetitivo. </w:t>
      </w:r>
    </w:p>
    <w:p w14:paraId="0887E18A" w14:textId="77777777" w:rsidR="0055305D" w:rsidRPr="0055305D" w:rsidRDefault="0055305D" w:rsidP="005530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55305D">
        <w:rPr>
          <w:rFonts w:ascii="Book Antiqua" w:eastAsia="Times New Roman" w:hAnsi="Book Antiqua" w:cs="Times New Roman"/>
          <w:sz w:val="19"/>
          <w:szCs w:val="19"/>
          <w:lang w:eastAsia="pt-BR"/>
        </w:rPr>
        <w:t>§ 1º Para o cumprimento de suas atribuições, a Secretaria de Acompanhamento Econômico poderá:</w:t>
      </w:r>
    </w:p>
    <w:p w14:paraId="470545E2" w14:textId="4FFAFB60" w:rsidR="0055305D" w:rsidRPr="00A06B3C" w:rsidRDefault="0055305D" w:rsidP="0055305D">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55305D">
        <w:rPr>
          <w:rFonts w:ascii="Book Antiqua" w:eastAsia="Times New Roman" w:hAnsi="Book Antiqua" w:cs="Times New Roman"/>
          <w:sz w:val="19"/>
          <w:szCs w:val="19"/>
          <w:lang w:eastAsia="pt-BR"/>
        </w:rPr>
        <w:t xml:space="preserve">I - </w:t>
      </w:r>
      <w:proofErr w:type="gramStart"/>
      <w:r w:rsidRPr="0055305D">
        <w:rPr>
          <w:rFonts w:ascii="Book Antiqua" w:eastAsia="Times New Roman" w:hAnsi="Book Antiqua" w:cs="Times New Roman"/>
          <w:sz w:val="19"/>
          <w:szCs w:val="19"/>
          <w:lang w:eastAsia="pt-BR"/>
        </w:rPr>
        <w:t>requisitar</w:t>
      </w:r>
      <w:proofErr w:type="gramEnd"/>
      <w:r w:rsidRPr="0055305D">
        <w:rPr>
          <w:rFonts w:ascii="Book Antiqua" w:eastAsia="Times New Roman" w:hAnsi="Book Antiqua" w:cs="Times New Roman"/>
          <w:sz w:val="19"/>
          <w:szCs w:val="19"/>
          <w:lang w:eastAsia="pt-BR"/>
        </w:rPr>
        <w:t xml:space="preserve"> informações e documentos de quaisquer pessoas, órgãos, autoridades e entidades, públicas ou privadas, mantendo o sigilo legal quando for o caso;</w:t>
      </w:r>
    </w:p>
    <w:p w14:paraId="6D01B3F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celebrar</w:t>
      </w:r>
      <w:proofErr w:type="gramEnd"/>
      <w:r w:rsidRPr="00A06B3C">
        <w:rPr>
          <w:rFonts w:ascii="Book Antiqua" w:eastAsia="Times New Roman" w:hAnsi="Book Antiqua" w:cs="Times New Roman"/>
          <w:sz w:val="19"/>
          <w:szCs w:val="19"/>
          <w:lang w:eastAsia="pt-BR"/>
        </w:rPr>
        <w:t xml:space="preserve"> acordos e convênios com órgãos ou entidades públicas ou privadas, federais, estaduais, municipais, do Distrito Federal e dos Territórios para avaliar e/ou sugerir medidas relacionadas à promoção da concorrência. </w:t>
      </w:r>
    </w:p>
    <w:p w14:paraId="7563279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Secretaria de Acompanhamento Econômico divulgará anualmente relatório de suas ações voltadas para a promoção da concorrência. </w:t>
      </w:r>
    </w:p>
    <w:p w14:paraId="77F27955"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41" w:name="tituloiii"/>
      <w:bookmarkEnd w:id="41"/>
      <w:r w:rsidRPr="00A06B3C">
        <w:rPr>
          <w:rFonts w:ascii="Book Antiqua" w:eastAsia="Times New Roman" w:hAnsi="Book Antiqua" w:cs="Times New Roman"/>
          <w:sz w:val="19"/>
          <w:szCs w:val="19"/>
          <w:lang w:eastAsia="pt-BR"/>
        </w:rPr>
        <w:t xml:space="preserve">TÍTULO III </w:t>
      </w:r>
    </w:p>
    <w:p w14:paraId="2C25BBF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MINISTÉRIO PÚBLICO FEDERAL PERANTE O CADE </w:t>
      </w:r>
    </w:p>
    <w:p w14:paraId="3EA9104E" w14:textId="4A50A2B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42" w:name="art20"/>
      <w:bookmarkEnd w:id="42"/>
      <w:r w:rsidRPr="00585139">
        <w:rPr>
          <w:rFonts w:ascii="Book Antiqua" w:eastAsia="Times New Roman" w:hAnsi="Book Antiqua" w:cs="Times New Roman"/>
          <w:b/>
          <w:bCs/>
          <w:sz w:val="19"/>
          <w:szCs w:val="19"/>
          <w:highlight w:val="magenta"/>
          <w:lang w:eastAsia="pt-BR"/>
        </w:rPr>
        <w:t>Art. 20</w:t>
      </w:r>
      <w:r w:rsidRPr="00A06B3C">
        <w:rPr>
          <w:rFonts w:ascii="Book Antiqua" w:eastAsia="Times New Roman" w:hAnsi="Book Antiqua" w:cs="Times New Roman"/>
          <w:sz w:val="19"/>
          <w:szCs w:val="19"/>
          <w:lang w:eastAsia="pt-BR"/>
        </w:rPr>
        <w:t xml:space="preserve">.  </w:t>
      </w:r>
      <w:r w:rsidRPr="00BF5F1E">
        <w:rPr>
          <w:rFonts w:ascii="Book Antiqua" w:eastAsia="Times New Roman" w:hAnsi="Book Antiqua" w:cs="Times New Roman"/>
          <w:b/>
          <w:bCs/>
          <w:sz w:val="19"/>
          <w:szCs w:val="19"/>
          <w:lang w:eastAsia="pt-BR"/>
        </w:rPr>
        <w:t xml:space="preserve">O </w:t>
      </w:r>
      <w:r w:rsidRPr="00BF5F1E">
        <w:rPr>
          <w:rFonts w:ascii="Book Antiqua" w:eastAsia="Times New Roman" w:hAnsi="Book Antiqua" w:cs="Times New Roman"/>
          <w:b/>
          <w:bCs/>
          <w:sz w:val="19"/>
          <w:szCs w:val="19"/>
          <w:highlight w:val="yellow"/>
          <w:lang w:eastAsia="pt-BR"/>
        </w:rPr>
        <w:t>Procurador-Geral da República</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caps/>
          <w:sz w:val="19"/>
          <w:szCs w:val="19"/>
          <w:highlight w:val="green"/>
          <w:lang w:eastAsia="pt-BR"/>
        </w:rPr>
        <w:t>ouvido</w:t>
      </w:r>
      <w:r w:rsidRPr="00BF5F1E">
        <w:rPr>
          <w:rFonts w:ascii="Book Antiqua" w:eastAsia="Times New Roman" w:hAnsi="Book Antiqua" w:cs="Times New Roman"/>
          <w:b/>
          <w:bCs/>
          <w:sz w:val="19"/>
          <w:szCs w:val="19"/>
          <w:lang w:eastAsia="pt-BR"/>
        </w:rPr>
        <w:t xml:space="preserve"> o </w:t>
      </w:r>
      <w:r w:rsidRPr="00BF5F1E">
        <w:rPr>
          <w:rFonts w:ascii="Book Antiqua" w:eastAsia="Times New Roman" w:hAnsi="Book Antiqua" w:cs="Times New Roman"/>
          <w:b/>
          <w:bCs/>
          <w:sz w:val="19"/>
          <w:szCs w:val="19"/>
          <w:highlight w:val="yellow"/>
          <w:lang w:eastAsia="pt-BR"/>
        </w:rPr>
        <w:t>Conselho Superior</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caps/>
          <w:sz w:val="19"/>
          <w:szCs w:val="19"/>
          <w:highlight w:val="green"/>
          <w:lang w:eastAsia="pt-BR"/>
        </w:rPr>
        <w:t>designará</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yellow"/>
          <w:lang w:eastAsia="pt-BR"/>
        </w:rPr>
        <w:t>membro do Ministério Público Federal</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cyan"/>
          <w:lang w:eastAsia="pt-BR"/>
        </w:rPr>
        <w:t>para</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yellow"/>
          <w:lang w:eastAsia="pt-BR"/>
        </w:rPr>
        <w:t>nesta qualidade</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caps/>
          <w:sz w:val="19"/>
          <w:szCs w:val="19"/>
          <w:highlight w:val="green"/>
          <w:lang w:eastAsia="pt-BR"/>
        </w:rPr>
        <w:t>emitir</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cyan"/>
          <w:lang w:eastAsia="pt-BR"/>
        </w:rPr>
        <w:t>parecer</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yellow"/>
          <w:lang w:eastAsia="pt-BR"/>
        </w:rPr>
        <w:t>nos processos administrativos</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cyan"/>
          <w:lang w:eastAsia="pt-BR"/>
        </w:rPr>
        <w:t>para imposição de sanções administrativas</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yellow"/>
          <w:lang w:eastAsia="pt-BR"/>
        </w:rPr>
        <w:t>por infrações à ordem econômica</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cyan"/>
          <w:lang w:eastAsia="pt-BR"/>
        </w:rPr>
        <w:t>de ofício</w:t>
      </w:r>
      <w:r w:rsidRPr="00BF5F1E">
        <w:rPr>
          <w:rFonts w:ascii="Book Antiqua" w:eastAsia="Times New Roman" w:hAnsi="Book Antiqua" w:cs="Times New Roman"/>
          <w:b/>
          <w:bCs/>
          <w:sz w:val="19"/>
          <w:szCs w:val="19"/>
          <w:lang w:eastAsia="pt-BR"/>
        </w:rPr>
        <w:t xml:space="preserve"> ou </w:t>
      </w:r>
      <w:r w:rsidRPr="00BF5F1E">
        <w:rPr>
          <w:rFonts w:ascii="Book Antiqua" w:eastAsia="Times New Roman" w:hAnsi="Book Antiqua" w:cs="Times New Roman"/>
          <w:b/>
          <w:bCs/>
          <w:sz w:val="19"/>
          <w:szCs w:val="19"/>
          <w:highlight w:val="cyan"/>
          <w:lang w:eastAsia="pt-BR"/>
        </w:rPr>
        <w:t>a requerimento</w:t>
      </w:r>
      <w:r w:rsidRPr="00BF5F1E">
        <w:rPr>
          <w:rFonts w:ascii="Book Antiqua" w:eastAsia="Times New Roman" w:hAnsi="Book Antiqua" w:cs="Times New Roman"/>
          <w:b/>
          <w:bCs/>
          <w:sz w:val="19"/>
          <w:szCs w:val="19"/>
          <w:lang w:eastAsia="pt-BR"/>
        </w:rPr>
        <w:t xml:space="preserve"> </w:t>
      </w:r>
      <w:r w:rsidRPr="00BF5F1E">
        <w:rPr>
          <w:rFonts w:ascii="Book Antiqua" w:eastAsia="Times New Roman" w:hAnsi="Book Antiqua" w:cs="Times New Roman"/>
          <w:b/>
          <w:bCs/>
          <w:sz w:val="19"/>
          <w:szCs w:val="19"/>
          <w:highlight w:val="yellow"/>
          <w:lang w:eastAsia="pt-BR"/>
        </w:rPr>
        <w:t>do Conselheiro-Relator</w:t>
      </w:r>
      <w:r w:rsidRPr="00F71D23">
        <w:rPr>
          <w:rFonts w:ascii="Book Antiqua" w:eastAsia="Times New Roman" w:hAnsi="Book Antiqua" w:cs="Times New Roman"/>
          <w:sz w:val="16"/>
          <w:szCs w:val="16"/>
          <w:lang w:eastAsia="pt-BR"/>
        </w:rPr>
        <w:t>.</w:t>
      </w:r>
      <w:r w:rsidR="008E725A" w:rsidRPr="00F71D23">
        <w:rPr>
          <w:rFonts w:ascii="Book Antiqua" w:eastAsia="Times New Roman" w:hAnsi="Book Antiqua" w:cs="Times New Roman"/>
          <w:sz w:val="16"/>
          <w:szCs w:val="16"/>
          <w:lang w:eastAsia="pt-BR"/>
        </w:rPr>
        <w:t xml:space="preserve"> </w:t>
      </w:r>
      <w:r w:rsidR="008E725A" w:rsidRPr="00F71D23">
        <w:rPr>
          <w:rFonts w:ascii="Book Antiqua" w:hAnsi="Book Antiqua"/>
          <w:b/>
          <w:bCs/>
          <w:color w:val="FF0000"/>
          <w:sz w:val="16"/>
          <w:szCs w:val="16"/>
          <w:u w:val="single"/>
        </w:rPr>
        <w:t>(TRF4-2014)</w:t>
      </w:r>
      <w:r w:rsidR="00431C43" w:rsidRPr="00F71D23">
        <w:rPr>
          <w:rFonts w:ascii="Book Antiqua" w:eastAsia="Times New Roman" w:hAnsi="Book Antiqua" w:cs="Times New Roman"/>
          <w:sz w:val="16"/>
          <w:szCs w:val="16"/>
          <w:lang w:eastAsia="pt-BR"/>
        </w:rPr>
        <w:t xml:space="preserve"> </w:t>
      </w:r>
      <w:r w:rsidR="00431C43" w:rsidRPr="00F71D23">
        <w:rPr>
          <w:rFonts w:ascii="Book Antiqua" w:eastAsia="Times New Roman" w:hAnsi="Book Antiqua" w:cs="Times New Roman"/>
          <w:b/>
          <w:bCs/>
          <w:color w:val="FF0000"/>
          <w:sz w:val="16"/>
          <w:szCs w:val="16"/>
          <w:u w:val="single"/>
          <w:lang w:eastAsia="pt-BR"/>
        </w:rPr>
        <w:t>(TRF1-2015)</w:t>
      </w:r>
      <w:r w:rsidRPr="00F71D23">
        <w:rPr>
          <w:rFonts w:ascii="Book Antiqua" w:eastAsia="Times New Roman" w:hAnsi="Book Antiqua" w:cs="Times New Roman"/>
          <w:sz w:val="16"/>
          <w:szCs w:val="16"/>
          <w:lang w:eastAsia="pt-BR"/>
        </w:rPr>
        <w:t> </w:t>
      </w:r>
      <w:r w:rsidR="00585139" w:rsidRPr="00F71D23">
        <w:rPr>
          <w:rFonts w:ascii="Book Antiqua" w:eastAsia="Times New Roman" w:hAnsi="Book Antiqua" w:cs="Times New Roman"/>
          <w:b/>
          <w:bCs/>
          <w:color w:val="FF0000"/>
          <w:sz w:val="16"/>
          <w:szCs w:val="16"/>
          <w:u w:val="single"/>
          <w:lang w:eastAsia="pt-BR"/>
        </w:rPr>
        <w:t>(MPF-</w:t>
      </w:r>
      <w:r w:rsidR="00321782" w:rsidRPr="00F71D23">
        <w:rPr>
          <w:rFonts w:ascii="Book Antiqua" w:eastAsia="Times New Roman" w:hAnsi="Book Antiqua" w:cs="Times New Roman"/>
          <w:b/>
          <w:bCs/>
          <w:color w:val="FF0000"/>
          <w:sz w:val="16"/>
          <w:szCs w:val="16"/>
          <w:u w:val="single"/>
          <w:lang w:eastAsia="pt-BR"/>
        </w:rPr>
        <w:t>2012/</w:t>
      </w:r>
      <w:r w:rsidR="00585139" w:rsidRPr="00F71D23">
        <w:rPr>
          <w:rFonts w:ascii="Book Antiqua" w:eastAsia="Times New Roman" w:hAnsi="Book Antiqua" w:cs="Times New Roman"/>
          <w:b/>
          <w:bCs/>
          <w:color w:val="FF0000"/>
          <w:sz w:val="16"/>
          <w:szCs w:val="16"/>
          <w:u w:val="single"/>
          <w:lang w:eastAsia="pt-BR"/>
        </w:rPr>
        <w:t>2013</w:t>
      </w:r>
      <w:r w:rsidR="00043F51" w:rsidRPr="00F71D23">
        <w:rPr>
          <w:rFonts w:ascii="Book Antiqua" w:eastAsia="Times New Roman" w:hAnsi="Book Antiqua" w:cs="Times New Roman"/>
          <w:b/>
          <w:bCs/>
          <w:color w:val="FF0000"/>
          <w:sz w:val="16"/>
          <w:szCs w:val="16"/>
          <w:u w:val="single"/>
          <w:lang w:eastAsia="pt-BR"/>
        </w:rPr>
        <w:t>/2017</w:t>
      </w:r>
      <w:r w:rsidR="00BF5F1E">
        <w:rPr>
          <w:rFonts w:ascii="Book Antiqua" w:eastAsia="Times New Roman" w:hAnsi="Book Antiqua" w:cs="Times New Roman"/>
          <w:b/>
          <w:bCs/>
          <w:color w:val="FF0000"/>
          <w:sz w:val="16"/>
          <w:szCs w:val="16"/>
          <w:u w:val="single"/>
          <w:lang w:eastAsia="pt-BR"/>
        </w:rPr>
        <w:t>/2022</w:t>
      </w:r>
      <w:r w:rsidR="00585139" w:rsidRPr="00F71D23">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CD39D6" w14:paraId="08E852B3" w14:textId="77777777" w:rsidTr="00CD39D6">
        <w:tc>
          <w:tcPr>
            <w:tcW w:w="8494" w:type="dxa"/>
            <w:shd w:val="clear" w:color="auto" w:fill="CCFFFF"/>
          </w:tcPr>
          <w:p w14:paraId="072ECFA6" w14:textId="2FF92329" w:rsidR="00BF5F1E" w:rsidRDefault="00BF5F1E" w:rsidP="00CD39D6">
            <w:pPr>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w:t>
            </w:r>
            <w:r w:rsidRPr="00BF5F1E">
              <w:rPr>
                <w:rFonts w:ascii="Book Antiqua" w:eastAsia="Times New Roman" w:hAnsi="Book Antiqua" w:cs="Times New Roman"/>
                <w:sz w:val="19"/>
                <w:szCs w:val="19"/>
                <w:lang w:eastAsia="pt-BR"/>
              </w:rPr>
              <w:t>R</w:t>
            </w:r>
            <w:r>
              <w:rPr>
                <w:rFonts w:ascii="Book Antiqua" w:eastAsia="Times New Roman" w:hAnsi="Book Antiqua" w:cs="Times New Roman"/>
                <w:sz w:val="19"/>
                <w:szCs w:val="19"/>
                <w:lang w:eastAsia="pt-BR"/>
              </w:rPr>
              <w:t xml:space="preserve">elativamente ao MPF que atua perante o Conselho Administrativo de Defesa Econômica </w:t>
            </w:r>
            <w:r w:rsidRPr="00BF5F1E">
              <w:rPr>
                <w:rFonts w:ascii="Book Antiqua" w:eastAsia="Times New Roman" w:hAnsi="Book Antiqua" w:cs="Times New Roman"/>
                <w:sz w:val="19"/>
                <w:szCs w:val="19"/>
                <w:lang w:eastAsia="pt-BR"/>
              </w:rPr>
              <w:t xml:space="preserve">– CADE, </w:t>
            </w:r>
            <w:r>
              <w:rPr>
                <w:rFonts w:ascii="Book Antiqua" w:eastAsia="Times New Roman" w:hAnsi="Book Antiqua" w:cs="Times New Roman"/>
                <w:sz w:val="19"/>
                <w:szCs w:val="19"/>
                <w:lang w:eastAsia="pt-BR"/>
              </w:rPr>
              <w:t>assinale a alternativa correta:</w:t>
            </w:r>
            <w:r>
              <w:t xml:space="preserve"> </w:t>
            </w:r>
            <w:r w:rsidRPr="00BF5F1E">
              <w:rPr>
                <w:rFonts w:ascii="Book Antiqua" w:eastAsia="Times New Roman" w:hAnsi="Book Antiqua" w:cs="Times New Roman"/>
                <w:sz w:val="19"/>
                <w:szCs w:val="19"/>
                <w:lang w:eastAsia="pt-BR"/>
              </w:rPr>
              <w:t>O membro do Ministério Público Federal perante o CADE emitirá parecer, nos processos administrativos para imposição de sanções administrativas por infrações à Ordem Econômica, de ofício ou a requerimento do Conselheiro-Relator.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Lei 12529.</w:t>
            </w:r>
          </w:p>
          <w:p w14:paraId="106B8C0C" w14:textId="25E96E07" w:rsidR="00CD39D6" w:rsidRPr="00CD39D6" w:rsidRDefault="00CD39D6" w:rsidP="00CD39D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D39D6">
              <w:rPr>
                <w:rFonts w:ascii="Book Antiqua" w:eastAsia="Times New Roman" w:hAnsi="Book Antiqua" w:cs="Times New Roman"/>
                <w:b/>
                <w:bCs/>
                <w:sz w:val="19"/>
                <w:szCs w:val="19"/>
                <w:highlight w:val="yellow"/>
                <w:lang w:eastAsia="pt-BR"/>
              </w:rPr>
              <w:t>TRF4-2014</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A</w:t>
            </w:r>
            <w:r w:rsidRPr="00CD39D6">
              <w:rPr>
                <w:rFonts w:ascii="Book Antiqua" w:eastAsia="Times New Roman" w:hAnsi="Book Antiqua" w:cs="Times New Roman"/>
                <w:sz w:val="19"/>
                <w:szCs w:val="19"/>
                <w:lang w:eastAsia="pt-BR"/>
              </w:rPr>
              <w:t>ssinale a alternativa correta</w:t>
            </w:r>
            <w:r>
              <w:rPr>
                <w:rFonts w:ascii="Book Antiqua" w:eastAsia="Times New Roman" w:hAnsi="Book Antiqua" w:cs="Times New Roman"/>
                <w:sz w:val="19"/>
                <w:szCs w:val="19"/>
                <w:lang w:eastAsia="pt-BR"/>
              </w:rPr>
              <w:t xml:space="preserve">: </w:t>
            </w:r>
            <w:r w:rsidRPr="00CD39D6">
              <w:rPr>
                <w:rFonts w:ascii="Book Antiqua" w:eastAsia="Times New Roman" w:hAnsi="Book Antiqua" w:cs="Times New Roman"/>
                <w:sz w:val="19"/>
                <w:szCs w:val="19"/>
                <w:lang w:eastAsia="pt-BR"/>
              </w:rPr>
              <w:t>Conforme a legislação brasileira antitruste atualmente em vigor</w:t>
            </w:r>
            <w:r>
              <w:rPr>
                <w:rFonts w:ascii="Book Antiqua" w:eastAsia="Times New Roman" w:hAnsi="Book Antiqua" w:cs="Times New Roman"/>
                <w:sz w:val="19"/>
                <w:szCs w:val="19"/>
                <w:lang w:eastAsia="pt-BR"/>
              </w:rPr>
              <w:t>, o</w:t>
            </w:r>
            <w:r w:rsidRPr="00CD39D6">
              <w:rPr>
                <w:rFonts w:ascii="Book Antiqua" w:eastAsia="Times New Roman" w:hAnsi="Book Antiqua" w:cs="Times New Roman"/>
                <w:sz w:val="19"/>
                <w:szCs w:val="19"/>
                <w:lang w:eastAsia="pt-BR"/>
              </w:rPr>
              <w:t xml:space="preserve"> membro do Ministério Público Federal designado junto ao Conselho Administrativo de Defesa Econômica – </w:t>
            </w:r>
            <w:proofErr w:type="spellStart"/>
            <w:r w:rsidRPr="00CD39D6">
              <w:rPr>
                <w:rFonts w:ascii="Book Antiqua" w:eastAsia="Times New Roman" w:hAnsi="Book Antiqua" w:cs="Times New Roman"/>
                <w:sz w:val="19"/>
                <w:szCs w:val="19"/>
                <w:lang w:eastAsia="pt-BR"/>
              </w:rPr>
              <w:t>Cade</w:t>
            </w:r>
            <w:proofErr w:type="spellEnd"/>
            <w:r w:rsidRPr="00CD39D6">
              <w:rPr>
                <w:rFonts w:ascii="Book Antiqua" w:eastAsia="Times New Roman" w:hAnsi="Book Antiqua" w:cs="Times New Roman"/>
                <w:sz w:val="19"/>
                <w:szCs w:val="19"/>
                <w:lang w:eastAsia="pt-BR"/>
              </w:rPr>
              <w:t xml:space="preserve"> emitirá parecer nos processos administrativos para imposição de sanções administrativas por infrações à ordem 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Lei 12529.</w:t>
            </w:r>
          </w:p>
        </w:tc>
      </w:tr>
    </w:tbl>
    <w:p w14:paraId="76E359CC"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43" w:name="tituloiv"/>
      <w:bookmarkEnd w:id="43"/>
      <w:r w:rsidRPr="00A06B3C">
        <w:rPr>
          <w:rFonts w:ascii="Book Antiqua" w:eastAsia="Times New Roman" w:hAnsi="Book Antiqua" w:cs="Times New Roman"/>
          <w:sz w:val="19"/>
          <w:szCs w:val="19"/>
          <w:lang w:eastAsia="pt-BR"/>
        </w:rPr>
        <w:t>TÍTULO IV</w:t>
      </w:r>
    </w:p>
    <w:p w14:paraId="0AF8E2AB"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PATRIMÔNIO, DAS RECEITAS E DA GESTÃO ADMINISTRATIVA, ORÇAMENTÁRIA E FINANCEIRA </w:t>
      </w:r>
    </w:p>
    <w:p w14:paraId="091C81D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4" w:name="art21"/>
      <w:bookmarkEnd w:id="44"/>
      <w:r w:rsidRPr="00A06B3C">
        <w:rPr>
          <w:rFonts w:ascii="Book Antiqua" w:eastAsia="Times New Roman" w:hAnsi="Book Antiqua" w:cs="Times New Roman"/>
          <w:sz w:val="19"/>
          <w:szCs w:val="19"/>
          <w:lang w:eastAsia="pt-BR"/>
        </w:rPr>
        <w:t xml:space="preserve">Art. 21.  Compete ao Presidente do Tribunal orientar, coordenar e supervisionar as atividades administrativas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respeitadas as atribuições dos dirigentes dos demais órgãos previstos no art. 5</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desta Lei. </w:t>
      </w:r>
    </w:p>
    <w:p w14:paraId="25AD755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Superintendência-Geral constituirá unidade gestora, para fins administrativos e financeiros, competindo ao seu Superintendente-Geral ordenar as despesas pertinentes às respectivas ações orçamentárias. </w:t>
      </w:r>
    </w:p>
    <w:p w14:paraId="0A7B3D7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Para</w:t>
      </w:r>
      <w:proofErr w:type="gramEnd"/>
      <w:r w:rsidRPr="00A06B3C">
        <w:rPr>
          <w:rFonts w:ascii="Book Antiqua" w:eastAsia="Times New Roman" w:hAnsi="Book Antiqua" w:cs="Times New Roman"/>
          <w:sz w:val="19"/>
          <w:szCs w:val="19"/>
          <w:lang w:eastAsia="pt-BR"/>
        </w:rPr>
        <w:t xml:space="preserve"> fins administrativos e financeiros, o Departamento de Estudos Econômicos estará ligado ao Tribunal. </w:t>
      </w:r>
    </w:p>
    <w:p w14:paraId="34F27E5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5" w:name="art22"/>
      <w:bookmarkEnd w:id="45"/>
      <w:r w:rsidRPr="00A06B3C">
        <w:rPr>
          <w:rFonts w:ascii="Book Antiqua" w:eastAsia="Times New Roman" w:hAnsi="Book Antiqua" w:cs="Times New Roman"/>
          <w:sz w:val="19"/>
          <w:szCs w:val="19"/>
          <w:lang w:eastAsia="pt-BR"/>
        </w:rPr>
        <w:t xml:space="preserve">Art. 22.  Anualmente, o Presidente do Tribunal, ouvido o Superintendente-Geral, encaminhará ao Poder Executivo a proposta de orçamento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e a lotação ideal do pessoal que prestará serviço àquela autarquia. </w:t>
      </w:r>
    </w:p>
    <w:p w14:paraId="55E57D3C"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46" w:name="art23"/>
      <w:bookmarkStart w:id="47" w:name="art23."/>
      <w:bookmarkEnd w:id="46"/>
      <w:bookmarkEnd w:id="47"/>
      <w:r w:rsidRPr="00A06B3C">
        <w:rPr>
          <w:rFonts w:ascii="Book Antiqua" w:eastAsia="Times New Roman" w:hAnsi="Book Antiqua" w:cs="Times New Roman"/>
          <w:color w:val="000000"/>
          <w:sz w:val="19"/>
          <w:szCs w:val="19"/>
          <w:lang w:eastAsia="pt-BR"/>
        </w:rPr>
        <w:t xml:space="preserve">Art. 23.  Instituem-se taxas processuais sobre os processos de competência do </w:t>
      </w:r>
      <w:proofErr w:type="spellStart"/>
      <w:r w:rsidRPr="00A06B3C">
        <w:rPr>
          <w:rFonts w:ascii="Book Antiqua" w:eastAsia="Times New Roman" w:hAnsi="Book Antiqua" w:cs="Times New Roman"/>
          <w:color w:val="000000"/>
          <w:sz w:val="19"/>
          <w:szCs w:val="19"/>
          <w:lang w:eastAsia="pt-BR"/>
        </w:rPr>
        <w:t>Cade</w:t>
      </w:r>
      <w:proofErr w:type="spellEnd"/>
      <w:r w:rsidRPr="00A06B3C">
        <w:rPr>
          <w:rFonts w:ascii="Book Antiqua" w:eastAsia="Times New Roman" w:hAnsi="Book Antiqua" w:cs="Times New Roman"/>
          <w:color w:val="000000"/>
          <w:sz w:val="19"/>
          <w:szCs w:val="19"/>
          <w:lang w:eastAsia="pt-BR"/>
        </w:rPr>
        <w:t>, no valor de R$ 85.000,00 (oitenta e cinco mil reais), para os processos que têm como fato gerador a apresentação dos atos previstos no art. 88 desta Lei, e no valor de R$ 15.000,00 (quinze mil reais), para os processos que têm como fato gerador a apresentação das consultas referidas no § 4</w:t>
      </w:r>
      <w:r w:rsidRPr="00A06B3C">
        <w:rPr>
          <w:rFonts w:ascii="Book Antiqua" w:eastAsia="Times New Roman" w:hAnsi="Book Antiqua" w:cs="Times New Roman"/>
          <w:color w:val="000000"/>
          <w:sz w:val="19"/>
          <w:szCs w:val="19"/>
          <w:u w:val="single"/>
          <w:vertAlign w:val="superscript"/>
          <w:lang w:eastAsia="pt-BR"/>
        </w:rPr>
        <w:t>o</w:t>
      </w:r>
      <w:r w:rsidRPr="00A06B3C">
        <w:rPr>
          <w:rFonts w:ascii="Book Antiqua" w:eastAsia="Times New Roman" w:hAnsi="Book Antiqua" w:cs="Times New Roman"/>
          <w:color w:val="000000"/>
          <w:sz w:val="19"/>
          <w:szCs w:val="19"/>
          <w:lang w:eastAsia="pt-BR"/>
        </w:rPr>
        <w:t xml:space="preserve"> do art. 9</w:t>
      </w:r>
      <w:r w:rsidRPr="00A06B3C">
        <w:rPr>
          <w:rFonts w:ascii="Book Antiqua" w:eastAsia="Times New Roman" w:hAnsi="Book Antiqua" w:cs="Times New Roman"/>
          <w:color w:val="000000"/>
          <w:sz w:val="19"/>
          <w:szCs w:val="19"/>
          <w:u w:val="single"/>
          <w:vertAlign w:val="superscript"/>
          <w:lang w:eastAsia="pt-BR"/>
        </w:rPr>
        <w:t>o</w:t>
      </w:r>
      <w:r w:rsidRPr="00A06B3C">
        <w:rPr>
          <w:rFonts w:ascii="Book Antiqua" w:eastAsia="Times New Roman" w:hAnsi="Book Antiqua" w:cs="Times New Roman"/>
          <w:color w:val="000000"/>
          <w:sz w:val="19"/>
          <w:szCs w:val="19"/>
          <w:lang w:eastAsia="pt-BR"/>
        </w:rPr>
        <w:t xml:space="preserve"> desta Lei</w:t>
      </w:r>
      <w:r w:rsidRPr="00F71D23">
        <w:rPr>
          <w:rFonts w:ascii="Book Antiqua" w:eastAsia="Times New Roman" w:hAnsi="Book Antiqua" w:cs="Times New Roman"/>
          <w:color w:val="000000"/>
          <w:sz w:val="16"/>
          <w:szCs w:val="16"/>
          <w:lang w:eastAsia="pt-BR"/>
        </w:rPr>
        <w:t xml:space="preserve">.  </w:t>
      </w:r>
      <w:hyperlink r:id="rId16" w:anchor="art2" w:history="1">
        <w:r w:rsidRPr="00F71D23">
          <w:rPr>
            <w:rFonts w:ascii="Book Antiqua" w:eastAsia="Times New Roman" w:hAnsi="Book Antiqua" w:cs="Times New Roman"/>
            <w:color w:val="0000FF"/>
            <w:sz w:val="16"/>
            <w:szCs w:val="16"/>
            <w:u w:val="single"/>
            <w:lang w:eastAsia="pt-BR"/>
          </w:rPr>
          <w:t>(Redação dada pela Lei nº 13.196, de 2015)</w:t>
        </w:r>
      </w:hyperlink>
      <w:r w:rsidRPr="00F71D23">
        <w:rPr>
          <w:rFonts w:ascii="Book Antiqua" w:eastAsia="Times New Roman" w:hAnsi="Book Antiqua" w:cs="Times New Roman"/>
          <w:color w:val="000000"/>
          <w:sz w:val="16"/>
          <w:szCs w:val="16"/>
          <w:lang w:eastAsia="pt-BR"/>
        </w:rPr>
        <w:t> </w:t>
      </w:r>
    </w:p>
    <w:p w14:paraId="6002586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48" w:name="art23p."/>
      <w:bookmarkStart w:id="49" w:name="art23p"/>
      <w:bookmarkEnd w:id="48"/>
      <w:bookmarkEnd w:id="49"/>
      <w:r w:rsidRPr="00A06B3C">
        <w:rPr>
          <w:rFonts w:ascii="Book Antiqua" w:eastAsia="Times New Roman" w:hAnsi="Book Antiqua" w:cs="Times New Roman"/>
          <w:sz w:val="19"/>
          <w:szCs w:val="19"/>
          <w:lang w:eastAsia="pt-BR"/>
        </w:rPr>
        <w:t>Parágrafo único.  A taxa processual de que trata o caput deste artigo poderá ser atualizada por ato do Poder Executivo, após autorização do Congresso Nacional. </w:t>
      </w:r>
    </w:p>
    <w:p w14:paraId="5505B5E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0" w:name="art24"/>
      <w:bookmarkEnd w:id="50"/>
      <w:r w:rsidRPr="00A06B3C">
        <w:rPr>
          <w:rFonts w:ascii="Book Antiqua" w:eastAsia="Times New Roman" w:hAnsi="Book Antiqua" w:cs="Times New Roman"/>
          <w:sz w:val="19"/>
          <w:szCs w:val="19"/>
          <w:lang w:eastAsia="pt-BR"/>
        </w:rPr>
        <w:t>Art. 24.  São contribuintes da taxa processual que tem como fato gerador a apresentação dos atos previstos no art. 88 desta Lei qualquer das requerentes. </w:t>
      </w:r>
    </w:p>
    <w:p w14:paraId="571FC33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1" w:name="art25"/>
      <w:bookmarkEnd w:id="51"/>
      <w:r w:rsidRPr="00A06B3C">
        <w:rPr>
          <w:rFonts w:ascii="Book Antiqua" w:eastAsia="Times New Roman" w:hAnsi="Book Antiqua" w:cs="Times New Roman"/>
          <w:sz w:val="19"/>
          <w:szCs w:val="19"/>
          <w:lang w:eastAsia="pt-BR"/>
        </w:rPr>
        <w:t>Art. 25.  O recolhimento da taxa processual que tem como fato gerador a apresentação dos atos previstos no art. 88 desta Lei deverá ser comprovado no momento da protocolização do ato. </w:t>
      </w:r>
    </w:p>
    <w:p w14:paraId="7890270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taxa processual não recolhida no momento fixado no caput deste artigo será cobrada com os seguintes acréscimos: </w:t>
      </w:r>
    </w:p>
    <w:p w14:paraId="4D3758B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juros</w:t>
      </w:r>
      <w:proofErr w:type="gramEnd"/>
      <w:r w:rsidRPr="00A06B3C">
        <w:rPr>
          <w:rFonts w:ascii="Book Antiqua" w:eastAsia="Times New Roman" w:hAnsi="Book Antiqua" w:cs="Times New Roman"/>
          <w:sz w:val="19"/>
          <w:szCs w:val="19"/>
          <w:lang w:eastAsia="pt-BR"/>
        </w:rPr>
        <w:t xml:space="preserve"> de mora, contados do mês seguinte ao do vencimento, à razão de 1% (um por cento), calculados na forma da legislação aplicável aos tributos federais; </w:t>
      </w:r>
    </w:p>
    <w:p w14:paraId="5F54593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multa</w:t>
      </w:r>
      <w:proofErr w:type="gramEnd"/>
      <w:r w:rsidRPr="00A06B3C">
        <w:rPr>
          <w:rFonts w:ascii="Book Antiqua" w:eastAsia="Times New Roman" w:hAnsi="Book Antiqua" w:cs="Times New Roman"/>
          <w:sz w:val="19"/>
          <w:szCs w:val="19"/>
          <w:lang w:eastAsia="pt-BR"/>
        </w:rPr>
        <w:t xml:space="preserve"> de mora de 20% (vinte por cento). </w:t>
      </w:r>
    </w:p>
    <w:p w14:paraId="41F0B92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Os</w:t>
      </w:r>
      <w:proofErr w:type="gramEnd"/>
      <w:r w:rsidRPr="00A06B3C">
        <w:rPr>
          <w:rFonts w:ascii="Book Antiqua" w:eastAsia="Times New Roman" w:hAnsi="Book Antiqua" w:cs="Times New Roman"/>
          <w:sz w:val="19"/>
          <w:szCs w:val="19"/>
          <w:lang w:eastAsia="pt-BR"/>
        </w:rPr>
        <w:t xml:space="preserve"> juros de mora não incidem sobre o valor da multa de mora. </w:t>
      </w:r>
    </w:p>
    <w:p w14:paraId="4AFAE866"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52" w:name="art26"/>
      <w:bookmarkEnd w:id="52"/>
      <w:r w:rsidRPr="009B0D42">
        <w:rPr>
          <w:rFonts w:ascii="Book Antiqua" w:eastAsia="Times New Roman" w:hAnsi="Book Antiqua" w:cs="Times New Roman"/>
          <w:sz w:val="16"/>
          <w:szCs w:val="16"/>
          <w:lang w:val="en-US" w:eastAsia="pt-BR"/>
        </w:rPr>
        <w:t>Art. 26.  (VETADO). </w:t>
      </w:r>
    </w:p>
    <w:p w14:paraId="16B280D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3" w:name="art27"/>
      <w:bookmarkEnd w:id="53"/>
      <w:r w:rsidRPr="00A06B3C">
        <w:rPr>
          <w:rFonts w:ascii="Book Antiqua" w:eastAsia="Times New Roman" w:hAnsi="Book Antiqua" w:cs="Times New Roman"/>
          <w:sz w:val="19"/>
          <w:szCs w:val="19"/>
          <w:lang w:val="en-US" w:eastAsia="pt-BR"/>
        </w:rPr>
        <w:t xml:space="preserve">Art. 27.  </w:t>
      </w:r>
      <w:r w:rsidRPr="00A06B3C">
        <w:rPr>
          <w:rFonts w:ascii="Book Antiqua" w:eastAsia="Times New Roman" w:hAnsi="Book Antiqua" w:cs="Times New Roman"/>
          <w:sz w:val="19"/>
          <w:szCs w:val="19"/>
          <w:lang w:eastAsia="pt-BR"/>
        </w:rPr>
        <w:t xml:space="preserve">As taxas de que tratam os </w:t>
      </w:r>
      <w:proofErr w:type="spellStart"/>
      <w:r w:rsidRPr="00A06B3C">
        <w:rPr>
          <w:rFonts w:ascii="Book Antiqua" w:eastAsia="Times New Roman" w:hAnsi="Book Antiqua" w:cs="Times New Roman"/>
          <w:sz w:val="19"/>
          <w:szCs w:val="19"/>
          <w:lang w:eastAsia="pt-BR"/>
        </w:rPr>
        <w:t>arts</w:t>
      </w:r>
      <w:proofErr w:type="spellEnd"/>
      <w:r w:rsidRPr="00A06B3C">
        <w:rPr>
          <w:rFonts w:ascii="Book Antiqua" w:eastAsia="Times New Roman" w:hAnsi="Book Antiqua" w:cs="Times New Roman"/>
          <w:sz w:val="19"/>
          <w:szCs w:val="19"/>
          <w:lang w:eastAsia="pt-BR"/>
        </w:rPr>
        <w:t>. 23 e 26 desta Lei serão recolhidas ao Tesouro Nacional na forma regulamentada pelo Poder Executivo. </w:t>
      </w:r>
    </w:p>
    <w:p w14:paraId="5905DEF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4" w:name="art28"/>
      <w:bookmarkEnd w:id="54"/>
      <w:r w:rsidRPr="00A06B3C">
        <w:rPr>
          <w:rFonts w:ascii="Book Antiqua" w:eastAsia="Times New Roman" w:hAnsi="Book Antiqua" w:cs="Times New Roman"/>
          <w:b/>
          <w:bCs/>
          <w:sz w:val="19"/>
          <w:szCs w:val="19"/>
          <w:highlight w:val="magenta"/>
          <w:lang w:eastAsia="pt-BR"/>
        </w:rPr>
        <w:t>Art. 28</w:t>
      </w:r>
      <w:r w:rsidRPr="00A06B3C">
        <w:rPr>
          <w:rFonts w:ascii="Book Antiqua" w:eastAsia="Times New Roman" w:hAnsi="Book Antiqua" w:cs="Times New Roman"/>
          <w:sz w:val="19"/>
          <w:szCs w:val="19"/>
          <w:lang w:eastAsia="pt-BR"/>
        </w:rPr>
        <w:t xml:space="preserve">.  Constituem receitas próprias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w:t>
      </w:r>
    </w:p>
    <w:p w14:paraId="5147BDA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o</w:t>
      </w:r>
      <w:proofErr w:type="gramEnd"/>
      <w:r w:rsidRPr="00A06B3C">
        <w:rPr>
          <w:rFonts w:ascii="Book Antiqua" w:eastAsia="Times New Roman" w:hAnsi="Book Antiqua" w:cs="Times New Roman"/>
          <w:sz w:val="19"/>
          <w:szCs w:val="19"/>
          <w:lang w:eastAsia="pt-BR"/>
        </w:rPr>
        <w:t xml:space="preserve"> produto resultante da arrecadação das taxas previstas nos </w:t>
      </w:r>
      <w:proofErr w:type="spellStart"/>
      <w:r w:rsidRPr="00A06B3C">
        <w:rPr>
          <w:rFonts w:ascii="Book Antiqua" w:eastAsia="Times New Roman" w:hAnsi="Book Antiqua" w:cs="Times New Roman"/>
          <w:sz w:val="19"/>
          <w:szCs w:val="19"/>
          <w:lang w:eastAsia="pt-BR"/>
        </w:rPr>
        <w:t>arts</w:t>
      </w:r>
      <w:proofErr w:type="spellEnd"/>
      <w:r w:rsidRPr="00A06B3C">
        <w:rPr>
          <w:rFonts w:ascii="Book Antiqua" w:eastAsia="Times New Roman" w:hAnsi="Book Antiqua" w:cs="Times New Roman"/>
          <w:sz w:val="19"/>
          <w:szCs w:val="19"/>
          <w:lang w:eastAsia="pt-BR"/>
        </w:rPr>
        <w:t>. 23 e 26 desta Lei;  </w:t>
      </w:r>
    </w:p>
    <w:p w14:paraId="4843057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a</w:t>
      </w:r>
      <w:proofErr w:type="gramEnd"/>
      <w:r w:rsidRPr="00A06B3C">
        <w:rPr>
          <w:rFonts w:ascii="Book Antiqua" w:eastAsia="Times New Roman" w:hAnsi="Book Antiqua" w:cs="Times New Roman"/>
          <w:sz w:val="19"/>
          <w:szCs w:val="19"/>
          <w:lang w:eastAsia="pt-BR"/>
        </w:rPr>
        <w:t xml:space="preserve"> retribuição por serviços de qualquer natureza prestados a terceiros; </w:t>
      </w:r>
    </w:p>
    <w:p w14:paraId="4E3635C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as dotações consignadas no Orçamento Geral da União, créditos especiais, créditos adicionais, transferências e repasses que lhe forem conferidos; </w:t>
      </w:r>
    </w:p>
    <w:p w14:paraId="10B9AA9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IV - </w:t>
      </w:r>
      <w:proofErr w:type="gramStart"/>
      <w:r w:rsidRPr="00A06B3C">
        <w:rPr>
          <w:rFonts w:ascii="Book Antiqua" w:eastAsia="Times New Roman" w:hAnsi="Book Antiqua" w:cs="Times New Roman"/>
          <w:sz w:val="19"/>
          <w:szCs w:val="19"/>
          <w:lang w:eastAsia="pt-BR"/>
        </w:rPr>
        <w:t>os</w:t>
      </w:r>
      <w:proofErr w:type="gramEnd"/>
      <w:r w:rsidRPr="00A06B3C">
        <w:rPr>
          <w:rFonts w:ascii="Book Antiqua" w:eastAsia="Times New Roman" w:hAnsi="Book Antiqua" w:cs="Times New Roman"/>
          <w:sz w:val="19"/>
          <w:szCs w:val="19"/>
          <w:lang w:eastAsia="pt-BR"/>
        </w:rPr>
        <w:t xml:space="preserve"> recursos provenientes de convênios, acordos ou contratos celebrados com entidades ou organismos nacionais e internacionais; </w:t>
      </w:r>
    </w:p>
    <w:p w14:paraId="3DD275D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 - </w:t>
      </w:r>
      <w:proofErr w:type="gramStart"/>
      <w:r w:rsidRPr="00A06B3C">
        <w:rPr>
          <w:rFonts w:ascii="Book Antiqua" w:eastAsia="Times New Roman" w:hAnsi="Book Antiqua" w:cs="Times New Roman"/>
          <w:sz w:val="19"/>
          <w:szCs w:val="19"/>
          <w:lang w:eastAsia="pt-BR"/>
        </w:rPr>
        <w:t>as</w:t>
      </w:r>
      <w:proofErr w:type="gramEnd"/>
      <w:r w:rsidRPr="00A06B3C">
        <w:rPr>
          <w:rFonts w:ascii="Book Antiqua" w:eastAsia="Times New Roman" w:hAnsi="Book Antiqua" w:cs="Times New Roman"/>
          <w:sz w:val="19"/>
          <w:szCs w:val="19"/>
          <w:lang w:eastAsia="pt-BR"/>
        </w:rPr>
        <w:t xml:space="preserve"> doações, legados, subvenções e outros recursos que lhe forem destinados; </w:t>
      </w:r>
    </w:p>
    <w:p w14:paraId="4E0087A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VI - </w:t>
      </w:r>
      <w:proofErr w:type="gramStart"/>
      <w:r w:rsidRPr="00A06B3C">
        <w:rPr>
          <w:rFonts w:ascii="Book Antiqua" w:eastAsia="Times New Roman" w:hAnsi="Book Antiqua" w:cs="Times New Roman"/>
          <w:sz w:val="19"/>
          <w:szCs w:val="19"/>
          <w:lang w:eastAsia="pt-BR"/>
        </w:rPr>
        <w:t>os</w:t>
      </w:r>
      <w:proofErr w:type="gramEnd"/>
      <w:r w:rsidRPr="00A06B3C">
        <w:rPr>
          <w:rFonts w:ascii="Book Antiqua" w:eastAsia="Times New Roman" w:hAnsi="Book Antiqua" w:cs="Times New Roman"/>
          <w:sz w:val="19"/>
          <w:szCs w:val="19"/>
          <w:lang w:eastAsia="pt-BR"/>
        </w:rPr>
        <w:t xml:space="preserve"> valores apurados na venda ou aluguel de bens móveis e imóveis de sua propriedade; </w:t>
      </w:r>
    </w:p>
    <w:p w14:paraId="0561393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o produto da venda de publicações, material técnico, dados e informações; </w:t>
      </w:r>
    </w:p>
    <w:p w14:paraId="7DDC85C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VIII - os valores apurados em aplicações no mercado financeiro das receitas previstas neste artigo, na forma definida pelo Poder Executivo; e  </w:t>
      </w:r>
    </w:p>
    <w:p w14:paraId="1005609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IX - </w:t>
      </w:r>
      <w:proofErr w:type="gramStart"/>
      <w:r w:rsidRPr="00A06B3C">
        <w:rPr>
          <w:rFonts w:ascii="Book Antiqua" w:eastAsia="Times New Roman" w:hAnsi="Book Antiqua" w:cs="Times New Roman"/>
          <w:sz w:val="19"/>
          <w:szCs w:val="19"/>
          <w:lang w:eastAsia="pt-BR"/>
        </w:rPr>
        <w:t>quaisquer</w:t>
      </w:r>
      <w:proofErr w:type="gramEnd"/>
      <w:r w:rsidRPr="00A06B3C">
        <w:rPr>
          <w:rFonts w:ascii="Book Antiqua" w:eastAsia="Times New Roman" w:hAnsi="Book Antiqua" w:cs="Times New Roman"/>
          <w:sz w:val="19"/>
          <w:szCs w:val="19"/>
          <w:lang w:eastAsia="pt-BR"/>
        </w:rPr>
        <w:t xml:space="preserve"> outras receitas, afetas às suas atividades, não especificadas nos incisos I a VIII do caput deste artigo. </w:t>
      </w:r>
    </w:p>
    <w:p w14:paraId="3956478F"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71D23">
        <w:rPr>
          <w:rFonts w:ascii="Book Antiqua" w:eastAsia="Times New Roman" w:hAnsi="Book Antiqua" w:cs="Times New Roman"/>
          <w:sz w:val="16"/>
          <w:szCs w:val="16"/>
          <w:lang w:eastAsia="pt-BR"/>
        </w:rPr>
        <w:t>§ 1</w:t>
      </w:r>
      <w:proofErr w:type="gramStart"/>
      <w:r w:rsidRPr="00F71D23">
        <w:rPr>
          <w:rFonts w:ascii="Book Antiqua" w:eastAsia="Times New Roman" w:hAnsi="Book Antiqua" w:cs="Times New Roman"/>
          <w:sz w:val="16"/>
          <w:szCs w:val="16"/>
          <w:u w:val="single"/>
          <w:vertAlign w:val="superscript"/>
          <w:lang w:eastAsia="pt-BR"/>
        </w:rPr>
        <w:t>o</w:t>
      </w:r>
      <w:r w:rsidRPr="00F71D23">
        <w:rPr>
          <w:rFonts w:ascii="Book Antiqua" w:eastAsia="Times New Roman" w:hAnsi="Book Antiqua" w:cs="Times New Roman"/>
          <w:sz w:val="16"/>
          <w:szCs w:val="16"/>
          <w:lang w:eastAsia="pt-BR"/>
        </w:rPr>
        <w:t>  (</w:t>
      </w:r>
      <w:proofErr w:type="gramEnd"/>
      <w:r w:rsidRPr="00F71D23">
        <w:rPr>
          <w:rFonts w:ascii="Book Antiqua" w:eastAsia="Times New Roman" w:hAnsi="Book Antiqua" w:cs="Times New Roman"/>
          <w:sz w:val="16"/>
          <w:szCs w:val="16"/>
          <w:lang w:eastAsia="pt-BR"/>
        </w:rPr>
        <w:t>VETADO). </w:t>
      </w:r>
    </w:p>
    <w:p w14:paraId="3E040B39"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71D23">
        <w:rPr>
          <w:rFonts w:ascii="Book Antiqua" w:eastAsia="Times New Roman" w:hAnsi="Book Antiqua" w:cs="Times New Roman"/>
          <w:sz w:val="16"/>
          <w:szCs w:val="16"/>
          <w:lang w:eastAsia="pt-BR"/>
        </w:rPr>
        <w:t>§ 2</w:t>
      </w:r>
      <w:proofErr w:type="gramStart"/>
      <w:r w:rsidRPr="00F71D23">
        <w:rPr>
          <w:rFonts w:ascii="Book Antiqua" w:eastAsia="Times New Roman" w:hAnsi="Book Antiqua" w:cs="Times New Roman"/>
          <w:sz w:val="16"/>
          <w:szCs w:val="16"/>
          <w:u w:val="single"/>
          <w:vertAlign w:val="superscript"/>
          <w:lang w:eastAsia="pt-BR"/>
        </w:rPr>
        <w:t>o</w:t>
      </w:r>
      <w:r w:rsidRPr="00F71D23">
        <w:rPr>
          <w:rFonts w:ascii="Book Antiqua" w:eastAsia="Times New Roman" w:hAnsi="Book Antiqua" w:cs="Times New Roman"/>
          <w:sz w:val="16"/>
          <w:szCs w:val="16"/>
          <w:lang w:eastAsia="pt-BR"/>
        </w:rPr>
        <w:t>  (</w:t>
      </w:r>
      <w:proofErr w:type="gramEnd"/>
      <w:r w:rsidRPr="00F71D23">
        <w:rPr>
          <w:rFonts w:ascii="Book Antiqua" w:eastAsia="Times New Roman" w:hAnsi="Book Antiqua" w:cs="Times New Roman"/>
          <w:sz w:val="16"/>
          <w:szCs w:val="16"/>
          <w:lang w:eastAsia="pt-BR"/>
        </w:rPr>
        <w:t>VETADO). </w:t>
      </w:r>
    </w:p>
    <w:p w14:paraId="3C2F4E1E"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06B3C">
        <w:rPr>
          <w:rFonts w:ascii="Book Antiqua" w:eastAsia="Times New Roman" w:hAnsi="Book Antiqua" w:cs="Times New Roman"/>
          <w:b/>
          <w:bCs/>
          <w:sz w:val="19"/>
          <w:szCs w:val="19"/>
          <w:highlight w:val="magenta"/>
          <w:lang w:eastAsia="pt-BR"/>
        </w:rPr>
        <w:t>§ 3</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O produto da arrecadação das multas aplicadas pelo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inscritas ou não em dívida ativa, será destinado ao Fundo de Defesa de Direitos Difusos de que trata o </w:t>
      </w:r>
      <w:hyperlink r:id="rId17" w:anchor="art13" w:history="1">
        <w:r w:rsidRPr="00A06B3C">
          <w:rPr>
            <w:rFonts w:ascii="Book Antiqua" w:eastAsia="Times New Roman" w:hAnsi="Book Antiqua" w:cs="Times New Roman"/>
            <w:color w:val="0000FF"/>
            <w:sz w:val="19"/>
            <w:szCs w:val="19"/>
            <w:u w:val="single"/>
            <w:lang w:eastAsia="pt-BR"/>
          </w:rPr>
          <w:t>art. 13 da 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7.347, de 24 de julho de 1985</w:t>
        </w:r>
      </w:hyperlink>
      <w:r w:rsidRPr="00A06B3C">
        <w:rPr>
          <w:rFonts w:ascii="Book Antiqua" w:eastAsia="Times New Roman" w:hAnsi="Book Antiqua" w:cs="Times New Roman"/>
          <w:sz w:val="19"/>
          <w:szCs w:val="19"/>
          <w:lang w:eastAsia="pt-BR"/>
        </w:rPr>
        <w:t xml:space="preserve">, e a </w:t>
      </w:r>
      <w:hyperlink r:id="rId18" w:history="1">
        <w:r w:rsidRPr="00A06B3C">
          <w:rPr>
            <w:rFonts w:ascii="Book Antiqua" w:eastAsia="Times New Roman" w:hAnsi="Book Antiqua" w:cs="Times New Roman"/>
            <w:color w:val="0000FF"/>
            <w:sz w:val="19"/>
            <w:szCs w:val="19"/>
            <w:u w:val="single"/>
            <w:lang w:eastAsia="pt-BR"/>
          </w:rPr>
          <w:t>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9.008, de 21 de março de 1995</w:t>
        </w:r>
      </w:hyperlink>
      <w:r w:rsidRPr="00A06B3C">
        <w:rPr>
          <w:rFonts w:ascii="Book Antiqua" w:eastAsia="Times New Roman" w:hAnsi="Book Antiqua" w:cs="Times New Roman"/>
          <w:color w:val="000000"/>
          <w:sz w:val="19"/>
          <w:szCs w:val="19"/>
          <w:lang w:eastAsia="pt-BR"/>
        </w:rPr>
        <w:t>. </w:t>
      </w:r>
      <w:r w:rsidR="00CD03CE" w:rsidRPr="00F71D23">
        <w:rPr>
          <w:rFonts w:ascii="Book Antiqua" w:eastAsia="Times New Roman" w:hAnsi="Book Antiqua" w:cs="Times New Roman"/>
          <w:b/>
          <w:bCs/>
          <w:color w:val="FF0000"/>
          <w:sz w:val="16"/>
          <w:szCs w:val="16"/>
          <w:u w:val="single"/>
          <w:lang w:eastAsia="pt-BR"/>
        </w:rPr>
        <w:t>(TJRJ-2016)</w:t>
      </w:r>
    </w:p>
    <w:p w14:paraId="7DD4A88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As</w:t>
      </w:r>
      <w:proofErr w:type="gramEnd"/>
      <w:r w:rsidRPr="00A06B3C">
        <w:rPr>
          <w:rFonts w:ascii="Book Antiqua" w:eastAsia="Times New Roman" w:hAnsi="Book Antiqua" w:cs="Times New Roman"/>
          <w:sz w:val="19"/>
          <w:szCs w:val="19"/>
          <w:lang w:eastAsia="pt-BR"/>
        </w:rPr>
        <w:t xml:space="preserve"> multas arrecadadas na forma desta Lei serão recolhidas ao Tesouro Nacional na forma regulamentada pelo Poder Executivo. </w:t>
      </w:r>
    </w:p>
    <w:p w14:paraId="6251C51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5" w:name="art29"/>
      <w:bookmarkEnd w:id="55"/>
      <w:r w:rsidRPr="00A06B3C">
        <w:rPr>
          <w:rFonts w:ascii="Book Antiqua" w:eastAsia="Times New Roman" w:hAnsi="Book Antiqua" w:cs="Times New Roman"/>
          <w:sz w:val="19"/>
          <w:szCs w:val="19"/>
          <w:lang w:eastAsia="pt-BR"/>
        </w:rPr>
        <w:t xml:space="preserve">Art. 29.  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submeterá anualmente ao Ministério da Justiça a sua proposta de orçamento, que será encaminhada ao Ministério do Planejamento, Orçamento e Gestão para inclusão na lei orçamentária anual, a que se refere o </w:t>
      </w:r>
      <w:hyperlink r:id="rId19" w:anchor="art165§5" w:history="1">
        <w:r w:rsidRPr="00A06B3C">
          <w:rPr>
            <w:rFonts w:ascii="Book Antiqua" w:eastAsia="Times New Roman" w:hAnsi="Book Antiqua" w:cs="Times New Roman"/>
            <w:color w:val="0000FF"/>
            <w:sz w:val="19"/>
            <w:szCs w:val="19"/>
            <w:u w:val="single"/>
            <w:lang w:eastAsia="pt-BR"/>
          </w:rPr>
          <w:t>§ 5</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do art. 165 da Constituição Federal</w:t>
        </w:r>
      </w:hyperlink>
      <w:r w:rsidRPr="00A06B3C">
        <w:rPr>
          <w:rFonts w:ascii="Book Antiqua" w:eastAsia="Times New Roman" w:hAnsi="Book Antiqua" w:cs="Times New Roman"/>
          <w:sz w:val="19"/>
          <w:szCs w:val="19"/>
          <w:lang w:eastAsia="pt-BR"/>
        </w:rPr>
        <w:t>. </w:t>
      </w:r>
    </w:p>
    <w:p w14:paraId="7601F36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fará acompanhar as propostas orçamentárias de quadro demonstrativo do planejamento plurianual das receitas e despesas, visando ao seu equilíbrio orçamentário e financeiro nos 5 (cinco) exercícios subsequentes. </w:t>
      </w:r>
    </w:p>
    <w:p w14:paraId="43E42C5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lei orçamentária anual consignará as dotações para as despesas de custeio e capital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relativas ao exercício a que ela se referir. </w:t>
      </w:r>
    </w:p>
    <w:p w14:paraId="2385986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56" w:name="art30"/>
      <w:bookmarkEnd w:id="56"/>
      <w:r w:rsidRPr="00A06B3C">
        <w:rPr>
          <w:rFonts w:ascii="Book Antiqua" w:eastAsia="Times New Roman" w:hAnsi="Book Antiqua" w:cs="Times New Roman"/>
          <w:sz w:val="19"/>
          <w:szCs w:val="19"/>
          <w:lang w:eastAsia="pt-BR"/>
        </w:rPr>
        <w:t xml:space="preserve">Art. 30.  Somam-se ao atual patrimônio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os bens e direitos pertencentes ao Ministério da Justiça atualmente afetados às atividades do Departamento de Proteção e Defesa Econômica da Secretaria de Direito Econômico. </w:t>
      </w:r>
    </w:p>
    <w:p w14:paraId="5734E4B0"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57" w:name="titulov"/>
      <w:bookmarkEnd w:id="57"/>
      <w:r w:rsidRPr="00A06B3C">
        <w:rPr>
          <w:rFonts w:ascii="Book Antiqua" w:eastAsia="Times New Roman" w:hAnsi="Book Antiqua" w:cs="Times New Roman"/>
          <w:sz w:val="19"/>
          <w:szCs w:val="19"/>
          <w:lang w:eastAsia="pt-BR"/>
        </w:rPr>
        <w:t>TÍTULO V</w:t>
      </w:r>
    </w:p>
    <w:p w14:paraId="2336070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DAS INFRAÇÕES DA ORDEM ECONÔMICA </w:t>
      </w:r>
    </w:p>
    <w:p w14:paraId="6AB8A89A"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58" w:name="titulovcapituloi"/>
      <w:bookmarkEnd w:id="58"/>
      <w:r w:rsidRPr="00A06B3C">
        <w:rPr>
          <w:rFonts w:ascii="Book Antiqua" w:eastAsia="Times New Roman" w:hAnsi="Book Antiqua" w:cs="Times New Roman"/>
          <w:sz w:val="19"/>
          <w:szCs w:val="19"/>
          <w:lang w:eastAsia="pt-BR"/>
        </w:rPr>
        <w:t>CAPÍTULO I</w:t>
      </w:r>
    </w:p>
    <w:p w14:paraId="49290EF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DISPOSIÇÕES GERAIS </w:t>
      </w:r>
    </w:p>
    <w:p w14:paraId="472FC63D" w14:textId="1266E0BC" w:rsidR="005A2442" w:rsidRPr="0078661F"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59" w:name="art31"/>
      <w:bookmarkEnd w:id="59"/>
      <w:r w:rsidRPr="00A06B3C">
        <w:rPr>
          <w:rFonts w:ascii="Book Antiqua" w:eastAsia="Times New Roman" w:hAnsi="Book Antiqua" w:cs="Times New Roman"/>
          <w:b/>
          <w:bCs/>
          <w:sz w:val="19"/>
          <w:szCs w:val="19"/>
          <w:highlight w:val="magenta"/>
          <w:lang w:eastAsia="pt-BR"/>
        </w:rPr>
        <w:t>Art. 31</w:t>
      </w:r>
      <w:r w:rsidRPr="00A06B3C">
        <w:rPr>
          <w:rFonts w:ascii="Book Antiqua" w:eastAsia="Times New Roman" w:hAnsi="Book Antiqua" w:cs="Times New Roman"/>
          <w:sz w:val="19"/>
          <w:szCs w:val="19"/>
          <w:lang w:eastAsia="pt-BR"/>
        </w:rPr>
        <w:t xml:space="preserve">.  </w:t>
      </w:r>
      <w:r w:rsidRPr="00FA2C2D">
        <w:rPr>
          <w:rFonts w:ascii="Book Antiqua" w:eastAsia="Times New Roman" w:hAnsi="Book Antiqua" w:cs="Times New Roman"/>
          <w:b/>
          <w:bCs/>
          <w:sz w:val="19"/>
          <w:szCs w:val="19"/>
          <w:highlight w:val="cyan"/>
          <w:lang w:eastAsia="pt-BR"/>
        </w:rPr>
        <w:t>Esta Lei</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caps/>
          <w:sz w:val="19"/>
          <w:szCs w:val="19"/>
          <w:highlight w:val="green"/>
          <w:lang w:eastAsia="pt-BR"/>
        </w:rPr>
        <w:t>aplica-se</w:t>
      </w:r>
      <w:r w:rsidRPr="00FA2C2D">
        <w:rPr>
          <w:rFonts w:ascii="Book Antiqua" w:eastAsia="Times New Roman" w:hAnsi="Book Antiqua" w:cs="Times New Roman"/>
          <w:b/>
          <w:bCs/>
          <w:sz w:val="19"/>
          <w:szCs w:val="19"/>
          <w:lang w:eastAsia="pt-BR"/>
        </w:rPr>
        <w:t xml:space="preserve"> às </w:t>
      </w:r>
      <w:r w:rsidRPr="00FA2C2D">
        <w:rPr>
          <w:rFonts w:ascii="Book Antiqua" w:eastAsia="Times New Roman" w:hAnsi="Book Antiqua" w:cs="Times New Roman"/>
          <w:b/>
          <w:bCs/>
          <w:sz w:val="19"/>
          <w:szCs w:val="19"/>
          <w:highlight w:val="yellow"/>
          <w:lang w:eastAsia="pt-BR"/>
        </w:rPr>
        <w:t>pessoas físicas</w:t>
      </w:r>
      <w:r w:rsidRPr="00FA2C2D">
        <w:rPr>
          <w:rFonts w:ascii="Book Antiqua" w:eastAsia="Times New Roman" w:hAnsi="Book Antiqua" w:cs="Times New Roman"/>
          <w:b/>
          <w:bCs/>
          <w:sz w:val="19"/>
          <w:szCs w:val="19"/>
          <w:lang w:eastAsia="pt-BR"/>
        </w:rPr>
        <w:t xml:space="preserve"> ou </w:t>
      </w:r>
      <w:r w:rsidRPr="00FA2C2D">
        <w:rPr>
          <w:rFonts w:ascii="Book Antiqua" w:eastAsia="Times New Roman" w:hAnsi="Book Antiqua" w:cs="Times New Roman"/>
          <w:b/>
          <w:bCs/>
          <w:sz w:val="19"/>
          <w:szCs w:val="19"/>
          <w:highlight w:val="yellow"/>
          <w:lang w:eastAsia="pt-BR"/>
        </w:rPr>
        <w:t>jurídicas</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sz w:val="19"/>
          <w:szCs w:val="19"/>
          <w:highlight w:val="cyan"/>
          <w:lang w:eastAsia="pt-BR"/>
        </w:rPr>
        <w:t>de direito público</w:t>
      </w:r>
      <w:r w:rsidRPr="00FA2C2D">
        <w:rPr>
          <w:rFonts w:ascii="Book Antiqua" w:eastAsia="Times New Roman" w:hAnsi="Book Antiqua" w:cs="Times New Roman"/>
          <w:b/>
          <w:bCs/>
          <w:sz w:val="19"/>
          <w:szCs w:val="19"/>
          <w:lang w:eastAsia="pt-BR"/>
        </w:rPr>
        <w:t xml:space="preserve"> ou </w:t>
      </w:r>
      <w:r w:rsidRPr="00FA2C2D">
        <w:rPr>
          <w:rFonts w:ascii="Book Antiqua" w:eastAsia="Times New Roman" w:hAnsi="Book Antiqua" w:cs="Times New Roman"/>
          <w:b/>
          <w:bCs/>
          <w:sz w:val="19"/>
          <w:szCs w:val="19"/>
          <w:highlight w:val="cyan"/>
          <w:lang w:eastAsia="pt-BR"/>
        </w:rPr>
        <w:t>privado</w:t>
      </w:r>
      <w:r w:rsidRPr="00FA2C2D">
        <w:rPr>
          <w:rFonts w:ascii="Book Antiqua" w:eastAsia="Times New Roman" w:hAnsi="Book Antiqua" w:cs="Times New Roman"/>
          <w:b/>
          <w:bCs/>
          <w:sz w:val="19"/>
          <w:szCs w:val="19"/>
          <w:lang w:eastAsia="pt-BR"/>
        </w:rPr>
        <w:t xml:space="preserve">, bem como a </w:t>
      </w:r>
      <w:r w:rsidRPr="00FA2C2D">
        <w:rPr>
          <w:rFonts w:ascii="Book Antiqua" w:eastAsia="Times New Roman" w:hAnsi="Book Antiqua" w:cs="Times New Roman"/>
          <w:b/>
          <w:bCs/>
          <w:sz w:val="19"/>
          <w:szCs w:val="19"/>
          <w:highlight w:val="yellow"/>
          <w:lang w:eastAsia="pt-BR"/>
        </w:rPr>
        <w:t>quaisquer associações de entidades</w:t>
      </w:r>
      <w:r w:rsidRPr="00FA2C2D">
        <w:rPr>
          <w:rFonts w:ascii="Book Antiqua" w:eastAsia="Times New Roman" w:hAnsi="Book Antiqua" w:cs="Times New Roman"/>
          <w:b/>
          <w:bCs/>
          <w:sz w:val="19"/>
          <w:szCs w:val="19"/>
          <w:lang w:eastAsia="pt-BR"/>
        </w:rPr>
        <w:t xml:space="preserve"> ou </w:t>
      </w:r>
      <w:r w:rsidRPr="00FA2C2D">
        <w:rPr>
          <w:rFonts w:ascii="Book Antiqua" w:eastAsia="Times New Roman" w:hAnsi="Book Antiqua" w:cs="Times New Roman"/>
          <w:b/>
          <w:bCs/>
          <w:sz w:val="19"/>
          <w:szCs w:val="19"/>
          <w:highlight w:val="yellow"/>
          <w:lang w:eastAsia="pt-BR"/>
        </w:rPr>
        <w:t>pessoas</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caps/>
          <w:sz w:val="19"/>
          <w:szCs w:val="19"/>
          <w:highlight w:val="green"/>
          <w:lang w:eastAsia="pt-BR"/>
        </w:rPr>
        <w:t>constituídas</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sz w:val="19"/>
          <w:szCs w:val="19"/>
          <w:highlight w:val="cyan"/>
          <w:lang w:eastAsia="pt-BR"/>
        </w:rPr>
        <w:t>de fato</w:t>
      </w:r>
      <w:r w:rsidRPr="00FA2C2D">
        <w:rPr>
          <w:rFonts w:ascii="Book Antiqua" w:eastAsia="Times New Roman" w:hAnsi="Book Antiqua" w:cs="Times New Roman"/>
          <w:b/>
          <w:bCs/>
          <w:sz w:val="19"/>
          <w:szCs w:val="19"/>
          <w:lang w:eastAsia="pt-BR"/>
        </w:rPr>
        <w:t xml:space="preserve"> ou </w:t>
      </w:r>
      <w:r w:rsidRPr="00FA2C2D">
        <w:rPr>
          <w:rFonts w:ascii="Book Antiqua" w:eastAsia="Times New Roman" w:hAnsi="Book Antiqua" w:cs="Times New Roman"/>
          <w:b/>
          <w:bCs/>
          <w:sz w:val="19"/>
          <w:szCs w:val="19"/>
          <w:highlight w:val="cyan"/>
          <w:lang w:eastAsia="pt-BR"/>
        </w:rPr>
        <w:t>de direito</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caps/>
          <w:sz w:val="19"/>
          <w:szCs w:val="19"/>
          <w:highlight w:val="green"/>
          <w:lang w:eastAsia="pt-BR"/>
        </w:rPr>
        <w:t>ainda que</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caps/>
          <w:sz w:val="19"/>
          <w:szCs w:val="19"/>
          <w:shd w:val="clear" w:color="auto" w:fill="F7CAAC" w:themeFill="accent2" w:themeFillTint="66"/>
          <w:lang w:eastAsia="pt-BR"/>
        </w:rPr>
        <w:t>temporariamente</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sz w:val="19"/>
          <w:szCs w:val="19"/>
          <w:highlight w:val="cyan"/>
          <w:lang w:eastAsia="pt-BR"/>
        </w:rPr>
        <w:t>com</w:t>
      </w:r>
      <w:r w:rsidRPr="00FA2C2D">
        <w:rPr>
          <w:rFonts w:ascii="Book Antiqua" w:eastAsia="Times New Roman" w:hAnsi="Book Antiqua" w:cs="Times New Roman"/>
          <w:b/>
          <w:bCs/>
          <w:sz w:val="19"/>
          <w:szCs w:val="19"/>
          <w:lang w:eastAsia="pt-BR"/>
        </w:rPr>
        <w:t xml:space="preserve"> ou </w:t>
      </w:r>
      <w:r w:rsidRPr="00FA2C2D">
        <w:rPr>
          <w:rFonts w:ascii="Book Antiqua" w:eastAsia="Times New Roman" w:hAnsi="Book Antiqua" w:cs="Times New Roman"/>
          <w:b/>
          <w:bCs/>
          <w:sz w:val="19"/>
          <w:szCs w:val="19"/>
          <w:highlight w:val="cyan"/>
          <w:lang w:eastAsia="pt-BR"/>
        </w:rPr>
        <w:t>sem personalidade jurídica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mesmo que exerçam</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atividade</w:t>
      </w:r>
      <w:r w:rsidRPr="00FA2C2D">
        <w:rPr>
          <w:rFonts w:ascii="Book Antiqua" w:eastAsia="Times New Roman" w:hAnsi="Book Antiqua" w:cs="Times New Roman"/>
          <w:b/>
          <w:bCs/>
          <w:sz w:val="19"/>
          <w:szCs w:val="19"/>
          <w:lang w:eastAsia="pt-BR"/>
        </w:rPr>
        <w:t xml:space="preserve"> </w:t>
      </w:r>
      <w:r w:rsidRPr="00FA2C2D">
        <w:rPr>
          <w:rFonts w:ascii="Book Antiqua" w:eastAsia="Times New Roman" w:hAnsi="Book Antiqua" w:cs="Times New Roman"/>
          <w:b/>
          <w:bCs/>
          <w:sz w:val="19"/>
          <w:szCs w:val="19"/>
          <w:highlight w:val="cyan"/>
          <w:lang w:eastAsia="pt-BR"/>
        </w:rPr>
        <w:t>sob regime</w:t>
      </w:r>
      <w:r w:rsidRPr="00A06B3C">
        <w:rPr>
          <w:rFonts w:ascii="Book Antiqua" w:eastAsia="Times New Roman" w:hAnsi="Book Antiqua" w:cs="Times New Roman"/>
          <w:sz w:val="19"/>
          <w:szCs w:val="19"/>
          <w:lang w:eastAsia="pt-BR"/>
        </w:rPr>
        <w:t xml:space="preserve"> </w:t>
      </w:r>
      <w:r w:rsidRPr="00FA2C2D">
        <w:rPr>
          <w:rFonts w:ascii="Book Antiqua" w:eastAsia="Times New Roman" w:hAnsi="Book Antiqua" w:cs="Times New Roman"/>
          <w:b/>
          <w:bCs/>
          <w:sz w:val="19"/>
          <w:szCs w:val="19"/>
          <w:lang w:eastAsia="pt-BR"/>
        </w:rPr>
        <w:t xml:space="preserve">de </w:t>
      </w:r>
      <w:r w:rsidRPr="00FA2C2D">
        <w:rPr>
          <w:rFonts w:ascii="Book Antiqua" w:eastAsia="Times New Roman" w:hAnsi="Book Antiqua" w:cs="Times New Roman"/>
          <w:b/>
          <w:bCs/>
          <w:caps/>
          <w:sz w:val="19"/>
          <w:szCs w:val="19"/>
          <w:shd w:val="clear" w:color="auto" w:fill="F7CAAC" w:themeFill="accent2" w:themeFillTint="66"/>
          <w:lang w:eastAsia="pt-BR"/>
        </w:rPr>
        <w:t>monopólio legal</w:t>
      </w:r>
      <w:r w:rsidRPr="00F71D23">
        <w:rPr>
          <w:rFonts w:ascii="Book Antiqua" w:eastAsia="Times New Roman" w:hAnsi="Book Antiqua" w:cs="Times New Roman"/>
          <w:sz w:val="16"/>
          <w:szCs w:val="16"/>
          <w:lang w:eastAsia="pt-BR"/>
        </w:rPr>
        <w:t>.</w:t>
      </w:r>
      <w:r w:rsidR="00F23925" w:rsidRPr="00F71D23">
        <w:rPr>
          <w:rFonts w:ascii="Book Antiqua" w:eastAsia="Times New Roman" w:hAnsi="Book Antiqua" w:cs="Times New Roman"/>
          <w:sz w:val="16"/>
          <w:szCs w:val="16"/>
          <w:lang w:eastAsia="pt-BR"/>
        </w:rPr>
        <w:t xml:space="preserve"> </w:t>
      </w:r>
      <w:r w:rsidR="00F23925" w:rsidRPr="00F71D23">
        <w:rPr>
          <w:rFonts w:ascii="Book Antiqua" w:hAnsi="Book Antiqua"/>
          <w:b/>
          <w:bCs/>
          <w:color w:val="FF0000"/>
          <w:sz w:val="16"/>
          <w:szCs w:val="16"/>
          <w:u w:val="single"/>
        </w:rPr>
        <w:t>(TRF2-2011)</w:t>
      </w:r>
      <w:r w:rsidR="00321F39" w:rsidRPr="00F71D23">
        <w:rPr>
          <w:rFonts w:ascii="Book Antiqua" w:eastAsia="Times New Roman" w:hAnsi="Book Antiqua" w:cs="Times New Roman"/>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(PGEPI-2014)</w:t>
      </w:r>
      <w:r w:rsidR="00B80D88" w:rsidRPr="00F71D23">
        <w:rPr>
          <w:rFonts w:ascii="Book Antiqua" w:eastAsia="Times New Roman" w:hAnsi="Book Antiqua" w:cs="Times New Roman"/>
          <w:b/>
          <w:bCs/>
          <w:color w:val="FF0000"/>
          <w:sz w:val="16"/>
          <w:szCs w:val="16"/>
          <w:lang w:eastAsia="pt-BR"/>
        </w:rPr>
        <w:t xml:space="preserve"> </w:t>
      </w:r>
      <w:r w:rsidR="00B80D88" w:rsidRPr="00F71D23">
        <w:rPr>
          <w:rFonts w:ascii="Book Antiqua" w:hAnsi="Book Antiqua" w:cs="Arial"/>
          <w:b/>
          <w:color w:val="FF0000"/>
          <w:sz w:val="16"/>
          <w:szCs w:val="16"/>
          <w:u w:val="single"/>
        </w:rPr>
        <w:t>(TRF5-2013/2015)</w:t>
      </w:r>
      <w:r w:rsidR="00FA2C2D" w:rsidRPr="00F71D23">
        <w:rPr>
          <w:rFonts w:ascii="Book Antiqua" w:hAnsi="Book Antiqua" w:cs="Arial"/>
          <w:b/>
          <w:color w:val="FF0000"/>
          <w:sz w:val="16"/>
          <w:szCs w:val="16"/>
        </w:rPr>
        <w:t xml:space="preserve"> </w:t>
      </w:r>
      <w:r w:rsidR="00FA2C2D" w:rsidRPr="00F71D23">
        <w:rPr>
          <w:rFonts w:ascii="Book Antiqua" w:hAnsi="Book Antiqua"/>
          <w:b/>
          <w:color w:val="FF0000"/>
          <w:sz w:val="16"/>
          <w:szCs w:val="16"/>
          <w:u w:val="single"/>
        </w:rPr>
        <w:t>(TRF3-2013/2016)</w:t>
      </w:r>
      <w:r w:rsidR="00925D9E" w:rsidRPr="00F71D23">
        <w:rPr>
          <w:rFonts w:ascii="Book Antiqua" w:hAnsi="Book Antiqua"/>
          <w:b/>
          <w:color w:val="FF0000"/>
          <w:sz w:val="16"/>
          <w:szCs w:val="16"/>
        </w:rPr>
        <w:t xml:space="preserve"> </w:t>
      </w:r>
      <w:bookmarkStart w:id="60" w:name="_Hlk117862901"/>
      <w:r w:rsidR="00925D9E" w:rsidRPr="00F71D23">
        <w:rPr>
          <w:rFonts w:ascii="Book Antiqua" w:hAnsi="Book Antiqua"/>
          <w:b/>
          <w:color w:val="FF0000"/>
          <w:sz w:val="16"/>
          <w:szCs w:val="16"/>
          <w:u w:val="single"/>
        </w:rPr>
        <w:t>(PGESP-2018)</w:t>
      </w:r>
      <w:bookmarkEnd w:id="60"/>
      <w:r w:rsidR="00773CA6" w:rsidRPr="00F71D23">
        <w:rPr>
          <w:rFonts w:ascii="Book Antiqua" w:hAnsi="Book Antiqua"/>
          <w:b/>
          <w:color w:val="FF0000"/>
          <w:sz w:val="16"/>
          <w:szCs w:val="16"/>
        </w:rPr>
        <w:t xml:space="preserve"> </w:t>
      </w:r>
      <w:r w:rsidR="00773CA6" w:rsidRPr="00F71D23">
        <w:rPr>
          <w:rFonts w:ascii="Book Antiqua" w:eastAsia="Times New Roman" w:hAnsi="Book Antiqua" w:cs="Times New Roman"/>
          <w:b/>
          <w:color w:val="FF0000"/>
          <w:sz w:val="16"/>
          <w:szCs w:val="16"/>
          <w:u w:val="single"/>
          <w:lang w:eastAsia="pt-BR"/>
        </w:rPr>
        <w:t>(TJSP-2021)</w:t>
      </w:r>
      <w:r w:rsidR="00602C5E">
        <w:rPr>
          <w:rFonts w:ascii="Book Antiqua" w:eastAsia="Times New Roman" w:hAnsi="Book Antiqua" w:cs="Times New Roman"/>
          <w:b/>
          <w:color w:val="FF0000"/>
          <w:sz w:val="16"/>
          <w:szCs w:val="16"/>
          <w:lang w:eastAsia="pt-BR"/>
        </w:rPr>
        <w:t xml:space="preserve"> </w:t>
      </w:r>
      <w:r w:rsidR="00602C5E" w:rsidRPr="00F71D23">
        <w:rPr>
          <w:rFonts w:ascii="Book Antiqua" w:eastAsia="Times New Roman" w:hAnsi="Book Antiqua" w:cs="Times New Roman"/>
          <w:b/>
          <w:bCs/>
          <w:color w:val="FF0000"/>
          <w:sz w:val="16"/>
          <w:szCs w:val="16"/>
          <w:u w:val="single"/>
          <w:lang w:eastAsia="pt-BR"/>
        </w:rPr>
        <w:t>(MPF-2011</w:t>
      </w:r>
      <w:r w:rsidR="00602C5E">
        <w:rPr>
          <w:rFonts w:ascii="Book Antiqua" w:eastAsia="Times New Roman" w:hAnsi="Book Antiqua" w:cs="Times New Roman"/>
          <w:b/>
          <w:bCs/>
          <w:color w:val="FF0000"/>
          <w:sz w:val="16"/>
          <w:szCs w:val="16"/>
          <w:u w:val="single"/>
          <w:lang w:eastAsia="pt-BR"/>
        </w:rPr>
        <w:t>/2022</w:t>
      </w:r>
      <w:r w:rsidR="00602C5E" w:rsidRPr="00F71D23">
        <w:rPr>
          <w:rFonts w:ascii="Book Antiqua" w:eastAsia="Times New Roman" w:hAnsi="Book Antiqua" w:cs="Times New Roman"/>
          <w:b/>
          <w:bCs/>
          <w:color w:val="FF0000"/>
          <w:sz w:val="16"/>
          <w:szCs w:val="16"/>
          <w:u w:val="single"/>
          <w:lang w:eastAsia="pt-BR"/>
        </w:rPr>
        <w:t>)</w:t>
      </w:r>
      <w:r w:rsidR="0078661F">
        <w:rPr>
          <w:rFonts w:ascii="Book Antiqua" w:eastAsia="Times New Roman" w:hAnsi="Book Antiqua" w:cs="Times New Roman"/>
          <w:b/>
          <w:color w:val="FF0000"/>
          <w:sz w:val="16"/>
          <w:szCs w:val="16"/>
          <w:lang w:eastAsia="pt-BR"/>
        </w:rPr>
        <w:t xml:space="preserve"> </w:t>
      </w:r>
      <w:r w:rsidR="0078661F" w:rsidRPr="00F71D23">
        <w:rPr>
          <w:rFonts w:ascii="Book Antiqua" w:eastAsia="Times New Roman" w:hAnsi="Book Antiqua" w:cs="Times New Roman"/>
          <w:b/>
          <w:color w:val="FF0000"/>
          <w:sz w:val="16"/>
          <w:szCs w:val="16"/>
          <w:u w:val="single"/>
          <w:lang w:eastAsia="pt-BR"/>
        </w:rPr>
        <w:t>(TJRJ-20</w:t>
      </w:r>
      <w:r w:rsidR="0078661F">
        <w:rPr>
          <w:rFonts w:ascii="Book Antiqua" w:eastAsia="Times New Roman" w:hAnsi="Book Antiqua" w:cs="Times New Roman"/>
          <w:b/>
          <w:color w:val="FF0000"/>
          <w:sz w:val="16"/>
          <w:szCs w:val="16"/>
          <w:u w:val="single"/>
          <w:lang w:eastAsia="pt-BR"/>
        </w:rPr>
        <w:t>23</w:t>
      </w:r>
      <w:r w:rsidR="0078661F" w:rsidRPr="00F71D23">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91236" w:rsidRPr="00A06B3C" w14:paraId="73611699" w14:textId="77777777" w:rsidTr="00E627EF">
        <w:tc>
          <w:tcPr>
            <w:tcW w:w="8494" w:type="dxa"/>
            <w:shd w:val="clear" w:color="auto" w:fill="CCFFFF"/>
          </w:tcPr>
          <w:p w14:paraId="588CD9AC" w14:textId="2A0527CE" w:rsidR="00602C5E" w:rsidRDefault="00602C5E" w:rsidP="004356D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1658">
              <w:rPr>
                <w:rFonts w:ascii="Book Antiqua" w:eastAsia="Times New Roman" w:hAnsi="Book Antiqua" w:cs="Times New Roman"/>
                <w:sz w:val="19"/>
                <w:szCs w:val="19"/>
                <w:lang w:eastAsia="pt-BR"/>
              </w:rPr>
              <w:t>Q</w:t>
            </w:r>
            <w:r>
              <w:rPr>
                <w:rFonts w:ascii="Book Antiqua" w:eastAsia="Times New Roman" w:hAnsi="Book Antiqua" w:cs="Times New Roman"/>
                <w:sz w:val="19"/>
                <w:szCs w:val="19"/>
                <w:lang w:eastAsia="pt-BR"/>
              </w:rPr>
              <w:t xml:space="preserve">uanto ao ilícito de Cartel, assinale a alternativa correta: </w:t>
            </w:r>
            <w:r w:rsidRPr="00602C5E">
              <w:rPr>
                <w:rFonts w:ascii="Book Antiqua" w:eastAsia="Times New Roman" w:hAnsi="Book Antiqua" w:cs="Times New Roman"/>
                <w:sz w:val="19"/>
                <w:szCs w:val="19"/>
                <w:lang w:eastAsia="pt-BR"/>
              </w:rPr>
              <w:t>Podem responder pelo ilícito de cartel as pessoas físicas ou jurídicas de direito público ou privado, bem como quaisquer associações de entidades ou pessoas, constituídas de fato ou de direito, ainda que temporariamente, com ou sem personalidade jurídica, mesmo que exerçam atividade sob regime de monopólio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Lei 12529.</w:t>
            </w:r>
          </w:p>
          <w:p w14:paraId="3D977C62" w14:textId="28442003" w:rsidR="00925D9E" w:rsidRPr="00925D9E" w:rsidRDefault="00925D9E" w:rsidP="004356D6">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925D9E">
              <w:rPr>
                <w:rFonts w:ascii="Book Antiqua" w:eastAsia="Times New Roman" w:hAnsi="Book Antiqua" w:cs="Times New Roman"/>
                <w:b/>
                <w:bCs/>
                <w:sz w:val="19"/>
                <w:szCs w:val="19"/>
                <w:highlight w:val="yellow"/>
                <w:lang w:eastAsia="pt-BR"/>
              </w:rPr>
              <w:t>PGESP-2018-VUNESP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25D9E">
              <w:rPr>
                <w:rFonts w:ascii="Book Antiqua" w:eastAsia="Times New Roman" w:hAnsi="Book Antiqua" w:cs="Times New Roman"/>
                <w:sz w:val="19"/>
                <w:szCs w:val="19"/>
                <w:lang w:eastAsia="pt-BR"/>
              </w:rPr>
              <w:t>A exploração direta de atividade econômica pelo Estado, nos limites delineados pela Constituição da República,</w:t>
            </w:r>
            <w:r>
              <w:rPr>
                <w:rFonts w:ascii="Book Antiqua" w:eastAsia="Times New Roman" w:hAnsi="Book Antiqua" w:cs="Times New Roman"/>
                <w:sz w:val="19"/>
                <w:szCs w:val="19"/>
                <w:lang w:eastAsia="pt-BR"/>
              </w:rPr>
              <w:t xml:space="preserve"> </w:t>
            </w:r>
            <w:r w:rsidRPr="00925D9E">
              <w:rPr>
                <w:rFonts w:ascii="Book Antiqua" w:eastAsia="Times New Roman" w:hAnsi="Book Antiqua" w:cs="Times New Roman"/>
                <w:sz w:val="19"/>
                <w:szCs w:val="19"/>
                <w:lang w:eastAsia="pt-BR"/>
              </w:rPr>
              <w:t>sujeita-se às disposições da legislação antitruste relativas à prevenção e à repressão às infrações contra a ordem econômica, mesmo quando exercida em regime de monopólio legal.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Lei 12529 c/c art. 173, §1º, II e §4º, CF.</w:t>
            </w:r>
            <w:r>
              <w:rPr>
                <w:rStyle w:val="Refdenotaderodap"/>
                <w:rFonts w:ascii="Book Antiqua" w:eastAsia="Times New Roman" w:hAnsi="Book Antiqua" w:cs="Times New Roman"/>
                <w:b/>
                <w:bCs/>
                <w:sz w:val="19"/>
                <w:szCs w:val="19"/>
                <w:lang w:eastAsia="pt-BR"/>
              </w:rPr>
              <w:footnoteReference w:id="2"/>
            </w:r>
          </w:p>
          <w:p w14:paraId="1CAB5177" w14:textId="67D04FEF" w:rsidR="00691236" w:rsidRPr="004356D6" w:rsidRDefault="004356D6" w:rsidP="004356D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4356D6">
              <w:rPr>
                <w:rFonts w:ascii="Book Antiqua" w:eastAsia="Times New Roman" w:hAnsi="Book Antiqua" w:cs="Times New Roman"/>
                <w:b/>
                <w:bCs/>
                <w:sz w:val="19"/>
                <w:szCs w:val="19"/>
                <w:highlight w:val="yellow"/>
                <w:lang w:eastAsia="pt-BR"/>
              </w:rPr>
              <w:t>TRF3-2013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356D6">
              <w:rPr>
                <w:rFonts w:ascii="Book Antiqua" w:eastAsia="Times New Roman" w:hAnsi="Book Antiqua" w:cs="Times New Roman"/>
                <w:sz w:val="19"/>
                <w:szCs w:val="19"/>
                <w:lang w:eastAsia="pt-BR"/>
              </w:rPr>
              <w:t>Considerando a relevância da atividade econômica para o desenvolvimento nacional, marque a alternativa correta em face do Direito Econômico:</w:t>
            </w:r>
            <w:r>
              <w:rPr>
                <w:rFonts w:ascii="Book Antiqua" w:eastAsia="Times New Roman" w:hAnsi="Book Antiqua" w:cs="Times New Roman"/>
                <w:sz w:val="19"/>
                <w:szCs w:val="19"/>
                <w:lang w:eastAsia="pt-BR"/>
              </w:rPr>
              <w:t xml:space="preserve"> </w:t>
            </w:r>
            <w:r w:rsidRPr="004356D6">
              <w:rPr>
                <w:rFonts w:ascii="Book Antiqua" w:eastAsia="Times New Roman" w:hAnsi="Book Antiqua" w:cs="Times New Roman"/>
                <w:sz w:val="19"/>
                <w:szCs w:val="19"/>
                <w:lang w:eastAsia="pt-BR"/>
              </w:rPr>
              <w:t>Associação de médicos ou o conselho regional de medicina pode ser enquadrado como agente infrator da ordem econômica, considerando ser possível sua identificação como sujeito econômico.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Lei 12529.</w:t>
            </w:r>
          </w:p>
        </w:tc>
      </w:tr>
    </w:tbl>
    <w:p w14:paraId="0ED4E7F5" w14:textId="5D403DC8" w:rsidR="005A2442" w:rsidRPr="0078661F"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1" w:name="art32"/>
      <w:bookmarkEnd w:id="61"/>
      <w:r w:rsidRPr="008F1A96">
        <w:rPr>
          <w:rFonts w:ascii="Book Antiqua" w:eastAsia="Times New Roman" w:hAnsi="Book Antiqua" w:cs="Times New Roman"/>
          <w:b/>
          <w:bCs/>
          <w:sz w:val="19"/>
          <w:szCs w:val="19"/>
          <w:highlight w:val="magenta"/>
          <w:lang w:eastAsia="pt-BR"/>
        </w:rPr>
        <w:lastRenderedPageBreak/>
        <w:t>Art. 32</w:t>
      </w:r>
      <w:r w:rsidRPr="00A06B3C">
        <w:rPr>
          <w:rFonts w:ascii="Book Antiqua" w:eastAsia="Times New Roman" w:hAnsi="Book Antiqua" w:cs="Times New Roman"/>
          <w:sz w:val="19"/>
          <w:szCs w:val="19"/>
          <w:lang w:eastAsia="pt-BR"/>
        </w:rPr>
        <w:t>.  </w:t>
      </w:r>
      <w:r w:rsidRPr="0078661F">
        <w:rPr>
          <w:rFonts w:ascii="Book Antiqua" w:eastAsia="Times New Roman" w:hAnsi="Book Antiqua" w:cs="Times New Roman"/>
          <w:b/>
          <w:bCs/>
          <w:sz w:val="19"/>
          <w:szCs w:val="19"/>
          <w:lang w:eastAsia="pt-BR"/>
        </w:rPr>
        <w:t xml:space="preserve">As </w:t>
      </w:r>
      <w:r w:rsidRPr="0078661F">
        <w:rPr>
          <w:rFonts w:ascii="Book Antiqua" w:eastAsia="Times New Roman" w:hAnsi="Book Antiqua" w:cs="Times New Roman"/>
          <w:b/>
          <w:bCs/>
          <w:sz w:val="19"/>
          <w:szCs w:val="19"/>
          <w:highlight w:val="cyan"/>
          <w:lang w:eastAsia="pt-BR"/>
        </w:rPr>
        <w:t>diversas formas</w:t>
      </w:r>
      <w:r w:rsidRPr="0078661F">
        <w:rPr>
          <w:rFonts w:ascii="Book Antiqua" w:eastAsia="Times New Roman" w:hAnsi="Book Antiqua" w:cs="Times New Roman"/>
          <w:b/>
          <w:bCs/>
          <w:sz w:val="19"/>
          <w:szCs w:val="19"/>
          <w:lang w:eastAsia="pt-BR"/>
        </w:rPr>
        <w:t xml:space="preserve"> de </w:t>
      </w:r>
      <w:r w:rsidRPr="0078661F">
        <w:rPr>
          <w:rFonts w:ascii="Book Antiqua" w:eastAsia="Times New Roman" w:hAnsi="Book Antiqua" w:cs="Times New Roman"/>
          <w:b/>
          <w:bCs/>
          <w:caps/>
          <w:sz w:val="19"/>
          <w:szCs w:val="19"/>
          <w:shd w:val="clear" w:color="auto" w:fill="F7CAAC" w:themeFill="accent2" w:themeFillTint="66"/>
          <w:lang w:eastAsia="pt-BR"/>
        </w:rPr>
        <w:t>infração da ordem econômica</w:t>
      </w:r>
      <w:r w:rsidRPr="0078661F">
        <w:rPr>
          <w:rFonts w:ascii="Book Antiqua" w:eastAsia="Times New Roman" w:hAnsi="Book Antiqua" w:cs="Times New Roman"/>
          <w:b/>
          <w:bCs/>
          <w:caps/>
          <w:sz w:val="19"/>
          <w:szCs w:val="19"/>
          <w:lang w:eastAsia="pt-BR"/>
        </w:rPr>
        <w:t xml:space="preserve"> </w:t>
      </w:r>
      <w:r w:rsidRPr="0078661F">
        <w:rPr>
          <w:rFonts w:ascii="Book Antiqua" w:eastAsia="Times New Roman" w:hAnsi="Book Antiqua" w:cs="Times New Roman"/>
          <w:b/>
          <w:bCs/>
          <w:caps/>
          <w:sz w:val="19"/>
          <w:szCs w:val="19"/>
          <w:highlight w:val="green"/>
          <w:lang w:eastAsia="pt-BR"/>
        </w:rPr>
        <w:t>implicam</w:t>
      </w:r>
      <w:r w:rsidRPr="0078661F">
        <w:rPr>
          <w:rFonts w:ascii="Book Antiqua" w:eastAsia="Times New Roman" w:hAnsi="Book Antiqua" w:cs="Times New Roman"/>
          <w:b/>
          <w:bCs/>
          <w:sz w:val="19"/>
          <w:szCs w:val="19"/>
          <w:lang w:eastAsia="pt-BR"/>
        </w:rPr>
        <w:t xml:space="preserve"> a </w:t>
      </w:r>
      <w:r w:rsidRPr="0078661F">
        <w:rPr>
          <w:rFonts w:ascii="Book Antiqua" w:eastAsia="Times New Roman" w:hAnsi="Book Antiqua" w:cs="Times New Roman"/>
          <w:b/>
          <w:bCs/>
          <w:sz w:val="19"/>
          <w:szCs w:val="19"/>
          <w:highlight w:val="cyan"/>
          <w:lang w:eastAsia="pt-BR"/>
        </w:rPr>
        <w:t>responsabilidade</w:t>
      </w:r>
      <w:r w:rsidRPr="0078661F">
        <w:rPr>
          <w:rFonts w:ascii="Book Antiqua" w:eastAsia="Times New Roman" w:hAnsi="Book Antiqua" w:cs="Times New Roman"/>
          <w:b/>
          <w:bCs/>
          <w:sz w:val="19"/>
          <w:szCs w:val="19"/>
          <w:lang w:eastAsia="pt-BR"/>
        </w:rPr>
        <w:t xml:space="preserve"> </w:t>
      </w:r>
      <w:r w:rsidRPr="0078661F">
        <w:rPr>
          <w:rFonts w:ascii="Book Antiqua" w:eastAsia="Times New Roman" w:hAnsi="Book Antiqua" w:cs="Times New Roman"/>
          <w:b/>
          <w:bCs/>
          <w:sz w:val="19"/>
          <w:szCs w:val="19"/>
          <w:highlight w:val="yellow"/>
          <w:lang w:eastAsia="pt-BR"/>
        </w:rPr>
        <w:t>da empresa</w:t>
      </w:r>
      <w:r w:rsidRPr="0078661F">
        <w:rPr>
          <w:rFonts w:ascii="Book Antiqua" w:eastAsia="Times New Roman" w:hAnsi="Book Antiqua" w:cs="Times New Roman"/>
          <w:b/>
          <w:bCs/>
          <w:sz w:val="19"/>
          <w:szCs w:val="19"/>
          <w:lang w:eastAsia="pt-BR"/>
        </w:rPr>
        <w:t xml:space="preserve"> e a </w:t>
      </w:r>
      <w:r w:rsidRPr="0078661F">
        <w:rPr>
          <w:rFonts w:ascii="Book Antiqua" w:eastAsia="Times New Roman" w:hAnsi="Book Antiqua" w:cs="Times New Roman"/>
          <w:b/>
          <w:bCs/>
          <w:sz w:val="19"/>
          <w:szCs w:val="19"/>
          <w:highlight w:val="cyan"/>
          <w:lang w:eastAsia="pt-BR"/>
        </w:rPr>
        <w:t>responsabilidade</w:t>
      </w:r>
      <w:r w:rsidRPr="008F1A96">
        <w:rPr>
          <w:rFonts w:ascii="Book Antiqua" w:eastAsia="Times New Roman" w:hAnsi="Book Antiqua" w:cs="Times New Roman"/>
          <w:b/>
          <w:bCs/>
          <w:sz w:val="19"/>
          <w:szCs w:val="19"/>
          <w:highlight w:val="cyan"/>
          <w:lang w:eastAsia="pt-BR"/>
        </w:rPr>
        <w:t xml:space="preserve"> individual</w:t>
      </w:r>
      <w:r w:rsidRPr="00A06B3C">
        <w:rPr>
          <w:rFonts w:ascii="Book Antiqua" w:eastAsia="Times New Roman" w:hAnsi="Book Antiqua" w:cs="Times New Roman"/>
          <w:sz w:val="19"/>
          <w:szCs w:val="19"/>
          <w:lang w:eastAsia="pt-BR"/>
        </w:rPr>
        <w:t xml:space="preserve"> </w:t>
      </w:r>
      <w:r w:rsidRPr="008F1A96">
        <w:rPr>
          <w:rFonts w:ascii="Book Antiqua" w:eastAsia="Times New Roman" w:hAnsi="Book Antiqua" w:cs="Times New Roman"/>
          <w:b/>
          <w:bCs/>
          <w:sz w:val="19"/>
          <w:szCs w:val="19"/>
          <w:highlight w:val="yellow"/>
          <w:lang w:eastAsia="pt-BR"/>
        </w:rPr>
        <w:t>de seus dirigentes</w:t>
      </w:r>
      <w:r w:rsidRPr="00A06B3C">
        <w:rPr>
          <w:rFonts w:ascii="Book Antiqua" w:eastAsia="Times New Roman" w:hAnsi="Book Antiqua" w:cs="Times New Roman"/>
          <w:sz w:val="19"/>
          <w:szCs w:val="19"/>
          <w:lang w:eastAsia="pt-BR"/>
        </w:rPr>
        <w:t xml:space="preserve"> ou </w:t>
      </w:r>
      <w:r w:rsidRPr="008F1A96">
        <w:rPr>
          <w:rFonts w:ascii="Book Antiqua" w:eastAsia="Times New Roman" w:hAnsi="Book Antiqua" w:cs="Times New Roman"/>
          <w:b/>
          <w:bCs/>
          <w:sz w:val="19"/>
          <w:szCs w:val="19"/>
          <w:highlight w:val="yellow"/>
          <w:lang w:eastAsia="pt-BR"/>
        </w:rPr>
        <w:t>administradores</w:t>
      </w:r>
      <w:r w:rsidRPr="00A06B3C">
        <w:rPr>
          <w:rFonts w:ascii="Book Antiqua" w:eastAsia="Times New Roman" w:hAnsi="Book Antiqua" w:cs="Times New Roman"/>
          <w:sz w:val="19"/>
          <w:szCs w:val="19"/>
          <w:lang w:eastAsia="pt-BR"/>
        </w:rPr>
        <w:t xml:space="preserve">, </w:t>
      </w:r>
      <w:r w:rsidRPr="008F1A96">
        <w:rPr>
          <w:rFonts w:ascii="Book Antiqua" w:eastAsia="Times New Roman" w:hAnsi="Book Antiqua" w:cs="Times New Roman"/>
          <w:b/>
          <w:bCs/>
          <w:sz w:val="19"/>
          <w:szCs w:val="19"/>
          <w:highlight w:val="cyan"/>
          <w:lang w:eastAsia="pt-BR"/>
        </w:rPr>
        <w:t>solidariamente</w:t>
      </w:r>
      <w:r w:rsidRPr="00F71D23">
        <w:rPr>
          <w:rFonts w:ascii="Book Antiqua" w:eastAsia="Times New Roman" w:hAnsi="Book Antiqua" w:cs="Times New Roman"/>
          <w:sz w:val="18"/>
          <w:szCs w:val="18"/>
          <w:lang w:eastAsia="pt-BR"/>
        </w:rPr>
        <w:t>.</w:t>
      </w:r>
      <w:r w:rsidR="008F1A96" w:rsidRPr="00F71D23">
        <w:rPr>
          <w:rFonts w:ascii="Book Antiqua" w:eastAsia="Times New Roman" w:hAnsi="Book Antiqua" w:cs="Times New Roman"/>
          <w:sz w:val="18"/>
          <w:szCs w:val="18"/>
          <w:lang w:eastAsia="pt-BR"/>
        </w:rPr>
        <w:t xml:space="preserve"> </w:t>
      </w:r>
      <w:r w:rsidR="008F1A96" w:rsidRPr="00F71D23">
        <w:rPr>
          <w:rFonts w:ascii="Book Antiqua" w:eastAsia="Times New Roman" w:hAnsi="Book Antiqua" w:cs="Times New Roman"/>
          <w:b/>
          <w:bCs/>
          <w:color w:val="FF0000"/>
          <w:sz w:val="16"/>
          <w:szCs w:val="16"/>
          <w:u w:val="single"/>
          <w:lang w:eastAsia="pt-BR"/>
        </w:rPr>
        <w:t>(TRF1-2011</w:t>
      </w:r>
      <w:r w:rsidR="00EA5ECF" w:rsidRPr="00F71D23">
        <w:rPr>
          <w:rFonts w:ascii="Book Antiqua" w:eastAsia="Times New Roman" w:hAnsi="Book Antiqua" w:cs="Times New Roman"/>
          <w:b/>
          <w:bCs/>
          <w:color w:val="FF0000"/>
          <w:sz w:val="16"/>
          <w:szCs w:val="16"/>
          <w:u w:val="single"/>
          <w:lang w:eastAsia="pt-BR"/>
        </w:rPr>
        <w:t>)</w:t>
      </w:r>
      <w:r w:rsidR="00DE12E0" w:rsidRPr="00F71D23">
        <w:rPr>
          <w:rFonts w:ascii="Book Antiqua" w:eastAsia="Times New Roman" w:hAnsi="Book Antiqua" w:cs="Times New Roman"/>
          <w:b/>
          <w:bCs/>
          <w:color w:val="FF0000"/>
          <w:sz w:val="16"/>
          <w:szCs w:val="16"/>
          <w:lang w:eastAsia="pt-BR"/>
        </w:rPr>
        <w:t xml:space="preserve"> </w:t>
      </w:r>
      <w:r w:rsidR="008261CC" w:rsidRPr="00F71D23">
        <w:rPr>
          <w:rFonts w:ascii="Book Antiqua" w:hAnsi="Book Antiqua"/>
          <w:b/>
          <w:bCs/>
          <w:color w:val="FF0000"/>
          <w:sz w:val="16"/>
          <w:szCs w:val="16"/>
          <w:u w:val="single"/>
        </w:rPr>
        <w:t>(TRF2-2014)</w:t>
      </w:r>
      <w:r w:rsidR="007F6665" w:rsidRPr="00F71D23">
        <w:rPr>
          <w:rFonts w:ascii="Book Antiqua" w:hAnsi="Book Antiqua"/>
          <w:b/>
          <w:bCs/>
          <w:color w:val="FF0000"/>
          <w:sz w:val="16"/>
          <w:szCs w:val="16"/>
        </w:rPr>
        <w:t xml:space="preserve"> </w:t>
      </w:r>
      <w:r w:rsidR="007F6665" w:rsidRPr="00F71D23">
        <w:rPr>
          <w:rFonts w:ascii="Book Antiqua" w:eastAsia="Times New Roman" w:hAnsi="Book Antiqua" w:cs="Times New Roman"/>
          <w:b/>
          <w:bCs/>
          <w:color w:val="FF0000"/>
          <w:sz w:val="16"/>
          <w:szCs w:val="16"/>
          <w:u w:val="single"/>
          <w:lang w:eastAsia="pt-BR"/>
        </w:rPr>
        <w:t>(TRF3-2013/2016)</w:t>
      </w:r>
      <w:r w:rsidR="00602C5E">
        <w:rPr>
          <w:rFonts w:ascii="Book Antiqua" w:eastAsia="Times New Roman" w:hAnsi="Book Antiqua" w:cs="Times New Roman"/>
          <w:b/>
          <w:bCs/>
          <w:color w:val="FF0000"/>
          <w:sz w:val="16"/>
          <w:szCs w:val="16"/>
          <w:lang w:eastAsia="pt-BR"/>
        </w:rPr>
        <w:t xml:space="preserve"> </w:t>
      </w:r>
      <w:bookmarkStart w:id="62" w:name="_Hlk66020603"/>
      <w:r w:rsidR="00EA5ECF" w:rsidRPr="00F71D23">
        <w:rPr>
          <w:rFonts w:ascii="Book Antiqua" w:eastAsia="Times New Roman" w:hAnsi="Book Antiqua" w:cs="Times New Roman"/>
          <w:b/>
          <w:bCs/>
          <w:color w:val="FF0000"/>
          <w:sz w:val="16"/>
          <w:szCs w:val="16"/>
          <w:u w:val="single"/>
          <w:lang w:eastAsia="pt-BR"/>
        </w:rPr>
        <w:t>(MPMG-2019)</w:t>
      </w:r>
      <w:bookmarkEnd w:id="62"/>
      <w:r w:rsidR="002178E1" w:rsidRPr="00F71D23">
        <w:rPr>
          <w:rFonts w:ascii="Book Antiqua" w:eastAsia="Times New Roman" w:hAnsi="Book Antiqua" w:cs="Times New Roman"/>
          <w:b/>
          <w:bCs/>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602C5E">
        <w:rPr>
          <w:rFonts w:ascii="Book Antiqua" w:eastAsia="Times New Roman" w:hAnsi="Book Antiqua" w:cs="Times New Roman"/>
          <w:b/>
          <w:bCs/>
          <w:color w:val="FF0000"/>
          <w:sz w:val="16"/>
          <w:szCs w:val="16"/>
          <w:lang w:eastAsia="pt-BR"/>
        </w:rPr>
        <w:t xml:space="preserve"> </w:t>
      </w:r>
      <w:r w:rsidR="00602C5E">
        <w:rPr>
          <w:rFonts w:ascii="Book Antiqua" w:eastAsia="Times New Roman" w:hAnsi="Book Antiqua" w:cs="Times New Roman"/>
          <w:b/>
          <w:bCs/>
          <w:color w:val="FF0000"/>
          <w:sz w:val="16"/>
          <w:szCs w:val="16"/>
          <w:u w:val="single"/>
          <w:lang w:eastAsia="pt-BR"/>
        </w:rPr>
        <w:t>(MPF-2022)</w:t>
      </w:r>
      <w:r w:rsidR="0078661F">
        <w:rPr>
          <w:rFonts w:ascii="Book Antiqua" w:eastAsia="Times New Roman" w:hAnsi="Book Antiqua" w:cs="Times New Roman"/>
          <w:b/>
          <w:bCs/>
          <w:color w:val="FF0000"/>
          <w:sz w:val="16"/>
          <w:szCs w:val="16"/>
          <w:lang w:eastAsia="pt-BR"/>
        </w:rPr>
        <w:t xml:space="preserve"> </w:t>
      </w:r>
      <w:r w:rsidR="0078661F" w:rsidRPr="00F71D23">
        <w:rPr>
          <w:rFonts w:ascii="Book Antiqua" w:eastAsia="Times New Roman" w:hAnsi="Book Antiqua" w:cs="Times New Roman"/>
          <w:b/>
          <w:color w:val="FF0000"/>
          <w:sz w:val="16"/>
          <w:szCs w:val="16"/>
          <w:u w:val="single"/>
          <w:lang w:eastAsia="pt-BR"/>
        </w:rPr>
        <w:t>(TJRJ-20</w:t>
      </w:r>
      <w:r w:rsidR="0078661F">
        <w:rPr>
          <w:rFonts w:ascii="Book Antiqua" w:eastAsia="Times New Roman" w:hAnsi="Book Antiqua" w:cs="Times New Roman"/>
          <w:b/>
          <w:color w:val="FF0000"/>
          <w:sz w:val="16"/>
          <w:szCs w:val="16"/>
          <w:u w:val="single"/>
          <w:lang w:eastAsia="pt-BR"/>
        </w:rPr>
        <w:t>23</w:t>
      </w:r>
      <w:r w:rsidR="0078661F" w:rsidRPr="00F71D23">
        <w:rPr>
          <w:rFonts w:ascii="Book Antiqua" w:eastAsia="Times New Roman" w:hAnsi="Book Antiqua" w:cs="Times New Roman"/>
          <w:b/>
          <w:color w:val="FF0000"/>
          <w:sz w:val="16"/>
          <w:szCs w:val="16"/>
          <w:u w:val="single"/>
          <w:lang w:eastAsia="pt-BR"/>
        </w:rPr>
        <w:t>)</w:t>
      </w:r>
    </w:p>
    <w:p w14:paraId="18D354A8" w14:textId="0479391F" w:rsidR="005A2442" w:rsidRPr="0078661F"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63" w:name="art33"/>
      <w:bookmarkEnd w:id="63"/>
      <w:r w:rsidRPr="00225595">
        <w:rPr>
          <w:rFonts w:ascii="Book Antiqua" w:eastAsia="Times New Roman" w:hAnsi="Book Antiqua" w:cs="Times New Roman"/>
          <w:b/>
          <w:bCs/>
          <w:sz w:val="19"/>
          <w:szCs w:val="19"/>
          <w:highlight w:val="magenta"/>
          <w:lang w:eastAsia="pt-BR"/>
        </w:rPr>
        <w:t>Art. 33</w:t>
      </w:r>
      <w:r w:rsidRPr="00A06B3C">
        <w:rPr>
          <w:rFonts w:ascii="Book Antiqua" w:eastAsia="Times New Roman" w:hAnsi="Book Antiqua" w:cs="Times New Roman"/>
          <w:sz w:val="19"/>
          <w:szCs w:val="19"/>
          <w:lang w:eastAsia="pt-BR"/>
        </w:rPr>
        <w:t xml:space="preserve">.  </w:t>
      </w:r>
      <w:r w:rsidRPr="00225595">
        <w:rPr>
          <w:rFonts w:ascii="Book Antiqua" w:eastAsia="Times New Roman" w:hAnsi="Book Antiqua" w:cs="Times New Roman"/>
          <w:b/>
          <w:bCs/>
          <w:caps/>
          <w:sz w:val="19"/>
          <w:szCs w:val="19"/>
          <w:highlight w:val="green"/>
          <w:lang w:eastAsia="pt-BR"/>
        </w:rPr>
        <w:t>Serão</w:t>
      </w:r>
      <w:r w:rsidRPr="00225595">
        <w:rPr>
          <w:rFonts w:ascii="Book Antiqua" w:eastAsia="Times New Roman" w:hAnsi="Book Antiqua" w:cs="Times New Roman"/>
          <w:b/>
          <w:bCs/>
          <w:caps/>
          <w:sz w:val="19"/>
          <w:szCs w:val="19"/>
          <w:lang w:eastAsia="pt-BR"/>
        </w:rPr>
        <w:t xml:space="preserve"> </w:t>
      </w:r>
      <w:r w:rsidRPr="00225595">
        <w:rPr>
          <w:rFonts w:ascii="Book Antiqua" w:eastAsia="Times New Roman" w:hAnsi="Book Antiqua" w:cs="Times New Roman"/>
          <w:b/>
          <w:bCs/>
          <w:caps/>
          <w:sz w:val="19"/>
          <w:szCs w:val="19"/>
          <w:shd w:val="clear" w:color="auto" w:fill="F7CAAC" w:themeFill="accent2" w:themeFillTint="66"/>
          <w:lang w:eastAsia="pt-BR"/>
        </w:rPr>
        <w:t>solidariamente responsáveis</w:t>
      </w:r>
      <w:r w:rsidRPr="00225595">
        <w:rPr>
          <w:rFonts w:ascii="Book Antiqua" w:eastAsia="Times New Roman" w:hAnsi="Book Antiqua" w:cs="Times New Roman"/>
          <w:b/>
          <w:bCs/>
          <w:sz w:val="19"/>
          <w:szCs w:val="19"/>
          <w:lang w:eastAsia="pt-BR"/>
        </w:rPr>
        <w:t xml:space="preserve"> as empresas ou entidades integrantes de grupo econômico, de fato ou de direito, quando </w:t>
      </w:r>
      <w:r w:rsidRPr="002178E1">
        <w:rPr>
          <w:rFonts w:ascii="Book Antiqua" w:eastAsia="Times New Roman" w:hAnsi="Book Antiqua" w:cs="Times New Roman"/>
          <w:b/>
          <w:bCs/>
          <w:sz w:val="19"/>
          <w:szCs w:val="19"/>
          <w:highlight w:val="cyan"/>
          <w:lang w:eastAsia="pt-BR"/>
        </w:rPr>
        <w:t>pelo menos uma delas</w:t>
      </w:r>
      <w:r w:rsidRPr="00225595">
        <w:rPr>
          <w:rFonts w:ascii="Book Antiqua" w:eastAsia="Times New Roman" w:hAnsi="Book Antiqua" w:cs="Times New Roman"/>
          <w:b/>
          <w:bCs/>
          <w:sz w:val="19"/>
          <w:szCs w:val="19"/>
          <w:lang w:eastAsia="pt-BR"/>
        </w:rPr>
        <w:t xml:space="preserve"> </w:t>
      </w:r>
      <w:r w:rsidRPr="002178E1">
        <w:rPr>
          <w:rFonts w:ascii="Book Antiqua" w:eastAsia="Times New Roman" w:hAnsi="Book Antiqua" w:cs="Times New Roman"/>
          <w:b/>
          <w:bCs/>
          <w:caps/>
          <w:sz w:val="19"/>
          <w:szCs w:val="19"/>
          <w:highlight w:val="green"/>
          <w:lang w:eastAsia="pt-BR"/>
        </w:rPr>
        <w:t>praticar</w:t>
      </w:r>
      <w:r w:rsidRPr="00225595">
        <w:rPr>
          <w:rFonts w:ascii="Book Antiqua" w:eastAsia="Times New Roman" w:hAnsi="Book Antiqua" w:cs="Times New Roman"/>
          <w:b/>
          <w:bCs/>
          <w:sz w:val="19"/>
          <w:szCs w:val="19"/>
          <w:lang w:eastAsia="pt-BR"/>
        </w:rPr>
        <w:t xml:space="preserve"> </w:t>
      </w:r>
      <w:r w:rsidRPr="002178E1">
        <w:rPr>
          <w:rFonts w:ascii="Book Antiqua" w:eastAsia="Times New Roman" w:hAnsi="Book Antiqua" w:cs="Times New Roman"/>
          <w:b/>
          <w:bCs/>
          <w:sz w:val="19"/>
          <w:szCs w:val="19"/>
          <w:highlight w:val="cyan"/>
          <w:lang w:eastAsia="pt-BR"/>
        </w:rPr>
        <w:t>infração à ordem econômica</w:t>
      </w:r>
      <w:r w:rsidRPr="00F71D23">
        <w:rPr>
          <w:rFonts w:ascii="Book Antiqua" w:eastAsia="Times New Roman" w:hAnsi="Book Antiqua" w:cs="Times New Roman"/>
          <w:sz w:val="18"/>
          <w:szCs w:val="18"/>
          <w:lang w:eastAsia="pt-BR"/>
        </w:rPr>
        <w:t>.</w:t>
      </w:r>
      <w:r w:rsidR="00C25583" w:rsidRPr="00F71D23">
        <w:rPr>
          <w:rFonts w:ascii="Book Antiqua" w:eastAsia="Times New Roman" w:hAnsi="Book Antiqua" w:cs="Times New Roman"/>
          <w:sz w:val="18"/>
          <w:szCs w:val="18"/>
          <w:lang w:eastAsia="pt-BR"/>
        </w:rPr>
        <w:t xml:space="preserve"> </w:t>
      </w:r>
      <w:r w:rsidR="00C25583" w:rsidRPr="00F71D23">
        <w:rPr>
          <w:rFonts w:ascii="Book Antiqua" w:hAnsi="Book Antiqua"/>
          <w:b/>
          <w:color w:val="FF0000"/>
          <w:sz w:val="16"/>
          <w:szCs w:val="16"/>
          <w:u w:val="single"/>
        </w:rPr>
        <w:t>(PGEPI-2014)</w:t>
      </w:r>
      <w:r w:rsidR="00602C5E">
        <w:rPr>
          <w:rFonts w:ascii="Book Antiqua" w:hAnsi="Book Antiqua"/>
          <w:b/>
          <w:color w:val="FF0000"/>
          <w:sz w:val="16"/>
          <w:szCs w:val="16"/>
        </w:rPr>
        <w:t xml:space="preserve"> </w:t>
      </w:r>
      <w:r w:rsidR="00225595" w:rsidRPr="00F71D23">
        <w:rPr>
          <w:rFonts w:ascii="Book Antiqua" w:eastAsia="Times New Roman" w:hAnsi="Book Antiqua" w:cs="Times New Roman"/>
          <w:b/>
          <w:bCs/>
          <w:color w:val="FF0000"/>
          <w:sz w:val="16"/>
          <w:szCs w:val="16"/>
          <w:u w:val="single"/>
          <w:lang w:eastAsia="pt-BR"/>
        </w:rPr>
        <w:t>(TRF3-2018)</w:t>
      </w:r>
      <w:r w:rsidR="002178E1" w:rsidRPr="00F71D23">
        <w:rPr>
          <w:rFonts w:ascii="Book Antiqua" w:eastAsia="Times New Roman" w:hAnsi="Book Antiqua" w:cs="Times New Roman"/>
          <w:b/>
          <w:bCs/>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547331">
        <w:rPr>
          <w:rFonts w:ascii="Book Antiqua" w:eastAsia="Times New Roman" w:hAnsi="Book Antiqua" w:cs="Times New Roman"/>
          <w:b/>
          <w:bCs/>
          <w:color w:val="FF0000"/>
          <w:sz w:val="16"/>
          <w:szCs w:val="16"/>
          <w:lang w:eastAsia="pt-BR"/>
        </w:rPr>
        <w:t xml:space="preserve"> </w:t>
      </w:r>
      <w:r w:rsidR="00547331">
        <w:rPr>
          <w:rFonts w:ascii="Book Antiqua" w:eastAsia="Times New Roman" w:hAnsi="Book Antiqua" w:cs="Times New Roman"/>
          <w:b/>
          <w:bCs/>
          <w:color w:val="FF0000"/>
          <w:sz w:val="16"/>
          <w:szCs w:val="16"/>
          <w:u w:val="single"/>
          <w:lang w:eastAsia="pt-BR"/>
        </w:rPr>
        <w:t>(MPF-2022)</w:t>
      </w:r>
      <w:r w:rsidR="0078661F">
        <w:rPr>
          <w:rFonts w:ascii="Book Antiqua" w:eastAsia="Times New Roman" w:hAnsi="Book Antiqua" w:cs="Times New Roman"/>
          <w:b/>
          <w:bCs/>
          <w:color w:val="FF0000"/>
          <w:sz w:val="16"/>
          <w:szCs w:val="16"/>
          <w:lang w:eastAsia="pt-BR"/>
        </w:rPr>
        <w:t xml:space="preserve"> </w:t>
      </w:r>
      <w:r w:rsidR="0078661F" w:rsidRPr="00F71D23">
        <w:rPr>
          <w:rFonts w:ascii="Book Antiqua" w:eastAsia="Times New Roman" w:hAnsi="Book Antiqua" w:cs="Times New Roman"/>
          <w:b/>
          <w:color w:val="FF0000"/>
          <w:sz w:val="16"/>
          <w:szCs w:val="16"/>
          <w:u w:val="single"/>
          <w:lang w:eastAsia="pt-BR"/>
        </w:rPr>
        <w:t>(TJRJ-20</w:t>
      </w:r>
      <w:r w:rsidR="0078661F">
        <w:rPr>
          <w:rFonts w:ascii="Book Antiqua" w:eastAsia="Times New Roman" w:hAnsi="Book Antiqua" w:cs="Times New Roman"/>
          <w:b/>
          <w:color w:val="FF0000"/>
          <w:sz w:val="16"/>
          <w:szCs w:val="16"/>
          <w:u w:val="single"/>
          <w:lang w:eastAsia="pt-BR"/>
        </w:rPr>
        <w:t>23</w:t>
      </w:r>
      <w:r w:rsidR="0078661F" w:rsidRPr="00F71D23">
        <w:rPr>
          <w:rFonts w:ascii="Book Antiqua" w:eastAsia="Times New Roman" w:hAnsi="Book Antiqua" w:cs="Times New Roman"/>
          <w:b/>
          <w:color w:val="FF0000"/>
          <w:sz w:val="16"/>
          <w:szCs w:val="16"/>
          <w:u w:val="single"/>
          <w:lang w:eastAsia="pt-BR"/>
        </w:rPr>
        <w:t>)</w:t>
      </w:r>
    </w:p>
    <w:p w14:paraId="7E6382C6" w14:textId="70C4EE65" w:rsidR="005A2442" w:rsidRPr="00CB0F79"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64" w:name="art34"/>
      <w:bookmarkEnd w:id="64"/>
      <w:r w:rsidRPr="00A06B3C">
        <w:rPr>
          <w:rFonts w:ascii="Book Antiqua" w:eastAsia="Times New Roman" w:hAnsi="Book Antiqua" w:cs="Times New Roman"/>
          <w:b/>
          <w:bCs/>
          <w:sz w:val="19"/>
          <w:szCs w:val="19"/>
          <w:highlight w:val="magenta"/>
          <w:lang w:eastAsia="pt-BR"/>
        </w:rPr>
        <w:t>Art. 34</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 xml:space="preserve">A personalidade jurídica do responsável por infração da ordem econômica </w:t>
      </w:r>
      <w:r w:rsidRPr="00773CA6">
        <w:rPr>
          <w:rFonts w:ascii="Book Antiqua" w:eastAsia="Times New Roman" w:hAnsi="Book Antiqua" w:cs="Times New Roman"/>
          <w:b/>
          <w:bCs/>
          <w:caps/>
          <w:sz w:val="19"/>
          <w:szCs w:val="19"/>
          <w:highlight w:val="green"/>
          <w:lang w:eastAsia="pt-BR"/>
        </w:rPr>
        <w:t>poderá</w:t>
      </w:r>
      <w:r w:rsidRPr="00DE12E0">
        <w:rPr>
          <w:rFonts w:ascii="Book Antiqua" w:eastAsia="Times New Roman" w:hAnsi="Book Antiqua" w:cs="Times New Roman"/>
          <w:b/>
          <w:bCs/>
          <w:caps/>
          <w:sz w:val="19"/>
          <w:szCs w:val="19"/>
          <w:highlight w:val="green"/>
          <w:lang w:eastAsia="pt-BR"/>
        </w:rPr>
        <w:t xml:space="preserve"> ser</w:t>
      </w:r>
      <w:r w:rsidRPr="00DE12E0">
        <w:rPr>
          <w:rFonts w:ascii="Book Antiqua" w:eastAsia="Times New Roman" w:hAnsi="Book Antiqua" w:cs="Times New Roman"/>
          <w:b/>
          <w:bCs/>
          <w:caps/>
          <w:sz w:val="19"/>
          <w:szCs w:val="19"/>
          <w:lang w:eastAsia="pt-BR"/>
        </w:rPr>
        <w:t xml:space="preserve"> </w:t>
      </w:r>
      <w:r w:rsidRPr="00DE12E0">
        <w:rPr>
          <w:rFonts w:ascii="Book Antiqua" w:eastAsia="Times New Roman" w:hAnsi="Book Antiqua" w:cs="Times New Roman"/>
          <w:b/>
          <w:bCs/>
          <w:caps/>
          <w:sz w:val="19"/>
          <w:szCs w:val="19"/>
          <w:shd w:val="clear" w:color="auto" w:fill="F7CAAC" w:themeFill="accent2" w:themeFillTint="66"/>
          <w:lang w:eastAsia="pt-BR"/>
        </w:rPr>
        <w:t>desconsiderada</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caps/>
          <w:sz w:val="19"/>
          <w:szCs w:val="19"/>
          <w:highlight w:val="green"/>
          <w:lang w:eastAsia="pt-BR"/>
        </w:rPr>
        <w:t>quando houver</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sz w:val="19"/>
          <w:szCs w:val="19"/>
          <w:highlight w:val="yellow"/>
          <w:lang w:eastAsia="pt-BR"/>
        </w:rPr>
        <w:t>da parte deste</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sz w:val="19"/>
          <w:szCs w:val="19"/>
          <w:highlight w:val="cyan"/>
          <w:lang w:eastAsia="pt-BR"/>
        </w:rPr>
        <w:t>abuso de direito</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sz w:val="19"/>
          <w:szCs w:val="19"/>
          <w:highlight w:val="cyan"/>
          <w:lang w:eastAsia="pt-BR"/>
        </w:rPr>
        <w:t>excesso de poder</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sz w:val="19"/>
          <w:szCs w:val="19"/>
          <w:highlight w:val="cyan"/>
          <w:lang w:eastAsia="pt-BR"/>
        </w:rPr>
        <w:t>infração da lei</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sz w:val="19"/>
          <w:szCs w:val="19"/>
          <w:highlight w:val="cyan"/>
          <w:lang w:eastAsia="pt-BR"/>
        </w:rPr>
        <w:t>fato</w:t>
      </w:r>
      <w:r w:rsidRPr="00A06B3C">
        <w:rPr>
          <w:rFonts w:ascii="Book Antiqua" w:eastAsia="Times New Roman" w:hAnsi="Book Antiqua" w:cs="Times New Roman"/>
          <w:sz w:val="19"/>
          <w:szCs w:val="19"/>
          <w:lang w:eastAsia="pt-BR"/>
        </w:rPr>
        <w:t xml:space="preserve"> ou </w:t>
      </w:r>
      <w:r w:rsidRPr="00DE12E0">
        <w:rPr>
          <w:rFonts w:ascii="Book Antiqua" w:eastAsia="Times New Roman" w:hAnsi="Book Antiqua" w:cs="Times New Roman"/>
          <w:b/>
          <w:bCs/>
          <w:sz w:val="19"/>
          <w:szCs w:val="19"/>
          <w:highlight w:val="cyan"/>
          <w:lang w:eastAsia="pt-BR"/>
        </w:rPr>
        <w:t>ato ilícito</w:t>
      </w:r>
      <w:r w:rsidRPr="00A06B3C">
        <w:rPr>
          <w:rFonts w:ascii="Book Antiqua" w:eastAsia="Times New Roman" w:hAnsi="Book Antiqua" w:cs="Times New Roman"/>
          <w:sz w:val="19"/>
          <w:szCs w:val="19"/>
          <w:lang w:eastAsia="pt-BR"/>
        </w:rPr>
        <w:t xml:space="preserve"> ou </w:t>
      </w:r>
      <w:r w:rsidRPr="00DE12E0">
        <w:rPr>
          <w:rFonts w:ascii="Book Antiqua" w:eastAsia="Times New Roman" w:hAnsi="Book Antiqua" w:cs="Times New Roman"/>
          <w:b/>
          <w:bCs/>
          <w:sz w:val="19"/>
          <w:szCs w:val="19"/>
          <w:highlight w:val="cyan"/>
          <w:lang w:eastAsia="pt-BR"/>
        </w:rPr>
        <w:t>violação dos estatutos</w:t>
      </w:r>
      <w:r w:rsidRPr="00A06B3C">
        <w:rPr>
          <w:rFonts w:ascii="Book Antiqua" w:eastAsia="Times New Roman" w:hAnsi="Book Antiqua" w:cs="Times New Roman"/>
          <w:sz w:val="19"/>
          <w:szCs w:val="19"/>
          <w:lang w:eastAsia="pt-BR"/>
        </w:rPr>
        <w:t xml:space="preserve"> ou </w:t>
      </w:r>
      <w:r w:rsidRPr="00DE12E0">
        <w:rPr>
          <w:rFonts w:ascii="Book Antiqua" w:eastAsia="Times New Roman" w:hAnsi="Book Antiqua" w:cs="Times New Roman"/>
          <w:b/>
          <w:bCs/>
          <w:sz w:val="19"/>
          <w:szCs w:val="19"/>
          <w:highlight w:val="cyan"/>
          <w:lang w:eastAsia="pt-BR"/>
        </w:rPr>
        <w:t>contrato social</w:t>
      </w:r>
      <w:r w:rsidRPr="00F71D23">
        <w:rPr>
          <w:rFonts w:ascii="Book Antiqua" w:eastAsia="Times New Roman" w:hAnsi="Book Antiqua" w:cs="Times New Roman"/>
          <w:sz w:val="16"/>
          <w:szCs w:val="16"/>
          <w:lang w:eastAsia="pt-BR"/>
        </w:rPr>
        <w:t>.</w:t>
      </w:r>
      <w:r w:rsidR="0013167C" w:rsidRPr="00F71D23">
        <w:rPr>
          <w:rFonts w:ascii="Book Antiqua" w:eastAsia="Times New Roman" w:hAnsi="Book Antiqua" w:cs="Times New Roman"/>
          <w:sz w:val="16"/>
          <w:szCs w:val="16"/>
          <w:lang w:eastAsia="pt-BR"/>
        </w:rPr>
        <w:t xml:space="preserve"> </w:t>
      </w:r>
      <w:r w:rsidR="0013167C" w:rsidRPr="00F71D23">
        <w:rPr>
          <w:rFonts w:ascii="Book Antiqua" w:eastAsia="Times New Roman" w:hAnsi="Book Antiqua" w:cs="Times New Roman"/>
          <w:b/>
          <w:color w:val="FF0000"/>
          <w:sz w:val="16"/>
          <w:szCs w:val="16"/>
          <w:u w:val="single"/>
          <w:lang w:eastAsia="pt-BR"/>
        </w:rPr>
        <w:t>(MPSP-2011)</w:t>
      </w:r>
      <w:r w:rsidR="00F23925" w:rsidRPr="00F71D23">
        <w:rPr>
          <w:rFonts w:ascii="Book Antiqua" w:eastAsia="Times New Roman" w:hAnsi="Book Antiqua" w:cs="Times New Roman"/>
          <w:b/>
          <w:color w:val="FF0000"/>
          <w:sz w:val="16"/>
          <w:szCs w:val="16"/>
          <w:lang w:eastAsia="pt-BR"/>
        </w:rPr>
        <w:t xml:space="preserve"> </w:t>
      </w:r>
      <w:r w:rsidR="00F23925" w:rsidRPr="00F71D23">
        <w:rPr>
          <w:rFonts w:ascii="Book Antiqua" w:hAnsi="Book Antiqua"/>
          <w:b/>
          <w:bCs/>
          <w:color w:val="FF0000"/>
          <w:sz w:val="16"/>
          <w:szCs w:val="16"/>
          <w:u w:val="single"/>
        </w:rPr>
        <w:t>(TRF2-2011)</w:t>
      </w:r>
      <w:r w:rsidR="006959AA" w:rsidRPr="00F71D23">
        <w:rPr>
          <w:rFonts w:ascii="Book Antiqua" w:hAnsi="Book Antiqua"/>
          <w:b/>
          <w:bCs/>
          <w:color w:val="FF0000"/>
          <w:sz w:val="16"/>
          <w:szCs w:val="16"/>
        </w:rPr>
        <w:t xml:space="preserve"> </w:t>
      </w:r>
      <w:r w:rsidR="006959AA" w:rsidRPr="00F71D23">
        <w:rPr>
          <w:rFonts w:ascii="Book Antiqua" w:hAnsi="Book Antiqua"/>
          <w:b/>
          <w:bCs/>
          <w:color w:val="FF0000"/>
          <w:sz w:val="16"/>
          <w:szCs w:val="16"/>
          <w:u w:val="single"/>
        </w:rPr>
        <w:t>(TRF1-2013)</w:t>
      </w:r>
      <w:r w:rsidR="00DE12E0" w:rsidRPr="00F71D23">
        <w:rPr>
          <w:rFonts w:ascii="Book Antiqua" w:hAnsi="Book Antiqua"/>
          <w:b/>
          <w:bCs/>
          <w:color w:val="FF0000"/>
          <w:sz w:val="16"/>
          <w:szCs w:val="16"/>
        </w:rPr>
        <w:t xml:space="preserve"> </w:t>
      </w:r>
      <w:r w:rsidR="00DE12E0" w:rsidRPr="00F71D23">
        <w:rPr>
          <w:rFonts w:ascii="Book Antiqua" w:eastAsia="Times New Roman" w:hAnsi="Book Antiqua" w:cs="Times New Roman"/>
          <w:b/>
          <w:bCs/>
          <w:color w:val="FF0000"/>
          <w:sz w:val="16"/>
          <w:szCs w:val="16"/>
          <w:u w:val="single"/>
          <w:lang w:eastAsia="pt-BR"/>
        </w:rPr>
        <w:t>(TRF3-2013)</w:t>
      </w:r>
      <w:r w:rsidR="00773CA6" w:rsidRPr="00F71D23">
        <w:rPr>
          <w:rFonts w:ascii="Book Antiqua" w:eastAsia="Times New Roman" w:hAnsi="Book Antiqua" w:cs="Times New Roman"/>
          <w:b/>
          <w:bCs/>
          <w:color w:val="FF0000"/>
          <w:sz w:val="16"/>
          <w:szCs w:val="16"/>
          <w:lang w:eastAsia="pt-BR"/>
        </w:rPr>
        <w:t xml:space="preserve"> </w:t>
      </w:r>
      <w:r w:rsidR="00773CA6" w:rsidRPr="00F71D23">
        <w:rPr>
          <w:rFonts w:ascii="Book Antiqua" w:eastAsia="Times New Roman" w:hAnsi="Book Antiqua" w:cs="Times New Roman"/>
          <w:b/>
          <w:color w:val="FF0000"/>
          <w:sz w:val="16"/>
          <w:szCs w:val="16"/>
          <w:u w:val="single"/>
          <w:lang w:eastAsia="pt-BR"/>
        </w:rPr>
        <w:t>(TJSP-2021)</w:t>
      </w:r>
      <w:r w:rsidR="00CB0F79">
        <w:rPr>
          <w:rFonts w:ascii="Book Antiqua" w:eastAsia="Times New Roman" w:hAnsi="Book Antiqua" w:cs="Times New Roman"/>
          <w:b/>
          <w:color w:val="FF0000"/>
          <w:sz w:val="16"/>
          <w:szCs w:val="16"/>
          <w:lang w:eastAsia="pt-BR"/>
        </w:rPr>
        <w:t xml:space="preserve"> </w:t>
      </w:r>
      <w:r w:rsidR="00CB0F79">
        <w:rPr>
          <w:rFonts w:ascii="Book Antiqua" w:hAnsi="Book Antiqua"/>
          <w:b/>
          <w:bCs/>
          <w:color w:val="FF0000"/>
          <w:sz w:val="16"/>
          <w:szCs w:val="16"/>
          <w:u w:val="single"/>
        </w:rPr>
        <w:t>(MPPR-2023)</w:t>
      </w:r>
    </w:p>
    <w:p w14:paraId="4A9CECA7" w14:textId="6131A8A8" w:rsidR="005A2442" w:rsidRPr="00CB0F79"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b/>
          <w:bCs/>
          <w:sz w:val="19"/>
          <w:szCs w:val="19"/>
          <w:highlight w:val="magenta"/>
          <w:lang w:eastAsia="pt-BR"/>
        </w:rPr>
        <w:t>Parágrafo único</w:t>
      </w:r>
      <w:r w:rsidRPr="00A06B3C">
        <w:rPr>
          <w:rFonts w:ascii="Book Antiqua" w:eastAsia="Times New Roman" w:hAnsi="Book Antiqua" w:cs="Times New Roman"/>
          <w:sz w:val="19"/>
          <w:szCs w:val="19"/>
          <w:lang w:eastAsia="pt-BR"/>
        </w:rPr>
        <w:t xml:space="preserve">.  A </w:t>
      </w:r>
      <w:r w:rsidRPr="00DE12E0">
        <w:rPr>
          <w:rFonts w:ascii="Book Antiqua" w:eastAsia="Times New Roman" w:hAnsi="Book Antiqua" w:cs="Times New Roman"/>
          <w:b/>
          <w:bCs/>
          <w:caps/>
          <w:sz w:val="19"/>
          <w:szCs w:val="19"/>
          <w:shd w:val="clear" w:color="auto" w:fill="F7CAAC" w:themeFill="accent2" w:themeFillTint="66"/>
          <w:lang w:eastAsia="pt-BR"/>
        </w:rPr>
        <w:t>desconsideração</w:t>
      </w:r>
      <w:r w:rsidRPr="00DE12E0">
        <w:rPr>
          <w:rFonts w:ascii="Book Antiqua" w:eastAsia="Times New Roman" w:hAnsi="Book Antiqua" w:cs="Times New Roman"/>
          <w:b/>
          <w:bCs/>
          <w:caps/>
          <w:sz w:val="19"/>
          <w:szCs w:val="19"/>
          <w:lang w:eastAsia="pt-BR"/>
        </w:rPr>
        <w:t xml:space="preserve"> </w:t>
      </w:r>
      <w:r w:rsidRPr="00DE12E0">
        <w:rPr>
          <w:rFonts w:ascii="Book Antiqua" w:eastAsia="Times New Roman" w:hAnsi="Book Antiqua" w:cs="Times New Roman"/>
          <w:b/>
          <w:bCs/>
          <w:caps/>
          <w:sz w:val="19"/>
          <w:szCs w:val="19"/>
          <w:highlight w:val="green"/>
          <w:lang w:eastAsia="pt-BR"/>
        </w:rPr>
        <w:t>também será efetivada</w:t>
      </w:r>
      <w:r w:rsidRPr="00DE12E0">
        <w:rPr>
          <w:rFonts w:ascii="Book Antiqua" w:eastAsia="Times New Roman" w:hAnsi="Book Antiqua" w:cs="Times New Roman"/>
          <w:sz w:val="19"/>
          <w:szCs w:val="19"/>
          <w:highlight w:val="green"/>
          <w:lang w:eastAsia="pt-BR"/>
        </w:rPr>
        <w:t xml:space="preserve"> </w:t>
      </w:r>
      <w:r w:rsidRPr="00DE12E0">
        <w:rPr>
          <w:rFonts w:ascii="Book Antiqua" w:eastAsia="Times New Roman" w:hAnsi="Book Antiqua" w:cs="Times New Roman"/>
          <w:b/>
          <w:bCs/>
          <w:caps/>
          <w:sz w:val="19"/>
          <w:szCs w:val="19"/>
          <w:highlight w:val="green"/>
          <w:lang w:eastAsia="pt-BR"/>
        </w:rPr>
        <w:t>quando houver</w:t>
      </w:r>
      <w:r w:rsidRPr="00DE12E0">
        <w:rPr>
          <w:rFonts w:ascii="Book Antiqua" w:eastAsia="Times New Roman" w:hAnsi="Book Antiqua" w:cs="Times New Roman"/>
          <w:b/>
          <w:bCs/>
          <w:sz w:val="19"/>
          <w:szCs w:val="19"/>
          <w:lang w:eastAsia="pt-BR"/>
        </w:rPr>
        <w:t xml:space="preserve"> </w:t>
      </w:r>
      <w:r w:rsidRPr="00DE12E0">
        <w:rPr>
          <w:rFonts w:ascii="Book Antiqua" w:eastAsia="Times New Roman" w:hAnsi="Book Antiqua" w:cs="Times New Roman"/>
          <w:b/>
          <w:bCs/>
          <w:sz w:val="19"/>
          <w:szCs w:val="19"/>
          <w:highlight w:val="cyan"/>
          <w:lang w:eastAsia="pt-BR"/>
        </w:rPr>
        <w:t>falência</w:t>
      </w:r>
      <w:r w:rsidRPr="00A06B3C">
        <w:rPr>
          <w:rFonts w:ascii="Book Antiqua" w:eastAsia="Times New Roman" w:hAnsi="Book Antiqua" w:cs="Times New Roman"/>
          <w:sz w:val="19"/>
          <w:szCs w:val="19"/>
          <w:lang w:eastAsia="pt-BR"/>
        </w:rPr>
        <w:t xml:space="preserve">, </w:t>
      </w:r>
      <w:r w:rsidRPr="00DE12E0">
        <w:rPr>
          <w:rFonts w:ascii="Book Antiqua" w:eastAsia="Times New Roman" w:hAnsi="Book Antiqua" w:cs="Times New Roman"/>
          <w:b/>
          <w:bCs/>
          <w:sz w:val="19"/>
          <w:szCs w:val="19"/>
          <w:highlight w:val="cyan"/>
          <w:lang w:eastAsia="pt-BR"/>
        </w:rPr>
        <w:t>estado de insolvência</w:t>
      </w:r>
      <w:r w:rsidRPr="00DE12E0">
        <w:rPr>
          <w:rFonts w:ascii="Book Antiqua" w:eastAsia="Times New Roman" w:hAnsi="Book Antiqua" w:cs="Times New Roman"/>
          <w:b/>
          <w:bCs/>
          <w:sz w:val="19"/>
          <w:szCs w:val="19"/>
          <w:lang w:eastAsia="pt-BR"/>
        </w:rPr>
        <w:t xml:space="preserve">, </w:t>
      </w:r>
      <w:r w:rsidRPr="00DE12E0">
        <w:rPr>
          <w:rFonts w:ascii="Book Antiqua" w:eastAsia="Times New Roman" w:hAnsi="Book Antiqua" w:cs="Times New Roman"/>
          <w:b/>
          <w:bCs/>
          <w:sz w:val="19"/>
          <w:szCs w:val="19"/>
          <w:highlight w:val="cyan"/>
          <w:lang w:eastAsia="pt-BR"/>
        </w:rPr>
        <w:t>encerramento</w:t>
      </w:r>
      <w:r w:rsidRPr="00DE12E0">
        <w:rPr>
          <w:rFonts w:ascii="Book Antiqua" w:eastAsia="Times New Roman" w:hAnsi="Book Antiqua" w:cs="Times New Roman"/>
          <w:b/>
          <w:bCs/>
          <w:sz w:val="19"/>
          <w:szCs w:val="19"/>
          <w:lang w:eastAsia="pt-BR"/>
        </w:rPr>
        <w:t xml:space="preserve"> ou </w:t>
      </w:r>
      <w:r w:rsidRPr="00DE12E0">
        <w:rPr>
          <w:rFonts w:ascii="Book Antiqua" w:eastAsia="Times New Roman" w:hAnsi="Book Antiqua" w:cs="Times New Roman"/>
          <w:b/>
          <w:bCs/>
          <w:sz w:val="19"/>
          <w:szCs w:val="19"/>
          <w:highlight w:val="cyan"/>
          <w:lang w:eastAsia="pt-BR"/>
        </w:rPr>
        <w:t>inatividade da pessoa jurídica</w:t>
      </w:r>
      <w:r w:rsidRPr="00DE12E0">
        <w:rPr>
          <w:rFonts w:ascii="Book Antiqua" w:eastAsia="Times New Roman" w:hAnsi="Book Antiqua" w:cs="Times New Roman"/>
          <w:b/>
          <w:bCs/>
          <w:sz w:val="19"/>
          <w:szCs w:val="19"/>
          <w:lang w:eastAsia="pt-BR"/>
        </w:rPr>
        <w:t xml:space="preserve"> </w:t>
      </w:r>
      <w:r w:rsidRPr="00DE12E0">
        <w:rPr>
          <w:rFonts w:ascii="Book Antiqua" w:eastAsia="Times New Roman" w:hAnsi="Book Antiqua" w:cs="Times New Roman"/>
          <w:b/>
          <w:bCs/>
          <w:sz w:val="19"/>
          <w:szCs w:val="19"/>
          <w:highlight w:val="yellow"/>
          <w:lang w:eastAsia="pt-BR"/>
        </w:rPr>
        <w:t>provocados por má administração</w:t>
      </w:r>
      <w:r w:rsidRPr="00F71D23">
        <w:rPr>
          <w:rFonts w:ascii="Book Antiqua" w:eastAsia="Times New Roman" w:hAnsi="Book Antiqua" w:cs="Times New Roman"/>
          <w:sz w:val="16"/>
          <w:szCs w:val="16"/>
          <w:lang w:eastAsia="pt-BR"/>
        </w:rPr>
        <w:t>. </w:t>
      </w:r>
      <w:r w:rsidR="0013167C" w:rsidRPr="00F71D23">
        <w:rPr>
          <w:rFonts w:ascii="Book Antiqua" w:eastAsia="Times New Roman" w:hAnsi="Book Antiqua" w:cs="Times New Roman"/>
          <w:b/>
          <w:color w:val="FF0000"/>
          <w:sz w:val="16"/>
          <w:szCs w:val="16"/>
          <w:u w:val="single"/>
          <w:lang w:eastAsia="pt-BR"/>
        </w:rPr>
        <w:t>(MPSP-2011)</w:t>
      </w:r>
      <w:r w:rsidR="00F23925" w:rsidRPr="00F71D23">
        <w:rPr>
          <w:rFonts w:ascii="Book Antiqua" w:eastAsia="Times New Roman" w:hAnsi="Book Antiqua" w:cs="Times New Roman"/>
          <w:b/>
          <w:color w:val="FF0000"/>
          <w:sz w:val="16"/>
          <w:szCs w:val="16"/>
          <w:lang w:eastAsia="pt-BR"/>
        </w:rPr>
        <w:t xml:space="preserve"> </w:t>
      </w:r>
      <w:r w:rsidR="00F23925" w:rsidRPr="00F71D23">
        <w:rPr>
          <w:rFonts w:ascii="Book Antiqua" w:hAnsi="Book Antiqua"/>
          <w:b/>
          <w:bCs/>
          <w:color w:val="FF0000"/>
          <w:sz w:val="16"/>
          <w:szCs w:val="16"/>
          <w:u w:val="single"/>
        </w:rPr>
        <w:t>(TRF2-2011)</w:t>
      </w:r>
      <w:r w:rsidR="006959AA" w:rsidRPr="00F71D23">
        <w:rPr>
          <w:rFonts w:ascii="Book Antiqua" w:hAnsi="Book Antiqua"/>
          <w:b/>
          <w:bCs/>
          <w:color w:val="FF0000"/>
          <w:sz w:val="16"/>
          <w:szCs w:val="16"/>
        </w:rPr>
        <w:t xml:space="preserve"> </w:t>
      </w:r>
      <w:r w:rsidR="006959AA" w:rsidRPr="00F71D23">
        <w:rPr>
          <w:rFonts w:ascii="Book Antiqua" w:hAnsi="Book Antiqua"/>
          <w:b/>
          <w:bCs/>
          <w:color w:val="FF0000"/>
          <w:sz w:val="16"/>
          <w:szCs w:val="16"/>
          <w:u w:val="single"/>
        </w:rPr>
        <w:t>(TRF1-2013)</w:t>
      </w:r>
      <w:r w:rsidR="00DE12E0" w:rsidRPr="00F71D23">
        <w:rPr>
          <w:rFonts w:ascii="Book Antiqua" w:hAnsi="Book Antiqua"/>
          <w:b/>
          <w:bCs/>
          <w:color w:val="FF0000"/>
          <w:sz w:val="16"/>
          <w:szCs w:val="16"/>
        </w:rPr>
        <w:t xml:space="preserve"> </w:t>
      </w:r>
      <w:r w:rsidR="00DE12E0" w:rsidRPr="00F71D23">
        <w:rPr>
          <w:rFonts w:ascii="Book Antiqua" w:eastAsia="Times New Roman" w:hAnsi="Book Antiqua" w:cs="Times New Roman"/>
          <w:b/>
          <w:bCs/>
          <w:color w:val="FF0000"/>
          <w:sz w:val="16"/>
          <w:szCs w:val="16"/>
          <w:u w:val="single"/>
          <w:lang w:eastAsia="pt-BR"/>
        </w:rPr>
        <w:t>(TRF3-2013)</w:t>
      </w:r>
      <w:r w:rsidR="00773CA6" w:rsidRPr="00F71D23">
        <w:rPr>
          <w:rFonts w:ascii="Book Antiqua" w:eastAsia="Times New Roman" w:hAnsi="Book Antiqua" w:cs="Times New Roman"/>
          <w:b/>
          <w:bCs/>
          <w:color w:val="FF0000"/>
          <w:sz w:val="16"/>
          <w:szCs w:val="16"/>
          <w:lang w:eastAsia="pt-BR"/>
        </w:rPr>
        <w:t xml:space="preserve"> </w:t>
      </w:r>
      <w:r w:rsidR="00773CA6" w:rsidRPr="00F71D23">
        <w:rPr>
          <w:rFonts w:ascii="Book Antiqua" w:eastAsia="Times New Roman" w:hAnsi="Book Antiqua" w:cs="Times New Roman"/>
          <w:b/>
          <w:color w:val="FF0000"/>
          <w:sz w:val="16"/>
          <w:szCs w:val="16"/>
          <w:u w:val="single"/>
          <w:lang w:eastAsia="pt-BR"/>
        </w:rPr>
        <w:t>(TJSP-2021)</w:t>
      </w:r>
      <w:r w:rsidR="0078661F">
        <w:rPr>
          <w:rFonts w:ascii="Book Antiqua" w:eastAsia="Times New Roman" w:hAnsi="Book Antiqua" w:cs="Times New Roman"/>
          <w:b/>
          <w:color w:val="FF0000"/>
          <w:sz w:val="16"/>
          <w:szCs w:val="16"/>
          <w:lang w:eastAsia="pt-BR"/>
        </w:rPr>
        <w:t xml:space="preserve"> </w:t>
      </w:r>
      <w:r w:rsidR="0078661F" w:rsidRPr="00F71D23">
        <w:rPr>
          <w:rFonts w:ascii="Book Antiqua" w:eastAsia="Times New Roman" w:hAnsi="Book Antiqua" w:cs="Times New Roman"/>
          <w:b/>
          <w:color w:val="FF0000"/>
          <w:sz w:val="16"/>
          <w:szCs w:val="16"/>
          <w:u w:val="single"/>
          <w:lang w:eastAsia="pt-BR"/>
        </w:rPr>
        <w:t>(TJRJ-20</w:t>
      </w:r>
      <w:r w:rsidR="0078661F">
        <w:rPr>
          <w:rFonts w:ascii="Book Antiqua" w:eastAsia="Times New Roman" w:hAnsi="Book Antiqua" w:cs="Times New Roman"/>
          <w:b/>
          <w:color w:val="FF0000"/>
          <w:sz w:val="16"/>
          <w:szCs w:val="16"/>
          <w:u w:val="single"/>
          <w:lang w:eastAsia="pt-BR"/>
        </w:rPr>
        <w:t>23</w:t>
      </w:r>
      <w:r w:rsidR="0078661F" w:rsidRPr="00F71D23">
        <w:rPr>
          <w:rFonts w:ascii="Book Antiqua" w:eastAsia="Times New Roman" w:hAnsi="Book Antiqua" w:cs="Times New Roman"/>
          <w:b/>
          <w:color w:val="FF0000"/>
          <w:sz w:val="16"/>
          <w:szCs w:val="16"/>
          <w:u w:val="single"/>
          <w:lang w:eastAsia="pt-BR"/>
        </w:rPr>
        <w:t>)</w:t>
      </w:r>
      <w:r w:rsidR="00CB0F79">
        <w:rPr>
          <w:rFonts w:ascii="Book Antiqua" w:eastAsia="Times New Roman" w:hAnsi="Book Antiqua" w:cs="Times New Roman"/>
          <w:b/>
          <w:color w:val="FF0000"/>
          <w:sz w:val="16"/>
          <w:szCs w:val="16"/>
          <w:lang w:eastAsia="pt-BR"/>
        </w:rPr>
        <w:t xml:space="preserve"> </w:t>
      </w:r>
      <w:r w:rsidR="00CB0F79">
        <w:rPr>
          <w:rFonts w:ascii="Book Antiqua" w:hAnsi="Book Antiqua"/>
          <w:b/>
          <w:bCs/>
          <w:color w:val="FF0000"/>
          <w:sz w:val="16"/>
          <w:szCs w:val="16"/>
          <w:u w:val="single"/>
        </w:rPr>
        <w:t>(MPPR-2023)</w:t>
      </w:r>
    </w:p>
    <w:p w14:paraId="012F8CE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65" w:name="art35"/>
      <w:bookmarkEnd w:id="65"/>
      <w:r w:rsidRPr="00A06B3C">
        <w:rPr>
          <w:rFonts w:ascii="Book Antiqua" w:eastAsia="Times New Roman" w:hAnsi="Book Antiqua" w:cs="Times New Roman"/>
          <w:sz w:val="19"/>
          <w:szCs w:val="19"/>
          <w:lang w:eastAsia="pt-BR"/>
        </w:rPr>
        <w:t>Art. 35.  A repressão das infrações da ordem econômica não exclui a punição de outros ilícitos previstos em lei. </w:t>
      </w:r>
    </w:p>
    <w:p w14:paraId="183E13CD"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highlight w:val="green"/>
          <w:lang w:eastAsia="pt-BR"/>
        </w:rPr>
      </w:pPr>
      <w:bookmarkStart w:id="66" w:name="titulovcapituloii"/>
      <w:bookmarkEnd w:id="66"/>
      <w:r w:rsidRPr="00A06B3C">
        <w:rPr>
          <w:rFonts w:ascii="Book Antiqua" w:eastAsia="Times New Roman" w:hAnsi="Book Antiqua" w:cs="Times New Roman"/>
          <w:sz w:val="19"/>
          <w:szCs w:val="19"/>
          <w:highlight w:val="green"/>
          <w:lang w:eastAsia="pt-BR"/>
        </w:rPr>
        <w:t>CAPÍTULO II</w:t>
      </w:r>
    </w:p>
    <w:p w14:paraId="208A5FB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highlight w:val="green"/>
          <w:lang w:eastAsia="pt-BR"/>
        </w:rPr>
        <w:t>DAS INFRAÇÕES</w:t>
      </w:r>
      <w:r w:rsidRPr="00A06B3C">
        <w:rPr>
          <w:rFonts w:ascii="Book Antiqua" w:eastAsia="Times New Roman" w:hAnsi="Book Antiqua" w:cs="Times New Roman"/>
          <w:b/>
          <w:sz w:val="19"/>
          <w:szCs w:val="19"/>
          <w:lang w:eastAsia="pt-BR"/>
        </w:rPr>
        <w:t> </w:t>
      </w:r>
    </w:p>
    <w:p w14:paraId="7785BB76" w14:textId="033B823B" w:rsidR="005A2442" w:rsidRPr="00F40B8C" w:rsidRDefault="005A2442" w:rsidP="005A2442">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67" w:name="art36"/>
      <w:bookmarkEnd w:id="67"/>
      <w:r w:rsidRPr="00A06B3C">
        <w:rPr>
          <w:rFonts w:ascii="Book Antiqua" w:eastAsia="Times New Roman" w:hAnsi="Book Antiqua" w:cs="Times New Roman"/>
          <w:b/>
          <w:sz w:val="19"/>
          <w:szCs w:val="19"/>
          <w:highlight w:val="magenta"/>
          <w:lang w:eastAsia="pt-BR"/>
        </w:rPr>
        <w:t>Art. 36</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caps/>
          <w:sz w:val="19"/>
          <w:szCs w:val="19"/>
          <w:highlight w:val="green"/>
          <w:lang w:eastAsia="pt-BR"/>
        </w:rPr>
        <w:t>Constituem</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caps/>
          <w:sz w:val="19"/>
          <w:szCs w:val="19"/>
          <w:shd w:val="clear" w:color="auto" w:fill="F7CAAC" w:themeFill="accent2" w:themeFillTint="66"/>
          <w:lang w:eastAsia="pt-BR"/>
        </w:rPr>
        <w:t>infração da ordem econômica</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cyan"/>
          <w:lang w:eastAsia="pt-BR"/>
        </w:rPr>
        <w:t>independentemente de culpa</w:t>
      </w:r>
      <w:r w:rsidRPr="00A06B3C">
        <w:rPr>
          <w:rFonts w:ascii="Book Antiqua" w:eastAsia="Times New Roman" w:hAnsi="Book Antiqua" w:cs="Times New Roman"/>
          <w:b/>
          <w:sz w:val="19"/>
          <w:szCs w:val="19"/>
          <w:lang w:eastAsia="pt-BR"/>
        </w:rPr>
        <w:t xml:space="preserve">, os atos sob qualquer forma manifestados, que tenham por objeto ou possam produzir os seguintes efeitos, </w:t>
      </w:r>
      <w:r w:rsidRPr="00A06B3C">
        <w:rPr>
          <w:rFonts w:ascii="Book Antiqua" w:eastAsia="Times New Roman" w:hAnsi="Book Antiqua" w:cs="Times New Roman"/>
          <w:b/>
          <w:sz w:val="19"/>
          <w:szCs w:val="19"/>
          <w:highlight w:val="yellow"/>
          <w:lang w:eastAsia="pt-BR"/>
        </w:rPr>
        <w:t>ainda que não sejam alcançados</w:t>
      </w:r>
      <w:r w:rsidRPr="00F71D23">
        <w:rPr>
          <w:rFonts w:ascii="Book Antiqua" w:eastAsia="Times New Roman" w:hAnsi="Book Antiqua" w:cs="Times New Roman"/>
          <w:b/>
          <w:sz w:val="16"/>
          <w:szCs w:val="16"/>
          <w:lang w:eastAsia="pt-BR"/>
        </w:rPr>
        <w:t>:</w:t>
      </w:r>
      <w:r w:rsidR="008F1A96" w:rsidRPr="00F71D23">
        <w:rPr>
          <w:rFonts w:ascii="Book Antiqua" w:eastAsia="Times New Roman" w:hAnsi="Book Antiqua" w:cs="Times New Roman"/>
          <w:b/>
          <w:sz w:val="16"/>
          <w:szCs w:val="16"/>
          <w:lang w:eastAsia="pt-BR"/>
        </w:rPr>
        <w:t xml:space="preserve"> </w:t>
      </w:r>
      <w:bookmarkStart w:id="68" w:name="_Hlk75178036"/>
      <w:r w:rsidR="00C154B7" w:rsidRPr="00F71D23">
        <w:rPr>
          <w:rFonts w:ascii="Book Antiqua" w:hAnsi="Book Antiqua" w:cs="Arial"/>
          <w:b/>
          <w:color w:val="FF0000"/>
          <w:sz w:val="16"/>
          <w:szCs w:val="16"/>
          <w:u w:val="single"/>
        </w:rPr>
        <w:t>(TRF5-2013)</w:t>
      </w:r>
      <w:bookmarkEnd w:id="68"/>
      <w:r w:rsidR="008261CC" w:rsidRPr="00F71D23">
        <w:rPr>
          <w:rFonts w:ascii="Book Antiqua" w:hAnsi="Book Antiqua" w:cs="Arial"/>
          <w:b/>
          <w:color w:val="FF0000"/>
          <w:sz w:val="16"/>
          <w:szCs w:val="16"/>
        </w:rPr>
        <w:t xml:space="preserve"> </w:t>
      </w:r>
      <w:r w:rsidR="008261CC" w:rsidRPr="00F71D23">
        <w:rPr>
          <w:rFonts w:ascii="Book Antiqua" w:hAnsi="Book Antiqua"/>
          <w:b/>
          <w:bCs/>
          <w:color w:val="FF0000"/>
          <w:sz w:val="16"/>
          <w:szCs w:val="16"/>
          <w:u w:val="single"/>
        </w:rPr>
        <w:t>(TRF2-2013/2014)</w:t>
      </w:r>
      <w:r w:rsidR="00C25583" w:rsidRPr="00F71D23">
        <w:rPr>
          <w:rFonts w:ascii="Book Antiqua" w:hAnsi="Book Antiqua"/>
          <w:b/>
          <w:bCs/>
          <w:color w:val="FF0000"/>
          <w:sz w:val="16"/>
          <w:szCs w:val="16"/>
        </w:rPr>
        <w:t xml:space="preserve"> </w:t>
      </w:r>
      <w:r w:rsidR="00C25583" w:rsidRPr="00F71D23">
        <w:rPr>
          <w:rFonts w:ascii="Book Antiqua" w:hAnsi="Book Antiqua"/>
          <w:b/>
          <w:color w:val="FF0000"/>
          <w:sz w:val="16"/>
          <w:szCs w:val="16"/>
          <w:u w:val="single"/>
        </w:rPr>
        <w:t>(PGEPI-2014)</w:t>
      </w:r>
      <w:r w:rsidR="001A4275" w:rsidRPr="00F71D23">
        <w:rPr>
          <w:rFonts w:ascii="Book Antiqua" w:hAnsi="Book Antiqua"/>
          <w:b/>
          <w:color w:val="FF0000"/>
          <w:sz w:val="16"/>
          <w:szCs w:val="16"/>
        </w:rPr>
        <w:t xml:space="preserve"> </w:t>
      </w:r>
      <w:r w:rsidR="00C0307B" w:rsidRPr="00F71D23">
        <w:rPr>
          <w:rFonts w:ascii="Book Antiqua" w:hAnsi="Book Antiqua"/>
          <w:b/>
          <w:bCs/>
          <w:color w:val="FF0000"/>
          <w:sz w:val="16"/>
          <w:szCs w:val="16"/>
          <w:u w:val="single"/>
        </w:rPr>
        <w:t>(TRF1-2011/2013/2015)</w:t>
      </w:r>
      <w:r w:rsidR="00246EA0" w:rsidRPr="00F71D23">
        <w:rPr>
          <w:rFonts w:ascii="Book Antiqua" w:hAnsi="Book Antiqua"/>
          <w:b/>
          <w:bCs/>
          <w:color w:val="FF0000"/>
          <w:sz w:val="16"/>
          <w:szCs w:val="16"/>
        </w:rPr>
        <w:t xml:space="preserve"> </w:t>
      </w:r>
      <w:r w:rsidR="00246EA0" w:rsidRPr="00F71D23">
        <w:rPr>
          <w:rFonts w:ascii="Book Antiqua" w:eastAsia="Times New Roman" w:hAnsi="Book Antiqua" w:cs="Times New Roman"/>
          <w:b/>
          <w:bCs/>
          <w:color w:val="FF0000"/>
          <w:sz w:val="16"/>
          <w:szCs w:val="16"/>
          <w:u w:val="single"/>
          <w:lang w:eastAsia="pt-BR"/>
        </w:rPr>
        <w:t>(AGU-2013/2015)</w:t>
      </w:r>
      <w:r w:rsidRPr="00F71D23">
        <w:rPr>
          <w:rFonts w:ascii="Book Antiqua" w:eastAsia="Times New Roman" w:hAnsi="Book Antiqua" w:cs="Times New Roman"/>
          <w:b/>
          <w:sz w:val="16"/>
          <w:szCs w:val="16"/>
          <w:lang w:eastAsia="pt-BR"/>
        </w:rPr>
        <w:t> </w:t>
      </w:r>
      <w:r w:rsidR="00E90372" w:rsidRPr="00F71D23">
        <w:rPr>
          <w:rFonts w:ascii="Book Antiqua" w:eastAsia="Times New Roman" w:hAnsi="Book Antiqua" w:cs="Times New Roman"/>
          <w:b/>
          <w:color w:val="FF0000"/>
          <w:sz w:val="16"/>
          <w:szCs w:val="16"/>
          <w:lang w:eastAsia="pt-BR"/>
        </w:rPr>
        <w:t xml:space="preserve"> </w:t>
      </w:r>
      <w:r w:rsidR="00E90372" w:rsidRPr="00F71D23">
        <w:rPr>
          <w:rFonts w:ascii="Book Antiqua" w:eastAsia="Times New Roman" w:hAnsi="Book Antiqua" w:cs="Times New Roman"/>
          <w:b/>
          <w:bCs/>
          <w:color w:val="FF0000"/>
          <w:sz w:val="16"/>
          <w:szCs w:val="16"/>
          <w:u w:val="single"/>
          <w:lang w:eastAsia="pt-BR"/>
        </w:rPr>
        <w:t>(MPDFT-2015)</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(PGEPR-2015)</w:t>
      </w:r>
      <w:r w:rsidR="00D65F5E" w:rsidRPr="00F71D23">
        <w:rPr>
          <w:rFonts w:ascii="Book Antiqua" w:hAnsi="Book Antiqua"/>
          <w:b/>
          <w:color w:val="FF0000"/>
          <w:sz w:val="16"/>
          <w:szCs w:val="16"/>
        </w:rPr>
        <w:t xml:space="preserve"> </w:t>
      </w:r>
      <w:r w:rsidR="00D65F5E" w:rsidRPr="00F71D23">
        <w:rPr>
          <w:rFonts w:ascii="Book Antiqua" w:hAnsi="Book Antiqua"/>
          <w:b/>
          <w:color w:val="FF0000"/>
          <w:sz w:val="16"/>
          <w:szCs w:val="16"/>
          <w:u w:val="single"/>
        </w:rPr>
        <w:t>(TCU-2015)</w:t>
      </w:r>
      <w:r w:rsidR="00D65F5E" w:rsidRPr="00F71D23">
        <w:rPr>
          <w:rFonts w:ascii="Book Antiqua" w:hAnsi="Book Antiqua"/>
          <w:b/>
          <w:color w:val="FF0000"/>
          <w:sz w:val="16"/>
          <w:szCs w:val="16"/>
        </w:rPr>
        <w:t xml:space="preserve"> </w:t>
      </w:r>
      <w:r w:rsidR="00324F90" w:rsidRPr="00F71D23">
        <w:rPr>
          <w:rFonts w:ascii="Book Antiqua" w:hAnsi="Book Antiqua"/>
          <w:b/>
          <w:color w:val="FF0000"/>
          <w:sz w:val="16"/>
          <w:szCs w:val="16"/>
          <w:u w:val="single"/>
        </w:rPr>
        <w:t>(PGM-Curitiba/PR-2015)</w:t>
      </w:r>
      <w:r w:rsidR="005E630D" w:rsidRPr="00F71D23">
        <w:rPr>
          <w:rFonts w:ascii="Book Antiqua" w:eastAsia="Times New Roman" w:hAnsi="Book Antiqua" w:cs="Times New Roman"/>
          <w:b/>
          <w:color w:val="FF0000"/>
          <w:sz w:val="16"/>
          <w:szCs w:val="16"/>
          <w:lang w:eastAsia="pt-BR"/>
        </w:rPr>
        <w:t xml:space="preserve"> </w:t>
      </w:r>
      <w:r w:rsidR="00DC4E7F" w:rsidRPr="00F71D23">
        <w:rPr>
          <w:rFonts w:ascii="Book Antiqua" w:eastAsia="Times New Roman" w:hAnsi="Book Antiqua" w:cs="Arial"/>
          <w:b/>
          <w:bCs/>
          <w:color w:val="FF0000"/>
          <w:sz w:val="16"/>
          <w:szCs w:val="16"/>
          <w:u w:val="single"/>
          <w:lang w:eastAsia="pt-BR"/>
        </w:rPr>
        <w:t>(TRF4-2016)</w:t>
      </w:r>
      <w:r w:rsidR="001A4275" w:rsidRPr="00F71D23">
        <w:rPr>
          <w:rFonts w:ascii="Book Antiqua" w:eastAsia="Times New Roman" w:hAnsi="Book Antiqua" w:cs="Arial"/>
          <w:b/>
          <w:bCs/>
          <w:color w:val="FF0000"/>
          <w:sz w:val="16"/>
          <w:szCs w:val="16"/>
          <w:lang w:eastAsia="pt-BR"/>
        </w:rPr>
        <w:t xml:space="preserve"> </w:t>
      </w:r>
      <w:r w:rsidR="001A4275" w:rsidRPr="00F71D23">
        <w:rPr>
          <w:rFonts w:ascii="Book Antiqua" w:hAnsi="Book Antiqua"/>
          <w:b/>
          <w:color w:val="FF0000"/>
          <w:sz w:val="16"/>
          <w:szCs w:val="16"/>
          <w:u w:val="single"/>
        </w:rPr>
        <w:t>(MPF-2011/2015/2017)</w:t>
      </w:r>
      <w:r w:rsidR="00862347" w:rsidRPr="00F71D23">
        <w:rPr>
          <w:rFonts w:ascii="Book Antiqua" w:eastAsia="Times New Roman" w:hAnsi="Book Antiqua" w:cs="Arial"/>
          <w:b/>
          <w:bCs/>
          <w:color w:val="FF0000"/>
          <w:sz w:val="16"/>
          <w:szCs w:val="16"/>
          <w:lang w:eastAsia="pt-BR"/>
        </w:rPr>
        <w:t xml:space="preserve"> </w:t>
      </w:r>
      <w:r w:rsidR="00862347" w:rsidRPr="00F71D23">
        <w:rPr>
          <w:rFonts w:ascii="Book Antiqua" w:eastAsia="Times New Roman" w:hAnsi="Book Antiqua" w:cs="Times New Roman"/>
          <w:b/>
          <w:bCs/>
          <w:color w:val="FF0000"/>
          <w:sz w:val="16"/>
          <w:szCs w:val="16"/>
          <w:u w:val="single"/>
          <w:lang w:eastAsia="pt-BR"/>
        </w:rPr>
        <w:t>(TRF3-2011/2013/2018)</w:t>
      </w:r>
      <w:r w:rsidR="00DD76BB" w:rsidRPr="00F71D23">
        <w:rPr>
          <w:rFonts w:ascii="Book Antiqua" w:eastAsia="Times New Roman" w:hAnsi="Book Antiqua" w:cs="Times New Roman"/>
          <w:b/>
          <w:color w:val="FF0000"/>
          <w:sz w:val="16"/>
          <w:szCs w:val="16"/>
          <w:lang w:eastAsia="pt-BR"/>
        </w:rPr>
        <w:t xml:space="preserve"> </w:t>
      </w:r>
      <w:r w:rsidR="00DD76BB" w:rsidRPr="00F71D23">
        <w:rPr>
          <w:rFonts w:ascii="Book Antiqua" w:eastAsia="Times New Roman" w:hAnsi="Book Antiqua" w:cs="Times New Roman"/>
          <w:b/>
          <w:color w:val="FF0000"/>
          <w:sz w:val="16"/>
          <w:szCs w:val="16"/>
          <w:u w:val="single"/>
          <w:lang w:eastAsia="pt-BR"/>
        </w:rPr>
        <w:t>(TJMG-2018)</w:t>
      </w:r>
      <w:r w:rsidR="00897D48" w:rsidRPr="00F71D23">
        <w:rPr>
          <w:rFonts w:ascii="Book Antiqua" w:eastAsia="Times New Roman" w:hAnsi="Book Antiqua" w:cs="Times New Roman"/>
          <w:b/>
          <w:color w:val="FF0000"/>
          <w:sz w:val="16"/>
          <w:szCs w:val="16"/>
          <w:lang w:eastAsia="pt-BR"/>
        </w:rPr>
        <w:t xml:space="preserve"> </w:t>
      </w:r>
      <w:r w:rsidR="00897D48" w:rsidRPr="00F71D23">
        <w:rPr>
          <w:rFonts w:ascii="Book Antiqua" w:eastAsia="Times New Roman" w:hAnsi="Book Antiqua" w:cs="Times New Roman"/>
          <w:b/>
          <w:color w:val="FF0000"/>
          <w:sz w:val="16"/>
          <w:szCs w:val="16"/>
          <w:u w:val="single"/>
          <w:lang w:eastAsia="pt-BR"/>
        </w:rPr>
        <w:t>(MPPR-2019)</w:t>
      </w:r>
      <w:r w:rsidR="00F55C47" w:rsidRPr="00F71D23">
        <w:rPr>
          <w:rFonts w:ascii="Book Antiqua" w:eastAsia="Times New Roman" w:hAnsi="Book Antiqua" w:cs="Times New Roman"/>
          <w:b/>
          <w:color w:val="FF0000"/>
          <w:sz w:val="16"/>
          <w:szCs w:val="16"/>
          <w:lang w:eastAsia="pt-BR"/>
        </w:rPr>
        <w:t xml:space="preserve"> </w:t>
      </w:r>
      <w:r w:rsidR="00F55C47" w:rsidRPr="00F71D23">
        <w:rPr>
          <w:rFonts w:ascii="Book Antiqua" w:hAnsi="Book Antiqua"/>
          <w:b/>
          <w:color w:val="FF0000"/>
          <w:sz w:val="16"/>
          <w:szCs w:val="16"/>
          <w:u w:val="single"/>
        </w:rPr>
        <w:t>(TCERO-2019)</w:t>
      </w:r>
      <w:r w:rsidR="00773CA6" w:rsidRPr="00F71D23">
        <w:rPr>
          <w:rFonts w:ascii="Book Antiqua" w:hAnsi="Book Antiqua"/>
          <w:b/>
          <w:color w:val="FF0000"/>
          <w:sz w:val="16"/>
          <w:szCs w:val="16"/>
        </w:rPr>
        <w:t xml:space="preserve"> </w:t>
      </w:r>
      <w:r w:rsidR="00773CA6" w:rsidRPr="00F71D23">
        <w:rPr>
          <w:rFonts w:ascii="Book Antiqua" w:eastAsia="Times New Roman" w:hAnsi="Book Antiqua" w:cs="Times New Roman"/>
          <w:b/>
          <w:color w:val="FF0000"/>
          <w:sz w:val="16"/>
          <w:szCs w:val="16"/>
          <w:u w:val="single"/>
          <w:lang w:eastAsia="pt-BR"/>
        </w:rPr>
        <w:t>(TJSP-2015/2021)</w:t>
      </w:r>
      <w:r w:rsidR="002178E1" w:rsidRPr="00F71D23">
        <w:rPr>
          <w:rFonts w:ascii="Book Antiqua" w:eastAsia="Times New Roman" w:hAnsi="Book Antiqua" w:cs="Times New Roman"/>
          <w:b/>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D20560" w:rsidRPr="00F71D23">
        <w:rPr>
          <w:rFonts w:ascii="Book Antiqua" w:eastAsia="Times New Roman" w:hAnsi="Book Antiqua" w:cs="Times New Roman"/>
          <w:b/>
          <w:bCs/>
          <w:color w:val="FF0000"/>
          <w:sz w:val="16"/>
          <w:szCs w:val="16"/>
          <w:lang w:eastAsia="pt-BR"/>
        </w:rPr>
        <w:t xml:space="preserve"> </w:t>
      </w:r>
      <w:r w:rsidR="00D20560" w:rsidRPr="00F71D23">
        <w:rPr>
          <w:rFonts w:ascii="Book Antiqua" w:hAnsi="Book Antiqua"/>
          <w:b/>
          <w:color w:val="FF0000"/>
          <w:sz w:val="16"/>
          <w:szCs w:val="16"/>
          <w:u w:val="single"/>
        </w:rPr>
        <w:t>(TCDF-2021)</w:t>
      </w:r>
      <w:r w:rsidR="00887549" w:rsidRPr="00F71D23">
        <w:rPr>
          <w:rFonts w:ascii="Book Antiqua" w:hAnsi="Book Antiqua"/>
          <w:b/>
          <w:color w:val="FF0000"/>
          <w:sz w:val="16"/>
          <w:szCs w:val="16"/>
        </w:rPr>
        <w:t xml:space="preserve"> </w:t>
      </w:r>
      <w:r w:rsidR="00887549" w:rsidRPr="00F71D23">
        <w:rPr>
          <w:rFonts w:ascii="Book Antiqua" w:eastAsia="Times New Roman" w:hAnsi="Book Antiqua" w:cs="Times New Roman"/>
          <w:b/>
          <w:bCs/>
          <w:color w:val="FF0000"/>
          <w:sz w:val="16"/>
          <w:szCs w:val="16"/>
          <w:u w:val="single"/>
          <w:lang w:eastAsia="pt-BR"/>
        </w:rPr>
        <w:t>(</w:t>
      </w:r>
      <w:proofErr w:type="spellStart"/>
      <w:r w:rsidR="00887549" w:rsidRPr="00F71D23">
        <w:rPr>
          <w:rFonts w:ascii="Book Antiqua" w:eastAsia="Times New Roman" w:hAnsi="Book Antiqua" w:cs="Times New Roman"/>
          <w:b/>
          <w:bCs/>
          <w:color w:val="FF0000"/>
          <w:sz w:val="16"/>
          <w:szCs w:val="16"/>
          <w:u w:val="single"/>
          <w:lang w:eastAsia="pt-BR"/>
        </w:rPr>
        <w:t>Aud</w:t>
      </w:r>
      <w:proofErr w:type="spellEnd"/>
      <w:r w:rsidR="00887549" w:rsidRPr="00F71D23">
        <w:rPr>
          <w:rFonts w:ascii="Book Antiqua" w:eastAsia="Times New Roman" w:hAnsi="Book Antiqua" w:cs="Times New Roman"/>
          <w:b/>
          <w:bCs/>
          <w:color w:val="FF0000"/>
          <w:sz w:val="16"/>
          <w:szCs w:val="16"/>
          <w:u w:val="single"/>
          <w:lang w:eastAsia="pt-BR"/>
        </w:rPr>
        <w:t>. Fiscal-SEFAZ/CE-2021)</w:t>
      </w:r>
      <w:r w:rsidR="00DA1845">
        <w:rPr>
          <w:rFonts w:ascii="Book Antiqua" w:eastAsia="Times New Roman" w:hAnsi="Book Antiqua" w:cs="Times New Roman"/>
          <w:b/>
          <w:bCs/>
          <w:color w:val="FF0000"/>
          <w:sz w:val="16"/>
          <w:szCs w:val="16"/>
          <w:lang w:eastAsia="pt-BR"/>
        </w:rPr>
        <w:t xml:space="preserve"> </w:t>
      </w:r>
      <w:r w:rsidR="00DA1845">
        <w:rPr>
          <w:rFonts w:ascii="Book Antiqua" w:eastAsia="Times New Roman" w:hAnsi="Book Antiqua" w:cs="Times New Roman"/>
          <w:b/>
          <w:bCs/>
          <w:color w:val="FF0000"/>
          <w:sz w:val="16"/>
          <w:szCs w:val="16"/>
          <w:u w:val="single"/>
          <w:lang w:eastAsia="pt-BR"/>
        </w:rPr>
        <w:t>(PGERO-2022)</w:t>
      </w:r>
      <w:r w:rsidR="004C1D7C">
        <w:rPr>
          <w:rFonts w:ascii="Book Antiqua" w:eastAsia="Times New Roman" w:hAnsi="Book Antiqua" w:cs="Times New Roman"/>
          <w:b/>
          <w:bCs/>
          <w:color w:val="FF0000"/>
          <w:sz w:val="16"/>
          <w:szCs w:val="16"/>
          <w:lang w:eastAsia="pt-BR"/>
        </w:rPr>
        <w:t xml:space="preserve"> </w:t>
      </w:r>
      <w:r w:rsidR="004C1D7C">
        <w:rPr>
          <w:rFonts w:ascii="Book Antiqua" w:eastAsia="Times New Roman" w:hAnsi="Book Antiqua" w:cs="Times New Roman"/>
          <w:b/>
          <w:bCs/>
          <w:color w:val="FF0000"/>
          <w:sz w:val="16"/>
          <w:szCs w:val="16"/>
          <w:u w:val="single"/>
          <w:lang w:eastAsia="pt-BR"/>
        </w:rPr>
        <w:t>(PGESC-2022)</w:t>
      </w:r>
      <w:r w:rsidR="0078661F">
        <w:rPr>
          <w:rFonts w:ascii="Book Antiqua" w:eastAsia="Times New Roman" w:hAnsi="Book Antiqua" w:cs="Times New Roman"/>
          <w:b/>
          <w:bCs/>
          <w:color w:val="FF0000"/>
          <w:sz w:val="16"/>
          <w:szCs w:val="16"/>
          <w:lang w:eastAsia="pt-BR"/>
        </w:rPr>
        <w:t xml:space="preserve"> </w:t>
      </w:r>
      <w:r w:rsidR="0078661F" w:rsidRPr="00F71D23">
        <w:rPr>
          <w:rFonts w:ascii="Book Antiqua" w:eastAsia="Times New Roman" w:hAnsi="Book Antiqua" w:cs="Times New Roman"/>
          <w:b/>
          <w:color w:val="FF0000"/>
          <w:sz w:val="16"/>
          <w:szCs w:val="16"/>
          <w:u w:val="single"/>
          <w:lang w:eastAsia="pt-BR"/>
        </w:rPr>
        <w:t>(TJRJ-2012</w:t>
      </w:r>
      <w:r w:rsidR="0078661F">
        <w:rPr>
          <w:rFonts w:ascii="Book Antiqua" w:eastAsia="Times New Roman" w:hAnsi="Book Antiqua" w:cs="Times New Roman"/>
          <w:b/>
          <w:color w:val="FF0000"/>
          <w:sz w:val="16"/>
          <w:szCs w:val="16"/>
          <w:u w:val="single"/>
          <w:lang w:eastAsia="pt-BR"/>
        </w:rPr>
        <w:t>/2023</w:t>
      </w:r>
      <w:r w:rsidR="0078661F" w:rsidRPr="00F71D23">
        <w:rPr>
          <w:rFonts w:ascii="Book Antiqua" w:eastAsia="Times New Roman" w:hAnsi="Book Antiqua" w:cs="Times New Roman"/>
          <w:b/>
          <w:color w:val="FF0000"/>
          <w:sz w:val="16"/>
          <w:szCs w:val="16"/>
          <w:u w:val="single"/>
          <w:lang w:eastAsia="pt-BR"/>
        </w:rPr>
        <w:t>)</w:t>
      </w:r>
      <w:r w:rsidR="007C3B24">
        <w:rPr>
          <w:rFonts w:ascii="Book Antiqua" w:eastAsia="Times New Roman" w:hAnsi="Book Antiqua" w:cs="Times New Roman"/>
          <w:b/>
          <w:color w:val="FF0000"/>
          <w:sz w:val="16"/>
          <w:szCs w:val="16"/>
          <w:lang w:eastAsia="pt-BR"/>
        </w:rPr>
        <w:t xml:space="preserve"> </w:t>
      </w:r>
      <w:r w:rsidR="007C3B24">
        <w:rPr>
          <w:rFonts w:ascii="Book Antiqua" w:eastAsia="Times New Roman" w:hAnsi="Book Antiqua" w:cs="Times New Roman"/>
          <w:b/>
          <w:color w:val="FF0000"/>
          <w:sz w:val="16"/>
          <w:szCs w:val="16"/>
          <w:u w:val="single"/>
          <w:lang w:eastAsia="pt-BR"/>
        </w:rPr>
        <w:t>(PFN-2015/2023)</w:t>
      </w:r>
      <w:r w:rsidR="00F40B8C">
        <w:rPr>
          <w:rFonts w:ascii="Book Antiqua" w:eastAsia="Times New Roman" w:hAnsi="Book Antiqua" w:cs="Times New Roman"/>
          <w:b/>
          <w:color w:val="FF0000"/>
          <w:sz w:val="16"/>
          <w:szCs w:val="16"/>
          <w:lang w:eastAsia="pt-BR"/>
        </w:rPr>
        <w:t xml:space="preserve"> </w:t>
      </w:r>
      <w:r w:rsidR="00F40B8C">
        <w:rPr>
          <w:rFonts w:ascii="Book Antiqua" w:hAnsi="Book Antiqua"/>
          <w:b/>
          <w:bCs/>
          <w:color w:val="FF0000"/>
          <w:sz w:val="16"/>
          <w:szCs w:val="16"/>
          <w:u w:val="single"/>
        </w:rPr>
        <w:t>(Cartórios/TJAC-2023)</w:t>
      </w:r>
    </w:p>
    <w:p w14:paraId="6075A23A" w14:textId="03CF6744" w:rsidR="005A2442" w:rsidRPr="00052CEC" w:rsidRDefault="005A2442" w:rsidP="005A2442">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06B3C">
        <w:rPr>
          <w:rFonts w:ascii="Book Antiqua" w:eastAsia="Times New Roman" w:hAnsi="Book Antiqua" w:cs="Times New Roman"/>
          <w:b/>
          <w:sz w:val="19"/>
          <w:szCs w:val="19"/>
          <w:lang w:eastAsia="pt-BR"/>
        </w:rPr>
        <w:t xml:space="preserve">I - </w:t>
      </w:r>
      <w:r w:rsidRPr="00897D48">
        <w:rPr>
          <w:rFonts w:ascii="Book Antiqua" w:eastAsia="Times New Roman" w:hAnsi="Book Antiqua" w:cs="Times New Roman"/>
          <w:b/>
          <w:caps/>
          <w:sz w:val="19"/>
          <w:szCs w:val="19"/>
          <w:highlight w:val="green"/>
          <w:lang w:eastAsia="pt-BR"/>
        </w:rPr>
        <w:t>limitar</w:t>
      </w:r>
      <w:r w:rsidRPr="00A06B3C">
        <w:rPr>
          <w:rFonts w:ascii="Book Antiqua" w:eastAsia="Times New Roman" w:hAnsi="Book Antiqua" w:cs="Times New Roman"/>
          <w:b/>
          <w:sz w:val="19"/>
          <w:szCs w:val="19"/>
          <w:lang w:eastAsia="pt-BR"/>
        </w:rPr>
        <w:t xml:space="preserve">, </w:t>
      </w:r>
      <w:r w:rsidRPr="00897D48">
        <w:rPr>
          <w:rFonts w:ascii="Book Antiqua" w:eastAsia="Times New Roman" w:hAnsi="Book Antiqua" w:cs="Times New Roman"/>
          <w:b/>
          <w:caps/>
          <w:sz w:val="19"/>
          <w:szCs w:val="19"/>
          <w:highlight w:val="green"/>
          <w:lang w:eastAsia="pt-BR"/>
        </w:rPr>
        <w:t>falsear</w:t>
      </w:r>
      <w:r w:rsidRPr="00A06B3C">
        <w:rPr>
          <w:rFonts w:ascii="Book Antiqua" w:eastAsia="Times New Roman" w:hAnsi="Book Antiqua" w:cs="Times New Roman"/>
          <w:b/>
          <w:sz w:val="19"/>
          <w:szCs w:val="19"/>
          <w:lang w:eastAsia="pt-BR"/>
        </w:rPr>
        <w:t xml:space="preserve"> ou </w:t>
      </w:r>
      <w:r w:rsidRPr="00897D48">
        <w:rPr>
          <w:rFonts w:ascii="Book Antiqua" w:eastAsia="Times New Roman" w:hAnsi="Book Antiqua" w:cs="Times New Roman"/>
          <w:b/>
          <w:sz w:val="19"/>
          <w:szCs w:val="19"/>
          <w:highlight w:val="yellow"/>
          <w:lang w:eastAsia="pt-BR"/>
        </w:rPr>
        <w:t>de qualquer forma</w:t>
      </w:r>
      <w:r w:rsidRPr="00A06B3C">
        <w:rPr>
          <w:rFonts w:ascii="Book Antiqua" w:eastAsia="Times New Roman" w:hAnsi="Book Antiqua" w:cs="Times New Roman"/>
          <w:b/>
          <w:sz w:val="19"/>
          <w:szCs w:val="19"/>
          <w:lang w:eastAsia="pt-BR"/>
        </w:rPr>
        <w:t xml:space="preserve"> </w:t>
      </w:r>
      <w:r w:rsidRPr="00897D48">
        <w:rPr>
          <w:rFonts w:ascii="Book Antiqua" w:eastAsia="Times New Roman" w:hAnsi="Book Antiqua" w:cs="Times New Roman"/>
          <w:b/>
          <w:caps/>
          <w:sz w:val="19"/>
          <w:szCs w:val="19"/>
          <w:highlight w:val="green"/>
          <w:lang w:eastAsia="pt-BR"/>
        </w:rPr>
        <w:t>prejudicar</w:t>
      </w:r>
      <w:r w:rsidRPr="00A06B3C">
        <w:rPr>
          <w:rFonts w:ascii="Book Antiqua" w:eastAsia="Times New Roman" w:hAnsi="Book Antiqua" w:cs="Times New Roman"/>
          <w:b/>
          <w:sz w:val="19"/>
          <w:szCs w:val="19"/>
          <w:lang w:eastAsia="pt-BR"/>
        </w:rPr>
        <w:t xml:space="preserve"> a </w:t>
      </w:r>
      <w:r w:rsidRPr="00897D48">
        <w:rPr>
          <w:rFonts w:ascii="Book Antiqua" w:eastAsia="Times New Roman" w:hAnsi="Book Antiqua" w:cs="Times New Roman"/>
          <w:b/>
          <w:sz w:val="19"/>
          <w:szCs w:val="19"/>
          <w:highlight w:val="cyan"/>
          <w:lang w:eastAsia="pt-BR"/>
        </w:rPr>
        <w:t>livre concorrência</w:t>
      </w:r>
      <w:r w:rsidRPr="00A06B3C">
        <w:rPr>
          <w:rFonts w:ascii="Book Antiqua" w:eastAsia="Times New Roman" w:hAnsi="Book Antiqua" w:cs="Times New Roman"/>
          <w:b/>
          <w:sz w:val="19"/>
          <w:szCs w:val="19"/>
          <w:lang w:eastAsia="pt-BR"/>
        </w:rPr>
        <w:t xml:space="preserve"> ou a </w:t>
      </w:r>
      <w:r w:rsidRPr="00897D48">
        <w:rPr>
          <w:rFonts w:ascii="Book Antiqua" w:eastAsia="Times New Roman" w:hAnsi="Book Antiqua" w:cs="Times New Roman"/>
          <w:b/>
          <w:sz w:val="19"/>
          <w:szCs w:val="19"/>
          <w:highlight w:val="cyan"/>
          <w:lang w:eastAsia="pt-BR"/>
        </w:rPr>
        <w:t>livre iniciativa</w:t>
      </w:r>
      <w:r w:rsidRPr="00F71D23">
        <w:rPr>
          <w:rFonts w:ascii="Book Antiqua" w:eastAsia="Times New Roman" w:hAnsi="Book Antiqua" w:cs="Times New Roman"/>
          <w:b/>
          <w:sz w:val="16"/>
          <w:szCs w:val="16"/>
          <w:lang w:eastAsia="pt-BR"/>
        </w:rPr>
        <w:t>;</w:t>
      </w:r>
      <w:r w:rsidR="008F1A96" w:rsidRPr="00F71D23">
        <w:rPr>
          <w:rFonts w:ascii="Book Antiqua" w:eastAsia="Times New Roman" w:hAnsi="Book Antiqua" w:cs="Times New Roman"/>
          <w:b/>
          <w:sz w:val="16"/>
          <w:szCs w:val="16"/>
          <w:lang w:eastAsia="pt-BR"/>
        </w:rPr>
        <w:t xml:space="preserve"> </w:t>
      </w:r>
      <w:r w:rsidR="008F1A96" w:rsidRPr="00F71D23">
        <w:rPr>
          <w:rFonts w:ascii="Book Antiqua" w:eastAsia="Times New Roman" w:hAnsi="Book Antiqua" w:cs="Times New Roman"/>
          <w:b/>
          <w:bCs/>
          <w:color w:val="FF0000"/>
          <w:sz w:val="16"/>
          <w:szCs w:val="16"/>
          <w:u w:val="single"/>
          <w:lang w:eastAsia="pt-BR"/>
        </w:rPr>
        <w:t>(TRF1-2011)</w:t>
      </w:r>
      <w:r w:rsidR="0067181C" w:rsidRPr="00F71D23">
        <w:rPr>
          <w:rFonts w:ascii="Book Antiqua" w:eastAsia="Times New Roman" w:hAnsi="Book Antiqua" w:cs="Times New Roman"/>
          <w:b/>
          <w:bCs/>
          <w:color w:val="FF0000"/>
          <w:sz w:val="16"/>
          <w:szCs w:val="16"/>
          <w:lang w:eastAsia="pt-BR"/>
        </w:rPr>
        <w:t xml:space="preserve"> </w:t>
      </w:r>
      <w:r w:rsidR="00DE12E0" w:rsidRPr="00F71D23">
        <w:rPr>
          <w:rFonts w:ascii="Book Antiqua" w:eastAsia="Times New Roman" w:hAnsi="Book Antiqua" w:cs="Times New Roman"/>
          <w:b/>
          <w:bCs/>
          <w:color w:val="FF0000"/>
          <w:sz w:val="16"/>
          <w:szCs w:val="16"/>
          <w:u w:val="single"/>
          <w:lang w:eastAsia="pt-BR"/>
        </w:rPr>
        <w:t>(TRF3-2011/2013)</w:t>
      </w:r>
      <w:r w:rsidR="003560AA" w:rsidRPr="00F71D23">
        <w:rPr>
          <w:rFonts w:ascii="Book Antiqua" w:eastAsia="Times New Roman" w:hAnsi="Book Antiqua" w:cs="Times New Roman"/>
          <w:b/>
          <w:bCs/>
          <w:color w:val="FF0000"/>
          <w:sz w:val="16"/>
          <w:szCs w:val="16"/>
          <w:lang w:eastAsia="pt-BR"/>
        </w:rPr>
        <w:t xml:space="preserve"> </w:t>
      </w:r>
      <w:r w:rsidR="00C154B7" w:rsidRPr="00F71D23">
        <w:rPr>
          <w:rFonts w:ascii="Book Antiqua" w:hAnsi="Book Antiqua" w:cs="Arial"/>
          <w:b/>
          <w:color w:val="FF0000"/>
          <w:sz w:val="16"/>
          <w:szCs w:val="16"/>
          <w:u w:val="single"/>
        </w:rPr>
        <w:t>(TRF5-2013)</w:t>
      </w:r>
      <w:r w:rsidR="008261CC" w:rsidRPr="00F71D23">
        <w:rPr>
          <w:rFonts w:ascii="Book Antiqua" w:hAnsi="Book Antiqua" w:cs="Arial"/>
          <w:b/>
          <w:color w:val="FF0000"/>
          <w:sz w:val="16"/>
          <w:szCs w:val="16"/>
        </w:rPr>
        <w:t xml:space="preserve"> </w:t>
      </w:r>
      <w:r w:rsidR="008261CC" w:rsidRPr="00F71D23">
        <w:rPr>
          <w:rFonts w:ascii="Book Antiqua" w:hAnsi="Book Antiqua"/>
          <w:b/>
          <w:bCs/>
          <w:color w:val="FF0000"/>
          <w:sz w:val="16"/>
          <w:szCs w:val="16"/>
          <w:u w:val="single"/>
        </w:rPr>
        <w:t>(TRF2-2013/2014)</w:t>
      </w:r>
      <w:r w:rsidRPr="00F71D23">
        <w:rPr>
          <w:rFonts w:ascii="Book Antiqua" w:eastAsia="Times New Roman" w:hAnsi="Book Antiqua" w:cs="Times New Roman"/>
          <w:b/>
          <w:sz w:val="16"/>
          <w:szCs w:val="16"/>
          <w:lang w:eastAsia="pt-BR"/>
        </w:rPr>
        <w:t> </w:t>
      </w:r>
      <w:r w:rsidR="00C14161" w:rsidRPr="00F71D23">
        <w:rPr>
          <w:rFonts w:ascii="Book Antiqua" w:eastAsia="Times New Roman" w:hAnsi="Book Antiqua" w:cs="Times New Roman"/>
          <w:b/>
          <w:color w:val="FF0000"/>
          <w:sz w:val="16"/>
          <w:szCs w:val="16"/>
          <w:u w:val="single"/>
          <w:lang w:eastAsia="pt-BR"/>
        </w:rPr>
        <w:t>(TJSP-2015)</w:t>
      </w:r>
      <w:r w:rsidR="00E90372" w:rsidRPr="00F71D23">
        <w:rPr>
          <w:rFonts w:ascii="Book Antiqua" w:eastAsia="Times New Roman" w:hAnsi="Book Antiqua" w:cs="Times New Roman"/>
          <w:b/>
          <w:color w:val="FF0000"/>
          <w:sz w:val="16"/>
          <w:szCs w:val="16"/>
          <w:lang w:eastAsia="pt-BR"/>
        </w:rPr>
        <w:t xml:space="preserve"> </w:t>
      </w:r>
      <w:r w:rsidR="00E90372" w:rsidRPr="00F71D23">
        <w:rPr>
          <w:rFonts w:ascii="Book Antiqua" w:eastAsia="Times New Roman" w:hAnsi="Book Antiqua" w:cs="Times New Roman"/>
          <w:b/>
          <w:bCs/>
          <w:color w:val="FF0000"/>
          <w:sz w:val="16"/>
          <w:szCs w:val="16"/>
          <w:u w:val="single"/>
          <w:lang w:eastAsia="pt-BR"/>
        </w:rPr>
        <w:t>(MPDFT-2015)</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(PGEPR-2015)</w:t>
      </w:r>
      <w:r w:rsidR="001A4275" w:rsidRPr="00F71D23">
        <w:rPr>
          <w:rFonts w:ascii="Book Antiqua" w:hAnsi="Book Antiqua"/>
          <w:b/>
          <w:color w:val="FF0000"/>
          <w:sz w:val="16"/>
          <w:szCs w:val="16"/>
        </w:rPr>
        <w:t xml:space="preserve"> </w:t>
      </w:r>
      <w:r w:rsidR="001A4275" w:rsidRPr="00F71D23">
        <w:rPr>
          <w:rFonts w:ascii="Book Antiqua" w:hAnsi="Book Antiqua"/>
          <w:b/>
          <w:color w:val="FF0000"/>
          <w:sz w:val="16"/>
          <w:szCs w:val="16"/>
          <w:u w:val="single"/>
        </w:rPr>
        <w:t>(MPF-2011/2017)</w:t>
      </w:r>
      <w:r w:rsidR="00897D48" w:rsidRPr="00F71D23">
        <w:rPr>
          <w:rFonts w:ascii="Book Antiqua" w:eastAsia="Times New Roman" w:hAnsi="Book Antiqua" w:cs="Times New Roman"/>
          <w:b/>
          <w:color w:val="FF0000"/>
          <w:sz w:val="16"/>
          <w:szCs w:val="16"/>
          <w:lang w:eastAsia="pt-BR"/>
        </w:rPr>
        <w:t xml:space="preserve"> </w:t>
      </w:r>
      <w:bookmarkStart w:id="69" w:name="_Hlk65158726"/>
      <w:r w:rsidR="00897D48" w:rsidRPr="00F71D23">
        <w:rPr>
          <w:rFonts w:ascii="Book Antiqua" w:eastAsia="Times New Roman" w:hAnsi="Book Antiqua" w:cs="Times New Roman"/>
          <w:b/>
          <w:color w:val="FF0000"/>
          <w:sz w:val="16"/>
          <w:szCs w:val="16"/>
          <w:u w:val="single"/>
          <w:lang w:eastAsia="pt-BR"/>
        </w:rPr>
        <w:t>(MPPR-2019)</w:t>
      </w:r>
      <w:bookmarkEnd w:id="69"/>
      <w:r w:rsidR="00DA1845">
        <w:rPr>
          <w:rFonts w:ascii="Book Antiqua" w:eastAsia="Times New Roman" w:hAnsi="Book Antiqua" w:cs="Times New Roman"/>
          <w:b/>
          <w:color w:val="FF0000"/>
          <w:sz w:val="16"/>
          <w:szCs w:val="16"/>
          <w:lang w:eastAsia="pt-BR"/>
        </w:rPr>
        <w:t xml:space="preserve"> </w:t>
      </w:r>
      <w:r w:rsidR="00DA1845">
        <w:rPr>
          <w:rFonts w:ascii="Book Antiqua" w:eastAsia="Times New Roman" w:hAnsi="Book Antiqua" w:cs="Times New Roman"/>
          <w:b/>
          <w:bCs/>
          <w:color w:val="FF0000"/>
          <w:sz w:val="16"/>
          <w:szCs w:val="16"/>
          <w:u w:val="single"/>
          <w:lang w:eastAsia="pt-BR"/>
        </w:rPr>
        <w:t>(PGERO-2022)</w:t>
      </w:r>
      <w:r w:rsidR="00052CEC">
        <w:rPr>
          <w:rFonts w:ascii="Book Antiqua" w:eastAsia="Times New Roman" w:hAnsi="Book Antiqua" w:cs="Times New Roman"/>
          <w:b/>
          <w:bCs/>
          <w:color w:val="FF0000"/>
          <w:sz w:val="16"/>
          <w:szCs w:val="16"/>
          <w:lang w:eastAsia="pt-BR"/>
        </w:rPr>
        <w:t xml:space="preserve"> </w:t>
      </w:r>
      <w:r w:rsidR="00052CEC">
        <w:rPr>
          <w:rFonts w:ascii="Book Antiqua" w:hAnsi="Book Antiqua"/>
          <w:b/>
          <w:bCs/>
          <w:color w:val="FF0000"/>
          <w:sz w:val="16"/>
          <w:szCs w:val="16"/>
          <w:u w:val="single"/>
        </w:rPr>
        <w:t>(Cartórios/TJAC-2023)</w:t>
      </w:r>
    </w:p>
    <w:tbl>
      <w:tblPr>
        <w:tblStyle w:val="Tabelacomgrade"/>
        <w:tblW w:w="0" w:type="auto"/>
        <w:tblLook w:val="04A0" w:firstRow="1" w:lastRow="0" w:firstColumn="1" w:lastColumn="0" w:noHBand="0" w:noVBand="1"/>
      </w:tblPr>
      <w:tblGrid>
        <w:gridCol w:w="8494"/>
      </w:tblGrid>
      <w:tr w:rsidR="001A4275" w14:paraId="2DE0C237" w14:textId="77777777" w:rsidTr="00473885">
        <w:tc>
          <w:tcPr>
            <w:tcW w:w="8494" w:type="dxa"/>
            <w:shd w:val="clear" w:color="auto" w:fill="CCFFFF"/>
          </w:tcPr>
          <w:p w14:paraId="1E2934F1" w14:textId="3AABC8F0" w:rsidR="001A4275" w:rsidRPr="001A4275" w:rsidRDefault="001A4275" w:rsidP="001A427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sz w:val="19"/>
                <w:szCs w:val="19"/>
                <w:lang w:eastAsia="pt-BR"/>
              </w:rPr>
              <w:t>ACERCA DA LIVRE CONCORRÊNCIA E LEI ANTITRUSTE, ASSINALE A ALTERNATIVA CORRETA:</w:t>
            </w:r>
            <w:r>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sz w:val="19"/>
                <w:szCs w:val="19"/>
                <w:lang w:eastAsia="pt-BR"/>
              </w:rPr>
              <w:t>Causar prejuízo à livre concorrência ou à livre iniciativa é causa de constituição de infração da ordem econômica, independentemente de culpa.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I, Lei do CADE.</w:t>
            </w:r>
          </w:p>
        </w:tc>
      </w:tr>
    </w:tbl>
    <w:p w14:paraId="1BDD7326" w14:textId="38C80F92" w:rsidR="005A2442" w:rsidRPr="00F40B8C" w:rsidRDefault="005A2442" w:rsidP="005A2442">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A06B3C">
        <w:rPr>
          <w:rFonts w:ascii="Book Antiqua" w:eastAsia="Times New Roman" w:hAnsi="Book Antiqua" w:cs="Times New Roman"/>
          <w:b/>
          <w:sz w:val="19"/>
          <w:szCs w:val="19"/>
          <w:lang w:eastAsia="pt-BR"/>
        </w:rPr>
        <w:t xml:space="preserve">II - </w:t>
      </w:r>
      <w:r w:rsidRPr="00A06B3C">
        <w:rPr>
          <w:rFonts w:ascii="Book Antiqua" w:eastAsia="Times New Roman" w:hAnsi="Book Antiqua" w:cs="Times New Roman"/>
          <w:b/>
          <w:caps/>
          <w:sz w:val="19"/>
          <w:szCs w:val="19"/>
          <w:highlight w:val="green"/>
          <w:lang w:eastAsia="pt-BR"/>
        </w:rPr>
        <w:t>dominar</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cyan"/>
          <w:lang w:eastAsia="pt-BR"/>
        </w:rPr>
        <w:t>mercado relevante</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yellow"/>
          <w:lang w:eastAsia="pt-BR"/>
        </w:rPr>
        <w:t>de bens</w:t>
      </w:r>
      <w:r w:rsidRPr="00A06B3C">
        <w:rPr>
          <w:rFonts w:ascii="Book Antiqua" w:eastAsia="Times New Roman" w:hAnsi="Book Antiqua" w:cs="Times New Roman"/>
          <w:b/>
          <w:sz w:val="19"/>
          <w:szCs w:val="19"/>
          <w:lang w:eastAsia="pt-BR"/>
        </w:rPr>
        <w:t xml:space="preserve"> ou </w:t>
      </w:r>
      <w:r w:rsidRPr="00A06B3C">
        <w:rPr>
          <w:rFonts w:ascii="Book Antiqua" w:eastAsia="Times New Roman" w:hAnsi="Book Antiqua" w:cs="Times New Roman"/>
          <w:b/>
          <w:sz w:val="19"/>
          <w:szCs w:val="19"/>
          <w:highlight w:val="yellow"/>
          <w:lang w:eastAsia="pt-BR"/>
        </w:rPr>
        <w:t>serviços</w:t>
      </w:r>
      <w:r w:rsidRPr="00F71D23">
        <w:rPr>
          <w:rFonts w:ascii="Book Antiqua" w:eastAsia="Times New Roman" w:hAnsi="Book Antiqua" w:cs="Times New Roman"/>
          <w:b/>
          <w:sz w:val="16"/>
          <w:szCs w:val="16"/>
          <w:lang w:eastAsia="pt-BR"/>
        </w:rPr>
        <w:t>;</w:t>
      </w:r>
      <w:r w:rsidR="0067181C" w:rsidRPr="00F71D23">
        <w:rPr>
          <w:rFonts w:ascii="Book Antiqua" w:eastAsia="Times New Roman" w:hAnsi="Book Antiqua" w:cs="Times New Roman"/>
          <w:b/>
          <w:sz w:val="16"/>
          <w:szCs w:val="16"/>
          <w:lang w:eastAsia="pt-BR"/>
        </w:rPr>
        <w:t xml:space="preserve"> </w:t>
      </w:r>
      <w:r w:rsidR="00C154B7" w:rsidRPr="00F71D23">
        <w:rPr>
          <w:rFonts w:ascii="Book Antiqua" w:hAnsi="Book Antiqua" w:cs="Arial"/>
          <w:b/>
          <w:color w:val="FF0000"/>
          <w:sz w:val="16"/>
          <w:szCs w:val="16"/>
          <w:u w:val="single"/>
        </w:rPr>
        <w:t>(TRF5-2013)</w:t>
      </w:r>
      <w:r w:rsidR="00C25583" w:rsidRPr="00F71D23">
        <w:rPr>
          <w:rFonts w:ascii="Book Antiqua" w:hAnsi="Book Antiqua" w:cs="Arial"/>
          <w:b/>
          <w:color w:val="FF0000"/>
          <w:sz w:val="16"/>
          <w:szCs w:val="16"/>
        </w:rPr>
        <w:t xml:space="preserve"> </w:t>
      </w:r>
      <w:r w:rsidR="00C25583" w:rsidRPr="00F71D23">
        <w:rPr>
          <w:rFonts w:ascii="Book Antiqua" w:hAnsi="Book Antiqua"/>
          <w:b/>
          <w:color w:val="FF0000"/>
          <w:sz w:val="16"/>
          <w:szCs w:val="16"/>
          <w:u w:val="single"/>
        </w:rPr>
        <w:t>(PGEPI-2014)</w:t>
      </w:r>
      <w:r w:rsidR="001A4275" w:rsidRPr="00F71D23">
        <w:rPr>
          <w:rFonts w:ascii="Book Antiqua" w:hAnsi="Book Antiqua"/>
          <w:b/>
          <w:color w:val="FF0000"/>
          <w:sz w:val="16"/>
          <w:szCs w:val="16"/>
        </w:rPr>
        <w:t xml:space="preserve"> </w:t>
      </w:r>
      <w:r w:rsidR="001A4275" w:rsidRPr="00F71D23">
        <w:rPr>
          <w:rFonts w:ascii="Book Antiqua" w:eastAsia="Times New Roman" w:hAnsi="Book Antiqua" w:cs="Times New Roman"/>
          <w:b/>
          <w:bCs/>
          <w:color w:val="FF0000"/>
          <w:sz w:val="16"/>
          <w:szCs w:val="16"/>
          <w:u w:val="single"/>
          <w:lang w:eastAsia="pt-BR"/>
        </w:rPr>
        <w:t>(MPF-2011/2015)</w:t>
      </w:r>
      <w:r w:rsidRPr="00F71D23">
        <w:rPr>
          <w:rFonts w:ascii="Book Antiqua" w:eastAsia="Times New Roman" w:hAnsi="Book Antiqua" w:cs="Times New Roman"/>
          <w:b/>
          <w:sz w:val="16"/>
          <w:szCs w:val="16"/>
          <w:lang w:eastAsia="pt-BR"/>
        </w:rPr>
        <w:t> </w:t>
      </w:r>
      <w:r w:rsidR="00C14161" w:rsidRPr="00F71D23">
        <w:rPr>
          <w:rFonts w:ascii="Book Antiqua" w:eastAsia="Times New Roman" w:hAnsi="Book Antiqua" w:cs="Times New Roman"/>
          <w:b/>
          <w:color w:val="FF0000"/>
          <w:sz w:val="16"/>
          <w:szCs w:val="16"/>
          <w:u w:val="single"/>
          <w:lang w:eastAsia="pt-BR"/>
        </w:rPr>
        <w:t>(TJSP-2015)</w:t>
      </w:r>
      <w:r w:rsidR="00E90372" w:rsidRPr="00F71D23">
        <w:rPr>
          <w:rFonts w:ascii="Book Antiqua" w:eastAsia="Times New Roman" w:hAnsi="Book Antiqua" w:cs="Times New Roman"/>
          <w:b/>
          <w:color w:val="FF0000"/>
          <w:sz w:val="16"/>
          <w:szCs w:val="16"/>
          <w:lang w:eastAsia="pt-BR"/>
        </w:rPr>
        <w:t xml:space="preserve"> </w:t>
      </w:r>
      <w:r w:rsidR="00E90372" w:rsidRPr="00F71D23">
        <w:rPr>
          <w:rFonts w:ascii="Book Antiqua" w:eastAsia="Times New Roman" w:hAnsi="Book Antiqua" w:cs="Times New Roman"/>
          <w:b/>
          <w:bCs/>
          <w:color w:val="FF0000"/>
          <w:sz w:val="16"/>
          <w:szCs w:val="16"/>
          <w:u w:val="single"/>
          <w:lang w:eastAsia="pt-BR"/>
        </w:rPr>
        <w:t>(MPDFT-2015)</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(PGEPR-2015)</w:t>
      </w:r>
      <w:r w:rsidR="005E630D" w:rsidRPr="00F71D23">
        <w:rPr>
          <w:rFonts w:ascii="Book Antiqua" w:eastAsia="Times New Roman" w:hAnsi="Book Antiqua" w:cs="Times New Roman"/>
          <w:b/>
          <w:color w:val="FF0000"/>
          <w:sz w:val="16"/>
          <w:szCs w:val="16"/>
          <w:lang w:eastAsia="pt-BR"/>
        </w:rPr>
        <w:t xml:space="preserve"> </w:t>
      </w:r>
      <w:r w:rsidR="005E630D" w:rsidRPr="00F71D23">
        <w:rPr>
          <w:rFonts w:ascii="Book Antiqua" w:eastAsia="Times New Roman" w:hAnsi="Book Antiqua" w:cs="Times New Roman"/>
          <w:b/>
          <w:color w:val="FF0000"/>
          <w:sz w:val="16"/>
          <w:szCs w:val="16"/>
          <w:u w:val="single"/>
          <w:lang w:eastAsia="pt-BR"/>
        </w:rPr>
        <w:t>(AGU-2015)</w:t>
      </w:r>
      <w:r w:rsidR="00D65F5E" w:rsidRPr="00F71D23">
        <w:rPr>
          <w:rFonts w:ascii="Book Antiqua" w:eastAsia="Times New Roman" w:hAnsi="Book Antiqua" w:cs="Times New Roman"/>
          <w:b/>
          <w:color w:val="FF0000"/>
          <w:sz w:val="16"/>
          <w:szCs w:val="16"/>
          <w:lang w:eastAsia="pt-BR"/>
        </w:rPr>
        <w:t xml:space="preserve"> </w:t>
      </w:r>
      <w:r w:rsidR="00D65F5E" w:rsidRPr="00F71D23">
        <w:rPr>
          <w:rFonts w:ascii="Book Antiqua" w:hAnsi="Book Antiqua"/>
          <w:b/>
          <w:color w:val="FF0000"/>
          <w:sz w:val="16"/>
          <w:szCs w:val="16"/>
          <w:u w:val="single"/>
        </w:rPr>
        <w:t>(TCU-2015)</w:t>
      </w:r>
      <w:r w:rsidR="00D65F5E" w:rsidRPr="00F71D23">
        <w:rPr>
          <w:rFonts w:ascii="Book Antiqua" w:eastAsia="Times New Roman" w:hAnsi="Book Antiqua" w:cs="Times New Roman"/>
          <w:b/>
          <w:color w:val="FF0000"/>
          <w:sz w:val="16"/>
          <w:szCs w:val="16"/>
          <w:lang w:eastAsia="pt-BR"/>
        </w:rPr>
        <w:t xml:space="preserve"> </w:t>
      </w:r>
      <w:r w:rsidR="00324F90" w:rsidRPr="00F71D23">
        <w:rPr>
          <w:rFonts w:ascii="Book Antiqua" w:hAnsi="Book Antiqua"/>
          <w:b/>
          <w:color w:val="FF0000"/>
          <w:sz w:val="16"/>
          <w:szCs w:val="16"/>
          <w:u w:val="single"/>
        </w:rPr>
        <w:t>(PGM-Curitiba/PR-2015)</w:t>
      </w:r>
      <w:r w:rsidR="00DC4E7F" w:rsidRPr="00F71D23">
        <w:rPr>
          <w:rFonts w:ascii="Book Antiqua" w:eastAsia="Times New Roman" w:hAnsi="Book Antiqua" w:cs="Times New Roman"/>
          <w:b/>
          <w:color w:val="FF0000"/>
          <w:sz w:val="16"/>
          <w:szCs w:val="16"/>
          <w:lang w:eastAsia="pt-BR"/>
        </w:rPr>
        <w:t xml:space="preserve"> </w:t>
      </w:r>
      <w:r w:rsidR="00DC4E7F" w:rsidRPr="00F71D23">
        <w:rPr>
          <w:rFonts w:ascii="Book Antiqua" w:eastAsia="Times New Roman" w:hAnsi="Book Antiqua" w:cs="Arial"/>
          <w:b/>
          <w:bCs/>
          <w:color w:val="FF0000"/>
          <w:sz w:val="16"/>
          <w:szCs w:val="16"/>
          <w:u w:val="single"/>
          <w:lang w:eastAsia="pt-BR"/>
        </w:rPr>
        <w:t>(TRF4-</w:t>
      </w:r>
      <w:r w:rsidR="00F71D23">
        <w:rPr>
          <w:rFonts w:ascii="Book Antiqua" w:eastAsia="Times New Roman" w:hAnsi="Book Antiqua" w:cs="Arial"/>
          <w:b/>
          <w:bCs/>
          <w:color w:val="FF0000"/>
          <w:sz w:val="16"/>
          <w:szCs w:val="16"/>
          <w:u w:val="single"/>
          <w:lang w:eastAsia="pt-BR"/>
        </w:rPr>
        <w:t>2012/</w:t>
      </w:r>
      <w:r w:rsidR="00DC4E7F" w:rsidRPr="00F71D23">
        <w:rPr>
          <w:rFonts w:ascii="Book Antiqua" w:eastAsia="Times New Roman" w:hAnsi="Book Antiqua" w:cs="Arial"/>
          <w:b/>
          <w:bCs/>
          <w:color w:val="FF0000"/>
          <w:sz w:val="16"/>
          <w:szCs w:val="16"/>
          <w:u w:val="single"/>
          <w:lang w:eastAsia="pt-BR"/>
        </w:rPr>
        <w:t>2016)</w:t>
      </w:r>
      <w:r w:rsidR="003E65A8" w:rsidRPr="00F71D23">
        <w:rPr>
          <w:rFonts w:ascii="Book Antiqua" w:eastAsia="Times New Roman" w:hAnsi="Book Antiqua" w:cs="Arial"/>
          <w:b/>
          <w:bCs/>
          <w:color w:val="FF0000"/>
          <w:sz w:val="16"/>
          <w:szCs w:val="16"/>
          <w:lang w:eastAsia="pt-BR"/>
        </w:rPr>
        <w:t xml:space="preserve"> </w:t>
      </w:r>
      <w:r w:rsidR="003E65A8" w:rsidRPr="00F71D23">
        <w:rPr>
          <w:rFonts w:ascii="Book Antiqua" w:eastAsia="Times New Roman" w:hAnsi="Book Antiqua" w:cs="Times New Roman"/>
          <w:b/>
          <w:bCs/>
          <w:color w:val="FF0000"/>
          <w:sz w:val="16"/>
          <w:szCs w:val="16"/>
          <w:u w:val="single"/>
          <w:lang w:eastAsia="pt-BR"/>
        </w:rPr>
        <w:t>(TRF2-2013/2017)</w:t>
      </w:r>
      <w:r w:rsidR="00862347" w:rsidRPr="00F71D23">
        <w:rPr>
          <w:rFonts w:ascii="Book Antiqua" w:eastAsia="Times New Roman" w:hAnsi="Book Antiqua" w:cs="Times New Roman"/>
          <w:b/>
          <w:bCs/>
          <w:color w:val="FF0000"/>
          <w:sz w:val="16"/>
          <w:szCs w:val="16"/>
          <w:lang w:eastAsia="pt-BR"/>
        </w:rPr>
        <w:t xml:space="preserve"> </w:t>
      </w:r>
      <w:r w:rsidR="00862347" w:rsidRPr="00F71D23">
        <w:rPr>
          <w:rFonts w:ascii="Book Antiqua" w:eastAsia="Times New Roman" w:hAnsi="Book Antiqua" w:cs="Times New Roman"/>
          <w:b/>
          <w:bCs/>
          <w:color w:val="FF0000"/>
          <w:sz w:val="16"/>
          <w:szCs w:val="16"/>
          <w:u w:val="single"/>
          <w:lang w:eastAsia="pt-BR"/>
        </w:rPr>
        <w:t>(TRF3-2011/2013/2018)</w:t>
      </w:r>
      <w:r w:rsidR="00DD76BB" w:rsidRPr="00F71D23">
        <w:rPr>
          <w:rFonts w:ascii="Book Antiqua" w:eastAsia="Times New Roman" w:hAnsi="Book Antiqua" w:cs="Times New Roman"/>
          <w:b/>
          <w:color w:val="FF0000"/>
          <w:sz w:val="16"/>
          <w:szCs w:val="16"/>
          <w:lang w:eastAsia="pt-BR"/>
        </w:rPr>
        <w:t xml:space="preserve"> </w:t>
      </w:r>
      <w:r w:rsidR="00DD76BB" w:rsidRPr="00F71D23">
        <w:rPr>
          <w:rFonts w:ascii="Book Antiqua" w:eastAsia="Times New Roman" w:hAnsi="Book Antiqua" w:cs="Times New Roman"/>
          <w:b/>
          <w:color w:val="FF0000"/>
          <w:sz w:val="16"/>
          <w:szCs w:val="16"/>
          <w:u w:val="single"/>
          <w:lang w:eastAsia="pt-BR"/>
        </w:rPr>
        <w:t>(TJMG-2018)</w:t>
      </w:r>
      <w:r w:rsidR="00DA1845">
        <w:rPr>
          <w:rFonts w:ascii="Book Antiqua" w:eastAsia="Times New Roman" w:hAnsi="Book Antiqua" w:cs="Times New Roman"/>
          <w:b/>
          <w:color w:val="FF0000"/>
          <w:sz w:val="16"/>
          <w:szCs w:val="16"/>
          <w:lang w:eastAsia="pt-BR"/>
        </w:rPr>
        <w:t xml:space="preserve"> </w:t>
      </w:r>
      <w:r w:rsidR="00DA1845">
        <w:rPr>
          <w:rFonts w:ascii="Book Antiqua" w:eastAsia="Times New Roman" w:hAnsi="Book Antiqua" w:cs="Times New Roman"/>
          <w:b/>
          <w:bCs/>
          <w:color w:val="FF0000"/>
          <w:sz w:val="16"/>
          <w:szCs w:val="16"/>
          <w:u w:val="single"/>
          <w:lang w:eastAsia="pt-BR"/>
        </w:rPr>
        <w:t>(PGERO-2022)</w:t>
      </w:r>
      <w:r w:rsidR="007C3B24">
        <w:rPr>
          <w:rFonts w:ascii="Book Antiqua" w:eastAsia="Times New Roman" w:hAnsi="Book Antiqua" w:cs="Times New Roman"/>
          <w:b/>
          <w:bCs/>
          <w:color w:val="FF0000"/>
          <w:sz w:val="16"/>
          <w:szCs w:val="16"/>
          <w:lang w:eastAsia="pt-BR"/>
        </w:rPr>
        <w:t xml:space="preserve"> </w:t>
      </w:r>
      <w:r w:rsidR="007C3B24">
        <w:rPr>
          <w:rFonts w:ascii="Book Antiqua" w:eastAsia="Times New Roman" w:hAnsi="Book Antiqua" w:cs="Times New Roman"/>
          <w:b/>
          <w:bCs/>
          <w:color w:val="FF0000"/>
          <w:sz w:val="16"/>
          <w:szCs w:val="16"/>
          <w:u w:val="single"/>
          <w:lang w:eastAsia="pt-BR"/>
        </w:rPr>
        <w:t>(PFN-2015/2023)</w:t>
      </w:r>
      <w:r w:rsidR="0078661F">
        <w:rPr>
          <w:rFonts w:ascii="Book Antiqua" w:eastAsia="Times New Roman" w:hAnsi="Book Antiqua" w:cs="Times New Roman"/>
          <w:b/>
          <w:color w:val="FF0000"/>
          <w:sz w:val="16"/>
          <w:szCs w:val="16"/>
          <w:lang w:eastAsia="pt-BR"/>
        </w:rPr>
        <w:t xml:space="preserve"> </w:t>
      </w:r>
      <w:bookmarkStart w:id="70" w:name="_Hlk149141435"/>
      <w:r w:rsidR="0078661F" w:rsidRPr="00F71D23">
        <w:rPr>
          <w:rFonts w:ascii="Book Antiqua" w:eastAsia="Times New Roman" w:hAnsi="Book Antiqua" w:cs="Times New Roman"/>
          <w:b/>
          <w:color w:val="FF0000"/>
          <w:sz w:val="16"/>
          <w:szCs w:val="16"/>
          <w:u w:val="single"/>
          <w:lang w:eastAsia="pt-BR"/>
        </w:rPr>
        <w:t>(TJRJ-20</w:t>
      </w:r>
      <w:r w:rsidR="0078661F">
        <w:rPr>
          <w:rFonts w:ascii="Book Antiqua" w:eastAsia="Times New Roman" w:hAnsi="Book Antiqua" w:cs="Times New Roman"/>
          <w:b/>
          <w:color w:val="FF0000"/>
          <w:sz w:val="16"/>
          <w:szCs w:val="16"/>
          <w:u w:val="single"/>
          <w:lang w:eastAsia="pt-BR"/>
        </w:rPr>
        <w:t>23</w:t>
      </w:r>
      <w:r w:rsidR="0078661F" w:rsidRPr="00F71D23">
        <w:rPr>
          <w:rFonts w:ascii="Book Antiqua" w:eastAsia="Times New Roman" w:hAnsi="Book Antiqua" w:cs="Times New Roman"/>
          <w:b/>
          <w:color w:val="FF0000"/>
          <w:sz w:val="16"/>
          <w:szCs w:val="16"/>
          <w:u w:val="single"/>
          <w:lang w:eastAsia="pt-BR"/>
        </w:rPr>
        <w:t>)</w:t>
      </w:r>
      <w:bookmarkEnd w:id="70"/>
      <w:r w:rsidR="00F40B8C">
        <w:rPr>
          <w:rFonts w:ascii="Book Antiqua" w:eastAsia="Times New Roman" w:hAnsi="Book Antiqua" w:cs="Times New Roman"/>
          <w:b/>
          <w:color w:val="FF0000"/>
          <w:sz w:val="16"/>
          <w:szCs w:val="16"/>
          <w:lang w:eastAsia="pt-BR"/>
        </w:rPr>
        <w:t xml:space="preserve"> </w:t>
      </w:r>
      <w:r w:rsidR="00F40B8C">
        <w:rPr>
          <w:rFonts w:ascii="Book Antiqua" w:hAnsi="Book Antiqua"/>
          <w:b/>
          <w:bCs/>
          <w:color w:val="FF0000"/>
          <w:sz w:val="16"/>
          <w:szCs w:val="16"/>
          <w:u w:val="single"/>
        </w:rPr>
        <w:t>(Cartórios/TJAC-2023)</w:t>
      </w:r>
    </w:p>
    <w:tbl>
      <w:tblPr>
        <w:tblStyle w:val="Tabelacomgrade"/>
        <w:tblW w:w="0" w:type="auto"/>
        <w:tblLook w:val="04A0" w:firstRow="1" w:lastRow="0" w:firstColumn="1" w:lastColumn="0" w:noHBand="0" w:noVBand="1"/>
      </w:tblPr>
      <w:tblGrid>
        <w:gridCol w:w="8494"/>
      </w:tblGrid>
      <w:tr w:rsidR="00A40BE9" w14:paraId="461D5DFD" w14:textId="77777777" w:rsidTr="00A40BE9">
        <w:tc>
          <w:tcPr>
            <w:tcW w:w="8494" w:type="dxa"/>
            <w:shd w:val="clear" w:color="auto" w:fill="CCFFFF"/>
          </w:tcPr>
          <w:p w14:paraId="13F08B7C" w14:textId="24CD95A5" w:rsidR="0078661F" w:rsidRPr="0078661F" w:rsidRDefault="0078661F" w:rsidP="00A40BE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8661F">
              <w:rPr>
                <w:rFonts w:ascii="Book Antiqua" w:eastAsia="Times New Roman" w:hAnsi="Book Antiqua" w:cs="Times New Roman"/>
                <w:b/>
                <w:bCs/>
                <w:sz w:val="19"/>
                <w:szCs w:val="19"/>
                <w:highlight w:val="yellow"/>
                <w:lang w:eastAsia="pt-BR"/>
              </w:rPr>
              <w:t>TJRJ-2023-VUNESP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8661F">
              <w:rPr>
                <w:rFonts w:ascii="Book Antiqua" w:eastAsia="Times New Roman" w:hAnsi="Book Antiqua" w:cs="Times New Roman"/>
                <w:sz w:val="19"/>
                <w:szCs w:val="19"/>
                <w:lang w:eastAsia="pt-BR"/>
              </w:rPr>
              <w:t>Assinale a alternativa correta quanto à infração da ordem econômica</w:t>
            </w:r>
            <w:r>
              <w:rPr>
                <w:rFonts w:ascii="Book Antiqua" w:eastAsia="Times New Roman" w:hAnsi="Book Antiqua" w:cs="Times New Roman"/>
                <w:sz w:val="19"/>
                <w:szCs w:val="19"/>
                <w:lang w:eastAsia="pt-BR"/>
              </w:rPr>
              <w:t xml:space="preserve">: </w:t>
            </w:r>
            <w:r w:rsidRPr="0078661F">
              <w:rPr>
                <w:rFonts w:ascii="Book Antiqua" w:eastAsia="Times New Roman" w:hAnsi="Book Antiqua" w:cs="Times New Roman"/>
                <w:sz w:val="19"/>
                <w:szCs w:val="19"/>
                <w:lang w:eastAsia="pt-BR"/>
              </w:rPr>
              <w:t xml:space="preserve">Constituem infração da ordem econômica, independentemente de culpa, os atos sob qualquer forma </w:t>
            </w:r>
            <w:r w:rsidRPr="0078661F">
              <w:rPr>
                <w:rFonts w:ascii="Book Antiqua" w:eastAsia="Times New Roman" w:hAnsi="Book Antiqua" w:cs="Times New Roman"/>
                <w:sz w:val="19"/>
                <w:szCs w:val="19"/>
                <w:lang w:eastAsia="pt-BR"/>
              </w:rPr>
              <w:lastRenderedPageBreak/>
              <w:t>manifestados, que tenham por objeto, ainda que não alcançado, dominar mercado relevante de bens ou serviços.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II, Lei do CADE.</w:t>
            </w:r>
          </w:p>
          <w:p w14:paraId="24A3818D" w14:textId="48CDA2EF" w:rsidR="00A40BE9" w:rsidRDefault="00A40BE9" w:rsidP="00A40BE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40BE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A40BE9">
              <w:rPr>
                <w:rFonts w:ascii="Book Antiqua" w:eastAsia="Times New Roman" w:hAnsi="Book Antiqua" w:cs="Times New Roman"/>
                <w:sz w:val="19"/>
                <w:szCs w:val="19"/>
                <w:lang w:eastAsia="pt-BR"/>
              </w:rPr>
              <w:t>Dominar mercado relevante de bens ou serviços constitui infração à ordem econômica, independentemente de culpa.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II, Lei do CADE.</w:t>
            </w:r>
          </w:p>
          <w:p w14:paraId="2175FAA5" w14:textId="03C5D7DA" w:rsidR="001A4275" w:rsidRPr="001A4275" w:rsidRDefault="001A4275" w:rsidP="00A40BE9">
            <w:pPr>
              <w:spacing w:before="100" w:beforeAutospacing="1" w:after="100" w:afterAutospacing="1"/>
              <w:jc w:val="both"/>
              <w:rPr>
                <w:rFonts w:ascii="Book Antiqua" w:eastAsia="Times New Roman" w:hAnsi="Book Antiqua" w:cs="Times New Roman"/>
                <w:sz w:val="19"/>
                <w:szCs w:val="19"/>
                <w:lang w:eastAsia="pt-BR"/>
              </w:rPr>
            </w:pPr>
            <w:r w:rsidRPr="001A4275">
              <w:rPr>
                <w:rFonts w:ascii="Book Antiqua" w:eastAsia="Times New Roman" w:hAnsi="Book Antiqua" w:cs="Times New Roman"/>
                <w:b/>
                <w:bCs/>
                <w:i/>
                <w:iCs/>
                <w:color w:val="FF0000"/>
                <w:sz w:val="19"/>
                <w:szCs w:val="19"/>
                <w:lang w:eastAsia="pt-BR"/>
              </w:rPr>
              <w:t>#</w:t>
            </w:r>
            <w:r w:rsidRPr="001A4275">
              <w:rPr>
                <w:rFonts w:ascii="Book Antiqua" w:eastAsia="Times New Roman" w:hAnsi="Book Antiqua" w:cs="Times New Roman"/>
                <w:b/>
                <w:bCs/>
                <w:i/>
                <w:iCs/>
                <w:color w:val="FF0000"/>
                <w:sz w:val="19"/>
                <w:szCs w:val="19"/>
                <w:highlight w:val="green"/>
                <w:lang w:eastAsia="pt-BR"/>
              </w:rPr>
              <w:t>Atenção</w:t>
            </w:r>
            <w:r w:rsidRPr="001A4275">
              <w:rPr>
                <w:rFonts w:ascii="Book Antiqua" w:eastAsia="Times New Roman" w:hAnsi="Book Antiqua" w:cs="Times New Roman"/>
                <w:b/>
                <w:bCs/>
                <w:i/>
                <w:iCs/>
                <w:color w:val="FF0000"/>
                <w:sz w:val="19"/>
                <w:szCs w:val="19"/>
                <w:lang w:eastAsia="pt-BR"/>
              </w:rPr>
              <w:t>: #</w:t>
            </w:r>
            <w:r w:rsidRPr="001A4275">
              <w:rPr>
                <w:rFonts w:ascii="Book Antiqua" w:eastAsia="Times New Roman" w:hAnsi="Book Antiqua" w:cs="Times New Roman"/>
                <w:b/>
                <w:bCs/>
                <w:i/>
                <w:iCs/>
                <w:color w:val="FF0000"/>
                <w:sz w:val="19"/>
                <w:szCs w:val="19"/>
                <w:highlight w:val="green"/>
                <w:lang w:eastAsia="pt-BR"/>
              </w:rPr>
              <w:t>MPF-2015</w:t>
            </w:r>
            <w:r>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sz w:val="19"/>
                <w:szCs w:val="19"/>
                <w:lang w:eastAsia="pt-BR"/>
              </w:rPr>
              <w:t>O conceito de mercado relevante, além não consubstanciar inovação, não é objetivo. Neste sentido, segundo Leonardo Vizeu (Lições de Direito Econômico, 8. ed., 2015, p. 305), são três as dimensões indissociáveis a serem consideradas na análise da caracterização de mercado relevante: "a) Dimensão material: consiste na possibilidade de similaridade na substituição do bem, produto ou serviço (...) Observe-se que não se trata de um critério de aferição de características técnicas do bem ou serviço. Os elementos de verificação são subjetivos, de caráter consumerista. Assim, é preciso que, aos olhos do beneficiário, o produto possa ser, sem prejuízo, substituído por outro de caráter similar.</w:t>
            </w:r>
            <w:r>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sz w:val="19"/>
                <w:szCs w:val="19"/>
                <w:lang w:eastAsia="pt-BR"/>
              </w:rPr>
              <w:t>b) Dimensão geográfica: corresponde ao espaço territorial onde os agentes econômicos competem entre si (...)c) Dimensão histórica: cuida dos aspectos casuísticos que determinados nichos da economia apresentam durante épocas específicas do ano, os quais são capazes de alterar o comportamento de seus agentes privados, bem como suas políticas empresariais, tendo reflexo sobre as escolhas consumeristas."</w:t>
            </w:r>
          </w:p>
        </w:tc>
      </w:tr>
    </w:tbl>
    <w:p w14:paraId="199737BF" w14:textId="28CCE710" w:rsidR="005A2442" w:rsidRPr="00052CEC"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A06B3C">
        <w:rPr>
          <w:rFonts w:ascii="Book Antiqua" w:eastAsia="Times New Roman" w:hAnsi="Book Antiqua" w:cs="Times New Roman"/>
          <w:b/>
          <w:sz w:val="19"/>
          <w:szCs w:val="19"/>
          <w:lang w:eastAsia="pt-BR"/>
        </w:rPr>
        <w:lastRenderedPageBreak/>
        <w:t xml:space="preserve">III - </w:t>
      </w:r>
      <w:r w:rsidRPr="00A06B3C">
        <w:rPr>
          <w:rFonts w:ascii="Book Antiqua" w:eastAsia="Times New Roman" w:hAnsi="Book Antiqua" w:cs="Times New Roman"/>
          <w:b/>
          <w:caps/>
          <w:sz w:val="19"/>
          <w:szCs w:val="19"/>
          <w:highlight w:val="green"/>
          <w:lang w:eastAsia="pt-BR"/>
        </w:rPr>
        <w:t>aumentar</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cyan"/>
          <w:lang w:eastAsia="pt-BR"/>
        </w:rPr>
        <w:t>arbitrariamente</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yellow"/>
          <w:lang w:eastAsia="pt-BR"/>
        </w:rPr>
        <w:t>os lucros</w:t>
      </w:r>
      <w:r w:rsidRPr="00A06B3C">
        <w:rPr>
          <w:rFonts w:ascii="Book Antiqua" w:eastAsia="Times New Roman" w:hAnsi="Book Antiqua" w:cs="Times New Roman"/>
          <w:b/>
          <w:sz w:val="19"/>
          <w:szCs w:val="19"/>
          <w:lang w:eastAsia="pt-BR"/>
        </w:rPr>
        <w:t>; e</w:t>
      </w:r>
      <w:r w:rsidR="0067181C">
        <w:rPr>
          <w:rFonts w:ascii="Book Antiqua" w:eastAsia="Times New Roman" w:hAnsi="Book Antiqua" w:cs="Times New Roman"/>
          <w:b/>
          <w:sz w:val="19"/>
          <w:szCs w:val="19"/>
          <w:lang w:eastAsia="pt-BR"/>
        </w:rPr>
        <w:t xml:space="preserve"> </w:t>
      </w:r>
      <w:r w:rsidR="0067181C" w:rsidRPr="00F71D23">
        <w:rPr>
          <w:rFonts w:ascii="Book Antiqua" w:eastAsia="Times New Roman" w:hAnsi="Book Antiqua" w:cs="Times New Roman"/>
          <w:b/>
          <w:bCs/>
          <w:color w:val="FF0000"/>
          <w:sz w:val="16"/>
          <w:szCs w:val="16"/>
          <w:u w:val="single"/>
          <w:lang w:eastAsia="pt-BR"/>
        </w:rPr>
        <w:t>(TRF3-2011</w:t>
      </w:r>
      <w:r w:rsidR="00963863" w:rsidRPr="00F71D23">
        <w:rPr>
          <w:rFonts w:ascii="Book Antiqua" w:eastAsia="Times New Roman" w:hAnsi="Book Antiqua" w:cs="Times New Roman"/>
          <w:b/>
          <w:bCs/>
          <w:color w:val="FF0000"/>
          <w:sz w:val="16"/>
          <w:szCs w:val="16"/>
          <w:u w:val="single"/>
          <w:lang w:eastAsia="pt-BR"/>
        </w:rPr>
        <w:t>/2013</w:t>
      </w:r>
      <w:r w:rsidR="0067181C" w:rsidRPr="00F71D23">
        <w:rPr>
          <w:rFonts w:ascii="Book Antiqua" w:eastAsia="Times New Roman" w:hAnsi="Book Antiqua" w:cs="Times New Roman"/>
          <w:b/>
          <w:bCs/>
          <w:color w:val="FF0000"/>
          <w:sz w:val="16"/>
          <w:szCs w:val="16"/>
          <w:u w:val="single"/>
          <w:lang w:eastAsia="pt-BR"/>
        </w:rPr>
        <w:t>)</w:t>
      </w:r>
      <w:r w:rsidR="006959AA" w:rsidRPr="00F71D23">
        <w:rPr>
          <w:rFonts w:ascii="Book Antiqua" w:eastAsia="Times New Roman" w:hAnsi="Book Antiqua" w:cs="Times New Roman"/>
          <w:b/>
          <w:bCs/>
          <w:color w:val="FF0000"/>
          <w:sz w:val="16"/>
          <w:szCs w:val="16"/>
          <w:lang w:eastAsia="pt-BR"/>
        </w:rPr>
        <w:t xml:space="preserve"> </w:t>
      </w:r>
      <w:r w:rsidR="006959AA" w:rsidRPr="00F71D23">
        <w:rPr>
          <w:rFonts w:ascii="Book Antiqua" w:hAnsi="Book Antiqua"/>
          <w:b/>
          <w:bCs/>
          <w:color w:val="FF0000"/>
          <w:sz w:val="16"/>
          <w:szCs w:val="16"/>
          <w:u w:val="single"/>
        </w:rPr>
        <w:t>(TRF1-2013)</w:t>
      </w:r>
      <w:r w:rsidR="003560AA" w:rsidRPr="00F71D23">
        <w:rPr>
          <w:rFonts w:ascii="Book Antiqua" w:hAnsi="Book Antiqua"/>
          <w:b/>
          <w:bCs/>
          <w:color w:val="FF0000"/>
          <w:sz w:val="16"/>
          <w:szCs w:val="16"/>
        </w:rPr>
        <w:t xml:space="preserve"> </w:t>
      </w:r>
      <w:r w:rsidR="003560AA" w:rsidRPr="00F71D23">
        <w:rPr>
          <w:rFonts w:ascii="Book Antiqua" w:hAnsi="Book Antiqua"/>
          <w:b/>
          <w:color w:val="FF0000"/>
          <w:sz w:val="16"/>
          <w:szCs w:val="16"/>
          <w:u w:val="single"/>
        </w:rPr>
        <w:t>(TRF2-2013)</w:t>
      </w:r>
      <w:r w:rsidR="00C154B7" w:rsidRPr="00F71D23">
        <w:rPr>
          <w:rFonts w:ascii="Book Antiqua" w:hAnsi="Book Antiqua"/>
          <w:b/>
          <w:bCs/>
          <w:color w:val="FF0000"/>
          <w:sz w:val="16"/>
          <w:szCs w:val="16"/>
        </w:rPr>
        <w:t xml:space="preserve"> </w:t>
      </w:r>
      <w:r w:rsidR="00C154B7" w:rsidRPr="00F71D23">
        <w:rPr>
          <w:rFonts w:ascii="Book Antiqua" w:hAnsi="Book Antiqua" w:cs="Arial"/>
          <w:b/>
          <w:color w:val="FF0000"/>
          <w:sz w:val="16"/>
          <w:szCs w:val="16"/>
          <w:u w:val="single"/>
        </w:rPr>
        <w:t>(TRF5-2013)</w:t>
      </w:r>
      <w:r w:rsidR="00E90372" w:rsidRPr="00F71D23">
        <w:rPr>
          <w:rFonts w:ascii="Book Antiqua" w:eastAsia="Times New Roman" w:hAnsi="Book Antiqua" w:cs="Times New Roman"/>
          <w:b/>
          <w:bCs/>
          <w:color w:val="FF0000"/>
          <w:sz w:val="16"/>
          <w:szCs w:val="16"/>
          <w:lang w:eastAsia="pt-BR"/>
        </w:rPr>
        <w:t xml:space="preserve"> </w:t>
      </w:r>
      <w:r w:rsidR="00E90372" w:rsidRPr="00F71D23">
        <w:rPr>
          <w:rFonts w:ascii="Book Antiqua" w:eastAsia="Times New Roman" w:hAnsi="Book Antiqua" w:cs="Times New Roman"/>
          <w:b/>
          <w:bCs/>
          <w:color w:val="FF0000"/>
          <w:sz w:val="16"/>
          <w:szCs w:val="16"/>
          <w:u w:val="single"/>
          <w:lang w:eastAsia="pt-BR"/>
        </w:rPr>
        <w:t>(MPDFT-2015)</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(PGEPR-2015)</w:t>
      </w:r>
      <w:r w:rsidR="001A17D0" w:rsidRPr="00F71D23">
        <w:rPr>
          <w:rFonts w:ascii="Book Antiqua" w:eastAsia="Times New Roman" w:hAnsi="Book Antiqua" w:cs="Times New Roman"/>
          <w:b/>
          <w:bCs/>
          <w:color w:val="FF0000"/>
          <w:sz w:val="16"/>
          <w:szCs w:val="16"/>
          <w:lang w:eastAsia="pt-BR"/>
        </w:rPr>
        <w:t xml:space="preserve"> </w:t>
      </w:r>
      <w:r w:rsidR="001A17D0" w:rsidRPr="00F71D23">
        <w:rPr>
          <w:rFonts w:ascii="Book Antiqua" w:eastAsia="Times New Roman" w:hAnsi="Book Antiqua" w:cs="Times New Roman"/>
          <w:b/>
          <w:color w:val="FF0000"/>
          <w:sz w:val="16"/>
          <w:szCs w:val="16"/>
          <w:u w:val="single"/>
          <w:lang w:eastAsia="pt-BR"/>
        </w:rPr>
        <w:t>(AGU-2015)</w:t>
      </w:r>
      <w:r w:rsidRPr="00F71D23">
        <w:rPr>
          <w:rFonts w:ascii="Book Antiqua" w:eastAsia="Times New Roman" w:hAnsi="Book Antiqua" w:cs="Times New Roman"/>
          <w:b/>
          <w:sz w:val="16"/>
          <w:szCs w:val="16"/>
          <w:lang w:eastAsia="pt-BR"/>
        </w:rPr>
        <w:t> </w:t>
      </w:r>
      <w:r w:rsidR="00DD76BB" w:rsidRPr="00F71D23">
        <w:rPr>
          <w:rFonts w:ascii="Book Antiqua" w:eastAsia="Times New Roman" w:hAnsi="Book Antiqua" w:cs="Times New Roman"/>
          <w:b/>
          <w:color w:val="FF0000"/>
          <w:sz w:val="16"/>
          <w:szCs w:val="16"/>
          <w:u w:val="single"/>
          <w:lang w:eastAsia="pt-BR"/>
        </w:rPr>
        <w:t>(TJMG-2018)</w:t>
      </w:r>
      <w:r w:rsidR="002178E1" w:rsidRPr="00F71D23">
        <w:rPr>
          <w:rFonts w:ascii="Book Antiqua" w:eastAsia="Times New Roman" w:hAnsi="Book Antiqua" w:cs="Times New Roman"/>
          <w:b/>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DA1845">
        <w:rPr>
          <w:rFonts w:ascii="Book Antiqua" w:eastAsia="Times New Roman" w:hAnsi="Book Antiqua" w:cs="Times New Roman"/>
          <w:b/>
          <w:bCs/>
          <w:color w:val="FF0000"/>
          <w:sz w:val="16"/>
          <w:szCs w:val="16"/>
          <w:lang w:eastAsia="pt-BR"/>
        </w:rPr>
        <w:t xml:space="preserve"> </w:t>
      </w:r>
      <w:r w:rsidR="00DA1845">
        <w:rPr>
          <w:rFonts w:ascii="Book Antiqua" w:eastAsia="Times New Roman" w:hAnsi="Book Antiqua" w:cs="Times New Roman"/>
          <w:b/>
          <w:bCs/>
          <w:color w:val="FF0000"/>
          <w:sz w:val="16"/>
          <w:szCs w:val="16"/>
          <w:u w:val="single"/>
          <w:lang w:eastAsia="pt-BR"/>
        </w:rPr>
        <w:t>(PGERO-2022)</w:t>
      </w:r>
      <w:r w:rsidR="00052CEC">
        <w:rPr>
          <w:rFonts w:ascii="Book Antiqua" w:eastAsia="Times New Roman" w:hAnsi="Book Antiqua" w:cs="Times New Roman"/>
          <w:b/>
          <w:bCs/>
          <w:color w:val="FF0000"/>
          <w:sz w:val="16"/>
          <w:szCs w:val="16"/>
          <w:lang w:eastAsia="pt-BR"/>
        </w:rPr>
        <w:t xml:space="preserve"> </w:t>
      </w:r>
      <w:r w:rsidR="00052CEC">
        <w:rPr>
          <w:rFonts w:ascii="Book Antiqua" w:hAnsi="Book Antiqua"/>
          <w:b/>
          <w:bCs/>
          <w:color w:val="FF0000"/>
          <w:sz w:val="16"/>
          <w:szCs w:val="16"/>
          <w:u w:val="single"/>
        </w:rPr>
        <w:t>(Cartórios/TJAC-2023)</w:t>
      </w:r>
    </w:p>
    <w:tbl>
      <w:tblPr>
        <w:tblStyle w:val="Tabelacomgrade"/>
        <w:tblW w:w="0" w:type="auto"/>
        <w:tblLook w:val="04A0" w:firstRow="1" w:lastRow="0" w:firstColumn="1" w:lastColumn="0" w:noHBand="0" w:noVBand="1"/>
      </w:tblPr>
      <w:tblGrid>
        <w:gridCol w:w="8494"/>
      </w:tblGrid>
      <w:tr w:rsidR="001A17D0" w14:paraId="3075E7E6" w14:textId="77777777" w:rsidTr="0083259E">
        <w:tc>
          <w:tcPr>
            <w:tcW w:w="8494" w:type="dxa"/>
            <w:shd w:val="clear" w:color="auto" w:fill="CCFFFF"/>
          </w:tcPr>
          <w:p w14:paraId="0FB867E1" w14:textId="002CB2EB" w:rsidR="001A17D0" w:rsidRPr="00A40BE9" w:rsidRDefault="001A17D0" w:rsidP="001A17D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AGU-2015-CESPE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A17D0">
              <w:rPr>
                <w:rFonts w:ascii="Book Antiqua" w:eastAsia="Times New Roman" w:hAnsi="Book Antiqua" w:cs="Times New Roman"/>
                <w:sz w:val="19"/>
                <w:szCs w:val="19"/>
                <w:lang w:eastAsia="pt-BR"/>
              </w:rPr>
              <w:t>Em relação à Lei Antitruste e às infrações contra a ordem econômica nela previstas, julgue o item subsequente</w:t>
            </w:r>
            <w:r>
              <w:rPr>
                <w:rFonts w:ascii="Book Antiqua" w:eastAsia="Times New Roman" w:hAnsi="Book Antiqua" w:cs="Times New Roman"/>
                <w:sz w:val="19"/>
                <w:szCs w:val="19"/>
                <w:lang w:eastAsia="pt-BR"/>
              </w:rPr>
              <w:t>: E</w:t>
            </w:r>
            <w:r w:rsidRPr="001A17D0">
              <w:rPr>
                <w:rFonts w:ascii="Book Antiqua" w:eastAsia="Times New Roman" w:hAnsi="Book Antiqua" w:cs="Times New Roman"/>
                <w:sz w:val="19"/>
                <w:szCs w:val="19"/>
                <w:lang w:eastAsia="pt-BR"/>
              </w:rPr>
              <w:t>mpresa que arbitrariamente aumentar seus lucros, mesmo que não tenha concorrente no mercado, praticará infração contra a ordem econômica</w:t>
            </w:r>
            <w:r w:rsidRPr="00A40BE9">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36, III, Lei do CADE.</w:t>
            </w:r>
          </w:p>
        </w:tc>
      </w:tr>
    </w:tbl>
    <w:p w14:paraId="5942640A" w14:textId="0CE141D7" w:rsidR="005A2442" w:rsidRPr="00052CEC" w:rsidRDefault="005A2442" w:rsidP="005A2442">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r w:rsidRPr="00A06B3C">
        <w:rPr>
          <w:rFonts w:ascii="Book Antiqua" w:eastAsia="Times New Roman" w:hAnsi="Book Antiqua" w:cs="Times New Roman"/>
          <w:b/>
          <w:sz w:val="19"/>
          <w:szCs w:val="19"/>
          <w:lang w:eastAsia="pt-BR"/>
        </w:rPr>
        <w:t xml:space="preserve">IV - </w:t>
      </w:r>
      <w:r w:rsidRPr="0067181C">
        <w:rPr>
          <w:rFonts w:ascii="Book Antiqua" w:eastAsia="Times New Roman" w:hAnsi="Book Antiqua" w:cs="Times New Roman"/>
          <w:b/>
          <w:caps/>
          <w:sz w:val="19"/>
          <w:szCs w:val="19"/>
          <w:highlight w:val="green"/>
          <w:lang w:eastAsia="pt-BR"/>
        </w:rPr>
        <w:t>exercer</w:t>
      </w:r>
      <w:r w:rsidRPr="00A06B3C">
        <w:rPr>
          <w:rFonts w:ascii="Book Antiqua" w:eastAsia="Times New Roman" w:hAnsi="Book Antiqua" w:cs="Times New Roman"/>
          <w:b/>
          <w:sz w:val="19"/>
          <w:szCs w:val="19"/>
          <w:lang w:eastAsia="pt-BR"/>
        </w:rPr>
        <w:t xml:space="preserve"> </w:t>
      </w:r>
      <w:r w:rsidRPr="0067181C">
        <w:rPr>
          <w:rFonts w:ascii="Book Antiqua" w:eastAsia="Times New Roman" w:hAnsi="Book Antiqua" w:cs="Times New Roman"/>
          <w:b/>
          <w:sz w:val="19"/>
          <w:szCs w:val="19"/>
          <w:highlight w:val="cyan"/>
          <w:lang w:eastAsia="pt-BR"/>
        </w:rPr>
        <w:t>de forma abusiva</w:t>
      </w:r>
      <w:r w:rsidRPr="00A06B3C">
        <w:rPr>
          <w:rFonts w:ascii="Book Antiqua" w:eastAsia="Times New Roman" w:hAnsi="Book Antiqua" w:cs="Times New Roman"/>
          <w:b/>
          <w:sz w:val="19"/>
          <w:szCs w:val="19"/>
          <w:lang w:eastAsia="pt-BR"/>
        </w:rPr>
        <w:t xml:space="preserve"> </w:t>
      </w:r>
      <w:r w:rsidRPr="0067181C">
        <w:rPr>
          <w:rFonts w:ascii="Book Antiqua" w:eastAsia="Times New Roman" w:hAnsi="Book Antiqua" w:cs="Times New Roman"/>
          <w:b/>
          <w:sz w:val="19"/>
          <w:szCs w:val="19"/>
          <w:highlight w:val="yellow"/>
          <w:lang w:eastAsia="pt-BR"/>
        </w:rPr>
        <w:t>posição dominante</w:t>
      </w:r>
      <w:r w:rsidRPr="00F71D23">
        <w:rPr>
          <w:rFonts w:ascii="Book Antiqua" w:eastAsia="Times New Roman" w:hAnsi="Book Antiqua" w:cs="Times New Roman"/>
          <w:b/>
          <w:sz w:val="16"/>
          <w:szCs w:val="16"/>
          <w:lang w:eastAsia="pt-BR"/>
        </w:rPr>
        <w:t>.</w:t>
      </w:r>
      <w:r w:rsidR="0067181C" w:rsidRPr="00F71D23">
        <w:rPr>
          <w:rFonts w:ascii="Book Antiqua" w:eastAsia="Times New Roman" w:hAnsi="Book Antiqua" w:cs="Times New Roman"/>
          <w:b/>
          <w:sz w:val="16"/>
          <w:szCs w:val="16"/>
          <w:lang w:eastAsia="pt-BR"/>
        </w:rPr>
        <w:t xml:space="preserve"> </w:t>
      </w:r>
      <w:r w:rsidR="003560AA" w:rsidRPr="00F71D23">
        <w:rPr>
          <w:rFonts w:ascii="Book Antiqua" w:hAnsi="Book Antiqua"/>
          <w:b/>
          <w:color w:val="FF0000"/>
          <w:sz w:val="16"/>
          <w:szCs w:val="16"/>
          <w:u w:val="single"/>
        </w:rPr>
        <w:t>(TRF2-2013)</w:t>
      </w:r>
      <w:r w:rsidR="00C154B7" w:rsidRPr="00F71D23">
        <w:rPr>
          <w:rFonts w:ascii="Book Antiqua" w:eastAsia="Times New Roman" w:hAnsi="Book Antiqua" w:cs="Times New Roman"/>
          <w:b/>
          <w:bCs/>
          <w:color w:val="FF0000"/>
          <w:sz w:val="16"/>
          <w:szCs w:val="16"/>
          <w:lang w:eastAsia="pt-BR"/>
        </w:rPr>
        <w:t xml:space="preserve"> </w:t>
      </w:r>
      <w:r w:rsidR="00C154B7" w:rsidRPr="00F71D23">
        <w:rPr>
          <w:rFonts w:ascii="Book Antiqua" w:hAnsi="Book Antiqua" w:cs="Arial"/>
          <w:b/>
          <w:color w:val="FF0000"/>
          <w:sz w:val="16"/>
          <w:szCs w:val="16"/>
          <w:u w:val="single"/>
        </w:rPr>
        <w:t>(TRF5-2013)</w:t>
      </w:r>
      <w:r w:rsidR="00246EA0" w:rsidRPr="00F71D23">
        <w:rPr>
          <w:rFonts w:ascii="Book Antiqua" w:hAnsi="Book Antiqua" w:cs="Arial"/>
          <w:b/>
          <w:color w:val="FF0000"/>
          <w:sz w:val="16"/>
          <w:szCs w:val="16"/>
        </w:rPr>
        <w:t xml:space="preserve"> </w:t>
      </w:r>
      <w:r w:rsidR="00246EA0" w:rsidRPr="00F71D23">
        <w:rPr>
          <w:rFonts w:ascii="Book Antiqua" w:eastAsia="Times New Roman" w:hAnsi="Book Antiqua" w:cs="Times New Roman"/>
          <w:b/>
          <w:bCs/>
          <w:color w:val="FF0000"/>
          <w:sz w:val="16"/>
          <w:szCs w:val="16"/>
          <w:u w:val="single"/>
          <w:lang w:eastAsia="pt-BR"/>
        </w:rPr>
        <w:t>(AGU-2013)</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(PGEPI-2014)</w:t>
      </w:r>
      <w:r w:rsidRPr="00F71D23">
        <w:rPr>
          <w:rFonts w:ascii="Book Antiqua" w:eastAsia="Times New Roman" w:hAnsi="Book Antiqua" w:cs="Times New Roman"/>
          <w:b/>
          <w:sz w:val="16"/>
          <w:szCs w:val="16"/>
          <w:lang w:eastAsia="pt-BR"/>
        </w:rPr>
        <w:t> </w:t>
      </w:r>
      <w:r w:rsidR="00C14161" w:rsidRPr="00F71D23">
        <w:rPr>
          <w:rFonts w:ascii="Book Antiqua" w:eastAsia="Times New Roman" w:hAnsi="Book Antiqua" w:cs="Times New Roman"/>
          <w:b/>
          <w:color w:val="FF0000"/>
          <w:sz w:val="16"/>
          <w:szCs w:val="16"/>
          <w:u w:val="single"/>
          <w:lang w:eastAsia="pt-BR"/>
        </w:rPr>
        <w:t>(TJSP-2015)</w:t>
      </w:r>
      <w:r w:rsidR="00E90372" w:rsidRPr="00F71D23">
        <w:rPr>
          <w:rFonts w:ascii="Book Antiqua" w:eastAsia="Times New Roman" w:hAnsi="Book Antiqua" w:cs="Times New Roman"/>
          <w:b/>
          <w:color w:val="FF0000"/>
          <w:sz w:val="16"/>
          <w:szCs w:val="16"/>
          <w:lang w:eastAsia="pt-BR"/>
        </w:rPr>
        <w:t xml:space="preserve"> </w:t>
      </w:r>
      <w:r w:rsidR="00E90372" w:rsidRPr="00F71D23">
        <w:rPr>
          <w:rFonts w:ascii="Book Antiqua" w:eastAsia="Times New Roman" w:hAnsi="Book Antiqua" w:cs="Times New Roman"/>
          <w:b/>
          <w:bCs/>
          <w:color w:val="FF0000"/>
          <w:sz w:val="16"/>
          <w:szCs w:val="16"/>
          <w:u w:val="single"/>
          <w:lang w:eastAsia="pt-BR"/>
        </w:rPr>
        <w:t>(MPDFT-2015)</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(PGEPR-2015)</w:t>
      </w:r>
      <w:r w:rsidR="00D65F5E" w:rsidRPr="00F71D23">
        <w:rPr>
          <w:rFonts w:ascii="Book Antiqua" w:hAnsi="Book Antiqua"/>
          <w:b/>
          <w:color w:val="FF0000"/>
          <w:sz w:val="16"/>
          <w:szCs w:val="16"/>
        </w:rPr>
        <w:t xml:space="preserve"> </w:t>
      </w:r>
      <w:r w:rsidR="00D65F5E" w:rsidRPr="00F71D23">
        <w:rPr>
          <w:rFonts w:ascii="Book Antiqua" w:hAnsi="Book Antiqua"/>
          <w:b/>
          <w:color w:val="FF0000"/>
          <w:sz w:val="16"/>
          <w:szCs w:val="16"/>
          <w:u w:val="single"/>
        </w:rPr>
        <w:t>(PFN-2015)</w:t>
      </w:r>
      <w:r w:rsidR="00862347" w:rsidRPr="00F71D23">
        <w:rPr>
          <w:rFonts w:ascii="Book Antiqua" w:eastAsia="Times New Roman" w:hAnsi="Book Antiqua" w:cs="Times New Roman"/>
          <w:b/>
          <w:bCs/>
          <w:color w:val="FF0000"/>
          <w:sz w:val="16"/>
          <w:szCs w:val="16"/>
          <w:lang w:eastAsia="pt-BR"/>
        </w:rPr>
        <w:t xml:space="preserve"> </w:t>
      </w:r>
      <w:r w:rsidR="00862347" w:rsidRPr="00F71D23">
        <w:rPr>
          <w:rFonts w:ascii="Book Antiqua" w:eastAsia="Times New Roman" w:hAnsi="Book Antiqua" w:cs="Times New Roman"/>
          <w:b/>
          <w:bCs/>
          <w:color w:val="FF0000"/>
          <w:sz w:val="16"/>
          <w:szCs w:val="16"/>
          <w:u w:val="single"/>
          <w:lang w:eastAsia="pt-BR"/>
        </w:rPr>
        <w:t>(TRF3-2011/2018)</w:t>
      </w:r>
      <w:r w:rsidR="00F55C47" w:rsidRPr="00F71D23">
        <w:rPr>
          <w:rFonts w:ascii="Book Antiqua" w:eastAsia="Times New Roman" w:hAnsi="Book Antiqua" w:cs="Times New Roman"/>
          <w:b/>
          <w:bCs/>
          <w:color w:val="FF0000"/>
          <w:sz w:val="16"/>
          <w:szCs w:val="16"/>
          <w:lang w:eastAsia="pt-BR"/>
        </w:rPr>
        <w:t xml:space="preserve"> </w:t>
      </w:r>
      <w:r w:rsidR="00F55C47" w:rsidRPr="00F71D23">
        <w:rPr>
          <w:rFonts w:ascii="Book Antiqua" w:hAnsi="Book Antiqua"/>
          <w:b/>
          <w:color w:val="FF0000"/>
          <w:sz w:val="16"/>
          <w:szCs w:val="16"/>
          <w:u w:val="single"/>
        </w:rPr>
        <w:t>(TCERO-2019)</w:t>
      </w:r>
      <w:r w:rsidR="002178E1" w:rsidRPr="00F71D23">
        <w:rPr>
          <w:rFonts w:ascii="Book Antiqua" w:eastAsia="Times New Roman" w:hAnsi="Book Antiqua" w:cs="Times New Roman"/>
          <w:b/>
          <w:bCs/>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DA1845">
        <w:rPr>
          <w:rFonts w:ascii="Book Antiqua" w:eastAsia="Times New Roman" w:hAnsi="Book Antiqua" w:cs="Times New Roman"/>
          <w:b/>
          <w:bCs/>
          <w:color w:val="FF0000"/>
          <w:sz w:val="16"/>
          <w:szCs w:val="16"/>
          <w:lang w:eastAsia="pt-BR"/>
        </w:rPr>
        <w:t xml:space="preserve"> </w:t>
      </w:r>
      <w:r w:rsidR="00DA1845">
        <w:rPr>
          <w:rFonts w:ascii="Book Antiqua" w:eastAsia="Times New Roman" w:hAnsi="Book Antiqua" w:cs="Times New Roman"/>
          <w:b/>
          <w:bCs/>
          <w:color w:val="FF0000"/>
          <w:sz w:val="16"/>
          <w:szCs w:val="16"/>
          <w:u w:val="single"/>
          <w:lang w:eastAsia="pt-BR"/>
        </w:rPr>
        <w:t>(PGERO-2022)</w:t>
      </w:r>
      <w:r w:rsidR="00052CEC">
        <w:rPr>
          <w:rFonts w:ascii="Book Antiqua" w:eastAsia="Times New Roman" w:hAnsi="Book Antiqua" w:cs="Times New Roman"/>
          <w:b/>
          <w:bCs/>
          <w:color w:val="FF0000"/>
          <w:sz w:val="16"/>
          <w:szCs w:val="16"/>
          <w:lang w:eastAsia="pt-BR"/>
        </w:rPr>
        <w:t xml:space="preserve"> </w:t>
      </w:r>
      <w:r w:rsidR="00052CEC">
        <w:rPr>
          <w:rFonts w:ascii="Book Antiqua" w:hAnsi="Book Antiqua"/>
          <w:b/>
          <w:bCs/>
          <w:color w:val="FF0000"/>
          <w:sz w:val="16"/>
          <w:szCs w:val="16"/>
          <w:u w:val="single"/>
        </w:rPr>
        <w:t>(Cartórios/TJAC-2023)</w:t>
      </w:r>
    </w:p>
    <w:p w14:paraId="6304C2AD" w14:textId="577D2A00" w:rsidR="005A2442" w:rsidRPr="007C3B24" w:rsidRDefault="005A2442" w:rsidP="005A2442">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r w:rsidRPr="00A06B3C">
        <w:rPr>
          <w:rFonts w:ascii="Book Antiqua" w:eastAsia="Times New Roman" w:hAnsi="Book Antiqua" w:cs="Times New Roman"/>
          <w:b/>
          <w:sz w:val="19"/>
          <w:szCs w:val="19"/>
          <w:highlight w:val="magenta"/>
          <w:lang w:eastAsia="pt-BR"/>
        </w:rPr>
        <w:t>§ 1</w:t>
      </w:r>
      <w:proofErr w:type="gramStart"/>
      <w:r w:rsidRPr="00A06B3C">
        <w:rPr>
          <w:rFonts w:ascii="Book Antiqua" w:eastAsia="Times New Roman" w:hAnsi="Book Antiqua" w:cs="Times New Roman"/>
          <w:b/>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lang w:eastAsia="pt-BR"/>
        </w:rPr>
        <w:t>A</w:t>
      </w:r>
      <w:proofErr w:type="gramEnd"/>
      <w:r w:rsidRPr="00A06B3C">
        <w:rPr>
          <w:rFonts w:ascii="Book Antiqua" w:eastAsia="Times New Roman" w:hAnsi="Book Antiqua" w:cs="Times New Roman"/>
          <w:b/>
          <w:sz w:val="19"/>
          <w:szCs w:val="19"/>
          <w:lang w:eastAsia="pt-BR"/>
        </w:rPr>
        <w:t xml:space="preserve"> </w:t>
      </w:r>
      <w:r w:rsidRPr="00736BE5">
        <w:rPr>
          <w:rFonts w:ascii="Book Antiqua" w:eastAsia="Times New Roman" w:hAnsi="Book Antiqua" w:cs="Times New Roman"/>
          <w:b/>
          <w:caps/>
          <w:sz w:val="19"/>
          <w:szCs w:val="19"/>
          <w:shd w:val="clear" w:color="auto" w:fill="F7CAAC" w:themeFill="accent2" w:themeFillTint="66"/>
          <w:lang w:eastAsia="pt-BR"/>
        </w:rPr>
        <w:t>conquista de mercado resultante</w:t>
      </w:r>
      <w:r w:rsidRPr="00A06B3C">
        <w:rPr>
          <w:rFonts w:ascii="Book Antiqua" w:eastAsia="Times New Roman" w:hAnsi="Book Antiqua" w:cs="Times New Roman"/>
          <w:b/>
          <w:sz w:val="19"/>
          <w:szCs w:val="19"/>
          <w:lang w:eastAsia="pt-BR"/>
        </w:rPr>
        <w:t xml:space="preserve"> de processo natural fundado na maior eficiência de agente econômico em relação a seus competidores </w:t>
      </w:r>
      <w:r w:rsidRPr="00A06B3C">
        <w:rPr>
          <w:rFonts w:ascii="Book Antiqua" w:eastAsia="Times New Roman" w:hAnsi="Book Antiqua" w:cs="Times New Roman"/>
          <w:b/>
          <w:caps/>
          <w:sz w:val="19"/>
          <w:szCs w:val="19"/>
          <w:highlight w:val="green"/>
          <w:lang w:eastAsia="pt-BR"/>
        </w:rPr>
        <w:t>não caracteriza</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cyan"/>
          <w:lang w:eastAsia="pt-BR"/>
        </w:rPr>
        <w:t>o ilícito</w:t>
      </w:r>
      <w:r w:rsidRPr="00A06B3C">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yellow"/>
          <w:lang w:eastAsia="pt-BR"/>
        </w:rPr>
        <w:t>previsto no inciso II do caput deste artigo</w:t>
      </w:r>
      <w:r w:rsidRPr="00F71D23">
        <w:rPr>
          <w:rFonts w:ascii="Book Antiqua" w:eastAsia="Times New Roman" w:hAnsi="Book Antiqua" w:cs="Times New Roman"/>
          <w:sz w:val="16"/>
          <w:szCs w:val="16"/>
          <w:lang w:eastAsia="pt-BR"/>
        </w:rPr>
        <w:t>.</w:t>
      </w:r>
      <w:r w:rsidR="0007226F" w:rsidRPr="00F71D23">
        <w:rPr>
          <w:rFonts w:ascii="Book Antiqua" w:eastAsia="Times New Roman" w:hAnsi="Book Antiqua" w:cs="Times New Roman"/>
          <w:sz w:val="16"/>
          <w:szCs w:val="16"/>
          <w:lang w:eastAsia="pt-BR"/>
        </w:rPr>
        <w:t xml:space="preserve"> </w:t>
      </w:r>
      <w:r w:rsidR="00736BE5" w:rsidRPr="00F71D23">
        <w:rPr>
          <w:rFonts w:ascii="Book Antiqua" w:eastAsia="Times New Roman" w:hAnsi="Book Antiqua" w:cs="Times New Roman"/>
          <w:b/>
          <w:bCs/>
          <w:color w:val="FF0000"/>
          <w:sz w:val="16"/>
          <w:szCs w:val="16"/>
          <w:u w:val="single"/>
          <w:lang w:eastAsia="pt-BR"/>
        </w:rPr>
        <w:t>(TRF5-2011)</w:t>
      </w:r>
      <w:r w:rsidR="00C948F5" w:rsidRPr="00F71D23">
        <w:rPr>
          <w:rFonts w:ascii="Book Antiqua" w:eastAsia="Times New Roman" w:hAnsi="Book Antiqua" w:cs="Times New Roman"/>
          <w:sz w:val="16"/>
          <w:szCs w:val="16"/>
          <w:lang w:eastAsia="pt-BR"/>
        </w:rPr>
        <w:t xml:space="preserve"> </w:t>
      </w:r>
      <w:r w:rsidR="00C948F5" w:rsidRPr="00F71D23">
        <w:rPr>
          <w:rFonts w:ascii="Book Antiqua" w:eastAsia="Times New Roman" w:hAnsi="Book Antiqua" w:cs="Times New Roman"/>
          <w:b/>
          <w:color w:val="FF0000"/>
          <w:sz w:val="16"/>
          <w:szCs w:val="16"/>
          <w:u w:val="single"/>
          <w:lang w:eastAsia="pt-BR"/>
        </w:rPr>
        <w:t>(TJRJ-2012)</w:t>
      </w:r>
      <w:r w:rsidR="00DE12E0" w:rsidRPr="00F71D23">
        <w:rPr>
          <w:rFonts w:ascii="Book Antiqua" w:eastAsia="Times New Roman" w:hAnsi="Book Antiqua" w:cs="Times New Roman"/>
          <w:b/>
          <w:color w:val="FF0000"/>
          <w:sz w:val="16"/>
          <w:szCs w:val="16"/>
          <w:lang w:eastAsia="pt-BR"/>
        </w:rPr>
        <w:t xml:space="preserve"> </w:t>
      </w:r>
      <w:r w:rsidR="00DE12E0" w:rsidRPr="00F71D23">
        <w:rPr>
          <w:rFonts w:ascii="Book Antiqua" w:eastAsia="Times New Roman" w:hAnsi="Book Antiqua" w:cs="Times New Roman"/>
          <w:b/>
          <w:bCs/>
          <w:color w:val="FF0000"/>
          <w:sz w:val="16"/>
          <w:szCs w:val="16"/>
          <w:u w:val="single"/>
          <w:lang w:eastAsia="pt-BR"/>
        </w:rPr>
        <w:t>(TRF3-2013)</w:t>
      </w:r>
      <w:r w:rsidR="00C25583" w:rsidRPr="00F71D23">
        <w:rPr>
          <w:rFonts w:ascii="Book Antiqua" w:eastAsia="Times New Roman" w:hAnsi="Book Antiqua" w:cs="Times New Roman"/>
          <w:b/>
          <w:bCs/>
          <w:color w:val="FF0000"/>
          <w:sz w:val="16"/>
          <w:szCs w:val="16"/>
          <w:lang w:eastAsia="pt-BR"/>
        </w:rPr>
        <w:t xml:space="preserve"> </w:t>
      </w:r>
      <w:r w:rsidR="00C25583" w:rsidRPr="00F71D23">
        <w:rPr>
          <w:rFonts w:ascii="Book Antiqua" w:hAnsi="Book Antiqua"/>
          <w:b/>
          <w:color w:val="FF0000"/>
          <w:sz w:val="16"/>
          <w:szCs w:val="16"/>
          <w:u w:val="single"/>
        </w:rPr>
        <w:t>(PGEPI-2014)</w:t>
      </w:r>
      <w:r w:rsidR="001A4275" w:rsidRPr="00F71D23">
        <w:rPr>
          <w:rFonts w:ascii="Book Antiqua" w:hAnsi="Book Antiqua"/>
          <w:b/>
          <w:color w:val="FF0000"/>
          <w:sz w:val="16"/>
          <w:szCs w:val="16"/>
        </w:rPr>
        <w:t xml:space="preserve"> </w:t>
      </w:r>
      <w:r w:rsidR="001A4275" w:rsidRPr="00F71D23">
        <w:rPr>
          <w:rFonts w:ascii="Book Antiqua" w:eastAsia="Times New Roman" w:hAnsi="Book Antiqua" w:cs="Times New Roman"/>
          <w:b/>
          <w:bCs/>
          <w:color w:val="FF0000"/>
          <w:sz w:val="16"/>
          <w:szCs w:val="16"/>
          <w:u w:val="single"/>
          <w:lang w:eastAsia="pt-BR"/>
        </w:rPr>
        <w:t>(MPF-2011/2015)</w:t>
      </w:r>
      <w:r w:rsidR="00246EA0" w:rsidRPr="00F71D23">
        <w:rPr>
          <w:rFonts w:ascii="Book Antiqua" w:eastAsia="Times New Roman" w:hAnsi="Book Antiqua" w:cs="Times New Roman"/>
          <w:b/>
          <w:bCs/>
          <w:color w:val="FF0000"/>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(AGU-2013/2015)</w:t>
      </w:r>
      <w:r w:rsidR="001A17D0" w:rsidRPr="00F71D23">
        <w:rPr>
          <w:rFonts w:ascii="Book Antiqua" w:eastAsia="Times New Roman" w:hAnsi="Book Antiqua" w:cs="Times New Roman"/>
          <w:b/>
          <w:bCs/>
          <w:color w:val="FF0000"/>
          <w:sz w:val="16"/>
          <w:szCs w:val="16"/>
          <w:lang w:eastAsia="pt-BR"/>
        </w:rPr>
        <w:t xml:space="preserve"> </w:t>
      </w:r>
      <w:r w:rsidR="001A17D0" w:rsidRPr="00F71D23">
        <w:rPr>
          <w:rFonts w:ascii="Book Antiqua" w:eastAsia="Times New Roman" w:hAnsi="Book Antiqua" w:cs="Times New Roman"/>
          <w:b/>
          <w:bCs/>
          <w:color w:val="FF0000"/>
          <w:sz w:val="16"/>
          <w:szCs w:val="16"/>
          <w:u w:val="single"/>
          <w:lang w:eastAsia="pt-BR"/>
        </w:rPr>
        <w:t>(TJSP-2015)</w:t>
      </w:r>
      <w:r w:rsidR="00C0307B" w:rsidRPr="00F71D23">
        <w:rPr>
          <w:rFonts w:ascii="Book Antiqua" w:eastAsia="Times New Roman" w:hAnsi="Book Antiqua" w:cs="Times New Roman"/>
          <w:b/>
          <w:bCs/>
          <w:color w:val="FF0000"/>
          <w:sz w:val="16"/>
          <w:szCs w:val="16"/>
          <w:lang w:eastAsia="pt-BR"/>
        </w:rPr>
        <w:t xml:space="preserve"> </w:t>
      </w:r>
      <w:r w:rsidR="00C0307B" w:rsidRPr="00F71D23">
        <w:rPr>
          <w:rFonts w:ascii="Book Antiqua" w:hAnsi="Book Antiqua"/>
          <w:b/>
          <w:bCs/>
          <w:color w:val="FF0000"/>
          <w:sz w:val="16"/>
          <w:szCs w:val="16"/>
          <w:u w:val="single"/>
        </w:rPr>
        <w:t>(TRF1-2015)</w:t>
      </w:r>
      <w:r w:rsidR="00D65F5E" w:rsidRPr="00F71D23">
        <w:rPr>
          <w:rFonts w:ascii="Book Antiqua" w:hAnsi="Book Antiqua"/>
          <w:b/>
          <w:bCs/>
          <w:color w:val="FF0000"/>
          <w:sz w:val="16"/>
          <w:szCs w:val="16"/>
        </w:rPr>
        <w:t xml:space="preserve"> </w:t>
      </w:r>
      <w:r w:rsidR="00D65F5E" w:rsidRPr="00F71D23">
        <w:rPr>
          <w:rFonts w:ascii="Book Antiqua" w:hAnsi="Book Antiqua"/>
          <w:b/>
          <w:color w:val="FF0000"/>
          <w:sz w:val="16"/>
          <w:szCs w:val="16"/>
          <w:u w:val="single"/>
        </w:rPr>
        <w:t>(TCU-2015)</w:t>
      </w:r>
      <w:r w:rsidR="00D65F5E" w:rsidRPr="00F71D23">
        <w:rPr>
          <w:rFonts w:ascii="Book Antiqua" w:hAnsi="Book Antiqua"/>
          <w:b/>
          <w:bCs/>
          <w:color w:val="FF0000"/>
          <w:sz w:val="16"/>
          <w:szCs w:val="16"/>
        </w:rPr>
        <w:t xml:space="preserve"> </w:t>
      </w:r>
      <w:r w:rsidR="00324F90" w:rsidRPr="00F71D23">
        <w:rPr>
          <w:rFonts w:ascii="Book Antiqua" w:hAnsi="Book Antiqua"/>
          <w:b/>
          <w:color w:val="FF0000"/>
          <w:sz w:val="16"/>
          <w:szCs w:val="16"/>
          <w:u w:val="single"/>
        </w:rPr>
        <w:t>(PGM-Curitiba/PR-2015)</w:t>
      </w:r>
      <w:r w:rsidRPr="00F71D23">
        <w:rPr>
          <w:rFonts w:ascii="Book Antiqua" w:eastAsia="Times New Roman" w:hAnsi="Book Antiqua" w:cs="Times New Roman"/>
          <w:sz w:val="16"/>
          <w:szCs w:val="16"/>
          <w:lang w:eastAsia="pt-BR"/>
        </w:rPr>
        <w:t> </w:t>
      </w:r>
      <w:r w:rsidR="003E65A8" w:rsidRPr="00F71D23">
        <w:rPr>
          <w:rFonts w:ascii="Book Antiqua" w:eastAsia="Times New Roman" w:hAnsi="Book Antiqua" w:cs="Times New Roman"/>
          <w:b/>
          <w:bCs/>
          <w:color w:val="FF0000"/>
          <w:sz w:val="16"/>
          <w:szCs w:val="16"/>
          <w:u w:val="single"/>
          <w:lang w:eastAsia="pt-BR"/>
        </w:rPr>
        <w:t>(TRF2-2017)</w:t>
      </w:r>
      <w:r w:rsidR="00887549" w:rsidRPr="00F71D23">
        <w:rPr>
          <w:rFonts w:ascii="Book Antiqua" w:eastAsia="Times New Roman" w:hAnsi="Book Antiqua" w:cs="Times New Roman"/>
          <w:b/>
          <w:bCs/>
          <w:color w:val="FF0000"/>
          <w:sz w:val="16"/>
          <w:szCs w:val="16"/>
          <w:lang w:eastAsia="pt-BR"/>
        </w:rPr>
        <w:t xml:space="preserve"> </w:t>
      </w:r>
      <w:r w:rsidR="00DA1845">
        <w:rPr>
          <w:rFonts w:ascii="Book Antiqua" w:eastAsia="Times New Roman" w:hAnsi="Book Antiqua" w:cs="Times New Roman"/>
          <w:b/>
          <w:bCs/>
          <w:color w:val="FF0000"/>
          <w:sz w:val="16"/>
          <w:szCs w:val="16"/>
          <w:u w:val="single"/>
          <w:lang w:eastAsia="pt-BR"/>
        </w:rPr>
        <w:t>(PGERO-2022)</w:t>
      </w:r>
      <w:r w:rsidR="007C3B24">
        <w:rPr>
          <w:rFonts w:ascii="Book Antiqua" w:eastAsia="Times New Roman" w:hAnsi="Book Antiqua" w:cs="Times New Roman"/>
          <w:b/>
          <w:bCs/>
          <w:color w:val="FF0000"/>
          <w:sz w:val="16"/>
          <w:szCs w:val="16"/>
          <w:lang w:eastAsia="pt-BR"/>
        </w:rPr>
        <w:t xml:space="preserve"> </w:t>
      </w:r>
      <w:r w:rsidR="007C3B24">
        <w:rPr>
          <w:rFonts w:ascii="Book Antiqua" w:eastAsia="Times New Roman" w:hAnsi="Book Antiqua" w:cs="Times New Roman"/>
          <w:b/>
          <w:bCs/>
          <w:color w:val="FF0000"/>
          <w:sz w:val="16"/>
          <w:szCs w:val="16"/>
          <w:u w:val="single"/>
          <w:lang w:eastAsia="pt-BR"/>
        </w:rPr>
        <w:t>(PFN-2015/2023)</w:t>
      </w:r>
    </w:p>
    <w:tbl>
      <w:tblPr>
        <w:tblStyle w:val="Tabelacomgrade"/>
        <w:tblW w:w="0" w:type="auto"/>
        <w:shd w:val="clear" w:color="auto" w:fill="CCFFFF"/>
        <w:tblLook w:val="04A0" w:firstRow="1" w:lastRow="0" w:firstColumn="1" w:lastColumn="0" w:noHBand="0" w:noVBand="1"/>
      </w:tblPr>
      <w:tblGrid>
        <w:gridCol w:w="8494"/>
      </w:tblGrid>
      <w:tr w:rsidR="00C14161" w:rsidRPr="00A06B3C" w14:paraId="3AB124F0" w14:textId="77777777" w:rsidTr="00C14161">
        <w:tc>
          <w:tcPr>
            <w:tcW w:w="8494" w:type="dxa"/>
            <w:shd w:val="clear" w:color="auto" w:fill="CCFFFF"/>
          </w:tcPr>
          <w:p w14:paraId="496F3515" w14:textId="187FD6A5" w:rsidR="007C3B24" w:rsidRDefault="007C3B24" w:rsidP="00C1416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PFN-2023-CESPE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3B24">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7C3B24">
              <w:rPr>
                <w:rFonts w:ascii="Book Antiqua" w:eastAsia="Times New Roman" w:hAnsi="Book Antiqua" w:cs="Times New Roman"/>
                <w:sz w:val="19"/>
                <w:szCs w:val="19"/>
                <w:lang w:eastAsia="pt-BR"/>
              </w:rPr>
              <w:t xml:space="preserve"> a seguir, considerando o Sistema Brasileiro de Defesa da Concorrência (SBDC)</w:t>
            </w:r>
            <w:r>
              <w:rPr>
                <w:rFonts w:ascii="Book Antiqua" w:eastAsia="Times New Roman" w:hAnsi="Book Antiqua" w:cs="Times New Roman"/>
                <w:sz w:val="19"/>
                <w:szCs w:val="19"/>
                <w:lang w:eastAsia="pt-BR"/>
              </w:rPr>
              <w:t>:</w:t>
            </w:r>
            <w:r>
              <w:t xml:space="preserve"> </w:t>
            </w:r>
            <w:r w:rsidRPr="007C3B24">
              <w:rPr>
                <w:rFonts w:ascii="Book Antiqua" w:eastAsia="Times New Roman" w:hAnsi="Book Antiqua" w:cs="Times New Roman"/>
                <w:sz w:val="19"/>
                <w:szCs w:val="19"/>
                <w:lang w:eastAsia="pt-BR"/>
              </w:rPr>
              <w:t>A prática de atos que acarretem o domínio de mercado relevante de bens ou serviços constitui infração da ordem econômica, independentemente de culpa do agente, salvo se a conquista de mercado resultar de processo natural fundado na maior eficiência do agente econômico em relação a seus competidores.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w:t>
            </w:r>
            <w:r w:rsidRPr="00A06B3C">
              <w:rPr>
                <w:rFonts w:ascii="Book Antiqua" w:eastAsia="Times New Roman" w:hAnsi="Book Antiqua" w:cs="Times New Roman"/>
                <w:b/>
                <w:sz w:val="19"/>
                <w:szCs w:val="19"/>
                <w:lang w:eastAsia="pt-BR"/>
              </w:rPr>
              <w:t>art. 36</w:t>
            </w:r>
            <w:r w:rsidRPr="00A06B3C">
              <w:rPr>
                <w:rFonts w:ascii="Book Antiqua" w:eastAsia="Times New Roman" w:hAnsi="Book Antiqua" w:cs="Times New Roman"/>
                <w:b/>
                <w:i/>
                <w:sz w:val="19"/>
                <w:szCs w:val="19"/>
                <w:lang w:eastAsia="pt-BR"/>
              </w:rPr>
              <w:t xml:space="preserve">, caput, </w:t>
            </w:r>
            <w:r w:rsidRPr="00A06B3C">
              <w:rPr>
                <w:rFonts w:ascii="Book Antiqua" w:eastAsia="Times New Roman" w:hAnsi="Book Antiqua" w:cs="Times New Roman"/>
                <w:b/>
                <w:iCs/>
                <w:sz w:val="19"/>
                <w:szCs w:val="19"/>
                <w:lang w:eastAsia="pt-BR"/>
              </w:rPr>
              <w:t>II</w:t>
            </w:r>
            <w:r w:rsidRPr="00A06B3C">
              <w:rPr>
                <w:rFonts w:ascii="Book Antiqua" w:eastAsia="Times New Roman" w:hAnsi="Book Antiqua" w:cs="Times New Roman"/>
                <w:b/>
                <w:sz w:val="19"/>
                <w:szCs w:val="19"/>
                <w:lang w:eastAsia="pt-BR"/>
              </w:rPr>
              <w:t xml:space="preserve"> e §1º</w:t>
            </w:r>
            <w:r>
              <w:rPr>
                <w:rFonts w:ascii="Book Antiqua" w:eastAsia="Times New Roman" w:hAnsi="Book Antiqua" w:cs="Times New Roman"/>
                <w:b/>
                <w:bCs/>
                <w:sz w:val="19"/>
                <w:szCs w:val="19"/>
                <w:lang w:eastAsia="pt-BR"/>
              </w:rPr>
              <w:t>, Lei 12529.</w:t>
            </w:r>
          </w:p>
          <w:p w14:paraId="0906FBC3" w14:textId="1C91C3A2" w:rsidR="00C14161" w:rsidRPr="00A06B3C" w:rsidRDefault="00C14161" w:rsidP="00C14161">
            <w:pPr>
              <w:spacing w:before="100" w:beforeAutospacing="1" w:after="100" w:afterAutospacing="1"/>
              <w:jc w:val="both"/>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
                <w:sz w:val="19"/>
                <w:szCs w:val="19"/>
                <w:highlight w:val="yellow"/>
                <w:lang w:eastAsia="pt-BR"/>
              </w:rPr>
              <w:t>TJSP-2015-VUNESP</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sz w:val="19"/>
                <w:szCs w:val="19"/>
                <w:lang w:eastAsia="pt-BR"/>
              </w:rPr>
              <w:t xml:space="preserve">: Nos termos da Lei 12.529/11, não constitui por si só infração da ordem econômica os atos dos competidores que tenham por objeto ou possam produzir o seguinte efeito: dominar mercado relevante de bens ou serviços.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caput</w:t>
            </w:r>
            <w:r w:rsidR="00DA7F18" w:rsidRPr="00A06B3C">
              <w:rPr>
                <w:rFonts w:ascii="Book Antiqua" w:eastAsia="Times New Roman" w:hAnsi="Book Antiqua" w:cs="Times New Roman"/>
                <w:b/>
                <w:i/>
                <w:sz w:val="19"/>
                <w:szCs w:val="19"/>
                <w:lang w:eastAsia="pt-BR"/>
              </w:rPr>
              <w:t xml:space="preserve">, </w:t>
            </w:r>
            <w:r w:rsidR="00DA7F18" w:rsidRPr="00A06B3C">
              <w:rPr>
                <w:rFonts w:ascii="Book Antiqua" w:eastAsia="Times New Roman" w:hAnsi="Book Antiqua" w:cs="Times New Roman"/>
                <w:b/>
                <w:iCs/>
                <w:sz w:val="19"/>
                <w:szCs w:val="19"/>
                <w:lang w:eastAsia="pt-BR"/>
              </w:rPr>
              <w:t>II</w:t>
            </w:r>
            <w:r w:rsidRPr="00A06B3C">
              <w:rPr>
                <w:rFonts w:ascii="Book Antiqua" w:eastAsia="Times New Roman" w:hAnsi="Book Antiqua" w:cs="Times New Roman"/>
                <w:b/>
                <w:sz w:val="19"/>
                <w:szCs w:val="19"/>
                <w:lang w:eastAsia="pt-BR"/>
              </w:rPr>
              <w:t xml:space="preserve"> e §1º</w:t>
            </w:r>
            <w:r w:rsidR="007C3B24">
              <w:rPr>
                <w:rFonts w:ascii="Book Antiqua" w:eastAsia="Times New Roman" w:hAnsi="Book Antiqua" w:cs="Times New Roman"/>
                <w:b/>
                <w:sz w:val="19"/>
                <w:szCs w:val="19"/>
                <w:lang w:eastAsia="pt-BR"/>
              </w:rPr>
              <w:t>,</w:t>
            </w:r>
            <w:r w:rsidRPr="00A06B3C">
              <w:rPr>
                <w:rFonts w:ascii="Book Antiqua" w:eastAsia="Times New Roman" w:hAnsi="Book Antiqua" w:cs="Times New Roman"/>
                <w:b/>
                <w:sz w:val="19"/>
                <w:szCs w:val="19"/>
                <w:lang w:eastAsia="pt-BR"/>
              </w:rPr>
              <w:t xml:space="preserve"> </w:t>
            </w:r>
            <w:r w:rsidR="007C3B24">
              <w:rPr>
                <w:rFonts w:ascii="Book Antiqua" w:eastAsia="Times New Roman" w:hAnsi="Book Antiqua" w:cs="Times New Roman"/>
                <w:b/>
                <w:bCs/>
                <w:sz w:val="19"/>
                <w:szCs w:val="19"/>
                <w:lang w:eastAsia="pt-BR"/>
              </w:rPr>
              <w:t>Lei 12529.</w:t>
            </w:r>
          </w:p>
          <w:p w14:paraId="48AD4808" w14:textId="7DCDA2F1" w:rsidR="00DA7F18" w:rsidRPr="00A06B3C" w:rsidRDefault="00DA7F18" w:rsidP="00C14161">
            <w:pPr>
              <w:spacing w:before="100" w:beforeAutospacing="1" w:after="100" w:afterAutospacing="1"/>
              <w:jc w:val="both"/>
              <w:rPr>
                <w:rFonts w:ascii="Book Antiqua" w:eastAsia="Times New Roman" w:hAnsi="Book Antiqua" w:cs="Times New Roman"/>
                <w:bCs/>
                <w:sz w:val="19"/>
                <w:szCs w:val="19"/>
                <w:lang w:eastAsia="pt-BR"/>
              </w:rPr>
            </w:pP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
                <w:sz w:val="19"/>
                <w:szCs w:val="19"/>
                <w:highlight w:val="yellow"/>
                <w:lang w:eastAsia="pt-BR"/>
              </w:rPr>
              <w:t>Cartórios/TJDFT-2014-CESPE</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Cs/>
                <w:sz w:val="19"/>
                <w:szCs w:val="19"/>
                <w:lang w:eastAsia="pt-BR"/>
              </w:rPr>
              <w:t xml:space="preserve">: Acerca de contratos empresariais, concentração empresarial e títulos emitidos pelos empresários, assinale a opção correta: Os atos destinados à dominação de um mercado relevante de bens ou serviços constituem infração à ordem econômica, exceto nos casos em que a predominância do agente econômico no mercado resultar de sua maior eficiência em relação à concorrência.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caput</w:t>
            </w:r>
            <w:r w:rsidRPr="00A06B3C">
              <w:rPr>
                <w:rFonts w:ascii="Book Antiqua" w:eastAsia="Times New Roman" w:hAnsi="Book Antiqua" w:cs="Times New Roman"/>
                <w:b/>
                <w:iCs/>
                <w:sz w:val="19"/>
                <w:szCs w:val="19"/>
                <w:lang w:eastAsia="pt-BR"/>
              </w:rPr>
              <w:t>, II</w:t>
            </w:r>
            <w:r w:rsidRPr="00A06B3C">
              <w:rPr>
                <w:rFonts w:ascii="Book Antiqua" w:eastAsia="Times New Roman" w:hAnsi="Book Antiqua" w:cs="Times New Roman"/>
                <w:b/>
                <w:sz w:val="19"/>
                <w:szCs w:val="19"/>
                <w:lang w:eastAsia="pt-BR"/>
              </w:rPr>
              <w:t xml:space="preserve"> e §1º</w:t>
            </w:r>
            <w:r w:rsidR="007C3B24">
              <w:rPr>
                <w:rFonts w:ascii="Book Antiqua" w:eastAsia="Times New Roman" w:hAnsi="Book Antiqua" w:cs="Times New Roman"/>
                <w:b/>
                <w:sz w:val="19"/>
                <w:szCs w:val="19"/>
                <w:lang w:eastAsia="pt-BR"/>
              </w:rPr>
              <w:t xml:space="preserve">, </w:t>
            </w:r>
            <w:r w:rsidR="007C3B24">
              <w:rPr>
                <w:rFonts w:ascii="Book Antiqua" w:eastAsia="Times New Roman" w:hAnsi="Book Antiqua" w:cs="Times New Roman"/>
                <w:b/>
                <w:bCs/>
                <w:sz w:val="19"/>
                <w:szCs w:val="19"/>
                <w:lang w:eastAsia="pt-BR"/>
              </w:rPr>
              <w:t>Lei 12529.</w:t>
            </w:r>
          </w:p>
        </w:tc>
      </w:tr>
    </w:tbl>
    <w:p w14:paraId="38E2D059" w14:textId="26555FAE" w:rsidR="005A2442" w:rsidRPr="00DA1845" w:rsidRDefault="005A2442" w:rsidP="005A2442">
      <w:pPr>
        <w:spacing w:before="100" w:beforeAutospacing="1" w:after="100" w:afterAutospacing="1" w:line="240" w:lineRule="auto"/>
        <w:ind w:firstLine="567"/>
        <w:jc w:val="both"/>
        <w:rPr>
          <w:rFonts w:ascii="Book Antiqua" w:hAnsi="Book Antiqua"/>
          <w:b/>
          <w:color w:val="FF0000"/>
          <w:sz w:val="16"/>
          <w:szCs w:val="16"/>
        </w:rPr>
      </w:pPr>
      <w:r w:rsidRPr="00736BE5">
        <w:rPr>
          <w:rFonts w:ascii="Book Antiqua" w:eastAsia="Times New Roman" w:hAnsi="Book Antiqua" w:cs="Times New Roman"/>
          <w:b/>
          <w:bCs/>
          <w:sz w:val="19"/>
          <w:szCs w:val="19"/>
          <w:highlight w:val="magenta"/>
          <w:lang w:eastAsia="pt-BR"/>
        </w:rPr>
        <w:t>§ 2</w:t>
      </w:r>
      <w:proofErr w:type="gramStart"/>
      <w:r w:rsidRPr="00736BE5">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736BE5">
        <w:rPr>
          <w:rFonts w:ascii="Book Antiqua" w:eastAsia="Times New Roman" w:hAnsi="Book Antiqua" w:cs="Times New Roman"/>
          <w:b/>
          <w:bCs/>
          <w:caps/>
          <w:sz w:val="19"/>
          <w:szCs w:val="19"/>
          <w:highlight w:val="green"/>
          <w:lang w:eastAsia="pt-BR"/>
        </w:rPr>
        <w:t>Presume</w:t>
      </w:r>
      <w:proofErr w:type="gramEnd"/>
      <w:r w:rsidRPr="00736BE5">
        <w:rPr>
          <w:rFonts w:ascii="Book Antiqua" w:eastAsia="Times New Roman" w:hAnsi="Book Antiqua" w:cs="Times New Roman"/>
          <w:b/>
          <w:bCs/>
          <w:caps/>
          <w:sz w:val="19"/>
          <w:szCs w:val="19"/>
          <w:highlight w:val="green"/>
          <w:lang w:eastAsia="pt-BR"/>
        </w:rPr>
        <w:t>-se</w:t>
      </w:r>
      <w:r w:rsidRPr="00736BE5">
        <w:rPr>
          <w:rFonts w:ascii="Book Antiqua" w:eastAsia="Times New Roman" w:hAnsi="Book Antiqua" w:cs="Times New Roman"/>
          <w:b/>
          <w:bCs/>
          <w:caps/>
          <w:sz w:val="19"/>
          <w:szCs w:val="19"/>
          <w:lang w:eastAsia="pt-BR"/>
        </w:rPr>
        <w:t xml:space="preserve"> </w:t>
      </w:r>
      <w:r w:rsidRPr="00736BE5">
        <w:rPr>
          <w:rFonts w:ascii="Book Antiqua" w:eastAsia="Times New Roman" w:hAnsi="Book Antiqua" w:cs="Times New Roman"/>
          <w:b/>
          <w:bCs/>
          <w:caps/>
          <w:sz w:val="19"/>
          <w:szCs w:val="19"/>
          <w:shd w:val="clear" w:color="auto" w:fill="F7CAAC" w:themeFill="accent2" w:themeFillTint="66"/>
          <w:lang w:eastAsia="pt-BR"/>
        </w:rPr>
        <w:t>posição dominante</w:t>
      </w:r>
      <w:r w:rsidRPr="00A06B3C">
        <w:rPr>
          <w:rFonts w:ascii="Book Antiqua" w:eastAsia="Times New Roman" w:hAnsi="Book Antiqua" w:cs="Times New Roman"/>
          <w:sz w:val="19"/>
          <w:szCs w:val="19"/>
          <w:lang w:eastAsia="pt-BR"/>
        </w:rPr>
        <w:t xml:space="preserve"> </w:t>
      </w:r>
      <w:r w:rsidRPr="00C25583">
        <w:rPr>
          <w:rFonts w:ascii="Book Antiqua" w:eastAsia="Times New Roman" w:hAnsi="Book Antiqua" w:cs="Times New Roman"/>
          <w:b/>
          <w:bCs/>
          <w:sz w:val="19"/>
          <w:szCs w:val="19"/>
          <w:lang w:eastAsia="pt-BR"/>
        </w:rPr>
        <w:t xml:space="preserve">sempre que uma empresa ou grupo de empresas for capaz de alterar unilateral ou coordenadamente as condições de mercado ou quando controlar </w:t>
      </w:r>
      <w:r w:rsidRPr="00F55C47">
        <w:rPr>
          <w:rFonts w:ascii="Book Antiqua" w:eastAsia="Times New Roman" w:hAnsi="Book Antiqua" w:cs="Times New Roman"/>
          <w:b/>
          <w:bCs/>
          <w:sz w:val="19"/>
          <w:szCs w:val="19"/>
          <w:highlight w:val="cyan"/>
          <w:lang w:eastAsia="pt-BR"/>
        </w:rPr>
        <w:t>20% (vinte por cento)</w:t>
      </w:r>
      <w:r w:rsidRPr="00C25583">
        <w:rPr>
          <w:rFonts w:ascii="Book Antiqua" w:eastAsia="Times New Roman" w:hAnsi="Book Antiqua" w:cs="Times New Roman"/>
          <w:b/>
          <w:bCs/>
          <w:sz w:val="19"/>
          <w:szCs w:val="19"/>
          <w:lang w:eastAsia="pt-BR"/>
        </w:rPr>
        <w:t xml:space="preserve"> ou </w:t>
      </w:r>
      <w:r w:rsidRPr="00F55C47">
        <w:rPr>
          <w:rFonts w:ascii="Book Antiqua" w:eastAsia="Times New Roman" w:hAnsi="Book Antiqua" w:cs="Times New Roman"/>
          <w:b/>
          <w:bCs/>
          <w:sz w:val="19"/>
          <w:szCs w:val="19"/>
          <w:highlight w:val="cyan"/>
          <w:lang w:eastAsia="pt-BR"/>
        </w:rPr>
        <w:t>mais</w:t>
      </w:r>
      <w:r w:rsidRPr="00C25583">
        <w:rPr>
          <w:rFonts w:ascii="Book Antiqua" w:eastAsia="Times New Roman" w:hAnsi="Book Antiqua" w:cs="Times New Roman"/>
          <w:b/>
          <w:bCs/>
          <w:sz w:val="19"/>
          <w:szCs w:val="19"/>
          <w:lang w:eastAsia="pt-BR"/>
        </w:rPr>
        <w:t xml:space="preserve"> do mercado relevante, podendo este percentual ser alterado pelo </w:t>
      </w:r>
      <w:proofErr w:type="spellStart"/>
      <w:r w:rsidRPr="00C25583">
        <w:rPr>
          <w:rFonts w:ascii="Book Antiqua" w:eastAsia="Times New Roman" w:hAnsi="Book Antiqua" w:cs="Times New Roman"/>
          <w:b/>
          <w:bCs/>
          <w:sz w:val="19"/>
          <w:szCs w:val="19"/>
          <w:lang w:eastAsia="pt-BR"/>
        </w:rPr>
        <w:t>Cade</w:t>
      </w:r>
      <w:proofErr w:type="spellEnd"/>
      <w:r w:rsidRPr="00C25583">
        <w:rPr>
          <w:rFonts w:ascii="Book Antiqua" w:eastAsia="Times New Roman" w:hAnsi="Book Antiqua" w:cs="Times New Roman"/>
          <w:b/>
          <w:bCs/>
          <w:sz w:val="19"/>
          <w:szCs w:val="19"/>
          <w:lang w:eastAsia="pt-BR"/>
        </w:rPr>
        <w:t xml:space="preserve"> para setores específicos da economia</w:t>
      </w:r>
      <w:r w:rsidRPr="00F71D23">
        <w:rPr>
          <w:rFonts w:ascii="Book Antiqua" w:eastAsia="Times New Roman" w:hAnsi="Book Antiqua" w:cs="Times New Roman"/>
          <w:b/>
          <w:bCs/>
          <w:sz w:val="16"/>
          <w:szCs w:val="16"/>
          <w:lang w:eastAsia="pt-BR"/>
        </w:rPr>
        <w:t>.</w:t>
      </w:r>
      <w:r w:rsidR="00F23925" w:rsidRPr="00F71D23">
        <w:rPr>
          <w:rFonts w:ascii="Book Antiqua" w:eastAsia="Times New Roman" w:hAnsi="Book Antiqua" w:cs="Times New Roman"/>
          <w:b/>
          <w:bCs/>
          <w:sz w:val="16"/>
          <w:szCs w:val="16"/>
          <w:lang w:eastAsia="pt-BR"/>
        </w:rPr>
        <w:t xml:space="preserve"> </w:t>
      </w:r>
      <w:r w:rsidR="00F23925" w:rsidRPr="00F71D23">
        <w:rPr>
          <w:rFonts w:ascii="Book Antiqua" w:hAnsi="Book Antiqua"/>
          <w:b/>
          <w:bCs/>
          <w:color w:val="FF0000"/>
          <w:sz w:val="16"/>
          <w:szCs w:val="16"/>
          <w:u w:val="single"/>
        </w:rPr>
        <w:t>(TRF2-2011)</w:t>
      </w:r>
      <w:r w:rsidRPr="00F71D23">
        <w:rPr>
          <w:rFonts w:ascii="Book Antiqua" w:eastAsia="Times New Roman" w:hAnsi="Book Antiqua" w:cs="Times New Roman"/>
          <w:b/>
          <w:bCs/>
          <w:sz w:val="16"/>
          <w:szCs w:val="16"/>
          <w:lang w:eastAsia="pt-BR"/>
        </w:rPr>
        <w:t xml:space="preserve"> </w:t>
      </w:r>
      <w:r w:rsidR="00736BE5" w:rsidRPr="00F71D23">
        <w:rPr>
          <w:rFonts w:ascii="Book Antiqua" w:eastAsia="Times New Roman" w:hAnsi="Book Antiqua" w:cs="Times New Roman"/>
          <w:b/>
          <w:bCs/>
          <w:color w:val="FF0000"/>
          <w:sz w:val="16"/>
          <w:szCs w:val="16"/>
          <w:u w:val="single"/>
          <w:lang w:eastAsia="pt-BR"/>
        </w:rPr>
        <w:t>(TRF5-2011)</w:t>
      </w:r>
      <w:r w:rsidR="001A4275" w:rsidRPr="00F71D23">
        <w:rPr>
          <w:rFonts w:ascii="Book Antiqua" w:eastAsia="Times New Roman" w:hAnsi="Book Antiqua" w:cs="Times New Roman"/>
          <w:b/>
          <w:bCs/>
          <w:color w:val="FF0000"/>
          <w:sz w:val="16"/>
          <w:szCs w:val="16"/>
          <w:lang w:eastAsia="pt-BR"/>
        </w:rPr>
        <w:t xml:space="preserve"> </w:t>
      </w:r>
      <w:r w:rsidR="001A4275" w:rsidRPr="00F71D23">
        <w:rPr>
          <w:rFonts w:ascii="Book Antiqua" w:eastAsia="Times New Roman" w:hAnsi="Book Antiqua" w:cs="Times New Roman"/>
          <w:b/>
          <w:bCs/>
          <w:color w:val="FF0000"/>
          <w:sz w:val="16"/>
          <w:szCs w:val="16"/>
          <w:u w:val="single"/>
          <w:lang w:eastAsia="pt-BR"/>
        </w:rPr>
        <w:t>(MPF-2015)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(TCU-2015)</w:t>
      </w:r>
      <w:r w:rsidR="00F55C47" w:rsidRPr="00F71D23">
        <w:rPr>
          <w:rFonts w:ascii="Book Antiqua" w:hAnsi="Book Antiqua"/>
          <w:b/>
          <w:color w:val="FF0000"/>
          <w:sz w:val="16"/>
          <w:szCs w:val="16"/>
        </w:rPr>
        <w:t xml:space="preserve"> </w:t>
      </w:r>
      <w:r w:rsidR="00F55C47" w:rsidRPr="00F71D23">
        <w:rPr>
          <w:rFonts w:ascii="Book Antiqua" w:hAnsi="Book Antiqua"/>
          <w:b/>
          <w:color w:val="FF0000"/>
          <w:sz w:val="16"/>
          <w:szCs w:val="16"/>
          <w:u w:val="single"/>
        </w:rPr>
        <w:t>(TCERO-2019)</w:t>
      </w:r>
      <w:r w:rsidR="00DA1845">
        <w:rPr>
          <w:rFonts w:ascii="Book Antiqua" w:hAnsi="Book Antiqua"/>
          <w:b/>
          <w:color w:val="FF0000"/>
          <w:sz w:val="16"/>
          <w:szCs w:val="16"/>
        </w:rPr>
        <w:t xml:space="preserve"> </w:t>
      </w:r>
      <w:r w:rsidR="00DA1845">
        <w:rPr>
          <w:rFonts w:ascii="Book Antiqua" w:eastAsia="Times New Roman" w:hAnsi="Book Antiqua" w:cs="Times New Roman"/>
          <w:b/>
          <w:bCs/>
          <w:color w:val="FF0000"/>
          <w:sz w:val="16"/>
          <w:szCs w:val="16"/>
          <w:u w:val="single"/>
          <w:lang w:eastAsia="pt-BR"/>
        </w:rPr>
        <w:t>(PGERO-2022)</w:t>
      </w:r>
    </w:p>
    <w:tbl>
      <w:tblPr>
        <w:tblStyle w:val="Tabelacomgrade"/>
        <w:tblW w:w="0" w:type="auto"/>
        <w:shd w:val="clear" w:color="auto" w:fill="CCFFFF"/>
        <w:tblLook w:val="04A0" w:firstRow="1" w:lastRow="0" w:firstColumn="1" w:lastColumn="0" w:noHBand="0" w:noVBand="1"/>
      </w:tblPr>
      <w:tblGrid>
        <w:gridCol w:w="8494"/>
      </w:tblGrid>
      <w:tr w:rsidR="00F55C47" w:rsidRPr="00A06B3C" w14:paraId="07DEC45C" w14:textId="77777777" w:rsidTr="00473885">
        <w:tc>
          <w:tcPr>
            <w:tcW w:w="8494" w:type="dxa"/>
            <w:shd w:val="clear" w:color="auto" w:fill="CCFFFF"/>
          </w:tcPr>
          <w:p w14:paraId="699EB04F" w14:textId="58EC0941" w:rsidR="00F55C47" w:rsidRPr="00A06B3C" w:rsidRDefault="00F55C47" w:rsidP="00473885">
            <w:pPr>
              <w:spacing w:before="100" w:beforeAutospacing="1" w:after="100" w:afterAutospacing="1"/>
              <w:jc w:val="both"/>
              <w:rPr>
                <w:rFonts w:ascii="Book Antiqua" w:eastAsia="Times New Roman" w:hAnsi="Book Antiqua" w:cs="Times New Roman"/>
                <w:bCs/>
                <w:sz w:val="19"/>
                <w:szCs w:val="19"/>
                <w:lang w:eastAsia="pt-BR"/>
              </w:rPr>
            </w:pPr>
            <w:r w:rsidRPr="00A06B3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TCERO-2019</w:t>
            </w:r>
            <w:r w:rsidRPr="00A06B3C">
              <w:rPr>
                <w:rFonts w:ascii="Book Antiqua" w:eastAsia="Times New Roman" w:hAnsi="Book Antiqua" w:cs="Times New Roman"/>
                <w:b/>
                <w:sz w:val="19"/>
                <w:szCs w:val="19"/>
                <w:highlight w:val="yellow"/>
                <w:lang w:eastAsia="pt-BR"/>
              </w:rPr>
              <w:t>-CESPE</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Cs/>
                <w:sz w:val="19"/>
                <w:szCs w:val="19"/>
                <w:lang w:eastAsia="pt-BR"/>
              </w:rPr>
              <w:t xml:space="preserve">: </w:t>
            </w:r>
            <w:r w:rsidRPr="00F55C47">
              <w:rPr>
                <w:rFonts w:ascii="Book Antiqua" w:eastAsia="Times New Roman" w:hAnsi="Book Antiqua" w:cs="Times New Roman"/>
                <w:bCs/>
                <w:sz w:val="19"/>
                <w:szCs w:val="19"/>
                <w:lang w:eastAsia="pt-BR"/>
              </w:rPr>
              <w:t>Constitui infração da ordem econômica o exercício de forma abusiva de posição dominante, que se presume sempre quando uma empresa ou um grupo de empresas</w:t>
            </w:r>
            <w:r>
              <w:rPr>
                <w:rFonts w:ascii="Book Antiqua" w:eastAsia="Times New Roman" w:hAnsi="Book Antiqua" w:cs="Times New Roman"/>
                <w:bCs/>
                <w:sz w:val="19"/>
                <w:szCs w:val="19"/>
                <w:lang w:eastAsia="pt-BR"/>
              </w:rPr>
              <w:t xml:space="preserve"> </w:t>
            </w:r>
            <w:r w:rsidRPr="00F55C47">
              <w:rPr>
                <w:rFonts w:ascii="Book Antiqua" w:eastAsia="Times New Roman" w:hAnsi="Book Antiqua" w:cs="Times New Roman"/>
                <w:bCs/>
                <w:sz w:val="19"/>
                <w:szCs w:val="19"/>
                <w:lang w:eastAsia="pt-BR"/>
              </w:rPr>
              <w:lastRenderedPageBreak/>
              <w:t>controlar 20% ou mais de um mercado relevante, podendo esse percentual ser alterado pelo Conselho Administrativo de Defesa Econômica para setores específicos da economia.</w:t>
            </w:r>
            <w:r w:rsidRPr="00A06B3C">
              <w:rPr>
                <w:rFonts w:ascii="Book Antiqua" w:eastAsia="Times New Roman" w:hAnsi="Book Antiqua" w:cs="Times New Roman"/>
                <w:bCs/>
                <w:sz w:val="19"/>
                <w:szCs w:val="19"/>
                <w:lang w:eastAsia="pt-BR"/>
              </w:rPr>
              <w:t xml:space="preserve">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caput</w:t>
            </w:r>
            <w:r w:rsidRPr="00A06B3C">
              <w:rPr>
                <w:rFonts w:ascii="Book Antiqua" w:eastAsia="Times New Roman" w:hAnsi="Book Antiqua" w:cs="Times New Roman"/>
                <w:b/>
                <w:iCs/>
                <w:sz w:val="19"/>
                <w:szCs w:val="19"/>
                <w:lang w:eastAsia="pt-BR"/>
              </w:rPr>
              <w:t>, I</w:t>
            </w:r>
            <w:r>
              <w:rPr>
                <w:rFonts w:ascii="Book Antiqua" w:eastAsia="Times New Roman" w:hAnsi="Book Antiqua" w:cs="Times New Roman"/>
                <w:b/>
                <w:iCs/>
                <w:sz w:val="19"/>
                <w:szCs w:val="19"/>
                <w:lang w:eastAsia="pt-BR"/>
              </w:rPr>
              <w:t>V</w:t>
            </w:r>
            <w:r w:rsidRPr="00A06B3C">
              <w:rPr>
                <w:rFonts w:ascii="Book Antiqua" w:eastAsia="Times New Roman" w:hAnsi="Book Antiqua" w:cs="Times New Roman"/>
                <w:b/>
                <w:sz w:val="19"/>
                <w:szCs w:val="19"/>
                <w:lang w:eastAsia="pt-BR"/>
              </w:rPr>
              <w:t xml:space="preserve"> e §1º da Lei.</w:t>
            </w:r>
          </w:p>
        </w:tc>
      </w:tr>
    </w:tbl>
    <w:p w14:paraId="705FB2E8" w14:textId="5B4C1101" w:rsidR="005A2442" w:rsidRPr="00F40B8C"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b/>
          <w:sz w:val="19"/>
          <w:szCs w:val="19"/>
          <w:highlight w:val="magenta"/>
          <w:lang w:eastAsia="pt-BR"/>
        </w:rPr>
        <w:lastRenderedPageBreak/>
        <w:t>§ 3</w:t>
      </w:r>
      <w:proofErr w:type="gramStart"/>
      <w:r w:rsidRPr="00A06B3C">
        <w:rPr>
          <w:rFonts w:ascii="Book Antiqua" w:eastAsia="Times New Roman" w:hAnsi="Book Antiqua" w:cs="Times New Roman"/>
          <w:b/>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2178E1">
        <w:rPr>
          <w:rFonts w:ascii="Book Antiqua" w:eastAsia="Times New Roman" w:hAnsi="Book Antiqua" w:cs="Times New Roman"/>
          <w:b/>
          <w:bCs/>
          <w:sz w:val="19"/>
          <w:szCs w:val="19"/>
          <w:lang w:eastAsia="pt-BR"/>
        </w:rPr>
        <w:t>As</w:t>
      </w:r>
      <w:proofErr w:type="gramEnd"/>
      <w:r w:rsidRPr="002178E1">
        <w:rPr>
          <w:rFonts w:ascii="Book Antiqua" w:eastAsia="Times New Roman" w:hAnsi="Book Antiqua" w:cs="Times New Roman"/>
          <w:b/>
          <w:bCs/>
          <w:sz w:val="19"/>
          <w:szCs w:val="19"/>
          <w:lang w:eastAsia="pt-BR"/>
        </w:rPr>
        <w:t xml:space="preserve"> seguintes condutas, </w:t>
      </w:r>
      <w:r w:rsidRPr="002178E1">
        <w:rPr>
          <w:rFonts w:ascii="Book Antiqua" w:eastAsia="Times New Roman" w:hAnsi="Book Antiqua" w:cs="Times New Roman"/>
          <w:b/>
          <w:bCs/>
          <w:sz w:val="19"/>
          <w:szCs w:val="19"/>
          <w:highlight w:val="cyan"/>
          <w:lang w:eastAsia="pt-BR"/>
        </w:rPr>
        <w:t>além de outras</w:t>
      </w:r>
      <w:r w:rsidRPr="002178E1">
        <w:rPr>
          <w:rFonts w:ascii="Book Antiqua" w:eastAsia="Times New Roman" w:hAnsi="Book Antiqua" w:cs="Times New Roman"/>
          <w:b/>
          <w:bCs/>
          <w:sz w:val="19"/>
          <w:szCs w:val="19"/>
          <w:lang w:eastAsia="pt-BR"/>
        </w:rPr>
        <w:t>, na medida em que configurem hipótese prevista no caput deste artigo e seus incisos, caracterizam infração da ordem econômica</w:t>
      </w:r>
      <w:r w:rsidRPr="00A06B3C">
        <w:rPr>
          <w:rFonts w:ascii="Book Antiqua" w:eastAsia="Times New Roman" w:hAnsi="Book Antiqua" w:cs="Times New Roman"/>
          <w:sz w:val="19"/>
          <w:szCs w:val="19"/>
          <w:lang w:eastAsia="pt-BR"/>
        </w:rPr>
        <w:t>:</w:t>
      </w:r>
      <w:r w:rsidR="00F52CE4">
        <w:rPr>
          <w:rFonts w:ascii="Book Antiqua" w:eastAsia="Times New Roman" w:hAnsi="Book Antiqua" w:cs="Times New Roman"/>
          <w:sz w:val="19"/>
          <w:szCs w:val="19"/>
          <w:lang w:eastAsia="pt-BR"/>
        </w:rPr>
        <w:t xml:space="preserve"> </w:t>
      </w:r>
      <w:r w:rsidR="00F52CE4" w:rsidRPr="00F52CE4">
        <w:rPr>
          <w:rFonts w:ascii="Book Antiqua" w:eastAsia="Times New Roman" w:hAnsi="Book Antiqua" w:cs="Times New Roman"/>
          <w:b/>
          <w:bCs/>
          <w:i/>
          <w:iCs/>
          <w:color w:val="FF0000"/>
          <w:sz w:val="19"/>
          <w:szCs w:val="19"/>
          <w:lang w:eastAsia="pt-BR"/>
        </w:rPr>
        <w:t>[obs.: Rol exemplificativo]</w:t>
      </w:r>
      <w:r w:rsidR="00F52CE4">
        <w:rPr>
          <w:rFonts w:ascii="Book Antiqua" w:eastAsia="Times New Roman" w:hAnsi="Book Antiqua" w:cs="Times New Roman"/>
          <w:sz w:val="19"/>
          <w:szCs w:val="19"/>
          <w:lang w:eastAsia="pt-BR"/>
        </w:rPr>
        <w:t xml:space="preserve"> </w:t>
      </w:r>
      <w:r w:rsidR="00F52CE4" w:rsidRPr="00F71D23">
        <w:rPr>
          <w:rFonts w:ascii="Book Antiqua" w:hAnsi="Book Antiqua" w:cs="Arial"/>
          <w:b/>
          <w:bCs/>
          <w:color w:val="FF0000"/>
          <w:sz w:val="16"/>
          <w:szCs w:val="16"/>
          <w:u w:val="single"/>
        </w:rPr>
        <w:t>(TRF4-2012)</w:t>
      </w:r>
      <w:r w:rsidR="006959AA" w:rsidRPr="00F71D23">
        <w:rPr>
          <w:rFonts w:ascii="Book Antiqua" w:hAnsi="Book Antiqua" w:cs="Arial"/>
          <w:b/>
          <w:bCs/>
          <w:color w:val="FF0000"/>
          <w:sz w:val="16"/>
          <w:szCs w:val="16"/>
        </w:rPr>
        <w:t xml:space="preserve"> </w:t>
      </w:r>
      <w:r w:rsidR="008261CC" w:rsidRPr="00F71D23">
        <w:rPr>
          <w:rFonts w:ascii="Book Antiqua" w:hAnsi="Book Antiqua"/>
          <w:b/>
          <w:bCs/>
          <w:color w:val="FF0000"/>
          <w:sz w:val="16"/>
          <w:szCs w:val="16"/>
          <w:u w:val="single"/>
        </w:rPr>
        <w:t>(TRF2-2014)</w:t>
      </w:r>
      <w:r w:rsidR="00C25583" w:rsidRPr="00F71D23">
        <w:rPr>
          <w:rFonts w:ascii="Book Antiqua" w:hAnsi="Book Antiqua"/>
          <w:b/>
          <w:bCs/>
          <w:color w:val="FF0000"/>
          <w:sz w:val="16"/>
          <w:szCs w:val="16"/>
        </w:rPr>
        <w:t xml:space="preserve"> </w:t>
      </w:r>
      <w:r w:rsidR="00C25583" w:rsidRPr="00F71D23">
        <w:rPr>
          <w:rFonts w:ascii="Book Antiqua" w:hAnsi="Book Antiqua"/>
          <w:b/>
          <w:color w:val="FF0000"/>
          <w:sz w:val="16"/>
          <w:szCs w:val="16"/>
          <w:u w:val="single"/>
        </w:rPr>
        <w:t>(PGEPI-2014)</w:t>
      </w:r>
      <w:r w:rsidR="00C0307B" w:rsidRPr="00F71D23">
        <w:rPr>
          <w:rFonts w:ascii="Book Antiqua" w:hAnsi="Book Antiqua"/>
          <w:b/>
          <w:bCs/>
          <w:color w:val="FF0000"/>
          <w:sz w:val="16"/>
          <w:szCs w:val="16"/>
        </w:rPr>
        <w:t xml:space="preserve"> </w:t>
      </w:r>
      <w:r w:rsidR="00C0307B" w:rsidRPr="00F71D23">
        <w:rPr>
          <w:rFonts w:ascii="Book Antiqua" w:hAnsi="Book Antiqua"/>
          <w:b/>
          <w:bCs/>
          <w:color w:val="FF0000"/>
          <w:sz w:val="16"/>
          <w:szCs w:val="16"/>
          <w:u w:val="single"/>
        </w:rPr>
        <w:t>(TRF1-2013/2015)</w:t>
      </w:r>
      <w:r w:rsidR="00B80D88" w:rsidRPr="00F71D23">
        <w:rPr>
          <w:rFonts w:ascii="Book Antiqua" w:hAnsi="Book Antiqua"/>
          <w:b/>
          <w:bCs/>
          <w:color w:val="FF0000"/>
          <w:sz w:val="16"/>
          <w:szCs w:val="16"/>
        </w:rPr>
        <w:t xml:space="preserve"> </w:t>
      </w:r>
      <w:r w:rsidR="00B80D88" w:rsidRPr="00F71D23">
        <w:rPr>
          <w:rFonts w:ascii="Book Antiqua" w:hAnsi="Book Antiqua" w:cs="Arial"/>
          <w:b/>
          <w:color w:val="FF0000"/>
          <w:sz w:val="16"/>
          <w:szCs w:val="16"/>
          <w:u w:val="single"/>
        </w:rPr>
        <w:t>(TRF5-2013/2015)</w:t>
      </w:r>
      <w:r w:rsidR="00246EA0" w:rsidRPr="00F71D23">
        <w:rPr>
          <w:rFonts w:ascii="Book Antiqua" w:hAnsi="Book Antiqua" w:cs="Arial"/>
          <w:b/>
          <w:color w:val="FF0000"/>
          <w:sz w:val="16"/>
          <w:szCs w:val="16"/>
        </w:rPr>
        <w:t xml:space="preserve"> </w:t>
      </w:r>
      <w:r w:rsidR="00246EA0" w:rsidRPr="00F71D23">
        <w:rPr>
          <w:rFonts w:ascii="Book Antiqua" w:eastAsia="Times New Roman" w:hAnsi="Book Antiqua" w:cs="Times New Roman"/>
          <w:b/>
          <w:bCs/>
          <w:color w:val="FF0000"/>
          <w:sz w:val="16"/>
          <w:szCs w:val="16"/>
          <w:u w:val="single"/>
          <w:lang w:eastAsia="pt-BR"/>
        </w:rPr>
        <w:t>(AGU-2013/2015)</w:t>
      </w:r>
      <w:r w:rsidR="00E90372" w:rsidRPr="00F71D23">
        <w:rPr>
          <w:rFonts w:ascii="Book Antiqua" w:hAnsi="Book Antiqua" w:cs="Arial"/>
          <w:b/>
          <w:bCs/>
          <w:color w:val="FF0000"/>
          <w:sz w:val="16"/>
          <w:szCs w:val="16"/>
        </w:rPr>
        <w:t xml:space="preserve"> </w:t>
      </w:r>
      <w:r w:rsidR="00E90372" w:rsidRPr="00F71D23">
        <w:rPr>
          <w:rFonts w:ascii="Book Antiqua" w:eastAsia="Times New Roman" w:hAnsi="Book Antiqua" w:cs="Times New Roman"/>
          <w:b/>
          <w:bCs/>
          <w:color w:val="FF0000"/>
          <w:sz w:val="16"/>
          <w:szCs w:val="16"/>
          <w:u w:val="single"/>
          <w:lang w:eastAsia="pt-BR"/>
        </w:rPr>
        <w:t>(MPDFT-2015)</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(TCU-2015)</w:t>
      </w:r>
      <w:r w:rsidR="001A17D0" w:rsidRPr="00F71D23">
        <w:rPr>
          <w:rFonts w:ascii="Book Antiqua" w:eastAsia="Times New Roman" w:hAnsi="Book Antiqua" w:cs="Times New Roman"/>
          <w:b/>
          <w:bCs/>
          <w:color w:val="FF0000"/>
          <w:sz w:val="16"/>
          <w:szCs w:val="16"/>
          <w:lang w:eastAsia="pt-BR"/>
        </w:rPr>
        <w:t xml:space="preserve"> </w:t>
      </w:r>
      <w:r w:rsidR="00897D48" w:rsidRPr="00F71D23">
        <w:rPr>
          <w:rFonts w:ascii="Book Antiqua" w:eastAsia="Times New Roman" w:hAnsi="Book Antiqua" w:cs="Times New Roman"/>
          <w:b/>
          <w:color w:val="FF0000"/>
          <w:sz w:val="16"/>
          <w:szCs w:val="16"/>
          <w:u w:val="single"/>
          <w:lang w:eastAsia="pt-BR"/>
        </w:rPr>
        <w:t>(MPPR-2019)</w:t>
      </w:r>
      <w:r w:rsidR="002178E1" w:rsidRPr="00F71D23">
        <w:rPr>
          <w:rFonts w:ascii="Book Antiqua" w:eastAsia="Times New Roman" w:hAnsi="Book Antiqua" w:cs="Times New Roman"/>
          <w:b/>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887549" w:rsidRPr="00F71D23">
        <w:rPr>
          <w:rFonts w:ascii="Book Antiqua" w:eastAsia="Times New Roman" w:hAnsi="Book Antiqua" w:cs="Times New Roman"/>
          <w:b/>
          <w:bCs/>
          <w:color w:val="FF0000"/>
          <w:sz w:val="16"/>
          <w:szCs w:val="16"/>
          <w:lang w:eastAsia="pt-BR"/>
        </w:rPr>
        <w:t xml:space="preserve"> </w:t>
      </w:r>
      <w:r w:rsidR="00887549" w:rsidRPr="00F71D23">
        <w:rPr>
          <w:rFonts w:ascii="Book Antiqua" w:eastAsia="Times New Roman" w:hAnsi="Book Antiqua" w:cs="Times New Roman"/>
          <w:b/>
          <w:bCs/>
          <w:color w:val="FF0000"/>
          <w:sz w:val="16"/>
          <w:szCs w:val="16"/>
          <w:u w:val="single"/>
          <w:lang w:eastAsia="pt-BR"/>
        </w:rPr>
        <w:t>(</w:t>
      </w:r>
      <w:proofErr w:type="spellStart"/>
      <w:r w:rsidR="00887549" w:rsidRPr="00F71D23">
        <w:rPr>
          <w:rFonts w:ascii="Book Antiqua" w:eastAsia="Times New Roman" w:hAnsi="Book Antiqua" w:cs="Times New Roman"/>
          <w:b/>
          <w:bCs/>
          <w:color w:val="FF0000"/>
          <w:sz w:val="16"/>
          <w:szCs w:val="16"/>
          <w:u w:val="single"/>
          <w:lang w:eastAsia="pt-BR"/>
        </w:rPr>
        <w:t>Aud</w:t>
      </w:r>
      <w:proofErr w:type="spellEnd"/>
      <w:r w:rsidR="00887549" w:rsidRPr="00F71D23">
        <w:rPr>
          <w:rFonts w:ascii="Book Antiqua" w:eastAsia="Times New Roman" w:hAnsi="Book Antiqua" w:cs="Times New Roman"/>
          <w:b/>
          <w:bCs/>
          <w:color w:val="FF0000"/>
          <w:sz w:val="16"/>
          <w:szCs w:val="16"/>
          <w:u w:val="single"/>
          <w:lang w:eastAsia="pt-BR"/>
        </w:rPr>
        <w:t>. Fiscal-SEFAZ/CE-2021)</w:t>
      </w:r>
      <w:r w:rsidR="00FB68A7">
        <w:rPr>
          <w:rFonts w:ascii="Book Antiqua" w:eastAsia="Times New Roman" w:hAnsi="Book Antiqua" w:cs="Times New Roman"/>
          <w:b/>
          <w:bCs/>
          <w:color w:val="FF0000"/>
          <w:sz w:val="16"/>
          <w:szCs w:val="16"/>
          <w:lang w:eastAsia="pt-BR"/>
        </w:rPr>
        <w:t xml:space="preserve"> </w:t>
      </w:r>
      <w:r w:rsidR="00FB68A7" w:rsidRPr="002E7382">
        <w:rPr>
          <w:rFonts w:ascii="Book Antiqua" w:hAnsi="Book Antiqua"/>
          <w:b/>
          <w:bCs/>
          <w:color w:val="FF0000"/>
          <w:sz w:val="16"/>
          <w:szCs w:val="16"/>
          <w:u w:val="single"/>
        </w:rPr>
        <w:t>(MPF-20</w:t>
      </w:r>
      <w:r w:rsidR="00FB68A7">
        <w:rPr>
          <w:rFonts w:ascii="Book Antiqua" w:hAnsi="Book Antiqua"/>
          <w:b/>
          <w:bCs/>
          <w:color w:val="FF0000"/>
          <w:sz w:val="16"/>
          <w:szCs w:val="16"/>
          <w:u w:val="single"/>
        </w:rPr>
        <w:t>22</w:t>
      </w:r>
      <w:r w:rsidR="00FB68A7" w:rsidRPr="002E7382">
        <w:rPr>
          <w:rFonts w:ascii="Book Antiqua" w:hAnsi="Book Antiqua"/>
          <w:b/>
          <w:bCs/>
          <w:color w:val="FF0000"/>
          <w:sz w:val="16"/>
          <w:szCs w:val="16"/>
          <w:u w:val="single"/>
        </w:rPr>
        <w:t>)</w:t>
      </w:r>
      <w:r w:rsidR="004C1D7C">
        <w:rPr>
          <w:rFonts w:ascii="Book Antiqua" w:eastAsia="Times New Roman" w:hAnsi="Book Antiqua" w:cs="Times New Roman"/>
          <w:b/>
          <w:bCs/>
          <w:color w:val="FF0000"/>
          <w:sz w:val="16"/>
          <w:szCs w:val="16"/>
          <w:lang w:eastAsia="pt-BR"/>
        </w:rPr>
        <w:t xml:space="preserve"> </w:t>
      </w:r>
      <w:r w:rsidR="004C1D7C">
        <w:rPr>
          <w:rFonts w:ascii="Book Antiqua" w:eastAsia="Times New Roman" w:hAnsi="Book Antiqua" w:cs="Times New Roman"/>
          <w:b/>
          <w:bCs/>
          <w:color w:val="FF0000"/>
          <w:sz w:val="16"/>
          <w:szCs w:val="16"/>
          <w:u w:val="single"/>
          <w:lang w:eastAsia="pt-BR"/>
        </w:rPr>
        <w:t>(PGESC-2022)</w:t>
      </w:r>
      <w:r w:rsidR="00F40B8C">
        <w:rPr>
          <w:rFonts w:ascii="Book Antiqua" w:eastAsia="Times New Roman" w:hAnsi="Book Antiqua" w:cs="Times New Roman"/>
          <w:b/>
          <w:bCs/>
          <w:color w:val="FF0000"/>
          <w:sz w:val="16"/>
          <w:szCs w:val="16"/>
          <w:lang w:eastAsia="pt-BR"/>
        </w:rPr>
        <w:t xml:space="preserve"> </w:t>
      </w:r>
      <w:r w:rsidR="00F40B8C">
        <w:rPr>
          <w:rFonts w:ascii="Book Antiqua" w:hAnsi="Book Antiqua"/>
          <w:b/>
          <w:bCs/>
          <w:color w:val="FF0000"/>
          <w:sz w:val="16"/>
          <w:szCs w:val="16"/>
          <w:u w:val="single"/>
        </w:rPr>
        <w:t>(Cartórios/TJAC-2023)</w:t>
      </w:r>
    </w:p>
    <w:p w14:paraId="225F608D" w14:textId="18B5BE86" w:rsidR="005A2442" w:rsidRPr="00F40B8C"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 - </w:t>
      </w:r>
      <w:proofErr w:type="gramStart"/>
      <w:r w:rsidRPr="002178E1">
        <w:rPr>
          <w:rFonts w:ascii="Book Antiqua" w:eastAsia="Times New Roman" w:hAnsi="Book Antiqua" w:cs="Times New Roman"/>
          <w:b/>
          <w:bCs/>
          <w:sz w:val="19"/>
          <w:szCs w:val="19"/>
          <w:lang w:eastAsia="pt-BR"/>
        </w:rPr>
        <w:t>acordar</w:t>
      </w:r>
      <w:proofErr w:type="gramEnd"/>
      <w:r w:rsidRPr="002178E1">
        <w:rPr>
          <w:rFonts w:ascii="Book Antiqua" w:eastAsia="Times New Roman" w:hAnsi="Book Antiqua" w:cs="Times New Roman"/>
          <w:b/>
          <w:bCs/>
          <w:sz w:val="19"/>
          <w:szCs w:val="19"/>
          <w:lang w:eastAsia="pt-BR"/>
        </w:rPr>
        <w:t>, combinar, manipular ou ajustar com concorrente, sob qualquer forma</w:t>
      </w:r>
      <w:r w:rsidRPr="00F71D23">
        <w:rPr>
          <w:rFonts w:ascii="Book Antiqua" w:eastAsia="Times New Roman" w:hAnsi="Book Antiqua" w:cs="Times New Roman"/>
          <w:sz w:val="18"/>
          <w:szCs w:val="18"/>
          <w:lang w:eastAsia="pt-BR"/>
        </w:rPr>
        <w:t>:</w:t>
      </w:r>
      <w:r w:rsidR="008261CC" w:rsidRPr="00F71D23">
        <w:rPr>
          <w:rFonts w:ascii="Book Antiqua" w:eastAsia="Times New Roman" w:hAnsi="Book Antiqua" w:cs="Times New Roman"/>
          <w:sz w:val="18"/>
          <w:szCs w:val="18"/>
          <w:lang w:eastAsia="pt-BR"/>
        </w:rPr>
        <w:t xml:space="preserve"> </w:t>
      </w:r>
      <w:r w:rsidR="008261CC" w:rsidRPr="00F71D23">
        <w:rPr>
          <w:rFonts w:ascii="Book Antiqua" w:hAnsi="Book Antiqua"/>
          <w:b/>
          <w:bCs/>
          <w:color w:val="FF0000"/>
          <w:sz w:val="16"/>
          <w:szCs w:val="16"/>
          <w:u w:val="single"/>
        </w:rPr>
        <w:t>(TRF2-2014)</w:t>
      </w:r>
      <w:r w:rsidRPr="00F71D23">
        <w:rPr>
          <w:rFonts w:ascii="Book Antiqua" w:eastAsia="Times New Roman" w:hAnsi="Book Antiqua" w:cs="Times New Roman"/>
          <w:sz w:val="16"/>
          <w:szCs w:val="16"/>
          <w:lang w:eastAsia="pt-BR"/>
        </w:rPr>
        <w:t> </w:t>
      </w:r>
      <w:r w:rsidR="00E90372" w:rsidRPr="00F71D23">
        <w:rPr>
          <w:rFonts w:ascii="Book Antiqua" w:eastAsia="Times New Roman" w:hAnsi="Book Antiqua" w:cs="Times New Roman"/>
          <w:b/>
          <w:bCs/>
          <w:color w:val="FF0000"/>
          <w:sz w:val="16"/>
          <w:szCs w:val="16"/>
          <w:u w:val="single"/>
          <w:lang w:eastAsia="pt-BR"/>
        </w:rPr>
        <w:t>(MPDFT-2015)</w:t>
      </w:r>
      <w:r w:rsidR="001A17D0" w:rsidRPr="00F71D23">
        <w:rPr>
          <w:rFonts w:ascii="Book Antiqua" w:eastAsia="Times New Roman" w:hAnsi="Book Antiqua" w:cs="Times New Roman"/>
          <w:b/>
          <w:bCs/>
          <w:color w:val="FF0000"/>
          <w:sz w:val="16"/>
          <w:szCs w:val="16"/>
          <w:lang w:eastAsia="pt-BR"/>
        </w:rPr>
        <w:t xml:space="preserve"> </w:t>
      </w:r>
      <w:r w:rsidR="001A17D0" w:rsidRPr="00F71D23">
        <w:rPr>
          <w:rFonts w:ascii="Book Antiqua" w:eastAsia="Times New Roman" w:hAnsi="Book Antiqua" w:cs="Times New Roman"/>
          <w:b/>
          <w:color w:val="FF0000"/>
          <w:sz w:val="16"/>
          <w:szCs w:val="16"/>
          <w:u w:val="single"/>
          <w:lang w:eastAsia="pt-BR"/>
        </w:rPr>
        <w:t>(AGU-2015)</w:t>
      </w:r>
      <w:r w:rsidR="00D65F5E" w:rsidRPr="00F71D23">
        <w:rPr>
          <w:rFonts w:ascii="Book Antiqua" w:eastAsia="Times New Roman" w:hAnsi="Book Antiqua" w:cs="Times New Roman"/>
          <w:b/>
          <w:color w:val="FF0000"/>
          <w:sz w:val="16"/>
          <w:szCs w:val="16"/>
          <w:lang w:eastAsia="pt-BR"/>
        </w:rPr>
        <w:t xml:space="preserve"> </w:t>
      </w:r>
      <w:r w:rsidR="00D65F5E" w:rsidRPr="00F71D23">
        <w:rPr>
          <w:rFonts w:ascii="Book Antiqua" w:hAnsi="Book Antiqua"/>
          <w:b/>
          <w:color w:val="FF0000"/>
          <w:sz w:val="16"/>
          <w:szCs w:val="16"/>
          <w:u w:val="single"/>
        </w:rPr>
        <w:t>(TCU-2015)</w:t>
      </w:r>
      <w:r w:rsidR="004C1D7C">
        <w:rPr>
          <w:rFonts w:ascii="Book Antiqua" w:hAnsi="Book Antiqua"/>
          <w:b/>
          <w:color w:val="FF0000"/>
          <w:sz w:val="16"/>
          <w:szCs w:val="16"/>
        </w:rPr>
        <w:t xml:space="preserve"> </w:t>
      </w:r>
      <w:r w:rsidR="004C1D7C">
        <w:rPr>
          <w:rFonts w:ascii="Book Antiqua" w:eastAsia="Times New Roman" w:hAnsi="Book Antiqua" w:cs="Times New Roman"/>
          <w:b/>
          <w:bCs/>
          <w:color w:val="FF0000"/>
          <w:sz w:val="16"/>
          <w:szCs w:val="16"/>
          <w:u w:val="single"/>
          <w:lang w:eastAsia="pt-BR"/>
        </w:rPr>
        <w:t>(PGESC-2022)</w:t>
      </w:r>
      <w:r w:rsidR="00F40B8C">
        <w:rPr>
          <w:rFonts w:ascii="Book Antiqua" w:eastAsia="Times New Roman" w:hAnsi="Book Antiqua" w:cs="Times New Roman"/>
          <w:b/>
          <w:bCs/>
          <w:color w:val="FF0000"/>
          <w:sz w:val="16"/>
          <w:szCs w:val="16"/>
          <w:lang w:eastAsia="pt-BR"/>
        </w:rPr>
        <w:t xml:space="preserve"> </w:t>
      </w:r>
      <w:r w:rsidR="00F40B8C">
        <w:rPr>
          <w:rFonts w:ascii="Book Antiqua" w:hAnsi="Book Antiqua"/>
          <w:b/>
          <w:bCs/>
          <w:color w:val="FF0000"/>
          <w:sz w:val="16"/>
          <w:szCs w:val="16"/>
          <w:u w:val="single"/>
        </w:rPr>
        <w:t>(Cartórios/TJAC-2023)</w:t>
      </w:r>
    </w:p>
    <w:p w14:paraId="4007B4D9" w14:textId="7113FE6C" w:rsidR="005A2442" w:rsidRPr="00F40B8C"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178E1">
        <w:rPr>
          <w:rFonts w:ascii="Book Antiqua" w:eastAsia="Times New Roman" w:hAnsi="Book Antiqua" w:cs="Times New Roman"/>
          <w:b/>
          <w:bCs/>
          <w:sz w:val="19"/>
          <w:szCs w:val="19"/>
          <w:lang w:eastAsia="pt-BR"/>
        </w:rPr>
        <w:t>a) os preços de bens ou serviços ofertados individualmente</w:t>
      </w:r>
      <w:r w:rsidRPr="00F71D23">
        <w:rPr>
          <w:rFonts w:ascii="Book Antiqua" w:eastAsia="Times New Roman" w:hAnsi="Book Antiqua" w:cs="Times New Roman"/>
          <w:sz w:val="18"/>
          <w:szCs w:val="18"/>
          <w:lang w:eastAsia="pt-BR"/>
        </w:rPr>
        <w:t>;</w:t>
      </w:r>
      <w:r w:rsidR="008261CC" w:rsidRPr="00F71D23">
        <w:rPr>
          <w:rFonts w:ascii="Book Antiqua" w:eastAsia="Times New Roman" w:hAnsi="Book Antiqua" w:cs="Times New Roman"/>
          <w:sz w:val="18"/>
          <w:szCs w:val="18"/>
          <w:lang w:eastAsia="pt-BR"/>
        </w:rPr>
        <w:t xml:space="preserve"> </w:t>
      </w:r>
      <w:r w:rsidR="008261CC" w:rsidRPr="00F71D23">
        <w:rPr>
          <w:rFonts w:ascii="Book Antiqua" w:hAnsi="Book Antiqua"/>
          <w:b/>
          <w:bCs/>
          <w:color w:val="FF0000"/>
          <w:sz w:val="16"/>
          <w:szCs w:val="16"/>
          <w:u w:val="single"/>
        </w:rPr>
        <w:t>(TRF2-2014)</w:t>
      </w:r>
      <w:r w:rsidRPr="00F71D23">
        <w:rPr>
          <w:rFonts w:ascii="Book Antiqua" w:eastAsia="Times New Roman" w:hAnsi="Book Antiqua" w:cs="Times New Roman"/>
          <w:sz w:val="16"/>
          <w:szCs w:val="16"/>
          <w:lang w:eastAsia="pt-BR"/>
        </w:rPr>
        <w:t> </w:t>
      </w:r>
      <w:r w:rsidR="00E90372" w:rsidRPr="00F71D23">
        <w:rPr>
          <w:rFonts w:ascii="Book Antiqua" w:eastAsia="Times New Roman" w:hAnsi="Book Antiqua" w:cs="Times New Roman"/>
          <w:b/>
          <w:bCs/>
          <w:color w:val="FF0000"/>
          <w:sz w:val="16"/>
          <w:szCs w:val="16"/>
          <w:u w:val="single"/>
          <w:lang w:eastAsia="pt-BR"/>
        </w:rPr>
        <w:t>(MPDFT-2015)</w:t>
      </w:r>
      <w:r w:rsidR="001A17D0" w:rsidRPr="00F71D23">
        <w:rPr>
          <w:rFonts w:ascii="Book Antiqua" w:eastAsia="Times New Roman" w:hAnsi="Book Antiqua" w:cs="Times New Roman"/>
          <w:b/>
          <w:bCs/>
          <w:color w:val="FF0000"/>
          <w:sz w:val="16"/>
          <w:szCs w:val="16"/>
          <w:lang w:eastAsia="pt-BR"/>
        </w:rPr>
        <w:t xml:space="preserve"> </w:t>
      </w:r>
      <w:r w:rsidR="001A17D0" w:rsidRPr="00F71D23">
        <w:rPr>
          <w:rFonts w:ascii="Book Antiqua" w:eastAsia="Times New Roman" w:hAnsi="Book Antiqua" w:cs="Times New Roman"/>
          <w:b/>
          <w:color w:val="FF0000"/>
          <w:sz w:val="16"/>
          <w:szCs w:val="16"/>
          <w:u w:val="single"/>
          <w:lang w:eastAsia="pt-BR"/>
        </w:rPr>
        <w:t>(AGU-2015)</w:t>
      </w:r>
      <w:r w:rsidR="00D65F5E" w:rsidRPr="00F71D23">
        <w:rPr>
          <w:rFonts w:ascii="Book Antiqua" w:eastAsia="Times New Roman" w:hAnsi="Book Antiqua" w:cs="Times New Roman"/>
          <w:b/>
          <w:color w:val="FF0000"/>
          <w:sz w:val="16"/>
          <w:szCs w:val="16"/>
          <w:lang w:eastAsia="pt-BR"/>
        </w:rPr>
        <w:t xml:space="preserve"> </w:t>
      </w:r>
      <w:r w:rsidR="00D65F5E" w:rsidRPr="00F71D23">
        <w:rPr>
          <w:rFonts w:ascii="Book Antiqua" w:hAnsi="Book Antiqua"/>
          <w:b/>
          <w:color w:val="FF0000"/>
          <w:sz w:val="16"/>
          <w:szCs w:val="16"/>
          <w:u w:val="single"/>
        </w:rPr>
        <w:t>(TCU-2015)</w:t>
      </w:r>
      <w:r w:rsidR="004C1D7C">
        <w:rPr>
          <w:rFonts w:ascii="Book Antiqua" w:hAnsi="Book Antiqua"/>
          <w:b/>
          <w:color w:val="FF0000"/>
          <w:sz w:val="16"/>
          <w:szCs w:val="16"/>
        </w:rPr>
        <w:t xml:space="preserve"> </w:t>
      </w:r>
      <w:r w:rsidR="004C1D7C">
        <w:rPr>
          <w:rFonts w:ascii="Book Antiqua" w:eastAsia="Times New Roman" w:hAnsi="Book Antiqua" w:cs="Times New Roman"/>
          <w:b/>
          <w:bCs/>
          <w:color w:val="FF0000"/>
          <w:sz w:val="16"/>
          <w:szCs w:val="16"/>
          <w:u w:val="single"/>
          <w:lang w:eastAsia="pt-BR"/>
        </w:rPr>
        <w:t>(PGESC-2022)</w:t>
      </w:r>
      <w:r w:rsidR="00F40B8C">
        <w:rPr>
          <w:rFonts w:ascii="Book Antiqua" w:eastAsia="Times New Roman" w:hAnsi="Book Antiqua" w:cs="Times New Roman"/>
          <w:b/>
          <w:bCs/>
          <w:color w:val="FF0000"/>
          <w:sz w:val="16"/>
          <w:szCs w:val="16"/>
          <w:lang w:eastAsia="pt-BR"/>
        </w:rPr>
        <w:t xml:space="preserve"> </w:t>
      </w:r>
      <w:r w:rsidR="00F40B8C">
        <w:rPr>
          <w:rFonts w:ascii="Book Antiqua" w:hAnsi="Book Antiqua"/>
          <w:b/>
          <w:bCs/>
          <w:color w:val="FF0000"/>
          <w:sz w:val="16"/>
          <w:szCs w:val="16"/>
          <w:u w:val="single"/>
        </w:rPr>
        <w:t>(Cartórios/TJAC-2023)</w:t>
      </w:r>
    </w:p>
    <w:p w14:paraId="02B1C872" w14:textId="48DD34DD" w:rsidR="005A2442" w:rsidRPr="00F40B8C"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F40B8C">
        <w:rPr>
          <w:rFonts w:ascii="Book Antiqua" w:eastAsia="Times New Roman" w:hAnsi="Book Antiqua" w:cs="Times New Roman"/>
          <w:b/>
          <w:bCs/>
          <w:sz w:val="19"/>
          <w:szCs w:val="19"/>
          <w:lang w:eastAsia="pt-BR"/>
        </w:rPr>
        <w:t>b) a produção ou a comercialização de uma quantidade restrita ou limitada de bens ou a prestação de um número, volume ou frequência restrita ou limitada de serviços; </w:t>
      </w:r>
      <w:r w:rsidR="00F40B8C">
        <w:rPr>
          <w:rFonts w:ascii="Book Antiqua" w:hAnsi="Book Antiqua"/>
          <w:b/>
          <w:bCs/>
          <w:color w:val="FF0000"/>
          <w:sz w:val="16"/>
          <w:szCs w:val="16"/>
          <w:u w:val="single"/>
        </w:rPr>
        <w:t>(Cartórios/TJAC-2023)</w:t>
      </w:r>
    </w:p>
    <w:p w14:paraId="79636832" w14:textId="250195D1" w:rsidR="005A2442" w:rsidRPr="00F40B8C"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F40B8C">
        <w:rPr>
          <w:rFonts w:ascii="Book Antiqua" w:eastAsia="Times New Roman" w:hAnsi="Book Antiqua" w:cs="Times New Roman"/>
          <w:b/>
          <w:bCs/>
          <w:sz w:val="19"/>
          <w:szCs w:val="19"/>
          <w:lang w:eastAsia="pt-BR"/>
        </w:rPr>
        <w:t>c) a divisão de partes ou segmentos de um mercado atual ou potencial de bens ou serviços, mediante, dentre outros, a distribuição de clientes, fornecedores, regiões ou períodos;</w:t>
      </w:r>
      <w:r w:rsidR="00F40B8C">
        <w:rPr>
          <w:rFonts w:ascii="Book Antiqua" w:eastAsia="Times New Roman" w:hAnsi="Book Antiqua" w:cs="Times New Roman"/>
          <w:b/>
          <w:bCs/>
          <w:sz w:val="19"/>
          <w:szCs w:val="19"/>
          <w:lang w:eastAsia="pt-BR"/>
        </w:rPr>
        <w:t xml:space="preserve"> </w:t>
      </w:r>
      <w:r w:rsidR="00F40B8C" w:rsidRPr="00F40B8C">
        <w:rPr>
          <w:rFonts w:ascii="Book Antiqua" w:hAnsi="Book Antiqua"/>
          <w:b/>
          <w:bCs/>
          <w:color w:val="FF0000"/>
          <w:sz w:val="16"/>
          <w:szCs w:val="16"/>
          <w:u w:val="single"/>
        </w:rPr>
        <w:t>(Cartórios/TJAC-2023)</w:t>
      </w:r>
    </w:p>
    <w:p w14:paraId="75A13B80" w14:textId="4646CF91" w:rsidR="005A2442" w:rsidRPr="00F40B8C"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D65F5E">
        <w:rPr>
          <w:rFonts w:ascii="Book Antiqua" w:eastAsia="Times New Roman" w:hAnsi="Book Antiqua" w:cs="Times New Roman"/>
          <w:b/>
          <w:bCs/>
          <w:sz w:val="19"/>
          <w:szCs w:val="19"/>
          <w:lang w:eastAsia="pt-BR"/>
        </w:rPr>
        <w:t>d) preços, condições, vantagens ou abstenção em licitação pública</w:t>
      </w:r>
      <w:r w:rsidRPr="00F71D23">
        <w:rPr>
          <w:rFonts w:ascii="Book Antiqua" w:eastAsia="Times New Roman" w:hAnsi="Book Antiqua" w:cs="Times New Roman"/>
          <w:sz w:val="18"/>
          <w:szCs w:val="18"/>
          <w:lang w:eastAsia="pt-BR"/>
        </w:rPr>
        <w:t>; </w:t>
      </w:r>
      <w:r w:rsidR="00D65F5E" w:rsidRPr="00F71D23">
        <w:rPr>
          <w:rFonts w:ascii="Book Antiqua" w:hAnsi="Book Antiqua"/>
          <w:b/>
          <w:color w:val="FF0000"/>
          <w:sz w:val="16"/>
          <w:szCs w:val="16"/>
          <w:u w:val="single"/>
        </w:rPr>
        <w:t>(TCU-2015)</w:t>
      </w:r>
      <w:r w:rsidR="00F40B8C">
        <w:rPr>
          <w:rFonts w:ascii="Book Antiqua" w:hAnsi="Book Antiqua"/>
          <w:b/>
          <w:color w:val="FF0000"/>
          <w:sz w:val="16"/>
          <w:szCs w:val="16"/>
        </w:rPr>
        <w:t xml:space="preserve"> </w:t>
      </w:r>
      <w:r w:rsidR="00F40B8C">
        <w:rPr>
          <w:rFonts w:ascii="Book Antiqua" w:hAnsi="Book Antiqua"/>
          <w:b/>
          <w:bCs/>
          <w:color w:val="FF0000"/>
          <w:sz w:val="16"/>
          <w:szCs w:val="16"/>
          <w:u w:val="single"/>
        </w:rPr>
        <w:t>(Cartórios/TJAC-2023)</w:t>
      </w:r>
    </w:p>
    <w:p w14:paraId="45749FA7" w14:textId="5E931EC0" w:rsidR="005A2442" w:rsidRPr="00FB68A7"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II - </w:t>
      </w:r>
      <w:proofErr w:type="gramStart"/>
      <w:r w:rsidRPr="002178E1">
        <w:rPr>
          <w:rFonts w:ascii="Book Antiqua" w:eastAsia="Times New Roman" w:hAnsi="Book Antiqua" w:cs="Times New Roman"/>
          <w:b/>
          <w:bCs/>
          <w:sz w:val="19"/>
          <w:szCs w:val="19"/>
          <w:lang w:eastAsia="pt-BR"/>
        </w:rPr>
        <w:t>promover</w:t>
      </w:r>
      <w:proofErr w:type="gramEnd"/>
      <w:r w:rsidRPr="002178E1">
        <w:rPr>
          <w:rFonts w:ascii="Book Antiqua" w:eastAsia="Times New Roman" w:hAnsi="Book Antiqua" w:cs="Times New Roman"/>
          <w:b/>
          <w:bCs/>
          <w:sz w:val="19"/>
          <w:szCs w:val="19"/>
          <w:lang w:eastAsia="pt-BR"/>
        </w:rPr>
        <w:t>, obter ou influenciar a adoção de conduta comercial uniforme ou concertada entre concorrentes</w:t>
      </w:r>
      <w:r w:rsidRPr="00F71D23">
        <w:rPr>
          <w:rFonts w:ascii="Book Antiqua" w:eastAsia="Times New Roman" w:hAnsi="Book Antiqua" w:cs="Times New Roman"/>
          <w:b/>
          <w:bCs/>
          <w:sz w:val="16"/>
          <w:szCs w:val="16"/>
          <w:lang w:eastAsia="pt-BR"/>
        </w:rPr>
        <w:t>;</w:t>
      </w:r>
      <w:r w:rsidRPr="00F71D23">
        <w:rPr>
          <w:rFonts w:ascii="Book Antiqua" w:eastAsia="Times New Roman" w:hAnsi="Book Antiqua" w:cs="Times New Roman"/>
          <w:sz w:val="16"/>
          <w:szCs w:val="16"/>
          <w:lang w:eastAsia="pt-BR"/>
        </w:rPr>
        <w:t> </w:t>
      </w:r>
      <w:r w:rsidR="008261CC" w:rsidRPr="00F71D23">
        <w:rPr>
          <w:rFonts w:ascii="Book Antiqua" w:hAnsi="Book Antiqua"/>
          <w:b/>
          <w:bCs/>
          <w:color w:val="FF0000"/>
          <w:sz w:val="16"/>
          <w:szCs w:val="16"/>
          <w:u w:val="single"/>
        </w:rPr>
        <w:t>(TRF2-2014)</w:t>
      </w:r>
      <w:r w:rsidR="00FB68A7">
        <w:rPr>
          <w:rFonts w:ascii="Book Antiqua" w:hAnsi="Book Antiqua"/>
          <w:b/>
          <w:bCs/>
          <w:color w:val="FF0000"/>
          <w:sz w:val="16"/>
          <w:szCs w:val="16"/>
        </w:rPr>
        <w:t xml:space="preserve"> </w:t>
      </w:r>
      <w:r w:rsidR="00FB68A7" w:rsidRPr="002E7382">
        <w:rPr>
          <w:rFonts w:ascii="Book Antiqua" w:hAnsi="Book Antiqua"/>
          <w:b/>
          <w:bCs/>
          <w:color w:val="FF0000"/>
          <w:sz w:val="16"/>
          <w:szCs w:val="16"/>
          <w:u w:val="single"/>
        </w:rPr>
        <w:t>(MPF-20</w:t>
      </w:r>
      <w:r w:rsidR="00FB68A7">
        <w:rPr>
          <w:rFonts w:ascii="Book Antiqua" w:hAnsi="Book Antiqua"/>
          <w:b/>
          <w:bCs/>
          <w:color w:val="FF0000"/>
          <w:sz w:val="16"/>
          <w:szCs w:val="16"/>
          <w:u w:val="single"/>
        </w:rPr>
        <w:t>22</w:t>
      </w:r>
      <w:r w:rsidR="00FB68A7" w:rsidRPr="002E7382">
        <w:rPr>
          <w:rFonts w:ascii="Book Antiqua" w:hAnsi="Book Antiqua"/>
          <w:b/>
          <w:bCs/>
          <w:color w:val="FF0000"/>
          <w:sz w:val="16"/>
          <w:szCs w:val="16"/>
          <w:u w:val="single"/>
        </w:rPr>
        <w:t>)</w:t>
      </w:r>
    </w:p>
    <w:p w14:paraId="261D90C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limitar ou impedir o acesso de novas empresas ao mercado; </w:t>
      </w:r>
    </w:p>
    <w:p w14:paraId="5747E43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IV - </w:t>
      </w:r>
      <w:proofErr w:type="gramStart"/>
      <w:r w:rsidRPr="00A06B3C">
        <w:rPr>
          <w:rFonts w:ascii="Book Antiqua" w:eastAsia="Times New Roman" w:hAnsi="Book Antiqua" w:cs="Times New Roman"/>
          <w:sz w:val="19"/>
          <w:szCs w:val="19"/>
          <w:lang w:eastAsia="pt-BR"/>
        </w:rPr>
        <w:t>criar</w:t>
      </w:r>
      <w:proofErr w:type="gramEnd"/>
      <w:r w:rsidRPr="00A06B3C">
        <w:rPr>
          <w:rFonts w:ascii="Book Antiqua" w:eastAsia="Times New Roman" w:hAnsi="Book Antiqua" w:cs="Times New Roman"/>
          <w:sz w:val="19"/>
          <w:szCs w:val="19"/>
          <w:lang w:eastAsia="pt-BR"/>
        </w:rPr>
        <w:t xml:space="preserve"> dificuldades à constituição, ao funcionamento ou ao desenvolvimento de empresa concorrente ou de fornecedor, adquirente ou financiador de bens ou serviços; </w:t>
      </w:r>
    </w:p>
    <w:p w14:paraId="7C0B7F46" w14:textId="22E0B6F1"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r w:rsidRPr="00A06B3C">
        <w:rPr>
          <w:rFonts w:ascii="Book Antiqua" w:eastAsia="Times New Roman" w:hAnsi="Book Antiqua" w:cs="Times New Roman"/>
          <w:sz w:val="19"/>
          <w:szCs w:val="19"/>
          <w:lang w:eastAsia="pt-BR"/>
        </w:rPr>
        <w:t xml:space="preserve">V - </w:t>
      </w:r>
      <w:proofErr w:type="gramStart"/>
      <w:r w:rsidRPr="002178E1">
        <w:rPr>
          <w:rFonts w:ascii="Book Antiqua" w:eastAsia="Times New Roman" w:hAnsi="Book Antiqua" w:cs="Times New Roman"/>
          <w:b/>
          <w:bCs/>
          <w:sz w:val="19"/>
          <w:szCs w:val="19"/>
          <w:lang w:eastAsia="pt-BR"/>
        </w:rPr>
        <w:t>impedir</w:t>
      </w:r>
      <w:proofErr w:type="gramEnd"/>
      <w:r w:rsidRPr="002178E1">
        <w:rPr>
          <w:rFonts w:ascii="Book Antiqua" w:eastAsia="Times New Roman" w:hAnsi="Book Antiqua" w:cs="Times New Roman"/>
          <w:b/>
          <w:bCs/>
          <w:sz w:val="19"/>
          <w:szCs w:val="19"/>
          <w:lang w:eastAsia="pt-BR"/>
        </w:rPr>
        <w:t xml:space="preserve"> o acesso de concorrente às fontes de insumo, matérias-primas, equipamentos ou tecnologia, bem como aos canais de distribuição</w:t>
      </w:r>
      <w:r w:rsidRPr="00F71D23">
        <w:rPr>
          <w:rFonts w:ascii="Book Antiqua" w:eastAsia="Times New Roman" w:hAnsi="Book Antiqua" w:cs="Times New Roman"/>
          <w:sz w:val="16"/>
          <w:szCs w:val="16"/>
          <w:lang w:eastAsia="pt-BR"/>
        </w:rPr>
        <w:t>;</w:t>
      </w:r>
      <w:r w:rsidR="00897D48" w:rsidRPr="00F71D23">
        <w:rPr>
          <w:rFonts w:ascii="Book Antiqua" w:eastAsia="Times New Roman" w:hAnsi="Book Antiqua" w:cs="Times New Roman"/>
          <w:sz w:val="16"/>
          <w:szCs w:val="16"/>
          <w:lang w:eastAsia="pt-BR"/>
        </w:rPr>
        <w:t xml:space="preserve"> </w:t>
      </w:r>
      <w:r w:rsidR="00897D48" w:rsidRPr="00F71D23">
        <w:rPr>
          <w:rFonts w:ascii="Book Antiqua" w:eastAsia="Times New Roman" w:hAnsi="Book Antiqua" w:cs="Times New Roman"/>
          <w:b/>
          <w:color w:val="FF0000"/>
          <w:sz w:val="16"/>
          <w:szCs w:val="16"/>
          <w:u w:val="single"/>
          <w:lang w:eastAsia="pt-BR"/>
        </w:rPr>
        <w:t>(MPPR-2019)</w:t>
      </w:r>
      <w:r w:rsidRPr="00F71D23">
        <w:rPr>
          <w:rFonts w:ascii="Book Antiqua" w:eastAsia="Times New Roman" w:hAnsi="Book Antiqua" w:cs="Times New Roman"/>
          <w:sz w:val="16"/>
          <w:szCs w:val="16"/>
          <w:lang w:eastAsia="pt-BR"/>
        </w:rPr>
        <w:t> </w:t>
      </w:r>
      <w:r w:rsidR="00DA1845" w:rsidRPr="00DA1845">
        <w:rPr>
          <w:rFonts w:ascii="Book Antiqua" w:eastAsia="Times New Roman" w:hAnsi="Book Antiqua" w:cs="Times New Roman"/>
          <w:b/>
          <w:bCs/>
          <w:color w:val="FF0000"/>
          <w:sz w:val="16"/>
          <w:szCs w:val="16"/>
          <w:u w:val="single"/>
          <w:lang w:eastAsia="pt-BR"/>
        </w:rPr>
        <w:t>(PGERO-2022)</w:t>
      </w:r>
    </w:p>
    <w:p w14:paraId="601EAA72" w14:textId="47A86969"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A1845">
        <w:rPr>
          <w:rFonts w:ascii="Book Antiqua" w:eastAsia="Times New Roman" w:hAnsi="Book Antiqua" w:cs="Times New Roman"/>
          <w:b/>
          <w:bCs/>
          <w:sz w:val="19"/>
          <w:szCs w:val="19"/>
          <w:lang w:eastAsia="pt-BR"/>
        </w:rPr>
        <w:t xml:space="preserve">VI - </w:t>
      </w:r>
      <w:proofErr w:type="gramStart"/>
      <w:r w:rsidRPr="00DA1845">
        <w:rPr>
          <w:rFonts w:ascii="Book Antiqua" w:eastAsia="Times New Roman" w:hAnsi="Book Antiqua" w:cs="Times New Roman"/>
          <w:b/>
          <w:bCs/>
          <w:sz w:val="19"/>
          <w:szCs w:val="19"/>
          <w:lang w:eastAsia="pt-BR"/>
        </w:rPr>
        <w:t>exigir ou conceder</w:t>
      </w:r>
      <w:proofErr w:type="gramEnd"/>
      <w:r w:rsidRPr="00DA1845">
        <w:rPr>
          <w:rFonts w:ascii="Book Antiqua" w:eastAsia="Times New Roman" w:hAnsi="Book Antiqua" w:cs="Times New Roman"/>
          <w:b/>
          <w:bCs/>
          <w:sz w:val="19"/>
          <w:szCs w:val="19"/>
          <w:lang w:eastAsia="pt-BR"/>
        </w:rPr>
        <w:t xml:space="preserve"> exclusividade para divulgação de publicidade nos meios de comunicação de massa</w:t>
      </w:r>
      <w:r w:rsidRPr="00A06B3C">
        <w:rPr>
          <w:rFonts w:ascii="Book Antiqua" w:eastAsia="Times New Roman" w:hAnsi="Book Antiqua" w:cs="Times New Roman"/>
          <w:sz w:val="19"/>
          <w:szCs w:val="19"/>
          <w:lang w:eastAsia="pt-BR"/>
        </w:rPr>
        <w:t>; </w:t>
      </w:r>
      <w:r w:rsidR="00DA1845" w:rsidRPr="00DA1845">
        <w:rPr>
          <w:rFonts w:ascii="Book Antiqua" w:eastAsia="Times New Roman" w:hAnsi="Book Antiqua" w:cs="Times New Roman"/>
          <w:b/>
          <w:bCs/>
          <w:color w:val="FF0000"/>
          <w:sz w:val="16"/>
          <w:szCs w:val="16"/>
          <w:u w:val="single"/>
          <w:lang w:eastAsia="pt-BR"/>
        </w:rPr>
        <w:t>(PGERO-2022)</w:t>
      </w:r>
    </w:p>
    <w:p w14:paraId="137DC7B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utilizar meios enganosos para provocar a oscilação de preços de terceiros; </w:t>
      </w:r>
    </w:p>
    <w:p w14:paraId="5B64357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regular mercados de bens ou serviços, estabelecendo acordos para limitar ou controlar a pesquisa e o desenvolvimento tecnológico, a produção de bens ou prestação de serviços, ou para dificultar investimentos destinados à produção de bens ou serviços ou à sua distribuição; </w:t>
      </w:r>
    </w:p>
    <w:p w14:paraId="2E64CD1C" w14:textId="6D9DCA44"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IX - </w:t>
      </w:r>
      <w:proofErr w:type="gramStart"/>
      <w:r w:rsidRPr="002178E1">
        <w:rPr>
          <w:rFonts w:ascii="Book Antiqua" w:eastAsia="Times New Roman" w:hAnsi="Book Antiqua" w:cs="Times New Roman"/>
          <w:b/>
          <w:bCs/>
          <w:sz w:val="19"/>
          <w:szCs w:val="19"/>
          <w:lang w:eastAsia="pt-BR"/>
        </w:rPr>
        <w:t>impor</w:t>
      </w:r>
      <w:proofErr w:type="gramEnd"/>
      <w:r w:rsidRPr="002178E1">
        <w:rPr>
          <w:rFonts w:ascii="Book Antiqua" w:eastAsia="Times New Roman" w:hAnsi="Book Antiqua" w:cs="Times New Roman"/>
          <w:b/>
          <w:bCs/>
          <w:sz w:val="19"/>
          <w:szCs w:val="19"/>
          <w:lang w:eastAsia="pt-BR"/>
        </w:rPr>
        <w:t>, no comércio de bens ou serviços, a distribuidores, varejistas e representantes preços de revenda, descontos, condições de pagamento, quantidades mínimas ou máximas, margem de lucro ou quaisquer outras condições de comercialização relativos a negócios destes com terceiros</w:t>
      </w:r>
      <w:r w:rsidRPr="00F71D23">
        <w:rPr>
          <w:rFonts w:ascii="Book Antiqua" w:eastAsia="Times New Roman" w:hAnsi="Book Antiqua" w:cs="Times New Roman"/>
          <w:sz w:val="18"/>
          <w:szCs w:val="18"/>
          <w:lang w:eastAsia="pt-BR"/>
        </w:rPr>
        <w:t>;</w:t>
      </w:r>
      <w:r w:rsidR="00F71D23">
        <w:rPr>
          <w:rFonts w:ascii="Book Antiqua" w:eastAsia="Times New Roman" w:hAnsi="Book Antiqua" w:cs="Times New Roman"/>
          <w:sz w:val="18"/>
          <w:szCs w:val="18"/>
          <w:lang w:eastAsia="pt-BR"/>
        </w:rPr>
        <w:t xml:space="preserve"> </w:t>
      </w:r>
      <w:r w:rsidR="003560AA" w:rsidRPr="00F71D23">
        <w:rPr>
          <w:rFonts w:ascii="Book Antiqua" w:hAnsi="Book Antiqua"/>
          <w:b/>
          <w:color w:val="FF0000"/>
          <w:sz w:val="16"/>
          <w:szCs w:val="16"/>
          <w:u w:val="single"/>
        </w:rPr>
        <w:t>(TRF2-2013)</w:t>
      </w:r>
    </w:p>
    <w:p w14:paraId="6C1D76B2" w14:textId="71A135B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X - </w:t>
      </w:r>
      <w:proofErr w:type="gramStart"/>
      <w:r w:rsidRPr="002178E1">
        <w:rPr>
          <w:rFonts w:ascii="Book Antiqua" w:eastAsia="Times New Roman" w:hAnsi="Book Antiqua" w:cs="Times New Roman"/>
          <w:b/>
          <w:bCs/>
          <w:sz w:val="19"/>
          <w:szCs w:val="19"/>
          <w:lang w:eastAsia="pt-BR"/>
        </w:rPr>
        <w:t>discriminar</w:t>
      </w:r>
      <w:proofErr w:type="gramEnd"/>
      <w:r w:rsidRPr="002178E1">
        <w:rPr>
          <w:rFonts w:ascii="Book Antiqua" w:eastAsia="Times New Roman" w:hAnsi="Book Antiqua" w:cs="Times New Roman"/>
          <w:b/>
          <w:bCs/>
          <w:sz w:val="19"/>
          <w:szCs w:val="19"/>
          <w:lang w:eastAsia="pt-BR"/>
        </w:rPr>
        <w:t xml:space="preserve"> adquirentes ou fornecedores de bens ou serviços por meio da fixação diferenciada de preços, ou de condições operacionais de venda ou prestação de serviços</w:t>
      </w:r>
      <w:r w:rsidRPr="00F71D23">
        <w:rPr>
          <w:rFonts w:ascii="Book Antiqua" w:eastAsia="Times New Roman" w:hAnsi="Book Antiqua" w:cs="Times New Roman"/>
          <w:sz w:val="16"/>
          <w:szCs w:val="16"/>
          <w:lang w:eastAsia="pt-BR"/>
        </w:rPr>
        <w:t>;</w:t>
      </w:r>
      <w:r w:rsidR="003560AA" w:rsidRPr="00F71D23">
        <w:rPr>
          <w:rFonts w:ascii="Book Antiqua" w:eastAsia="Times New Roman" w:hAnsi="Book Antiqua" w:cs="Times New Roman"/>
          <w:sz w:val="16"/>
          <w:szCs w:val="16"/>
          <w:lang w:eastAsia="pt-BR"/>
        </w:rPr>
        <w:t xml:space="preserve"> </w:t>
      </w:r>
      <w:r w:rsidR="003560AA" w:rsidRPr="00F71D23">
        <w:rPr>
          <w:rFonts w:ascii="Book Antiqua" w:hAnsi="Book Antiqua"/>
          <w:b/>
          <w:color w:val="FF0000"/>
          <w:sz w:val="16"/>
          <w:szCs w:val="16"/>
          <w:u w:val="single"/>
        </w:rPr>
        <w:t>(TRF2-2013)</w:t>
      </w:r>
      <w:r w:rsidRPr="00F71D23">
        <w:rPr>
          <w:rFonts w:ascii="Book Antiqua" w:eastAsia="Times New Roman" w:hAnsi="Book Antiqua" w:cs="Times New Roman"/>
          <w:sz w:val="16"/>
          <w:szCs w:val="16"/>
          <w:lang w:eastAsia="pt-BR"/>
        </w:rPr>
        <w:t> </w:t>
      </w:r>
      <w:r w:rsidR="00D65F5E" w:rsidRPr="00F71D23">
        <w:rPr>
          <w:rFonts w:ascii="Book Antiqua" w:hAnsi="Book Antiqua"/>
          <w:b/>
          <w:color w:val="FF0000"/>
          <w:sz w:val="16"/>
          <w:szCs w:val="16"/>
          <w:u w:val="single"/>
        </w:rPr>
        <w:t>(TCU-2015)</w:t>
      </w:r>
    </w:p>
    <w:p w14:paraId="415F8E7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XI - </w:t>
      </w:r>
      <w:r w:rsidRPr="00A06B3C">
        <w:rPr>
          <w:rFonts w:ascii="Book Antiqua" w:eastAsia="Times New Roman" w:hAnsi="Book Antiqua" w:cs="Times New Roman"/>
          <w:b/>
          <w:caps/>
          <w:sz w:val="19"/>
          <w:szCs w:val="19"/>
          <w:highlight w:val="green"/>
          <w:lang w:eastAsia="pt-BR"/>
        </w:rPr>
        <w:t>recusar</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lang w:eastAsia="pt-BR"/>
        </w:rPr>
        <w:t xml:space="preserve">a </w:t>
      </w:r>
      <w:r w:rsidRPr="00A06B3C">
        <w:rPr>
          <w:rFonts w:ascii="Book Antiqua" w:eastAsia="Times New Roman" w:hAnsi="Book Antiqua" w:cs="Times New Roman"/>
          <w:b/>
          <w:caps/>
          <w:sz w:val="19"/>
          <w:szCs w:val="19"/>
          <w:shd w:val="clear" w:color="auto" w:fill="F7CAAC" w:themeFill="accent2" w:themeFillTint="66"/>
          <w:lang w:eastAsia="pt-BR"/>
        </w:rPr>
        <w:t>venda de bens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lang w:eastAsia="pt-BR"/>
        </w:rPr>
        <w:t xml:space="preserve">ou a </w:t>
      </w:r>
      <w:r w:rsidRPr="00A06B3C">
        <w:rPr>
          <w:rFonts w:ascii="Book Antiqua" w:eastAsia="Times New Roman" w:hAnsi="Book Antiqua" w:cs="Times New Roman"/>
          <w:b/>
          <w:caps/>
          <w:sz w:val="19"/>
          <w:szCs w:val="19"/>
          <w:shd w:val="clear" w:color="auto" w:fill="F7CAAC" w:themeFill="accent2" w:themeFillTint="66"/>
          <w:lang w:eastAsia="pt-BR"/>
        </w:rPr>
        <w:t>prestação de serviços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highlight w:val="cyan"/>
          <w:lang w:eastAsia="pt-BR"/>
        </w:rPr>
        <w:t>dentro das condições de pagamento normais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highlight w:val="yellow"/>
          <w:lang w:eastAsia="pt-BR"/>
        </w:rPr>
        <w:t>aos usos</w:t>
      </w:r>
      <w:r w:rsidRPr="00A06B3C">
        <w:rPr>
          <w:rFonts w:ascii="Book Antiqua" w:eastAsia="Times New Roman" w:hAnsi="Book Antiqua" w:cs="Times New Roman"/>
          <w:sz w:val="19"/>
          <w:szCs w:val="19"/>
          <w:lang w:eastAsia="pt-BR"/>
        </w:rPr>
        <w:t xml:space="preserve"> e </w:t>
      </w:r>
      <w:r w:rsidRPr="00A06B3C">
        <w:rPr>
          <w:rFonts w:ascii="Book Antiqua" w:eastAsia="Times New Roman" w:hAnsi="Book Antiqua" w:cs="Times New Roman"/>
          <w:b/>
          <w:sz w:val="19"/>
          <w:szCs w:val="19"/>
          <w:highlight w:val="yellow"/>
          <w:lang w:eastAsia="pt-BR"/>
        </w:rPr>
        <w:t>costumes comerciais</w:t>
      </w:r>
      <w:r w:rsidRPr="00A06B3C">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9113BD" w:rsidRPr="009C320A" w14:paraId="6441D2DE" w14:textId="77777777" w:rsidTr="007E1876">
        <w:tc>
          <w:tcPr>
            <w:tcW w:w="8494" w:type="dxa"/>
            <w:shd w:val="clear" w:color="auto" w:fill="CCFFFF"/>
          </w:tcPr>
          <w:p w14:paraId="09E93231" w14:textId="01C0CCF5" w:rsidR="009113BD" w:rsidRPr="00A06B3C" w:rsidRDefault="009113BD" w:rsidP="007E1876">
            <w:pPr>
              <w:jc w:val="both"/>
              <w:rPr>
                <w:rFonts w:ascii="Book Antiqua" w:eastAsia="Times New Roman" w:hAnsi="Book Antiqua" w:cs="Times New Roman"/>
                <w:b/>
                <w:bCs/>
                <w:i/>
                <w:iCs/>
                <w:sz w:val="19"/>
                <w:szCs w:val="19"/>
                <w:lang w:eastAsia="pt-BR"/>
              </w:rPr>
            </w:pPr>
            <w:bookmarkStart w:id="71" w:name="_Hlk12965567"/>
            <w:r w:rsidRPr="00A06B3C">
              <w:rPr>
                <w:rFonts w:ascii="Book Antiqua" w:eastAsia="Times New Roman" w:hAnsi="Book Antiqua" w:cs="Times New Roman"/>
                <w:b/>
                <w:i/>
                <w:color w:val="FF0000"/>
                <w:sz w:val="19"/>
                <w:szCs w:val="19"/>
                <w:lang w:eastAsia="pt-BR"/>
              </w:rPr>
              <w:t>#</w:t>
            </w:r>
            <w:r w:rsidRPr="00A06B3C">
              <w:rPr>
                <w:rFonts w:ascii="Book Antiqua" w:eastAsia="Times New Roman" w:hAnsi="Book Antiqua" w:cs="Times New Roman"/>
                <w:b/>
                <w:i/>
                <w:color w:val="FF0000"/>
                <w:sz w:val="19"/>
                <w:szCs w:val="19"/>
                <w:highlight w:val="green"/>
                <w:lang w:eastAsia="pt-BR"/>
              </w:rPr>
              <w:t>Atenção</w:t>
            </w:r>
            <w:r w:rsidRPr="00A06B3C">
              <w:rPr>
                <w:rFonts w:ascii="Book Antiqua" w:eastAsia="Times New Roman" w:hAnsi="Book Antiqua" w:cs="Times New Roman"/>
                <w:b/>
                <w:i/>
                <w:color w:val="FF0000"/>
                <w:sz w:val="19"/>
                <w:szCs w:val="19"/>
                <w:lang w:eastAsia="pt-BR"/>
              </w:rPr>
              <w:t>: #</w:t>
            </w:r>
            <w:r w:rsidRPr="00A06B3C">
              <w:rPr>
                <w:rFonts w:ascii="Book Antiqua" w:eastAsia="Times New Roman" w:hAnsi="Book Antiqua" w:cs="Times New Roman"/>
                <w:b/>
                <w:i/>
                <w:color w:val="FF0000"/>
                <w:sz w:val="19"/>
                <w:szCs w:val="19"/>
                <w:highlight w:val="green"/>
                <w:lang w:eastAsia="pt-BR"/>
              </w:rPr>
              <w:t>Lei 13.455/17</w:t>
            </w:r>
            <w:r w:rsidRPr="00A06B3C">
              <w:rPr>
                <w:rFonts w:ascii="Book Antiqua" w:eastAsia="Times New Roman" w:hAnsi="Book Antiqua" w:cs="Times New Roman"/>
                <w:b/>
                <w:i/>
                <w:color w:val="FF0000"/>
                <w:sz w:val="19"/>
                <w:szCs w:val="19"/>
                <w:lang w:eastAsia="pt-BR"/>
              </w:rPr>
              <w:t>: #</w:t>
            </w:r>
            <w:r w:rsidRPr="00A06B3C">
              <w:rPr>
                <w:rFonts w:ascii="Book Antiqua" w:eastAsia="Times New Roman" w:hAnsi="Book Antiqua" w:cs="Times New Roman"/>
                <w:b/>
                <w:i/>
                <w:color w:val="FF0000"/>
                <w:sz w:val="19"/>
                <w:szCs w:val="19"/>
                <w:highlight w:val="green"/>
                <w:lang w:eastAsia="pt-BR"/>
              </w:rPr>
              <w:t>DOD</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Contribuição da @mafaldaleitora</w:t>
            </w:r>
            <w:r w:rsidRPr="00A06B3C">
              <w:rPr>
                <w:rFonts w:ascii="Book Antiqua" w:eastAsia="Times New Roman" w:hAnsi="Book Antiqua" w:cs="Times New Roman"/>
                <w:b/>
                <w:bCs/>
                <w:i/>
                <w:iCs/>
                <w:sz w:val="19"/>
                <w:szCs w:val="19"/>
                <w:lang w:eastAsia="pt-BR"/>
              </w:rPr>
              <w:t>:</w:t>
            </w:r>
          </w:p>
          <w:p w14:paraId="2B17D590" w14:textId="6B1D7B8A" w:rsidR="009113BD" w:rsidRPr="0025135B" w:rsidRDefault="009113BD" w:rsidP="007E1876">
            <w:pPr>
              <w:jc w:val="both"/>
              <w:rPr>
                <w:rFonts w:ascii="Book Antiqua" w:eastAsia="Times New Roman" w:hAnsi="Book Antiqua" w:cs="Times New Roman"/>
                <w:sz w:val="20"/>
                <w:szCs w:val="20"/>
                <w:lang w:eastAsia="pt-BR"/>
              </w:rPr>
            </w:pPr>
            <w:r w:rsidRPr="00A06B3C">
              <w:rPr>
                <w:rFonts w:ascii="Book Antiqua" w:eastAsia="Times New Roman" w:hAnsi="Book Antiqua" w:cs="Times New Roman"/>
                <w:sz w:val="19"/>
                <w:szCs w:val="19"/>
                <w:lang w:eastAsia="pt-BR"/>
              </w:rPr>
              <w:t xml:space="preserve">- </w:t>
            </w:r>
            <w:r w:rsidRPr="00922AC5">
              <w:rPr>
                <w:rFonts w:ascii="Book Antiqua" w:eastAsia="Times New Roman" w:hAnsi="Book Antiqua" w:cs="Times New Roman"/>
                <w:b/>
                <w:bCs/>
                <w:i/>
                <w:iCs/>
                <w:sz w:val="19"/>
                <w:szCs w:val="19"/>
                <w:u w:val="single"/>
                <w:lang w:eastAsia="pt-BR"/>
              </w:rPr>
              <w:t xml:space="preserve">Os estabelecimentos comerciais (e outros fornecedores de bens ou serviços) podem cobrar mais caro pelo produto caso o consumidor opte por pagar com cartão de crédito ou com cheque em vez </w:t>
            </w:r>
            <w:r w:rsidRPr="00922AC5">
              <w:rPr>
                <w:rFonts w:ascii="Book Antiqua" w:eastAsia="Times New Roman" w:hAnsi="Book Antiqua" w:cs="Times New Roman"/>
                <w:b/>
                <w:bCs/>
                <w:i/>
                <w:iCs/>
                <w:sz w:val="19"/>
                <w:szCs w:val="19"/>
                <w:u w:val="single"/>
                <w:lang w:eastAsia="pt-BR"/>
              </w:rPr>
              <w:lastRenderedPageBreak/>
              <w:t>de pagar com dinheiro? Os fornecedores de bens e serviços podem dar descontos para quem paga no dinheiro?</w:t>
            </w:r>
          </w:p>
          <w:tbl>
            <w:tblPr>
              <w:tblW w:w="0" w:type="auto"/>
              <w:tblCellMar>
                <w:left w:w="0" w:type="dxa"/>
                <w:right w:w="0" w:type="dxa"/>
              </w:tblCellMar>
              <w:tblLook w:val="04A0" w:firstRow="1" w:lastRow="0" w:firstColumn="1" w:lastColumn="0" w:noHBand="0" w:noVBand="1"/>
            </w:tblPr>
            <w:tblGrid>
              <w:gridCol w:w="3954"/>
              <w:gridCol w:w="4290"/>
            </w:tblGrid>
            <w:tr w:rsidR="009113BD" w:rsidRPr="0025135B" w14:paraId="2DF52D43" w14:textId="77777777" w:rsidTr="007E1876">
              <w:tc>
                <w:tcPr>
                  <w:tcW w:w="3954"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4C68B1DB" w14:textId="77777777" w:rsidR="009113BD" w:rsidRPr="00A06B3C" w:rsidRDefault="009113BD" w:rsidP="007E1876">
                  <w:pPr>
                    <w:spacing w:after="0" w:line="240" w:lineRule="auto"/>
                    <w:jc w:val="center"/>
                    <w:rPr>
                      <w:rFonts w:ascii="Book Antiqua" w:eastAsia="Times New Roman" w:hAnsi="Book Antiqua" w:cs="Times New Roman"/>
                      <w:sz w:val="18"/>
                      <w:szCs w:val="18"/>
                      <w:lang w:eastAsia="pt-BR"/>
                    </w:rPr>
                  </w:pPr>
                  <w:r w:rsidRPr="00A06B3C">
                    <w:rPr>
                      <w:rFonts w:ascii="Book Antiqua" w:eastAsia="Times New Roman" w:hAnsi="Book Antiqua" w:cs="Times New Roman"/>
                      <w:b/>
                      <w:bCs/>
                      <w:sz w:val="18"/>
                      <w:szCs w:val="18"/>
                      <w:lang w:eastAsia="pt-BR"/>
                    </w:rPr>
                    <w:t>ANTES</w:t>
                  </w:r>
                  <w:r w:rsidRPr="00A06B3C">
                    <w:rPr>
                      <w:rFonts w:ascii="Book Antiqua" w:eastAsia="Times New Roman" w:hAnsi="Book Antiqua" w:cs="Times New Roman"/>
                      <w:sz w:val="18"/>
                      <w:szCs w:val="18"/>
                      <w:lang w:eastAsia="pt-BR"/>
                    </w:rPr>
                    <w:t>: NÃO podiam.</w:t>
                  </w:r>
                </w:p>
                <w:p w14:paraId="677BEF67" w14:textId="77777777" w:rsidR="009113BD" w:rsidRPr="00A06B3C" w:rsidRDefault="009113BD" w:rsidP="007E1876">
                  <w:pPr>
                    <w:spacing w:after="0" w:line="240" w:lineRule="auto"/>
                    <w:jc w:val="center"/>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Isso era considerado prática abusiva.</w:t>
                  </w:r>
                </w:p>
              </w:tc>
              <w:tc>
                <w:tcPr>
                  <w:tcW w:w="4290"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189C4240" w14:textId="77777777" w:rsidR="009113BD" w:rsidRPr="00A06B3C" w:rsidRDefault="009113BD" w:rsidP="007E1876">
                  <w:pPr>
                    <w:spacing w:after="0" w:line="240" w:lineRule="auto"/>
                    <w:jc w:val="center"/>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A partir da MP 764/16 (Lei 13.455/17): SIM</w:t>
                  </w:r>
                </w:p>
                <w:p w14:paraId="3DA64015" w14:textId="77777777" w:rsidR="009113BD" w:rsidRPr="00A06B3C" w:rsidRDefault="009113BD" w:rsidP="007E1876">
                  <w:pPr>
                    <w:spacing w:after="0" w:line="240" w:lineRule="auto"/>
                    <w:jc w:val="center"/>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A MP, convertida na Lei 13.455/17, passou a permitir esta prática.</w:t>
                  </w:r>
                </w:p>
              </w:tc>
            </w:tr>
            <w:tr w:rsidR="009113BD" w:rsidRPr="0025135B" w14:paraId="085513BF" w14:textId="77777777" w:rsidTr="007E1876">
              <w:tc>
                <w:tcPr>
                  <w:tcW w:w="395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31D62FB1"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A jurisprudência dizia que:</w:t>
                  </w:r>
                </w:p>
                <w:p w14:paraId="00F076AA"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b/>
                      <w:bCs/>
                      <w:sz w:val="18"/>
                      <w:szCs w:val="18"/>
                      <w:lang w:eastAsia="pt-BR"/>
                    </w:rPr>
                    <w:t>A diferenciação entre o pagamento em dinheiro, cheque ou cartão de crédito caracteriza prática abusiva no mercado de consumo, nociva ao equilíbrio contratual.</w:t>
                  </w:r>
                </w:p>
                <w:p w14:paraId="240517AC"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 xml:space="preserve">STJ. 2ª T. REsp 1.479.039-MG, Rel. Min. Humberto Martins, j. 6/10/15. STJ. 3ª T. REsp 1.133.410/RS, Rel. Min. Massami </w:t>
                  </w:r>
                  <w:proofErr w:type="spellStart"/>
                  <w:r w:rsidRPr="00A06B3C">
                    <w:rPr>
                      <w:rFonts w:ascii="Book Antiqua" w:eastAsia="Times New Roman" w:hAnsi="Book Antiqua" w:cs="Times New Roman"/>
                      <w:sz w:val="18"/>
                      <w:szCs w:val="18"/>
                      <w:lang w:eastAsia="pt-BR"/>
                    </w:rPr>
                    <w:t>Uyeda</w:t>
                  </w:r>
                  <w:proofErr w:type="spellEnd"/>
                  <w:r w:rsidRPr="00A06B3C">
                    <w:rPr>
                      <w:rFonts w:ascii="Book Antiqua" w:eastAsia="Times New Roman" w:hAnsi="Book Antiqua" w:cs="Times New Roman"/>
                      <w:sz w:val="18"/>
                      <w:szCs w:val="18"/>
                      <w:lang w:eastAsia="pt-BR"/>
                    </w:rPr>
                    <w:t>, j. 16/03/10.</w:t>
                  </w:r>
                </w:p>
                <w:p w14:paraId="7269F900"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p>
                <w:p w14:paraId="66826055"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Fundamento legal para essa conclusão do STJ: art. 39, V e X, do CDC e no art. 36, § 3º, X e XI, da Lei nº 12.529/2011.</w:t>
                  </w:r>
                </w:p>
                <w:p w14:paraId="32B691B1"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p>
              </w:tc>
              <w:tc>
                <w:tcPr>
                  <w:tcW w:w="4290"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10013F6"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8"/>
                      <w:szCs w:val="18"/>
                      <w:lang w:eastAsia="pt-BR"/>
                    </w:rPr>
                    <w:t>Veja o que diz a Lei nº 13.455/2017:</w:t>
                  </w:r>
                </w:p>
                <w:p w14:paraId="1B0A83FC"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b/>
                      <w:bCs/>
                      <w:sz w:val="18"/>
                      <w:szCs w:val="18"/>
                      <w:lang w:eastAsia="pt-BR"/>
                    </w:rPr>
                    <w:t xml:space="preserve">Art. 1º </w:t>
                  </w:r>
                  <w:r w:rsidRPr="00A06B3C">
                    <w:rPr>
                      <w:rFonts w:ascii="Book Antiqua" w:eastAsia="Times New Roman" w:hAnsi="Book Antiqua" w:cs="Times New Roman"/>
                      <w:b/>
                      <w:bCs/>
                      <w:sz w:val="18"/>
                      <w:szCs w:val="18"/>
                      <w:highlight w:val="cyan"/>
                      <w:lang w:eastAsia="pt-BR"/>
                    </w:rPr>
                    <w:t>Fica autorizada a diferenciação de preços</w:t>
                  </w:r>
                  <w:r w:rsidRPr="00A06B3C">
                    <w:rPr>
                      <w:rFonts w:ascii="Book Antiqua" w:eastAsia="Times New Roman" w:hAnsi="Book Antiqua" w:cs="Times New Roman"/>
                      <w:b/>
                      <w:bCs/>
                      <w:sz w:val="18"/>
                      <w:szCs w:val="18"/>
                      <w:lang w:eastAsia="pt-BR"/>
                    </w:rPr>
                    <w:t xml:space="preserve"> de bens e serviços oferecidos ao público em função </w:t>
                  </w:r>
                  <w:r w:rsidRPr="00A06B3C">
                    <w:rPr>
                      <w:rFonts w:ascii="Book Antiqua" w:eastAsia="Times New Roman" w:hAnsi="Book Antiqua" w:cs="Times New Roman"/>
                      <w:b/>
                      <w:bCs/>
                      <w:sz w:val="18"/>
                      <w:szCs w:val="18"/>
                      <w:highlight w:val="yellow"/>
                      <w:lang w:eastAsia="pt-BR"/>
                    </w:rPr>
                    <w:t>do prazo</w:t>
                  </w:r>
                  <w:r w:rsidRPr="00A06B3C">
                    <w:rPr>
                      <w:rFonts w:ascii="Book Antiqua" w:eastAsia="Times New Roman" w:hAnsi="Book Antiqua" w:cs="Times New Roman"/>
                      <w:b/>
                      <w:bCs/>
                      <w:sz w:val="18"/>
                      <w:szCs w:val="18"/>
                      <w:lang w:eastAsia="pt-BR"/>
                    </w:rPr>
                    <w:t xml:space="preserve"> ou </w:t>
                  </w:r>
                  <w:r w:rsidRPr="00A06B3C">
                    <w:rPr>
                      <w:rFonts w:ascii="Book Antiqua" w:eastAsia="Times New Roman" w:hAnsi="Book Antiqua" w:cs="Times New Roman"/>
                      <w:b/>
                      <w:bCs/>
                      <w:sz w:val="18"/>
                      <w:szCs w:val="18"/>
                      <w:highlight w:val="yellow"/>
                      <w:lang w:eastAsia="pt-BR"/>
                    </w:rPr>
                    <w:t>do instrumento de pagamento utilizado</w:t>
                  </w:r>
                  <w:r w:rsidRPr="00A06B3C">
                    <w:rPr>
                      <w:rFonts w:ascii="Book Antiqua" w:eastAsia="Times New Roman" w:hAnsi="Book Antiqua" w:cs="Times New Roman"/>
                      <w:b/>
                      <w:bCs/>
                      <w:sz w:val="18"/>
                      <w:szCs w:val="18"/>
                      <w:lang w:eastAsia="pt-BR"/>
                    </w:rPr>
                    <w:t xml:space="preserve">. </w:t>
                  </w:r>
                </w:p>
                <w:p w14:paraId="7D761630"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r w:rsidRPr="00A06B3C">
                    <w:rPr>
                      <w:rFonts w:ascii="Book Antiqua" w:eastAsia="Times New Roman" w:hAnsi="Book Antiqua" w:cs="Times New Roman"/>
                      <w:b/>
                      <w:bCs/>
                      <w:sz w:val="18"/>
                      <w:szCs w:val="18"/>
                      <w:lang w:eastAsia="pt-BR"/>
                    </w:rPr>
                    <w:t xml:space="preserve">Parágrafo único. </w:t>
                  </w:r>
                  <w:r w:rsidRPr="00A06B3C">
                    <w:rPr>
                      <w:rFonts w:ascii="Book Antiqua" w:eastAsia="Times New Roman" w:hAnsi="Book Antiqua" w:cs="Times New Roman"/>
                      <w:b/>
                      <w:bCs/>
                      <w:sz w:val="18"/>
                      <w:szCs w:val="18"/>
                      <w:highlight w:val="cyan"/>
                      <w:lang w:eastAsia="pt-BR"/>
                    </w:rPr>
                    <w:t>É nula</w:t>
                  </w:r>
                  <w:r w:rsidRPr="00A06B3C">
                    <w:rPr>
                      <w:rFonts w:ascii="Book Antiqua" w:eastAsia="Times New Roman" w:hAnsi="Book Antiqua" w:cs="Times New Roman"/>
                      <w:b/>
                      <w:bCs/>
                      <w:sz w:val="18"/>
                      <w:szCs w:val="18"/>
                      <w:lang w:eastAsia="pt-BR"/>
                    </w:rPr>
                    <w:t xml:space="preserve"> a cláusula contratual, estabelecida no âmbito de arranjos de pagamento ou de outros acordos para prestação de serviço de pagamento, que proíba ou restrinja a diferenciação de preços facultada no caput deste artigo.</w:t>
                  </w:r>
                </w:p>
                <w:p w14:paraId="363E1FC2" w14:textId="77777777" w:rsidR="009113BD" w:rsidRPr="00A06B3C" w:rsidRDefault="009113BD" w:rsidP="007E1876">
                  <w:pPr>
                    <w:spacing w:after="0" w:line="240" w:lineRule="auto"/>
                    <w:jc w:val="both"/>
                    <w:rPr>
                      <w:rFonts w:ascii="Book Antiqua" w:eastAsia="Times New Roman" w:hAnsi="Book Antiqua" w:cs="Times New Roman"/>
                      <w:sz w:val="18"/>
                      <w:szCs w:val="18"/>
                      <w:lang w:eastAsia="pt-BR"/>
                    </w:rPr>
                  </w:pPr>
                </w:p>
              </w:tc>
            </w:tr>
          </w:tbl>
          <w:p w14:paraId="42E337B1" w14:textId="77777777" w:rsidR="009113BD" w:rsidRDefault="009113BD" w:rsidP="007E1876">
            <w:pPr>
              <w:jc w:val="both"/>
              <w:rPr>
                <w:rFonts w:ascii="Book Antiqua" w:eastAsia="Times New Roman" w:hAnsi="Book Antiqua" w:cs="Times New Roman"/>
                <w:sz w:val="20"/>
                <w:szCs w:val="20"/>
                <w:lang w:eastAsia="pt-BR"/>
              </w:rPr>
            </w:pPr>
          </w:p>
          <w:p w14:paraId="21DC48B6" w14:textId="381D359E" w:rsidR="009113BD" w:rsidRPr="00A06B3C" w:rsidRDefault="009113BD" w:rsidP="007E1876">
            <w:pPr>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i/>
                <w:color w:val="FF0000"/>
                <w:sz w:val="19"/>
                <w:szCs w:val="19"/>
                <w:lang w:eastAsia="pt-BR"/>
              </w:rPr>
              <w:t>#</w:t>
            </w:r>
            <w:r w:rsidRPr="00A06B3C">
              <w:rPr>
                <w:rFonts w:ascii="Book Antiqua" w:eastAsia="Times New Roman" w:hAnsi="Book Antiqua" w:cs="Times New Roman"/>
                <w:b/>
                <w:i/>
                <w:color w:val="FF0000"/>
                <w:sz w:val="19"/>
                <w:szCs w:val="19"/>
                <w:highlight w:val="green"/>
                <w:lang w:eastAsia="pt-BR"/>
              </w:rPr>
              <w:t>Atenção</w:t>
            </w:r>
            <w:r w:rsidRPr="00A06B3C">
              <w:rPr>
                <w:rFonts w:ascii="Book Antiqua" w:eastAsia="Times New Roman" w:hAnsi="Book Antiqua" w:cs="Times New Roman"/>
                <w:b/>
                <w:i/>
                <w:color w:val="FF0000"/>
                <w:sz w:val="19"/>
                <w:szCs w:val="19"/>
                <w:lang w:eastAsia="pt-BR"/>
              </w:rPr>
              <w:t>: #</w:t>
            </w:r>
            <w:r w:rsidRPr="00A06B3C">
              <w:rPr>
                <w:rFonts w:ascii="Book Antiqua" w:eastAsia="Times New Roman" w:hAnsi="Book Antiqua" w:cs="Times New Roman"/>
                <w:b/>
                <w:i/>
                <w:color w:val="FF0000"/>
                <w:sz w:val="19"/>
                <w:szCs w:val="19"/>
                <w:highlight w:val="green"/>
                <w:lang w:eastAsia="pt-BR"/>
              </w:rPr>
              <w:t>Lei 13.455/17</w:t>
            </w:r>
            <w:r w:rsidRPr="00A06B3C">
              <w:rPr>
                <w:rFonts w:ascii="Book Antiqua" w:eastAsia="Times New Roman" w:hAnsi="Book Antiqua" w:cs="Times New Roman"/>
                <w:b/>
                <w:i/>
                <w:color w:val="FF0000"/>
                <w:sz w:val="19"/>
                <w:szCs w:val="19"/>
                <w:lang w:eastAsia="pt-BR"/>
              </w:rPr>
              <w:t>: #</w:t>
            </w:r>
            <w:r w:rsidRPr="00A06B3C">
              <w:rPr>
                <w:rFonts w:ascii="Book Antiqua" w:eastAsia="Times New Roman" w:hAnsi="Book Antiqua" w:cs="Times New Roman"/>
                <w:b/>
                <w:i/>
                <w:color w:val="FF0000"/>
                <w:sz w:val="19"/>
                <w:szCs w:val="19"/>
                <w:highlight w:val="green"/>
                <w:lang w:eastAsia="pt-BR"/>
              </w:rPr>
              <w:t>DOD</w:t>
            </w:r>
            <w:r w:rsidRPr="00A06B3C">
              <w:rPr>
                <w:rFonts w:ascii="Book Antiqua" w:eastAsia="Times New Roman" w:hAnsi="Book Antiqua" w:cs="Times New Roman"/>
                <w:sz w:val="19"/>
                <w:szCs w:val="19"/>
                <w:lang w:eastAsia="pt-BR"/>
              </w:rPr>
              <w:t xml:space="preserve">: Repare, portanto, que o </w:t>
            </w:r>
            <w:r w:rsidRPr="00A06B3C">
              <w:rPr>
                <w:rFonts w:ascii="Book Antiqua" w:eastAsia="Times New Roman" w:hAnsi="Book Antiqua" w:cs="Times New Roman"/>
                <w:b/>
                <w:bCs/>
                <w:sz w:val="19"/>
                <w:szCs w:val="19"/>
                <w:shd w:val="clear" w:color="auto" w:fill="F7CAAC" w:themeFill="accent2" w:themeFillTint="66"/>
                <w:lang w:eastAsia="pt-BR"/>
              </w:rPr>
              <w:t>caput do art. 1º da Lei 13.455/17</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permite expressamente a diferenciação de preços de bens e serviços em função</w:t>
            </w:r>
            <w:r w:rsidRPr="00A06B3C">
              <w:rPr>
                <w:rFonts w:ascii="Book Antiqua" w:eastAsia="Times New Roman" w:hAnsi="Book Antiqua" w:cs="Times New Roman"/>
                <w:sz w:val="19"/>
                <w:szCs w:val="19"/>
                <w:lang w:eastAsia="pt-BR"/>
              </w:rPr>
              <w:t>:</w:t>
            </w:r>
          </w:p>
          <w:p w14:paraId="1ADE2591" w14:textId="77777777" w:rsidR="009113BD" w:rsidRPr="00A06B3C" w:rsidRDefault="009113BD" w:rsidP="009113BD">
            <w:pPr>
              <w:pStyle w:val="PargrafodaLista"/>
              <w:numPr>
                <w:ilvl w:val="0"/>
                <w:numId w:val="3"/>
              </w:numPr>
              <w:ind w:left="451"/>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i/>
                <w:iCs/>
                <w:sz w:val="19"/>
                <w:szCs w:val="19"/>
                <w:shd w:val="clear" w:color="auto" w:fill="F7CAAC" w:themeFill="accent2" w:themeFillTint="66"/>
                <w:lang w:eastAsia="pt-BR"/>
              </w:rPr>
              <w:t>do prazo</w:t>
            </w:r>
            <w:r w:rsidRPr="00A06B3C">
              <w:rPr>
                <w:rFonts w:ascii="Book Antiqua" w:eastAsia="Times New Roman" w:hAnsi="Book Antiqua" w:cs="Times New Roman"/>
                <w:sz w:val="19"/>
                <w:szCs w:val="19"/>
                <w:lang w:eastAsia="pt-BR"/>
              </w:rPr>
              <w:t xml:space="preserve">. </w:t>
            </w:r>
            <w:proofErr w:type="spellStart"/>
            <w:r w:rsidRPr="00A06B3C">
              <w:rPr>
                <w:rFonts w:ascii="Book Antiqua" w:eastAsia="Times New Roman" w:hAnsi="Book Antiqua" w:cs="Times New Roman"/>
                <w:i/>
                <w:iCs/>
                <w:sz w:val="19"/>
                <w:szCs w:val="19"/>
                <w:lang w:eastAsia="pt-BR"/>
              </w:rPr>
              <w:t>Ex</w:t>
            </w:r>
            <w:proofErr w:type="spellEnd"/>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pagamentos à vista podem ser mais baratos que os realizados a prazo; ou</w:t>
            </w:r>
          </w:p>
          <w:p w14:paraId="5753EF09" w14:textId="77777777" w:rsidR="009113BD" w:rsidRPr="00A06B3C" w:rsidRDefault="009113BD" w:rsidP="009113BD">
            <w:pPr>
              <w:pStyle w:val="PargrafodaLista"/>
              <w:numPr>
                <w:ilvl w:val="0"/>
                <w:numId w:val="3"/>
              </w:numPr>
              <w:ind w:left="451"/>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i/>
                <w:iCs/>
                <w:sz w:val="19"/>
                <w:szCs w:val="19"/>
                <w:shd w:val="clear" w:color="auto" w:fill="F7CAAC" w:themeFill="accent2" w:themeFillTint="66"/>
                <w:lang w:eastAsia="pt-BR"/>
              </w:rPr>
              <w:t>do instrumento de pagamento utilizado</w:t>
            </w:r>
            <w:r w:rsidRPr="00A06B3C">
              <w:rPr>
                <w:rFonts w:ascii="Book Antiqua" w:eastAsia="Times New Roman" w:hAnsi="Book Antiqua" w:cs="Times New Roman"/>
                <w:sz w:val="19"/>
                <w:szCs w:val="19"/>
                <w:lang w:eastAsia="pt-BR"/>
              </w:rPr>
              <w:t xml:space="preserve">. </w:t>
            </w:r>
            <w:proofErr w:type="spellStart"/>
            <w:r w:rsidRPr="00A06B3C">
              <w:rPr>
                <w:rFonts w:ascii="Book Antiqua" w:eastAsia="Times New Roman" w:hAnsi="Book Antiqua" w:cs="Times New Roman"/>
                <w:i/>
                <w:iCs/>
                <w:sz w:val="19"/>
                <w:szCs w:val="19"/>
                <w:lang w:eastAsia="pt-BR"/>
              </w:rPr>
              <w:t>Ex</w:t>
            </w:r>
            <w:proofErr w:type="spellEnd"/>
            <w:r w:rsidRPr="00A06B3C">
              <w:rPr>
                <w:rFonts w:ascii="Book Antiqua" w:eastAsia="Times New Roman" w:hAnsi="Book Antiqua" w:cs="Times New Roman"/>
                <w:i/>
                <w:iCs/>
                <w:sz w:val="19"/>
                <w:szCs w:val="19"/>
                <w:lang w:eastAsia="pt-BR"/>
              </w:rPr>
              <w:t>:</w:t>
            </w:r>
            <w:r w:rsidRPr="00A06B3C">
              <w:rPr>
                <w:rFonts w:ascii="Book Antiqua" w:eastAsia="Times New Roman" w:hAnsi="Book Antiqua" w:cs="Times New Roman"/>
                <w:sz w:val="19"/>
                <w:szCs w:val="19"/>
                <w:lang w:eastAsia="pt-BR"/>
              </w:rPr>
              <w:t xml:space="preserve"> é permitido que o lojista cobre um preço mais caro se o consumidor optar por pagar em cheque ou cartão em vez de dinheiro.</w:t>
            </w:r>
          </w:p>
          <w:p w14:paraId="4A06116C" w14:textId="77777777" w:rsidR="009113BD" w:rsidRPr="00A06B3C" w:rsidRDefault="009113BD" w:rsidP="007E1876">
            <w:pPr>
              <w:jc w:val="both"/>
              <w:rPr>
                <w:rFonts w:ascii="Book Antiqua" w:eastAsia="Times New Roman" w:hAnsi="Book Antiqua" w:cs="Times New Roman"/>
                <w:sz w:val="19"/>
                <w:szCs w:val="19"/>
                <w:lang w:eastAsia="pt-BR"/>
              </w:rPr>
            </w:pPr>
          </w:p>
          <w:p w14:paraId="65D73E50" w14:textId="77777777" w:rsidR="009113BD" w:rsidRPr="00A06B3C" w:rsidRDefault="009113BD" w:rsidP="007E1876">
            <w:pPr>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i/>
                <w:iCs/>
                <w:sz w:val="19"/>
                <w:szCs w:val="19"/>
                <w:shd w:val="clear" w:color="auto" w:fill="F7CAAC" w:themeFill="accent2" w:themeFillTint="66"/>
                <w:lang w:eastAsia="pt-BR"/>
              </w:rPr>
              <w:t>E o art. 39, V e X, do CDC e o art. 36, § 3º, X e XI, da Lei nº 12.529/2011?</w:t>
            </w:r>
            <w:r w:rsidRPr="00A06B3C">
              <w:rPr>
                <w:rFonts w:ascii="Book Antiqua" w:eastAsia="Times New Roman" w:hAnsi="Book Antiqua" w:cs="Times New Roman"/>
                <w:sz w:val="19"/>
                <w:szCs w:val="19"/>
                <w:lang w:eastAsia="pt-BR"/>
              </w:rPr>
              <w:t xml:space="preserve"> Como já dito no quadro acima, o fundamento legal para o STJ proibir a diferenciação de preços era o art. 39, V e X, do CDC e o art. 36, § 3º, X e XI, da Lei 12.529/11. Confira:</w:t>
            </w:r>
          </w:p>
          <w:p w14:paraId="0D7E7A5A"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CDC</w:t>
            </w:r>
          </w:p>
          <w:p w14:paraId="482888C4"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highlight w:val="magenta"/>
                <w:lang w:eastAsia="pt-BR"/>
              </w:rPr>
              <w:t>Art. 39</w:t>
            </w:r>
            <w:r w:rsidRPr="00A06B3C">
              <w:rPr>
                <w:rFonts w:ascii="Book Antiqua" w:eastAsia="Times New Roman" w:hAnsi="Book Antiqua" w:cs="Times New Roman"/>
                <w:sz w:val="19"/>
                <w:szCs w:val="19"/>
                <w:lang w:eastAsia="pt-BR"/>
              </w:rPr>
              <w:t xml:space="preserve">. É vedado ao fornecedor de produtos ou serviços, dentre outras práticas abusivas:  </w:t>
            </w:r>
          </w:p>
          <w:p w14:paraId="56139846"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 - </w:t>
            </w:r>
            <w:proofErr w:type="gramStart"/>
            <w:r w:rsidRPr="00A06B3C">
              <w:rPr>
                <w:rFonts w:ascii="Book Antiqua" w:eastAsia="Times New Roman" w:hAnsi="Book Antiqua" w:cs="Times New Roman"/>
                <w:sz w:val="19"/>
                <w:szCs w:val="19"/>
                <w:lang w:eastAsia="pt-BR"/>
              </w:rPr>
              <w:t>exigir</w:t>
            </w:r>
            <w:proofErr w:type="gramEnd"/>
            <w:r w:rsidRPr="00A06B3C">
              <w:rPr>
                <w:rFonts w:ascii="Book Antiqua" w:eastAsia="Times New Roman" w:hAnsi="Book Antiqua" w:cs="Times New Roman"/>
                <w:sz w:val="19"/>
                <w:szCs w:val="19"/>
                <w:lang w:eastAsia="pt-BR"/>
              </w:rPr>
              <w:t xml:space="preserve"> do consumidor vantagem manifestamente excessiva;</w:t>
            </w:r>
          </w:p>
          <w:p w14:paraId="48C5A3CD"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X - </w:t>
            </w:r>
            <w:proofErr w:type="gramStart"/>
            <w:r w:rsidRPr="00A06B3C">
              <w:rPr>
                <w:rFonts w:ascii="Book Antiqua" w:eastAsia="Times New Roman" w:hAnsi="Book Antiqua" w:cs="Times New Roman"/>
                <w:sz w:val="19"/>
                <w:szCs w:val="19"/>
                <w:lang w:eastAsia="pt-BR"/>
              </w:rPr>
              <w:t>elevar</w:t>
            </w:r>
            <w:proofErr w:type="gramEnd"/>
            <w:r w:rsidRPr="00A06B3C">
              <w:rPr>
                <w:rFonts w:ascii="Book Antiqua" w:eastAsia="Times New Roman" w:hAnsi="Book Antiqua" w:cs="Times New Roman"/>
                <w:sz w:val="19"/>
                <w:szCs w:val="19"/>
                <w:lang w:eastAsia="pt-BR"/>
              </w:rPr>
              <w:t xml:space="preserve"> sem justa causa o preço de produtos ou serviços;</w:t>
            </w:r>
          </w:p>
          <w:p w14:paraId="6129B84D" w14:textId="77777777" w:rsidR="009113BD" w:rsidRPr="00A06B3C" w:rsidRDefault="009113BD" w:rsidP="00A06B3C">
            <w:pPr>
              <w:ind w:left="593"/>
              <w:jc w:val="both"/>
              <w:rPr>
                <w:rFonts w:ascii="Book Antiqua" w:eastAsia="Times New Roman" w:hAnsi="Book Antiqua" w:cs="Times New Roman"/>
                <w:sz w:val="19"/>
                <w:szCs w:val="19"/>
                <w:lang w:eastAsia="pt-BR"/>
              </w:rPr>
            </w:pPr>
          </w:p>
          <w:p w14:paraId="18905118"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Lei nº 12.529/2011:</w:t>
            </w:r>
          </w:p>
          <w:p w14:paraId="7383C781"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highlight w:val="magenta"/>
                <w:lang w:eastAsia="pt-BR"/>
              </w:rPr>
              <w:t>Art. 36</w:t>
            </w:r>
            <w:r w:rsidRPr="00A06B3C">
              <w:rPr>
                <w:rFonts w:ascii="Book Antiqua" w:eastAsia="Times New Roman" w:hAnsi="Book Antiqua" w:cs="Times New Roman"/>
                <w:sz w:val="19"/>
                <w:szCs w:val="19"/>
                <w:lang w:eastAsia="pt-BR"/>
              </w:rPr>
              <w:t xml:space="preserve"> (...)</w:t>
            </w:r>
          </w:p>
          <w:p w14:paraId="21898C23"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3º As seguintes condutas, além de outras, na medida em que configurem hipótese prevista no caput deste artigo e seus incisos, caracterizam infração da ordem econômica: (...)</w:t>
            </w:r>
          </w:p>
          <w:p w14:paraId="34D1E053"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X - </w:t>
            </w:r>
            <w:proofErr w:type="gramStart"/>
            <w:r w:rsidRPr="00A06B3C">
              <w:rPr>
                <w:rFonts w:ascii="Book Antiqua" w:eastAsia="Times New Roman" w:hAnsi="Book Antiqua" w:cs="Times New Roman"/>
                <w:sz w:val="19"/>
                <w:szCs w:val="19"/>
                <w:lang w:eastAsia="pt-BR"/>
              </w:rPr>
              <w:t>discriminar</w:t>
            </w:r>
            <w:proofErr w:type="gramEnd"/>
            <w:r w:rsidRPr="00A06B3C">
              <w:rPr>
                <w:rFonts w:ascii="Book Antiqua" w:eastAsia="Times New Roman" w:hAnsi="Book Antiqua" w:cs="Times New Roman"/>
                <w:sz w:val="19"/>
                <w:szCs w:val="19"/>
                <w:lang w:eastAsia="pt-BR"/>
              </w:rPr>
              <w:t xml:space="preserve"> adquirentes ou fornecedores de bens ou serviços por meio da fixação diferenciada de preços, ou de condições operacionais de venda ou prestação de serviços; </w:t>
            </w:r>
          </w:p>
          <w:p w14:paraId="7297A02C" w14:textId="77777777" w:rsidR="009113BD" w:rsidRPr="00A06B3C" w:rsidRDefault="009113BD" w:rsidP="00A06B3C">
            <w:pPr>
              <w:ind w:left="593"/>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XI - recusar a venda de bens ou a prestação de serviços, dentro das condições de pagamento normais aos usos e costumes comerciais;</w:t>
            </w:r>
          </w:p>
          <w:p w14:paraId="3DE8B7E3" w14:textId="77777777" w:rsidR="009113BD" w:rsidRPr="00A06B3C" w:rsidRDefault="009113BD" w:rsidP="007E1876">
            <w:pPr>
              <w:jc w:val="both"/>
              <w:rPr>
                <w:rFonts w:ascii="Book Antiqua" w:eastAsia="Times New Roman" w:hAnsi="Book Antiqua" w:cs="Times New Roman"/>
                <w:sz w:val="19"/>
                <w:szCs w:val="19"/>
                <w:lang w:eastAsia="pt-BR"/>
              </w:rPr>
            </w:pPr>
          </w:p>
          <w:p w14:paraId="23E35BB4" w14:textId="77777777" w:rsidR="009113BD" w:rsidRPr="00BC2EF4" w:rsidRDefault="009113BD" w:rsidP="007E1876">
            <w:pPr>
              <w:jc w:val="both"/>
              <w:rPr>
                <w:rFonts w:ascii="Book Antiqua" w:eastAsia="Times New Roman" w:hAnsi="Book Antiqua" w:cs="Times New Roman"/>
                <w:sz w:val="20"/>
                <w:szCs w:val="20"/>
                <w:lang w:eastAsia="pt-BR"/>
              </w:rPr>
            </w:pPr>
            <w:r w:rsidRPr="00A06B3C">
              <w:rPr>
                <w:rFonts w:ascii="Book Antiqua" w:eastAsia="Times New Roman" w:hAnsi="Book Antiqua" w:cs="Times New Roman"/>
                <w:b/>
                <w:bCs/>
                <w:sz w:val="19"/>
                <w:szCs w:val="19"/>
                <w:shd w:val="clear" w:color="auto" w:fill="F7CAAC" w:themeFill="accent2" w:themeFillTint="66"/>
                <w:lang w:eastAsia="pt-BR"/>
              </w:rPr>
              <w:t>Tais dispositivos foram derrogados pela Lei 13.455/17</w:t>
            </w:r>
            <w:r w:rsidRPr="00A06B3C">
              <w:rPr>
                <w:rFonts w:ascii="Book Antiqua" w:eastAsia="Times New Roman" w:hAnsi="Book Antiqua" w:cs="Times New Roman"/>
                <w:sz w:val="19"/>
                <w:szCs w:val="19"/>
                <w:lang w:eastAsia="pt-BR"/>
              </w:rPr>
              <w:t xml:space="preserve"> e </w:t>
            </w:r>
            <w:r w:rsidRPr="00A06B3C">
              <w:rPr>
                <w:rFonts w:ascii="Book Antiqua" w:eastAsia="Times New Roman" w:hAnsi="Book Antiqua" w:cs="Times New Roman"/>
                <w:b/>
                <w:bCs/>
                <w:sz w:val="19"/>
                <w:szCs w:val="19"/>
                <w:highlight w:val="yellow"/>
                <w:lang w:eastAsia="pt-BR"/>
              </w:rPr>
              <w:t>agora a interpretação a ser dada</w:t>
            </w:r>
            <w:r w:rsidRPr="00A06B3C">
              <w:rPr>
                <w:rFonts w:ascii="Book Antiqua" w:eastAsia="Times New Roman" w:hAnsi="Book Antiqua" w:cs="Times New Roman"/>
                <w:sz w:val="19"/>
                <w:szCs w:val="19"/>
                <w:lang w:eastAsia="pt-BR"/>
              </w:rPr>
              <w:t xml:space="preserve"> é a de que </w:t>
            </w:r>
            <w:r w:rsidRPr="00A06B3C">
              <w:rPr>
                <w:rFonts w:ascii="Book Antiqua" w:eastAsia="Times New Roman" w:hAnsi="Book Antiqua" w:cs="Times New Roman"/>
                <w:b/>
                <w:bCs/>
                <w:sz w:val="19"/>
                <w:szCs w:val="19"/>
                <w:highlight w:val="green"/>
                <w:lang w:eastAsia="pt-BR"/>
              </w:rPr>
              <w:t>não mais é proibida a diferenciação de preços</w:t>
            </w:r>
            <w:r w:rsidRPr="00A06B3C">
              <w:rPr>
                <w:rFonts w:ascii="Book Antiqua" w:eastAsia="Times New Roman" w:hAnsi="Book Antiqua" w:cs="Times New Roman"/>
                <w:sz w:val="19"/>
                <w:szCs w:val="19"/>
                <w:lang w:eastAsia="pt-BR"/>
              </w:rPr>
              <w:t xml:space="preserve"> de </w:t>
            </w:r>
            <w:r w:rsidRPr="00A06B3C">
              <w:rPr>
                <w:rFonts w:ascii="Book Antiqua" w:eastAsia="Times New Roman" w:hAnsi="Book Antiqua" w:cs="Times New Roman"/>
                <w:b/>
                <w:bCs/>
                <w:sz w:val="19"/>
                <w:szCs w:val="19"/>
                <w:highlight w:val="yellow"/>
                <w:lang w:eastAsia="pt-BR"/>
              </w:rPr>
              <w:t>bens e serviços oferecidos ao público em função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shd w:val="clear" w:color="auto" w:fill="F7CAAC" w:themeFill="accent2" w:themeFillTint="66"/>
                <w:lang w:eastAsia="pt-BR"/>
              </w:rPr>
              <w:t>do prazo</w:t>
            </w:r>
            <w:r w:rsidRPr="00A06B3C">
              <w:rPr>
                <w:rFonts w:ascii="Book Antiqua" w:eastAsia="Times New Roman" w:hAnsi="Book Antiqua" w:cs="Times New Roman"/>
                <w:sz w:val="19"/>
                <w:szCs w:val="19"/>
                <w:lang w:eastAsia="pt-BR"/>
              </w:rPr>
              <w:t xml:space="preserve"> ou </w:t>
            </w:r>
            <w:r w:rsidRPr="00A06B3C">
              <w:rPr>
                <w:rFonts w:ascii="Book Antiqua" w:eastAsia="Times New Roman" w:hAnsi="Book Antiqua" w:cs="Times New Roman"/>
                <w:b/>
                <w:bCs/>
                <w:sz w:val="19"/>
                <w:szCs w:val="19"/>
                <w:shd w:val="clear" w:color="auto" w:fill="F7CAAC" w:themeFill="accent2" w:themeFillTint="66"/>
                <w:lang w:eastAsia="pt-BR"/>
              </w:rPr>
              <w:t>do instrumento de pagamento utilizado</w:t>
            </w:r>
            <w:r w:rsidRPr="00A06B3C">
              <w:rPr>
                <w:rFonts w:ascii="Book Antiqua" w:eastAsia="Times New Roman" w:hAnsi="Book Antiqua" w:cs="Times New Roman"/>
                <w:sz w:val="19"/>
                <w:szCs w:val="19"/>
                <w:lang w:eastAsia="pt-BR"/>
              </w:rPr>
              <w:t>.</w:t>
            </w:r>
          </w:p>
        </w:tc>
      </w:tr>
      <w:bookmarkEnd w:id="71"/>
    </w:tbl>
    <w:p w14:paraId="4C437D9E" w14:textId="77777777" w:rsidR="009113BD" w:rsidRPr="00A06B3C" w:rsidRDefault="009113BD" w:rsidP="009113BD">
      <w:pPr>
        <w:spacing w:after="0" w:line="240" w:lineRule="auto"/>
        <w:ind w:firstLine="567"/>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0D51D9" w:rsidRPr="00A06B3C" w14:paraId="5AB9852F" w14:textId="77777777" w:rsidTr="00DD76BB">
        <w:tc>
          <w:tcPr>
            <w:tcW w:w="8494" w:type="dxa"/>
            <w:shd w:val="clear" w:color="auto" w:fill="CCFFFF"/>
          </w:tcPr>
          <w:p w14:paraId="5436F09C" w14:textId="77777777" w:rsidR="000D51D9" w:rsidRPr="00A06B3C" w:rsidRDefault="000D51D9" w:rsidP="000D51D9">
            <w:pPr>
              <w:spacing w:before="100" w:beforeAutospacing="1" w:after="100" w:afterAutospacing="1"/>
              <w:jc w:val="both"/>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
                <w:sz w:val="19"/>
                <w:szCs w:val="19"/>
                <w:highlight w:val="yellow"/>
                <w:lang w:eastAsia="pt-BR"/>
              </w:rPr>
              <w:t>TJSP-2017-VUNESP</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sz w:val="19"/>
                <w:szCs w:val="19"/>
                <w:lang w:eastAsia="pt-BR"/>
              </w:rPr>
              <w:t>: A recusa à venda de bens ou à prestação de serviços em condições corriqueiras na prática comercial representa, de acordo com a Lei n° 12.529/2011,</w:t>
            </w:r>
            <w:r w:rsidRPr="00A06B3C">
              <w:rPr>
                <w:rFonts w:ascii="Book Antiqua" w:hAnsi="Book Antiqua"/>
                <w:sz w:val="19"/>
                <w:szCs w:val="19"/>
              </w:rPr>
              <w:t xml:space="preserve"> </w:t>
            </w:r>
            <w:r w:rsidRPr="00A06B3C">
              <w:rPr>
                <w:rFonts w:ascii="Book Antiqua" w:eastAsia="Times New Roman" w:hAnsi="Book Antiqua" w:cs="Times New Roman"/>
                <w:sz w:val="19"/>
                <w:szCs w:val="19"/>
                <w:lang w:eastAsia="pt-BR"/>
              </w:rPr>
              <w:t xml:space="preserve">afronta à boa-fé objetiva.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caput</w:t>
            </w:r>
            <w:r w:rsidRPr="00A06B3C">
              <w:rPr>
                <w:rFonts w:ascii="Book Antiqua" w:eastAsia="Times New Roman" w:hAnsi="Book Antiqua" w:cs="Times New Roman"/>
                <w:b/>
                <w:sz w:val="19"/>
                <w:szCs w:val="19"/>
                <w:lang w:eastAsia="pt-BR"/>
              </w:rPr>
              <w:t xml:space="preserve"> e §3º, XI da Lei 12529.</w:t>
            </w:r>
          </w:p>
        </w:tc>
      </w:tr>
    </w:tbl>
    <w:p w14:paraId="1A374739" w14:textId="188E720F" w:rsidR="005A2442" w:rsidRDefault="005A2442" w:rsidP="005A2442">
      <w:pPr>
        <w:spacing w:before="100" w:beforeAutospacing="1" w:after="100" w:afterAutospacing="1" w:line="240" w:lineRule="auto"/>
        <w:ind w:firstLine="567"/>
        <w:jc w:val="both"/>
        <w:rPr>
          <w:rFonts w:ascii="Book Antiqua" w:hAnsi="Book Antiqua"/>
          <w:b/>
          <w:bCs/>
          <w:color w:val="FF0000"/>
          <w:sz w:val="19"/>
          <w:szCs w:val="19"/>
          <w:u w:val="single"/>
        </w:rPr>
      </w:pPr>
      <w:r w:rsidRPr="00F71D23">
        <w:rPr>
          <w:rFonts w:ascii="Book Antiqua" w:eastAsia="Times New Roman" w:hAnsi="Book Antiqua" w:cs="Times New Roman"/>
          <w:b/>
          <w:bCs/>
          <w:sz w:val="19"/>
          <w:szCs w:val="19"/>
          <w:lang w:eastAsia="pt-BR"/>
        </w:rPr>
        <w:t>XII - dificultar ou romper a continuidade ou desenvolvimento de relações comerciais de prazo indeterminado em razão de recusa da outra parte em submeter-se a cláusulas e condições comerciais injustificáveis ou anticoncorrenciais</w:t>
      </w:r>
      <w:r w:rsidRPr="00A06B3C">
        <w:rPr>
          <w:rFonts w:ascii="Book Antiqua" w:eastAsia="Times New Roman" w:hAnsi="Book Antiqua" w:cs="Times New Roman"/>
          <w:sz w:val="19"/>
          <w:szCs w:val="19"/>
          <w:lang w:eastAsia="pt-BR"/>
        </w:rPr>
        <w:t>; </w:t>
      </w:r>
      <w:r w:rsidR="00F71D23">
        <w:rPr>
          <w:rFonts w:ascii="Book Antiqua" w:hAnsi="Book Antiqua"/>
          <w:b/>
          <w:color w:val="FF0000"/>
          <w:sz w:val="16"/>
          <w:szCs w:val="16"/>
          <w:u w:val="single"/>
        </w:rPr>
        <w:t>(TRF1-2013)</w:t>
      </w:r>
    </w:p>
    <w:tbl>
      <w:tblPr>
        <w:tblStyle w:val="Tabelacomgrade"/>
        <w:tblW w:w="0" w:type="auto"/>
        <w:shd w:val="clear" w:color="auto" w:fill="CCFFFF"/>
        <w:tblLook w:val="04A0" w:firstRow="1" w:lastRow="0" w:firstColumn="1" w:lastColumn="0" w:noHBand="0" w:noVBand="1"/>
      </w:tblPr>
      <w:tblGrid>
        <w:gridCol w:w="8494"/>
      </w:tblGrid>
      <w:tr w:rsidR="006959AA" w:rsidRPr="00A06B3C" w14:paraId="400E7E21" w14:textId="77777777" w:rsidTr="00407C92">
        <w:tc>
          <w:tcPr>
            <w:tcW w:w="8494" w:type="dxa"/>
            <w:shd w:val="clear" w:color="auto" w:fill="CCFFFF"/>
          </w:tcPr>
          <w:p w14:paraId="51799323" w14:textId="2C981DD3" w:rsidR="006959AA" w:rsidRPr="00A06B3C" w:rsidRDefault="006959AA" w:rsidP="00407C92">
            <w:pPr>
              <w:spacing w:before="100" w:beforeAutospacing="1" w:after="100" w:afterAutospacing="1"/>
              <w:jc w:val="both"/>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RF1-2013-CESPE</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sz w:val="19"/>
                <w:szCs w:val="19"/>
                <w:lang w:eastAsia="pt-BR"/>
              </w:rPr>
              <w:t xml:space="preserve">: </w:t>
            </w:r>
            <w:r w:rsidRPr="006959AA">
              <w:rPr>
                <w:rFonts w:ascii="Book Antiqua" w:eastAsia="Times New Roman" w:hAnsi="Book Antiqua" w:cs="Times New Roman"/>
                <w:sz w:val="19"/>
                <w:szCs w:val="19"/>
                <w:lang w:eastAsia="pt-BR"/>
              </w:rPr>
              <w:t>Quanto às infrações da ordem econômica dispostas na Lei Antitruste, assinale a opção correta</w:t>
            </w:r>
            <w:r>
              <w:rPr>
                <w:rFonts w:ascii="Book Antiqua" w:eastAsia="Times New Roman" w:hAnsi="Book Antiqua" w:cs="Times New Roman"/>
                <w:sz w:val="19"/>
                <w:szCs w:val="19"/>
                <w:lang w:eastAsia="pt-BR"/>
              </w:rPr>
              <w:t xml:space="preserve">: </w:t>
            </w:r>
            <w:r w:rsidRPr="006959AA">
              <w:rPr>
                <w:rFonts w:ascii="Book Antiqua" w:eastAsia="Times New Roman" w:hAnsi="Book Antiqua" w:cs="Times New Roman"/>
                <w:sz w:val="19"/>
                <w:szCs w:val="19"/>
                <w:lang w:eastAsia="pt-BR"/>
              </w:rPr>
              <w:t>Nas relações comerciais de prazo indeterminado, o rompimento da continuidade em razão de recusa da outra parte em submeter-se a cláusulas anticoncorrenciais caracteriza infração à ordem econômica.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caput</w:t>
            </w:r>
            <w:r w:rsidRPr="00A06B3C">
              <w:rPr>
                <w:rFonts w:ascii="Book Antiqua" w:eastAsia="Times New Roman" w:hAnsi="Book Antiqua" w:cs="Times New Roman"/>
                <w:b/>
                <w:sz w:val="19"/>
                <w:szCs w:val="19"/>
                <w:lang w:eastAsia="pt-BR"/>
              </w:rPr>
              <w:t xml:space="preserve"> e §3º, X</w:t>
            </w:r>
            <w:r>
              <w:rPr>
                <w:rFonts w:ascii="Book Antiqua" w:eastAsia="Times New Roman" w:hAnsi="Book Antiqua" w:cs="Times New Roman"/>
                <w:b/>
                <w:sz w:val="19"/>
                <w:szCs w:val="19"/>
                <w:lang w:eastAsia="pt-BR"/>
              </w:rPr>
              <w:t>I</w:t>
            </w:r>
            <w:r w:rsidRPr="00A06B3C">
              <w:rPr>
                <w:rFonts w:ascii="Book Antiqua" w:eastAsia="Times New Roman" w:hAnsi="Book Antiqua" w:cs="Times New Roman"/>
                <w:b/>
                <w:sz w:val="19"/>
                <w:szCs w:val="19"/>
                <w:lang w:eastAsia="pt-BR"/>
              </w:rPr>
              <w:t>I da Lei 12529.</w:t>
            </w:r>
          </w:p>
        </w:tc>
      </w:tr>
    </w:tbl>
    <w:p w14:paraId="55B425CE" w14:textId="21D6EE34"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A1845">
        <w:rPr>
          <w:rFonts w:ascii="Book Antiqua" w:eastAsia="Times New Roman" w:hAnsi="Book Antiqua" w:cs="Times New Roman"/>
          <w:b/>
          <w:bCs/>
          <w:sz w:val="19"/>
          <w:szCs w:val="19"/>
          <w:lang w:eastAsia="pt-BR"/>
        </w:rPr>
        <w:t>XIII - destruir, inutilizar ou açambarcar matérias-primas, produtos intermediários ou acabados, assim como destruir, inutilizar ou dificultar a operação de equipamentos destinados a produzi-los, distribuí-los ou transportá-los</w:t>
      </w:r>
      <w:r w:rsidRPr="00A06B3C">
        <w:rPr>
          <w:rFonts w:ascii="Book Antiqua" w:eastAsia="Times New Roman" w:hAnsi="Book Antiqua" w:cs="Times New Roman"/>
          <w:sz w:val="19"/>
          <w:szCs w:val="19"/>
          <w:lang w:eastAsia="pt-BR"/>
        </w:rPr>
        <w:t>; </w:t>
      </w:r>
      <w:r w:rsidR="00DA1845" w:rsidRPr="00DA1845">
        <w:rPr>
          <w:rFonts w:ascii="Book Antiqua" w:eastAsia="Times New Roman" w:hAnsi="Book Antiqua" w:cs="Times New Roman"/>
          <w:b/>
          <w:bCs/>
          <w:color w:val="FF0000"/>
          <w:sz w:val="16"/>
          <w:szCs w:val="16"/>
          <w:u w:val="single"/>
          <w:lang w:eastAsia="pt-BR"/>
        </w:rPr>
        <w:t>(PGERO-2022)</w:t>
      </w:r>
    </w:p>
    <w:p w14:paraId="7B1B3057" w14:textId="4D7D12A3"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A1845">
        <w:rPr>
          <w:rFonts w:ascii="Book Antiqua" w:eastAsia="Times New Roman" w:hAnsi="Book Antiqua" w:cs="Times New Roman"/>
          <w:b/>
          <w:bCs/>
          <w:sz w:val="19"/>
          <w:szCs w:val="19"/>
          <w:lang w:eastAsia="pt-BR"/>
        </w:rPr>
        <w:lastRenderedPageBreak/>
        <w:t>XIV - açambarcar ou impedir a exploração de direitos de propriedade industrial ou intelectual ou de tecnologia</w:t>
      </w:r>
      <w:r w:rsidRPr="00A06B3C">
        <w:rPr>
          <w:rFonts w:ascii="Book Antiqua" w:eastAsia="Times New Roman" w:hAnsi="Book Antiqua" w:cs="Times New Roman"/>
          <w:sz w:val="19"/>
          <w:szCs w:val="19"/>
          <w:lang w:eastAsia="pt-BR"/>
        </w:rPr>
        <w:t>; </w:t>
      </w:r>
      <w:r w:rsidR="00DA1845" w:rsidRPr="00DA1845">
        <w:rPr>
          <w:rFonts w:ascii="Book Antiqua" w:eastAsia="Times New Roman" w:hAnsi="Book Antiqua" w:cs="Times New Roman"/>
          <w:b/>
          <w:bCs/>
          <w:color w:val="FF0000"/>
          <w:sz w:val="16"/>
          <w:szCs w:val="16"/>
          <w:u w:val="single"/>
          <w:lang w:eastAsia="pt-BR"/>
        </w:rPr>
        <w:t>(PGERO-2022)</w:t>
      </w:r>
    </w:p>
    <w:p w14:paraId="5D1A7802" w14:textId="5D2B63B2"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178E1">
        <w:rPr>
          <w:rFonts w:ascii="Book Antiqua" w:eastAsia="Times New Roman" w:hAnsi="Book Antiqua" w:cs="Times New Roman"/>
          <w:b/>
          <w:bCs/>
          <w:sz w:val="19"/>
          <w:szCs w:val="19"/>
          <w:lang w:eastAsia="pt-BR"/>
        </w:rPr>
        <w:t xml:space="preserve">XV - </w:t>
      </w:r>
      <w:proofErr w:type="gramStart"/>
      <w:r w:rsidRPr="002178E1">
        <w:rPr>
          <w:rFonts w:ascii="Book Antiqua" w:eastAsia="Times New Roman" w:hAnsi="Book Antiqua" w:cs="Times New Roman"/>
          <w:b/>
          <w:bCs/>
          <w:sz w:val="19"/>
          <w:szCs w:val="19"/>
          <w:lang w:eastAsia="pt-BR"/>
        </w:rPr>
        <w:t>vender</w:t>
      </w:r>
      <w:proofErr w:type="gramEnd"/>
      <w:r w:rsidRPr="002178E1">
        <w:rPr>
          <w:rFonts w:ascii="Book Antiqua" w:eastAsia="Times New Roman" w:hAnsi="Book Antiqua" w:cs="Times New Roman"/>
          <w:b/>
          <w:bCs/>
          <w:sz w:val="19"/>
          <w:szCs w:val="19"/>
          <w:lang w:eastAsia="pt-BR"/>
        </w:rPr>
        <w:t xml:space="preserve"> mercadoria ou prestar serviços injustificadamente abaixo do preço de custo</w:t>
      </w:r>
      <w:r w:rsidRPr="00F71D23">
        <w:rPr>
          <w:rFonts w:ascii="Book Antiqua" w:eastAsia="Times New Roman" w:hAnsi="Book Antiqua" w:cs="Times New Roman"/>
          <w:sz w:val="16"/>
          <w:szCs w:val="16"/>
          <w:lang w:eastAsia="pt-BR"/>
        </w:rPr>
        <w:t>;</w:t>
      </w:r>
      <w:r w:rsidR="00F71D23">
        <w:rPr>
          <w:rFonts w:ascii="Book Antiqua" w:eastAsia="Times New Roman" w:hAnsi="Book Antiqua" w:cs="Times New Roman"/>
          <w:sz w:val="16"/>
          <w:szCs w:val="16"/>
          <w:lang w:eastAsia="pt-BR"/>
        </w:rPr>
        <w:t xml:space="preserve"> </w:t>
      </w:r>
      <w:r w:rsidR="0067181C" w:rsidRPr="00F71D23">
        <w:rPr>
          <w:rFonts w:ascii="Book Antiqua" w:eastAsia="Times New Roman" w:hAnsi="Book Antiqua" w:cs="Times New Roman"/>
          <w:b/>
          <w:bCs/>
          <w:color w:val="FF0000"/>
          <w:sz w:val="16"/>
          <w:szCs w:val="16"/>
          <w:u w:val="single"/>
          <w:lang w:eastAsia="pt-BR"/>
        </w:rPr>
        <w:t>(TRF3-2011)</w:t>
      </w:r>
      <w:r w:rsidR="002178E1" w:rsidRPr="00F71D23">
        <w:rPr>
          <w:rFonts w:ascii="Book Antiqua" w:eastAsia="Times New Roman" w:hAnsi="Book Antiqua" w:cs="Times New Roman"/>
          <w:b/>
          <w:bCs/>
          <w:color w:val="FF0000"/>
          <w:sz w:val="16"/>
          <w:szCs w:val="16"/>
          <w:lang w:eastAsia="pt-BR"/>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DA1845">
        <w:rPr>
          <w:rFonts w:ascii="Book Antiqua" w:eastAsia="Times New Roman" w:hAnsi="Book Antiqua" w:cs="Times New Roman"/>
          <w:b/>
          <w:bCs/>
          <w:color w:val="FF0000"/>
          <w:sz w:val="16"/>
          <w:szCs w:val="16"/>
          <w:lang w:eastAsia="pt-BR"/>
        </w:rPr>
        <w:t xml:space="preserve"> </w:t>
      </w:r>
      <w:r w:rsidR="00DA1845" w:rsidRPr="00DA1845">
        <w:rPr>
          <w:rFonts w:ascii="Book Antiqua" w:eastAsia="Times New Roman" w:hAnsi="Book Antiqua" w:cs="Times New Roman"/>
          <w:b/>
          <w:bCs/>
          <w:color w:val="FF0000"/>
          <w:sz w:val="16"/>
          <w:szCs w:val="16"/>
          <w:u w:val="single"/>
          <w:lang w:eastAsia="pt-BR"/>
        </w:rPr>
        <w:t>(PGERO-2022)</w:t>
      </w:r>
    </w:p>
    <w:p w14:paraId="5B7ACF0C" w14:textId="6464BA11"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2178E1">
        <w:rPr>
          <w:rFonts w:ascii="Book Antiqua" w:eastAsia="Times New Roman" w:hAnsi="Book Antiqua" w:cs="Times New Roman"/>
          <w:b/>
          <w:bCs/>
          <w:sz w:val="19"/>
          <w:szCs w:val="19"/>
          <w:lang w:eastAsia="pt-BR"/>
        </w:rPr>
        <w:t>XVI - reter bens de produção ou de consumo, exceto para garantir a cobertura dos custos de produção</w:t>
      </w:r>
      <w:r w:rsidRPr="00F71D23">
        <w:rPr>
          <w:rFonts w:ascii="Book Antiqua" w:eastAsia="Times New Roman" w:hAnsi="Book Antiqua" w:cs="Times New Roman"/>
          <w:sz w:val="16"/>
          <w:szCs w:val="16"/>
          <w:lang w:eastAsia="pt-BR"/>
        </w:rPr>
        <w:t>; </w:t>
      </w:r>
      <w:r w:rsidR="006959AA" w:rsidRPr="00F71D23">
        <w:rPr>
          <w:rFonts w:ascii="Book Antiqua" w:hAnsi="Book Antiqua"/>
          <w:b/>
          <w:bCs/>
          <w:color w:val="FF0000"/>
          <w:sz w:val="16"/>
          <w:szCs w:val="16"/>
          <w:u w:val="single"/>
        </w:rPr>
        <w:t>(TRF1-2013)</w:t>
      </w:r>
      <w:r w:rsidR="003560AA" w:rsidRPr="00F71D23">
        <w:rPr>
          <w:rFonts w:ascii="Book Antiqua" w:hAnsi="Book Antiqua"/>
          <w:b/>
          <w:bCs/>
          <w:color w:val="FF0000"/>
          <w:sz w:val="16"/>
          <w:szCs w:val="16"/>
        </w:rPr>
        <w:t xml:space="preserve"> </w:t>
      </w:r>
      <w:r w:rsidR="003560AA" w:rsidRPr="00F71D23">
        <w:rPr>
          <w:rFonts w:ascii="Book Antiqua" w:hAnsi="Book Antiqua"/>
          <w:b/>
          <w:color w:val="FF0000"/>
          <w:sz w:val="16"/>
          <w:szCs w:val="16"/>
          <w:u w:val="single"/>
        </w:rPr>
        <w:t>(TRF2-2013)</w:t>
      </w:r>
      <w:r w:rsidR="002178E1" w:rsidRPr="00F71D23">
        <w:rPr>
          <w:rFonts w:ascii="Book Antiqua" w:hAnsi="Book Antiqua"/>
          <w:b/>
          <w:color w:val="FF0000"/>
          <w:sz w:val="16"/>
          <w:szCs w:val="16"/>
        </w:rPr>
        <w:t xml:space="preserve"> </w:t>
      </w:r>
      <w:r w:rsidR="002178E1" w:rsidRPr="00F71D23">
        <w:rPr>
          <w:rFonts w:ascii="Book Antiqua" w:eastAsia="Times New Roman" w:hAnsi="Book Antiqua" w:cs="Times New Roman"/>
          <w:b/>
          <w:bCs/>
          <w:color w:val="FF0000"/>
          <w:sz w:val="16"/>
          <w:szCs w:val="16"/>
          <w:u w:val="single"/>
          <w:lang w:eastAsia="pt-BR"/>
        </w:rPr>
        <w:t>(Cartórios/TJGO-2021)</w:t>
      </w:r>
      <w:r w:rsidR="00DA1845">
        <w:rPr>
          <w:rFonts w:ascii="Book Antiqua" w:eastAsia="Times New Roman" w:hAnsi="Book Antiqua" w:cs="Times New Roman"/>
          <w:b/>
          <w:bCs/>
          <w:color w:val="FF0000"/>
          <w:sz w:val="16"/>
          <w:szCs w:val="16"/>
          <w:lang w:eastAsia="pt-BR"/>
        </w:rPr>
        <w:t xml:space="preserve"> </w:t>
      </w:r>
      <w:r w:rsidR="00DA1845" w:rsidRPr="00DA1845">
        <w:rPr>
          <w:rFonts w:ascii="Book Antiqua" w:eastAsia="Times New Roman" w:hAnsi="Book Antiqua" w:cs="Times New Roman"/>
          <w:b/>
          <w:bCs/>
          <w:color w:val="FF0000"/>
          <w:sz w:val="16"/>
          <w:szCs w:val="16"/>
          <w:u w:val="single"/>
          <w:lang w:eastAsia="pt-BR"/>
        </w:rPr>
        <w:t>(PGERO-2022)</w:t>
      </w:r>
    </w:p>
    <w:p w14:paraId="1165F5E6" w14:textId="12BDB0EA" w:rsidR="005A244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r w:rsidRPr="00DA1845">
        <w:rPr>
          <w:rFonts w:ascii="Book Antiqua" w:eastAsia="Times New Roman" w:hAnsi="Book Antiqua" w:cs="Times New Roman"/>
          <w:b/>
          <w:bCs/>
          <w:sz w:val="19"/>
          <w:szCs w:val="19"/>
          <w:lang w:eastAsia="pt-BR"/>
        </w:rPr>
        <w:t xml:space="preserve">XVII - cessar parcial ou totalmente as atividades da empresa sem justa causa comprovada; </w:t>
      </w:r>
      <w:r w:rsidR="00DA1845" w:rsidRPr="00DA1845">
        <w:rPr>
          <w:rFonts w:ascii="Book Antiqua" w:eastAsia="Times New Roman" w:hAnsi="Book Antiqua" w:cs="Times New Roman"/>
          <w:b/>
          <w:bCs/>
          <w:color w:val="FF0000"/>
          <w:sz w:val="16"/>
          <w:szCs w:val="16"/>
          <w:u w:val="single"/>
          <w:lang w:eastAsia="pt-BR"/>
        </w:rPr>
        <w:t>(PGERO-2022)</w:t>
      </w:r>
    </w:p>
    <w:tbl>
      <w:tblPr>
        <w:tblStyle w:val="Tabelacomgrade"/>
        <w:tblW w:w="0" w:type="auto"/>
        <w:shd w:val="clear" w:color="auto" w:fill="CCFFFF"/>
        <w:tblLook w:val="04A0" w:firstRow="1" w:lastRow="0" w:firstColumn="1" w:lastColumn="0" w:noHBand="0" w:noVBand="1"/>
      </w:tblPr>
      <w:tblGrid>
        <w:gridCol w:w="8494"/>
      </w:tblGrid>
      <w:tr w:rsidR="00DA1845" w:rsidRPr="00A06B3C" w14:paraId="44ED97E6" w14:textId="77777777" w:rsidTr="00D72F35">
        <w:tc>
          <w:tcPr>
            <w:tcW w:w="8494" w:type="dxa"/>
            <w:shd w:val="clear" w:color="auto" w:fill="CCFFFF"/>
          </w:tcPr>
          <w:p w14:paraId="547FC677" w14:textId="2F710C1C" w:rsidR="00DA1845" w:rsidRPr="00A06B3C" w:rsidRDefault="00DA1845" w:rsidP="00D72F35">
            <w:pPr>
              <w:spacing w:before="100" w:beforeAutospacing="1" w:after="100" w:afterAutospacing="1"/>
              <w:jc w:val="both"/>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PGERO-2022-CESPE</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sz w:val="19"/>
                <w:szCs w:val="19"/>
                <w:lang w:eastAsia="pt-BR"/>
              </w:rPr>
              <w:t xml:space="preserve">: </w:t>
            </w:r>
            <w:r w:rsidRPr="00DA1845">
              <w:rPr>
                <w:rFonts w:ascii="Book Antiqua" w:eastAsia="Times New Roman" w:hAnsi="Book Antiqua" w:cs="Times New Roman"/>
                <w:sz w:val="19"/>
                <w:szCs w:val="19"/>
                <w:lang w:eastAsia="pt-BR"/>
              </w:rPr>
              <w:t>Constitui infração à ordem econômica</w:t>
            </w:r>
            <w:r>
              <w:rPr>
                <w:rFonts w:ascii="Book Antiqua" w:eastAsia="Times New Roman" w:hAnsi="Book Antiqua" w:cs="Times New Roman"/>
                <w:sz w:val="19"/>
                <w:szCs w:val="19"/>
                <w:lang w:eastAsia="pt-BR"/>
              </w:rPr>
              <w:t xml:space="preserve"> </w:t>
            </w:r>
            <w:r w:rsidRPr="00DA1845">
              <w:rPr>
                <w:rFonts w:ascii="Book Antiqua" w:eastAsia="Times New Roman" w:hAnsi="Book Antiqua" w:cs="Times New Roman"/>
                <w:sz w:val="19"/>
                <w:szCs w:val="19"/>
                <w:lang w:eastAsia="pt-BR"/>
              </w:rPr>
              <w:t>cessar parcial ou totalmente as atividades de empresa sem justa causa comprovada.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xml:space="preserve">, </w:t>
            </w:r>
            <w:r w:rsidRPr="00A06B3C">
              <w:rPr>
                <w:rFonts w:ascii="Book Antiqua" w:eastAsia="Times New Roman" w:hAnsi="Book Antiqua" w:cs="Times New Roman"/>
                <w:b/>
                <w:sz w:val="19"/>
                <w:szCs w:val="19"/>
                <w:lang w:eastAsia="pt-BR"/>
              </w:rPr>
              <w:t>§3º, X</w:t>
            </w:r>
            <w:r>
              <w:rPr>
                <w:rFonts w:ascii="Book Antiqua" w:eastAsia="Times New Roman" w:hAnsi="Book Antiqua" w:cs="Times New Roman"/>
                <w:b/>
                <w:sz w:val="19"/>
                <w:szCs w:val="19"/>
                <w:lang w:eastAsia="pt-BR"/>
              </w:rPr>
              <w:t>VI</w:t>
            </w:r>
            <w:r w:rsidRPr="00A06B3C">
              <w:rPr>
                <w:rFonts w:ascii="Book Antiqua" w:eastAsia="Times New Roman" w:hAnsi="Book Antiqua" w:cs="Times New Roman"/>
                <w:b/>
                <w:sz w:val="19"/>
                <w:szCs w:val="19"/>
                <w:lang w:eastAsia="pt-BR"/>
              </w:rPr>
              <w:t>I da Lei 12529.</w:t>
            </w:r>
          </w:p>
        </w:tc>
      </w:tr>
    </w:tbl>
    <w:p w14:paraId="0F9739AC" w14:textId="301778C8"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178E1">
        <w:rPr>
          <w:rFonts w:ascii="Book Antiqua" w:eastAsia="Times New Roman" w:hAnsi="Book Antiqua" w:cs="Times New Roman"/>
          <w:b/>
          <w:bCs/>
          <w:sz w:val="19"/>
          <w:szCs w:val="19"/>
          <w:lang w:eastAsia="pt-BR"/>
        </w:rPr>
        <w:t>XVIII - subordinar a venda de um bem à aquisição de outro ou à utilização de um serviço, ou subordinar a prestação de um serviço à utilização de outro ou à aquisição de um bem</w:t>
      </w:r>
      <w:r w:rsidRPr="00A06B3C">
        <w:rPr>
          <w:rFonts w:ascii="Book Antiqua" w:eastAsia="Times New Roman" w:hAnsi="Book Antiqua" w:cs="Times New Roman"/>
          <w:sz w:val="19"/>
          <w:szCs w:val="19"/>
          <w:lang w:eastAsia="pt-BR"/>
        </w:rPr>
        <w:t>; e </w:t>
      </w:r>
      <w:r w:rsidR="003560AA" w:rsidRPr="00F71D23">
        <w:rPr>
          <w:rFonts w:ascii="Book Antiqua" w:hAnsi="Book Antiqua"/>
          <w:b/>
          <w:color w:val="FF0000"/>
          <w:sz w:val="16"/>
          <w:szCs w:val="16"/>
          <w:u w:val="single"/>
        </w:rPr>
        <w:t>(TRF2-2013)</w:t>
      </w:r>
      <w:r w:rsidR="00C25583" w:rsidRPr="00F71D23">
        <w:rPr>
          <w:rFonts w:ascii="Book Antiqua" w:hAnsi="Book Antiqua"/>
          <w:b/>
          <w:color w:val="FF0000"/>
          <w:sz w:val="16"/>
          <w:szCs w:val="16"/>
        </w:rPr>
        <w:t xml:space="preserve"> </w:t>
      </w:r>
      <w:r w:rsidR="00C25583" w:rsidRPr="00F71D23">
        <w:rPr>
          <w:rFonts w:ascii="Book Antiqua" w:hAnsi="Book Antiqua"/>
          <w:b/>
          <w:color w:val="FF0000"/>
          <w:sz w:val="16"/>
          <w:szCs w:val="16"/>
          <w:u w:val="single"/>
        </w:rPr>
        <w:t>(PGEPR-2015)</w:t>
      </w:r>
      <w:r w:rsidR="00887549" w:rsidRPr="00F71D23">
        <w:rPr>
          <w:rFonts w:ascii="Book Antiqua" w:hAnsi="Book Antiqua"/>
          <w:b/>
          <w:color w:val="FF0000"/>
          <w:sz w:val="16"/>
          <w:szCs w:val="16"/>
        </w:rPr>
        <w:t xml:space="preserve"> </w:t>
      </w:r>
      <w:r w:rsidR="00887549" w:rsidRPr="00F71D23">
        <w:rPr>
          <w:rFonts w:ascii="Book Antiqua" w:eastAsia="Times New Roman" w:hAnsi="Book Antiqua" w:cs="Times New Roman"/>
          <w:b/>
          <w:bCs/>
          <w:color w:val="FF0000"/>
          <w:sz w:val="16"/>
          <w:szCs w:val="16"/>
          <w:u w:val="single"/>
          <w:lang w:eastAsia="pt-BR"/>
        </w:rPr>
        <w:t>(</w:t>
      </w:r>
      <w:proofErr w:type="spellStart"/>
      <w:r w:rsidR="00887549" w:rsidRPr="00F71D23">
        <w:rPr>
          <w:rFonts w:ascii="Book Antiqua" w:eastAsia="Times New Roman" w:hAnsi="Book Antiqua" w:cs="Times New Roman"/>
          <w:b/>
          <w:bCs/>
          <w:color w:val="FF0000"/>
          <w:sz w:val="16"/>
          <w:szCs w:val="16"/>
          <w:u w:val="single"/>
          <w:lang w:eastAsia="pt-BR"/>
        </w:rPr>
        <w:t>Aud</w:t>
      </w:r>
      <w:proofErr w:type="spellEnd"/>
      <w:r w:rsidR="00887549" w:rsidRPr="00F71D23">
        <w:rPr>
          <w:rFonts w:ascii="Book Antiqua" w:eastAsia="Times New Roman" w:hAnsi="Book Antiqua" w:cs="Times New Roman"/>
          <w:b/>
          <w:bCs/>
          <w:color w:val="FF0000"/>
          <w:sz w:val="16"/>
          <w:szCs w:val="16"/>
          <w:u w:val="single"/>
          <w:lang w:eastAsia="pt-BR"/>
        </w:rPr>
        <w:t>. Fiscal-SEFAZ/CE-2021)</w:t>
      </w:r>
      <w:r w:rsidR="00DA1845">
        <w:rPr>
          <w:rFonts w:ascii="Book Antiqua" w:eastAsia="Times New Roman" w:hAnsi="Book Antiqua" w:cs="Times New Roman"/>
          <w:b/>
          <w:bCs/>
          <w:color w:val="FF0000"/>
          <w:sz w:val="16"/>
          <w:szCs w:val="16"/>
          <w:lang w:eastAsia="pt-BR"/>
        </w:rPr>
        <w:t xml:space="preserve"> </w:t>
      </w:r>
      <w:r w:rsidR="00DA1845" w:rsidRPr="00DA1845">
        <w:rPr>
          <w:rFonts w:ascii="Book Antiqua" w:eastAsia="Times New Roman" w:hAnsi="Book Antiqua" w:cs="Times New Roman"/>
          <w:b/>
          <w:bCs/>
          <w:color w:val="FF0000"/>
          <w:sz w:val="16"/>
          <w:szCs w:val="16"/>
          <w:u w:val="single"/>
          <w:lang w:eastAsia="pt-BR"/>
        </w:rPr>
        <w:t>(PGERO-2022)</w:t>
      </w:r>
    </w:p>
    <w:tbl>
      <w:tblPr>
        <w:tblStyle w:val="Tabelacomgrade"/>
        <w:tblW w:w="0" w:type="auto"/>
        <w:shd w:val="clear" w:color="auto" w:fill="CCFFFF"/>
        <w:tblLook w:val="04A0" w:firstRow="1" w:lastRow="0" w:firstColumn="1" w:lastColumn="0" w:noHBand="0" w:noVBand="1"/>
      </w:tblPr>
      <w:tblGrid>
        <w:gridCol w:w="8494"/>
      </w:tblGrid>
      <w:tr w:rsidR="00887549" w:rsidRPr="00A06B3C" w14:paraId="64FD61EF" w14:textId="77777777" w:rsidTr="001404E3">
        <w:tc>
          <w:tcPr>
            <w:tcW w:w="8494" w:type="dxa"/>
            <w:shd w:val="clear" w:color="auto" w:fill="CCFFFF"/>
          </w:tcPr>
          <w:p w14:paraId="2FC2F352" w14:textId="0546B84A" w:rsidR="00887549" w:rsidRPr="00A06B3C" w:rsidRDefault="00887549" w:rsidP="00887549">
            <w:pPr>
              <w:spacing w:before="100" w:beforeAutospacing="1" w:after="100" w:afterAutospacing="1"/>
              <w:jc w:val="both"/>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lang w:eastAsia="pt-BR"/>
              </w:rPr>
              <w:t>(</w:t>
            </w:r>
            <w:proofErr w:type="spellStart"/>
            <w:r>
              <w:rPr>
                <w:rFonts w:ascii="Book Antiqua" w:eastAsia="Times New Roman" w:hAnsi="Book Antiqua" w:cs="Times New Roman"/>
                <w:b/>
                <w:sz w:val="19"/>
                <w:szCs w:val="19"/>
                <w:highlight w:val="yellow"/>
                <w:lang w:eastAsia="pt-BR"/>
              </w:rPr>
              <w:t>Aud</w:t>
            </w:r>
            <w:proofErr w:type="spellEnd"/>
            <w:r>
              <w:rPr>
                <w:rFonts w:ascii="Book Antiqua" w:eastAsia="Times New Roman" w:hAnsi="Book Antiqua" w:cs="Times New Roman"/>
                <w:b/>
                <w:sz w:val="19"/>
                <w:szCs w:val="19"/>
                <w:highlight w:val="yellow"/>
                <w:lang w:eastAsia="pt-BR"/>
              </w:rPr>
              <w:t>. Fiscal-SEFAZ/CE-2021-CESPE</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sz w:val="19"/>
                <w:szCs w:val="19"/>
                <w:lang w:eastAsia="pt-BR"/>
              </w:rPr>
              <w:t xml:space="preserve">: </w:t>
            </w:r>
            <w:r w:rsidRPr="00887549">
              <w:rPr>
                <w:rFonts w:ascii="Book Antiqua" w:eastAsia="Times New Roman" w:hAnsi="Book Antiqua" w:cs="Times New Roman"/>
                <w:sz w:val="19"/>
                <w:szCs w:val="19"/>
                <w:lang w:eastAsia="pt-BR"/>
              </w:rPr>
              <w:t>Com relação a aspectos do direito econômico, julgue o item a seguir</w:t>
            </w:r>
            <w:r>
              <w:rPr>
                <w:rFonts w:ascii="Book Antiqua" w:eastAsia="Times New Roman" w:hAnsi="Book Antiqua" w:cs="Times New Roman"/>
                <w:sz w:val="19"/>
                <w:szCs w:val="19"/>
                <w:lang w:eastAsia="pt-BR"/>
              </w:rPr>
              <w:t xml:space="preserve">: </w:t>
            </w:r>
            <w:r w:rsidRPr="00887549">
              <w:rPr>
                <w:rFonts w:ascii="Book Antiqua" w:eastAsia="Times New Roman" w:hAnsi="Book Antiqua" w:cs="Times New Roman"/>
                <w:sz w:val="19"/>
                <w:szCs w:val="19"/>
                <w:lang w:eastAsia="pt-BR"/>
              </w:rPr>
              <w:t>De acordo com a lei que estrutura o Sistema Brasileiro de Defesa da Concorrência, constitui infração à ordem econômica a denominada venda casada, na qual o fornecedor de determinado bem ou serviço impõe, para sua venda, a condição de que o comprador também adquira um outro bem ou serviço.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sz w:val="19"/>
                <w:szCs w:val="19"/>
                <w:lang w:eastAsia="pt-BR"/>
              </w:rPr>
              <w:t>BL: art. 36</w:t>
            </w:r>
            <w:r w:rsidRPr="00A06B3C">
              <w:rPr>
                <w:rFonts w:ascii="Book Antiqua" w:eastAsia="Times New Roman" w:hAnsi="Book Antiqua" w:cs="Times New Roman"/>
                <w:b/>
                <w:i/>
                <w:sz w:val="19"/>
                <w:szCs w:val="19"/>
                <w:lang w:eastAsia="pt-BR"/>
              </w:rPr>
              <w:t>, caput</w:t>
            </w:r>
            <w:r w:rsidRPr="00A06B3C">
              <w:rPr>
                <w:rFonts w:ascii="Book Antiqua" w:eastAsia="Times New Roman" w:hAnsi="Book Antiqua" w:cs="Times New Roman"/>
                <w:b/>
                <w:sz w:val="19"/>
                <w:szCs w:val="19"/>
                <w:lang w:eastAsia="pt-BR"/>
              </w:rPr>
              <w:t xml:space="preserve"> e §3º, X</w:t>
            </w:r>
            <w:r>
              <w:rPr>
                <w:rFonts w:ascii="Book Antiqua" w:eastAsia="Times New Roman" w:hAnsi="Book Antiqua" w:cs="Times New Roman"/>
                <w:b/>
                <w:sz w:val="19"/>
                <w:szCs w:val="19"/>
                <w:lang w:eastAsia="pt-BR"/>
              </w:rPr>
              <w:t>VIII</w:t>
            </w:r>
            <w:r w:rsidRPr="00A06B3C">
              <w:rPr>
                <w:rFonts w:ascii="Book Antiqua" w:eastAsia="Times New Roman" w:hAnsi="Book Antiqua" w:cs="Times New Roman"/>
                <w:b/>
                <w:sz w:val="19"/>
                <w:szCs w:val="19"/>
                <w:lang w:eastAsia="pt-BR"/>
              </w:rPr>
              <w:t xml:space="preserve"> da Lei 12529.</w:t>
            </w:r>
          </w:p>
        </w:tc>
      </w:tr>
    </w:tbl>
    <w:p w14:paraId="378C290B" w14:textId="5240D792"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DA1845">
        <w:rPr>
          <w:rFonts w:ascii="Book Antiqua" w:eastAsia="Times New Roman" w:hAnsi="Book Antiqua" w:cs="Times New Roman"/>
          <w:b/>
          <w:bCs/>
          <w:sz w:val="19"/>
          <w:szCs w:val="19"/>
          <w:lang w:eastAsia="pt-BR"/>
        </w:rPr>
        <w:t>XIX - exercer ou explorar abusivamente direitos de propriedade industrial, intelectual, tecnologia ou marca</w:t>
      </w:r>
      <w:r w:rsidRPr="00A06B3C">
        <w:rPr>
          <w:rFonts w:ascii="Book Antiqua" w:eastAsia="Times New Roman" w:hAnsi="Book Antiqua" w:cs="Times New Roman"/>
          <w:sz w:val="19"/>
          <w:szCs w:val="19"/>
          <w:lang w:eastAsia="pt-BR"/>
        </w:rPr>
        <w:t>. </w:t>
      </w:r>
      <w:r w:rsidR="00DA1845" w:rsidRPr="00DA1845">
        <w:rPr>
          <w:rFonts w:ascii="Book Antiqua" w:eastAsia="Times New Roman" w:hAnsi="Book Antiqua" w:cs="Times New Roman"/>
          <w:b/>
          <w:bCs/>
          <w:color w:val="FF0000"/>
          <w:sz w:val="16"/>
          <w:szCs w:val="16"/>
          <w:u w:val="single"/>
          <w:lang w:eastAsia="pt-BR"/>
        </w:rPr>
        <w:t>(PGERO-2022)</w:t>
      </w:r>
    </w:p>
    <w:p w14:paraId="170F4F42"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72" w:name="titulovcapituloiii"/>
      <w:bookmarkEnd w:id="72"/>
      <w:r w:rsidRPr="00A06B3C">
        <w:rPr>
          <w:rFonts w:ascii="Book Antiqua" w:eastAsia="Times New Roman" w:hAnsi="Book Antiqua" w:cs="Times New Roman"/>
          <w:sz w:val="19"/>
          <w:szCs w:val="19"/>
          <w:lang w:eastAsia="pt-BR"/>
        </w:rPr>
        <w:t>CAPÍTULO III</w:t>
      </w:r>
    </w:p>
    <w:p w14:paraId="41605CA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DAS PENAS </w:t>
      </w:r>
    </w:p>
    <w:p w14:paraId="28CF9663" w14:textId="033878AB" w:rsidR="005A2442" w:rsidRPr="00F40B8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3" w:name="art37"/>
      <w:bookmarkEnd w:id="73"/>
      <w:r w:rsidRPr="00A06B3C">
        <w:rPr>
          <w:rFonts w:ascii="Book Antiqua" w:eastAsia="Times New Roman" w:hAnsi="Book Antiqua" w:cs="Times New Roman"/>
          <w:b/>
          <w:bCs/>
          <w:sz w:val="19"/>
          <w:szCs w:val="19"/>
          <w:highlight w:val="magenta"/>
          <w:lang w:eastAsia="pt-BR"/>
        </w:rPr>
        <w:t>Art. 37</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A prática</w:t>
      </w:r>
      <w:r w:rsidRPr="00A06B3C">
        <w:rPr>
          <w:rFonts w:ascii="Book Antiqua" w:eastAsia="Times New Roman" w:hAnsi="Book Antiqua" w:cs="Times New Roman"/>
          <w:sz w:val="19"/>
          <w:szCs w:val="19"/>
          <w:lang w:eastAsia="pt-BR"/>
        </w:rPr>
        <w:t xml:space="preserve"> de </w:t>
      </w:r>
      <w:r w:rsidRPr="00A06B3C">
        <w:rPr>
          <w:rFonts w:ascii="Book Antiqua" w:eastAsia="Times New Roman" w:hAnsi="Book Antiqua" w:cs="Times New Roman"/>
          <w:b/>
          <w:bCs/>
          <w:caps/>
          <w:sz w:val="19"/>
          <w:szCs w:val="19"/>
          <w:shd w:val="clear" w:color="auto" w:fill="F7CAAC" w:themeFill="accent2" w:themeFillTint="66"/>
          <w:lang w:eastAsia="pt-BR"/>
        </w:rPr>
        <w:t>infração da ordem econômica</w:t>
      </w:r>
      <w:r w:rsidRPr="00A06B3C">
        <w:rPr>
          <w:rFonts w:ascii="Book Antiqua" w:eastAsia="Times New Roman" w:hAnsi="Book Antiqua" w:cs="Times New Roman"/>
          <w:b/>
          <w:bCs/>
          <w:caps/>
          <w:sz w:val="19"/>
          <w:szCs w:val="19"/>
          <w:lang w:eastAsia="pt-BR"/>
        </w:rPr>
        <w:t xml:space="preserve"> </w:t>
      </w:r>
      <w:r w:rsidRPr="00A06B3C">
        <w:rPr>
          <w:rFonts w:ascii="Book Antiqua" w:eastAsia="Times New Roman" w:hAnsi="Book Antiqua" w:cs="Times New Roman"/>
          <w:b/>
          <w:bCs/>
          <w:caps/>
          <w:sz w:val="19"/>
          <w:szCs w:val="19"/>
          <w:highlight w:val="green"/>
          <w:lang w:eastAsia="pt-BR"/>
        </w:rPr>
        <w:t>sujeita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os responsáveis</w:t>
      </w:r>
      <w:r w:rsidRPr="00A06B3C">
        <w:rPr>
          <w:rFonts w:ascii="Book Antiqua" w:eastAsia="Times New Roman" w:hAnsi="Book Antiqua" w:cs="Times New Roman"/>
          <w:sz w:val="19"/>
          <w:szCs w:val="19"/>
          <w:lang w:eastAsia="pt-BR"/>
        </w:rPr>
        <w:t xml:space="preserve"> às </w:t>
      </w:r>
      <w:r w:rsidRPr="00A06B3C">
        <w:rPr>
          <w:rFonts w:ascii="Book Antiqua" w:eastAsia="Times New Roman" w:hAnsi="Book Antiqua" w:cs="Times New Roman"/>
          <w:b/>
          <w:bCs/>
          <w:sz w:val="19"/>
          <w:szCs w:val="19"/>
          <w:highlight w:val="cyan"/>
          <w:lang w:eastAsia="pt-BR"/>
        </w:rPr>
        <w:t>seguintes penas</w:t>
      </w:r>
      <w:r w:rsidRPr="00A06B3C">
        <w:rPr>
          <w:rFonts w:ascii="Book Antiqua" w:eastAsia="Times New Roman" w:hAnsi="Book Antiqua" w:cs="Times New Roman"/>
          <w:sz w:val="19"/>
          <w:szCs w:val="19"/>
          <w:lang w:eastAsia="pt-BR"/>
        </w:rPr>
        <w:t>: </w:t>
      </w:r>
      <w:r w:rsidR="00F40B8C">
        <w:rPr>
          <w:rFonts w:ascii="Book Antiqua" w:hAnsi="Book Antiqua"/>
          <w:b/>
          <w:bCs/>
          <w:color w:val="FF0000"/>
          <w:sz w:val="16"/>
          <w:szCs w:val="16"/>
          <w:u w:val="single"/>
        </w:rPr>
        <w:t>(</w:t>
      </w:r>
      <w:r w:rsidR="00F40B8C">
        <w:rPr>
          <w:rFonts w:ascii="Book Antiqua" w:hAnsi="Book Antiqua"/>
          <w:b/>
          <w:bCs/>
          <w:color w:val="FF0000"/>
          <w:sz w:val="16"/>
          <w:szCs w:val="16"/>
          <w:u w:val="single"/>
        </w:rPr>
        <w:t>TJDFT-2015</w:t>
      </w:r>
      <w:r w:rsidR="00F40B8C">
        <w:rPr>
          <w:rFonts w:ascii="Book Antiqua" w:hAnsi="Book Antiqua"/>
          <w:b/>
          <w:bCs/>
          <w:color w:val="FF0000"/>
          <w:sz w:val="16"/>
          <w:szCs w:val="16"/>
          <w:u w:val="single"/>
        </w:rPr>
        <w:t>)</w:t>
      </w:r>
      <w:r w:rsidR="00F40B8C">
        <w:rPr>
          <w:rFonts w:ascii="Book Antiqua" w:hAnsi="Book Antiqua"/>
          <w:b/>
          <w:bCs/>
          <w:color w:val="FF0000"/>
          <w:sz w:val="16"/>
          <w:szCs w:val="16"/>
        </w:rPr>
        <w:t xml:space="preserve"> </w:t>
      </w:r>
      <w:r w:rsidR="00F40B8C">
        <w:rPr>
          <w:rFonts w:ascii="Book Antiqua" w:hAnsi="Book Antiqua"/>
          <w:b/>
          <w:bCs/>
          <w:color w:val="FF0000"/>
          <w:sz w:val="16"/>
          <w:szCs w:val="16"/>
          <w:u w:val="single"/>
        </w:rPr>
        <w:t>(TJRJ-2023)</w:t>
      </w:r>
      <w:r w:rsidR="00F40B8C">
        <w:rPr>
          <w:rFonts w:ascii="Book Antiqua" w:hAnsi="Book Antiqua"/>
          <w:b/>
          <w:bCs/>
          <w:color w:val="FF0000"/>
          <w:sz w:val="16"/>
          <w:szCs w:val="16"/>
        </w:rPr>
        <w:t xml:space="preserve"> </w:t>
      </w:r>
      <w:r w:rsidR="00F40B8C">
        <w:rPr>
          <w:rFonts w:ascii="Book Antiqua" w:hAnsi="Book Antiqua"/>
          <w:b/>
          <w:bCs/>
          <w:color w:val="FF0000"/>
          <w:sz w:val="16"/>
          <w:szCs w:val="16"/>
          <w:u w:val="single"/>
        </w:rPr>
        <w:t>(Cartórios/TJAC-2023)</w:t>
      </w:r>
    </w:p>
    <w:p w14:paraId="3EC92962" w14:textId="560DF858" w:rsidR="005A2442" w:rsidRPr="00F40B8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78661F">
        <w:rPr>
          <w:rFonts w:ascii="Book Antiqua" w:eastAsia="Times New Roman" w:hAnsi="Book Antiqua" w:cs="Times New Roman"/>
          <w:b/>
          <w:bCs/>
          <w:sz w:val="19"/>
          <w:szCs w:val="19"/>
          <w:lang w:eastAsia="pt-BR"/>
        </w:rPr>
        <w:t xml:space="preserve">I - </w:t>
      </w:r>
      <w:proofErr w:type="gramStart"/>
      <w:r w:rsidRPr="0078661F">
        <w:rPr>
          <w:rFonts w:ascii="Book Antiqua" w:eastAsia="Times New Roman" w:hAnsi="Book Antiqua" w:cs="Times New Roman"/>
          <w:b/>
          <w:bCs/>
          <w:sz w:val="19"/>
          <w:szCs w:val="19"/>
          <w:lang w:eastAsia="pt-BR"/>
        </w:rPr>
        <w:t>no</w:t>
      </w:r>
      <w:proofErr w:type="gramEnd"/>
      <w:r w:rsidRPr="0078661F">
        <w:rPr>
          <w:rFonts w:ascii="Book Antiqua" w:eastAsia="Times New Roman" w:hAnsi="Book Antiqua" w:cs="Times New Roman"/>
          <w:b/>
          <w:bCs/>
          <w:sz w:val="19"/>
          <w:szCs w:val="19"/>
          <w:lang w:eastAsia="pt-BR"/>
        </w:rPr>
        <w:t xml:space="preserve"> caso de empresa, multa de </w:t>
      </w:r>
      <w:r w:rsidRPr="0078661F">
        <w:rPr>
          <w:rFonts w:ascii="Book Antiqua" w:eastAsia="Times New Roman" w:hAnsi="Book Antiqua" w:cs="Times New Roman"/>
          <w:b/>
          <w:bCs/>
          <w:sz w:val="19"/>
          <w:szCs w:val="19"/>
          <w:highlight w:val="cyan"/>
          <w:lang w:eastAsia="pt-BR"/>
        </w:rPr>
        <w:t>0,1% (um décimo por cento)</w:t>
      </w:r>
      <w:r w:rsidRPr="0078661F">
        <w:rPr>
          <w:rFonts w:ascii="Book Antiqua" w:eastAsia="Times New Roman" w:hAnsi="Book Antiqua" w:cs="Times New Roman"/>
          <w:b/>
          <w:bCs/>
          <w:sz w:val="19"/>
          <w:szCs w:val="19"/>
          <w:lang w:eastAsia="pt-BR"/>
        </w:rPr>
        <w:t xml:space="preserve"> a </w:t>
      </w:r>
      <w:r w:rsidRPr="0078661F">
        <w:rPr>
          <w:rFonts w:ascii="Book Antiqua" w:eastAsia="Times New Roman" w:hAnsi="Book Antiqua" w:cs="Times New Roman"/>
          <w:b/>
          <w:bCs/>
          <w:sz w:val="19"/>
          <w:szCs w:val="19"/>
          <w:highlight w:val="cyan"/>
          <w:lang w:eastAsia="pt-BR"/>
        </w:rPr>
        <w:t>20% (vinte por cento)</w:t>
      </w:r>
      <w:r w:rsidRPr="0078661F">
        <w:rPr>
          <w:rFonts w:ascii="Book Antiqua" w:eastAsia="Times New Roman" w:hAnsi="Book Antiqua" w:cs="Times New Roman"/>
          <w:b/>
          <w:bCs/>
          <w:sz w:val="19"/>
          <w:szCs w:val="19"/>
          <w:lang w:eastAsia="pt-BR"/>
        </w:rPr>
        <w:t xml:space="preserve"> do valor do faturamento bruto da empresa, grupo ou conglomerado obtido, no último exercício anterior à instauração do processo administrativo, no ramo de atividade empresarial em que ocorreu a infração, a qual nunca será inferior à vantagem auferida, quando for possível sua estimação</w:t>
      </w:r>
      <w:r w:rsidRPr="00A06B3C">
        <w:rPr>
          <w:rFonts w:ascii="Book Antiqua" w:eastAsia="Times New Roman" w:hAnsi="Book Antiqua" w:cs="Times New Roman"/>
          <w:sz w:val="19"/>
          <w:szCs w:val="19"/>
          <w:lang w:eastAsia="pt-BR"/>
        </w:rPr>
        <w:t>; </w:t>
      </w:r>
      <w:r w:rsidR="0078661F" w:rsidRPr="00F71D23">
        <w:rPr>
          <w:rFonts w:ascii="Book Antiqua" w:eastAsia="Times New Roman" w:hAnsi="Book Antiqua" w:cs="Times New Roman"/>
          <w:b/>
          <w:color w:val="FF0000"/>
          <w:sz w:val="16"/>
          <w:szCs w:val="16"/>
          <w:u w:val="single"/>
          <w:lang w:eastAsia="pt-BR"/>
        </w:rPr>
        <w:t>(TJRJ-20</w:t>
      </w:r>
      <w:r w:rsidR="0078661F">
        <w:rPr>
          <w:rFonts w:ascii="Book Antiqua" w:eastAsia="Times New Roman" w:hAnsi="Book Antiqua" w:cs="Times New Roman"/>
          <w:b/>
          <w:color w:val="FF0000"/>
          <w:sz w:val="16"/>
          <w:szCs w:val="16"/>
          <w:u w:val="single"/>
          <w:lang w:eastAsia="pt-BR"/>
        </w:rPr>
        <w:t>23</w:t>
      </w:r>
      <w:r w:rsidR="0078661F" w:rsidRPr="00F71D23">
        <w:rPr>
          <w:rFonts w:ascii="Book Antiqua" w:eastAsia="Times New Roman" w:hAnsi="Book Antiqua" w:cs="Times New Roman"/>
          <w:b/>
          <w:color w:val="FF0000"/>
          <w:sz w:val="16"/>
          <w:szCs w:val="16"/>
          <w:u w:val="single"/>
          <w:lang w:eastAsia="pt-BR"/>
        </w:rPr>
        <w:t>)</w:t>
      </w:r>
      <w:r w:rsidR="00F40B8C">
        <w:rPr>
          <w:rFonts w:ascii="Book Antiqua" w:eastAsia="Times New Roman" w:hAnsi="Book Antiqua" w:cs="Times New Roman"/>
          <w:b/>
          <w:color w:val="FF0000"/>
          <w:sz w:val="16"/>
          <w:szCs w:val="16"/>
          <w:lang w:eastAsia="pt-BR"/>
        </w:rPr>
        <w:t xml:space="preserve"> </w:t>
      </w:r>
      <w:r w:rsidR="00F40B8C">
        <w:rPr>
          <w:rFonts w:ascii="Book Antiqua" w:hAnsi="Book Antiqua"/>
          <w:b/>
          <w:bCs/>
          <w:color w:val="FF0000"/>
          <w:sz w:val="16"/>
          <w:szCs w:val="16"/>
          <w:u w:val="single"/>
        </w:rPr>
        <w:t>(Cartórios/TJAC-2023)</w:t>
      </w:r>
    </w:p>
    <w:p w14:paraId="4645712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no</w:t>
      </w:r>
      <w:proofErr w:type="gramEnd"/>
      <w:r w:rsidRPr="00A06B3C">
        <w:rPr>
          <w:rFonts w:ascii="Book Antiqua" w:eastAsia="Times New Roman" w:hAnsi="Book Antiqua" w:cs="Times New Roman"/>
          <w:sz w:val="19"/>
          <w:szCs w:val="19"/>
          <w:lang w:eastAsia="pt-BR"/>
        </w:rPr>
        <w:t xml:space="preserve"> caso das demais pessoas físicas ou jurídicas de direito público ou privado, bem como quaisquer associações de entidades ou pessoas constituídas de fato ou de direito, ainda que temporariamente, com ou sem personalidade jurídica, que não exerçam atividade empresarial, não sendo possível utilizar-se o critério do valor do faturamento bruto, a multa será entre R$ 50.000,00 (cinquenta mil reais) e R$ 2.000.000.000,00 (dois bilhões de reais); </w:t>
      </w:r>
    </w:p>
    <w:p w14:paraId="71123210" w14:textId="1CFECE93"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F71D23">
        <w:rPr>
          <w:rFonts w:ascii="Book Antiqua" w:eastAsia="Times New Roman" w:hAnsi="Book Antiqua" w:cs="Times New Roman"/>
          <w:b/>
          <w:bCs/>
          <w:sz w:val="19"/>
          <w:szCs w:val="19"/>
          <w:lang w:eastAsia="pt-BR"/>
        </w:rPr>
        <w:t>III - no caso de administrador, direta ou indiretamente responsável pela infração cometida, quando comprovada a sua culpa ou dolo, multa de 1% (um por cento) a 20% (vinte por cento) daquela aplicada à empresa, no caso previsto no inciso I do caput</w:t>
      </w:r>
      <w:r w:rsidRPr="00F71D23">
        <w:rPr>
          <w:rFonts w:ascii="Book Antiqua" w:eastAsia="Times New Roman" w:hAnsi="Book Antiqua" w:cs="Times New Roman"/>
          <w:b/>
          <w:bCs/>
          <w:i/>
          <w:iCs/>
          <w:sz w:val="19"/>
          <w:szCs w:val="19"/>
          <w:lang w:eastAsia="pt-BR"/>
        </w:rPr>
        <w:t xml:space="preserve"> </w:t>
      </w:r>
      <w:r w:rsidRPr="00F71D23">
        <w:rPr>
          <w:rFonts w:ascii="Book Antiqua" w:eastAsia="Times New Roman" w:hAnsi="Book Antiqua" w:cs="Times New Roman"/>
          <w:b/>
          <w:bCs/>
          <w:sz w:val="19"/>
          <w:szCs w:val="19"/>
          <w:lang w:eastAsia="pt-BR"/>
        </w:rPr>
        <w:t>deste artigo, ou às pessoas jurídicas ou entidades, nos casos previstos no inciso II do caput</w:t>
      </w:r>
      <w:r w:rsidRPr="00F71D23">
        <w:rPr>
          <w:rFonts w:ascii="Book Antiqua" w:eastAsia="Times New Roman" w:hAnsi="Book Antiqua" w:cs="Times New Roman"/>
          <w:b/>
          <w:bCs/>
          <w:i/>
          <w:iCs/>
          <w:sz w:val="19"/>
          <w:szCs w:val="19"/>
          <w:lang w:eastAsia="pt-BR"/>
        </w:rPr>
        <w:t xml:space="preserve"> </w:t>
      </w:r>
      <w:r w:rsidRPr="00F71D23">
        <w:rPr>
          <w:rFonts w:ascii="Book Antiqua" w:eastAsia="Times New Roman" w:hAnsi="Book Antiqua" w:cs="Times New Roman"/>
          <w:b/>
          <w:bCs/>
          <w:sz w:val="19"/>
          <w:szCs w:val="19"/>
          <w:lang w:eastAsia="pt-BR"/>
        </w:rPr>
        <w:t>deste artigo</w:t>
      </w:r>
      <w:r w:rsidRPr="00A06B3C">
        <w:rPr>
          <w:rFonts w:ascii="Book Antiqua" w:eastAsia="Times New Roman" w:hAnsi="Book Antiqua" w:cs="Times New Roman"/>
          <w:sz w:val="19"/>
          <w:szCs w:val="19"/>
          <w:lang w:eastAsia="pt-BR"/>
        </w:rPr>
        <w:t>.  </w:t>
      </w:r>
      <w:r w:rsidR="00F71D23">
        <w:rPr>
          <w:rFonts w:ascii="Book Antiqua" w:hAnsi="Book Antiqua"/>
          <w:b/>
          <w:color w:val="FF0000"/>
          <w:sz w:val="16"/>
          <w:szCs w:val="16"/>
          <w:u w:val="single"/>
        </w:rPr>
        <w:t>(TJDFT-2015)</w:t>
      </w:r>
    </w:p>
    <w:tbl>
      <w:tblPr>
        <w:tblStyle w:val="Tabelacomgrade"/>
        <w:tblW w:w="0" w:type="auto"/>
        <w:shd w:val="clear" w:color="auto" w:fill="CCFFFF"/>
        <w:tblLook w:val="04A0" w:firstRow="1" w:lastRow="0" w:firstColumn="1" w:lastColumn="0" w:noHBand="0" w:noVBand="1"/>
      </w:tblPr>
      <w:tblGrid>
        <w:gridCol w:w="8494"/>
      </w:tblGrid>
      <w:tr w:rsidR="005C5E28" w:rsidRPr="00A06B3C" w14:paraId="2715D545" w14:textId="77777777" w:rsidTr="005C5E28">
        <w:tc>
          <w:tcPr>
            <w:tcW w:w="8494" w:type="dxa"/>
            <w:shd w:val="clear" w:color="auto" w:fill="CCFFFF"/>
          </w:tcPr>
          <w:p w14:paraId="619187DB" w14:textId="34436877" w:rsidR="005C5E28" w:rsidRPr="00A06B3C" w:rsidRDefault="005C5E28" w:rsidP="005A2442">
            <w:pPr>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highlight w:val="yellow"/>
                <w:lang w:eastAsia="pt-BR"/>
              </w:rPr>
              <w:t>TJDFT-2015-CESPE</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Com relação a infrações da ordem econômica, assinale a opção correta à luz do disposto na Lei 12.529/11: Embora seja previsto que os atos de infração à ordem econômica independem de culpa, faz-se necessária a comprovação de dolo ou culpa para que ocorra apenação, com multa, do administrador direta ou indiretamente responsável pela infração cometida. </w:t>
            </w:r>
            <w:r w:rsidRPr="00A06B3C">
              <w:rPr>
                <w:rFonts w:ascii="Book Antiqua" w:eastAsia="Times New Roman" w:hAnsi="Book Antiqua" w:cs="Times New Roman"/>
                <w:b/>
                <w:bCs/>
                <w:sz w:val="19"/>
                <w:szCs w:val="19"/>
                <w:lang w:eastAsia="pt-BR"/>
              </w:rPr>
              <w:t>BL: art. 37, III, Lei 12529.</w:t>
            </w:r>
          </w:p>
        </w:tc>
      </w:tr>
    </w:tbl>
    <w:p w14:paraId="621794A9" w14:textId="373E7F7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959AA">
        <w:rPr>
          <w:rFonts w:ascii="Book Antiqua" w:eastAsia="Times New Roman" w:hAnsi="Book Antiqua" w:cs="Times New Roman"/>
          <w:b/>
          <w:bCs/>
          <w:sz w:val="19"/>
          <w:szCs w:val="19"/>
          <w:highlight w:val="magenta"/>
          <w:lang w:eastAsia="pt-BR"/>
        </w:rPr>
        <w:t>§ 1</w:t>
      </w:r>
      <w:proofErr w:type="gramStart"/>
      <w:r w:rsidRPr="006959AA">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62347">
        <w:rPr>
          <w:rFonts w:ascii="Book Antiqua" w:eastAsia="Times New Roman" w:hAnsi="Book Antiqua" w:cs="Times New Roman"/>
          <w:b/>
          <w:bCs/>
          <w:sz w:val="19"/>
          <w:szCs w:val="19"/>
          <w:lang w:eastAsia="pt-BR"/>
        </w:rPr>
        <w:t>Em</w:t>
      </w:r>
      <w:proofErr w:type="gramEnd"/>
      <w:r w:rsidRPr="00862347">
        <w:rPr>
          <w:rFonts w:ascii="Book Antiqua" w:eastAsia="Times New Roman" w:hAnsi="Book Antiqua" w:cs="Times New Roman"/>
          <w:b/>
          <w:bCs/>
          <w:sz w:val="19"/>
          <w:szCs w:val="19"/>
          <w:lang w:eastAsia="pt-BR"/>
        </w:rPr>
        <w:t xml:space="preserve"> caso de reincidência, as multas cominadas serão aplicadas em dobro</w:t>
      </w:r>
      <w:r w:rsidRPr="00F71D23">
        <w:rPr>
          <w:rFonts w:ascii="Book Antiqua" w:eastAsia="Times New Roman" w:hAnsi="Book Antiqua" w:cs="Times New Roman"/>
          <w:sz w:val="16"/>
          <w:szCs w:val="16"/>
          <w:lang w:eastAsia="pt-BR"/>
        </w:rPr>
        <w:t>. </w:t>
      </w:r>
      <w:r w:rsidR="006959AA" w:rsidRPr="00F71D23">
        <w:rPr>
          <w:rFonts w:ascii="Book Antiqua" w:hAnsi="Book Antiqua"/>
          <w:b/>
          <w:bCs/>
          <w:color w:val="FF0000"/>
          <w:sz w:val="16"/>
          <w:szCs w:val="16"/>
          <w:u w:val="single"/>
        </w:rPr>
        <w:t>(TRF1-2013)</w:t>
      </w:r>
    </w:p>
    <w:p w14:paraId="3DAEF32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No</w:t>
      </w:r>
      <w:proofErr w:type="gramEnd"/>
      <w:r w:rsidRPr="00A06B3C">
        <w:rPr>
          <w:rFonts w:ascii="Book Antiqua" w:eastAsia="Times New Roman" w:hAnsi="Book Antiqua" w:cs="Times New Roman"/>
          <w:sz w:val="19"/>
          <w:szCs w:val="19"/>
          <w:lang w:eastAsia="pt-BR"/>
        </w:rPr>
        <w:t xml:space="preserve"> cálculo do valor da multa de que trata o inciso I do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 xml:space="preserve">deste artigo, 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poderá considerar o faturamento total da empresa ou grupo de empresas, quando não dispuser do valor do faturamento no ramo de atividade empresarial em que ocorreu a infração, definido pelo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ou quando este for apresentado de forma incompleta e/ou não demonstrado de forma inequívoca e idônea.  </w:t>
      </w:r>
    </w:p>
    <w:p w14:paraId="7BB4191A" w14:textId="1C9AEC8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74" w:name="art38"/>
      <w:bookmarkEnd w:id="74"/>
      <w:r w:rsidRPr="006959AA">
        <w:rPr>
          <w:rFonts w:ascii="Book Antiqua" w:eastAsia="Times New Roman" w:hAnsi="Book Antiqua" w:cs="Times New Roman"/>
          <w:b/>
          <w:bCs/>
          <w:sz w:val="19"/>
          <w:szCs w:val="19"/>
          <w:highlight w:val="magenta"/>
          <w:lang w:eastAsia="pt-BR"/>
        </w:rPr>
        <w:t>Art. 38</w:t>
      </w:r>
      <w:r w:rsidRPr="00862347">
        <w:rPr>
          <w:rFonts w:ascii="Book Antiqua" w:eastAsia="Times New Roman" w:hAnsi="Book Antiqua" w:cs="Times New Roman"/>
          <w:b/>
          <w:bCs/>
          <w:sz w:val="19"/>
          <w:szCs w:val="19"/>
          <w:lang w:eastAsia="pt-BR"/>
        </w:rPr>
        <w:t>.  Sem prejuízo das penas cominadas no art. 37 desta Lei, quando assim exigir a gravidade dos fatos ou o interesse público geral, poderão ser impostas as seguintes penas, isolada ou cumulativamente</w:t>
      </w:r>
      <w:r w:rsidRPr="00F71D23">
        <w:rPr>
          <w:rFonts w:ascii="Book Antiqua" w:eastAsia="Times New Roman" w:hAnsi="Book Antiqua" w:cs="Times New Roman"/>
          <w:sz w:val="18"/>
          <w:szCs w:val="18"/>
          <w:lang w:eastAsia="pt-BR"/>
        </w:rPr>
        <w:t>:</w:t>
      </w:r>
      <w:r w:rsidR="00773CA6" w:rsidRPr="00F71D23">
        <w:rPr>
          <w:rFonts w:ascii="Book Antiqua" w:eastAsia="Times New Roman" w:hAnsi="Book Antiqua" w:cs="Times New Roman"/>
          <w:sz w:val="18"/>
          <w:szCs w:val="18"/>
          <w:lang w:eastAsia="pt-BR"/>
        </w:rPr>
        <w:t xml:space="preserve"> </w:t>
      </w:r>
      <w:r w:rsidR="00773CA6" w:rsidRPr="00F71D23">
        <w:rPr>
          <w:rFonts w:ascii="Book Antiqua" w:eastAsia="Times New Roman" w:hAnsi="Book Antiqua" w:cs="Times New Roman"/>
          <w:b/>
          <w:color w:val="FF0000"/>
          <w:sz w:val="16"/>
          <w:szCs w:val="16"/>
          <w:u w:val="single"/>
          <w:lang w:eastAsia="pt-BR"/>
        </w:rPr>
        <w:t>(TRF1-2013)</w:t>
      </w:r>
      <w:r w:rsidRPr="00F71D23">
        <w:rPr>
          <w:rFonts w:ascii="Book Antiqua" w:eastAsia="Times New Roman" w:hAnsi="Book Antiqua" w:cs="Times New Roman"/>
          <w:sz w:val="18"/>
          <w:szCs w:val="18"/>
          <w:lang w:eastAsia="pt-BR"/>
        </w:rPr>
        <w:t> </w:t>
      </w:r>
      <w:r w:rsidR="00773CA6" w:rsidRPr="00F71D23">
        <w:rPr>
          <w:rFonts w:ascii="Book Antiqua" w:eastAsia="Times New Roman" w:hAnsi="Book Antiqua" w:cs="Times New Roman"/>
          <w:b/>
          <w:color w:val="FF0000"/>
          <w:sz w:val="16"/>
          <w:szCs w:val="16"/>
          <w:u w:val="single"/>
          <w:lang w:eastAsia="pt-BR"/>
        </w:rPr>
        <w:t>(TRF3-2018)</w:t>
      </w:r>
      <w:r w:rsidR="00773CA6" w:rsidRPr="00F71D23">
        <w:rPr>
          <w:rFonts w:ascii="Book Antiqua" w:eastAsia="Times New Roman" w:hAnsi="Book Antiqua" w:cs="Times New Roman"/>
          <w:b/>
          <w:color w:val="FF0000"/>
          <w:sz w:val="16"/>
          <w:szCs w:val="16"/>
          <w:lang w:eastAsia="pt-BR"/>
        </w:rPr>
        <w:t xml:space="preserve"> </w:t>
      </w:r>
      <w:r w:rsidR="00DA1845" w:rsidRPr="00DA1845">
        <w:rPr>
          <w:rFonts w:ascii="Book Antiqua" w:eastAsia="Times New Roman" w:hAnsi="Book Antiqua" w:cs="Times New Roman"/>
          <w:b/>
          <w:bCs/>
          <w:color w:val="FF0000"/>
          <w:sz w:val="16"/>
          <w:szCs w:val="16"/>
          <w:u w:val="single"/>
          <w:lang w:eastAsia="pt-BR"/>
        </w:rPr>
        <w:t>(PGERO-2022)</w:t>
      </w:r>
    </w:p>
    <w:p w14:paraId="4734022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a</w:t>
      </w:r>
      <w:proofErr w:type="gramEnd"/>
      <w:r w:rsidRPr="00A06B3C">
        <w:rPr>
          <w:rFonts w:ascii="Book Antiqua" w:eastAsia="Times New Roman" w:hAnsi="Book Antiqua" w:cs="Times New Roman"/>
          <w:sz w:val="19"/>
          <w:szCs w:val="19"/>
          <w:lang w:eastAsia="pt-BR"/>
        </w:rPr>
        <w:t xml:space="preserve"> publicação, em meia página e a expensas do infrator, em jornal indicado na decisão, de extrato da decisão condenatória, por 2 (dois) dias seguidos, de 1 (uma) a 3 (três) semanas consecutivas; </w:t>
      </w:r>
    </w:p>
    <w:p w14:paraId="3142F71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a</w:t>
      </w:r>
      <w:proofErr w:type="gramEnd"/>
      <w:r w:rsidRPr="00A06B3C">
        <w:rPr>
          <w:rFonts w:ascii="Book Antiqua" w:eastAsia="Times New Roman" w:hAnsi="Book Antiqua" w:cs="Times New Roman"/>
          <w:sz w:val="19"/>
          <w:szCs w:val="19"/>
          <w:lang w:eastAsia="pt-BR"/>
        </w:rPr>
        <w:t xml:space="preserve"> proibição de contratar com instituições financeiras oficiais e participar de licitação tendo por objeto aquisições, alienações, realização de obras e serviços, concessão de serviços públicos, na administração pública federal, estadual, municipal e do Distrito Federal, bem como em entidades da administração indireta, por prazo não inferior a 5 (cinco) anos; </w:t>
      </w:r>
    </w:p>
    <w:p w14:paraId="710F242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a inscrição do infrator no Cadastro Nacional de Defesa do Consumidor; </w:t>
      </w:r>
    </w:p>
    <w:p w14:paraId="6CEA8F0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862347">
        <w:rPr>
          <w:rFonts w:ascii="Book Antiqua" w:eastAsia="Times New Roman" w:hAnsi="Book Antiqua" w:cs="Times New Roman"/>
          <w:b/>
          <w:bCs/>
          <w:sz w:val="19"/>
          <w:szCs w:val="19"/>
          <w:lang w:eastAsia="pt-BR"/>
        </w:rPr>
        <w:t xml:space="preserve">IV - </w:t>
      </w:r>
      <w:proofErr w:type="gramStart"/>
      <w:r w:rsidRPr="00862347">
        <w:rPr>
          <w:rFonts w:ascii="Book Antiqua" w:eastAsia="Times New Roman" w:hAnsi="Book Antiqua" w:cs="Times New Roman"/>
          <w:b/>
          <w:bCs/>
          <w:sz w:val="19"/>
          <w:szCs w:val="19"/>
          <w:lang w:eastAsia="pt-BR"/>
        </w:rPr>
        <w:t>a</w:t>
      </w:r>
      <w:proofErr w:type="gramEnd"/>
      <w:r w:rsidRPr="00862347">
        <w:rPr>
          <w:rFonts w:ascii="Book Antiqua" w:eastAsia="Times New Roman" w:hAnsi="Book Antiqua" w:cs="Times New Roman"/>
          <w:b/>
          <w:bCs/>
          <w:sz w:val="19"/>
          <w:szCs w:val="19"/>
          <w:lang w:eastAsia="pt-BR"/>
        </w:rPr>
        <w:t xml:space="preserve"> recomendação aos órgãos públicos competentes para que</w:t>
      </w:r>
      <w:r w:rsidRPr="00A06B3C">
        <w:rPr>
          <w:rFonts w:ascii="Book Antiqua" w:eastAsia="Times New Roman" w:hAnsi="Book Antiqua" w:cs="Times New Roman"/>
          <w:sz w:val="19"/>
          <w:szCs w:val="19"/>
          <w:lang w:eastAsia="pt-BR"/>
        </w:rPr>
        <w:t>: </w:t>
      </w:r>
    </w:p>
    <w:p w14:paraId="7D7D2B65" w14:textId="2A3D8284"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862347">
        <w:rPr>
          <w:rFonts w:ascii="Book Antiqua" w:eastAsia="Times New Roman" w:hAnsi="Book Antiqua" w:cs="Times New Roman"/>
          <w:b/>
          <w:bCs/>
          <w:sz w:val="19"/>
          <w:szCs w:val="19"/>
          <w:lang w:eastAsia="pt-BR"/>
        </w:rPr>
        <w:t>a) seja concedida licença compulsória de direito de propriedade intelectual de titularidade do infrator, quando a infração estiver relacionada ao uso desse direito</w:t>
      </w:r>
      <w:r w:rsidRPr="00F71D23">
        <w:rPr>
          <w:rFonts w:ascii="Book Antiqua" w:eastAsia="Times New Roman" w:hAnsi="Book Antiqua" w:cs="Times New Roman"/>
          <w:sz w:val="16"/>
          <w:szCs w:val="16"/>
          <w:lang w:eastAsia="pt-BR"/>
        </w:rPr>
        <w:t>; </w:t>
      </w:r>
      <w:bookmarkStart w:id="75" w:name="_Hlk83738153"/>
      <w:r w:rsidR="00862347" w:rsidRPr="00F71D23">
        <w:rPr>
          <w:rFonts w:ascii="Book Antiqua" w:eastAsia="Times New Roman" w:hAnsi="Book Antiqua" w:cs="Times New Roman"/>
          <w:b/>
          <w:bCs/>
          <w:color w:val="FF0000"/>
          <w:sz w:val="16"/>
          <w:szCs w:val="16"/>
          <w:u w:val="single"/>
          <w:lang w:eastAsia="pt-BR"/>
        </w:rPr>
        <w:t>(TRF3-2018)</w:t>
      </w:r>
      <w:bookmarkEnd w:id="75"/>
      <w:r w:rsidR="00DA1845">
        <w:rPr>
          <w:rFonts w:ascii="Book Antiqua" w:eastAsia="Times New Roman" w:hAnsi="Book Antiqua" w:cs="Times New Roman"/>
          <w:b/>
          <w:bCs/>
          <w:color w:val="FF0000"/>
          <w:sz w:val="16"/>
          <w:szCs w:val="16"/>
          <w:lang w:eastAsia="pt-BR"/>
        </w:rPr>
        <w:t xml:space="preserve"> </w:t>
      </w:r>
      <w:r w:rsidR="00DA1845" w:rsidRPr="00DA1845">
        <w:rPr>
          <w:rFonts w:ascii="Book Antiqua" w:eastAsia="Times New Roman" w:hAnsi="Book Antiqua" w:cs="Times New Roman"/>
          <w:b/>
          <w:bCs/>
          <w:color w:val="FF0000"/>
          <w:sz w:val="16"/>
          <w:szCs w:val="16"/>
          <w:u w:val="single"/>
          <w:lang w:eastAsia="pt-BR"/>
        </w:rPr>
        <w:t>(PGERO-2022)</w:t>
      </w:r>
    </w:p>
    <w:p w14:paraId="45F6C2A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b) não seja concedido ao infrator parcelamento de tributos federais por ele devidos ou para que sejam cancelados, no todo ou em parte, incentivos fiscais ou subsídios públicos; </w:t>
      </w:r>
    </w:p>
    <w:p w14:paraId="2695FEA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 - </w:t>
      </w:r>
      <w:proofErr w:type="gramStart"/>
      <w:r w:rsidRPr="00A06B3C">
        <w:rPr>
          <w:rFonts w:ascii="Book Antiqua" w:eastAsia="Times New Roman" w:hAnsi="Book Antiqua" w:cs="Times New Roman"/>
          <w:sz w:val="19"/>
          <w:szCs w:val="19"/>
          <w:lang w:eastAsia="pt-BR"/>
        </w:rPr>
        <w:t>a</w:t>
      </w:r>
      <w:proofErr w:type="gramEnd"/>
      <w:r w:rsidRPr="00A06B3C">
        <w:rPr>
          <w:rFonts w:ascii="Book Antiqua" w:eastAsia="Times New Roman" w:hAnsi="Book Antiqua" w:cs="Times New Roman"/>
          <w:sz w:val="19"/>
          <w:szCs w:val="19"/>
          <w:lang w:eastAsia="pt-BR"/>
        </w:rPr>
        <w:t xml:space="preserve"> cisão de sociedade, transferência de controle societário, venda de ativos ou cessação parcial de atividade;  </w:t>
      </w:r>
    </w:p>
    <w:p w14:paraId="6356DD73" w14:textId="2A9C6543"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3CA6">
        <w:rPr>
          <w:rFonts w:ascii="Book Antiqua" w:eastAsia="Times New Roman" w:hAnsi="Book Antiqua" w:cs="Times New Roman"/>
          <w:b/>
          <w:bCs/>
          <w:sz w:val="19"/>
          <w:szCs w:val="19"/>
          <w:lang w:eastAsia="pt-BR"/>
        </w:rPr>
        <w:t xml:space="preserve">VI - </w:t>
      </w:r>
      <w:proofErr w:type="gramStart"/>
      <w:r w:rsidRPr="00773CA6">
        <w:rPr>
          <w:rFonts w:ascii="Book Antiqua" w:eastAsia="Times New Roman" w:hAnsi="Book Antiqua" w:cs="Times New Roman"/>
          <w:b/>
          <w:bCs/>
          <w:sz w:val="19"/>
          <w:szCs w:val="19"/>
          <w:lang w:eastAsia="pt-BR"/>
        </w:rPr>
        <w:t>a</w:t>
      </w:r>
      <w:proofErr w:type="gramEnd"/>
      <w:r w:rsidRPr="00773CA6">
        <w:rPr>
          <w:rFonts w:ascii="Book Antiqua" w:eastAsia="Times New Roman" w:hAnsi="Book Antiqua" w:cs="Times New Roman"/>
          <w:b/>
          <w:bCs/>
          <w:sz w:val="19"/>
          <w:szCs w:val="19"/>
          <w:lang w:eastAsia="pt-BR"/>
        </w:rPr>
        <w:t xml:space="preserve"> proibição de exercer o comércio em nome próprio ou como representante de pessoa jurídica, pelo prazo de até 5 (cinco) anos; e </w:t>
      </w:r>
      <w:r w:rsidR="006959AA" w:rsidRPr="00F71D23">
        <w:rPr>
          <w:rFonts w:ascii="Book Antiqua" w:hAnsi="Book Antiqua"/>
          <w:b/>
          <w:bCs/>
          <w:color w:val="FF0000"/>
          <w:sz w:val="16"/>
          <w:szCs w:val="16"/>
          <w:u w:val="single"/>
        </w:rPr>
        <w:t>(TRF1-2013)</w:t>
      </w:r>
    </w:p>
    <w:p w14:paraId="167A78F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qualquer outro ato ou providência necessários para a eliminação dos efeitos nocivos à ordem econômica.  </w:t>
      </w:r>
    </w:p>
    <w:p w14:paraId="7380778B" w14:textId="10E541E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76" w:name="art39"/>
      <w:bookmarkEnd w:id="76"/>
      <w:r w:rsidRPr="006959AA">
        <w:rPr>
          <w:rFonts w:ascii="Book Antiqua" w:eastAsia="Times New Roman" w:hAnsi="Book Antiqua" w:cs="Times New Roman"/>
          <w:b/>
          <w:bCs/>
          <w:sz w:val="19"/>
          <w:szCs w:val="19"/>
          <w:highlight w:val="magenta"/>
          <w:lang w:eastAsia="pt-BR"/>
        </w:rPr>
        <w:t>Art. 39</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Pela continuidade de atos ou situações que configurem infração da ordem econômica, após decisão do Tribunal determinando sua cessação, bem como pelo não cumprimento de obrigações de fazer ou não fazer impostas, ou pelo descumprimento de medida preventiva ou termo de compromisso de cessação previstos nesta Lei, o responsável fica sujeito a multa diária fixada em valor de R$ 5.000,00 (cinco mil reais), podendo ser aumentada em até 50 (cinquenta) vezes, se assim recomendar a situação econômica do infrator e a gravidade da infração</w:t>
      </w:r>
      <w:r w:rsidRPr="00F71D23">
        <w:rPr>
          <w:rFonts w:ascii="Book Antiqua" w:eastAsia="Times New Roman" w:hAnsi="Book Antiqua" w:cs="Times New Roman"/>
          <w:sz w:val="16"/>
          <w:szCs w:val="16"/>
          <w:lang w:eastAsia="pt-BR"/>
        </w:rPr>
        <w:t>. </w:t>
      </w:r>
      <w:r w:rsidR="006959AA" w:rsidRPr="00F71D23">
        <w:rPr>
          <w:rFonts w:ascii="Book Antiqua" w:hAnsi="Book Antiqua"/>
          <w:b/>
          <w:bCs/>
          <w:color w:val="FF0000"/>
          <w:sz w:val="16"/>
          <w:szCs w:val="16"/>
          <w:u w:val="single"/>
        </w:rPr>
        <w:t>(TRF1-2013)</w:t>
      </w:r>
    </w:p>
    <w:p w14:paraId="22771672" w14:textId="6F409088"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77" w:name="art40"/>
      <w:bookmarkEnd w:id="77"/>
      <w:r w:rsidRPr="00A40BE9">
        <w:rPr>
          <w:rFonts w:ascii="Book Antiqua" w:eastAsia="Times New Roman" w:hAnsi="Book Antiqua" w:cs="Times New Roman"/>
          <w:b/>
          <w:bCs/>
          <w:sz w:val="19"/>
          <w:szCs w:val="19"/>
          <w:highlight w:val="magenta"/>
          <w:lang w:eastAsia="pt-BR"/>
        </w:rPr>
        <w:t>Art. 40</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 xml:space="preserve">A recusa, omissão ou retardamento injustificado de informação ou documentos solicitados pelo </w:t>
      </w:r>
      <w:proofErr w:type="spellStart"/>
      <w:r w:rsidRPr="00773CA6">
        <w:rPr>
          <w:rFonts w:ascii="Book Antiqua" w:eastAsia="Times New Roman" w:hAnsi="Book Antiqua" w:cs="Times New Roman"/>
          <w:b/>
          <w:bCs/>
          <w:sz w:val="19"/>
          <w:szCs w:val="19"/>
          <w:lang w:eastAsia="pt-BR"/>
        </w:rPr>
        <w:t>Cade</w:t>
      </w:r>
      <w:proofErr w:type="spellEnd"/>
      <w:r w:rsidRPr="00773CA6">
        <w:rPr>
          <w:rFonts w:ascii="Book Antiqua" w:eastAsia="Times New Roman" w:hAnsi="Book Antiqua" w:cs="Times New Roman"/>
          <w:b/>
          <w:bCs/>
          <w:sz w:val="19"/>
          <w:szCs w:val="19"/>
          <w:lang w:eastAsia="pt-BR"/>
        </w:rPr>
        <w:t xml:space="preserve"> ou pela Secretaria de Acompanhamento Econômico constitui infração punível com multa diária de R$ 5.000,00 (cinco mil reais), podendo ser aumentada em até 20 (vinte) vezes, se necessário para garantir sua eficácia, em razão da situação econômica do infrator</w:t>
      </w:r>
      <w:r w:rsidRPr="00F71D23">
        <w:rPr>
          <w:rFonts w:ascii="Book Antiqua" w:eastAsia="Times New Roman" w:hAnsi="Book Antiqua" w:cs="Times New Roman"/>
          <w:sz w:val="18"/>
          <w:szCs w:val="18"/>
          <w:lang w:eastAsia="pt-BR"/>
        </w:rPr>
        <w:t>. </w:t>
      </w:r>
      <w:r w:rsidR="00773CA6" w:rsidRPr="00F71D23">
        <w:rPr>
          <w:rFonts w:ascii="Book Antiqua" w:eastAsia="Times New Roman" w:hAnsi="Book Antiqua" w:cs="Times New Roman"/>
          <w:b/>
          <w:color w:val="FF0000"/>
          <w:sz w:val="16"/>
          <w:szCs w:val="16"/>
          <w:u w:val="single"/>
          <w:lang w:eastAsia="pt-BR"/>
        </w:rPr>
        <w:t>(TRF4-2012)</w:t>
      </w:r>
    </w:p>
    <w:tbl>
      <w:tblPr>
        <w:tblStyle w:val="Tabelacomgrade"/>
        <w:tblW w:w="0" w:type="auto"/>
        <w:tblLook w:val="04A0" w:firstRow="1" w:lastRow="0" w:firstColumn="1" w:lastColumn="0" w:noHBand="0" w:noVBand="1"/>
      </w:tblPr>
      <w:tblGrid>
        <w:gridCol w:w="8494"/>
      </w:tblGrid>
      <w:tr w:rsidR="00A40BE9" w14:paraId="1EE03FBA" w14:textId="77777777" w:rsidTr="00A40BE9">
        <w:tc>
          <w:tcPr>
            <w:tcW w:w="8494" w:type="dxa"/>
            <w:shd w:val="clear" w:color="auto" w:fill="CCFFFF"/>
          </w:tcPr>
          <w:p w14:paraId="0BFA5D76" w14:textId="78B9C17C" w:rsidR="00A40BE9" w:rsidRPr="00A40BE9" w:rsidRDefault="00A40BE9"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A40BE9">
              <w:rPr>
                <w:rFonts w:ascii="Book Antiqua" w:eastAsia="Times New Roman" w:hAnsi="Book Antiqua" w:cs="Times New Roman"/>
                <w:b/>
                <w:bCs/>
                <w:sz w:val="19"/>
                <w:szCs w:val="19"/>
                <w:highlight w:val="yellow"/>
                <w:lang w:eastAsia="pt-BR"/>
              </w:rPr>
              <w:t>TRF4-2012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A40BE9">
              <w:rPr>
                <w:rFonts w:ascii="Book Antiqua" w:eastAsia="Times New Roman" w:hAnsi="Book Antiqua" w:cs="Times New Roman"/>
                <w:sz w:val="19"/>
                <w:szCs w:val="19"/>
                <w:lang w:eastAsia="pt-BR"/>
              </w:rPr>
              <w:t>A recusa, omissão ou retardamento injustificado de informação ou documentos solicitados pelo CADE ou pela Secretaria de Acompanhamento Econômico constitui infração punível com multa diária, podendo ser aumentada em até 20 (vinte) vezes, se necessário para garantir sua eficácia, em razão da situação econômica do infrator.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Lei do CADE.</w:t>
            </w:r>
          </w:p>
        </w:tc>
      </w:tr>
    </w:tbl>
    <w:p w14:paraId="4DA4CC2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montante fixado para a multa diária de que trata o caput deste artigo constará do documento que contiver a requisição da autoridade competente. </w:t>
      </w:r>
    </w:p>
    <w:p w14:paraId="4638217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Compete</w:t>
      </w:r>
      <w:proofErr w:type="gramEnd"/>
      <w:r w:rsidRPr="00A06B3C">
        <w:rPr>
          <w:rFonts w:ascii="Book Antiqua" w:eastAsia="Times New Roman" w:hAnsi="Book Antiqua" w:cs="Times New Roman"/>
          <w:sz w:val="19"/>
          <w:szCs w:val="19"/>
          <w:lang w:eastAsia="pt-BR"/>
        </w:rPr>
        <w:t xml:space="preserve"> à autoridade requisitante a aplicação da multa prevista no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w:t>
      </w:r>
    </w:p>
    <w:p w14:paraId="7267FE3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3</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Tratando</w:t>
      </w:r>
      <w:proofErr w:type="gramEnd"/>
      <w:r w:rsidRPr="00A06B3C">
        <w:rPr>
          <w:rFonts w:ascii="Book Antiqua" w:eastAsia="Times New Roman" w:hAnsi="Book Antiqua" w:cs="Times New Roman"/>
          <w:sz w:val="19"/>
          <w:szCs w:val="19"/>
          <w:lang w:eastAsia="pt-BR"/>
        </w:rPr>
        <w:t>-se de empresa estrangeira, responde solidariamente pelo pagamento da multa de que trata o caput sua filial, sucursal, escritório ou estabelecimento situado no País. </w:t>
      </w:r>
    </w:p>
    <w:p w14:paraId="1A912C4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8" w:name="art41"/>
      <w:bookmarkEnd w:id="78"/>
      <w:r w:rsidRPr="00A06B3C">
        <w:rPr>
          <w:rFonts w:ascii="Book Antiqua" w:eastAsia="Times New Roman" w:hAnsi="Book Antiqua" w:cs="Times New Roman"/>
          <w:sz w:val="19"/>
          <w:szCs w:val="19"/>
          <w:lang w:eastAsia="pt-BR"/>
        </w:rPr>
        <w:t>Art. 41.  A falta injustificada do representado ou de terceiros, quando intimados para prestar esclarecimentos, no curso de inquérito ou processo administrativo, sujeitará o faltante à multa de R$ 500,00 (quinhentos reais) a R$ 15.000,00 (quinze mil reais) para cada falta, aplicada conforme sua situação econômica. </w:t>
      </w:r>
    </w:p>
    <w:p w14:paraId="4E5B4ED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A multa a que se refere o caput deste artigo será aplicada mediante auto de infração pela autoridade competente. </w:t>
      </w:r>
    </w:p>
    <w:p w14:paraId="1FEB914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79" w:name="art42"/>
      <w:bookmarkEnd w:id="79"/>
      <w:r w:rsidRPr="00A06B3C">
        <w:rPr>
          <w:rFonts w:ascii="Book Antiqua" w:eastAsia="Times New Roman" w:hAnsi="Book Antiqua" w:cs="Times New Roman"/>
          <w:sz w:val="19"/>
          <w:szCs w:val="19"/>
          <w:lang w:eastAsia="pt-BR"/>
        </w:rPr>
        <w:t>Art. 42.  Impedir, obstruir ou de qualquer outra forma dificultar a realização de inspeção autorizada pelo Plenário do Tribunal, pelo Conselheiro-Relator ou pela Superintendência-Geral no curso de procedimento preparatório, inquérito administrativo, processo administrativo ou qualquer outro procedimento sujeitará o inspecionado ao pagamento de multa de R$ 20.000,00 (vinte mil reais) a R$ 400.000,00 (quatrocentos mil reais), conforme a situação econômica do infrator, mediante a lavratura de auto de infração pelo órgão competente. </w:t>
      </w:r>
    </w:p>
    <w:p w14:paraId="2B31131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80" w:name="art43"/>
      <w:bookmarkEnd w:id="80"/>
      <w:r w:rsidRPr="00A06B3C">
        <w:rPr>
          <w:rFonts w:ascii="Book Antiqua" w:eastAsia="Times New Roman" w:hAnsi="Book Antiqua" w:cs="Times New Roman"/>
          <w:sz w:val="19"/>
          <w:szCs w:val="19"/>
          <w:lang w:eastAsia="pt-BR"/>
        </w:rPr>
        <w:t xml:space="preserve">Art. 43.  A </w:t>
      </w:r>
      <w:proofErr w:type="spellStart"/>
      <w:r w:rsidRPr="00A06B3C">
        <w:rPr>
          <w:rFonts w:ascii="Book Antiqua" w:eastAsia="Times New Roman" w:hAnsi="Book Antiqua" w:cs="Times New Roman"/>
          <w:sz w:val="19"/>
          <w:szCs w:val="19"/>
          <w:lang w:eastAsia="pt-BR"/>
        </w:rPr>
        <w:t>enganosidade</w:t>
      </w:r>
      <w:proofErr w:type="spellEnd"/>
      <w:r w:rsidRPr="00A06B3C">
        <w:rPr>
          <w:rFonts w:ascii="Book Antiqua" w:eastAsia="Times New Roman" w:hAnsi="Book Antiqua" w:cs="Times New Roman"/>
          <w:sz w:val="19"/>
          <w:szCs w:val="19"/>
          <w:lang w:eastAsia="pt-BR"/>
        </w:rPr>
        <w:t xml:space="preserve"> ou a falsidade de informações, de documentos ou de declarações prestadas por qualquer pessoa ao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ou à Secretaria de Acompanhamento Econômico será punível com multa pecuniária no valor de R$ 5.000,00 (cinco mil reais) a R$ 5.000.000,00 (cinco milhões de reais), de acordo com a gravidade dos fatos e a situação econômica do infrator, sem prejuízo das demais cominações legais cabíveis. </w:t>
      </w:r>
    </w:p>
    <w:p w14:paraId="14B6C322" w14:textId="27F0186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bookmarkStart w:id="81" w:name="art44"/>
      <w:bookmarkEnd w:id="81"/>
      <w:r w:rsidRPr="00A06B3C">
        <w:rPr>
          <w:rFonts w:ascii="Book Antiqua" w:eastAsia="Times New Roman" w:hAnsi="Book Antiqua" w:cs="Times New Roman"/>
          <w:b/>
          <w:bCs/>
          <w:sz w:val="19"/>
          <w:szCs w:val="19"/>
          <w:highlight w:val="magenta"/>
          <w:lang w:eastAsia="pt-BR"/>
        </w:rPr>
        <w:t>Art. 44</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 xml:space="preserve">Aquele que prestar serviços ao </w:t>
      </w:r>
      <w:proofErr w:type="spellStart"/>
      <w:r w:rsidRPr="00773CA6">
        <w:rPr>
          <w:rFonts w:ascii="Book Antiqua" w:eastAsia="Times New Roman" w:hAnsi="Book Antiqua" w:cs="Times New Roman"/>
          <w:b/>
          <w:bCs/>
          <w:sz w:val="19"/>
          <w:szCs w:val="19"/>
          <w:lang w:eastAsia="pt-BR"/>
        </w:rPr>
        <w:t>Cade</w:t>
      </w:r>
      <w:proofErr w:type="spellEnd"/>
      <w:r w:rsidRPr="00773CA6">
        <w:rPr>
          <w:rFonts w:ascii="Book Antiqua" w:eastAsia="Times New Roman" w:hAnsi="Book Antiqua" w:cs="Times New Roman"/>
          <w:b/>
          <w:bCs/>
          <w:sz w:val="19"/>
          <w:szCs w:val="19"/>
          <w:lang w:eastAsia="pt-BR"/>
        </w:rPr>
        <w:t xml:space="preserve"> ou a Seae, a qualquer título, e que der causa, </w:t>
      </w:r>
      <w:r w:rsidRPr="00773CA6">
        <w:rPr>
          <w:rFonts w:ascii="Book Antiqua" w:eastAsia="Times New Roman" w:hAnsi="Book Antiqua" w:cs="Times New Roman"/>
          <w:b/>
          <w:bCs/>
          <w:sz w:val="19"/>
          <w:szCs w:val="19"/>
          <w:highlight w:val="cyan"/>
          <w:lang w:eastAsia="pt-BR"/>
        </w:rPr>
        <w:t>mesmo que por mera culpa</w:t>
      </w:r>
      <w:r w:rsidRPr="00773CA6">
        <w:rPr>
          <w:rFonts w:ascii="Book Antiqua" w:eastAsia="Times New Roman" w:hAnsi="Book Antiqua" w:cs="Times New Roman"/>
          <w:b/>
          <w:bCs/>
          <w:sz w:val="19"/>
          <w:szCs w:val="19"/>
          <w:lang w:eastAsia="pt-BR"/>
        </w:rPr>
        <w:t>, à disseminação indevida de informação acerca de empresa, coberta por sigilo, será punível com multa pecuniária de R$ 1.000,00 (mil reais) a R$ 20.000,00 (vinte mil reais), sem prejuízo de abertura de outros procedimentos cabíveis</w:t>
      </w:r>
      <w:r w:rsidRPr="00F71D23">
        <w:rPr>
          <w:rFonts w:ascii="Book Antiqua" w:eastAsia="Times New Roman" w:hAnsi="Book Antiqua" w:cs="Times New Roman"/>
          <w:sz w:val="16"/>
          <w:szCs w:val="16"/>
          <w:lang w:eastAsia="pt-BR"/>
        </w:rPr>
        <w:t>. </w:t>
      </w:r>
      <w:r w:rsidR="001D705C" w:rsidRPr="00F71D23">
        <w:rPr>
          <w:rFonts w:ascii="Book Antiqua" w:eastAsia="Times New Roman" w:hAnsi="Book Antiqua" w:cs="Times New Roman"/>
          <w:b/>
          <w:bCs/>
          <w:color w:val="FF0000"/>
          <w:sz w:val="16"/>
          <w:szCs w:val="16"/>
          <w:u w:val="single"/>
          <w:lang w:eastAsia="pt-BR"/>
        </w:rPr>
        <w:t>(TJDFT-2015)</w:t>
      </w:r>
    </w:p>
    <w:p w14:paraId="4268BE6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Se</w:t>
      </w:r>
      <w:proofErr w:type="gramEnd"/>
      <w:r w:rsidRPr="00A06B3C">
        <w:rPr>
          <w:rFonts w:ascii="Book Antiqua" w:eastAsia="Times New Roman" w:hAnsi="Book Antiqua" w:cs="Times New Roman"/>
          <w:sz w:val="19"/>
          <w:szCs w:val="19"/>
          <w:lang w:eastAsia="pt-BR"/>
        </w:rPr>
        <w:t xml:space="preserve"> o autor da disseminação indevida estiver servindo 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em virtude de mandato, ou na qualidade de Procurador Federal ou Economista-Chefe, a multa será em dobro. </w:t>
      </w:r>
    </w:p>
    <w:p w14:paraId="475D411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Regulamento definirá o procedimento para que uma informação seja tida como sigilosa, no âmbito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e da Seae. </w:t>
      </w:r>
    </w:p>
    <w:p w14:paraId="5F972117" w14:textId="4F20232A"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2" w:name="art45"/>
      <w:bookmarkEnd w:id="82"/>
      <w:r w:rsidRPr="00A06B3C">
        <w:rPr>
          <w:rFonts w:ascii="Book Antiqua" w:eastAsia="Times New Roman" w:hAnsi="Book Antiqua" w:cs="Times New Roman"/>
          <w:b/>
          <w:bCs/>
          <w:sz w:val="19"/>
          <w:szCs w:val="19"/>
          <w:highlight w:val="magenta"/>
          <w:lang w:eastAsia="pt-BR"/>
        </w:rPr>
        <w:t>Art. 45</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Na aplicação das penas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estabelecidas nesta Lei</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levar-se-á em consideração</w:t>
      </w:r>
      <w:r w:rsidRPr="00F71D23">
        <w:rPr>
          <w:rFonts w:ascii="Book Antiqua" w:eastAsia="Times New Roman" w:hAnsi="Book Antiqua" w:cs="Times New Roman"/>
          <w:sz w:val="16"/>
          <w:szCs w:val="16"/>
          <w:lang w:eastAsia="pt-BR"/>
        </w:rPr>
        <w:t>:</w:t>
      </w:r>
      <w:r w:rsidR="00F71D23">
        <w:rPr>
          <w:rFonts w:ascii="Book Antiqua" w:eastAsia="Times New Roman" w:hAnsi="Book Antiqua" w:cs="Times New Roman"/>
          <w:sz w:val="16"/>
          <w:szCs w:val="16"/>
          <w:lang w:eastAsia="pt-BR"/>
        </w:rPr>
        <w:t xml:space="preserve"> </w:t>
      </w:r>
      <w:r w:rsidR="00773CA6" w:rsidRPr="00F71D23">
        <w:rPr>
          <w:rFonts w:ascii="Book Antiqua" w:eastAsia="Times New Roman" w:hAnsi="Book Antiqua" w:cs="Times New Roman"/>
          <w:b/>
          <w:color w:val="FF0000"/>
          <w:sz w:val="16"/>
          <w:szCs w:val="16"/>
          <w:u w:val="single"/>
          <w:lang w:eastAsia="pt-BR"/>
        </w:rPr>
        <w:t>(TJRJ-2012)</w:t>
      </w:r>
      <w:r w:rsidR="00773CA6" w:rsidRPr="00F71D23">
        <w:rPr>
          <w:rFonts w:ascii="Book Antiqua" w:eastAsia="Times New Roman" w:hAnsi="Book Antiqua" w:cs="Times New Roman"/>
          <w:sz w:val="16"/>
          <w:szCs w:val="16"/>
          <w:lang w:eastAsia="pt-BR"/>
        </w:rPr>
        <w:t xml:space="preserve"> </w:t>
      </w:r>
      <w:r w:rsidR="00773CA6" w:rsidRPr="00F71D23">
        <w:rPr>
          <w:rFonts w:ascii="Book Antiqua" w:eastAsia="Times New Roman" w:hAnsi="Book Antiqua" w:cs="Times New Roman"/>
          <w:b/>
          <w:color w:val="FF0000"/>
          <w:sz w:val="16"/>
          <w:szCs w:val="16"/>
          <w:u w:val="single"/>
          <w:lang w:eastAsia="pt-BR"/>
        </w:rPr>
        <w:t>(TRF1-2013)</w:t>
      </w:r>
      <w:r w:rsidRPr="00F71D23">
        <w:rPr>
          <w:rFonts w:ascii="Book Antiqua" w:eastAsia="Times New Roman" w:hAnsi="Book Antiqua" w:cs="Times New Roman"/>
          <w:sz w:val="16"/>
          <w:szCs w:val="16"/>
          <w:lang w:eastAsia="pt-BR"/>
        </w:rPr>
        <w:t> </w:t>
      </w:r>
      <w:r w:rsidR="001D705C" w:rsidRPr="00F71D23">
        <w:rPr>
          <w:rFonts w:ascii="Book Antiqua" w:eastAsia="Times New Roman" w:hAnsi="Book Antiqua" w:cs="Times New Roman"/>
          <w:b/>
          <w:bCs/>
          <w:color w:val="FF0000"/>
          <w:sz w:val="16"/>
          <w:szCs w:val="16"/>
          <w:u w:val="single"/>
          <w:lang w:eastAsia="pt-BR"/>
        </w:rPr>
        <w:t>(TJDFT-2015)</w:t>
      </w:r>
      <w:r w:rsidR="00C0307B" w:rsidRPr="00F71D23">
        <w:rPr>
          <w:rFonts w:ascii="Book Antiqua" w:eastAsia="Times New Roman" w:hAnsi="Book Antiqua" w:cs="Times New Roman"/>
          <w:b/>
          <w:bCs/>
          <w:color w:val="FF0000"/>
          <w:sz w:val="16"/>
          <w:szCs w:val="16"/>
          <w:lang w:eastAsia="pt-BR"/>
        </w:rPr>
        <w:t xml:space="preserve"> </w:t>
      </w:r>
    </w:p>
    <w:p w14:paraId="43DD545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a</w:t>
      </w:r>
      <w:proofErr w:type="gramEnd"/>
      <w:r w:rsidRPr="00A06B3C">
        <w:rPr>
          <w:rFonts w:ascii="Book Antiqua" w:eastAsia="Times New Roman" w:hAnsi="Book Antiqua" w:cs="Times New Roman"/>
          <w:sz w:val="19"/>
          <w:szCs w:val="19"/>
          <w:lang w:eastAsia="pt-BR"/>
        </w:rPr>
        <w:t xml:space="preserve"> gravidade da infração; </w:t>
      </w:r>
    </w:p>
    <w:p w14:paraId="1CFA219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a</w:t>
      </w:r>
      <w:proofErr w:type="gramEnd"/>
      <w:r w:rsidRPr="00A06B3C">
        <w:rPr>
          <w:rFonts w:ascii="Book Antiqua" w:eastAsia="Times New Roman" w:hAnsi="Book Antiqua" w:cs="Times New Roman"/>
          <w:sz w:val="19"/>
          <w:szCs w:val="19"/>
          <w:lang w:eastAsia="pt-BR"/>
        </w:rPr>
        <w:t xml:space="preserve"> boa-fé do infrator; </w:t>
      </w:r>
    </w:p>
    <w:p w14:paraId="42E690D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a vantagem auferida ou pretendida pelo infrator; </w:t>
      </w:r>
    </w:p>
    <w:p w14:paraId="224F67CB" w14:textId="3AB698D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IV - </w:t>
      </w:r>
      <w:proofErr w:type="gramStart"/>
      <w:r w:rsidRPr="00A06B3C">
        <w:rPr>
          <w:rFonts w:ascii="Book Antiqua" w:eastAsia="Times New Roman" w:hAnsi="Book Antiqua" w:cs="Times New Roman"/>
          <w:b/>
          <w:bCs/>
          <w:sz w:val="19"/>
          <w:szCs w:val="19"/>
          <w:highlight w:val="yellow"/>
          <w:lang w:eastAsia="pt-BR"/>
        </w:rPr>
        <w:t>a</w:t>
      </w:r>
      <w:proofErr w:type="gramEnd"/>
      <w:r w:rsidRPr="00A06B3C">
        <w:rPr>
          <w:rFonts w:ascii="Book Antiqua" w:eastAsia="Times New Roman" w:hAnsi="Book Antiqua" w:cs="Times New Roman"/>
          <w:b/>
          <w:bCs/>
          <w:sz w:val="19"/>
          <w:szCs w:val="19"/>
          <w:highlight w:val="yellow"/>
          <w:lang w:eastAsia="pt-BR"/>
        </w:rPr>
        <w:t xml:space="preserve"> consumação</w:t>
      </w:r>
      <w:r w:rsidRPr="00A06B3C">
        <w:rPr>
          <w:rFonts w:ascii="Book Antiqua" w:eastAsia="Times New Roman" w:hAnsi="Book Antiqua" w:cs="Times New Roman"/>
          <w:sz w:val="19"/>
          <w:szCs w:val="19"/>
          <w:lang w:eastAsia="pt-BR"/>
        </w:rPr>
        <w:t xml:space="preserve"> ou </w:t>
      </w:r>
      <w:r w:rsidRPr="00A06B3C">
        <w:rPr>
          <w:rFonts w:ascii="Book Antiqua" w:eastAsia="Times New Roman" w:hAnsi="Book Antiqua" w:cs="Times New Roman"/>
          <w:b/>
          <w:bCs/>
          <w:sz w:val="19"/>
          <w:szCs w:val="19"/>
          <w:highlight w:val="yellow"/>
          <w:lang w:eastAsia="pt-BR"/>
        </w:rPr>
        <w:t>não da infração</w:t>
      </w:r>
      <w:r w:rsidRPr="00F71D23">
        <w:rPr>
          <w:rFonts w:ascii="Book Antiqua" w:eastAsia="Times New Roman" w:hAnsi="Book Antiqua" w:cs="Times New Roman"/>
          <w:sz w:val="16"/>
          <w:szCs w:val="16"/>
          <w:lang w:eastAsia="pt-BR"/>
        </w:rPr>
        <w:t>;</w:t>
      </w:r>
      <w:r w:rsidR="00773CA6" w:rsidRPr="00F71D23">
        <w:rPr>
          <w:rFonts w:ascii="Book Antiqua" w:eastAsia="Times New Roman" w:hAnsi="Book Antiqua" w:cs="Times New Roman"/>
          <w:sz w:val="16"/>
          <w:szCs w:val="16"/>
          <w:lang w:eastAsia="pt-BR"/>
        </w:rPr>
        <w:t xml:space="preserve"> </w:t>
      </w:r>
      <w:r w:rsidR="00773CA6" w:rsidRPr="00F71D23">
        <w:rPr>
          <w:rFonts w:ascii="Book Antiqua" w:eastAsia="Times New Roman" w:hAnsi="Book Antiqua" w:cs="Times New Roman"/>
          <w:b/>
          <w:color w:val="FF0000"/>
          <w:sz w:val="16"/>
          <w:szCs w:val="16"/>
          <w:u w:val="single"/>
          <w:lang w:eastAsia="pt-BR"/>
        </w:rPr>
        <w:t>(TRF1-2013)</w:t>
      </w:r>
      <w:r w:rsidRPr="00F71D23">
        <w:rPr>
          <w:rFonts w:ascii="Book Antiqua" w:eastAsia="Times New Roman" w:hAnsi="Book Antiqua" w:cs="Times New Roman"/>
          <w:sz w:val="16"/>
          <w:szCs w:val="16"/>
          <w:lang w:eastAsia="pt-BR"/>
        </w:rPr>
        <w:t> </w:t>
      </w:r>
      <w:r w:rsidR="005C5E28" w:rsidRPr="00F71D23">
        <w:rPr>
          <w:rFonts w:ascii="Book Antiqua" w:eastAsia="Times New Roman" w:hAnsi="Book Antiqua" w:cs="Times New Roman"/>
          <w:b/>
          <w:bCs/>
          <w:color w:val="FF0000"/>
          <w:sz w:val="16"/>
          <w:szCs w:val="16"/>
          <w:u w:val="single"/>
          <w:lang w:eastAsia="pt-BR"/>
        </w:rPr>
        <w:t>(TJDFT-2015)</w:t>
      </w:r>
      <w:r w:rsidR="00C0307B" w:rsidRPr="00F71D23">
        <w:rPr>
          <w:rFonts w:ascii="Book Antiqua" w:eastAsia="Times New Roman" w:hAnsi="Book Antiqua" w:cs="Times New Roman"/>
          <w:b/>
          <w:bCs/>
          <w:color w:val="FF0000"/>
          <w:sz w:val="16"/>
          <w:szCs w:val="16"/>
          <w:lang w:eastAsia="pt-BR"/>
        </w:rPr>
        <w:t xml:space="preserve"> </w:t>
      </w:r>
    </w:p>
    <w:p w14:paraId="5B4D887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 - </w:t>
      </w:r>
      <w:proofErr w:type="gramStart"/>
      <w:r w:rsidRPr="00A06B3C">
        <w:rPr>
          <w:rFonts w:ascii="Book Antiqua" w:eastAsia="Times New Roman" w:hAnsi="Book Antiqua" w:cs="Times New Roman"/>
          <w:sz w:val="19"/>
          <w:szCs w:val="19"/>
          <w:lang w:eastAsia="pt-BR"/>
        </w:rPr>
        <w:t>o</w:t>
      </w:r>
      <w:proofErr w:type="gramEnd"/>
      <w:r w:rsidRPr="00A06B3C">
        <w:rPr>
          <w:rFonts w:ascii="Book Antiqua" w:eastAsia="Times New Roman" w:hAnsi="Book Antiqua" w:cs="Times New Roman"/>
          <w:sz w:val="19"/>
          <w:szCs w:val="19"/>
          <w:lang w:eastAsia="pt-BR"/>
        </w:rPr>
        <w:t xml:space="preserve"> grau de lesão, ou perigo de lesão, à livre concorrência, à economia nacional, aos consumidores, ou a terceiros; </w:t>
      </w:r>
    </w:p>
    <w:p w14:paraId="487A615A"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773CA6">
        <w:rPr>
          <w:rFonts w:ascii="Book Antiqua" w:eastAsia="Times New Roman" w:hAnsi="Book Antiqua" w:cs="Times New Roman"/>
          <w:b/>
          <w:bCs/>
          <w:sz w:val="19"/>
          <w:szCs w:val="19"/>
          <w:lang w:eastAsia="pt-BR"/>
        </w:rPr>
        <w:t xml:space="preserve">VI - </w:t>
      </w:r>
      <w:proofErr w:type="gramStart"/>
      <w:r w:rsidRPr="00773CA6">
        <w:rPr>
          <w:rFonts w:ascii="Book Antiqua" w:eastAsia="Times New Roman" w:hAnsi="Book Antiqua" w:cs="Times New Roman"/>
          <w:b/>
          <w:bCs/>
          <w:sz w:val="19"/>
          <w:szCs w:val="19"/>
          <w:lang w:eastAsia="pt-BR"/>
        </w:rPr>
        <w:t>os</w:t>
      </w:r>
      <w:proofErr w:type="gramEnd"/>
      <w:r w:rsidRPr="00773CA6">
        <w:rPr>
          <w:rFonts w:ascii="Book Antiqua" w:eastAsia="Times New Roman" w:hAnsi="Book Antiqua" w:cs="Times New Roman"/>
          <w:b/>
          <w:bCs/>
          <w:sz w:val="19"/>
          <w:szCs w:val="19"/>
          <w:lang w:eastAsia="pt-BR"/>
        </w:rPr>
        <w:t xml:space="preserve"> efeitos econômicos negativos produzidos no mercado</w:t>
      </w:r>
      <w:r w:rsidRPr="00F71D23">
        <w:rPr>
          <w:rFonts w:ascii="Book Antiqua" w:eastAsia="Times New Roman" w:hAnsi="Book Antiqua" w:cs="Times New Roman"/>
          <w:sz w:val="16"/>
          <w:szCs w:val="16"/>
          <w:lang w:eastAsia="pt-BR"/>
        </w:rPr>
        <w:t>; </w:t>
      </w:r>
      <w:r w:rsidR="00C948F5" w:rsidRPr="00F71D23">
        <w:rPr>
          <w:rFonts w:ascii="Book Antiqua" w:eastAsia="Times New Roman" w:hAnsi="Book Antiqua" w:cs="Times New Roman"/>
          <w:b/>
          <w:color w:val="FF0000"/>
          <w:sz w:val="16"/>
          <w:szCs w:val="16"/>
          <w:u w:val="single"/>
          <w:lang w:eastAsia="pt-BR"/>
        </w:rPr>
        <w:t>(TJRJ-2012)</w:t>
      </w:r>
    </w:p>
    <w:p w14:paraId="19F5A52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 - a situação econômica do infrator; e </w:t>
      </w:r>
    </w:p>
    <w:p w14:paraId="7FCD420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VIII - a reincidência.</w:t>
      </w:r>
    </w:p>
    <w:p w14:paraId="006BBCC0"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b/>
          <w:sz w:val="19"/>
          <w:szCs w:val="19"/>
          <w:highlight w:val="green"/>
          <w:lang w:eastAsia="pt-BR"/>
        </w:rPr>
      </w:pPr>
      <w:bookmarkStart w:id="83" w:name="titulovcapituloiv"/>
      <w:bookmarkEnd w:id="83"/>
      <w:r w:rsidRPr="00A06B3C">
        <w:rPr>
          <w:rFonts w:ascii="Book Antiqua" w:eastAsia="Times New Roman" w:hAnsi="Book Antiqua" w:cs="Times New Roman"/>
          <w:b/>
          <w:sz w:val="19"/>
          <w:szCs w:val="19"/>
          <w:highlight w:val="green"/>
          <w:lang w:eastAsia="pt-BR"/>
        </w:rPr>
        <w:t>CAPÍTULO IV</w:t>
      </w:r>
    </w:p>
    <w:p w14:paraId="4034C4ED"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highlight w:val="green"/>
          <w:lang w:eastAsia="pt-BR"/>
        </w:rPr>
        <w:t>DA PRESCRIÇÃO</w:t>
      </w:r>
      <w:r w:rsidRPr="00A06B3C">
        <w:rPr>
          <w:rFonts w:ascii="Book Antiqua" w:eastAsia="Times New Roman" w:hAnsi="Book Antiqua" w:cs="Times New Roman"/>
          <w:b/>
          <w:sz w:val="19"/>
          <w:szCs w:val="19"/>
          <w:lang w:eastAsia="pt-BR"/>
        </w:rPr>
        <w:t> </w:t>
      </w:r>
    </w:p>
    <w:p w14:paraId="43739443" w14:textId="2E01668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sz w:val="16"/>
          <w:szCs w:val="16"/>
          <w:lang w:eastAsia="pt-BR"/>
        </w:rPr>
      </w:pPr>
      <w:bookmarkStart w:id="84" w:name="art46"/>
      <w:bookmarkEnd w:id="84"/>
      <w:r w:rsidRPr="00A06B3C">
        <w:rPr>
          <w:rFonts w:ascii="Book Antiqua" w:eastAsia="Times New Roman" w:hAnsi="Book Antiqua" w:cs="Times New Roman"/>
          <w:b/>
          <w:sz w:val="19"/>
          <w:szCs w:val="19"/>
          <w:highlight w:val="magenta"/>
          <w:lang w:eastAsia="pt-BR"/>
        </w:rPr>
        <w:lastRenderedPageBreak/>
        <w:t>Art. 46</w:t>
      </w:r>
      <w:r w:rsidRPr="00A06B3C">
        <w:rPr>
          <w:rFonts w:ascii="Book Antiqua" w:eastAsia="Times New Roman" w:hAnsi="Book Antiqua" w:cs="Times New Roman"/>
          <w:sz w:val="19"/>
          <w:szCs w:val="19"/>
          <w:lang w:eastAsia="pt-BR"/>
        </w:rPr>
        <w:t xml:space="preserve">.  </w:t>
      </w:r>
      <w:r w:rsidRPr="00C0307B">
        <w:rPr>
          <w:rFonts w:ascii="Book Antiqua" w:eastAsia="Times New Roman" w:hAnsi="Book Antiqua" w:cs="Times New Roman"/>
          <w:b/>
          <w:caps/>
          <w:sz w:val="19"/>
          <w:szCs w:val="19"/>
          <w:highlight w:val="green"/>
          <w:lang w:eastAsia="pt-BR"/>
        </w:rPr>
        <w:t>Prescrevem</w:t>
      </w:r>
      <w:r w:rsidRPr="00C0307B">
        <w:rPr>
          <w:rFonts w:ascii="Book Antiqua" w:eastAsia="Times New Roman" w:hAnsi="Book Antiqua" w:cs="Times New Roman"/>
          <w:b/>
          <w:sz w:val="19"/>
          <w:szCs w:val="19"/>
          <w:lang w:eastAsia="pt-BR"/>
        </w:rPr>
        <w:t xml:space="preserve"> </w:t>
      </w:r>
      <w:r w:rsidRPr="00A06B3C">
        <w:rPr>
          <w:rFonts w:ascii="Book Antiqua" w:eastAsia="Times New Roman" w:hAnsi="Book Antiqua" w:cs="Times New Roman"/>
          <w:b/>
          <w:sz w:val="19"/>
          <w:szCs w:val="19"/>
          <w:highlight w:val="cyan"/>
          <w:lang w:eastAsia="pt-BR"/>
        </w:rPr>
        <w:t>em 5 (cinco) anos</w:t>
      </w:r>
      <w:r w:rsidRPr="00A06B3C">
        <w:rPr>
          <w:rFonts w:ascii="Book Antiqua" w:eastAsia="Times New Roman" w:hAnsi="Book Antiqua" w:cs="Times New Roman"/>
          <w:b/>
          <w:sz w:val="19"/>
          <w:szCs w:val="19"/>
          <w:lang w:eastAsia="pt-BR"/>
        </w:rPr>
        <w:t xml:space="preserve"> </w:t>
      </w:r>
      <w:r w:rsidRPr="00C0307B">
        <w:rPr>
          <w:rFonts w:ascii="Book Antiqua" w:eastAsia="Times New Roman" w:hAnsi="Book Antiqua" w:cs="Times New Roman"/>
          <w:b/>
          <w:sz w:val="19"/>
          <w:szCs w:val="19"/>
          <w:lang w:eastAsia="pt-BR"/>
        </w:rPr>
        <w:t xml:space="preserve">as </w:t>
      </w:r>
      <w:r w:rsidRPr="00C0307B">
        <w:rPr>
          <w:rFonts w:ascii="Book Antiqua" w:eastAsia="Times New Roman" w:hAnsi="Book Antiqua" w:cs="Times New Roman"/>
          <w:b/>
          <w:caps/>
          <w:sz w:val="19"/>
          <w:szCs w:val="19"/>
          <w:shd w:val="clear" w:color="auto" w:fill="F7CAAC" w:themeFill="accent2" w:themeFillTint="66"/>
          <w:lang w:eastAsia="pt-BR"/>
        </w:rPr>
        <w:t>ações punitivas</w:t>
      </w:r>
      <w:r w:rsidRPr="00C0307B">
        <w:rPr>
          <w:rFonts w:ascii="Book Antiqua" w:eastAsia="Times New Roman" w:hAnsi="Book Antiqua" w:cs="Times New Roman"/>
          <w:b/>
          <w:sz w:val="19"/>
          <w:szCs w:val="19"/>
          <w:lang w:eastAsia="pt-BR"/>
        </w:rPr>
        <w:t xml:space="preserve"> da administração pública federal, direta e indireta, objetivando apurar infrações da ordem econômica, contados da data da prática do ilícito</w:t>
      </w:r>
      <w:r w:rsidRPr="00C0307B">
        <w:rPr>
          <w:rFonts w:ascii="Book Antiqua" w:eastAsia="Times New Roman" w:hAnsi="Book Antiqua" w:cs="Times New Roman"/>
          <w:sz w:val="19"/>
          <w:szCs w:val="19"/>
          <w:lang w:eastAsia="pt-BR"/>
        </w:rPr>
        <w:t xml:space="preserve"> ou, </w:t>
      </w:r>
      <w:r w:rsidRPr="00C0307B">
        <w:rPr>
          <w:rFonts w:ascii="Book Antiqua" w:eastAsia="Times New Roman" w:hAnsi="Book Antiqua" w:cs="Times New Roman"/>
          <w:b/>
          <w:sz w:val="19"/>
          <w:szCs w:val="19"/>
          <w:lang w:eastAsia="pt-BR"/>
        </w:rPr>
        <w:t>no caso de infração permanente ou continuada, do dia em que tiver cessada a prática do ilícito</w:t>
      </w:r>
      <w:r w:rsidRPr="00F71D23">
        <w:rPr>
          <w:rFonts w:ascii="Book Antiqua" w:eastAsia="Times New Roman" w:hAnsi="Book Antiqua" w:cs="Times New Roman"/>
          <w:sz w:val="16"/>
          <w:szCs w:val="16"/>
          <w:lang w:eastAsia="pt-BR"/>
        </w:rPr>
        <w:t>. </w:t>
      </w:r>
      <w:r w:rsidR="005E630D" w:rsidRPr="00F71D23">
        <w:rPr>
          <w:rFonts w:ascii="Book Antiqua" w:eastAsia="Times New Roman" w:hAnsi="Book Antiqua" w:cs="Times New Roman"/>
          <w:b/>
          <w:color w:val="FF0000"/>
          <w:sz w:val="16"/>
          <w:szCs w:val="16"/>
          <w:lang w:eastAsia="pt-BR"/>
        </w:rPr>
        <w:t xml:space="preserve"> </w:t>
      </w:r>
      <w:r w:rsidR="00C0307B" w:rsidRPr="00F71D23">
        <w:rPr>
          <w:rFonts w:ascii="Book Antiqua" w:eastAsia="Times New Roman" w:hAnsi="Book Antiqua" w:cs="Times New Roman"/>
          <w:b/>
          <w:color w:val="FF0000"/>
          <w:sz w:val="16"/>
          <w:szCs w:val="16"/>
          <w:u w:val="single"/>
          <w:lang w:eastAsia="pt-BR"/>
        </w:rPr>
        <w:t>(TJDFT-2015)</w:t>
      </w:r>
      <w:r w:rsidR="00C0307B" w:rsidRPr="00F71D23">
        <w:rPr>
          <w:rFonts w:ascii="Book Antiqua" w:eastAsia="Times New Roman" w:hAnsi="Book Antiqua" w:cs="Times New Roman"/>
          <w:b/>
          <w:color w:val="FF0000"/>
          <w:sz w:val="16"/>
          <w:szCs w:val="16"/>
          <w:lang w:eastAsia="pt-BR"/>
        </w:rPr>
        <w:t xml:space="preserve"> </w:t>
      </w:r>
    </w:p>
    <w:p w14:paraId="440B9D5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Interrompe</w:t>
      </w:r>
      <w:proofErr w:type="gramEnd"/>
      <w:r w:rsidRPr="00A06B3C">
        <w:rPr>
          <w:rFonts w:ascii="Book Antiqua" w:eastAsia="Times New Roman" w:hAnsi="Book Antiqua" w:cs="Times New Roman"/>
          <w:sz w:val="19"/>
          <w:szCs w:val="19"/>
          <w:lang w:eastAsia="pt-BR"/>
        </w:rPr>
        <w:t xml:space="preserve"> a prescrição qualquer ato administrativo ou judicial que tenha por objeto a apuração da infração contra a ordem econômica mencionada no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bem como a notificação ou a intimação da investigada. </w:t>
      </w:r>
    </w:p>
    <w:p w14:paraId="0C9EF12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Suspende</w:t>
      </w:r>
      <w:proofErr w:type="gramEnd"/>
      <w:r w:rsidRPr="00A06B3C">
        <w:rPr>
          <w:rFonts w:ascii="Book Antiqua" w:eastAsia="Times New Roman" w:hAnsi="Book Antiqua" w:cs="Times New Roman"/>
          <w:sz w:val="19"/>
          <w:szCs w:val="19"/>
          <w:lang w:eastAsia="pt-BR"/>
        </w:rPr>
        <w:t>-se a prescrição durante a vigência do compromisso de cessação ou do acordo em controle de concentrações. </w:t>
      </w:r>
    </w:p>
    <w:p w14:paraId="489594D8" w14:textId="08AC8ED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C0307B">
        <w:rPr>
          <w:rFonts w:ascii="Book Antiqua" w:eastAsia="Times New Roman" w:hAnsi="Book Antiqua" w:cs="Times New Roman"/>
          <w:b/>
          <w:bCs/>
          <w:sz w:val="19"/>
          <w:szCs w:val="19"/>
          <w:highlight w:val="magenta"/>
          <w:lang w:eastAsia="pt-BR"/>
        </w:rPr>
        <w:t>§ 3</w:t>
      </w:r>
      <w:proofErr w:type="gramStart"/>
      <w:r w:rsidRPr="00C0307B">
        <w:rPr>
          <w:rFonts w:ascii="Book Antiqua" w:eastAsia="Times New Roman" w:hAnsi="Book Antiqua" w:cs="Times New Roman"/>
          <w:b/>
          <w:bCs/>
          <w:sz w:val="19"/>
          <w:szCs w:val="19"/>
          <w:highlight w:val="magenta"/>
          <w:u w:val="single"/>
          <w:vertAlign w:val="superscript"/>
          <w:lang w:eastAsia="pt-BR"/>
        </w:rPr>
        <w:t>o</w:t>
      </w:r>
      <w:r w:rsidRPr="00C0307B">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C0307B">
        <w:rPr>
          <w:rFonts w:ascii="Book Antiqua" w:eastAsia="Times New Roman" w:hAnsi="Book Antiqua" w:cs="Times New Roman"/>
          <w:b/>
          <w:bCs/>
          <w:caps/>
          <w:sz w:val="19"/>
          <w:szCs w:val="19"/>
          <w:highlight w:val="green"/>
          <w:lang w:eastAsia="pt-BR"/>
        </w:rPr>
        <w:t>Incide</w:t>
      </w:r>
      <w:proofErr w:type="gramEnd"/>
      <w:r w:rsidRPr="00C0307B">
        <w:rPr>
          <w:rFonts w:ascii="Book Antiqua" w:eastAsia="Times New Roman" w:hAnsi="Book Antiqua" w:cs="Times New Roman"/>
          <w:b/>
          <w:bCs/>
          <w:sz w:val="19"/>
          <w:szCs w:val="19"/>
          <w:lang w:eastAsia="pt-BR"/>
        </w:rPr>
        <w:t xml:space="preserve"> a </w:t>
      </w:r>
      <w:r w:rsidRPr="00C0307B">
        <w:rPr>
          <w:rFonts w:ascii="Book Antiqua" w:eastAsia="Times New Roman" w:hAnsi="Book Antiqua" w:cs="Times New Roman"/>
          <w:b/>
          <w:bCs/>
          <w:caps/>
          <w:sz w:val="19"/>
          <w:szCs w:val="19"/>
          <w:shd w:val="clear" w:color="auto" w:fill="F7CAAC" w:themeFill="accent2" w:themeFillTint="66"/>
          <w:lang w:eastAsia="pt-BR"/>
        </w:rPr>
        <w:t>prescrição</w:t>
      </w:r>
      <w:r w:rsidRPr="00C0307B">
        <w:rPr>
          <w:rFonts w:ascii="Book Antiqua" w:eastAsia="Times New Roman" w:hAnsi="Book Antiqua" w:cs="Times New Roman"/>
          <w:b/>
          <w:bCs/>
          <w:sz w:val="19"/>
          <w:szCs w:val="19"/>
          <w:lang w:eastAsia="pt-BR"/>
        </w:rPr>
        <w:t xml:space="preserve"> </w:t>
      </w:r>
      <w:r w:rsidRPr="00C0307B">
        <w:rPr>
          <w:rFonts w:ascii="Book Antiqua" w:eastAsia="Times New Roman" w:hAnsi="Book Antiqua" w:cs="Times New Roman"/>
          <w:b/>
          <w:bCs/>
          <w:sz w:val="19"/>
          <w:szCs w:val="19"/>
          <w:highlight w:val="yellow"/>
          <w:lang w:eastAsia="pt-BR"/>
        </w:rPr>
        <w:t>no procedimento administrativo</w:t>
      </w:r>
      <w:r w:rsidRPr="00C0307B">
        <w:rPr>
          <w:rFonts w:ascii="Book Antiqua" w:eastAsia="Times New Roman" w:hAnsi="Book Antiqua" w:cs="Times New Roman"/>
          <w:b/>
          <w:bCs/>
          <w:sz w:val="19"/>
          <w:szCs w:val="19"/>
          <w:lang w:eastAsia="pt-BR"/>
        </w:rPr>
        <w:t xml:space="preserve"> </w:t>
      </w:r>
      <w:r w:rsidRPr="00C0307B">
        <w:rPr>
          <w:rFonts w:ascii="Book Antiqua" w:eastAsia="Times New Roman" w:hAnsi="Book Antiqua" w:cs="Times New Roman"/>
          <w:b/>
          <w:bCs/>
          <w:sz w:val="19"/>
          <w:szCs w:val="19"/>
          <w:highlight w:val="cyan"/>
          <w:lang w:eastAsia="pt-BR"/>
        </w:rPr>
        <w:t>paralisado por mais de 3 (três) anos</w:t>
      </w:r>
      <w:r w:rsidRPr="00C0307B">
        <w:rPr>
          <w:rFonts w:ascii="Book Antiqua" w:eastAsia="Times New Roman" w:hAnsi="Book Antiqua" w:cs="Times New Roman"/>
          <w:b/>
          <w:bCs/>
          <w:sz w:val="19"/>
          <w:szCs w:val="19"/>
          <w:lang w:eastAsia="pt-BR"/>
        </w:rPr>
        <w:t>, pendente de julgamento ou despacho, cujos autos serão arquivados de ofício ou mediante requerimento da parte interessada, sem prejuízo da apuração da responsabilidade funcional decorrente da paralisação, se for o caso</w:t>
      </w:r>
      <w:r w:rsidRPr="00F71D23">
        <w:rPr>
          <w:rFonts w:ascii="Book Antiqua" w:eastAsia="Times New Roman" w:hAnsi="Book Antiqua" w:cs="Times New Roman"/>
          <w:sz w:val="16"/>
          <w:szCs w:val="16"/>
          <w:lang w:eastAsia="pt-BR"/>
        </w:rPr>
        <w:t>. </w:t>
      </w:r>
      <w:r w:rsidR="00773CA6" w:rsidRPr="00F71D23">
        <w:rPr>
          <w:rFonts w:ascii="Book Antiqua" w:eastAsia="Times New Roman" w:hAnsi="Book Antiqua" w:cs="Times New Roman"/>
          <w:b/>
          <w:color w:val="FF0000"/>
          <w:sz w:val="16"/>
          <w:szCs w:val="16"/>
          <w:u w:val="single"/>
          <w:lang w:eastAsia="pt-BR"/>
        </w:rPr>
        <w:t>(TRF1-2015)</w:t>
      </w:r>
    </w:p>
    <w:tbl>
      <w:tblPr>
        <w:tblStyle w:val="Tabelacomgrade"/>
        <w:tblW w:w="0" w:type="auto"/>
        <w:tblLook w:val="04A0" w:firstRow="1" w:lastRow="0" w:firstColumn="1" w:lastColumn="0" w:noHBand="0" w:noVBand="1"/>
      </w:tblPr>
      <w:tblGrid>
        <w:gridCol w:w="8494"/>
      </w:tblGrid>
      <w:tr w:rsidR="00C0307B" w14:paraId="3EFF3988" w14:textId="77777777" w:rsidTr="00C0307B">
        <w:tc>
          <w:tcPr>
            <w:tcW w:w="8494" w:type="dxa"/>
            <w:shd w:val="clear" w:color="auto" w:fill="CCFFFF"/>
          </w:tcPr>
          <w:p w14:paraId="4874AC35" w14:textId="0138C145" w:rsidR="00C0307B" w:rsidRPr="00C0307B" w:rsidRDefault="00C0307B"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0307B">
              <w:rPr>
                <w:rFonts w:ascii="Book Antiqua" w:eastAsia="Times New Roman" w:hAnsi="Book Antiqua" w:cs="Times New Roman"/>
                <w:b/>
                <w:bCs/>
                <w:sz w:val="19"/>
                <w:szCs w:val="19"/>
                <w:highlight w:val="yellow"/>
                <w:lang w:eastAsia="pt-BR"/>
              </w:rPr>
              <w:t>TRF1-2015-CESPE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0307B">
              <w:rPr>
                <w:rFonts w:ascii="Book Antiqua" w:eastAsia="Times New Roman" w:hAnsi="Book Antiqua" w:cs="Times New Roman"/>
                <w:sz w:val="19"/>
                <w:szCs w:val="19"/>
                <w:lang w:eastAsia="pt-BR"/>
              </w:rPr>
              <w:t>A respeito das infrações contra a ordem econômica previstas na Lei 12.529/11, assinale a opção correta</w:t>
            </w:r>
            <w:r>
              <w:rPr>
                <w:rFonts w:ascii="Book Antiqua" w:eastAsia="Times New Roman" w:hAnsi="Book Antiqua" w:cs="Times New Roman"/>
                <w:sz w:val="19"/>
                <w:szCs w:val="19"/>
                <w:lang w:eastAsia="pt-BR"/>
              </w:rPr>
              <w:t xml:space="preserve">: </w:t>
            </w:r>
            <w:r w:rsidRPr="00C0307B">
              <w:rPr>
                <w:rFonts w:ascii="Book Antiqua" w:eastAsia="Times New Roman" w:hAnsi="Book Antiqua" w:cs="Times New Roman"/>
                <w:sz w:val="19"/>
                <w:szCs w:val="19"/>
                <w:lang w:eastAsia="pt-BR"/>
              </w:rPr>
              <w:t>Se um procedimento administrativo que tenha por fim julgar possíveis infrações da ordem econômica estiver paralisado e aguardando decisão há mais de três anos, será permitido o reconhecimento de ofício da prescrição intercorrente.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46, §3º, Lei 12529.</w:t>
            </w:r>
          </w:p>
        </w:tc>
      </w:tr>
    </w:tbl>
    <w:p w14:paraId="2D7C0719" w14:textId="781D52E1" w:rsidR="005A2442" w:rsidRDefault="005A2442" w:rsidP="005A2442">
      <w:pPr>
        <w:spacing w:before="100" w:beforeAutospacing="1" w:after="100" w:afterAutospacing="1" w:line="240" w:lineRule="auto"/>
        <w:ind w:firstLine="567"/>
        <w:jc w:val="both"/>
        <w:rPr>
          <w:rFonts w:ascii="Book Antiqua" w:hAnsi="Book Antiqua"/>
          <w:b/>
          <w:color w:val="FF0000"/>
          <w:sz w:val="16"/>
          <w:szCs w:val="16"/>
        </w:rPr>
      </w:pPr>
      <w:r w:rsidRPr="00821658">
        <w:rPr>
          <w:rFonts w:ascii="Book Antiqua" w:eastAsia="Times New Roman" w:hAnsi="Book Antiqua" w:cs="Times New Roman"/>
          <w:b/>
          <w:bCs/>
          <w:sz w:val="19"/>
          <w:szCs w:val="19"/>
          <w:highlight w:val="magenta"/>
          <w:lang w:eastAsia="pt-BR"/>
        </w:rPr>
        <w:t>§ 4</w:t>
      </w:r>
      <w:proofErr w:type="gramStart"/>
      <w:r w:rsidRPr="00821658">
        <w:rPr>
          <w:rFonts w:ascii="Book Antiqua" w:eastAsia="Times New Roman" w:hAnsi="Book Antiqua" w:cs="Times New Roman"/>
          <w:b/>
          <w:bCs/>
          <w:sz w:val="19"/>
          <w:szCs w:val="19"/>
          <w:highlight w:val="magenta"/>
          <w:u w:val="single"/>
          <w:vertAlign w:val="superscript"/>
          <w:lang w:eastAsia="pt-BR"/>
        </w:rPr>
        <w:t>o</w:t>
      </w:r>
      <w:r w:rsidRPr="00821658">
        <w:rPr>
          <w:rFonts w:ascii="Book Antiqua" w:eastAsia="Times New Roman" w:hAnsi="Book Antiqua" w:cs="Times New Roman"/>
          <w:b/>
          <w:bCs/>
          <w:sz w:val="19"/>
          <w:szCs w:val="19"/>
          <w:lang w:eastAsia="pt-BR"/>
        </w:rPr>
        <w:t>  Quando</w:t>
      </w:r>
      <w:proofErr w:type="gramEnd"/>
      <w:r w:rsidRPr="00821658">
        <w:rPr>
          <w:rFonts w:ascii="Book Antiqua" w:eastAsia="Times New Roman" w:hAnsi="Book Antiqua" w:cs="Times New Roman"/>
          <w:b/>
          <w:bCs/>
          <w:sz w:val="19"/>
          <w:szCs w:val="19"/>
          <w:lang w:eastAsia="pt-BR"/>
        </w:rPr>
        <w:t xml:space="preserve"> o fato objeto da ação punitiva da administração também constituir crime, a prescrição reger-se-á pelo prazo previsto na lei penal</w:t>
      </w:r>
      <w:r w:rsidRPr="00A06B3C">
        <w:rPr>
          <w:rFonts w:ascii="Book Antiqua" w:eastAsia="Times New Roman" w:hAnsi="Book Antiqua" w:cs="Times New Roman"/>
          <w:sz w:val="19"/>
          <w:szCs w:val="19"/>
          <w:lang w:eastAsia="pt-BR"/>
        </w:rPr>
        <w:t>. </w:t>
      </w:r>
      <w:r w:rsidR="00821658">
        <w:rPr>
          <w:rFonts w:ascii="Book Antiqua" w:hAnsi="Book Antiqua"/>
          <w:b/>
          <w:color w:val="FF0000"/>
          <w:sz w:val="16"/>
          <w:szCs w:val="16"/>
          <w:u w:val="single"/>
        </w:rPr>
        <w:t>(MPF-2022)</w:t>
      </w:r>
    </w:p>
    <w:tbl>
      <w:tblPr>
        <w:tblStyle w:val="Tabelacomgrade"/>
        <w:tblW w:w="0" w:type="auto"/>
        <w:tblLook w:val="04A0" w:firstRow="1" w:lastRow="0" w:firstColumn="1" w:lastColumn="0" w:noHBand="0" w:noVBand="1"/>
      </w:tblPr>
      <w:tblGrid>
        <w:gridCol w:w="8494"/>
      </w:tblGrid>
      <w:tr w:rsidR="00821658" w14:paraId="3A008A4F" w14:textId="77777777" w:rsidTr="001E7A46">
        <w:tc>
          <w:tcPr>
            <w:tcW w:w="8494" w:type="dxa"/>
            <w:shd w:val="clear" w:color="auto" w:fill="CCFFFF"/>
          </w:tcPr>
          <w:p w14:paraId="58AF8849" w14:textId="17A6501E" w:rsidR="00821658" w:rsidRDefault="00821658" w:rsidP="0082165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21658">
              <w:rPr>
                <w:rFonts w:ascii="Book Antiqua" w:eastAsia="Times New Roman" w:hAnsi="Book Antiqua" w:cs="Times New Roman"/>
                <w:sz w:val="19"/>
                <w:szCs w:val="19"/>
                <w:lang w:eastAsia="pt-BR"/>
              </w:rPr>
              <w:t>Q</w:t>
            </w:r>
            <w:r>
              <w:rPr>
                <w:rFonts w:ascii="Book Antiqua" w:eastAsia="Times New Roman" w:hAnsi="Book Antiqua" w:cs="Times New Roman"/>
                <w:sz w:val="19"/>
                <w:szCs w:val="19"/>
                <w:lang w:eastAsia="pt-BR"/>
              </w:rPr>
              <w:t xml:space="preserve">uanto ao ilícito de Cartel, assinale a alternativa correta: </w:t>
            </w:r>
            <w:r w:rsidRPr="00821658">
              <w:rPr>
                <w:rFonts w:ascii="Book Antiqua" w:eastAsia="Times New Roman" w:hAnsi="Book Antiqua" w:cs="Times New Roman"/>
                <w:sz w:val="19"/>
                <w:szCs w:val="19"/>
                <w:lang w:eastAsia="pt-BR"/>
              </w:rPr>
              <w:t>Prevendo o artigo 46, § 4º, da Lei nº 12.529/11, que na hipótese de o fato objeto da ação punitiva da Administração também constituir crime, a prescrição será regida pelo prazo previsto na lei penal, subsumindo-se a formação de cartel ao tipo penal do art</w:t>
            </w:r>
            <w:r w:rsidR="00602C5E">
              <w:rPr>
                <w:rFonts w:ascii="Book Antiqua" w:eastAsia="Times New Roman" w:hAnsi="Book Antiqua" w:cs="Times New Roman"/>
                <w:sz w:val="19"/>
                <w:szCs w:val="19"/>
                <w:lang w:eastAsia="pt-BR"/>
              </w:rPr>
              <w:t>.</w:t>
            </w:r>
            <w:r w:rsidRPr="00821658">
              <w:rPr>
                <w:rFonts w:ascii="Book Antiqua" w:eastAsia="Times New Roman" w:hAnsi="Book Antiqua" w:cs="Times New Roman"/>
                <w:sz w:val="19"/>
                <w:szCs w:val="19"/>
                <w:lang w:eastAsia="pt-BR"/>
              </w:rPr>
              <w:t xml:space="preserve"> 4º, incisos I e II, da Lei 8.137/90, crime para o qual é prevista a pena de reclusão de no mínimo 2 (dois) e no máximo 5 (cinco) anos, a pretensão punitiva administrativa, a teor do art</w:t>
            </w:r>
            <w:r w:rsidR="00602C5E">
              <w:rPr>
                <w:rFonts w:ascii="Book Antiqua" w:eastAsia="Times New Roman" w:hAnsi="Book Antiqua" w:cs="Times New Roman"/>
                <w:sz w:val="19"/>
                <w:szCs w:val="19"/>
                <w:lang w:eastAsia="pt-BR"/>
              </w:rPr>
              <w:t>.</w:t>
            </w:r>
            <w:r w:rsidRPr="00821658">
              <w:rPr>
                <w:rFonts w:ascii="Book Antiqua" w:eastAsia="Times New Roman" w:hAnsi="Book Antiqua" w:cs="Times New Roman"/>
                <w:sz w:val="19"/>
                <w:szCs w:val="19"/>
                <w:lang w:eastAsia="pt-BR"/>
              </w:rPr>
              <w:t xml:space="preserve"> 109 do Código Penal, prescreverá no prazo de 12 (doze) anos.</w:t>
            </w:r>
            <w:r w:rsidRPr="00C0307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46, §3º, Lei 12529 c/c art. 4º, I e II, Lei 8137/90 c/c art. 109, III, CP.</w:t>
            </w:r>
            <w:r>
              <w:rPr>
                <w:rStyle w:val="Refdenotaderodap"/>
                <w:rFonts w:ascii="Book Antiqua" w:eastAsia="Times New Roman" w:hAnsi="Book Antiqua" w:cs="Times New Roman"/>
                <w:b/>
                <w:bCs/>
                <w:sz w:val="19"/>
                <w:szCs w:val="19"/>
                <w:lang w:eastAsia="pt-BR"/>
              </w:rPr>
              <w:footnoteReference w:id="3"/>
            </w:r>
          </w:p>
          <w:p w14:paraId="4A83B697" w14:textId="0CC0BCA1" w:rsidR="00821658" w:rsidRPr="00C0307B" w:rsidRDefault="00821658" w:rsidP="00821658">
            <w:pPr>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sidRPr="00A06B3C">
              <w:rPr>
                <w:rFonts w:ascii="Book Antiqua" w:eastAsia="Times New Roman" w:hAnsi="Book Antiqua" w:cs="Times New Roman"/>
                <w:sz w:val="19"/>
                <w:szCs w:val="19"/>
                <w:lang w:eastAsia="pt-BR"/>
              </w:rPr>
              <w:t>:</w:t>
            </w:r>
            <w:r w:rsidR="00602C5E">
              <w:rPr>
                <w:rFonts w:ascii="Book Antiqua" w:eastAsia="Times New Roman" w:hAnsi="Book Antiqua" w:cs="Times New Roman"/>
                <w:sz w:val="19"/>
                <w:szCs w:val="19"/>
                <w:lang w:eastAsia="pt-BR"/>
              </w:rPr>
              <w:t xml:space="preserve"> A questão está correta, </w:t>
            </w:r>
            <w:r w:rsidR="00602C5E" w:rsidRPr="00602C5E">
              <w:rPr>
                <w:rFonts w:ascii="Book Antiqua" w:eastAsia="Times New Roman" w:hAnsi="Book Antiqua" w:cs="Times New Roman"/>
                <w:sz w:val="19"/>
                <w:szCs w:val="19"/>
                <w:lang w:eastAsia="pt-BR"/>
              </w:rPr>
              <w:t>pois conjuga o conhecimento de decorar prescrição de lei, bem como confiar que o preceito secundário está correto. Então, basta conjugar o art. 109, III, do CP c/c art. art. 4, I e II da Lei 8.137/9</w:t>
            </w:r>
            <w:r w:rsidR="00602C5E">
              <w:rPr>
                <w:rFonts w:ascii="Book Antiqua" w:eastAsia="Times New Roman" w:hAnsi="Book Antiqua" w:cs="Times New Roman"/>
                <w:sz w:val="19"/>
                <w:szCs w:val="19"/>
                <w:lang w:eastAsia="pt-BR"/>
              </w:rPr>
              <w:t>0</w:t>
            </w:r>
            <w:r w:rsidR="00602C5E" w:rsidRPr="00602C5E">
              <w:rPr>
                <w:rFonts w:ascii="Book Antiqua" w:eastAsia="Times New Roman" w:hAnsi="Book Antiqua" w:cs="Times New Roman"/>
                <w:sz w:val="19"/>
                <w:szCs w:val="19"/>
                <w:lang w:eastAsia="pt-BR"/>
              </w:rPr>
              <w:t xml:space="preserve"> (preceito secundário estava correto).</w:t>
            </w:r>
          </w:p>
        </w:tc>
      </w:tr>
    </w:tbl>
    <w:p w14:paraId="0DBDAFE8" w14:textId="127EFFE9"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 xml:space="preserve">Art. 46-A. Quando a ação de indenização por perdas e danos originar-se do direito previsto no art. 47 desta Lei, não correrá a prescrição durante o curso do inquérito ou do processo administrativo no âmbito do </w:t>
      </w:r>
      <w:proofErr w:type="spellStart"/>
      <w:r w:rsidRPr="00D04A16">
        <w:rPr>
          <w:rFonts w:ascii="Book Antiqua" w:eastAsia="Times New Roman" w:hAnsi="Book Antiqua" w:cs="Times New Roman"/>
          <w:sz w:val="19"/>
          <w:szCs w:val="19"/>
          <w:lang w:eastAsia="pt-BR"/>
        </w:rPr>
        <w:t>Cade</w:t>
      </w:r>
      <w:proofErr w:type="spellEnd"/>
      <w:r w:rsidRPr="00F71D23">
        <w:rPr>
          <w:rFonts w:ascii="Book Antiqua" w:eastAsia="Times New Roman" w:hAnsi="Book Antiqua" w:cs="Times New Roman"/>
          <w:sz w:val="18"/>
          <w:szCs w:val="18"/>
          <w:lang w:eastAsia="pt-BR"/>
        </w:rPr>
        <w:t xml:space="preserve">. </w:t>
      </w:r>
      <w:hyperlink r:id="rId20"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6BCC0ACD" w14:textId="18859483"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lastRenderedPageBreak/>
        <w:t>§ 1º Prescreve em 5 (cinco) anos a pretensão à reparação pelos danos causados pelas infrações à ordem econômica previstas no art. 36 desta Lei, iniciando-se sua contagem a partir da ciência inequívoca do ilícito</w:t>
      </w:r>
      <w:r w:rsidRPr="00F71D23">
        <w:rPr>
          <w:rFonts w:ascii="Book Antiqua" w:eastAsia="Times New Roman" w:hAnsi="Book Antiqua" w:cs="Times New Roman"/>
          <w:sz w:val="16"/>
          <w:szCs w:val="16"/>
          <w:lang w:eastAsia="pt-BR"/>
        </w:rPr>
        <w:t xml:space="preserve">. </w:t>
      </w:r>
      <w:hyperlink r:id="rId21"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318E1ED6" w14:textId="67DBF9CE"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 xml:space="preserve">§ 2º Considera-se ocorrida a ciência inequívoca do ilícito por ocasião da publicação do julgamento final do processo administrativo pelo </w:t>
      </w:r>
      <w:proofErr w:type="spellStart"/>
      <w:r w:rsidRPr="00D04A16">
        <w:rPr>
          <w:rFonts w:ascii="Book Antiqua" w:eastAsia="Times New Roman" w:hAnsi="Book Antiqua" w:cs="Times New Roman"/>
          <w:sz w:val="19"/>
          <w:szCs w:val="19"/>
          <w:lang w:eastAsia="pt-BR"/>
        </w:rPr>
        <w:t>Cade</w:t>
      </w:r>
      <w:proofErr w:type="spellEnd"/>
      <w:r w:rsidRPr="00F71D23">
        <w:rPr>
          <w:rFonts w:ascii="Book Antiqua" w:eastAsia="Times New Roman" w:hAnsi="Book Antiqua" w:cs="Times New Roman"/>
          <w:sz w:val="16"/>
          <w:szCs w:val="16"/>
          <w:lang w:eastAsia="pt-BR"/>
        </w:rPr>
        <w:t xml:space="preserve">. </w:t>
      </w:r>
      <w:hyperlink r:id="rId22"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0A2921C0"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85" w:name="titulovcapitulov"/>
      <w:bookmarkEnd w:id="85"/>
      <w:r w:rsidRPr="00A06B3C">
        <w:rPr>
          <w:rFonts w:ascii="Book Antiqua" w:eastAsia="Times New Roman" w:hAnsi="Book Antiqua" w:cs="Times New Roman"/>
          <w:sz w:val="19"/>
          <w:szCs w:val="19"/>
          <w:lang w:eastAsia="pt-BR"/>
        </w:rPr>
        <w:t>CAPÍTULO V</w:t>
      </w:r>
    </w:p>
    <w:p w14:paraId="67008A2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DIREITO DE AÇÃO </w:t>
      </w:r>
    </w:p>
    <w:p w14:paraId="1AC0FE58" w14:textId="6C3C0D35" w:rsidR="005A2442" w:rsidRPr="00FB68A7" w:rsidRDefault="005A2442" w:rsidP="005A2442">
      <w:pPr>
        <w:spacing w:before="100" w:beforeAutospacing="1" w:after="100" w:afterAutospacing="1" w:line="240" w:lineRule="auto"/>
        <w:ind w:firstLine="567"/>
        <w:jc w:val="both"/>
        <w:rPr>
          <w:rFonts w:ascii="Book Antiqua" w:hAnsi="Book Antiqua"/>
          <w:b/>
          <w:bCs/>
          <w:color w:val="FF0000"/>
          <w:sz w:val="16"/>
          <w:szCs w:val="16"/>
        </w:rPr>
      </w:pPr>
      <w:bookmarkStart w:id="86" w:name="art47"/>
      <w:bookmarkEnd w:id="86"/>
      <w:r w:rsidRPr="00F23925">
        <w:rPr>
          <w:rFonts w:ascii="Book Antiqua" w:eastAsia="Times New Roman" w:hAnsi="Book Antiqua" w:cs="Times New Roman"/>
          <w:b/>
          <w:bCs/>
          <w:sz w:val="19"/>
          <w:szCs w:val="19"/>
          <w:highlight w:val="magenta"/>
          <w:lang w:eastAsia="pt-BR"/>
        </w:rPr>
        <w:t>Art. 47</w:t>
      </w:r>
      <w:r w:rsidRPr="00A06B3C">
        <w:rPr>
          <w:rFonts w:ascii="Book Antiqua" w:eastAsia="Times New Roman" w:hAnsi="Book Antiqua" w:cs="Times New Roman"/>
          <w:sz w:val="19"/>
          <w:szCs w:val="19"/>
          <w:lang w:eastAsia="pt-BR"/>
        </w:rPr>
        <w:t xml:space="preserve">.  </w:t>
      </w:r>
      <w:r w:rsidRPr="00225595">
        <w:rPr>
          <w:rFonts w:ascii="Book Antiqua" w:eastAsia="Times New Roman" w:hAnsi="Book Antiqua" w:cs="Times New Roman"/>
          <w:b/>
          <w:bCs/>
          <w:sz w:val="19"/>
          <w:szCs w:val="19"/>
          <w:lang w:eastAsia="pt-BR"/>
        </w:rPr>
        <w:t xml:space="preserve">Os </w:t>
      </w:r>
      <w:r w:rsidRPr="00225595">
        <w:rPr>
          <w:rFonts w:ascii="Book Antiqua" w:eastAsia="Times New Roman" w:hAnsi="Book Antiqua" w:cs="Times New Roman"/>
          <w:b/>
          <w:bCs/>
          <w:sz w:val="19"/>
          <w:szCs w:val="19"/>
          <w:highlight w:val="yellow"/>
          <w:lang w:eastAsia="pt-BR"/>
        </w:rPr>
        <w:t>prejudicados</w:t>
      </w:r>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sz w:val="19"/>
          <w:szCs w:val="19"/>
          <w:highlight w:val="cyan"/>
          <w:lang w:eastAsia="pt-BR"/>
        </w:rPr>
        <w:t>por si</w:t>
      </w:r>
      <w:r w:rsidRPr="00225595">
        <w:rPr>
          <w:rFonts w:ascii="Book Antiqua" w:eastAsia="Times New Roman" w:hAnsi="Book Antiqua" w:cs="Times New Roman"/>
          <w:b/>
          <w:bCs/>
          <w:sz w:val="19"/>
          <w:szCs w:val="19"/>
          <w:lang w:eastAsia="pt-BR"/>
        </w:rPr>
        <w:t xml:space="preserve"> ou </w:t>
      </w:r>
      <w:r w:rsidRPr="00225595">
        <w:rPr>
          <w:rFonts w:ascii="Book Antiqua" w:eastAsia="Times New Roman" w:hAnsi="Book Antiqua" w:cs="Times New Roman"/>
          <w:b/>
          <w:bCs/>
          <w:sz w:val="19"/>
          <w:szCs w:val="19"/>
          <w:highlight w:val="cyan"/>
          <w:lang w:eastAsia="pt-BR"/>
        </w:rPr>
        <w:t>pelos legitimados</w:t>
      </w:r>
      <w:r w:rsidRPr="00225595">
        <w:rPr>
          <w:rFonts w:ascii="Book Antiqua" w:eastAsia="Times New Roman" w:hAnsi="Book Antiqua" w:cs="Times New Roman"/>
          <w:b/>
          <w:bCs/>
          <w:sz w:val="19"/>
          <w:szCs w:val="19"/>
          <w:lang w:eastAsia="pt-BR"/>
        </w:rPr>
        <w:t xml:space="preserve"> referidos no </w:t>
      </w:r>
      <w:hyperlink r:id="rId23" w:anchor="art82" w:history="1">
        <w:r w:rsidRPr="00225595">
          <w:rPr>
            <w:rFonts w:ascii="Book Antiqua" w:eastAsia="Times New Roman" w:hAnsi="Book Antiqua" w:cs="Times New Roman"/>
            <w:b/>
            <w:bCs/>
            <w:color w:val="0000FF"/>
            <w:sz w:val="19"/>
            <w:szCs w:val="19"/>
            <w:u w:val="single"/>
            <w:lang w:eastAsia="pt-BR"/>
          </w:rPr>
          <w:t>art. 82 da Lei n</w:t>
        </w:r>
        <w:r w:rsidRPr="00225595">
          <w:rPr>
            <w:rFonts w:ascii="Book Antiqua" w:eastAsia="Times New Roman" w:hAnsi="Book Antiqua" w:cs="Times New Roman"/>
            <w:b/>
            <w:bCs/>
            <w:color w:val="0000FF"/>
            <w:sz w:val="19"/>
            <w:szCs w:val="19"/>
            <w:u w:val="single"/>
            <w:vertAlign w:val="superscript"/>
            <w:lang w:eastAsia="pt-BR"/>
          </w:rPr>
          <w:t>o</w:t>
        </w:r>
        <w:r w:rsidRPr="00225595">
          <w:rPr>
            <w:rFonts w:ascii="Book Antiqua" w:eastAsia="Times New Roman" w:hAnsi="Book Antiqua" w:cs="Times New Roman"/>
            <w:b/>
            <w:bCs/>
            <w:color w:val="0000FF"/>
            <w:sz w:val="19"/>
            <w:szCs w:val="19"/>
            <w:u w:val="single"/>
            <w:lang w:eastAsia="pt-BR"/>
          </w:rPr>
          <w:t xml:space="preserve"> 8.078, de 11 de setembro de 1990</w:t>
        </w:r>
      </w:hyperlink>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caps/>
          <w:sz w:val="19"/>
          <w:szCs w:val="19"/>
          <w:highlight w:val="green"/>
          <w:lang w:eastAsia="pt-BR"/>
        </w:rPr>
        <w:t>poderão ingressar</w:t>
      </w:r>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sz w:val="19"/>
          <w:szCs w:val="19"/>
          <w:highlight w:val="cyan"/>
          <w:lang w:eastAsia="pt-BR"/>
        </w:rPr>
        <w:t>em juízo</w:t>
      </w:r>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caps/>
          <w:sz w:val="19"/>
          <w:szCs w:val="19"/>
          <w:highlight w:val="green"/>
          <w:lang w:eastAsia="pt-BR"/>
        </w:rPr>
        <w:t>para</w:t>
      </w:r>
      <w:r w:rsidRPr="00225595">
        <w:rPr>
          <w:rFonts w:ascii="Book Antiqua" w:eastAsia="Times New Roman" w:hAnsi="Book Antiqua" w:cs="Times New Roman"/>
          <w:b/>
          <w:bCs/>
          <w:sz w:val="19"/>
          <w:szCs w:val="19"/>
          <w:lang w:eastAsia="pt-BR"/>
        </w:rPr>
        <w:t xml:space="preserve">, em defesa de seus interesses individuais ou individuais homogêneos, </w:t>
      </w:r>
      <w:r w:rsidRPr="00225595">
        <w:rPr>
          <w:rFonts w:ascii="Book Antiqua" w:eastAsia="Times New Roman" w:hAnsi="Book Antiqua" w:cs="Times New Roman"/>
          <w:b/>
          <w:bCs/>
          <w:caps/>
          <w:sz w:val="19"/>
          <w:szCs w:val="19"/>
          <w:highlight w:val="green"/>
          <w:lang w:eastAsia="pt-BR"/>
        </w:rPr>
        <w:t>obter</w:t>
      </w:r>
      <w:r w:rsidRPr="00225595">
        <w:rPr>
          <w:rFonts w:ascii="Book Antiqua" w:eastAsia="Times New Roman" w:hAnsi="Book Antiqua" w:cs="Times New Roman"/>
          <w:b/>
          <w:bCs/>
          <w:sz w:val="19"/>
          <w:szCs w:val="19"/>
          <w:lang w:eastAsia="pt-BR"/>
        </w:rPr>
        <w:t xml:space="preserve"> a </w:t>
      </w:r>
      <w:r w:rsidRPr="00225595">
        <w:rPr>
          <w:rFonts w:ascii="Book Antiqua" w:eastAsia="Times New Roman" w:hAnsi="Book Antiqua" w:cs="Times New Roman"/>
          <w:b/>
          <w:bCs/>
          <w:caps/>
          <w:sz w:val="19"/>
          <w:szCs w:val="19"/>
          <w:shd w:val="clear" w:color="auto" w:fill="F7CAAC" w:themeFill="accent2" w:themeFillTint="66"/>
          <w:lang w:eastAsia="pt-BR"/>
        </w:rPr>
        <w:t>cessação de práticas</w:t>
      </w:r>
      <w:r w:rsidRPr="00225595">
        <w:rPr>
          <w:rFonts w:ascii="Book Antiqua" w:eastAsia="Times New Roman" w:hAnsi="Book Antiqua" w:cs="Times New Roman"/>
          <w:b/>
          <w:bCs/>
          <w:sz w:val="19"/>
          <w:szCs w:val="19"/>
          <w:lang w:eastAsia="pt-BR"/>
        </w:rPr>
        <w:t xml:space="preserve"> que </w:t>
      </w:r>
      <w:r w:rsidRPr="00225595">
        <w:rPr>
          <w:rFonts w:ascii="Book Antiqua" w:eastAsia="Times New Roman" w:hAnsi="Book Antiqua" w:cs="Times New Roman"/>
          <w:b/>
          <w:bCs/>
          <w:caps/>
          <w:sz w:val="19"/>
          <w:szCs w:val="19"/>
          <w:highlight w:val="green"/>
          <w:lang w:eastAsia="pt-BR"/>
        </w:rPr>
        <w:t>constituam</w:t>
      </w:r>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sz w:val="19"/>
          <w:szCs w:val="19"/>
          <w:highlight w:val="yellow"/>
          <w:lang w:eastAsia="pt-BR"/>
        </w:rPr>
        <w:t>infração da ordem econômica</w:t>
      </w:r>
      <w:r w:rsidRPr="00225595">
        <w:rPr>
          <w:rFonts w:ascii="Book Antiqua" w:eastAsia="Times New Roman" w:hAnsi="Book Antiqua" w:cs="Times New Roman"/>
          <w:b/>
          <w:bCs/>
          <w:sz w:val="19"/>
          <w:szCs w:val="19"/>
          <w:lang w:eastAsia="pt-BR"/>
        </w:rPr>
        <w:t xml:space="preserve">, bem como o </w:t>
      </w:r>
      <w:r w:rsidRPr="00225595">
        <w:rPr>
          <w:rFonts w:ascii="Book Antiqua" w:eastAsia="Times New Roman" w:hAnsi="Book Antiqua" w:cs="Times New Roman"/>
          <w:b/>
          <w:bCs/>
          <w:caps/>
          <w:sz w:val="19"/>
          <w:szCs w:val="19"/>
          <w:shd w:val="clear" w:color="auto" w:fill="F7CAAC" w:themeFill="accent2" w:themeFillTint="66"/>
          <w:lang w:eastAsia="pt-BR"/>
        </w:rPr>
        <w:t>recebimento de indenização</w:t>
      </w:r>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sz w:val="19"/>
          <w:szCs w:val="19"/>
          <w:highlight w:val="yellow"/>
          <w:lang w:eastAsia="pt-BR"/>
        </w:rPr>
        <w:t>por perdas e danos sofridos</w:t>
      </w:r>
      <w:r w:rsidRPr="00225595">
        <w:rPr>
          <w:rFonts w:ascii="Book Antiqua" w:eastAsia="Times New Roman" w:hAnsi="Book Antiqua" w:cs="Times New Roman"/>
          <w:b/>
          <w:bCs/>
          <w:sz w:val="19"/>
          <w:szCs w:val="19"/>
          <w:lang w:eastAsia="pt-BR"/>
        </w:rPr>
        <w:t xml:space="preserve">, </w:t>
      </w:r>
      <w:r w:rsidRPr="00225595">
        <w:rPr>
          <w:rFonts w:ascii="Book Antiqua" w:eastAsia="Times New Roman" w:hAnsi="Book Antiqua" w:cs="Times New Roman"/>
          <w:b/>
          <w:bCs/>
          <w:caps/>
          <w:sz w:val="19"/>
          <w:szCs w:val="19"/>
          <w:shd w:val="clear" w:color="auto" w:fill="F7CAAC" w:themeFill="accent2" w:themeFillTint="66"/>
          <w:lang w:eastAsia="pt-BR"/>
        </w:rPr>
        <w:t>independentemente</w:t>
      </w:r>
      <w:r w:rsidRPr="00225595">
        <w:rPr>
          <w:rFonts w:ascii="Book Antiqua" w:eastAsia="Times New Roman" w:hAnsi="Book Antiqua" w:cs="Times New Roman"/>
          <w:b/>
          <w:bCs/>
          <w:sz w:val="19"/>
          <w:szCs w:val="19"/>
          <w:lang w:eastAsia="pt-BR"/>
        </w:rPr>
        <w:t xml:space="preserve"> do </w:t>
      </w:r>
      <w:r w:rsidRPr="00225595">
        <w:rPr>
          <w:rFonts w:ascii="Book Antiqua" w:eastAsia="Times New Roman" w:hAnsi="Book Antiqua" w:cs="Times New Roman"/>
          <w:b/>
          <w:bCs/>
          <w:sz w:val="19"/>
          <w:szCs w:val="19"/>
          <w:highlight w:val="cyan"/>
          <w:lang w:eastAsia="pt-BR"/>
        </w:rPr>
        <w:t>inquérito</w:t>
      </w:r>
      <w:r w:rsidRPr="00225595">
        <w:rPr>
          <w:rFonts w:ascii="Book Antiqua" w:eastAsia="Times New Roman" w:hAnsi="Book Antiqua" w:cs="Times New Roman"/>
          <w:b/>
          <w:bCs/>
          <w:sz w:val="19"/>
          <w:szCs w:val="19"/>
          <w:lang w:eastAsia="pt-BR"/>
        </w:rPr>
        <w:t xml:space="preserve"> ou </w:t>
      </w:r>
      <w:r w:rsidRPr="00225595">
        <w:rPr>
          <w:rFonts w:ascii="Book Antiqua" w:eastAsia="Times New Roman" w:hAnsi="Book Antiqua" w:cs="Times New Roman"/>
          <w:b/>
          <w:bCs/>
          <w:sz w:val="19"/>
          <w:szCs w:val="19"/>
          <w:highlight w:val="cyan"/>
          <w:lang w:eastAsia="pt-BR"/>
        </w:rPr>
        <w:t>processo administrativo</w:t>
      </w:r>
      <w:r w:rsidRPr="00225595">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que </w:t>
      </w:r>
      <w:r w:rsidRPr="001F5FA4">
        <w:rPr>
          <w:rFonts w:ascii="Book Antiqua" w:eastAsia="Times New Roman" w:hAnsi="Book Antiqua" w:cs="Times New Roman"/>
          <w:b/>
          <w:bCs/>
          <w:caps/>
          <w:sz w:val="19"/>
          <w:szCs w:val="19"/>
          <w:highlight w:val="green"/>
          <w:lang w:eastAsia="pt-BR"/>
        </w:rPr>
        <w:t>não será suspenso</w:t>
      </w:r>
      <w:r w:rsidRPr="00A06B3C">
        <w:rPr>
          <w:rFonts w:ascii="Book Antiqua" w:eastAsia="Times New Roman" w:hAnsi="Book Antiqua" w:cs="Times New Roman"/>
          <w:sz w:val="19"/>
          <w:szCs w:val="19"/>
          <w:lang w:eastAsia="pt-BR"/>
        </w:rPr>
        <w:t xml:space="preserve"> </w:t>
      </w:r>
      <w:r w:rsidRPr="001F5FA4">
        <w:rPr>
          <w:rFonts w:ascii="Book Antiqua" w:eastAsia="Times New Roman" w:hAnsi="Book Antiqua" w:cs="Times New Roman"/>
          <w:b/>
          <w:bCs/>
          <w:sz w:val="19"/>
          <w:szCs w:val="19"/>
          <w:highlight w:val="yellow"/>
          <w:lang w:eastAsia="pt-BR"/>
        </w:rPr>
        <w:t>em virtude do ajuizamento de ação</w:t>
      </w:r>
      <w:r w:rsidRPr="00F71D23">
        <w:rPr>
          <w:rFonts w:ascii="Book Antiqua" w:eastAsia="Times New Roman" w:hAnsi="Book Antiqua" w:cs="Times New Roman"/>
          <w:sz w:val="16"/>
          <w:szCs w:val="16"/>
          <w:lang w:eastAsia="pt-BR"/>
        </w:rPr>
        <w:t>. </w:t>
      </w:r>
      <w:r w:rsidR="00F23925" w:rsidRPr="00F71D23">
        <w:rPr>
          <w:rFonts w:ascii="Book Antiqua" w:hAnsi="Book Antiqua"/>
          <w:b/>
          <w:bCs/>
          <w:color w:val="FF0000"/>
          <w:sz w:val="16"/>
          <w:szCs w:val="16"/>
          <w:u w:val="single"/>
        </w:rPr>
        <w:t>(TRF2-2011)</w:t>
      </w:r>
      <w:r w:rsidR="00773CA6" w:rsidRPr="00F71D23">
        <w:rPr>
          <w:rFonts w:ascii="Book Antiqua" w:hAnsi="Book Antiqua"/>
          <w:b/>
          <w:bCs/>
          <w:color w:val="FF0000"/>
          <w:sz w:val="16"/>
          <w:szCs w:val="16"/>
        </w:rPr>
        <w:t xml:space="preserve"> </w:t>
      </w:r>
      <w:r w:rsidR="00773CA6" w:rsidRPr="00F71D23">
        <w:rPr>
          <w:rFonts w:ascii="Book Antiqua" w:hAnsi="Book Antiqua"/>
          <w:b/>
          <w:bCs/>
          <w:color w:val="FF0000"/>
          <w:sz w:val="16"/>
          <w:szCs w:val="16"/>
          <w:u w:val="single"/>
        </w:rPr>
        <w:t>(TRF3-2018)</w:t>
      </w:r>
      <w:r w:rsidR="00773CA6" w:rsidRPr="00F71D23">
        <w:rPr>
          <w:rFonts w:ascii="Book Antiqua" w:hAnsi="Book Antiqua"/>
          <w:b/>
          <w:bCs/>
          <w:color w:val="FF0000"/>
          <w:sz w:val="16"/>
          <w:szCs w:val="16"/>
        </w:rPr>
        <w:t xml:space="preserve"> </w:t>
      </w:r>
      <w:r w:rsidR="00773CA6" w:rsidRPr="00F71D23">
        <w:rPr>
          <w:rFonts w:ascii="Book Antiqua" w:hAnsi="Book Antiqua"/>
          <w:b/>
          <w:bCs/>
          <w:color w:val="FF0000"/>
          <w:sz w:val="16"/>
          <w:szCs w:val="16"/>
          <w:u w:val="single"/>
        </w:rPr>
        <w:t>(MPMG-2019)</w:t>
      </w:r>
      <w:r w:rsidR="00FB68A7">
        <w:rPr>
          <w:rFonts w:ascii="Book Antiqua" w:hAnsi="Book Antiqua"/>
          <w:b/>
          <w:bCs/>
          <w:color w:val="FF0000"/>
          <w:sz w:val="16"/>
          <w:szCs w:val="16"/>
        </w:rPr>
        <w:t xml:space="preserve"> </w:t>
      </w:r>
      <w:bookmarkStart w:id="87" w:name="_Hlk191125675"/>
      <w:r w:rsidR="00FB68A7" w:rsidRPr="002E7382">
        <w:rPr>
          <w:rFonts w:ascii="Book Antiqua" w:hAnsi="Book Antiqua"/>
          <w:b/>
          <w:bCs/>
          <w:color w:val="FF0000"/>
          <w:sz w:val="16"/>
          <w:szCs w:val="16"/>
          <w:u w:val="single"/>
        </w:rPr>
        <w:t>(MPF-20</w:t>
      </w:r>
      <w:r w:rsidR="00FB68A7">
        <w:rPr>
          <w:rFonts w:ascii="Book Antiqua" w:hAnsi="Book Antiqua"/>
          <w:b/>
          <w:bCs/>
          <w:color w:val="FF0000"/>
          <w:sz w:val="16"/>
          <w:szCs w:val="16"/>
          <w:u w:val="single"/>
        </w:rPr>
        <w:t>22</w:t>
      </w:r>
      <w:r w:rsidR="00FB68A7" w:rsidRPr="002E7382">
        <w:rPr>
          <w:rFonts w:ascii="Book Antiqua" w:hAnsi="Book Antiqua"/>
          <w:b/>
          <w:bCs/>
          <w:color w:val="FF0000"/>
          <w:sz w:val="16"/>
          <w:szCs w:val="16"/>
          <w:u w:val="single"/>
        </w:rPr>
        <w:t>)</w:t>
      </w:r>
      <w:bookmarkEnd w:id="87"/>
    </w:p>
    <w:tbl>
      <w:tblPr>
        <w:tblStyle w:val="Tabelacomgrade"/>
        <w:tblW w:w="0" w:type="auto"/>
        <w:tblLook w:val="04A0" w:firstRow="1" w:lastRow="0" w:firstColumn="1" w:lastColumn="0" w:noHBand="0" w:noVBand="1"/>
      </w:tblPr>
      <w:tblGrid>
        <w:gridCol w:w="8494"/>
      </w:tblGrid>
      <w:tr w:rsidR="001F5FA4" w14:paraId="3FD0E639" w14:textId="77777777" w:rsidTr="001F5FA4">
        <w:tc>
          <w:tcPr>
            <w:tcW w:w="8494" w:type="dxa"/>
            <w:shd w:val="clear" w:color="auto" w:fill="CCFFFF"/>
          </w:tcPr>
          <w:p w14:paraId="207C06E0" w14:textId="19A8B5EB" w:rsidR="00CD1D31" w:rsidRDefault="00CD1D31" w:rsidP="004C563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004C5638">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004C5638" w:rsidRPr="004C5638">
              <w:rPr>
                <w:rFonts w:ascii="Book Antiqua" w:eastAsia="Times New Roman" w:hAnsi="Book Antiqua" w:cs="Times New Roman"/>
                <w:sz w:val="19"/>
                <w:szCs w:val="19"/>
                <w:lang w:eastAsia="pt-BR"/>
              </w:rPr>
              <w:t>S</w:t>
            </w:r>
            <w:r w:rsidR="004C5638">
              <w:rPr>
                <w:rFonts w:ascii="Book Antiqua" w:eastAsia="Times New Roman" w:hAnsi="Book Antiqua" w:cs="Times New Roman"/>
                <w:sz w:val="19"/>
                <w:szCs w:val="19"/>
                <w:lang w:eastAsia="pt-BR"/>
              </w:rPr>
              <w:t>obre a Ação de Reparação de Danos Concorrenciais, assinale a alternativa correta:</w:t>
            </w:r>
            <w:r>
              <w:rPr>
                <w:rFonts w:ascii="Book Antiqua" w:eastAsia="Times New Roman" w:hAnsi="Book Antiqua" w:cs="Times New Roman"/>
                <w:sz w:val="19"/>
                <w:szCs w:val="19"/>
                <w:lang w:eastAsia="pt-BR"/>
              </w:rPr>
              <w:t xml:space="preserve"> </w:t>
            </w:r>
            <w:r w:rsidR="004C5638" w:rsidRPr="004C5638">
              <w:rPr>
                <w:rFonts w:ascii="Book Antiqua" w:eastAsia="Times New Roman" w:hAnsi="Book Antiqua" w:cs="Times New Roman"/>
                <w:sz w:val="19"/>
                <w:szCs w:val="19"/>
                <w:lang w:eastAsia="pt-BR"/>
              </w:rPr>
              <w:t>O art</w:t>
            </w:r>
            <w:r w:rsidR="004C5638">
              <w:rPr>
                <w:rFonts w:ascii="Book Antiqua" w:eastAsia="Times New Roman" w:hAnsi="Book Antiqua" w:cs="Times New Roman"/>
                <w:sz w:val="19"/>
                <w:szCs w:val="19"/>
                <w:lang w:eastAsia="pt-BR"/>
              </w:rPr>
              <w:t>.</w:t>
            </w:r>
            <w:r w:rsidR="004C5638" w:rsidRPr="004C5638">
              <w:rPr>
                <w:rFonts w:ascii="Book Antiqua" w:eastAsia="Times New Roman" w:hAnsi="Book Antiqua" w:cs="Times New Roman"/>
                <w:sz w:val="19"/>
                <w:szCs w:val="19"/>
                <w:lang w:eastAsia="pt-BR"/>
              </w:rPr>
              <w:t xml:space="preserve"> 47 da Lei 12.529/11 prevê a possibilidade de ser buscada a reparação de danos concorrenciais pelas práticas que constituam infração à Ordem Econômica.</w:t>
            </w:r>
            <w:r w:rsidR="004C5638">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Lei 12529.</w:t>
            </w:r>
          </w:p>
          <w:p w14:paraId="42DDCD73" w14:textId="7CCE34D9" w:rsidR="001C674E" w:rsidRDefault="001C674E" w:rsidP="004C563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C5638">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obre a Ação de Reparação de Danos Concorrenciais, assinale a alternativa correta: </w:t>
            </w:r>
            <w:r w:rsidRPr="001C674E">
              <w:rPr>
                <w:rFonts w:ascii="Book Antiqua" w:eastAsia="Times New Roman" w:hAnsi="Book Antiqua" w:cs="Times New Roman"/>
                <w:sz w:val="19"/>
                <w:szCs w:val="19"/>
                <w:lang w:eastAsia="pt-BR"/>
              </w:rPr>
              <w:t>A penalidade por infração à Ordem Econômica imposta pelo CADE possui natureza sancionatória, enquanto a ação de reparação por danos concorrenciais possui natureza reparatória.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47, Lei 12529 e </w:t>
            </w:r>
            <w:proofErr w:type="spellStart"/>
            <w:r>
              <w:rPr>
                <w:rFonts w:ascii="Book Antiqua" w:eastAsia="Times New Roman" w:hAnsi="Book Antiqua" w:cs="Times New Roman"/>
                <w:b/>
                <w:bCs/>
                <w:sz w:val="19"/>
                <w:szCs w:val="19"/>
                <w:lang w:eastAsia="pt-BR"/>
              </w:rPr>
              <w:t>Enunc</w:t>
            </w:r>
            <w:proofErr w:type="spellEnd"/>
            <w:r>
              <w:rPr>
                <w:rFonts w:ascii="Book Antiqua" w:eastAsia="Times New Roman" w:hAnsi="Book Antiqua" w:cs="Times New Roman"/>
                <w:b/>
                <w:bCs/>
                <w:sz w:val="19"/>
                <w:szCs w:val="19"/>
                <w:lang w:eastAsia="pt-BR"/>
              </w:rPr>
              <w:t>. 33, da 3ª CCR/MPF. (citado abaixo)</w:t>
            </w:r>
          </w:p>
          <w:p w14:paraId="7E110C38" w14:textId="1EF1E4C2" w:rsidR="001C674E" w:rsidRDefault="001C674E" w:rsidP="001C674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C5638">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obre a Ação de Reparação de Danos Concorrenciais, assinale a alternativa correta: </w:t>
            </w:r>
            <w:r w:rsidRPr="001C674E">
              <w:rPr>
                <w:rFonts w:ascii="Book Antiqua" w:eastAsia="Times New Roman" w:hAnsi="Book Antiqua" w:cs="Times New Roman"/>
                <w:sz w:val="19"/>
                <w:szCs w:val="19"/>
                <w:lang w:eastAsia="pt-BR"/>
              </w:rPr>
              <w:t>A ação de reparação por danos concorrenciais pode ser proposta pelos prejudicados, por si ou pelos legitimados referidos no artigo 82 da Lei 8.078/90 (p. ex., Ministério Público, União, Estados, Municípios, Distrito Federal etc.).</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47, Lei 12529 e </w:t>
            </w:r>
            <w:proofErr w:type="spellStart"/>
            <w:r>
              <w:rPr>
                <w:rFonts w:ascii="Book Antiqua" w:eastAsia="Times New Roman" w:hAnsi="Book Antiqua" w:cs="Times New Roman"/>
                <w:b/>
                <w:bCs/>
                <w:sz w:val="19"/>
                <w:szCs w:val="19"/>
                <w:lang w:eastAsia="pt-BR"/>
              </w:rPr>
              <w:t>Enunc</w:t>
            </w:r>
            <w:proofErr w:type="spellEnd"/>
            <w:r>
              <w:rPr>
                <w:rFonts w:ascii="Book Antiqua" w:eastAsia="Times New Roman" w:hAnsi="Book Antiqua" w:cs="Times New Roman"/>
                <w:b/>
                <w:bCs/>
                <w:sz w:val="19"/>
                <w:szCs w:val="19"/>
                <w:lang w:eastAsia="pt-BR"/>
              </w:rPr>
              <w:t>. 33, da 3ª CCR/MPF. (citado abaixo)</w:t>
            </w:r>
          </w:p>
          <w:p w14:paraId="09C6261E" w14:textId="61C6198B" w:rsidR="001C674E" w:rsidRDefault="001C674E" w:rsidP="004C5638">
            <w:pPr>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sidRPr="00A06B3C">
              <w:rPr>
                <w:rFonts w:ascii="Book Antiqua" w:eastAsia="Times New Roman" w:hAnsi="Book Antiqua" w:cs="Times New Roman"/>
                <w:sz w:val="19"/>
                <w:szCs w:val="19"/>
                <w:lang w:eastAsia="pt-BR"/>
              </w:rPr>
              <w:t>:</w:t>
            </w:r>
            <w:r>
              <w:t xml:space="preserve"> </w:t>
            </w:r>
            <w:r w:rsidRPr="001C674E">
              <w:rPr>
                <w:rFonts w:ascii="Book Antiqua" w:eastAsia="Times New Roman" w:hAnsi="Book Antiqua" w:cs="Times New Roman"/>
                <w:sz w:val="19"/>
                <w:szCs w:val="19"/>
                <w:lang w:eastAsia="pt-BR"/>
              </w:rPr>
              <w:t xml:space="preserve">Enunciado 33 da 3ª CCR do MPF: </w:t>
            </w:r>
            <w:r w:rsidRPr="001C674E">
              <w:rPr>
                <w:rFonts w:ascii="Book Antiqua" w:eastAsia="Times New Roman" w:hAnsi="Book Antiqua" w:cs="Times New Roman"/>
                <w:i/>
                <w:iCs/>
                <w:sz w:val="19"/>
                <w:szCs w:val="19"/>
                <w:lang w:eastAsia="pt-BR"/>
              </w:rPr>
              <w:t xml:space="preserve">“A imposição de penalidade por infração à Ordem Econômica pelo CADE (natureza sancionatória) não afasta a pretensão indenizatória dos prejudicados, por si ou pelos demais legitimados (art. 82 do CDC), mediante o ajuizamento de Ação de Ressarcimento por </w:t>
            </w:r>
            <w:proofErr w:type="spellStart"/>
            <w:r w:rsidRPr="001C674E">
              <w:rPr>
                <w:rFonts w:ascii="Book Antiqua" w:eastAsia="Times New Roman" w:hAnsi="Book Antiqua" w:cs="Times New Roman"/>
                <w:i/>
                <w:iCs/>
                <w:sz w:val="19"/>
                <w:szCs w:val="19"/>
                <w:lang w:eastAsia="pt-BR"/>
              </w:rPr>
              <w:t>Dano</w:t>
            </w:r>
            <w:proofErr w:type="spellEnd"/>
            <w:r w:rsidRPr="001C674E">
              <w:rPr>
                <w:rFonts w:ascii="Book Antiqua" w:eastAsia="Times New Roman" w:hAnsi="Book Antiqua" w:cs="Times New Roman"/>
                <w:i/>
                <w:iCs/>
                <w:sz w:val="19"/>
                <w:szCs w:val="19"/>
                <w:lang w:eastAsia="pt-BR"/>
              </w:rPr>
              <w:t xml:space="preserve"> Concorrencial prevista no art. 47 da Lei 12.529/2011 (natureza reparatória).”</w:t>
            </w:r>
          </w:p>
          <w:p w14:paraId="4BEF4539" w14:textId="6E467825" w:rsidR="001F5FA4" w:rsidRDefault="001F5FA4"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1F5FA4">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F5FA4">
              <w:rPr>
                <w:rFonts w:ascii="Book Antiqua" w:eastAsia="Times New Roman" w:hAnsi="Book Antiqua" w:cs="Times New Roman"/>
                <w:sz w:val="19"/>
                <w:szCs w:val="19"/>
                <w:lang w:eastAsia="pt-BR"/>
              </w:rPr>
              <w:t>Assinale a alternativa correta:</w:t>
            </w:r>
            <w:r>
              <w:rPr>
                <w:rFonts w:ascii="Book Antiqua" w:eastAsia="Times New Roman" w:hAnsi="Book Antiqua" w:cs="Times New Roman"/>
                <w:sz w:val="19"/>
                <w:szCs w:val="19"/>
                <w:lang w:eastAsia="pt-BR"/>
              </w:rPr>
              <w:t xml:space="preserve"> </w:t>
            </w:r>
            <w:r w:rsidRPr="001F5FA4">
              <w:rPr>
                <w:rFonts w:ascii="Book Antiqua" w:eastAsia="Times New Roman" w:hAnsi="Book Antiqua" w:cs="Times New Roman"/>
                <w:sz w:val="19"/>
                <w:szCs w:val="19"/>
                <w:lang w:eastAsia="pt-BR"/>
              </w:rPr>
              <w:t>Na ação civil pública que busca o pagamento de indenização às pessoas prejudicadas pela prática de infração da ordem econômica não se exige a formação de litisconsórcio passivo entre todos os responsáveis pela infração.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Lei 12529.</w:t>
            </w:r>
          </w:p>
          <w:p w14:paraId="2E4FA099" w14:textId="011C42AF" w:rsidR="00225595" w:rsidRPr="00225595" w:rsidRDefault="00225595" w:rsidP="005A244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25595">
              <w:rPr>
                <w:rFonts w:ascii="Book Antiqua" w:eastAsia="Times New Roman" w:hAnsi="Book Antiqua" w:cs="Times New Roman"/>
                <w:b/>
                <w:bCs/>
                <w:sz w:val="19"/>
                <w:szCs w:val="19"/>
                <w:highlight w:val="yellow"/>
                <w:lang w:eastAsia="pt-BR"/>
              </w:rPr>
              <w:t>TRF3-2018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25595">
              <w:rPr>
                <w:rFonts w:ascii="Book Antiqua" w:eastAsia="Times New Roman" w:hAnsi="Book Antiqua" w:cs="Times New Roman"/>
                <w:sz w:val="19"/>
                <w:szCs w:val="19"/>
                <w:lang w:eastAsia="pt-BR"/>
              </w:rPr>
              <w:t>A fornecedora “A” escoa sua produção por meio de uma rede de distribuidores [rede “A”]. Em uma licitação, um dos distribuidores [“X”] celebra acordo com outros licitantes, não integrantes da rede “A”, e sagra-se vencedor do certame. Posteriormente, “X” é condenado pelo CADE, por participação em cartel, com base na Lei nº 12.529, de 2011. Assinale a alternativa</w:t>
            </w:r>
            <w:r>
              <w:rPr>
                <w:rFonts w:ascii="Book Antiqua" w:eastAsia="Times New Roman" w:hAnsi="Book Antiqua" w:cs="Times New Roman"/>
                <w:sz w:val="19"/>
                <w:szCs w:val="19"/>
                <w:lang w:eastAsia="pt-BR"/>
              </w:rPr>
              <w:t xml:space="preserve"> correta: </w:t>
            </w:r>
            <w:r w:rsidRPr="00225595">
              <w:rPr>
                <w:rFonts w:ascii="Book Antiqua" w:eastAsia="Times New Roman" w:hAnsi="Book Antiqua" w:cs="Times New Roman"/>
                <w:sz w:val="19"/>
                <w:szCs w:val="19"/>
                <w:lang w:eastAsia="pt-BR"/>
              </w:rPr>
              <w:t>Mesmo antes de ser proferida a decisão do CADE reconhecendo a existência de infração à ordem econômica, os prejudicados podem propor ação de indenização contra X.</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Lei 12529.</w:t>
            </w:r>
          </w:p>
        </w:tc>
      </w:tr>
    </w:tbl>
    <w:p w14:paraId="0D110355" w14:textId="226BAD82"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88" w:name="titulovi"/>
      <w:bookmarkEnd w:id="88"/>
      <w:r w:rsidRPr="00D04A16">
        <w:rPr>
          <w:rFonts w:ascii="Book Antiqua" w:eastAsia="Times New Roman" w:hAnsi="Book Antiqua" w:cs="Times New Roman"/>
          <w:sz w:val="19"/>
          <w:szCs w:val="19"/>
          <w:lang w:eastAsia="pt-BR"/>
        </w:rPr>
        <w:t>§ 1º Os prejudicados terão direito a ressarcimento em dobro pelos prejuízos sofridos em razão de infrações à ordem econômica previstas nos incisos I e II do § 3º do art. 36 desta Lei, sem prejuízo das sanções aplicadas nas esferas administrativa e penal</w:t>
      </w:r>
      <w:r w:rsidRPr="00F71D23">
        <w:rPr>
          <w:rFonts w:ascii="Book Antiqua" w:eastAsia="Times New Roman" w:hAnsi="Book Antiqua" w:cs="Times New Roman"/>
          <w:sz w:val="18"/>
          <w:szCs w:val="18"/>
          <w:lang w:eastAsia="pt-BR"/>
        </w:rPr>
        <w:t xml:space="preserve">. </w:t>
      </w:r>
      <w:hyperlink r:id="rId24"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4B42206F" w14:textId="5249EF7B"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 xml:space="preserve">§ 2º Não se aplica o disposto no § 1º deste artigo aos coautores de infração à ordem econômica que tenham celebrado acordo de leniência ou termo de compromisso de cessação de prática cujo cumprimento tenha sido declarado pelo </w:t>
      </w:r>
      <w:proofErr w:type="spellStart"/>
      <w:r w:rsidRPr="00D04A16">
        <w:rPr>
          <w:rFonts w:ascii="Book Antiqua" w:eastAsia="Times New Roman" w:hAnsi="Book Antiqua" w:cs="Times New Roman"/>
          <w:sz w:val="19"/>
          <w:szCs w:val="19"/>
          <w:lang w:eastAsia="pt-BR"/>
        </w:rPr>
        <w:t>Cade</w:t>
      </w:r>
      <w:proofErr w:type="spellEnd"/>
      <w:r w:rsidRPr="00D04A16">
        <w:rPr>
          <w:rFonts w:ascii="Book Antiqua" w:eastAsia="Times New Roman" w:hAnsi="Book Antiqua" w:cs="Times New Roman"/>
          <w:sz w:val="19"/>
          <w:szCs w:val="19"/>
          <w:lang w:eastAsia="pt-BR"/>
        </w:rPr>
        <w:t>, os quais responderão somente pelos prejuízos causados aos prejudicados</w:t>
      </w:r>
      <w:r w:rsidRPr="00F71D23">
        <w:rPr>
          <w:rFonts w:ascii="Book Antiqua" w:eastAsia="Times New Roman" w:hAnsi="Book Antiqua" w:cs="Times New Roman"/>
          <w:sz w:val="16"/>
          <w:szCs w:val="16"/>
          <w:lang w:eastAsia="pt-BR"/>
        </w:rPr>
        <w:t xml:space="preserve">. </w:t>
      </w:r>
      <w:hyperlink r:id="rId25"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1DB0C973" w14:textId="1BADE0DD"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 xml:space="preserve">§ 3º Os signatários do acordo de leniência e do termo de compromisso de cessação de prática são responsáveis apenas pelo dano que causaram aos prejudicados, não incidindo sobre eles </w:t>
      </w:r>
      <w:r w:rsidRPr="00D04A16">
        <w:rPr>
          <w:rFonts w:ascii="Book Antiqua" w:eastAsia="Times New Roman" w:hAnsi="Book Antiqua" w:cs="Times New Roman"/>
          <w:sz w:val="19"/>
          <w:szCs w:val="19"/>
          <w:lang w:eastAsia="pt-BR"/>
        </w:rPr>
        <w:lastRenderedPageBreak/>
        <w:t>responsabilidade solidária pelos danos causados pelos demais autores da infração à ordem econômica</w:t>
      </w:r>
      <w:r w:rsidRPr="00F71D23">
        <w:rPr>
          <w:rFonts w:ascii="Book Antiqua" w:eastAsia="Times New Roman" w:hAnsi="Book Antiqua" w:cs="Times New Roman"/>
          <w:sz w:val="18"/>
          <w:szCs w:val="18"/>
          <w:lang w:eastAsia="pt-BR"/>
        </w:rPr>
        <w:t xml:space="preserve">. </w:t>
      </w:r>
      <w:hyperlink r:id="rId26"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26BF04F3" w14:textId="04E4730C"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 4º Não se presume o repasse de sobrepreço nos casos das infrações à ordem econômica previstas nos incisos I e II do § 3º do art. 36 desta Lei, cabendo a prova ao réu que o alegar</w:t>
      </w:r>
      <w:r w:rsidRPr="00F71D23">
        <w:rPr>
          <w:rFonts w:ascii="Book Antiqua" w:eastAsia="Times New Roman" w:hAnsi="Book Antiqua" w:cs="Times New Roman"/>
          <w:sz w:val="16"/>
          <w:szCs w:val="16"/>
          <w:lang w:eastAsia="pt-BR"/>
        </w:rPr>
        <w:t xml:space="preserve">. </w:t>
      </w:r>
      <w:hyperlink r:id="rId27"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588AD2ED" w14:textId="6998B896" w:rsidR="00D04A16" w:rsidRPr="00F71D23" w:rsidRDefault="00D04A16" w:rsidP="00D04A16">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D04A16">
        <w:rPr>
          <w:rFonts w:ascii="Book Antiqua" w:eastAsia="Times New Roman" w:hAnsi="Book Antiqua" w:cs="Times New Roman"/>
          <w:sz w:val="19"/>
          <w:szCs w:val="19"/>
          <w:lang w:eastAsia="pt-BR"/>
        </w:rPr>
        <w:t>Art. 47-A. A decisão do Plenário do Tribunal referida no art. 93 desta Lei é apta a fundamentar a concessão de tutela da evidência, permitindo ao juiz decidir liminarmente nas ações previstas no art. 47 desta Lei</w:t>
      </w:r>
      <w:r w:rsidRPr="00F71D23">
        <w:rPr>
          <w:rFonts w:ascii="Book Antiqua" w:eastAsia="Times New Roman" w:hAnsi="Book Antiqua" w:cs="Times New Roman"/>
          <w:sz w:val="16"/>
          <w:szCs w:val="16"/>
          <w:lang w:eastAsia="pt-BR"/>
        </w:rPr>
        <w:t xml:space="preserve">.  </w:t>
      </w:r>
      <w:hyperlink r:id="rId28" w:anchor="art2" w:history="1">
        <w:r w:rsidRPr="00F71D23">
          <w:rPr>
            <w:rFonts w:ascii="Book Antiqua" w:eastAsia="Times New Roman" w:hAnsi="Book Antiqua" w:cs="Times New Roman"/>
            <w:color w:val="0000FF"/>
            <w:sz w:val="16"/>
            <w:szCs w:val="16"/>
            <w:u w:val="single"/>
            <w:lang w:eastAsia="pt-BR"/>
          </w:rPr>
          <w:t>(Incluído pela Lei nº 14.470, de 2022)</w:t>
        </w:r>
      </w:hyperlink>
    </w:p>
    <w:p w14:paraId="78EA3953" w14:textId="7D0B3A42"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TÍTULO VI</w:t>
      </w:r>
    </w:p>
    <w:p w14:paraId="4CA630AB"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DAS DIVERSAS ESPÉCIES DE PROCESSO ADMINISTRATIVO </w:t>
      </w:r>
    </w:p>
    <w:p w14:paraId="1EA5F25B"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89" w:name="titulovicapituloi"/>
      <w:bookmarkEnd w:id="89"/>
      <w:r w:rsidRPr="00A06B3C">
        <w:rPr>
          <w:rFonts w:ascii="Book Antiqua" w:eastAsia="Times New Roman" w:hAnsi="Book Antiqua" w:cs="Times New Roman"/>
          <w:sz w:val="19"/>
          <w:szCs w:val="19"/>
          <w:lang w:eastAsia="pt-BR"/>
        </w:rPr>
        <w:t>CAPÍTULO I</w:t>
      </w:r>
    </w:p>
    <w:p w14:paraId="5F4F458E"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DISPOSIÇÕES GERAIS </w:t>
      </w:r>
    </w:p>
    <w:p w14:paraId="7F2C30C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0" w:name="art48"/>
      <w:bookmarkEnd w:id="90"/>
      <w:r w:rsidRPr="00A06B3C">
        <w:rPr>
          <w:rFonts w:ascii="Book Antiqua" w:eastAsia="Times New Roman" w:hAnsi="Book Antiqua" w:cs="Times New Roman"/>
          <w:sz w:val="19"/>
          <w:szCs w:val="19"/>
          <w:lang w:eastAsia="pt-BR"/>
        </w:rPr>
        <w:t>Art. 48.  Esta Lei regula os seguintes procedimentos administrativos instaurados para prevenção, apuração e repressão de infrações à ordem econômica: </w:t>
      </w:r>
    </w:p>
    <w:p w14:paraId="5D58141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procedimento</w:t>
      </w:r>
      <w:proofErr w:type="gramEnd"/>
      <w:r w:rsidRPr="00A06B3C">
        <w:rPr>
          <w:rFonts w:ascii="Book Antiqua" w:eastAsia="Times New Roman" w:hAnsi="Book Antiqua" w:cs="Times New Roman"/>
          <w:sz w:val="19"/>
          <w:szCs w:val="19"/>
          <w:lang w:eastAsia="pt-BR"/>
        </w:rPr>
        <w:t xml:space="preserve"> preparatório de inquérito administrativo para apuração de infrações à ordem econômica; </w:t>
      </w:r>
    </w:p>
    <w:p w14:paraId="170883D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inquérito</w:t>
      </w:r>
      <w:proofErr w:type="gramEnd"/>
      <w:r w:rsidRPr="00A06B3C">
        <w:rPr>
          <w:rFonts w:ascii="Book Antiqua" w:eastAsia="Times New Roman" w:hAnsi="Book Antiqua" w:cs="Times New Roman"/>
          <w:sz w:val="19"/>
          <w:szCs w:val="19"/>
          <w:lang w:eastAsia="pt-BR"/>
        </w:rPr>
        <w:t xml:space="preserve"> administrativo para apuração de infrações à ordem econômica; </w:t>
      </w:r>
    </w:p>
    <w:p w14:paraId="3CB77B4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processo administrativo para imposição de sanções administrativas por infrações à ordem econômica; </w:t>
      </w:r>
    </w:p>
    <w:p w14:paraId="6600D29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IV - </w:t>
      </w:r>
      <w:proofErr w:type="gramStart"/>
      <w:r w:rsidRPr="00A06B3C">
        <w:rPr>
          <w:rFonts w:ascii="Book Antiqua" w:eastAsia="Times New Roman" w:hAnsi="Book Antiqua" w:cs="Times New Roman"/>
          <w:sz w:val="19"/>
          <w:szCs w:val="19"/>
          <w:lang w:eastAsia="pt-BR"/>
        </w:rPr>
        <w:t>processo</w:t>
      </w:r>
      <w:proofErr w:type="gramEnd"/>
      <w:r w:rsidRPr="00A06B3C">
        <w:rPr>
          <w:rFonts w:ascii="Book Antiqua" w:eastAsia="Times New Roman" w:hAnsi="Book Antiqua" w:cs="Times New Roman"/>
          <w:sz w:val="19"/>
          <w:szCs w:val="19"/>
          <w:lang w:eastAsia="pt-BR"/>
        </w:rPr>
        <w:t xml:space="preserve"> administrativo para análise de ato de concentração econômica;  </w:t>
      </w:r>
    </w:p>
    <w:p w14:paraId="489AEFF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 - </w:t>
      </w:r>
      <w:proofErr w:type="gramStart"/>
      <w:r w:rsidRPr="00A06B3C">
        <w:rPr>
          <w:rFonts w:ascii="Book Antiqua" w:eastAsia="Times New Roman" w:hAnsi="Book Antiqua" w:cs="Times New Roman"/>
          <w:sz w:val="19"/>
          <w:szCs w:val="19"/>
          <w:lang w:eastAsia="pt-BR"/>
        </w:rPr>
        <w:t>procedimento</w:t>
      </w:r>
      <w:proofErr w:type="gramEnd"/>
      <w:r w:rsidRPr="00A06B3C">
        <w:rPr>
          <w:rFonts w:ascii="Book Antiqua" w:eastAsia="Times New Roman" w:hAnsi="Book Antiqua" w:cs="Times New Roman"/>
          <w:sz w:val="19"/>
          <w:szCs w:val="19"/>
          <w:lang w:eastAsia="pt-BR"/>
        </w:rPr>
        <w:t xml:space="preserve"> administrativo para apuração de ato de concentração econômica; e </w:t>
      </w:r>
    </w:p>
    <w:p w14:paraId="7AF5017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VI - </w:t>
      </w:r>
      <w:proofErr w:type="gramStart"/>
      <w:r w:rsidRPr="00A06B3C">
        <w:rPr>
          <w:rFonts w:ascii="Book Antiqua" w:eastAsia="Times New Roman" w:hAnsi="Book Antiqua" w:cs="Times New Roman"/>
          <w:sz w:val="19"/>
          <w:szCs w:val="19"/>
          <w:lang w:eastAsia="pt-BR"/>
        </w:rPr>
        <w:t>processo</w:t>
      </w:r>
      <w:proofErr w:type="gramEnd"/>
      <w:r w:rsidRPr="00A06B3C">
        <w:rPr>
          <w:rFonts w:ascii="Book Antiqua" w:eastAsia="Times New Roman" w:hAnsi="Book Antiqua" w:cs="Times New Roman"/>
          <w:sz w:val="19"/>
          <w:szCs w:val="19"/>
          <w:lang w:eastAsia="pt-BR"/>
        </w:rPr>
        <w:t xml:space="preserve"> administrativo para imposição de sanções processuais incidentais. </w:t>
      </w:r>
    </w:p>
    <w:p w14:paraId="2447170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1" w:name="art49"/>
      <w:bookmarkEnd w:id="91"/>
      <w:r w:rsidRPr="00A06B3C">
        <w:rPr>
          <w:rFonts w:ascii="Book Antiqua" w:eastAsia="Times New Roman" w:hAnsi="Book Antiqua" w:cs="Times New Roman"/>
          <w:sz w:val="19"/>
          <w:szCs w:val="19"/>
          <w:lang w:eastAsia="pt-BR"/>
        </w:rPr>
        <w:t>Art. 49.  O Tribunal e a Superintendência-Geral assegurarão nos procedimentos previstos nos incisos II, III, IV e VI do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do art. 48 desta Lei o tratamento sigiloso de documentos, informações e atos processuais necessários à elucidação dos fatos ou exigidos pelo interesse da sociedade. </w:t>
      </w:r>
    </w:p>
    <w:p w14:paraId="564BB39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As partes poderão requerer tratamento sigiloso de documentos ou informações, no tempo e modo definidos no regimento interno. </w:t>
      </w:r>
    </w:p>
    <w:p w14:paraId="3134D92F" w14:textId="1BAF2270" w:rsidR="005A2442" w:rsidRPr="00773CA6"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92" w:name="art50"/>
      <w:bookmarkEnd w:id="92"/>
      <w:r w:rsidRPr="00C16357">
        <w:rPr>
          <w:rFonts w:ascii="Book Antiqua" w:eastAsia="Times New Roman" w:hAnsi="Book Antiqua" w:cs="Times New Roman"/>
          <w:b/>
          <w:bCs/>
          <w:sz w:val="19"/>
          <w:szCs w:val="19"/>
          <w:highlight w:val="magenta"/>
          <w:lang w:eastAsia="pt-BR"/>
        </w:rPr>
        <w:t>Art. 50</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 xml:space="preserve">A Superintendência-Geral ou o Conselheiro-Relator </w:t>
      </w:r>
      <w:r w:rsidRPr="00773CA6">
        <w:rPr>
          <w:rFonts w:ascii="Book Antiqua" w:eastAsia="Times New Roman" w:hAnsi="Book Antiqua" w:cs="Times New Roman"/>
          <w:b/>
          <w:bCs/>
          <w:caps/>
          <w:sz w:val="19"/>
          <w:szCs w:val="19"/>
          <w:highlight w:val="green"/>
          <w:lang w:eastAsia="pt-BR"/>
        </w:rPr>
        <w:t>poderá admitir</w:t>
      </w:r>
      <w:r w:rsidRPr="00773CA6">
        <w:rPr>
          <w:rFonts w:ascii="Book Antiqua" w:eastAsia="Times New Roman" w:hAnsi="Book Antiqua" w:cs="Times New Roman"/>
          <w:b/>
          <w:bCs/>
          <w:sz w:val="19"/>
          <w:szCs w:val="19"/>
          <w:lang w:eastAsia="pt-BR"/>
        </w:rPr>
        <w:t xml:space="preserve"> a intervenção no processo administrativo de: </w:t>
      </w:r>
      <w:r w:rsidR="007C3B24">
        <w:rPr>
          <w:rFonts w:ascii="Book Antiqua" w:hAnsi="Book Antiqua"/>
          <w:b/>
          <w:color w:val="FF0000"/>
          <w:sz w:val="16"/>
          <w:szCs w:val="16"/>
          <w:u w:val="single"/>
        </w:rPr>
        <w:t>(</w:t>
      </w:r>
      <w:r w:rsidR="007C3B24">
        <w:rPr>
          <w:rFonts w:ascii="Book Antiqua" w:hAnsi="Book Antiqua"/>
          <w:b/>
          <w:color w:val="FF0000"/>
          <w:sz w:val="16"/>
          <w:szCs w:val="16"/>
          <w:u w:val="single"/>
        </w:rPr>
        <w:t>MPF-2015</w:t>
      </w:r>
      <w:r w:rsidR="007C3B24">
        <w:rPr>
          <w:rFonts w:ascii="Book Antiqua" w:hAnsi="Book Antiqua"/>
          <w:b/>
          <w:color w:val="FF0000"/>
          <w:sz w:val="16"/>
          <w:szCs w:val="16"/>
          <w:u w:val="single"/>
        </w:rPr>
        <w:t>)</w:t>
      </w:r>
    </w:p>
    <w:p w14:paraId="537C9E3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terceiros</w:t>
      </w:r>
      <w:proofErr w:type="gramEnd"/>
      <w:r w:rsidRPr="00A06B3C">
        <w:rPr>
          <w:rFonts w:ascii="Book Antiqua" w:eastAsia="Times New Roman" w:hAnsi="Book Antiqua" w:cs="Times New Roman"/>
          <w:sz w:val="19"/>
          <w:szCs w:val="19"/>
          <w:lang w:eastAsia="pt-BR"/>
        </w:rPr>
        <w:t xml:space="preserve"> titulares de direitos ou interesses que possam ser afetados pela decisão a ser adotada; ou </w:t>
      </w:r>
    </w:p>
    <w:p w14:paraId="6ECD8787" w14:textId="542FC0D8"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06B3C">
        <w:rPr>
          <w:rFonts w:ascii="Book Antiqua" w:eastAsia="Times New Roman" w:hAnsi="Book Antiqua" w:cs="Times New Roman"/>
          <w:sz w:val="19"/>
          <w:szCs w:val="19"/>
          <w:lang w:eastAsia="pt-BR"/>
        </w:rPr>
        <w:t xml:space="preserve">II - </w:t>
      </w:r>
      <w:r w:rsidRPr="00C16357">
        <w:rPr>
          <w:rFonts w:ascii="Book Antiqua" w:eastAsia="Times New Roman" w:hAnsi="Book Antiqua" w:cs="Times New Roman"/>
          <w:b/>
          <w:bCs/>
          <w:sz w:val="19"/>
          <w:szCs w:val="19"/>
          <w:highlight w:val="cyan"/>
          <w:lang w:eastAsia="pt-BR"/>
        </w:rPr>
        <w:t>legitimados à propositura de ação civil pública</w:t>
      </w:r>
      <w:r w:rsidRPr="00A06B3C">
        <w:rPr>
          <w:rFonts w:ascii="Book Antiqua" w:eastAsia="Times New Roman" w:hAnsi="Book Antiqua" w:cs="Times New Roman"/>
          <w:sz w:val="19"/>
          <w:szCs w:val="19"/>
          <w:lang w:eastAsia="pt-BR"/>
        </w:rPr>
        <w:t xml:space="preserve"> pelos </w:t>
      </w:r>
      <w:hyperlink r:id="rId29" w:anchor="art82iii" w:history="1">
        <w:r w:rsidRPr="00A06B3C">
          <w:rPr>
            <w:rFonts w:ascii="Book Antiqua" w:eastAsia="Times New Roman" w:hAnsi="Book Antiqua" w:cs="Times New Roman"/>
            <w:color w:val="0000FF"/>
            <w:sz w:val="19"/>
            <w:szCs w:val="19"/>
            <w:u w:val="single"/>
            <w:lang w:eastAsia="pt-BR"/>
          </w:rPr>
          <w:t>incisos III</w:t>
        </w:r>
      </w:hyperlink>
      <w:r w:rsidRPr="00A06B3C">
        <w:rPr>
          <w:rFonts w:ascii="Book Antiqua" w:eastAsia="Times New Roman" w:hAnsi="Book Antiqua" w:cs="Times New Roman"/>
          <w:sz w:val="19"/>
          <w:szCs w:val="19"/>
          <w:lang w:eastAsia="pt-BR"/>
        </w:rPr>
        <w:t xml:space="preserve"> e </w:t>
      </w:r>
      <w:hyperlink r:id="rId30" w:anchor="art82iv" w:history="1">
        <w:r w:rsidRPr="00A06B3C">
          <w:rPr>
            <w:rFonts w:ascii="Book Antiqua" w:eastAsia="Times New Roman" w:hAnsi="Book Antiqua" w:cs="Times New Roman"/>
            <w:color w:val="0000FF"/>
            <w:sz w:val="19"/>
            <w:szCs w:val="19"/>
            <w:u w:val="single"/>
            <w:lang w:eastAsia="pt-BR"/>
          </w:rPr>
          <w:t>IV do art. 82 da Lei no 8.078, de 11 de setembro de 1990</w:t>
        </w:r>
      </w:hyperlink>
      <w:r w:rsidRPr="00773CA6">
        <w:rPr>
          <w:rFonts w:ascii="Book Antiqua" w:eastAsia="Times New Roman" w:hAnsi="Book Antiqua" w:cs="Times New Roman"/>
          <w:color w:val="000000"/>
          <w:sz w:val="18"/>
          <w:szCs w:val="18"/>
          <w:lang w:eastAsia="pt-BR"/>
        </w:rPr>
        <w:t>. </w:t>
      </w:r>
      <w:r w:rsidR="00C16357" w:rsidRPr="00F71D23">
        <w:rPr>
          <w:rFonts w:ascii="Book Antiqua" w:eastAsia="Times New Roman" w:hAnsi="Book Antiqua" w:cs="Times New Roman"/>
          <w:b/>
          <w:bCs/>
          <w:color w:val="FF0000"/>
          <w:sz w:val="16"/>
          <w:szCs w:val="16"/>
          <w:u w:val="single"/>
          <w:lang w:eastAsia="pt-BR"/>
        </w:rPr>
        <w:t>(MPF-2015)</w:t>
      </w:r>
    </w:p>
    <w:p w14:paraId="5DD53C0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3" w:name="art51"/>
      <w:bookmarkEnd w:id="93"/>
      <w:r w:rsidRPr="00A06B3C">
        <w:rPr>
          <w:rFonts w:ascii="Book Antiqua" w:eastAsia="Times New Roman" w:hAnsi="Book Antiqua" w:cs="Times New Roman"/>
          <w:sz w:val="19"/>
          <w:szCs w:val="19"/>
          <w:lang w:eastAsia="pt-BR"/>
        </w:rPr>
        <w:t xml:space="preserve">Art. 51.  Na tramitação dos processos no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serão observadas as seguintes disposições, além daquelas previstas no regimento interno: </w:t>
      </w:r>
    </w:p>
    <w:p w14:paraId="586DC23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os</w:t>
      </w:r>
      <w:proofErr w:type="gramEnd"/>
      <w:r w:rsidRPr="00A06B3C">
        <w:rPr>
          <w:rFonts w:ascii="Book Antiqua" w:eastAsia="Times New Roman" w:hAnsi="Book Antiqua" w:cs="Times New Roman"/>
          <w:sz w:val="19"/>
          <w:szCs w:val="19"/>
          <w:lang w:eastAsia="pt-BR"/>
        </w:rPr>
        <w:t xml:space="preserve"> atos de concentração terão prioridade sobre o julgamento de outras matérias; </w:t>
      </w:r>
    </w:p>
    <w:p w14:paraId="05C0D61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a</w:t>
      </w:r>
      <w:proofErr w:type="gramEnd"/>
      <w:r w:rsidRPr="00A06B3C">
        <w:rPr>
          <w:rFonts w:ascii="Book Antiqua" w:eastAsia="Times New Roman" w:hAnsi="Book Antiqua" w:cs="Times New Roman"/>
          <w:sz w:val="19"/>
          <w:szCs w:val="19"/>
          <w:lang w:eastAsia="pt-BR"/>
        </w:rPr>
        <w:t xml:space="preserve"> sessão de julgamento do Tribunal é pública, salvo nos casos em que for determinado tratamento sigiloso ao processo, ocasião em que as sessões serão reservadas; </w:t>
      </w:r>
    </w:p>
    <w:p w14:paraId="51E1A12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III - nas sessões de julgamento do Tribunal, poderão o Superintendente-Geral, o Economista-Chefe, o Procurador-Chefe e as partes do processo requerer a palavra, que lhes será concedida, nessa ordem, nas condições e no prazo definido pelo regimento interno, a fim de sustentarem oralmente suas razões perante o Tribunal; </w:t>
      </w:r>
    </w:p>
    <w:p w14:paraId="57EFE72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IV - </w:t>
      </w:r>
      <w:proofErr w:type="gramStart"/>
      <w:r w:rsidRPr="00A06B3C">
        <w:rPr>
          <w:rFonts w:ascii="Book Antiqua" w:eastAsia="Times New Roman" w:hAnsi="Book Antiqua" w:cs="Times New Roman"/>
          <w:sz w:val="19"/>
          <w:szCs w:val="19"/>
          <w:lang w:eastAsia="pt-BR"/>
        </w:rPr>
        <w:t>a</w:t>
      </w:r>
      <w:proofErr w:type="gramEnd"/>
      <w:r w:rsidRPr="00A06B3C">
        <w:rPr>
          <w:rFonts w:ascii="Book Antiqua" w:eastAsia="Times New Roman" w:hAnsi="Book Antiqua" w:cs="Times New Roman"/>
          <w:sz w:val="19"/>
          <w:szCs w:val="19"/>
          <w:lang w:eastAsia="pt-BR"/>
        </w:rPr>
        <w:t xml:space="preserve"> pauta das sessões de julgamento será definida pelo Presidente, que determinará sua publicação, com pelo menos 120 (cento e vinte) horas de antecedência; e </w:t>
      </w:r>
    </w:p>
    <w:p w14:paraId="29838D6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 - </w:t>
      </w:r>
      <w:proofErr w:type="gramStart"/>
      <w:r w:rsidRPr="00A06B3C">
        <w:rPr>
          <w:rFonts w:ascii="Book Antiqua" w:eastAsia="Times New Roman" w:hAnsi="Book Antiqua" w:cs="Times New Roman"/>
          <w:sz w:val="19"/>
          <w:szCs w:val="19"/>
          <w:lang w:eastAsia="pt-BR"/>
        </w:rPr>
        <w:t>os</w:t>
      </w:r>
      <w:proofErr w:type="gramEnd"/>
      <w:r w:rsidRPr="00A06B3C">
        <w:rPr>
          <w:rFonts w:ascii="Book Antiqua" w:eastAsia="Times New Roman" w:hAnsi="Book Antiqua" w:cs="Times New Roman"/>
          <w:sz w:val="19"/>
          <w:szCs w:val="19"/>
          <w:lang w:eastAsia="pt-BR"/>
        </w:rPr>
        <w:t xml:space="preserve"> atos e termos a serem praticados nos autos dos procedimentos enumerados no art. 48 desta Lei poderão ser encaminhados de forma eletrônica ou apresentados em meio magnético ou equivalente, nos termos das normas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w:t>
      </w:r>
    </w:p>
    <w:p w14:paraId="36D5424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4" w:name="art52"/>
      <w:bookmarkEnd w:id="94"/>
      <w:r w:rsidRPr="00A06B3C">
        <w:rPr>
          <w:rFonts w:ascii="Book Antiqua" w:eastAsia="Times New Roman" w:hAnsi="Book Antiqua" w:cs="Times New Roman"/>
          <w:sz w:val="19"/>
          <w:szCs w:val="19"/>
          <w:lang w:eastAsia="pt-BR"/>
        </w:rPr>
        <w:t xml:space="preserve">Art. 52.  O cumprimento das decisões do Tribunal e de compromissos e acordos firmados nos termos desta Lei poderá, a critério do Tribunal, ser fiscalizado </w:t>
      </w:r>
      <w:proofErr w:type="gramStart"/>
      <w:r w:rsidRPr="00A06B3C">
        <w:rPr>
          <w:rFonts w:ascii="Book Antiqua" w:eastAsia="Times New Roman" w:hAnsi="Book Antiqua" w:cs="Times New Roman"/>
          <w:sz w:val="19"/>
          <w:szCs w:val="19"/>
          <w:lang w:eastAsia="pt-BR"/>
        </w:rPr>
        <w:t>pela  Superintendência</w:t>
      </w:r>
      <w:proofErr w:type="gramEnd"/>
      <w:r w:rsidRPr="00A06B3C">
        <w:rPr>
          <w:rFonts w:ascii="Book Antiqua" w:eastAsia="Times New Roman" w:hAnsi="Book Antiqua" w:cs="Times New Roman"/>
          <w:sz w:val="19"/>
          <w:szCs w:val="19"/>
          <w:lang w:eastAsia="pt-BR"/>
        </w:rPr>
        <w:t>-Geral, com o respectivo encaminhamento dos autos, após a decisão final do Tribunal. </w:t>
      </w:r>
    </w:p>
    <w:p w14:paraId="2E5D443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Na</w:t>
      </w:r>
      <w:proofErr w:type="gramEnd"/>
      <w:r w:rsidRPr="00A06B3C">
        <w:rPr>
          <w:rFonts w:ascii="Book Antiqua" w:eastAsia="Times New Roman" w:hAnsi="Book Antiqua" w:cs="Times New Roman"/>
          <w:sz w:val="19"/>
          <w:szCs w:val="19"/>
          <w:lang w:eastAsia="pt-BR"/>
        </w:rPr>
        <w:t xml:space="preserve"> fase de fiscalização da execução das decisões do Tribunal, bem como do cumprimento de compromissos e acordos firmados nos termos desta Lei, poderá a Superintendência-Geral valer-se de todos os poderes instrutórios que lhe são assegurados nesta Lei. </w:t>
      </w:r>
    </w:p>
    <w:p w14:paraId="4B0DB27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Cumprida</w:t>
      </w:r>
      <w:proofErr w:type="gramEnd"/>
      <w:r w:rsidRPr="00A06B3C">
        <w:rPr>
          <w:rFonts w:ascii="Book Antiqua" w:eastAsia="Times New Roman" w:hAnsi="Book Antiqua" w:cs="Times New Roman"/>
          <w:sz w:val="19"/>
          <w:szCs w:val="19"/>
          <w:lang w:eastAsia="pt-BR"/>
        </w:rPr>
        <w:t xml:space="preserve"> integralmente a decisão do Tribunal ou os acordos em controle de concentrações e compromissos de cessação, a Superintendência-Geral, de ofício ou por provocação do interessado, manifestar-se-á sobre seu cumprimento.  </w:t>
      </w:r>
    </w:p>
    <w:p w14:paraId="67844E94"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95" w:name="titulovicapituloii"/>
      <w:bookmarkEnd w:id="95"/>
      <w:r w:rsidRPr="00A06B3C">
        <w:rPr>
          <w:rFonts w:ascii="Book Antiqua" w:eastAsia="Times New Roman" w:hAnsi="Book Antiqua" w:cs="Times New Roman"/>
          <w:sz w:val="19"/>
          <w:szCs w:val="19"/>
          <w:lang w:eastAsia="pt-BR"/>
        </w:rPr>
        <w:t>CAPÍTULO II</w:t>
      </w:r>
    </w:p>
    <w:p w14:paraId="59C76B5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PROCESSO ADMINISTRATIVO NO CONTROLE DE ATOS DE CONCENTRAÇÃO ECONÔMICA </w:t>
      </w:r>
    </w:p>
    <w:p w14:paraId="526CDD50"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96" w:name="titulovicapituloiisecaoi"/>
      <w:bookmarkEnd w:id="96"/>
      <w:r w:rsidRPr="00A06B3C">
        <w:rPr>
          <w:rFonts w:ascii="Book Antiqua" w:eastAsia="Times New Roman" w:hAnsi="Book Antiqua" w:cs="Times New Roman"/>
          <w:b/>
          <w:bCs/>
          <w:sz w:val="19"/>
          <w:szCs w:val="19"/>
          <w:lang w:eastAsia="pt-BR"/>
        </w:rPr>
        <w:t>Seção I</w:t>
      </w:r>
    </w:p>
    <w:p w14:paraId="35732C9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Do Processo Administrativo na Superintendência-Geral </w:t>
      </w:r>
    </w:p>
    <w:p w14:paraId="1E817CBC"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97" w:name="art53"/>
      <w:bookmarkEnd w:id="97"/>
      <w:r w:rsidRPr="00A06B3C">
        <w:rPr>
          <w:rFonts w:ascii="Book Antiqua" w:eastAsia="Times New Roman" w:hAnsi="Book Antiqua" w:cs="Times New Roman"/>
          <w:b/>
          <w:bCs/>
          <w:sz w:val="19"/>
          <w:szCs w:val="19"/>
          <w:highlight w:val="magenta"/>
          <w:lang w:eastAsia="pt-BR"/>
        </w:rPr>
        <w:t>Art. 53</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 xml:space="preserve">O pedido de aprovação dos atos de concentração econômica a que se refere o art. 88 desta Lei </w:t>
      </w:r>
      <w:r w:rsidRPr="00773CA6">
        <w:rPr>
          <w:rFonts w:ascii="Book Antiqua" w:eastAsia="Times New Roman" w:hAnsi="Book Antiqua" w:cs="Times New Roman"/>
          <w:b/>
          <w:bCs/>
          <w:caps/>
          <w:sz w:val="19"/>
          <w:szCs w:val="19"/>
          <w:highlight w:val="green"/>
          <w:lang w:eastAsia="pt-BR"/>
        </w:rPr>
        <w:t>deverá ser endereçado</w:t>
      </w:r>
      <w:r w:rsidRPr="00773CA6">
        <w:rPr>
          <w:rFonts w:ascii="Book Antiqua" w:eastAsia="Times New Roman" w:hAnsi="Book Antiqua" w:cs="Times New Roman"/>
          <w:b/>
          <w:bCs/>
          <w:sz w:val="19"/>
          <w:szCs w:val="19"/>
          <w:lang w:eastAsia="pt-BR"/>
        </w:rPr>
        <w:t xml:space="preserve"> </w:t>
      </w:r>
      <w:r w:rsidRPr="00773CA6">
        <w:rPr>
          <w:rFonts w:ascii="Book Antiqua" w:eastAsia="Times New Roman" w:hAnsi="Book Antiqua" w:cs="Times New Roman"/>
          <w:b/>
          <w:bCs/>
          <w:sz w:val="19"/>
          <w:szCs w:val="19"/>
          <w:highlight w:val="yellow"/>
          <w:lang w:eastAsia="pt-BR"/>
        </w:rPr>
        <w:t xml:space="preserve">ao </w:t>
      </w:r>
      <w:proofErr w:type="spellStart"/>
      <w:r w:rsidRPr="00773CA6">
        <w:rPr>
          <w:rFonts w:ascii="Book Antiqua" w:eastAsia="Times New Roman" w:hAnsi="Book Antiqua" w:cs="Times New Roman"/>
          <w:b/>
          <w:bCs/>
          <w:sz w:val="19"/>
          <w:szCs w:val="19"/>
          <w:highlight w:val="yellow"/>
          <w:lang w:eastAsia="pt-BR"/>
        </w:rPr>
        <w:t>Cade</w:t>
      </w:r>
      <w:proofErr w:type="spellEnd"/>
      <w:r w:rsidRPr="00773CA6">
        <w:rPr>
          <w:rFonts w:ascii="Book Antiqua" w:eastAsia="Times New Roman" w:hAnsi="Book Antiqua" w:cs="Times New Roman"/>
          <w:b/>
          <w:bCs/>
          <w:sz w:val="19"/>
          <w:szCs w:val="19"/>
          <w:lang w:eastAsia="pt-BR"/>
        </w:rPr>
        <w:t xml:space="preserve"> e instruído com as informações e documentos indispensáveis à instauração do processo administrativo, definidos em resolução do </w:t>
      </w:r>
      <w:proofErr w:type="spellStart"/>
      <w:r w:rsidRPr="00773CA6">
        <w:rPr>
          <w:rFonts w:ascii="Book Antiqua" w:eastAsia="Times New Roman" w:hAnsi="Book Antiqua" w:cs="Times New Roman"/>
          <w:b/>
          <w:bCs/>
          <w:sz w:val="19"/>
          <w:szCs w:val="19"/>
          <w:lang w:eastAsia="pt-BR"/>
        </w:rPr>
        <w:t>Cade</w:t>
      </w:r>
      <w:proofErr w:type="spellEnd"/>
      <w:r w:rsidRPr="00773CA6">
        <w:rPr>
          <w:rFonts w:ascii="Book Antiqua" w:eastAsia="Times New Roman" w:hAnsi="Book Antiqua" w:cs="Times New Roman"/>
          <w:b/>
          <w:bCs/>
          <w:sz w:val="19"/>
          <w:szCs w:val="19"/>
          <w:lang w:eastAsia="pt-BR"/>
        </w:rPr>
        <w:t>, além do comprovante de recolhimento da taxa respectiva</w:t>
      </w:r>
      <w:r w:rsidRPr="00F71D23">
        <w:rPr>
          <w:rFonts w:ascii="Book Antiqua" w:eastAsia="Times New Roman" w:hAnsi="Book Antiqua" w:cs="Times New Roman"/>
          <w:sz w:val="16"/>
          <w:szCs w:val="16"/>
          <w:lang w:eastAsia="pt-BR"/>
        </w:rPr>
        <w:t>. </w:t>
      </w:r>
      <w:r w:rsidR="004A6F2B" w:rsidRPr="00F71D23">
        <w:rPr>
          <w:rFonts w:ascii="Book Antiqua" w:eastAsia="Times New Roman" w:hAnsi="Book Antiqua" w:cs="Times New Roman"/>
          <w:b/>
          <w:bCs/>
          <w:color w:val="FF0000"/>
          <w:sz w:val="16"/>
          <w:szCs w:val="16"/>
          <w:u w:val="single"/>
          <w:lang w:eastAsia="pt-BR"/>
        </w:rPr>
        <w:t>(MPF-2011)</w:t>
      </w:r>
    </w:p>
    <w:p w14:paraId="689B0BC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Ao</w:t>
      </w:r>
      <w:proofErr w:type="gramEnd"/>
      <w:r w:rsidRPr="00A06B3C">
        <w:rPr>
          <w:rFonts w:ascii="Book Antiqua" w:eastAsia="Times New Roman" w:hAnsi="Book Antiqua" w:cs="Times New Roman"/>
          <w:sz w:val="19"/>
          <w:szCs w:val="19"/>
          <w:lang w:eastAsia="pt-BR"/>
        </w:rPr>
        <w:t xml:space="preserve"> verificar que a petição não preenche os requisitos exigidos no caput deste artigo ou apresenta defeitos e irregularidades capazes de dificultar o julgamento de mérito, a Superintendência-Geral determinará, uma única vez, que os requerentes a emendem, sob pena de arquivamento. </w:t>
      </w:r>
    </w:p>
    <w:p w14:paraId="1F1F456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Após</w:t>
      </w:r>
      <w:proofErr w:type="gramEnd"/>
      <w:r w:rsidRPr="00A06B3C">
        <w:rPr>
          <w:rFonts w:ascii="Book Antiqua" w:eastAsia="Times New Roman" w:hAnsi="Book Antiqua" w:cs="Times New Roman"/>
          <w:sz w:val="19"/>
          <w:szCs w:val="19"/>
          <w:lang w:eastAsia="pt-BR"/>
        </w:rPr>
        <w:t xml:space="preserve"> o protocolo da apresentação do ato de concentração, ou de sua emenda, a Superintendência-Geral fará publicar edital, indicando o nome dos requerentes, a natureza da operação e os setores econômicos envolvidos.  </w:t>
      </w:r>
    </w:p>
    <w:p w14:paraId="0DB578A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8" w:name="art54"/>
      <w:bookmarkEnd w:id="98"/>
      <w:r w:rsidRPr="00A06B3C">
        <w:rPr>
          <w:rFonts w:ascii="Book Antiqua" w:eastAsia="Times New Roman" w:hAnsi="Book Antiqua" w:cs="Times New Roman"/>
          <w:sz w:val="19"/>
          <w:szCs w:val="19"/>
          <w:lang w:eastAsia="pt-BR"/>
        </w:rPr>
        <w:t>Art. 54.  Após cumpridas as providências indicadas no art. 53, a Superintendência-Geral: </w:t>
      </w:r>
    </w:p>
    <w:p w14:paraId="05E24D0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conhecerá</w:t>
      </w:r>
      <w:proofErr w:type="gramEnd"/>
      <w:r w:rsidRPr="00A06B3C">
        <w:rPr>
          <w:rFonts w:ascii="Book Antiqua" w:eastAsia="Times New Roman" w:hAnsi="Book Antiqua" w:cs="Times New Roman"/>
          <w:sz w:val="19"/>
          <w:szCs w:val="19"/>
          <w:lang w:eastAsia="pt-BR"/>
        </w:rPr>
        <w:t xml:space="preserve"> diretamente do pedido, proferindo decisão terminativa, quando o processo dispensar novas diligências ou nos casos de menor potencial ofensivo à concorrência, assim definidos em resolução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ou </w:t>
      </w:r>
    </w:p>
    <w:p w14:paraId="55B2AFE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determinará</w:t>
      </w:r>
      <w:proofErr w:type="gramEnd"/>
      <w:r w:rsidRPr="00A06B3C">
        <w:rPr>
          <w:rFonts w:ascii="Book Antiqua" w:eastAsia="Times New Roman" w:hAnsi="Book Antiqua" w:cs="Times New Roman"/>
          <w:sz w:val="19"/>
          <w:szCs w:val="19"/>
          <w:lang w:eastAsia="pt-BR"/>
        </w:rPr>
        <w:t xml:space="preserve"> a realização da instrução complementar, especificando as diligências a serem produzidas. </w:t>
      </w:r>
    </w:p>
    <w:p w14:paraId="43133C5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99" w:name="art55"/>
      <w:bookmarkEnd w:id="99"/>
      <w:r w:rsidRPr="00A06B3C">
        <w:rPr>
          <w:rFonts w:ascii="Book Antiqua" w:eastAsia="Times New Roman" w:hAnsi="Book Antiqua" w:cs="Times New Roman"/>
          <w:sz w:val="19"/>
          <w:szCs w:val="19"/>
          <w:lang w:eastAsia="pt-BR"/>
        </w:rPr>
        <w:t>Art. 55.  Concluída a instrução complementar determinada na forma do inciso II do caput do art. 54 desta Lei, a Superintendência-Geral deverá manifestar-se sobre seu satisfatório cumprimento, recebendo-a como adequada ao exame de mérito ou determinando que seja refeita, por estar incompleta. </w:t>
      </w:r>
    </w:p>
    <w:p w14:paraId="53FF708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0" w:name="art56"/>
      <w:bookmarkEnd w:id="100"/>
      <w:r w:rsidRPr="00A06B3C">
        <w:rPr>
          <w:rFonts w:ascii="Book Antiqua" w:eastAsia="Times New Roman" w:hAnsi="Book Antiqua" w:cs="Times New Roman"/>
          <w:sz w:val="19"/>
          <w:szCs w:val="19"/>
          <w:lang w:eastAsia="pt-BR"/>
        </w:rPr>
        <w:lastRenderedPageBreak/>
        <w:t>Art. 56.  A Superintendência-Geral poderá, por meio de decisão fundamentada, declarar a operação como complexa e determinar a realização de nova instrução complementar, especificando as diligências a serem produzidas. </w:t>
      </w:r>
    </w:p>
    <w:p w14:paraId="098D0CD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Declarada a operação como complexa, poderá a Superintendência-Geral requerer ao Tribunal a prorrogação do prazo de que trata o §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do art. 88 desta Lei. </w:t>
      </w:r>
    </w:p>
    <w:p w14:paraId="033167A0" w14:textId="77777777" w:rsidR="005A2442" w:rsidRPr="00773CA6"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101" w:name="art57"/>
      <w:bookmarkEnd w:id="101"/>
      <w:r w:rsidRPr="00A06B3C">
        <w:rPr>
          <w:rFonts w:ascii="Book Antiqua" w:eastAsia="Times New Roman" w:hAnsi="Book Antiqua" w:cs="Times New Roman"/>
          <w:b/>
          <w:bCs/>
          <w:sz w:val="19"/>
          <w:szCs w:val="19"/>
          <w:highlight w:val="magenta"/>
          <w:lang w:eastAsia="pt-BR"/>
        </w:rPr>
        <w:t>Art. 57</w:t>
      </w:r>
      <w:r w:rsidRPr="00A06B3C">
        <w:rPr>
          <w:rFonts w:ascii="Book Antiqua" w:eastAsia="Times New Roman" w:hAnsi="Book Antiqua" w:cs="Times New Roman"/>
          <w:sz w:val="19"/>
          <w:szCs w:val="19"/>
          <w:lang w:eastAsia="pt-BR"/>
        </w:rPr>
        <w:t xml:space="preserve">.  </w:t>
      </w:r>
      <w:r w:rsidRPr="00773CA6">
        <w:rPr>
          <w:rFonts w:ascii="Book Antiqua" w:eastAsia="Times New Roman" w:hAnsi="Book Antiqua" w:cs="Times New Roman"/>
          <w:b/>
          <w:bCs/>
          <w:sz w:val="19"/>
          <w:szCs w:val="19"/>
          <w:lang w:eastAsia="pt-BR"/>
        </w:rPr>
        <w:t>Concluídas as instruções complementares de que tratam o inciso II do art. 54 e o art. 56 desta Lei, a Superintendência-Geral: </w:t>
      </w:r>
    </w:p>
    <w:p w14:paraId="1961135C" w14:textId="23A0284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773CA6">
        <w:rPr>
          <w:rFonts w:ascii="Book Antiqua" w:eastAsia="Times New Roman" w:hAnsi="Book Antiqua" w:cs="Times New Roman"/>
          <w:b/>
          <w:bCs/>
          <w:sz w:val="19"/>
          <w:szCs w:val="19"/>
          <w:lang w:eastAsia="pt-BR"/>
        </w:rPr>
        <w:t xml:space="preserve">I - </w:t>
      </w:r>
      <w:proofErr w:type="gramStart"/>
      <w:r w:rsidRPr="00773CA6">
        <w:rPr>
          <w:rFonts w:ascii="Book Antiqua" w:eastAsia="Times New Roman" w:hAnsi="Book Antiqua" w:cs="Times New Roman"/>
          <w:b/>
          <w:bCs/>
          <w:sz w:val="19"/>
          <w:szCs w:val="19"/>
          <w:lang w:eastAsia="pt-BR"/>
        </w:rPr>
        <w:t>proferirá</w:t>
      </w:r>
      <w:proofErr w:type="gramEnd"/>
      <w:r w:rsidRPr="00773CA6">
        <w:rPr>
          <w:rFonts w:ascii="Book Antiqua" w:eastAsia="Times New Roman" w:hAnsi="Book Antiqua" w:cs="Times New Roman"/>
          <w:b/>
          <w:bCs/>
          <w:sz w:val="19"/>
          <w:szCs w:val="19"/>
          <w:lang w:eastAsia="pt-BR"/>
        </w:rPr>
        <w:t xml:space="preserve"> decisão aprovando o ato sem restrições</w:t>
      </w:r>
      <w:r w:rsidRPr="00F71D23">
        <w:rPr>
          <w:rFonts w:ascii="Book Antiqua" w:eastAsia="Times New Roman" w:hAnsi="Book Antiqua" w:cs="Times New Roman"/>
          <w:b/>
          <w:bCs/>
          <w:sz w:val="16"/>
          <w:szCs w:val="16"/>
          <w:lang w:eastAsia="pt-BR"/>
        </w:rPr>
        <w:t xml:space="preserve">; </w:t>
      </w:r>
      <w:r w:rsidR="004A6F2B" w:rsidRPr="00F71D23">
        <w:rPr>
          <w:rFonts w:ascii="Book Antiqua" w:eastAsia="Times New Roman" w:hAnsi="Book Antiqua" w:cs="Times New Roman"/>
          <w:b/>
          <w:bCs/>
          <w:color w:val="FF0000"/>
          <w:sz w:val="16"/>
          <w:szCs w:val="16"/>
          <w:u w:val="single"/>
          <w:lang w:eastAsia="pt-BR"/>
        </w:rPr>
        <w:t>(MPF-2011)</w:t>
      </w:r>
    </w:p>
    <w:p w14:paraId="3C3066AC"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773CA6">
        <w:rPr>
          <w:rFonts w:ascii="Book Antiqua" w:eastAsia="Times New Roman" w:hAnsi="Book Antiqua" w:cs="Times New Roman"/>
          <w:b/>
          <w:bCs/>
          <w:sz w:val="19"/>
          <w:szCs w:val="19"/>
          <w:lang w:eastAsia="pt-BR"/>
        </w:rPr>
        <w:t xml:space="preserve">II - </w:t>
      </w:r>
      <w:proofErr w:type="gramStart"/>
      <w:r w:rsidRPr="00773CA6">
        <w:rPr>
          <w:rFonts w:ascii="Book Antiqua" w:eastAsia="Times New Roman" w:hAnsi="Book Antiqua" w:cs="Times New Roman"/>
          <w:b/>
          <w:bCs/>
          <w:sz w:val="19"/>
          <w:szCs w:val="19"/>
          <w:lang w:eastAsia="pt-BR"/>
        </w:rPr>
        <w:t>oferecerá</w:t>
      </w:r>
      <w:proofErr w:type="gramEnd"/>
      <w:r w:rsidRPr="00773CA6">
        <w:rPr>
          <w:rFonts w:ascii="Book Antiqua" w:eastAsia="Times New Roman" w:hAnsi="Book Antiqua" w:cs="Times New Roman"/>
          <w:b/>
          <w:bCs/>
          <w:sz w:val="19"/>
          <w:szCs w:val="19"/>
          <w:lang w:eastAsia="pt-BR"/>
        </w:rPr>
        <w:t xml:space="preserve"> impugnação perante o Tribunal, caso entenda que o ato deva ser rejeitado, aprovado com restrições ou que não existam elementos conclusivos quanto aos seus efeitos no mercado</w:t>
      </w:r>
      <w:r w:rsidRPr="00F71D23">
        <w:rPr>
          <w:rFonts w:ascii="Book Antiqua" w:eastAsia="Times New Roman" w:hAnsi="Book Antiqua" w:cs="Times New Roman"/>
          <w:b/>
          <w:bCs/>
          <w:sz w:val="16"/>
          <w:szCs w:val="16"/>
          <w:lang w:eastAsia="pt-BR"/>
        </w:rPr>
        <w:t>.  </w:t>
      </w:r>
      <w:r w:rsidR="004A6F2B" w:rsidRPr="00F71D23">
        <w:rPr>
          <w:rFonts w:ascii="Book Antiqua" w:eastAsia="Times New Roman" w:hAnsi="Book Antiqua" w:cs="Times New Roman"/>
          <w:b/>
          <w:bCs/>
          <w:color w:val="FF0000"/>
          <w:sz w:val="16"/>
          <w:szCs w:val="16"/>
          <w:u w:val="single"/>
          <w:lang w:eastAsia="pt-BR"/>
        </w:rPr>
        <w:t>(MPF-2011)</w:t>
      </w:r>
    </w:p>
    <w:p w14:paraId="27DFB272"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773CA6">
        <w:rPr>
          <w:rFonts w:ascii="Book Antiqua" w:eastAsia="Times New Roman" w:hAnsi="Book Antiqua" w:cs="Times New Roman"/>
          <w:b/>
          <w:bCs/>
          <w:sz w:val="19"/>
          <w:szCs w:val="19"/>
          <w:highlight w:val="magenta"/>
          <w:lang w:eastAsia="pt-BR"/>
        </w:rPr>
        <w:t>Parágrafo único</w:t>
      </w:r>
      <w:r w:rsidRPr="00773CA6">
        <w:rPr>
          <w:rFonts w:ascii="Book Antiqua" w:eastAsia="Times New Roman" w:hAnsi="Book Antiqua" w:cs="Times New Roman"/>
          <w:b/>
          <w:bCs/>
          <w:sz w:val="19"/>
          <w:szCs w:val="19"/>
          <w:lang w:eastAsia="pt-BR"/>
        </w:rPr>
        <w:t>.  Na impugnação do ato perante o Tribunal, deverão ser demonstrados, de forma circunstanciada, o potencial lesivo do ato à concorrência e as razões pelas quais não deve ser aprovado integralmente ou rejeitado</w:t>
      </w:r>
      <w:r w:rsidRPr="00F71D23">
        <w:rPr>
          <w:rFonts w:ascii="Book Antiqua" w:eastAsia="Times New Roman" w:hAnsi="Book Antiqua" w:cs="Times New Roman"/>
          <w:b/>
          <w:bCs/>
          <w:sz w:val="16"/>
          <w:szCs w:val="16"/>
          <w:lang w:eastAsia="pt-BR"/>
        </w:rPr>
        <w:t>. </w:t>
      </w:r>
      <w:r w:rsidR="004A6F2B" w:rsidRPr="00F71D23">
        <w:rPr>
          <w:rFonts w:ascii="Book Antiqua" w:eastAsia="Times New Roman" w:hAnsi="Book Antiqua" w:cs="Times New Roman"/>
          <w:b/>
          <w:bCs/>
          <w:color w:val="FF0000"/>
          <w:sz w:val="16"/>
          <w:szCs w:val="16"/>
          <w:u w:val="single"/>
          <w:lang w:eastAsia="pt-BR"/>
        </w:rPr>
        <w:t>(MPF-2011)</w:t>
      </w:r>
    </w:p>
    <w:p w14:paraId="4BCD90B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02" w:name="titulovicapituloiisecaoii"/>
      <w:bookmarkEnd w:id="102"/>
      <w:r w:rsidRPr="00A06B3C">
        <w:rPr>
          <w:rFonts w:ascii="Book Antiqua" w:eastAsia="Times New Roman" w:hAnsi="Book Antiqua" w:cs="Times New Roman"/>
          <w:b/>
          <w:bCs/>
          <w:sz w:val="19"/>
          <w:szCs w:val="19"/>
          <w:lang w:eastAsia="pt-BR"/>
        </w:rPr>
        <w:t>Seção II</w:t>
      </w:r>
    </w:p>
    <w:p w14:paraId="2835730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Do Processo Administrativo no Tribunal </w:t>
      </w:r>
    </w:p>
    <w:p w14:paraId="258AB66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3" w:name="art58"/>
      <w:bookmarkEnd w:id="103"/>
      <w:r w:rsidRPr="00A06B3C">
        <w:rPr>
          <w:rFonts w:ascii="Book Antiqua" w:eastAsia="Times New Roman" w:hAnsi="Book Antiqua" w:cs="Times New Roman"/>
          <w:sz w:val="19"/>
          <w:szCs w:val="19"/>
          <w:lang w:eastAsia="pt-BR"/>
        </w:rPr>
        <w:t>Art. 58.  O requerente poderá oferecer, no prazo de 30 (trinta) dias da data de impugnação da Superintendência-Geral, em petição escrita, dirigida ao Presidente do Tribunal, manifestação expondo as razões de fato e de direito com que se opõe à impugnação do ato de concentração da Superintendência-Geral e juntando todas as provas, estudos e pareceres que corroboram seu pedido.  </w:t>
      </w:r>
    </w:p>
    <w:p w14:paraId="55834AC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Em até 48 (quarenta e oito) horas da decisão de que trata a impugnação pela Superintendência-Geral, disposta no inciso II do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do art. 57 desta Lei e na hipótese do inciso I do art. 65 desta Lei, o processo será distribuído, por sorteio, a um Conselheiro-Relator. </w:t>
      </w:r>
    </w:p>
    <w:p w14:paraId="28D7ABB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4" w:name="art59"/>
      <w:bookmarkEnd w:id="104"/>
      <w:r w:rsidRPr="00840432">
        <w:rPr>
          <w:rFonts w:ascii="Book Antiqua" w:eastAsia="Times New Roman" w:hAnsi="Book Antiqua" w:cs="Times New Roman"/>
          <w:b/>
          <w:bCs/>
          <w:sz w:val="19"/>
          <w:szCs w:val="19"/>
          <w:highlight w:val="magenta"/>
          <w:lang w:eastAsia="pt-BR"/>
        </w:rPr>
        <w:t>Art. 59</w:t>
      </w:r>
      <w:r w:rsidRPr="00A06B3C">
        <w:rPr>
          <w:rFonts w:ascii="Book Antiqua" w:eastAsia="Times New Roman" w:hAnsi="Book Antiqua" w:cs="Times New Roman"/>
          <w:sz w:val="19"/>
          <w:szCs w:val="19"/>
          <w:lang w:eastAsia="pt-BR"/>
        </w:rPr>
        <w:t>.  Após a manifestação do requerente, o Conselheiro-Relator: </w:t>
      </w:r>
    </w:p>
    <w:p w14:paraId="74E2C6D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proferirá</w:t>
      </w:r>
      <w:proofErr w:type="gramEnd"/>
      <w:r w:rsidRPr="00A06B3C">
        <w:rPr>
          <w:rFonts w:ascii="Book Antiqua" w:eastAsia="Times New Roman" w:hAnsi="Book Antiqua" w:cs="Times New Roman"/>
          <w:sz w:val="19"/>
          <w:szCs w:val="19"/>
          <w:lang w:eastAsia="pt-BR"/>
        </w:rPr>
        <w:t xml:space="preserve"> decisão determinando a inclusão do processo em pauta para julgamento, caso entenda que se encontre suficientemente instruído; </w:t>
      </w:r>
    </w:p>
    <w:p w14:paraId="3AF33DF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determinará</w:t>
      </w:r>
      <w:proofErr w:type="gramEnd"/>
      <w:r w:rsidRPr="00A06B3C">
        <w:rPr>
          <w:rFonts w:ascii="Book Antiqua" w:eastAsia="Times New Roman" w:hAnsi="Book Antiqua" w:cs="Times New Roman"/>
          <w:sz w:val="19"/>
          <w:szCs w:val="19"/>
          <w:lang w:eastAsia="pt-BR"/>
        </w:rPr>
        <w:t xml:space="preserve"> a realização de instrução complementar, se necessário, podendo, a seu critério, solicitar que a Superintendência-Geral a realize, declarando os pontos controversos e especificando as diligências a serem produzidas. </w:t>
      </w:r>
    </w:p>
    <w:p w14:paraId="209DCD95" w14:textId="5CF6502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40432">
        <w:rPr>
          <w:rFonts w:ascii="Book Antiqua" w:eastAsia="Times New Roman" w:hAnsi="Book Antiqua" w:cs="Times New Roman"/>
          <w:b/>
          <w:bCs/>
          <w:sz w:val="19"/>
          <w:szCs w:val="19"/>
          <w:highlight w:val="magenta"/>
          <w:lang w:eastAsia="pt-BR"/>
        </w:rPr>
        <w:t>§ 1</w:t>
      </w:r>
      <w:proofErr w:type="gramStart"/>
      <w:r w:rsidRPr="00840432">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b/>
          <w:bCs/>
          <w:sz w:val="19"/>
          <w:szCs w:val="19"/>
          <w:lang w:eastAsia="pt-BR"/>
        </w:rPr>
        <w:t>O</w:t>
      </w:r>
      <w:proofErr w:type="gramEnd"/>
      <w:r w:rsidRPr="00840432">
        <w:rPr>
          <w:rFonts w:ascii="Book Antiqua" w:eastAsia="Times New Roman" w:hAnsi="Book Antiqua" w:cs="Times New Roman"/>
          <w:b/>
          <w:bCs/>
          <w:sz w:val="19"/>
          <w:szCs w:val="19"/>
          <w:lang w:eastAsia="pt-BR"/>
        </w:rPr>
        <w:t xml:space="preserve"> </w:t>
      </w:r>
      <w:r w:rsidRPr="00840432">
        <w:rPr>
          <w:rFonts w:ascii="Book Antiqua" w:eastAsia="Times New Roman" w:hAnsi="Book Antiqua" w:cs="Times New Roman"/>
          <w:b/>
          <w:bCs/>
          <w:sz w:val="19"/>
          <w:szCs w:val="19"/>
          <w:highlight w:val="yellow"/>
          <w:lang w:eastAsia="pt-BR"/>
        </w:rPr>
        <w:t>Conselheiro-Relator</w:t>
      </w:r>
      <w:r w:rsidRPr="00840432">
        <w:rPr>
          <w:rFonts w:ascii="Book Antiqua" w:eastAsia="Times New Roman" w:hAnsi="Book Antiqua" w:cs="Times New Roman"/>
          <w:b/>
          <w:bCs/>
          <w:sz w:val="19"/>
          <w:szCs w:val="19"/>
          <w:lang w:eastAsia="pt-BR"/>
        </w:rPr>
        <w:t xml:space="preserve"> poderá autorizar, conforme o caso, precária e liminarmente, a realização do ato de concentração econômica, impondo as condições que visem à preservação da reversibilidade da operação, quando assim recomendarem as condições do caso concreto</w:t>
      </w:r>
      <w:r w:rsidRPr="00F71D23">
        <w:rPr>
          <w:rFonts w:ascii="Book Antiqua" w:eastAsia="Times New Roman" w:hAnsi="Book Antiqua" w:cs="Times New Roman"/>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p>
    <w:p w14:paraId="60E4893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Conselheiro-Relator poderá acompanhar a realização das diligências referidas no inciso II do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w:t>
      </w:r>
    </w:p>
    <w:p w14:paraId="3A711D1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5" w:name="art60"/>
      <w:bookmarkEnd w:id="105"/>
      <w:r w:rsidRPr="00A06B3C">
        <w:rPr>
          <w:rFonts w:ascii="Book Antiqua" w:eastAsia="Times New Roman" w:hAnsi="Book Antiqua" w:cs="Times New Roman"/>
          <w:sz w:val="19"/>
          <w:szCs w:val="19"/>
          <w:lang w:eastAsia="pt-BR"/>
        </w:rPr>
        <w:t>Art. 60.  Após a conclusão da instrução, o Conselheiro-Relator determinará a inclusão do processo em pauta para julgamento. </w:t>
      </w:r>
    </w:p>
    <w:p w14:paraId="20768700" w14:textId="7CF5A713" w:rsidR="005A2442" w:rsidRPr="007C3B24"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06" w:name="art61"/>
      <w:bookmarkEnd w:id="106"/>
      <w:r w:rsidRPr="00A06B3C">
        <w:rPr>
          <w:rFonts w:ascii="Book Antiqua" w:eastAsia="Times New Roman" w:hAnsi="Book Antiqua" w:cs="Times New Roman"/>
          <w:b/>
          <w:bCs/>
          <w:sz w:val="19"/>
          <w:szCs w:val="19"/>
          <w:highlight w:val="magenta"/>
          <w:lang w:eastAsia="pt-BR"/>
        </w:rPr>
        <w:t>Art. 61</w:t>
      </w:r>
      <w:r w:rsidRPr="00A06B3C">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b/>
          <w:bCs/>
          <w:sz w:val="19"/>
          <w:szCs w:val="19"/>
          <w:lang w:eastAsia="pt-BR"/>
        </w:rPr>
        <w:t xml:space="preserve">No julgamento do pedido de aprovação do ato de concentração econômica, o Tribunal poderá aprová-lo </w:t>
      </w:r>
      <w:r w:rsidRPr="00840432">
        <w:rPr>
          <w:rFonts w:ascii="Book Antiqua" w:eastAsia="Times New Roman" w:hAnsi="Book Antiqua" w:cs="Times New Roman"/>
          <w:b/>
          <w:bCs/>
          <w:sz w:val="19"/>
          <w:szCs w:val="19"/>
          <w:highlight w:val="cyan"/>
          <w:lang w:eastAsia="pt-BR"/>
        </w:rPr>
        <w:t>integralmente</w:t>
      </w:r>
      <w:r w:rsidRPr="00840432">
        <w:rPr>
          <w:rFonts w:ascii="Book Antiqua" w:eastAsia="Times New Roman" w:hAnsi="Book Antiqua" w:cs="Times New Roman"/>
          <w:b/>
          <w:bCs/>
          <w:sz w:val="19"/>
          <w:szCs w:val="19"/>
          <w:lang w:eastAsia="pt-BR"/>
        </w:rPr>
        <w:t xml:space="preserve">, rejeitá-lo ou aprová-lo </w:t>
      </w:r>
      <w:r w:rsidRPr="00840432">
        <w:rPr>
          <w:rFonts w:ascii="Book Antiqua" w:eastAsia="Times New Roman" w:hAnsi="Book Antiqua" w:cs="Times New Roman"/>
          <w:b/>
          <w:bCs/>
          <w:sz w:val="19"/>
          <w:szCs w:val="19"/>
          <w:highlight w:val="cyan"/>
          <w:lang w:eastAsia="pt-BR"/>
        </w:rPr>
        <w:t>parcialmente</w:t>
      </w:r>
      <w:r w:rsidRPr="00840432">
        <w:rPr>
          <w:rFonts w:ascii="Book Antiqua" w:eastAsia="Times New Roman" w:hAnsi="Book Antiqua" w:cs="Times New Roman"/>
          <w:b/>
          <w:bCs/>
          <w:sz w:val="19"/>
          <w:szCs w:val="19"/>
          <w:lang w:eastAsia="pt-BR"/>
        </w:rPr>
        <w:t>, caso em que determinará as restrições que deverão ser observadas como condição para a validade e eficácia do ato</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840432" w:rsidRPr="00F71D23">
        <w:rPr>
          <w:rFonts w:ascii="Book Antiqua" w:eastAsia="Times New Roman" w:hAnsi="Book Antiqua" w:cs="Times New Roman"/>
          <w:b/>
          <w:bCs/>
          <w:color w:val="FF0000"/>
          <w:sz w:val="16"/>
          <w:szCs w:val="16"/>
          <w:lang w:eastAsia="pt-BR"/>
        </w:rPr>
        <w:t xml:space="preserve"> </w:t>
      </w:r>
      <w:r w:rsidR="00840432" w:rsidRPr="00F71D23">
        <w:rPr>
          <w:rFonts w:ascii="Book Antiqua" w:eastAsia="Times New Roman" w:hAnsi="Book Antiqua" w:cs="Times New Roman"/>
          <w:b/>
          <w:bCs/>
          <w:color w:val="FF0000"/>
          <w:sz w:val="16"/>
          <w:szCs w:val="16"/>
          <w:u w:val="single"/>
          <w:lang w:eastAsia="pt-BR"/>
        </w:rPr>
        <w:t>(PGERO-2022)</w:t>
      </w:r>
      <w:r w:rsidR="007C3B24">
        <w:rPr>
          <w:rFonts w:ascii="Book Antiqua" w:eastAsia="Times New Roman" w:hAnsi="Book Antiqua" w:cs="Times New Roman"/>
          <w:b/>
          <w:bCs/>
          <w:color w:val="FF0000"/>
          <w:sz w:val="16"/>
          <w:szCs w:val="16"/>
          <w:lang w:eastAsia="pt-BR"/>
        </w:rPr>
        <w:t xml:space="preserve"> </w:t>
      </w:r>
      <w:r w:rsidR="007C3B24">
        <w:rPr>
          <w:rFonts w:ascii="Book Antiqua" w:hAnsi="Book Antiqua"/>
          <w:b/>
          <w:color w:val="FF0000"/>
          <w:sz w:val="16"/>
          <w:szCs w:val="16"/>
          <w:u w:val="single"/>
        </w:rPr>
        <w:t>(PFN-2023)</w:t>
      </w:r>
    </w:p>
    <w:p w14:paraId="7E25DDF1" w14:textId="0765FB6D" w:rsidR="005A2442" w:rsidRDefault="005A2442" w:rsidP="005A2442">
      <w:pPr>
        <w:spacing w:before="100" w:beforeAutospacing="1" w:after="100" w:afterAutospacing="1" w:line="240" w:lineRule="auto"/>
        <w:ind w:firstLine="567"/>
        <w:jc w:val="both"/>
        <w:rPr>
          <w:rFonts w:ascii="Book Antiqua" w:hAnsi="Book Antiqua"/>
          <w:b/>
          <w:color w:val="FF0000"/>
          <w:sz w:val="16"/>
          <w:szCs w:val="16"/>
        </w:rPr>
      </w:pPr>
      <w:r w:rsidRPr="00840432">
        <w:rPr>
          <w:rFonts w:ascii="Book Antiqua" w:eastAsia="Times New Roman" w:hAnsi="Book Antiqua" w:cs="Times New Roman"/>
          <w:b/>
          <w:bCs/>
          <w:sz w:val="19"/>
          <w:szCs w:val="19"/>
          <w:highlight w:val="magenta"/>
          <w:lang w:eastAsia="pt-BR"/>
        </w:rPr>
        <w:t>§ 1</w:t>
      </w:r>
      <w:proofErr w:type="gramStart"/>
      <w:r w:rsidRPr="00840432">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b/>
          <w:bCs/>
          <w:sz w:val="19"/>
          <w:szCs w:val="19"/>
          <w:lang w:eastAsia="pt-BR"/>
        </w:rPr>
        <w:t>O</w:t>
      </w:r>
      <w:proofErr w:type="gramEnd"/>
      <w:r w:rsidRPr="00840432">
        <w:rPr>
          <w:rFonts w:ascii="Book Antiqua" w:eastAsia="Times New Roman" w:hAnsi="Book Antiqua" w:cs="Times New Roman"/>
          <w:b/>
          <w:bCs/>
          <w:sz w:val="19"/>
          <w:szCs w:val="19"/>
          <w:lang w:eastAsia="pt-BR"/>
        </w:rPr>
        <w:t xml:space="preserve"> Tribunal </w:t>
      </w:r>
      <w:r w:rsidRPr="007C3B24">
        <w:rPr>
          <w:rFonts w:ascii="Book Antiqua" w:eastAsia="Times New Roman" w:hAnsi="Book Antiqua" w:cs="Times New Roman"/>
          <w:b/>
          <w:bCs/>
          <w:caps/>
          <w:sz w:val="19"/>
          <w:szCs w:val="19"/>
          <w:highlight w:val="green"/>
          <w:lang w:eastAsia="pt-BR"/>
        </w:rPr>
        <w:t>determinará</w:t>
      </w:r>
      <w:r w:rsidRPr="00840432">
        <w:rPr>
          <w:rFonts w:ascii="Book Antiqua" w:eastAsia="Times New Roman" w:hAnsi="Book Antiqua" w:cs="Times New Roman"/>
          <w:b/>
          <w:bCs/>
          <w:sz w:val="19"/>
          <w:szCs w:val="19"/>
          <w:lang w:eastAsia="pt-BR"/>
        </w:rPr>
        <w:t xml:space="preserve"> as restrições cabíveis no sentido de mitigar os eventuais efeitos nocivos do ato de concentração sobre os mercados relevantes afetados</w:t>
      </w:r>
      <w:r w:rsidRPr="00F71D23">
        <w:rPr>
          <w:rFonts w:ascii="Book Antiqua" w:eastAsia="Times New Roman" w:hAnsi="Book Antiqua" w:cs="Times New Roman"/>
          <w:b/>
          <w:bCs/>
          <w:sz w:val="18"/>
          <w:szCs w:val="18"/>
          <w:lang w:eastAsia="pt-BR"/>
        </w:rPr>
        <w:t>.</w:t>
      </w:r>
      <w:r w:rsidRPr="00F71D23">
        <w:rPr>
          <w:rFonts w:ascii="Book Antiqua" w:eastAsia="Times New Roman" w:hAnsi="Book Antiqua" w:cs="Times New Roman"/>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r w:rsidR="007C3B24">
        <w:rPr>
          <w:rFonts w:ascii="Book Antiqua" w:eastAsia="Times New Roman" w:hAnsi="Book Antiqua" w:cs="Times New Roman"/>
          <w:b/>
          <w:bCs/>
          <w:color w:val="FF0000"/>
          <w:sz w:val="16"/>
          <w:szCs w:val="16"/>
          <w:lang w:eastAsia="pt-BR"/>
        </w:rPr>
        <w:t xml:space="preserve"> </w:t>
      </w:r>
      <w:r w:rsidR="007C3B24">
        <w:rPr>
          <w:rFonts w:ascii="Book Antiqua" w:hAnsi="Book Antiqua"/>
          <w:b/>
          <w:color w:val="FF0000"/>
          <w:sz w:val="16"/>
          <w:szCs w:val="16"/>
          <w:u w:val="single"/>
        </w:rPr>
        <w:t>(PFN-2023)</w:t>
      </w:r>
    </w:p>
    <w:p w14:paraId="0DC069AE" w14:textId="3828B6D3" w:rsidR="005A2442" w:rsidRPr="00E5231B"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u w:val="single"/>
          <w:lang w:eastAsia="pt-BR"/>
        </w:rPr>
      </w:pPr>
      <w:r w:rsidRPr="00840432">
        <w:rPr>
          <w:rFonts w:ascii="Book Antiqua" w:eastAsia="Times New Roman" w:hAnsi="Book Antiqua" w:cs="Times New Roman"/>
          <w:b/>
          <w:bCs/>
          <w:sz w:val="19"/>
          <w:szCs w:val="19"/>
          <w:highlight w:val="magenta"/>
          <w:lang w:eastAsia="pt-BR"/>
        </w:rPr>
        <w:lastRenderedPageBreak/>
        <w:t>§ 2</w:t>
      </w:r>
      <w:proofErr w:type="gramStart"/>
      <w:r w:rsidRPr="00840432">
        <w:rPr>
          <w:rFonts w:ascii="Book Antiqua" w:eastAsia="Times New Roman" w:hAnsi="Book Antiqua" w:cs="Times New Roman"/>
          <w:b/>
          <w:bCs/>
          <w:sz w:val="19"/>
          <w:szCs w:val="19"/>
          <w:highlight w:val="magenta"/>
          <w:u w:val="single"/>
          <w:vertAlign w:val="superscript"/>
          <w:lang w:eastAsia="pt-BR"/>
        </w:rPr>
        <w:t>o</w:t>
      </w:r>
      <w:r w:rsidRPr="00840432">
        <w:rPr>
          <w:rFonts w:ascii="Book Antiqua" w:eastAsia="Times New Roman" w:hAnsi="Book Antiqua" w:cs="Times New Roman"/>
          <w:b/>
          <w:bCs/>
          <w:sz w:val="19"/>
          <w:szCs w:val="19"/>
          <w:lang w:eastAsia="pt-BR"/>
        </w:rPr>
        <w:t>  As</w:t>
      </w:r>
      <w:proofErr w:type="gramEnd"/>
      <w:r w:rsidRPr="00840432">
        <w:rPr>
          <w:rFonts w:ascii="Book Antiqua" w:eastAsia="Times New Roman" w:hAnsi="Book Antiqua" w:cs="Times New Roman"/>
          <w:b/>
          <w:bCs/>
          <w:sz w:val="19"/>
          <w:szCs w:val="19"/>
          <w:lang w:eastAsia="pt-BR"/>
        </w:rPr>
        <w:t xml:space="preserve"> restrições mencionadas no § 1</w:t>
      </w:r>
      <w:r w:rsidRPr="00840432">
        <w:rPr>
          <w:rFonts w:ascii="Book Antiqua" w:eastAsia="Times New Roman" w:hAnsi="Book Antiqua" w:cs="Times New Roman"/>
          <w:b/>
          <w:bCs/>
          <w:sz w:val="19"/>
          <w:szCs w:val="19"/>
          <w:u w:val="single"/>
          <w:vertAlign w:val="superscript"/>
          <w:lang w:eastAsia="pt-BR"/>
        </w:rPr>
        <w:t>o</w:t>
      </w:r>
      <w:r w:rsidRPr="00840432">
        <w:rPr>
          <w:rFonts w:ascii="Book Antiqua" w:eastAsia="Times New Roman" w:hAnsi="Book Antiqua" w:cs="Times New Roman"/>
          <w:b/>
          <w:bCs/>
          <w:sz w:val="19"/>
          <w:szCs w:val="19"/>
          <w:lang w:eastAsia="pt-BR"/>
        </w:rPr>
        <w:t xml:space="preserve"> deste artigo </w:t>
      </w:r>
      <w:r w:rsidRPr="00840432">
        <w:rPr>
          <w:rFonts w:ascii="Book Antiqua" w:eastAsia="Times New Roman" w:hAnsi="Book Antiqua" w:cs="Times New Roman"/>
          <w:b/>
          <w:bCs/>
          <w:caps/>
          <w:sz w:val="19"/>
          <w:szCs w:val="19"/>
          <w:highlight w:val="green"/>
          <w:lang w:eastAsia="pt-BR"/>
        </w:rPr>
        <w:t>incluem</w:t>
      </w:r>
      <w:r w:rsidRPr="00F71D23">
        <w:rPr>
          <w:rFonts w:ascii="Book Antiqua" w:eastAsia="Times New Roman" w:hAnsi="Book Antiqua" w:cs="Times New Roman"/>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r w:rsidR="00E5231B">
        <w:rPr>
          <w:rFonts w:ascii="Book Antiqua" w:eastAsia="Times New Roman" w:hAnsi="Book Antiqua" w:cs="Times New Roman"/>
          <w:b/>
          <w:bCs/>
          <w:color w:val="FF0000"/>
          <w:sz w:val="16"/>
          <w:szCs w:val="16"/>
          <w:lang w:eastAsia="pt-BR"/>
        </w:rPr>
        <w:t xml:space="preserve"> </w:t>
      </w:r>
      <w:r w:rsidR="00E5231B">
        <w:rPr>
          <w:rFonts w:ascii="Book Antiqua" w:eastAsia="Times New Roman" w:hAnsi="Book Antiqua" w:cs="Times New Roman"/>
          <w:b/>
          <w:bCs/>
          <w:color w:val="FF0000"/>
          <w:sz w:val="16"/>
          <w:szCs w:val="16"/>
          <w:u w:val="single"/>
          <w:lang w:eastAsia="pt-BR"/>
        </w:rPr>
        <w:t>(PFN-2023)</w:t>
      </w:r>
    </w:p>
    <w:p w14:paraId="29A2E6E5" w14:textId="481641F3"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840432">
        <w:rPr>
          <w:rFonts w:ascii="Book Antiqua" w:eastAsia="Times New Roman" w:hAnsi="Book Antiqua" w:cs="Times New Roman"/>
          <w:b/>
          <w:bCs/>
          <w:sz w:val="19"/>
          <w:szCs w:val="19"/>
          <w:lang w:eastAsia="pt-BR"/>
        </w:rPr>
        <w:t xml:space="preserve">I - </w:t>
      </w:r>
      <w:proofErr w:type="gramStart"/>
      <w:r w:rsidRPr="00840432">
        <w:rPr>
          <w:rFonts w:ascii="Book Antiqua" w:eastAsia="Times New Roman" w:hAnsi="Book Antiqua" w:cs="Times New Roman"/>
          <w:b/>
          <w:bCs/>
          <w:sz w:val="19"/>
          <w:szCs w:val="19"/>
          <w:lang w:eastAsia="pt-BR"/>
        </w:rPr>
        <w:t>a</w:t>
      </w:r>
      <w:proofErr w:type="gramEnd"/>
      <w:r w:rsidRPr="00840432">
        <w:rPr>
          <w:rFonts w:ascii="Book Antiqua" w:eastAsia="Times New Roman" w:hAnsi="Book Antiqua" w:cs="Times New Roman"/>
          <w:b/>
          <w:bCs/>
          <w:sz w:val="19"/>
          <w:szCs w:val="19"/>
          <w:lang w:eastAsia="pt-BR"/>
        </w:rPr>
        <w:t xml:space="preserve"> venda de ativos ou de um conjunto de ativos que constitua uma atividade empresarial</w:t>
      </w:r>
      <w:r w:rsidRPr="00F71D23">
        <w:rPr>
          <w:rFonts w:ascii="Book Antiqua" w:eastAsia="Times New Roman" w:hAnsi="Book Antiqua" w:cs="Times New Roman"/>
          <w:b/>
          <w:bCs/>
          <w:sz w:val="18"/>
          <w:szCs w:val="18"/>
          <w:lang w:eastAsia="pt-BR"/>
        </w:rPr>
        <w:t>;</w:t>
      </w:r>
      <w:r w:rsidR="00840432" w:rsidRPr="00F71D23">
        <w:rPr>
          <w:rFonts w:ascii="Book Antiqua" w:eastAsia="Times New Roman" w:hAnsi="Book Antiqua" w:cs="Times New Roman"/>
          <w:b/>
          <w:bCs/>
          <w:sz w:val="18"/>
          <w:szCs w:val="18"/>
          <w:lang w:eastAsia="pt-BR"/>
        </w:rPr>
        <w:t xml:space="preserve"> </w:t>
      </w:r>
      <w:r w:rsidR="00840432" w:rsidRPr="00F71D23">
        <w:rPr>
          <w:rFonts w:ascii="Book Antiqua" w:eastAsia="Times New Roman" w:hAnsi="Book Antiqua" w:cs="Times New Roman"/>
          <w:b/>
          <w:bCs/>
          <w:color w:val="FF0000"/>
          <w:sz w:val="16"/>
          <w:szCs w:val="16"/>
          <w:u w:val="single"/>
          <w:lang w:eastAsia="pt-BR"/>
        </w:rPr>
        <w:t>(PGERO-2022)</w:t>
      </w:r>
    </w:p>
    <w:p w14:paraId="698098E2" w14:textId="6062C8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840432">
        <w:rPr>
          <w:rFonts w:ascii="Book Antiqua" w:eastAsia="Times New Roman" w:hAnsi="Book Antiqua" w:cs="Times New Roman"/>
          <w:b/>
          <w:bCs/>
          <w:sz w:val="19"/>
          <w:szCs w:val="19"/>
          <w:lang w:eastAsia="pt-BR"/>
        </w:rPr>
        <w:t xml:space="preserve">II - </w:t>
      </w:r>
      <w:proofErr w:type="gramStart"/>
      <w:r w:rsidRPr="00840432">
        <w:rPr>
          <w:rFonts w:ascii="Book Antiqua" w:eastAsia="Times New Roman" w:hAnsi="Book Antiqua" w:cs="Times New Roman"/>
          <w:b/>
          <w:bCs/>
          <w:sz w:val="19"/>
          <w:szCs w:val="19"/>
          <w:lang w:eastAsia="pt-BR"/>
        </w:rPr>
        <w:t>a</w:t>
      </w:r>
      <w:proofErr w:type="gramEnd"/>
      <w:r w:rsidRPr="00840432">
        <w:rPr>
          <w:rFonts w:ascii="Book Antiqua" w:eastAsia="Times New Roman" w:hAnsi="Book Antiqua" w:cs="Times New Roman"/>
          <w:b/>
          <w:bCs/>
          <w:sz w:val="19"/>
          <w:szCs w:val="19"/>
          <w:lang w:eastAsia="pt-BR"/>
        </w:rPr>
        <w:t xml:space="preserve"> cisão de sociedade</w:t>
      </w:r>
      <w:r w:rsidRPr="00F71D23">
        <w:rPr>
          <w:rFonts w:ascii="Book Antiqua" w:eastAsia="Times New Roman" w:hAnsi="Book Antiqua" w:cs="Times New Roman"/>
          <w:b/>
          <w:bCs/>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p>
    <w:p w14:paraId="0576111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a alienação de controle societário; </w:t>
      </w:r>
    </w:p>
    <w:p w14:paraId="1D79491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IV - </w:t>
      </w:r>
      <w:proofErr w:type="gramStart"/>
      <w:r w:rsidRPr="00A06B3C">
        <w:rPr>
          <w:rFonts w:ascii="Book Antiqua" w:eastAsia="Times New Roman" w:hAnsi="Book Antiqua" w:cs="Times New Roman"/>
          <w:sz w:val="19"/>
          <w:szCs w:val="19"/>
          <w:lang w:eastAsia="pt-BR"/>
        </w:rPr>
        <w:t>a</w:t>
      </w:r>
      <w:proofErr w:type="gramEnd"/>
      <w:r w:rsidRPr="00A06B3C">
        <w:rPr>
          <w:rFonts w:ascii="Book Antiqua" w:eastAsia="Times New Roman" w:hAnsi="Book Antiqua" w:cs="Times New Roman"/>
          <w:sz w:val="19"/>
          <w:szCs w:val="19"/>
          <w:lang w:eastAsia="pt-BR"/>
        </w:rPr>
        <w:t xml:space="preserve"> separação contábil ou jurídica de atividades; </w:t>
      </w:r>
    </w:p>
    <w:p w14:paraId="50F4B1C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V - </w:t>
      </w:r>
      <w:proofErr w:type="gramStart"/>
      <w:r w:rsidRPr="00A06B3C">
        <w:rPr>
          <w:rFonts w:ascii="Book Antiqua" w:eastAsia="Times New Roman" w:hAnsi="Book Antiqua" w:cs="Times New Roman"/>
          <w:sz w:val="19"/>
          <w:szCs w:val="19"/>
          <w:lang w:eastAsia="pt-BR"/>
        </w:rPr>
        <w:t>o</w:t>
      </w:r>
      <w:proofErr w:type="gramEnd"/>
      <w:r w:rsidRPr="00A06B3C">
        <w:rPr>
          <w:rFonts w:ascii="Book Antiqua" w:eastAsia="Times New Roman" w:hAnsi="Book Antiqua" w:cs="Times New Roman"/>
          <w:sz w:val="19"/>
          <w:szCs w:val="19"/>
          <w:lang w:eastAsia="pt-BR"/>
        </w:rPr>
        <w:t xml:space="preserve"> licenciamento compulsório de direitos de propriedade intelectual; e </w:t>
      </w:r>
    </w:p>
    <w:p w14:paraId="5654ACEE" w14:textId="624E531E" w:rsidR="005A2442" w:rsidRDefault="005A2442" w:rsidP="005A2442">
      <w:pPr>
        <w:spacing w:before="100" w:beforeAutospacing="1" w:after="100" w:afterAutospacing="1" w:line="240" w:lineRule="auto"/>
        <w:ind w:firstLine="567"/>
        <w:jc w:val="both"/>
        <w:rPr>
          <w:rFonts w:ascii="Book Antiqua" w:hAnsi="Book Antiqua"/>
          <w:b/>
          <w:bCs/>
          <w:color w:val="FF0000"/>
          <w:sz w:val="16"/>
          <w:szCs w:val="16"/>
          <w:u w:val="single"/>
        </w:rPr>
      </w:pPr>
      <w:r w:rsidRPr="00E5231B">
        <w:rPr>
          <w:rFonts w:ascii="Book Antiqua" w:eastAsia="Times New Roman" w:hAnsi="Book Antiqua" w:cs="Times New Roman"/>
          <w:b/>
          <w:bCs/>
          <w:sz w:val="19"/>
          <w:szCs w:val="19"/>
          <w:lang w:eastAsia="pt-BR"/>
        </w:rPr>
        <w:t xml:space="preserve">VI - </w:t>
      </w:r>
      <w:proofErr w:type="gramStart"/>
      <w:r w:rsidRPr="00E5231B">
        <w:rPr>
          <w:rFonts w:ascii="Book Antiqua" w:eastAsia="Times New Roman" w:hAnsi="Book Antiqua" w:cs="Times New Roman"/>
          <w:b/>
          <w:bCs/>
          <w:sz w:val="19"/>
          <w:szCs w:val="19"/>
          <w:lang w:eastAsia="pt-BR"/>
        </w:rPr>
        <w:t>qualquer</w:t>
      </w:r>
      <w:proofErr w:type="gramEnd"/>
      <w:r w:rsidRPr="00E5231B">
        <w:rPr>
          <w:rFonts w:ascii="Book Antiqua" w:eastAsia="Times New Roman" w:hAnsi="Book Antiqua" w:cs="Times New Roman"/>
          <w:b/>
          <w:bCs/>
          <w:sz w:val="19"/>
          <w:szCs w:val="19"/>
          <w:lang w:eastAsia="pt-BR"/>
        </w:rPr>
        <w:t xml:space="preserve"> outro ato ou providência necessários para a eliminação dos efeitos nocivos à ordem econômica</w:t>
      </w:r>
      <w:r w:rsidRPr="00A06B3C">
        <w:rPr>
          <w:rFonts w:ascii="Book Antiqua" w:eastAsia="Times New Roman" w:hAnsi="Book Antiqua" w:cs="Times New Roman"/>
          <w:sz w:val="19"/>
          <w:szCs w:val="19"/>
          <w:lang w:eastAsia="pt-BR"/>
        </w:rPr>
        <w:t>. </w:t>
      </w:r>
      <w:r w:rsidR="00E5231B">
        <w:rPr>
          <w:rFonts w:ascii="Book Antiqua" w:hAnsi="Book Antiqua"/>
          <w:b/>
          <w:bCs/>
          <w:color w:val="FF0000"/>
          <w:sz w:val="16"/>
          <w:szCs w:val="16"/>
          <w:u w:val="single"/>
        </w:rPr>
        <w:t>(PFN-2023)</w:t>
      </w:r>
    </w:p>
    <w:tbl>
      <w:tblPr>
        <w:tblStyle w:val="Tabelacomgrade"/>
        <w:tblW w:w="0" w:type="auto"/>
        <w:tblLook w:val="04A0" w:firstRow="1" w:lastRow="0" w:firstColumn="1" w:lastColumn="0" w:noHBand="0" w:noVBand="1"/>
      </w:tblPr>
      <w:tblGrid>
        <w:gridCol w:w="8494"/>
      </w:tblGrid>
      <w:tr w:rsidR="00E5231B" w14:paraId="7DEAD4FB" w14:textId="77777777" w:rsidTr="00A15703">
        <w:tc>
          <w:tcPr>
            <w:tcW w:w="8494" w:type="dxa"/>
            <w:shd w:val="clear" w:color="auto" w:fill="CCFFFF"/>
          </w:tcPr>
          <w:p w14:paraId="169C1BFF" w14:textId="3D60D324" w:rsidR="00E5231B" w:rsidRPr="007C3B24" w:rsidRDefault="00E5231B" w:rsidP="00A15703">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PFN-2023-CESPE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3B24">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7C3B24">
              <w:rPr>
                <w:rFonts w:ascii="Book Antiqua" w:eastAsia="Times New Roman" w:hAnsi="Book Antiqua" w:cs="Times New Roman"/>
                <w:sz w:val="19"/>
                <w:szCs w:val="19"/>
                <w:lang w:eastAsia="pt-BR"/>
              </w:rPr>
              <w:t xml:space="preserve"> a seguir, considerando o Sistema Brasileiro de Defesa da Concorrência (SBDC)</w:t>
            </w:r>
            <w:r>
              <w:rPr>
                <w:rFonts w:ascii="Book Antiqua" w:eastAsia="Times New Roman" w:hAnsi="Book Antiqua" w:cs="Times New Roman"/>
                <w:sz w:val="19"/>
                <w:szCs w:val="19"/>
                <w:lang w:eastAsia="pt-BR"/>
              </w:rPr>
              <w:t>:</w:t>
            </w:r>
            <w:r>
              <w:t xml:space="preserve"> </w:t>
            </w:r>
            <w:r w:rsidRPr="007C3B24">
              <w:rPr>
                <w:rFonts w:ascii="Book Antiqua" w:eastAsia="Times New Roman" w:hAnsi="Book Antiqua" w:cs="Times New Roman"/>
                <w:sz w:val="19"/>
                <w:szCs w:val="19"/>
                <w:lang w:eastAsia="pt-BR"/>
              </w:rPr>
              <w:t>No julgamento de pedido de aprovação de ato de concentração econômica, o Tribunal Administrativo de Defesa Econômica tem competência para determinar qualquer restrição ou providência necessária para a eliminação dos efeitos nocivos à ordem econômica.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61,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w:t>
            </w:r>
            <w:r>
              <w:rPr>
                <w:rFonts w:ascii="Book Antiqua" w:eastAsia="Times New Roman" w:hAnsi="Book Antiqua" w:cs="Times New Roman"/>
                <w:b/>
                <w:bCs/>
                <w:sz w:val="19"/>
                <w:szCs w:val="19"/>
                <w:lang w:eastAsia="pt-BR"/>
              </w:rPr>
              <w:t xml:space="preserve"> c/c §2º, VI</w:t>
            </w:r>
            <w:r>
              <w:rPr>
                <w:rFonts w:ascii="Book Antiqua" w:eastAsia="Times New Roman" w:hAnsi="Book Antiqua" w:cs="Times New Roman"/>
                <w:b/>
                <w:bCs/>
                <w:sz w:val="19"/>
                <w:szCs w:val="19"/>
                <w:lang w:eastAsia="pt-BR"/>
              </w:rPr>
              <w:t>, Lei 12529.</w:t>
            </w:r>
          </w:p>
        </w:tc>
      </w:tr>
    </w:tbl>
    <w:p w14:paraId="097B028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Julgado</w:t>
      </w:r>
      <w:proofErr w:type="gramEnd"/>
      <w:r w:rsidRPr="00A06B3C">
        <w:rPr>
          <w:rFonts w:ascii="Book Antiqua" w:eastAsia="Times New Roman" w:hAnsi="Book Antiqua" w:cs="Times New Roman"/>
          <w:sz w:val="19"/>
          <w:szCs w:val="19"/>
          <w:lang w:eastAsia="pt-BR"/>
        </w:rPr>
        <w:t xml:space="preserve"> o processo no mérito, o ato não poderá ser novamente apresentado nem revisto no âmbito do Poder Executivo.  </w:t>
      </w:r>
    </w:p>
    <w:p w14:paraId="4F1D97C4" w14:textId="18ECD19C"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07" w:name="art62"/>
      <w:bookmarkEnd w:id="107"/>
      <w:r w:rsidRPr="00840432">
        <w:rPr>
          <w:rFonts w:ascii="Book Antiqua" w:eastAsia="Times New Roman" w:hAnsi="Book Antiqua" w:cs="Times New Roman"/>
          <w:b/>
          <w:bCs/>
          <w:sz w:val="19"/>
          <w:szCs w:val="19"/>
          <w:highlight w:val="magenta"/>
          <w:lang w:eastAsia="pt-BR"/>
        </w:rPr>
        <w:t>Art. 62</w:t>
      </w:r>
      <w:r w:rsidRPr="00840432">
        <w:rPr>
          <w:rFonts w:ascii="Book Antiqua" w:eastAsia="Times New Roman" w:hAnsi="Book Antiqua" w:cs="Times New Roman"/>
          <w:b/>
          <w:bCs/>
          <w:sz w:val="19"/>
          <w:szCs w:val="19"/>
          <w:lang w:eastAsia="pt-BR"/>
        </w:rPr>
        <w:t xml:space="preserve">.  Em caso de recusa, omissão, </w:t>
      </w:r>
      <w:proofErr w:type="spellStart"/>
      <w:r w:rsidRPr="00840432">
        <w:rPr>
          <w:rFonts w:ascii="Book Antiqua" w:eastAsia="Times New Roman" w:hAnsi="Book Antiqua" w:cs="Times New Roman"/>
          <w:b/>
          <w:bCs/>
          <w:sz w:val="19"/>
          <w:szCs w:val="19"/>
          <w:lang w:eastAsia="pt-BR"/>
        </w:rPr>
        <w:t>enganosidade</w:t>
      </w:r>
      <w:proofErr w:type="spellEnd"/>
      <w:r w:rsidRPr="00840432">
        <w:rPr>
          <w:rFonts w:ascii="Book Antiqua" w:eastAsia="Times New Roman" w:hAnsi="Book Antiqua" w:cs="Times New Roman"/>
          <w:b/>
          <w:bCs/>
          <w:sz w:val="19"/>
          <w:szCs w:val="19"/>
          <w:lang w:eastAsia="pt-BR"/>
        </w:rPr>
        <w:t xml:space="preserve">, falsidade ou retardamento injustificado, por parte dos requerentes, de informações ou documentos cuja apresentação for determinada pelo </w:t>
      </w:r>
      <w:proofErr w:type="spellStart"/>
      <w:r w:rsidRPr="00840432">
        <w:rPr>
          <w:rFonts w:ascii="Book Antiqua" w:eastAsia="Times New Roman" w:hAnsi="Book Antiqua" w:cs="Times New Roman"/>
          <w:b/>
          <w:bCs/>
          <w:sz w:val="19"/>
          <w:szCs w:val="19"/>
          <w:lang w:eastAsia="pt-BR"/>
        </w:rPr>
        <w:t>Cade</w:t>
      </w:r>
      <w:proofErr w:type="spellEnd"/>
      <w:r w:rsidRPr="00840432">
        <w:rPr>
          <w:rFonts w:ascii="Book Antiqua" w:eastAsia="Times New Roman" w:hAnsi="Book Antiqua" w:cs="Times New Roman"/>
          <w:b/>
          <w:bCs/>
          <w:sz w:val="19"/>
          <w:szCs w:val="19"/>
          <w:lang w:eastAsia="pt-BR"/>
        </w:rPr>
        <w:t>, sem prejuízo das demais sanções cabíveis, poderá o pedido de aprovação do ato de concentração ser rejeitado por falta de provas, caso em que o requerente somente poderá realizar o ato mediante apresentação de novo pedido, nos termos do art. 53 desta Lei</w:t>
      </w:r>
      <w:r w:rsidRPr="00F71D23">
        <w:rPr>
          <w:rFonts w:ascii="Book Antiqua" w:eastAsia="Times New Roman" w:hAnsi="Book Antiqua" w:cs="Times New Roman"/>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p>
    <w:p w14:paraId="3D540B0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08" w:name="art63"/>
      <w:bookmarkEnd w:id="108"/>
      <w:r w:rsidRPr="00A06B3C">
        <w:rPr>
          <w:rFonts w:ascii="Book Antiqua" w:eastAsia="Times New Roman" w:hAnsi="Book Antiqua" w:cs="Times New Roman"/>
          <w:sz w:val="19"/>
          <w:szCs w:val="19"/>
          <w:lang w:eastAsia="pt-BR"/>
        </w:rPr>
        <w:t>Art. 63.  Os prazos previstos neste Capítulo não se suspendem ou interrompem por qualquer motivo, ressalvado o disposto no § 5</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do art. 6</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desta Lei, quando for o caso. </w:t>
      </w:r>
    </w:p>
    <w:p w14:paraId="5C38CB30"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09" w:name="art64"/>
      <w:bookmarkEnd w:id="109"/>
      <w:r w:rsidRPr="00F71D23">
        <w:rPr>
          <w:rFonts w:ascii="Book Antiqua" w:eastAsia="Times New Roman" w:hAnsi="Book Antiqua" w:cs="Times New Roman"/>
          <w:sz w:val="16"/>
          <w:szCs w:val="16"/>
          <w:lang w:eastAsia="pt-BR"/>
        </w:rPr>
        <w:t>Art. 64.  (VETADO). </w:t>
      </w:r>
    </w:p>
    <w:p w14:paraId="09D7C5A2"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10" w:name="titulovicapituloiisecaoiii"/>
      <w:bookmarkEnd w:id="110"/>
      <w:r w:rsidRPr="00A06B3C">
        <w:rPr>
          <w:rFonts w:ascii="Book Antiqua" w:eastAsia="Times New Roman" w:hAnsi="Book Antiqua" w:cs="Times New Roman"/>
          <w:b/>
          <w:bCs/>
          <w:sz w:val="19"/>
          <w:szCs w:val="19"/>
          <w:lang w:eastAsia="pt-BR"/>
        </w:rPr>
        <w:t>Seção III</w:t>
      </w:r>
    </w:p>
    <w:p w14:paraId="35C59F7C"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lang w:eastAsia="pt-BR"/>
        </w:rPr>
        <w:t>Do Recurso contra Decisão de Aprovação do Ato pela Superintendência-Geral </w:t>
      </w:r>
    </w:p>
    <w:p w14:paraId="79842465" w14:textId="5234DE7D"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bookmarkStart w:id="111" w:name="art65"/>
      <w:bookmarkEnd w:id="111"/>
      <w:r w:rsidRPr="00C16357">
        <w:rPr>
          <w:rFonts w:ascii="Book Antiqua" w:eastAsia="Times New Roman" w:hAnsi="Book Antiqua" w:cs="Times New Roman"/>
          <w:b/>
          <w:bCs/>
          <w:sz w:val="19"/>
          <w:szCs w:val="19"/>
          <w:highlight w:val="magenta"/>
          <w:lang w:eastAsia="pt-BR"/>
        </w:rPr>
        <w:t>Art. 65</w:t>
      </w:r>
      <w:r w:rsidRPr="00A06B3C">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b/>
          <w:bCs/>
          <w:sz w:val="19"/>
          <w:szCs w:val="19"/>
          <w:lang w:eastAsia="pt-BR"/>
        </w:rPr>
        <w:t>No prazo de 15 (quinze) dias contado a partir da publicação da decisão da Superintendência-Geral que aprovar o ato de concentração, na forma do inciso I do caput</w:t>
      </w:r>
      <w:r w:rsidRPr="00840432">
        <w:rPr>
          <w:rFonts w:ascii="Book Antiqua" w:eastAsia="Times New Roman" w:hAnsi="Book Antiqua" w:cs="Times New Roman"/>
          <w:b/>
          <w:bCs/>
          <w:i/>
          <w:iCs/>
          <w:sz w:val="19"/>
          <w:szCs w:val="19"/>
          <w:lang w:eastAsia="pt-BR"/>
        </w:rPr>
        <w:t xml:space="preserve"> </w:t>
      </w:r>
      <w:r w:rsidRPr="00840432">
        <w:rPr>
          <w:rFonts w:ascii="Book Antiqua" w:eastAsia="Times New Roman" w:hAnsi="Book Antiqua" w:cs="Times New Roman"/>
          <w:b/>
          <w:bCs/>
          <w:sz w:val="19"/>
          <w:szCs w:val="19"/>
          <w:lang w:eastAsia="pt-BR"/>
        </w:rPr>
        <w:t>do art. 54 e do inciso I do caput</w:t>
      </w:r>
      <w:r w:rsidRPr="00840432">
        <w:rPr>
          <w:rFonts w:ascii="Book Antiqua" w:eastAsia="Times New Roman" w:hAnsi="Book Antiqua" w:cs="Times New Roman"/>
          <w:b/>
          <w:bCs/>
          <w:i/>
          <w:iCs/>
          <w:sz w:val="19"/>
          <w:szCs w:val="19"/>
          <w:lang w:eastAsia="pt-BR"/>
        </w:rPr>
        <w:t xml:space="preserve"> </w:t>
      </w:r>
      <w:r w:rsidRPr="00840432">
        <w:rPr>
          <w:rFonts w:ascii="Book Antiqua" w:eastAsia="Times New Roman" w:hAnsi="Book Antiqua" w:cs="Times New Roman"/>
          <w:b/>
          <w:bCs/>
          <w:sz w:val="19"/>
          <w:szCs w:val="19"/>
          <w:lang w:eastAsia="pt-BR"/>
        </w:rPr>
        <w:t>do art. 57 desta Lei</w:t>
      </w:r>
      <w:r w:rsidRPr="00F71D23">
        <w:rPr>
          <w:rFonts w:ascii="Book Antiqua" w:eastAsia="Times New Roman" w:hAnsi="Book Antiqua" w:cs="Times New Roman"/>
          <w:b/>
          <w:bCs/>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(MPF-2015)</w:t>
      </w:r>
      <w:r w:rsidR="00840432" w:rsidRPr="00F71D23">
        <w:rPr>
          <w:rFonts w:ascii="Book Antiqua" w:eastAsia="Times New Roman" w:hAnsi="Book Antiqua" w:cs="Times New Roman"/>
          <w:b/>
          <w:bCs/>
          <w:color w:val="FF0000"/>
          <w:sz w:val="16"/>
          <w:szCs w:val="16"/>
          <w:lang w:eastAsia="pt-BR"/>
        </w:rPr>
        <w:t xml:space="preserve"> </w:t>
      </w:r>
      <w:r w:rsidR="00840432" w:rsidRPr="00F71D23">
        <w:rPr>
          <w:rFonts w:ascii="Book Antiqua" w:eastAsia="Times New Roman" w:hAnsi="Book Antiqua" w:cs="Times New Roman"/>
          <w:b/>
          <w:bCs/>
          <w:color w:val="FF0000"/>
          <w:sz w:val="16"/>
          <w:szCs w:val="16"/>
          <w:u w:val="single"/>
          <w:lang w:eastAsia="pt-BR"/>
        </w:rPr>
        <w:t>(PGERO-2022)</w:t>
      </w:r>
    </w:p>
    <w:p w14:paraId="5D753A6A" w14:textId="3F88598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40432">
        <w:rPr>
          <w:rFonts w:ascii="Book Antiqua" w:eastAsia="Times New Roman" w:hAnsi="Book Antiqua" w:cs="Times New Roman"/>
          <w:b/>
          <w:bCs/>
          <w:sz w:val="19"/>
          <w:szCs w:val="19"/>
          <w:lang w:eastAsia="pt-BR"/>
        </w:rPr>
        <w:t xml:space="preserve">I - </w:t>
      </w:r>
      <w:proofErr w:type="gramStart"/>
      <w:r w:rsidRPr="00840432">
        <w:rPr>
          <w:rFonts w:ascii="Book Antiqua" w:eastAsia="Times New Roman" w:hAnsi="Book Antiqua" w:cs="Times New Roman"/>
          <w:b/>
          <w:bCs/>
          <w:sz w:val="19"/>
          <w:szCs w:val="19"/>
          <w:lang w:eastAsia="pt-BR"/>
        </w:rPr>
        <w:t>caberá</w:t>
      </w:r>
      <w:proofErr w:type="gramEnd"/>
      <w:r w:rsidRPr="00840432">
        <w:rPr>
          <w:rFonts w:ascii="Book Antiqua" w:eastAsia="Times New Roman" w:hAnsi="Book Antiqua" w:cs="Times New Roman"/>
          <w:b/>
          <w:bCs/>
          <w:sz w:val="19"/>
          <w:szCs w:val="19"/>
          <w:lang w:eastAsia="pt-BR"/>
        </w:rPr>
        <w:t xml:space="preserve"> recurso da decisão ao Tribunal, que poderá ser interposto por terceiros interessados ou, em se tratando de mercado regulado, pela respectiva agência reguladora</w:t>
      </w:r>
      <w:r w:rsidRPr="00F71D23">
        <w:rPr>
          <w:rFonts w:ascii="Book Antiqua" w:eastAsia="Times New Roman" w:hAnsi="Book Antiqua" w:cs="Times New Roman"/>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(MPF-2015)</w:t>
      </w:r>
      <w:r w:rsidR="00840432" w:rsidRPr="00F71D23">
        <w:rPr>
          <w:rFonts w:ascii="Book Antiqua" w:eastAsia="Times New Roman" w:hAnsi="Book Antiqua" w:cs="Times New Roman"/>
          <w:b/>
          <w:bCs/>
          <w:color w:val="FF0000"/>
          <w:sz w:val="16"/>
          <w:szCs w:val="16"/>
          <w:lang w:eastAsia="pt-BR"/>
        </w:rPr>
        <w:t xml:space="preserve"> </w:t>
      </w:r>
      <w:r w:rsidR="00840432" w:rsidRPr="00F71D23">
        <w:rPr>
          <w:rFonts w:ascii="Book Antiqua" w:eastAsia="Times New Roman" w:hAnsi="Book Antiqua" w:cs="Times New Roman"/>
          <w:b/>
          <w:bCs/>
          <w:color w:val="FF0000"/>
          <w:sz w:val="16"/>
          <w:szCs w:val="16"/>
          <w:u w:val="single"/>
          <w:lang w:eastAsia="pt-BR"/>
        </w:rPr>
        <w:t>(PGERO-2022)</w:t>
      </w:r>
    </w:p>
    <w:tbl>
      <w:tblPr>
        <w:tblStyle w:val="Tabelacomgrade"/>
        <w:tblW w:w="0" w:type="auto"/>
        <w:tblLook w:val="04A0" w:firstRow="1" w:lastRow="0" w:firstColumn="1" w:lastColumn="0" w:noHBand="0" w:noVBand="1"/>
      </w:tblPr>
      <w:tblGrid>
        <w:gridCol w:w="8494"/>
      </w:tblGrid>
      <w:tr w:rsidR="00C16357" w14:paraId="28A42E0D" w14:textId="77777777" w:rsidTr="00C16357">
        <w:tc>
          <w:tcPr>
            <w:tcW w:w="8494" w:type="dxa"/>
            <w:shd w:val="clear" w:color="auto" w:fill="CCFFFF"/>
          </w:tcPr>
          <w:p w14:paraId="64A853D0" w14:textId="4D733F80" w:rsidR="00C16357" w:rsidRPr="00C16357" w:rsidRDefault="00C16357"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16357">
              <w:rPr>
                <w:rFonts w:ascii="Book Antiqua" w:eastAsia="Times New Roman" w:hAnsi="Book Antiqua" w:cs="Times New Roman"/>
                <w:b/>
                <w:bCs/>
                <w:sz w:val="19"/>
                <w:szCs w:val="19"/>
                <w:highlight w:val="yellow"/>
                <w:lang w:eastAsia="pt-BR"/>
              </w:rPr>
              <w:t>MPF-2015</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16357">
              <w:rPr>
                <w:rFonts w:ascii="Book Antiqua" w:eastAsia="Times New Roman" w:hAnsi="Book Antiqua" w:cs="Times New Roman"/>
                <w:sz w:val="19"/>
                <w:szCs w:val="19"/>
                <w:lang w:eastAsia="pt-BR"/>
              </w:rPr>
              <w:t>C</w:t>
            </w:r>
            <w:r>
              <w:rPr>
                <w:rFonts w:ascii="Book Antiqua" w:eastAsia="Times New Roman" w:hAnsi="Book Antiqua" w:cs="Times New Roman"/>
                <w:sz w:val="19"/>
                <w:szCs w:val="19"/>
                <w:lang w:eastAsia="pt-BR"/>
              </w:rPr>
              <w:t>om base na</w:t>
            </w:r>
            <w:r w:rsidRPr="00C16357">
              <w:rPr>
                <w:rFonts w:ascii="Book Antiqua" w:eastAsia="Times New Roman" w:hAnsi="Book Antiqua" w:cs="Times New Roman"/>
                <w:sz w:val="19"/>
                <w:szCs w:val="19"/>
                <w:lang w:eastAsia="pt-BR"/>
              </w:rPr>
              <w:t xml:space="preserve"> L</w:t>
            </w:r>
            <w:r>
              <w:rPr>
                <w:rFonts w:ascii="Book Antiqua" w:eastAsia="Times New Roman" w:hAnsi="Book Antiqua" w:cs="Times New Roman"/>
                <w:sz w:val="19"/>
                <w:szCs w:val="19"/>
                <w:lang w:eastAsia="pt-BR"/>
              </w:rPr>
              <w:t>ei</w:t>
            </w:r>
            <w:r w:rsidRPr="00C16357">
              <w:rPr>
                <w:rFonts w:ascii="Book Antiqua" w:eastAsia="Times New Roman" w:hAnsi="Book Antiqua" w:cs="Times New Roman"/>
                <w:sz w:val="19"/>
                <w:szCs w:val="19"/>
                <w:lang w:eastAsia="pt-BR"/>
              </w:rPr>
              <w:t xml:space="preserve"> 12.529/11, </w:t>
            </w:r>
            <w:r>
              <w:rPr>
                <w:rFonts w:ascii="Book Antiqua" w:eastAsia="Times New Roman" w:hAnsi="Book Antiqua" w:cs="Times New Roman"/>
                <w:sz w:val="19"/>
                <w:szCs w:val="19"/>
                <w:lang w:eastAsia="pt-BR"/>
              </w:rPr>
              <w:t>que</w:t>
            </w:r>
            <w:r w:rsidRPr="00C1635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regula</w:t>
            </w:r>
            <w:r w:rsidRPr="00C1635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os</w:t>
            </w:r>
            <w:r w:rsidRPr="00C1635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procedimentos administrativos para</w:t>
            </w:r>
            <w:r w:rsidRPr="00C1635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prevenção</w:t>
            </w:r>
            <w:r w:rsidRPr="00C1635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apuração e repressão de infração à ordem econômica no sistema brasileiro de defesa da concorrência</w:t>
            </w:r>
            <w:r w:rsidRPr="00C16357">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é correto afirmar</w:t>
            </w:r>
            <w:r w:rsidRPr="00C1635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C16357">
              <w:rPr>
                <w:rFonts w:ascii="Book Antiqua" w:eastAsia="Times New Roman" w:hAnsi="Book Antiqua" w:cs="Times New Roman"/>
                <w:sz w:val="19"/>
                <w:szCs w:val="19"/>
                <w:lang w:eastAsia="pt-BR"/>
              </w:rPr>
              <w:t>A Agência Reguladora poderá recorrer ao Tribunal Administrativo de Defesa Econômica contra a decisão da Superintendência-Geral do CADE que aprovar ato de concentração entre empresas que atuem no seu mercado regulado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65, I, Lei 12.529.</w:t>
            </w:r>
          </w:p>
        </w:tc>
      </w:tr>
    </w:tbl>
    <w:p w14:paraId="754EDAEF" w14:textId="42B0B38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840432">
        <w:rPr>
          <w:rFonts w:ascii="Book Antiqua" w:eastAsia="Times New Roman" w:hAnsi="Book Antiqua" w:cs="Times New Roman"/>
          <w:b/>
          <w:bCs/>
          <w:sz w:val="19"/>
          <w:szCs w:val="19"/>
          <w:lang w:eastAsia="pt-BR"/>
        </w:rPr>
        <w:t xml:space="preserve">II - </w:t>
      </w:r>
      <w:proofErr w:type="gramStart"/>
      <w:r w:rsidRPr="00840432">
        <w:rPr>
          <w:rFonts w:ascii="Book Antiqua" w:eastAsia="Times New Roman" w:hAnsi="Book Antiqua" w:cs="Times New Roman"/>
          <w:b/>
          <w:bCs/>
          <w:sz w:val="19"/>
          <w:szCs w:val="19"/>
          <w:lang w:eastAsia="pt-BR"/>
        </w:rPr>
        <w:t>o</w:t>
      </w:r>
      <w:proofErr w:type="gramEnd"/>
      <w:r w:rsidRPr="00840432">
        <w:rPr>
          <w:rFonts w:ascii="Book Antiqua" w:eastAsia="Times New Roman" w:hAnsi="Book Antiqua" w:cs="Times New Roman"/>
          <w:b/>
          <w:bCs/>
          <w:sz w:val="19"/>
          <w:szCs w:val="19"/>
          <w:lang w:eastAsia="pt-BR"/>
        </w:rPr>
        <w:t xml:space="preserve"> Tribunal poderá, mediante provocação de um de seus Conselheiros e em decisão fundamentada, avocar o processo para julgamento ficando prevento o Conselheiro que encaminhou a provocação</w:t>
      </w:r>
      <w:r w:rsidRPr="00F71D23">
        <w:rPr>
          <w:rFonts w:ascii="Book Antiqua" w:eastAsia="Times New Roman" w:hAnsi="Book Antiqua" w:cs="Times New Roman"/>
          <w:b/>
          <w:bCs/>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p>
    <w:p w14:paraId="6D31E84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Em</w:t>
      </w:r>
      <w:proofErr w:type="gramEnd"/>
      <w:r w:rsidRPr="00A06B3C">
        <w:rPr>
          <w:rFonts w:ascii="Book Antiqua" w:eastAsia="Times New Roman" w:hAnsi="Book Antiqua" w:cs="Times New Roman"/>
          <w:sz w:val="19"/>
          <w:szCs w:val="19"/>
          <w:lang w:eastAsia="pt-BR"/>
        </w:rPr>
        <w:t xml:space="preserve"> até 5 (cinco) dias úteis a partir do recebimento do recurso, o Conselheiro-Relator: </w:t>
      </w:r>
    </w:p>
    <w:p w14:paraId="2EA8C38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conhecerá</w:t>
      </w:r>
      <w:proofErr w:type="gramEnd"/>
      <w:r w:rsidRPr="00A06B3C">
        <w:rPr>
          <w:rFonts w:ascii="Book Antiqua" w:eastAsia="Times New Roman" w:hAnsi="Book Antiqua" w:cs="Times New Roman"/>
          <w:sz w:val="19"/>
          <w:szCs w:val="19"/>
          <w:lang w:eastAsia="pt-BR"/>
        </w:rPr>
        <w:t xml:space="preserve"> do recurso e determinará a sua inclusão em pauta para julgamento; </w:t>
      </w:r>
    </w:p>
    <w:p w14:paraId="1B622D3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xml:space="preserve">II - </w:t>
      </w:r>
      <w:proofErr w:type="gramStart"/>
      <w:r w:rsidRPr="00A06B3C">
        <w:rPr>
          <w:rFonts w:ascii="Book Antiqua" w:eastAsia="Times New Roman" w:hAnsi="Book Antiqua" w:cs="Times New Roman"/>
          <w:sz w:val="19"/>
          <w:szCs w:val="19"/>
          <w:lang w:eastAsia="pt-BR"/>
        </w:rPr>
        <w:t>conhecerá</w:t>
      </w:r>
      <w:proofErr w:type="gramEnd"/>
      <w:r w:rsidRPr="00A06B3C">
        <w:rPr>
          <w:rFonts w:ascii="Book Antiqua" w:eastAsia="Times New Roman" w:hAnsi="Book Antiqua" w:cs="Times New Roman"/>
          <w:sz w:val="19"/>
          <w:szCs w:val="19"/>
          <w:lang w:eastAsia="pt-BR"/>
        </w:rPr>
        <w:t xml:space="preserve"> do recurso e determinará a realização de instrução complementar, podendo, a seu critério, solicitar que a Superintendência-Geral a realize, declarando os pontos controversos e especificando as diligências a serem produzidas; ou  </w:t>
      </w:r>
    </w:p>
    <w:p w14:paraId="206D9E0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não conhecerá do recurso, determinando o seu arquivamento. </w:t>
      </w:r>
    </w:p>
    <w:p w14:paraId="28534BF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As</w:t>
      </w:r>
      <w:proofErr w:type="gramEnd"/>
      <w:r w:rsidRPr="00A06B3C">
        <w:rPr>
          <w:rFonts w:ascii="Book Antiqua" w:eastAsia="Times New Roman" w:hAnsi="Book Antiqua" w:cs="Times New Roman"/>
          <w:sz w:val="19"/>
          <w:szCs w:val="19"/>
          <w:lang w:eastAsia="pt-BR"/>
        </w:rPr>
        <w:t xml:space="preserve"> requerentes poderão manifestar-se acerca do recurso interposto, em até 5 (cinco) dias úteis do conhecimento do recurso no Tribunal ou da data do recebimento do relatório com a conclusão da instrução complementar elaborada pela Superintendência-Geral, o que ocorrer por último. </w:t>
      </w:r>
    </w:p>
    <w:p w14:paraId="1E9697D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litigante de má-fé arcará com multa, em favor do Fundo de Defesa de Direitos Difusos, a ser arbitrada pelo Tribunal entre R$ 5.000,00 (cinco mil reais) e R$ 5.000.000,00 (cinco milhões de reais), levando-se em consideração sua condição econômica, sua atuação no processo e o retardamento injustificado causado à aprovação do ato. </w:t>
      </w:r>
    </w:p>
    <w:p w14:paraId="124B69F9" w14:textId="48C239DE"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840432">
        <w:rPr>
          <w:rFonts w:ascii="Book Antiqua" w:eastAsia="Times New Roman" w:hAnsi="Book Antiqua" w:cs="Times New Roman"/>
          <w:b/>
          <w:bCs/>
          <w:sz w:val="19"/>
          <w:szCs w:val="19"/>
          <w:highlight w:val="magenta"/>
          <w:lang w:eastAsia="pt-BR"/>
        </w:rPr>
        <w:t>§ 4</w:t>
      </w:r>
      <w:proofErr w:type="gramStart"/>
      <w:r w:rsidRPr="00840432">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40432">
        <w:rPr>
          <w:rFonts w:ascii="Book Antiqua" w:eastAsia="Times New Roman" w:hAnsi="Book Antiqua" w:cs="Times New Roman"/>
          <w:b/>
          <w:bCs/>
          <w:sz w:val="19"/>
          <w:szCs w:val="19"/>
          <w:lang w:eastAsia="pt-BR"/>
        </w:rPr>
        <w:t>A</w:t>
      </w:r>
      <w:proofErr w:type="gramEnd"/>
      <w:r w:rsidRPr="00840432">
        <w:rPr>
          <w:rFonts w:ascii="Book Antiqua" w:eastAsia="Times New Roman" w:hAnsi="Book Antiqua" w:cs="Times New Roman"/>
          <w:b/>
          <w:bCs/>
          <w:sz w:val="19"/>
          <w:szCs w:val="19"/>
          <w:lang w:eastAsia="pt-BR"/>
        </w:rPr>
        <w:t xml:space="preserve"> interposição do recurso a que se refere o caput deste artigo ou a decisão de avocar </w:t>
      </w:r>
      <w:r w:rsidRPr="00840432">
        <w:rPr>
          <w:rFonts w:ascii="Book Antiqua" w:eastAsia="Times New Roman" w:hAnsi="Book Antiqua" w:cs="Times New Roman"/>
          <w:b/>
          <w:bCs/>
          <w:caps/>
          <w:sz w:val="19"/>
          <w:szCs w:val="19"/>
          <w:highlight w:val="green"/>
          <w:lang w:eastAsia="pt-BR"/>
        </w:rPr>
        <w:t>suspende</w:t>
      </w:r>
      <w:r w:rsidRPr="00840432">
        <w:rPr>
          <w:rFonts w:ascii="Book Antiqua" w:eastAsia="Times New Roman" w:hAnsi="Book Antiqua" w:cs="Times New Roman"/>
          <w:b/>
          <w:bCs/>
          <w:sz w:val="19"/>
          <w:szCs w:val="19"/>
          <w:lang w:eastAsia="pt-BR"/>
        </w:rPr>
        <w:t xml:space="preserve"> a execução do ato de concentração econômica até decisão final do Tribunal</w:t>
      </w:r>
      <w:r w:rsidRPr="00F71D23">
        <w:rPr>
          <w:rFonts w:ascii="Book Antiqua" w:eastAsia="Times New Roman" w:hAnsi="Book Antiqua" w:cs="Times New Roman"/>
          <w:sz w:val="18"/>
          <w:szCs w:val="18"/>
          <w:lang w:eastAsia="pt-BR"/>
        </w:rPr>
        <w:t>. </w:t>
      </w:r>
      <w:r w:rsidR="00840432" w:rsidRPr="00F71D23">
        <w:rPr>
          <w:rFonts w:ascii="Book Antiqua" w:eastAsia="Times New Roman" w:hAnsi="Book Antiqua" w:cs="Times New Roman"/>
          <w:b/>
          <w:bCs/>
          <w:color w:val="FF0000"/>
          <w:sz w:val="16"/>
          <w:szCs w:val="16"/>
          <w:u w:val="single"/>
          <w:lang w:eastAsia="pt-BR"/>
        </w:rPr>
        <w:t>(PGERO-2022)</w:t>
      </w:r>
    </w:p>
    <w:p w14:paraId="722D33A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5</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Conselheiro-Relator poderá acompanhar a realização das diligências referidas no inciso II do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p>
    <w:p w14:paraId="4B23380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12" w:name="titulovicapituloiii"/>
      <w:bookmarkEnd w:id="112"/>
      <w:r w:rsidRPr="00A06B3C">
        <w:rPr>
          <w:rFonts w:ascii="Book Antiqua" w:eastAsia="Times New Roman" w:hAnsi="Book Antiqua" w:cs="Times New Roman"/>
          <w:sz w:val="19"/>
          <w:szCs w:val="19"/>
          <w:lang w:eastAsia="pt-BR"/>
        </w:rPr>
        <w:t>CAPÍTULO III</w:t>
      </w:r>
    </w:p>
    <w:p w14:paraId="212849F8"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INQUÉRITO ADMINISTRATIVO PARA APURAÇÃO DE INFRAÇÕES À ORDEM ECONÔMICA E DO PROCEDIMENTO PREPARATÓRIO </w:t>
      </w:r>
    </w:p>
    <w:p w14:paraId="21AA6D23" w14:textId="21934BE9" w:rsidR="005A2442" w:rsidRPr="007C3B24"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bookmarkStart w:id="113" w:name="art66"/>
      <w:bookmarkEnd w:id="113"/>
      <w:r w:rsidRPr="00585139">
        <w:rPr>
          <w:rFonts w:ascii="Book Antiqua" w:eastAsia="Times New Roman" w:hAnsi="Book Antiqua" w:cs="Times New Roman"/>
          <w:b/>
          <w:bCs/>
          <w:sz w:val="19"/>
          <w:szCs w:val="19"/>
          <w:highlight w:val="magenta"/>
          <w:lang w:eastAsia="pt-BR"/>
        </w:rPr>
        <w:t>Art. 66</w:t>
      </w:r>
      <w:r w:rsidRPr="00A06B3C">
        <w:rPr>
          <w:rFonts w:ascii="Book Antiqua" w:eastAsia="Times New Roman" w:hAnsi="Book Antiqua" w:cs="Times New Roman"/>
          <w:sz w:val="19"/>
          <w:szCs w:val="19"/>
          <w:lang w:eastAsia="pt-BR"/>
        </w:rPr>
        <w:t xml:space="preserve">.  </w:t>
      </w:r>
      <w:r w:rsidRPr="00246EA0">
        <w:rPr>
          <w:rFonts w:ascii="Book Antiqua" w:eastAsia="Times New Roman" w:hAnsi="Book Antiqua" w:cs="Times New Roman"/>
          <w:b/>
          <w:bCs/>
          <w:sz w:val="19"/>
          <w:szCs w:val="19"/>
          <w:lang w:eastAsia="pt-BR"/>
        </w:rPr>
        <w:t xml:space="preserve">O </w:t>
      </w:r>
      <w:r w:rsidRPr="007C3B24">
        <w:rPr>
          <w:rFonts w:ascii="Book Antiqua" w:eastAsia="Times New Roman" w:hAnsi="Book Antiqua" w:cs="Times New Roman"/>
          <w:b/>
          <w:bCs/>
          <w:caps/>
          <w:sz w:val="19"/>
          <w:szCs w:val="19"/>
          <w:shd w:val="clear" w:color="auto" w:fill="F7CAAC" w:themeFill="accent2" w:themeFillTint="66"/>
          <w:lang w:eastAsia="pt-BR"/>
        </w:rPr>
        <w:t>inquérito administrativo</w:t>
      </w:r>
      <w:r w:rsidRPr="00246EA0">
        <w:rPr>
          <w:rFonts w:ascii="Book Antiqua" w:eastAsia="Times New Roman" w:hAnsi="Book Antiqua" w:cs="Times New Roman"/>
          <w:b/>
          <w:bCs/>
          <w:sz w:val="19"/>
          <w:szCs w:val="19"/>
          <w:lang w:eastAsia="pt-BR"/>
        </w:rPr>
        <w:t xml:space="preserve">, </w:t>
      </w:r>
      <w:r w:rsidRPr="007C3B24">
        <w:rPr>
          <w:rFonts w:ascii="Book Antiqua" w:eastAsia="Times New Roman" w:hAnsi="Book Antiqua" w:cs="Times New Roman"/>
          <w:b/>
          <w:bCs/>
          <w:sz w:val="19"/>
          <w:szCs w:val="19"/>
          <w:highlight w:val="yellow"/>
          <w:lang w:eastAsia="pt-BR"/>
        </w:rPr>
        <w:t>procedimento investigatório</w:t>
      </w:r>
      <w:r w:rsidRPr="00246EA0">
        <w:rPr>
          <w:rFonts w:ascii="Book Antiqua" w:eastAsia="Times New Roman" w:hAnsi="Book Antiqua" w:cs="Times New Roman"/>
          <w:b/>
          <w:bCs/>
          <w:sz w:val="19"/>
          <w:szCs w:val="19"/>
          <w:lang w:eastAsia="pt-BR"/>
        </w:rPr>
        <w:t xml:space="preserve"> </w:t>
      </w:r>
      <w:r w:rsidRPr="007C3B24">
        <w:rPr>
          <w:rFonts w:ascii="Book Antiqua" w:eastAsia="Times New Roman" w:hAnsi="Book Antiqua" w:cs="Times New Roman"/>
          <w:b/>
          <w:bCs/>
          <w:sz w:val="19"/>
          <w:szCs w:val="19"/>
          <w:highlight w:val="cyan"/>
          <w:lang w:eastAsia="pt-BR"/>
        </w:rPr>
        <w:t>de natureza inquisitorial</w:t>
      </w:r>
      <w:r w:rsidRPr="00246EA0">
        <w:rPr>
          <w:rFonts w:ascii="Book Antiqua" w:eastAsia="Times New Roman" w:hAnsi="Book Antiqua" w:cs="Times New Roman"/>
          <w:b/>
          <w:bCs/>
          <w:sz w:val="19"/>
          <w:szCs w:val="19"/>
          <w:lang w:eastAsia="pt-BR"/>
        </w:rPr>
        <w:t>, será instaurado pela Superintendência-Geral para apuração de infrações à ordem econômica</w:t>
      </w:r>
      <w:r w:rsidRPr="00F71D23">
        <w:rPr>
          <w:rFonts w:ascii="Book Antiqua" w:eastAsia="Times New Roman" w:hAnsi="Book Antiqua" w:cs="Times New Roman"/>
          <w:sz w:val="18"/>
          <w:szCs w:val="18"/>
          <w:lang w:eastAsia="pt-BR"/>
        </w:rPr>
        <w:t>. </w:t>
      </w:r>
      <w:r w:rsidR="00246EA0" w:rsidRPr="00F71D23">
        <w:rPr>
          <w:rFonts w:ascii="Book Antiqua" w:eastAsia="Times New Roman" w:hAnsi="Book Antiqua" w:cs="Times New Roman"/>
          <w:b/>
          <w:bCs/>
          <w:color w:val="FF0000"/>
          <w:sz w:val="16"/>
          <w:szCs w:val="16"/>
          <w:u w:val="single"/>
          <w:lang w:eastAsia="pt-BR"/>
        </w:rPr>
        <w:t>(AGU-2013)</w:t>
      </w:r>
      <w:r w:rsidR="007C3B24">
        <w:rPr>
          <w:rFonts w:ascii="Book Antiqua" w:eastAsia="Times New Roman" w:hAnsi="Book Antiqua" w:cs="Times New Roman"/>
          <w:b/>
          <w:bCs/>
          <w:color w:val="FF0000"/>
          <w:sz w:val="16"/>
          <w:szCs w:val="16"/>
          <w:lang w:eastAsia="pt-BR"/>
        </w:rPr>
        <w:t xml:space="preserve"> </w:t>
      </w:r>
      <w:r w:rsidR="007C3B24">
        <w:rPr>
          <w:rFonts w:ascii="Book Antiqua" w:hAnsi="Book Antiqua"/>
          <w:b/>
          <w:color w:val="FF0000"/>
          <w:sz w:val="16"/>
          <w:szCs w:val="16"/>
          <w:u w:val="single"/>
        </w:rPr>
        <w:t>(PFN-2023)</w:t>
      </w:r>
    </w:p>
    <w:p w14:paraId="22299A7A" w14:textId="625CC342"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4" w:name="art66§1"/>
      <w:bookmarkEnd w:id="114"/>
      <w:r w:rsidRPr="007C3B24">
        <w:rPr>
          <w:rFonts w:ascii="Book Antiqua" w:eastAsia="Times New Roman" w:hAnsi="Book Antiqua" w:cs="Times New Roman"/>
          <w:b/>
          <w:bCs/>
          <w:sz w:val="19"/>
          <w:szCs w:val="19"/>
          <w:highlight w:val="magenta"/>
          <w:lang w:eastAsia="pt-BR"/>
        </w:rPr>
        <w:t>§ 1</w:t>
      </w:r>
      <w:proofErr w:type="gramStart"/>
      <w:r w:rsidRPr="007C3B24">
        <w:rPr>
          <w:rFonts w:ascii="Book Antiqua" w:eastAsia="Times New Roman" w:hAnsi="Book Antiqua" w:cs="Times New Roman"/>
          <w:b/>
          <w:bCs/>
          <w:sz w:val="19"/>
          <w:szCs w:val="19"/>
          <w:highlight w:val="magenta"/>
          <w:u w:val="single"/>
          <w:vertAlign w:val="superscript"/>
          <w:lang w:eastAsia="pt-BR"/>
        </w:rPr>
        <w:t>o</w:t>
      </w:r>
      <w:r w:rsidRPr="007C3B24">
        <w:rPr>
          <w:rFonts w:ascii="Book Antiqua" w:eastAsia="Times New Roman" w:hAnsi="Book Antiqua" w:cs="Times New Roman"/>
          <w:b/>
          <w:bCs/>
          <w:sz w:val="19"/>
          <w:szCs w:val="19"/>
          <w:lang w:eastAsia="pt-BR"/>
        </w:rPr>
        <w:t>  O</w:t>
      </w:r>
      <w:proofErr w:type="gramEnd"/>
      <w:r w:rsidRPr="007C3B24">
        <w:rPr>
          <w:rFonts w:ascii="Book Antiqua" w:eastAsia="Times New Roman" w:hAnsi="Book Antiqua" w:cs="Times New Roman"/>
          <w:b/>
          <w:bCs/>
          <w:sz w:val="19"/>
          <w:szCs w:val="19"/>
          <w:lang w:eastAsia="pt-BR"/>
        </w:rPr>
        <w:t xml:space="preserve"> inquérito administrativo será instaurado de ofício ou em face de representação fundamentada de qualquer interessado, ou em decorrência de peças de informação, quando os indícios de infração à ordem econômica não forem suficientes para a instauração de processo administrativo</w:t>
      </w:r>
      <w:r w:rsidRPr="00A06B3C">
        <w:rPr>
          <w:rFonts w:ascii="Book Antiqua" w:eastAsia="Times New Roman" w:hAnsi="Book Antiqua" w:cs="Times New Roman"/>
          <w:sz w:val="19"/>
          <w:szCs w:val="19"/>
          <w:lang w:eastAsia="pt-BR"/>
        </w:rPr>
        <w:t>. </w:t>
      </w:r>
      <w:r w:rsidR="007C3B24">
        <w:rPr>
          <w:rFonts w:ascii="Book Antiqua" w:hAnsi="Book Antiqua"/>
          <w:b/>
          <w:color w:val="FF0000"/>
          <w:sz w:val="16"/>
          <w:szCs w:val="16"/>
          <w:u w:val="single"/>
        </w:rPr>
        <w:t>(PFN-2023)</w:t>
      </w:r>
    </w:p>
    <w:p w14:paraId="31180E17" w14:textId="244AA22E" w:rsidR="005A2442" w:rsidRPr="007C3B24"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15" w:name="art66§2"/>
      <w:bookmarkEnd w:id="115"/>
      <w:r w:rsidRPr="00585139">
        <w:rPr>
          <w:rFonts w:ascii="Book Antiqua" w:eastAsia="Times New Roman" w:hAnsi="Book Antiqua" w:cs="Times New Roman"/>
          <w:b/>
          <w:bCs/>
          <w:sz w:val="19"/>
          <w:szCs w:val="19"/>
          <w:highlight w:val="magenta"/>
          <w:lang w:eastAsia="pt-BR"/>
        </w:rPr>
        <w:t>§ 2</w:t>
      </w:r>
      <w:proofErr w:type="gramStart"/>
      <w:r w:rsidRPr="00585139">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246EA0">
        <w:rPr>
          <w:rFonts w:ascii="Book Antiqua" w:eastAsia="Times New Roman" w:hAnsi="Book Antiqua" w:cs="Times New Roman"/>
          <w:b/>
          <w:bCs/>
          <w:sz w:val="19"/>
          <w:szCs w:val="19"/>
          <w:lang w:eastAsia="pt-BR"/>
        </w:rPr>
        <w:t>A</w:t>
      </w:r>
      <w:proofErr w:type="gramEnd"/>
      <w:r w:rsidRPr="00246EA0">
        <w:rPr>
          <w:rFonts w:ascii="Book Antiqua" w:eastAsia="Times New Roman" w:hAnsi="Book Antiqua" w:cs="Times New Roman"/>
          <w:b/>
          <w:bCs/>
          <w:sz w:val="19"/>
          <w:szCs w:val="19"/>
          <w:lang w:eastAsia="pt-BR"/>
        </w:rPr>
        <w:t xml:space="preserve"> Superintendência-Geral </w:t>
      </w:r>
      <w:r w:rsidRPr="00246EA0">
        <w:rPr>
          <w:rFonts w:ascii="Book Antiqua" w:eastAsia="Times New Roman" w:hAnsi="Book Antiqua" w:cs="Times New Roman"/>
          <w:b/>
          <w:bCs/>
          <w:caps/>
          <w:sz w:val="19"/>
          <w:szCs w:val="19"/>
          <w:highlight w:val="green"/>
          <w:lang w:eastAsia="pt-BR"/>
        </w:rPr>
        <w:t>poderá instaurar</w:t>
      </w:r>
      <w:r w:rsidRPr="00246EA0">
        <w:rPr>
          <w:rFonts w:ascii="Book Antiqua" w:eastAsia="Times New Roman" w:hAnsi="Book Antiqua" w:cs="Times New Roman"/>
          <w:b/>
          <w:bCs/>
          <w:sz w:val="19"/>
          <w:szCs w:val="19"/>
          <w:lang w:eastAsia="pt-BR"/>
        </w:rPr>
        <w:t xml:space="preserve"> procedimento preparatório de inquérito administrativo para apuração de infrações à ordem econômica para apurar se a conduta sob análise trata de matéria de competência do Sistema Brasileiro de Defesa da Concorrência, nos termos desta Lei</w:t>
      </w:r>
      <w:r w:rsidRPr="00F71D23">
        <w:rPr>
          <w:rFonts w:ascii="Book Antiqua" w:eastAsia="Times New Roman" w:hAnsi="Book Antiqua" w:cs="Times New Roman"/>
          <w:b/>
          <w:bCs/>
          <w:sz w:val="16"/>
          <w:szCs w:val="16"/>
          <w:lang w:eastAsia="pt-BR"/>
        </w:rPr>
        <w:t xml:space="preserve">. </w:t>
      </w:r>
      <w:r w:rsidR="00585139" w:rsidRPr="00F71D23">
        <w:rPr>
          <w:rFonts w:ascii="Book Antiqua" w:eastAsia="Times New Roman" w:hAnsi="Book Antiqua" w:cs="Times New Roman"/>
          <w:b/>
          <w:bCs/>
          <w:color w:val="FF0000"/>
          <w:sz w:val="16"/>
          <w:szCs w:val="16"/>
          <w:u w:val="single"/>
          <w:lang w:eastAsia="pt-BR"/>
        </w:rPr>
        <w:t>(MPF-2013)</w:t>
      </w:r>
      <w:r w:rsidR="007C3B24">
        <w:rPr>
          <w:rFonts w:ascii="Book Antiqua" w:eastAsia="Times New Roman" w:hAnsi="Book Antiqua" w:cs="Times New Roman"/>
          <w:b/>
          <w:bCs/>
          <w:color w:val="FF0000"/>
          <w:sz w:val="16"/>
          <w:szCs w:val="16"/>
          <w:lang w:eastAsia="pt-BR"/>
        </w:rPr>
        <w:t xml:space="preserve"> </w:t>
      </w:r>
      <w:r w:rsidR="007C3B24">
        <w:rPr>
          <w:rFonts w:ascii="Book Antiqua" w:hAnsi="Book Antiqua"/>
          <w:b/>
          <w:color w:val="FF0000"/>
          <w:sz w:val="16"/>
          <w:szCs w:val="16"/>
          <w:u w:val="single"/>
        </w:rPr>
        <w:t>(PFN-2023)</w:t>
      </w:r>
    </w:p>
    <w:p w14:paraId="02E1650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6" w:name="art66§3"/>
      <w:bookmarkEnd w:id="116"/>
      <w:r w:rsidRPr="00A06B3C">
        <w:rPr>
          <w:rFonts w:ascii="Book Antiqua" w:eastAsia="Times New Roman" w:hAnsi="Book Antiqua" w:cs="Times New Roman"/>
          <w:sz w:val="19"/>
          <w:szCs w:val="19"/>
          <w:lang w:eastAsia="pt-BR"/>
        </w:rPr>
        <w:t>§ 3</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As</w:t>
      </w:r>
      <w:proofErr w:type="gramEnd"/>
      <w:r w:rsidRPr="00A06B3C">
        <w:rPr>
          <w:rFonts w:ascii="Book Antiqua" w:eastAsia="Times New Roman" w:hAnsi="Book Antiqua" w:cs="Times New Roman"/>
          <w:sz w:val="19"/>
          <w:szCs w:val="19"/>
          <w:lang w:eastAsia="pt-BR"/>
        </w:rPr>
        <w:t xml:space="preserve"> diligências tomadas no âmbito do procedimento preparatório de inquérito administrativo para apuração de infrações à ordem econômica deverão ser realizadas no prazo máximo de 30 (trinta) dias.  </w:t>
      </w:r>
    </w:p>
    <w:p w14:paraId="1BEE24E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7" w:name="art66§4"/>
      <w:bookmarkEnd w:id="117"/>
      <w:r w:rsidRPr="00A06B3C">
        <w:rPr>
          <w:rFonts w:ascii="Book Antiqua" w:eastAsia="Times New Roman" w:hAnsi="Book Antiqua" w:cs="Times New Roman"/>
          <w:sz w:val="19"/>
          <w:szCs w:val="19"/>
          <w:lang w:eastAsia="pt-BR"/>
        </w:rPr>
        <w:t>§ 4</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Do</w:t>
      </w:r>
      <w:proofErr w:type="gramEnd"/>
      <w:r w:rsidRPr="00A06B3C">
        <w:rPr>
          <w:rFonts w:ascii="Book Antiqua" w:eastAsia="Times New Roman" w:hAnsi="Book Antiqua" w:cs="Times New Roman"/>
          <w:sz w:val="19"/>
          <w:szCs w:val="19"/>
          <w:lang w:eastAsia="pt-BR"/>
        </w:rPr>
        <w:t xml:space="preserve"> despacho que ordenar o arquivamento de procedimento preparatório, indeferir o requerimento de abertura de inquérito administrativo, ou seu arquivamento, caberá recurso de qualquer interessado ao Superintendente-Geral, na forma determinada em regulamento, que decidirá em última instância. </w:t>
      </w:r>
    </w:p>
    <w:p w14:paraId="1A0B47FB"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18" w:name="art66§5"/>
      <w:bookmarkEnd w:id="118"/>
      <w:r w:rsidRPr="00F71D23">
        <w:rPr>
          <w:rFonts w:ascii="Book Antiqua" w:eastAsia="Times New Roman" w:hAnsi="Book Antiqua" w:cs="Times New Roman"/>
          <w:sz w:val="16"/>
          <w:szCs w:val="16"/>
          <w:lang w:eastAsia="pt-BR"/>
        </w:rPr>
        <w:t>§ 5</w:t>
      </w:r>
      <w:proofErr w:type="gramStart"/>
      <w:r w:rsidRPr="00F71D23">
        <w:rPr>
          <w:rFonts w:ascii="Book Antiqua" w:eastAsia="Times New Roman" w:hAnsi="Book Antiqua" w:cs="Times New Roman"/>
          <w:sz w:val="16"/>
          <w:szCs w:val="16"/>
          <w:u w:val="single"/>
          <w:vertAlign w:val="superscript"/>
          <w:lang w:eastAsia="pt-BR"/>
        </w:rPr>
        <w:t>o</w:t>
      </w:r>
      <w:r w:rsidRPr="00F71D23">
        <w:rPr>
          <w:rFonts w:ascii="Book Antiqua" w:eastAsia="Times New Roman" w:hAnsi="Book Antiqua" w:cs="Times New Roman"/>
          <w:sz w:val="16"/>
          <w:szCs w:val="16"/>
          <w:lang w:eastAsia="pt-BR"/>
        </w:rPr>
        <w:t>  (</w:t>
      </w:r>
      <w:proofErr w:type="gramEnd"/>
      <w:r w:rsidRPr="00F71D23">
        <w:rPr>
          <w:rFonts w:ascii="Book Antiqua" w:eastAsia="Times New Roman" w:hAnsi="Book Antiqua" w:cs="Times New Roman"/>
          <w:sz w:val="16"/>
          <w:szCs w:val="16"/>
          <w:lang w:eastAsia="pt-BR"/>
        </w:rPr>
        <w:t>VETADO). </w:t>
      </w:r>
    </w:p>
    <w:p w14:paraId="3DD5354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19" w:name="art66§6"/>
      <w:bookmarkEnd w:id="119"/>
      <w:r w:rsidRPr="00A06B3C">
        <w:rPr>
          <w:rFonts w:ascii="Book Antiqua" w:eastAsia="Times New Roman" w:hAnsi="Book Antiqua" w:cs="Times New Roman"/>
          <w:sz w:val="19"/>
          <w:szCs w:val="19"/>
          <w:lang w:eastAsia="pt-BR"/>
        </w:rPr>
        <w:t>§ 6</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representação de Comissão do Congresso Nacional, ou de qualquer de suas Casas, bem como da Secretaria de Acompanhamento Econômico, das agências reguladoras e da Procuradoria Federal junto ao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independe de procedimento preparatório, instaurando-se desde logo o inquérito administrativo ou processo administrativo. </w:t>
      </w:r>
    </w:p>
    <w:p w14:paraId="376A07D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0" w:name="art66§7"/>
      <w:bookmarkEnd w:id="120"/>
      <w:r w:rsidRPr="00A06B3C">
        <w:rPr>
          <w:rFonts w:ascii="Book Antiqua" w:eastAsia="Times New Roman" w:hAnsi="Book Antiqua" w:cs="Times New Roman"/>
          <w:sz w:val="19"/>
          <w:szCs w:val="19"/>
          <w:lang w:eastAsia="pt-BR"/>
        </w:rPr>
        <w:t>§ 7</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representante e o indiciado poderão requerer qualquer diligência, que será realizada ou não, a juízo da Superintendência-Geral. </w:t>
      </w:r>
    </w:p>
    <w:p w14:paraId="79BB802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1" w:name="art66§8"/>
      <w:bookmarkEnd w:id="121"/>
      <w:r w:rsidRPr="00A06B3C">
        <w:rPr>
          <w:rFonts w:ascii="Book Antiqua" w:eastAsia="Times New Roman" w:hAnsi="Book Antiqua" w:cs="Times New Roman"/>
          <w:sz w:val="19"/>
          <w:szCs w:val="19"/>
          <w:lang w:eastAsia="pt-BR"/>
        </w:rPr>
        <w:lastRenderedPageBreak/>
        <w:t>§ 8</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Superintendência-Geral poderá solicitar o concurso da autoridade policial ou do Ministério Público nas investigações. </w:t>
      </w:r>
    </w:p>
    <w:p w14:paraId="2930F34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2" w:name="art66§9"/>
      <w:bookmarkEnd w:id="122"/>
      <w:r w:rsidRPr="00A06B3C">
        <w:rPr>
          <w:rFonts w:ascii="Book Antiqua" w:eastAsia="Times New Roman" w:hAnsi="Book Antiqua" w:cs="Times New Roman"/>
          <w:sz w:val="19"/>
          <w:szCs w:val="19"/>
          <w:lang w:eastAsia="pt-BR"/>
        </w:rPr>
        <w:t>§ 9</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inquérito administrativo deverá ser encerrado no prazo de 180 (cento e oitenta) dias, contado da data de sua instauração, prorrogáveis por até 60 (sessenta) dias, por meio de despacho fundamentado e quando o fato for de difícil elucidação e o justificarem as circunstâncias do caso concreto. </w:t>
      </w:r>
    </w:p>
    <w:p w14:paraId="55F09B0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3" w:name="art66§10"/>
      <w:bookmarkEnd w:id="123"/>
      <w:r w:rsidRPr="00A06B3C">
        <w:rPr>
          <w:rFonts w:ascii="Book Antiqua" w:eastAsia="Times New Roman" w:hAnsi="Book Antiqua" w:cs="Times New Roman"/>
          <w:sz w:val="19"/>
          <w:szCs w:val="19"/>
          <w:lang w:eastAsia="pt-BR"/>
        </w:rPr>
        <w:t>§ 10.  Ao procedimento preparatório, assim como ao inquérito administrativo, poderá ser dado tratamento sigiloso, no interesse das investigações, a critério da Superintendência-Geral.  </w:t>
      </w:r>
    </w:p>
    <w:p w14:paraId="0A77CE3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4" w:name="art67"/>
      <w:bookmarkEnd w:id="124"/>
      <w:r w:rsidRPr="00A06B3C">
        <w:rPr>
          <w:rFonts w:ascii="Book Antiqua" w:eastAsia="Times New Roman" w:hAnsi="Book Antiqua" w:cs="Times New Roman"/>
          <w:sz w:val="19"/>
          <w:szCs w:val="19"/>
          <w:lang w:eastAsia="pt-BR"/>
        </w:rPr>
        <w:t>Art. 67.  Até 10 (dez) dias úteis a partir da data de encerramento do inquérito administrativo, a Superintendência-Geral decidirá pela instauração do processo administrativo ou pelo seu arquivamento. </w:t>
      </w:r>
    </w:p>
    <w:p w14:paraId="312E945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Tribunal poderá, mediante provocação de um Conselheiro e em decisão fundamentada, avocar o inquérito administrativo ou procedimento preparatório de inquérito administrativo arquivado pela Superintendência-Geral, ficando prevento o Conselheiro que encaminhou a provocação.  </w:t>
      </w:r>
    </w:p>
    <w:p w14:paraId="62FE3D6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Avocado</w:t>
      </w:r>
      <w:proofErr w:type="gramEnd"/>
      <w:r w:rsidRPr="00A06B3C">
        <w:rPr>
          <w:rFonts w:ascii="Book Antiqua" w:eastAsia="Times New Roman" w:hAnsi="Book Antiqua" w:cs="Times New Roman"/>
          <w:sz w:val="19"/>
          <w:szCs w:val="19"/>
          <w:lang w:eastAsia="pt-BR"/>
        </w:rPr>
        <w:t xml:space="preserve"> o inquérito administrativo, o Conselheiro-Relator terá o prazo de 30 (trinta) dias úteis para: </w:t>
      </w:r>
    </w:p>
    <w:p w14:paraId="4E856F4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confirmar</w:t>
      </w:r>
      <w:proofErr w:type="gramEnd"/>
      <w:r w:rsidRPr="00A06B3C">
        <w:rPr>
          <w:rFonts w:ascii="Book Antiqua" w:eastAsia="Times New Roman" w:hAnsi="Book Antiqua" w:cs="Times New Roman"/>
          <w:sz w:val="19"/>
          <w:szCs w:val="19"/>
          <w:lang w:eastAsia="pt-BR"/>
        </w:rPr>
        <w:t xml:space="preserve"> a decisão de arquivamento da Superintendência-Geral, podendo, se entender necessário, fundamentar sua decisão; </w:t>
      </w:r>
    </w:p>
    <w:p w14:paraId="700BDE9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transformar</w:t>
      </w:r>
      <w:proofErr w:type="gramEnd"/>
      <w:r w:rsidRPr="00A06B3C">
        <w:rPr>
          <w:rFonts w:ascii="Book Antiqua" w:eastAsia="Times New Roman" w:hAnsi="Book Antiqua" w:cs="Times New Roman"/>
          <w:sz w:val="19"/>
          <w:szCs w:val="19"/>
          <w:lang w:eastAsia="pt-BR"/>
        </w:rPr>
        <w:t xml:space="preserve"> o inquérito administrativo em processo administrativo, determinando a realização de instrução complementar, podendo, a seu critério, solicitar que a Superintendência-Geral a realize, declarando os pontos controversos e especificando as diligências a serem produzidas. </w:t>
      </w:r>
    </w:p>
    <w:p w14:paraId="1267769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Ao</w:t>
      </w:r>
      <w:proofErr w:type="gramEnd"/>
      <w:r w:rsidRPr="00A06B3C">
        <w:rPr>
          <w:rFonts w:ascii="Book Antiqua" w:eastAsia="Times New Roman" w:hAnsi="Book Antiqua" w:cs="Times New Roman"/>
          <w:sz w:val="19"/>
          <w:szCs w:val="19"/>
          <w:lang w:eastAsia="pt-BR"/>
        </w:rPr>
        <w:t xml:space="preserve"> inquérito administrativo poderá ser dado tratamento sigiloso, no interesse das investigações, a critério do Plenário do Tribunal.  </w:t>
      </w:r>
    </w:p>
    <w:p w14:paraId="263C4A3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5" w:name="art68"/>
      <w:bookmarkEnd w:id="125"/>
      <w:r w:rsidRPr="00A06B3C">
        <w:rPr>
          <w:rFonts w:ascii="Book Antiqua" w:eastAsia="Times New Roman" w:hAnsi="Book Antiqua" w:cs="Times New Roman"/>
          <w:sz w:val="19"/>
          <w:szCs w:val="19"/>
          <w:lang w:eastAsia="pt-BR"/>
        </w:rPr>
        <w:t>Art. 68.  O descumprimento dos prazos fixados neste Capítulo pela Superintendência-Geral, assim como por seus servidores, sem justificativa devidamente comprovada nos autos, poderá resultar na apuração da respectiva responsabilidade administrativa, civil e criminal. </w:t>
      </w:r>
    </w:p>
    <w:p w14:paraId="71F78933"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26" w:name="titulovicapituloiv"/>
      <w:bookmarkEnd w:id="126"/>
      <w:r w:rsidRPr="00A06B3C">
        <w:rPr>
          <w:rFonts w:ascii="Book Antiqua" w:eastAsia="Times New Roman" w:hAnsi="Book Antiqua" w:cs="Times New Roman"/>
          <w:sz w:val="19"/>
          <w:szCs w:val="19"/>
          <w:lang w:eastAsia="pt-BR"/>
        </w:rPr>
        <w:t>CAPÍTULO IV</w:t>
      </w:r>
    </w:p>
    <w:p w14:paraId="40576157"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PROCESSO ADMINISTRATIVO PARA IMPOSIÇÃO DE SANÇÕES</w:t>
      </w:r>
      <w:r w:rsidRPr="00A06B3C">
        <w:rPr>
          <w:rFonts w:ascii="Book Antiqua" w:eastAsia="Times New Roman" w:hAnsi="Book Antiqua" w:cs="Times New Roman"/>
          <w:sz w:val="19"/>
          <w:szCs w:val="19"/>
          <w:lang w:eastAsia="pt-BR"/>
        </w:rPr>
        <w:br/>
        <w:t>ADMINISTRATIVAS POR INFRAÇÕES À ORDEM ECONÔMICA </w:t>
      </w:r>
    </w:p>
    <w:p w14:paraId="733E0B2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7" w:name="art69"/>
      <w:bookmarkEnd w:id="127"/>
      <w:r w:rsidRPr="00A06B3C">
        <w:rPr>
          <w:rFonts w:ascii="Book Antiqua" w:eastAsia="Times New Roman" w:hAnsi="Book Antiqua" w:cs="Times New Roman"/>
          <w:sz w:val="19"/>
          <w:szCs w:val="19"/>
          <w:lang w:eastAsia="pt-BR"/>
        </w:rPr>
        <w:t xml:space="preserve">Art. 69.  O processo administrativo, procedimento em contraditório, visa a garantir ao acusado a ampla defesa a respeito das conclusões do inquérito administrativo, cuja nota técnica final, aprovada nos termos das normas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constituirá peça inaugural. </w:t>
      </w:r>
    </w:p>
    <w:p w14:paraId="2E3F2BD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8" w:name="art70"/>
      <w:bookmarkEnd w:id="128"/>
      <w:r w:rsidRPr="00A06B3C">
        <w:rPr>
          <w:rFonts w:ascii="Book Antiqua" w:eastAsia="Times New Roman" w:hAnsi="Book Antiqua" w:cs="Times New Roman"/>
          <w:sz w:val="19"/>
          <w:szCs w:val="19"/>
          <w:lang w:eastAsia="pt-BR"/>
        </w:rPr>
        <w:t>Art. 70.  Na decisão que instaurar o processo administrativo, será determinada a notificação do representado para, no prazo de 30 (trinta) dias, apresentar defesa e especificar as provas que pretende sejam produzidas, declinando a qualificação completa de até 3 (três) testemunhas. </w:t>
      </w:r>
    </w:p>
    <w:p w14:paraId="4880B79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notificação inicial conterá o inteiro teor da decisão de instauração do processo administrativo e da representação, se for o caso. </w:t>
      </w:r>
    </w:p>
    <w:p w14:paraId="0D0FB3F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notificação inicial do representado será feita pelo correio, com aviso de recebimento em nome próprio, ou outro meio que assegure a certeza da ciência do interessado ou, não tendo êxito a notificação postal, por edital publicado no Diário Oficial da União e em jornal de grande circulação no Estado em que resida ou tenha sede, contando-se os prazos da juntada do aviso de recebimento, ou da publicação, conforme o caso. </w:t>
      </w:r>
    </w:p>
    <w:p w14:paraId="2E7890C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3</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intimação dos demais atos processuais será feita mediante publicação no Diário Oficial da União, da qual deverá constar o nome do representado e de seu procurador, se houver. </w:t>
      </w:r>
    </w:p>
    <w:p w14:paraId="62561D8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representado poderá acompanhar o processo administrativo por seu titular e seus diretores ou gerentes, ou por seu procurador, </w:t>
      </w:r>
      <w:proofErr w:type="spellStart"/>
      <w:r w:rsidRPr="00A06B3C">
        <w:rPr>
          <w:rFonts w:ascii="Book Antiqua" w:eastAsia="Times New Roman" w:hAnsi="Book Antiqua" w:cs="Times New Roman"/>
          <w:sz w:val="19"/>
          <w:szCs w:val="19"/>
          <w:lang w:eastAsia="pt-BR"/>
        </w:rPr>
        <w:t>assegurando-se-lhes</w:t>
      </w:r>
      <w:proofErr w:type="spellEnd"/>
      <w:r w:rsidRPr="00A06B3C">
        <w:rPr>
          <w:rFonts w:ascii="Book Antiqua" w:eastAsia="Times New Roman" w:hAnsi="Book Antiqua" w:cs="Times New Roman"/>
          <w:sz w:val="19"/>
          <w:szCs w:val="19"/>
          <w:lang w:eastAsia="pt-BR"/>
        </w:rPr>
        <w:t xml:space="preserve"> amplo acesso aos autos no Tribunal. </w:t>
      </w:r>
    </w:p>
    <w:p w14:paraId="1CB7564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5</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prazo de 30 (trinta) dias mencionado no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poderá ser dilatado por até 10 (dez) dias, improrrogáveis, mediante requisição do representado. </w:t>
      </w:r>
    </w:p>
    <w:p w14:paraId="4074B46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29" w:name="art71"/>
      <w:bookmarkEnd w:id="129"/>
      <w:r w:rsidRPr="00A06B3C">
        <w:rPr>
          <w:rFonts w:ascii="Book Antiqua" w:eastAsia="Times New Roman" w:hAnsi="Book Antiqua" w:cs="Times New Roman"/>
          <w:sz w:val="19"/>
          <w:szCs w:val="19"/>
          <w:lang w:eastAsia="pt-BR"/>
        </w:rPr>
        <w:t>Art. 71.  Considerar-se-á revel o representado que, notificado, não apresentar defesa no prazo legal, incorrendo em confissão quanto à matéria de fato, contra ele correndo os demais prazos, independentemente de notificação. </w:t>
      </w:r>
    </w:p>
    <w:p w14:paraId="5839EDD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Qualquer que seja a fase do processo, nele poderá intervir o revel, sem direito à repetição de qualquer ato já praticado. </w:t>
      </w:r>
    </w:p>
    <w:p w14:paraId="41665F2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0" w:name="art72"/>
      <w:bookmarkEnd w:id="130"/>
      <w:r w:rsidRPr="00A06B3C">
        <w:rPr>
          <w:rFonts w:ascii="Book Antiqua" w:eastAsia="Times New Roman" w:hAnsi="Book Antiqua" w:cs="Times New Roman"/>
          <w:sz w:val="19"/>
          <w:szCs w:val="19"/>
          <w:lang w:eastAsia="pt-BR"/>
        </w:rPr>
        <w:t>Art. 72.  Em até 30 (trinta) dias úteis após o decurso do prazo previsto no art. 70 desta Lei, a Superintendência-Geral, em despacho fundamentado, determinará a produção de provas que julgar pertinentes, sendo-lhe facultado exercer os poderes de instrução previstos nesta Lei, mantendo-se o sigilo legal, quando for o caso. </w:t>
      </w:r>
    </w:p>
    <w:p w14:paraId="0F5DDD7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1" w:name="art73"/>
      <w:bookmarkEnd w:id="131"/>
      <w:r w:rsidRPr="00A06B3C">
        <w:rPr>
          <w:rFonts w:ascii="Book Antiqua" w:eastAsia="Times New Roman" w:hAnsi="Book Antiqua" w:cs="Times New Roman"/>
          <w:sz w:val="19"/>
          <w:szCs w:val="19"/>
          <w:lang w:eastAsia="pt-BR"/>
        </w:rPr>
        <w:t>Art. 73.  Em até 5 (cinco) dias úteis da data de conclusão da instrução processual determinada na forma do art. 72 desta Lei, a Superintendência-Geral notificará o representado para apresentar novas alegações, no prazo de 5 (cinco) dias úteis. </w:t>
      </w:r>
    </w:p>
    <w:p w14:paraId="1F053CA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2" w:name="art74"/>
      <w:bookmarkEnd w:id="132"/>
      <w:r w:rsidRPr="00A06B3C">
        <w:rPr>
          <w:rFonts w:ascii="Book Antiqua" w:eastAsia="Times New Roman" w:hAnsi="Book Antiqua" w:cs="Times New Roman"/>
          <w:sz w:val="19"/>
          <w:szCs w:val="19"/>
          <w:lang w:eastAsia="pt-BR"/>
        </w:rPr>
        <w:t>Art. 74.  Em até 15 (quinze) dias úteis contados do decurso do prazo previsto no art. 73 desta Lei, a Superintendência-Geral remeterá os autos do processo ao Presidente do Tribunal, opinando, em relatório circunstanciado, pelo seu arquivamento ou pela configuração da infração. </w:t>
      </w:r>
    </w:p>
    <w:p w14:paraId="26F57FA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3" w:name="art75"/>
      <w:bookmarkEnd w:id="133"/>
      <w:r w:rsidRPr="00A06B3C">
        <w:rPr>
          <w:rFonts w:ascii="Book Antiqua" w:eastAsia="Times New Roman" w:hAnsi="Book Antiqua" w:cs="Times New Roman"/>
          <w:sz w:val="19"/>
          <w:szCs w:val="19"/>
          <w:lang w:eastAsia="pt-BR"/>
        </w:rPr>
        <w:t xml:space="preserve">Art. 75.  Recebido o processo, o Presidente do Tribunal o distribuirá, por sorteio, ao Conselheiro-Relator, que poderá, caso entenda necessário, solicitar à Procuradoria Federal junto ao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que se manifeste no prazo de 20 (vinte) dias. </w:t>
      </w:r>
    </w:p>
    <w:p w14:paraId="332F1C7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4" w:name="art76"/>
      <w:bookmarkEnd w:id="134"/>
      <w:r w:rsidRPr="00A06B3C">
        <w:rPr>
          <w:rFonts w:ascii="Book Antiqua" w:eastAsia="Times New Roman" w:hAnsi="Book Antiqua" w:cs="Times New Roman"/>
          <w:sz w:val="19"/>
          <w:szCs w:val="19"/>
          <w:lang w:eastAsia="pt-BR"/>
        </w:rPr>
        <w:t>Art. 76.  O Conselheiro-Relator poderá determinar diligências, em despacho fundamentado, podendo, a seu critério, solicitar que a Superintendência-Geral as realize, no prazo assinado. </w:t>
      </w:r>
    </w:p>
    <w:p w14:paraId="316398D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Após a conclusão das diligências determinadas na forma deste artigo, o Conselheiro-Relator notificará o representado para, no prazo de 15 (quinze) dias úteis, apresentar alegações finais. </w:t>
      </w:r>
    </w:p>
    <w:p w14:paraId="54EB058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5" w:name="art77"/>
      <w:bookmarkEnd w:id="135"/>
      <w:r w:rsidRPr="00A06B3C">
        <w:rPr>
          <w:rFonts w:ascii="Book Antiqua" w:eastAsia="Times New Roman" w:hAnsi="Book Antiqua" w:cs="Times New Roman"/>
          <w:sz w:val="19"/>
          <w:szCs w:val="19"/>
          <w:lang w:eastAsia="pt-BR"/>
        </w:rPr>
        <w:t>Art. 77.  No prazo de 15 (quinze) dias úteis contado da data de recebimento das alegações finais, o Conselheiro-Relator solicitará a inclusão do processo em pauta para julgamento. </w:t>
      </w:r>
    </w:p>
    <w:p w14:paraId="574030A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6" w:name="art78"/>
      <w:bookmarkEnd w:id="136"/>
      <w:r w:rsidRPr="00A06B3C">
        <w:rPr>
          <w:rFonts w:ascii="Book Antiqua" w:eastAsia="Times New Roman" w:hAnsi="Book Antiqua" w:cs="Times New Roman"/>
          <w:sz w:val="19"/>
          <w:szCs w:val="19"/>
          <w:lang w:eastAsia="pt-BR"/>
        </w:rPr>
        <w:t>Art. 78.  A convite do Presidente, por indicação do Conselheiro-Relator, qualquer pessoa poderá apresentar esclarecimentos ao Tribunal, a propósito de assuntos que estejam em pauta. </w:t>
      </w:r>
    </w:p>
    <w:p w14:paraId="54979FB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7" w:name="art79"/>
      <w:bookmarkEnd w:id="137"/>
      <w:r w:rsidRPr="00A06B3C">
        <w:rPr>
          <w:rFonts w:ascii="Book Antiqua" w:eastAsia="Times New Roman" w:hAnsi="Book Antiqua" w:cs="Times New Roman"/>
          <w:sz w:val="19"/>
          <w:szCs w:val="19"/>
          <w:lang w:eastAsia="pt-BR"/>
        </w:rPr>
        <w:t>Art. 79.  A decisão do Tribunal, que em qualquer hipótese será fundamentada, quando for pela existência de infração da ordem econômica, conterá: </w:t>
      </w:r>
    </w:p>
    <w:p w14:paraId="57D6B43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especificação</w:t>
      </w:r>
      <w:proofErr w:type="gramEnd"/>
      <w:r w:rsidRPr="00A06B3C">
        <w:rPr>
          <w:rFonts w:ascii="Book Antiqua" w:eastAsia="Times New Roman" w:hAnsi="Book Antiqua" w:cs="Times New Roman"/>
          <w:sz w:val="19"/>
          <w:szCs w:val="19"/>
          <w:lang w:eastAsia="pt-BR"/>
        </w:rPr>
        <w:t xml:space="preserve"> dos fatos que constituam a infração apurada e a indicação das providências a serem tomadas pelos responsáveis para fazê-la cessar; </w:t>
      </w:r>
    </w:p>
    <w:p w14:paraId="62CBF36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prazo</w:t>
      </w:r>
      <w:proofErr w:type="gramEnd"/>
      <w:r w:rsidRPr="00A06B3C">
        <w:rPr>
          <w:rFonts w:ascii="Book Antiqua" w:eastAsia="Times New Roman" w:hAnsi="Book Antiqua" w:cs="Times New Roman"/>
          <w:sz w:val="19"/>
          <w:szCs w:val="19"/>
          <w:lang w:eastAsia="pt-BR"/>
        </w:rPr>
        <w:t xml:space="preserve"> dentro do qual devam ser iniciadas e concluídas as providências referidas no inciso I do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w:t>
      </w:r>
    </w:p>
    <w:p w14:paraId="4544847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multa estipulada;  </w:t>
      </w:r>
    </w:p>
    <w:p w14:paraId="709A93D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IV - </w:t>
      </w:r>
      <w:proofErr w:type="gramStart"/>
      <w:r w:rsidRPr="00A06B3C">
        <w:rPr>
          <w:rFonts w:ascii="Book Antiqua" w:eastAsia="Times New Roman" w:hAnsi="Book Antiqua" w:cs="Times New Roman"/>
          <w:sz w:val="19"/>
          <w:szCs w:val="19"/>
          <w:lang w:eastAsia="pt-BR"/>
        </w:rPr>
        <w:t>multa</w:t>
      </w:r>
      <w:proofErr w:type="gramEnd"/>
      <w:r w:rsidRPr="00A06B3C">
        <w:rPr>
          <w:rFonts w:ascii="Book Antiqua" w:eastAsia="Times New Roman" w:hAnsi="Book Antiqua" w:cs="Times New Roman"/>
          <w:sz w:val="19"/>
          <w:szCs w:val="19"/>
          <w:lang w:eastAsia="pt-BR"/>
        </w:rPr>
        <w:t xml:space="preserve"> diária em caso de continuidade da infração; e </w:t>
      </w:r>
    </w:p>
    <w:p w14:paraId="7527357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xml:space="preserve">V - </w:t>
      </w:r>
      <w:proofErr w:type="gramStart"/>
      <w:r w:rsidRPr="00A06B3C">
        <w:rPr>
          <w:rFonts w:ascii="Book Antiqua" w:eastAsia="Times New Roman" w:hAnsi="Book Antiqua" w:cs="Times New Roman"/>
          <w:sz w:val="19"/>
          <w:szCs w:val="19"/>
          <w:lang w:eastAsia="pt-BR"/>
        </w:rPr>
        <w:t>multa</w:t>
      </w:r>
      <w:proofErr w:type="gramEnd"/>
      <w:r w:rsidRPr="00A06B3C">
        <w:rPr>
          <w:rFonts w:ascii="Book Antiqua" w:eastAsia="Times New Roman" w:hAnsi="Book Antiqua" w:cs="Times New Roman"/>
          <w:sz w:val="19"/>
          <w:szCs w:val="19"/>
          <w:lang w:eastAsia="pt-BR"/>
        </w:rPr>
        <w:t xml:space="preserve"> em caso de descumprimento das providências estipuladas. </w:t>
      </w:r>
    </w:p>
    <w:p w14:paraId="7C3AE84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A decisão do Tribunal será publicada dentro de 5 (cinco) dias úteis no Diário Oficial da União. </w:t>
      </w:r>
    </w:p>
    <w:p w14:paraId="7AEDC1B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8" w:name="art80"/>
      <w:bookmarkEnd w:id="138"/>
      <w:r w:rsidRPr="00A06B3C">
        <w:rPr>
          <w:rFonts w:ascii="Book Antiqua" w:eastAsia="Times New Roman" w:hAnsi="Book Antiqua" w:cs="Times New Roman"/>
          <w:sz w:val="19"/>
          <w:szCs w:val="19"/>
          <w:lang w:eastAsia="pt-BR"/>
        </w:rPr>
        <w:t xml:space="preserve">Art. 80.  Aplicam-se às decisões do Tribunal o disposto na </w:t>
      </w:r>
      <w:hyperlink r:id="rId31" w:history="1">
        <w:r w:rsidRPr="00A06B3C">
          <w:rPr>
            <w:rFonts w:ascii="Book Antiqua" w:eastAsia="Times New Roman" w:hAnsi="Book Antiqua" w:cs="Times New Roman"/>
            <w:color w:val="0000FF"/>
            <w:sz w:val="19"/>
            <w:szCs w:val="19"/>
            <w:u w:val="single"/>
            <w:lang w:eastAsia="pt-BR"/>
          </w:rPr>
          <w:t>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8.437, de 30 de junho de 1992.</w:t>
        </w:r>
      </w:hyperlink>
      <w:r w:rsidRPr="00A06B3C">
        <w:rPr>
          <w:rFonts w:ascii="Book Antiqua" w:eastAsia="Times New Roman" w:hAnsi="Book Antiqua" w:cs="Times New Roman"/>
          <w:sz w:val="19"/>
          <w:szCs w:val="19"/>
          <w:lang w:eastAsia="pt-BR"/>
        </w:rPr>
        <w:t> </w:t>
      </w:r>
    </w:p>
    <w:p w14:paraId="0E2E305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39" w:name="art81"/>
      <w:bookmarkEnd w:id="139"/>
      <w:r w:rsidRPr="00A06B3C">
        <w:rPr>
          <w:rFonts w:ascii="Book Antiqua" w:eastAsia="Times New Roman" w:hAnsi="Book Antiqua" w:cs="Times New Roman"/>
          <w:sz w:val="19"/>
          <w:szCs w:val="19"/>
          <w:lang w:eastAsia="pt-BR"/>
        </w:rPr>
        <w:t xml:space="preserve">Art. 81.  Descumprida a decisão, no todo ou em parte, será o fato comunicado ao Presidente do Tribunal, que determinará à Procuradoria Federal junto ao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que providencie sua execução judicial. </w:t>
      </w:r>
    </w:p>
    <w:p w14:paraId="1D00B0B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0" w:name="art82"/>
      <w:bookmarkEnd w:id="140"/>
      <w:r w:rsidRPr="00A06B3C">
        <w:rPr>
          <w:rFonts w:ascii="Book Antiqua" w:eastAsia="Times New Roman" w:hAnsi="Book Antiqua" w:cs="Times New Roman"/>
          <w:sz w:val="19"/>
          <w:szCs w:val="19"/>
          <w:lang w:eastAsia="pt-BR"/>
        </w:rPr>
        <w:t xml:space="preserve">Art. 82.  O descumprimento dos prazos fixados neste Capítulo pelos membros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assim como por seus servidores, sem justificativa devidamente comprovada nos autos, poderá resultar na apuração da respectiva responsabilidade administrativa, civil e criminal. </w:t>
      </w:r>
    </w:p>
    <w:p w14:paraId="3E87A6F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1" w:name="art83"/>
      <w:bookmarkEnd w:id="141"/>
      <w:r w:rsidRPr="00A06B3C">
        <w:rPr>
          <w:rFonts w:ascii="Book Antiqua" w:eastAsia="Times New Roman" w:hAnsi="Book Antiqua" w:cs="Times New Roman"/>
          <w:sz w:val="19"/>
          <w:szCs w:val="19"/>
          <w:lang w:eastAsia="pt-BR"/>
        </w:rPr>
        <w:t xml:space="preserve">Art. 83.  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disporá de forma complementar sobre o inquérito e o processo administrativo. </w:t>
      </w:r>
    </w:p>
    <w:p w14:paraId="751DD0DC"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42" w:name="titulovicapitulov"/>
      <w:bookmarkEnd w:id="142"/>
      <w:r w:rsidRPr="00A06B3C">
        <w:rPr>
          <w:rFonts w:ascii="Book Antiqua" w:eastAsia="Times New Roman" w:hAnsi="Book Antiqua" w:cs="Times New Roman"/>
          <w:sz w:val="19"/>
          <w:szCs w:val="19"/>
          <w:lang w:eastAsia="pt-BR"/>
        </w:rPr>
        <w:t>CAPÍTULO V</w:t>
      </w:r>
    </w:p>
    <w:p w14:paraId="13E2746C"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 MEDIDA PREVENTIVA </w:t>
      </w:r>
    </w:p>
    <w:p w14:paraId="7199074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43" w:name="art84"/>
      <w:bookmarkEnd w:id="143"/>
      <w:r w:rsidRPr="00A06B3C">
        <w:rPr>
          <w:rFonts w:ascii="Book Antiqua" w:eastAsia="Times New Roman" w:hAnsi="Book Antiqua" w:cs="Times New Roman"/>
          <w:sz w:val="19"/>
          <w:szCs w:val="19"/>
          <w:lang w:eastAsia="pt-BR"/>
        </w:rPr>
        <w:t xml:space="preserve">Art. 84.  Em qualquer fase do inquérito administrativo para apuração de infrações ou do processo administrativo para imposição de sanções por infrações à ordem econômica, poderá o Conselheiro-Relator ou o Superintendente-Geral, por iniciativa própria ou mediante provocação do Procurador-Chefe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adotar medida preventiva, quando houver indício ou fundado receio de que o representado, direta ou indiretamente, cause ou possa causar ao mercado lesão irreparável ou de difícil reparação, ou torne ineficaz o resultado final do processo. </w:t>
      </w:r>
    </w:p>
    <w:p w14:paraId="16BA44C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Na</w:t>
      </w:r>
      <w:proofErr w:type="gramEnd"/>
      <w:r w:rsidRPr="00A06B3C">
        <w:rPr>
          <w:rFonts w:ascii="Book Antiqua" w:eastAsia="Times New Roman" w:hAnsi="Book Antiqua" w:cs="Times New Roman"/>
          <w:sz w:val="19"/>
          <w:szCs w:val="19"/>
          <w:lang w:eastAsia="pt-BR"/>
        </w:rPr>
        <w:t xml:space="preserve"> medida preventiva, determinar-se-á a imediata cessação da prática e será ordenada, quando materialmente possível, a reversão à situação anterior, fixando multa diária nos termos do art. 39 desta Lei. </w:t>
      </w:r>
    </w:p>
    <w:p w14:paraId="02EC7F0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Da</w:t>
      </w:r>
      <w:proofErr w:type="gramEnd"/>
      <w:r w:rsidRPr="00A06B3C">
        <w:rPr>
          <w:rFonts w:ascii="Book Antiqua" w:eastAsia="Times New Roman" w:hAnsi="Book Antiqua" w:cs="Times New Roman"/>
          <w:sz w:val="19"/>
          <w:szCs w:val="19"/>
          <w:lang w:eastAsia="pt-BR"/>
        </w:rPr>
        <w:t xml:space="preserve"> decisão que adotar medida preventiva caberá recurso voluntário ao Plenário do Tribunal, em 5 (cinco) dias, sem efeito suspensivo. </w:t>
      </w:r>
    </w:p>
    <w:p w14:paraId="45D2CE85"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44" w:name="titulovicapitulovi"/>
      <w:bookmarkEnd w:id="144"/>
      <w:r w:rsidRPr="00A06B3C">
        <w:rPr>
          <w:rFonts w:ascii="Book Antiqua" w:eastAsia="Times New Roman" w:hAnsi="Book Antiqua" w:cs="Times New Roman"/>
          <w:sz w:val="19"/>
          <w:szCs w:val="19"/>
          <w:lang w:eastAsia="pt-BR"/>
        </w:rPr>
        <w:t>CAPÍTULO VI</w:t>
      </w:r>
    </w:p>
    <w:p w14:paraId="43499205"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COMPROMISSO DE CESSAÇÃO </w:t>
      </w:r>
    </w:p>
    <w:p w14:paraId="7873A227" w14:textId="00BB1CD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5" w:name="art85"/>
      <w:bookmarkEnd w:id="145"/>
      <w:r w:rsidRPr="00A06B3C">
        <w:rPr>
          <w:rFonts w:ascii="Book Antiqua" w:eastAsia="Times New Roman" w:hAnsi="Book Antiqua" w:cs="Times New Roman"/>
          <w:b/>
          <w:bCs/>
          <w:sz w:val="19"/>
          <w:szCs w:val="19"/>
          <w:highlight w:val="magenta"/>
          <w:lang w:eastAsia="pt-BR"/>
        </w:rPr>
        <w:t>Art. 85</w:t>
      </w:r>
      <w:r w:rsidRPr="00A06B3C">
        <w:rPr>
          <w:rFonts w:ascii="Book Antiqua" w:eastAsia="Times New Roman" w:hAnsi="Book Antiqua" w:cs="Times New Roman"/>
          <w:sz w:val="19"/>
          <w:szCs w:val="19"/>
          <w:lang w:eastAsia="pt-BR"/>
        </w:rPr>
        <w:t xml:space="preserve">.  </w:t>
      </w:r>
      <w:r w:rsidRPr="00324F90">
        <w:rPr>
          <w:rFonts w:ascii="Book Antiqua" w:eastAsia="Times New Roman" w:hAnsi="Book Antiqua" w:cs="Times New Roman"/>
          <w:b/>
          <w:bCs/>
          <w:sz w:val="19"/>
          <w:szCs w:val="19"/>
          <w:lang w:eastAsia="pt-BR"/>
        </w:rPr>
        <w:t xml:space="preserve">Nos procedimentos administrativos mencionados nos incisos I, II e III do art. 48 desta Lei, o </w:t>
      </w:r>
      <w:proofErr w:type="spellStart"/>
      <w:r w:rsidRPr="00324F90">
        <w:rPr>
          <w:rFonts w:ascii="Book Antiqua" w:eastAsia="Times New Roman" w:hAnsi="Book Antiqua" w:cs="Times New Roman"/>
          <w:b/>
          <w:bCs/>
          <w:sz w:val="19"/>
          <w:szCs w:val="19"/>
          <w:lang w:eastAsia="pt-BR"/>
        </w:rPr>
        <w:t>Cade</w:t>
      </w:r>
      <w:proofErr w:type="spellEnd"/>
      <w:r w:rsidRPr="00324F90">
        <w:rPr>
          <w:rFonts w:ascii="Book Antiqua" w:eastAsia="Times New Roman" w:hAnsi="Book Antiqua" w:cs="Times New Roman"/>
          <w:b/>
          <w:bCs/>
          <w:sz w:val="19"/>
          <w:szCs w:val="19"/>
          <w:lang w:eastAsia="pt-BR"/>
        </w:rPr>
        <w:t xml:space="preserve"> poderá tomar do representado compromisso de cessação da prática sob investigação ou dos seus efeitos lesivos, sempre que, em juízo de conveniência e oportunidade, devidamente fundamentado, entender que atende aos interesses protegidos por lei</w:t>
      </w:r>
      <w:r w:rsidRPr="00F71D23">
        <w:rPr>
          <w:rFonts w:ascii="Book Antiqua" w:eastAsia="Times New Roman" w:hAnsi="Book Antiqua" w:cs="Times New Roman"/>
          <w:sz w:val="16"/>
          <w:szCs w:val="16"/>
          <w:lang w:eastAsia="pt-BR"/>
        </w:rPr>
        <w:t>. </w:t>
      </w:r>
      <w:r w:rsidR="003F0304" w:rsidRPr="00F71D23">
        <w:rPr>
          <w:rFonts w:ascii="Book Antiqua" w:eastAsia="Times New Roman" w:hAnsi="Book Antiqua" w:cs="Times New Roman"/>
          <w:b/>
          <w:bCs/>
          <w:color w:val="FF0000"/>
          <w:sz w:val="16"/>
          <w:szCs w:val="16"/>
          <w:u w:val="single"/>
          <w:lang w:eastAsia="pt-BR"/>
        </w:rPr>
        <w:t>(MPF-2013)</w:t>
      </w:r>
      <w:r w:rsidR="00324F90" w:rsidRPr="00F71D23">
        <w:rPr>
          <w:rFonts w:ascii="Book Antiqua" w:eastAsia="Times New Roman" w:hAnsi="Book Antiqua" w:cs="Times New Roman"/>
          <w:b/>
          <w:bCs/>
          <w:color w:val="FF0000"/>
          <w:sz w:val="16"/>
          <w:szCs w:val="16"/>
          <w:lang w:eastAsia="pt-BR"/>
        </w:rPr>
        <w:t xml:space="preserve"> </w:t>
      </w:r>
      <w:r w:rsidR="00324F90" w:rsidRPr="00F71D23">
        <w:rPr>
          <w:rFonts w:ascii="Book Antiqua" w:hAnsi="Book Antiqua"/>
          <w:b/>
          <w:color w:val="FF0000"/>
          <w:sz w:val="16"/>
          <w:szCs w:val="16"/>
          <w:u w:val="single"/>
        </w:rPr>
        <w:t>(PGM-Curitiba/PR-2015)</w:t>
      </w:r>
    </w:p>
    <w:p w14:paraId="0720B84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Do</w:t>
      </w:r>
      <w:proofErr w:type="gramEnd"/>
      <w:r w:rsidRPr="00A06B3C">
        <w:rPr>
          <w:rFonts w:ascii="Book Antiqua" w:eastAsia="Times New Roman" w:hAnsi="Book Antiqua" w:cs="Times New Roman"/>
          <w:sz w:val="19"/>
          <w:szCs w:val="19"/>
          <w:lang w:eastAsia="pt-BR"/>
        </w:rPr>
        <w:t xml:space="preserve"> termo de compromisso deverão constar os seguintes elementos: </w:t>
      </w:r>
    </w:p>
    <w:p w14:paraId="0D4ACE1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a</w:t>
      </w:r>
      <w:proofErr w:type="gramEnd"/>
      <w:r w:rsidRPr="00A06B3C">
        <w:rPr>
          <w:rFonts w:ascii="Book Antiqua" w:eastAsia="Times New Roman" w:hAnsi="Book Antiqua" w:cs="Times New Roman"/>
          <w:sz w:val="19"/>
          <w:szCs w:val="19"/>
          <w:lang w:eastAsia="pt-BR"/>
        </w:rPr>
        <w:t xml:space="preserve"> especificação das obrigações do representado no sentido de não praticar a conduta investigada ou seus efeitos lesivos, bem como obrigações que julgar cabíveis; </w:t>
      </w:r>
    </w:p>
    <w:p w14:paraId="09D2299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a</w:t>
      </w:r>
      <w:proofErr w:type="gramEnd"/>
      <w:r w:rsidRPr="00A06B3C">
        <w:rPr>
          <w:rFonts w:ascii="Book Antiqua" w:eastAsia="Times New Roman" w:hAnsi="Book Antiqua" w:cs="Times New Roman"/>
          <w:sz w:val="19"/>
          <w:szCs w:val="19"/>
          <w:lang w:eastAsia="pt-BR"/>
        </w:rPr>
        <w:t xml:space="preserve"> fixação do valor da multa para o caso de descumprimento, total ou parcial, das obrigações compromissadas; </w:t>
      </w:r>
    </w:p>
    <w:p w14:paraId="5E91834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a fixação do valor da contribuição pecuniária ao Fundo de Defesa de Direitos Difusos quando cabível. </w:t>
      </w:r>
    </w:p>
    <w:p w14:paraId="0F653DD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Tratando</w:t>
      </w:r>
      <w:proofErr w:type="gramEnd"/>
      <w:r w:rsidRPr="00A06B3C">
        <w:rPr>
          <w:rFonts w:ascii="Book Antiqua" w:eastAsia="Times New Roman" w:hAnsi="Book Antiqua" w:cs="Times New Roman"/>
          <w:sz w:val="19"/>
          <w:szCs w:val="19"/>
          <w:lang w:eastAsia="pt-BR"/>
        </w:rPr>
        <w:t>-se da investigação da prática de infração relacionada ou decorrente das condutas previstas nos incisos I e II do § 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do art. 36 desta Lei, entre as obrigações a que se refere o inciso I do </w:t>
      </w:r>
      <w:r w:rsidRPr="00A06B3C">
        <w:rPr>
          <w:rFonts w:ascii="Book Antiqua" w:eastAsia="Times New Roman" w:hAnsi="Book Antiqua" w:cs="Times New Roman"/>
          <w:sz w:val="19"/>
          <w:szCs w:val="19"/>
          <w:lang w:eastAsia="pt-BR"/>
        </w:rPr>
        <w:lastRenderedPageBreak/>
        <w: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figurará, necessariamente, a obrigação de recolher ao Fundo de Defesa de Direitos Difusos um valor pecuniário que não poderá ser inferior ao mínimo previsto no art. 37 desta Lei. </w:t>
      </w:r>
    </w:p>
    <w:p w14:paraId="3A012F4D" w14:textId="7777777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71D23">
        <w:rPr>
          <w:rFonts w:ascii="Book Antiqua" w:eastAsia="Times New Roman" w:hAnsi="Book Antiqua" w:cs="Times New Roman"/>
          <w:sz w:val="16"/>
          <w:szCs w:val="16"/>
          <w:lang w:eastAsia="pt-BR"/>
        </w:rPr>
        <w:t>§ 3</w:t>
      </w:r>
      <w:proofErr w:type="gramStart"/>
      <w:r w:rsidRPr="00F71D23">
        <w:rPr>
          <w:rFonts w:ascii="Book Antiqua" w:eastAsia="Times New Roman" w:hAnsi="Book Antiqua" w:cs="Times New Roman"/>
          <w:sz w:val="16"/>
          <w:szCs w:val="16"/>
          <w:u w:val="single"/>
          <w:vertAlign w:val="superscript"/>
          <w:lang w:eastAsia="pt-BR"/>
        </w:rPr>
        <w:t>o</w:t>
      </w:r>
      <w:r w:rsidRPr="00F71D23">
        <w:rPr>
          <w:rFonts w:ascii="Book Antiqua" w:eastAsia="Times New Roman" w:hAnsi="Book Antiqua" w:cs="Times New Roman"/>
          <w:sz w:val="16"/>
          <w:szCs w:val="16"/>
          <w:lang w:eastAsia="pt-BR"/>
        </w:rPr>
        <w:t>  (</w:t>
      </w:r>
      <w:proofErr w:type="gramEnd"/>
      <w:r w:rsidRPr="00F71D23">
        <w:rPr>
          <w:rFonts w:ascii="Book Antiqua" w:eastAsia="Times New Roman" w:hAnsi="Book Antiqua" w:cs="Times New Roman"/>
          <w:sz w:val="16"/>
          <w:szCs w:val="16"/>
          <w:lang w:eastAsia="pt-BR"/>
        </w:rPr>
        <w:t>VETADO). </w:t>
      </w:r>
    </w:p>
    <w:p w14:paraId="5A807589" w14:textId="254DEB13"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324F90">
        <w:rPr>
          <w:rFonts w:ascii="Book Antiqua" w:eastAsia="Times New Roman" w:hAnsi="Book Antiqua" w:cs="Times New Roman"/>
          <w:b/>
          <w:bCs/>
          <w:sz w:val="19"/>
          <w:szCs w:val="19"/>
          <w:highlight w:val="magenta"/>
          <w:lang w:eastAsia="pt-BR"/>
        </w:rPr>
        <w:t>§ 4</w:t>
      </w:r>
      <w:proofErr w:type="gramStart"/>
      <w:r w:rsidRPr="00324F90">
        <w:rPr>
          <w:rFonts w:ascii="Book Antiqua" w:eastAsia="Times New Roman" w:hAnsi="Book Antiqua" w:cs="Times New Roman"/>
          <w:b/>
          <w:bCs/>
          <w:sz w:val="19"/>
          <w:szCs w:val="19"/>
          <w:highlight w:val="magenta"/>
          <w:u w:val="single"/>
          <w:vertAlign w:val="superscript"/>
          <w:lang w:eastAsia="pt-BR"/>
        </w:rPr>
        <w:t>o</w:t>
      </w:r>
      <w:r w:rsidRPr="00324F90">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324F90">
        <w:rPr>
          <w:rFonts w:ascii="Book Antiqua" w:eastAsia="Times New Roman" w:hAnsi="Book Antiqua" w:cs="Times New Roman"/>
          <w:b/>
          <w:bCs/>
          <w:sz w:val="19"/>
          <w:szCs w:val="19"/>
          <w:lang w:eastAsia="pt-BR"/>
        </w:rPr>
        <w:t>A</w:t>
      </w:r>
      <w:proofErr w:type="gramEnd"/>
      <w:r w:rsidRPr="00324F90">
        <w:rPr>
          <w:rFonts w:ascii="Book Antiqua" w:eastAsia="Times New Roman" w:hAnsi="Book Antiqua" w:cs="Times New Roman"/>
          <w:b/>
          <w:bCs/>
          <w:sz w:val="19"/>
          <w:szCs w:val="19"/>
          <w:lang w:eastAsia="pt-BR"/>
        </w:rPr>
        <w:t xml:space="preserve"> proposta de termo de compromisso de cessação de prática somente poderá ser apresentada uma única vez</w:t>
      </w:r>
      <w:r w:rsidRPr="00F71D23">
        <w:rPr>
          <w:rFonts w:ascii="Book Antiqua" w:eastAsia="Times New Roman" w:hAnsi="Book Antiqua" w:cs="Times New Roman"/>
          <w:b/>
          <w:bCs/>
          <w:sz w:val="18"/>
          <w:szCs w:val="18"/>
          <w:lang w:eastAsia="pt-BR"/>
        </w:rPr>
        <w:t>. </w:t>
      </w:r>
      <w:r w:rsidR="00324F90" w:rsidRPr="00F71D23">
        <w:rPr>
          <w:rFonts w:ascii="Book Antiqua" w:hAnsi="Book Antiqua"/>
          <w:b/>
          <w:bCs/>
          <w:color w:val="FF0000"/>
          <w:sz w:val="16"/>
          <w:szCs w:val="16"/>
          <w:u w:val="single"/>
        </w:rPr>
        <w:t>(PGM-Curitiba/PR-2015)</w:t>
      </w:r>
    </w:p>
    <w:p w14:paraId="0D29FD70" w14:textId="22B7995B"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4F90">
        <w:rPr>
          <w:rFonts w:ascii="Book Antiqua" w:eastAsia="Times New Roman" w:hAnsi="Book Antiqua" w:cs="Times New Roman"/>
          <w:b/>
          <w:bCs/>
          <w:sz w:val="19"/>
          <w:szCs w:val="19"/>
          <w:highlight w:val="magenta"/>
          <w:lang w:eastAsia="pt-BR"/>
        </w:rPr>
        <w:t>§ 5</w:t>
      </w:r>
      <w:proofErr w:type="gramStart"/>
      <w:r w:rsidRPr="00324F90">
        <w:rPr>
          <w:rFonts w:ascii="Book Antiqua" w:eastAsia="Times New Roman" w:hAnsi="Book Antiqua" w:cs="Times New Roman"/>
          <w:b/>
          <w:bCs/>
          <w:sz w:val="19"/>
          <w:szCs w:val="19"/>
          <w:highlight w:val="magenta"/>
          <w:u w:val="single"/>
          <w:vertAlign w:val="superscript"/>
          <w:lang w:eastAsia="pt-BR"/>
        </w:rPr>
        <w:t>o</w:t>
      </w:r>
      <w:r w:rsidRPr="00324F90">
        <w:rPr>
          <w:rFonts w:ascii="Book Antiqua" w:eastAsia="Times New Roman" w:hAnsi="Book Antiqua" w:cs="Times New Roman"/>
          <w:b/>
          <w:bCs/>
          <w:sz w:val="19"/>
          <w:szCs w:val="19"/>
          <w:lang w:eastAsia="pt-BR"/>
        </w:rPr>
        <w:t>  A</w:t>
      </w:r>
      <w:proofErr w:type="gramEnd"/>
      <w:r w:rsidRPr="00324F90">
        <w:rPr>
          <w:rFonts w:ascii="Book Antiqua" w:eastAsia="Times New Roman" w:hAnsi="Book Antiqua" w:cs="Times New Roman"/>
          <w:b/>
          <w:bCs/>
          <w:sz w:val="19"/>
          <w:szCs w:val="19"/>
          <w:lang w:eastAsia="pt-BR"/>
        </w:rPr>
        <w:t xml:space="preserve"> proposta de termo de compromisso de cessação de prática </w:t>
      </w:r>
      <w:r w:rsidRPr="00324F90">
        <w:rPr>
          <w:rFonts w:ascii="Book Antiqua" w:eastAsia="Times New Roman" w:hAnsi="Book Antiqua" w:cs="Times New Roman"/>
          <w:b/>
          <w:bCs/>
          <w:caps/>
          <w:sz w:val="19"/>
          <w:szCs w:val="19"/>
          <w:highlight w:val="green"/>
          <w:lang w:eastAsia="pt-BR"/>
        </w:rPr>
        <w:t>poderá ter</w:t>
      </w:r>
      <w:r w:rsidRPr="00324F90">
        <w:rPr>
          <w:rFonts w:ascii="Book Antiqua" w:eastAsia="Times New Roman" w:hAnsi="Book Antiqua" w:cs="Times New Roman"/>
          <w:b/>
          <w:bCs/>
          <w:sz w:val="19"/>
          <w:szCs w:val="19"/>
          <w:lang w:eastAsia="pt-BR"/>
        </w:rPr>
        <w:t xml:space="preserve"> </w:t>
      </w:r>
      <w:r w:rsidRPr="00324F90">
        <w:rPr>
          <w:rFonts w:ascii="Book Antiqua" w:eastAsia="Times New Roman" w:hAnsi="Book Antiqua" w:cs="Times New Roman"/>
          <w:b/>
          <w:bCs/>
          <w:sz w:val="19"/>
          <w:szCs w:val="19"/>
          <w:highlight w:val="cyan"/>
          <w:lang w:eastAsia="pt-BR"/>
        </w:rPr>
        <w:t>caráter confidencial</w:t>
      </w:r>
      <w:r w:rsidRPr="00F71D23">
        <w:rPr>
          <w:rFonts w:ascii="Book Antiqua" w:eastAsia="Times New Roman" w:hAnsi="Book Antiqua" w:cs="Times New Roman"/>
          <w:b/>
          <w:bCs/>
          <w:sz w:val="16"/>
          <w:szCs w:val="16"/>
          <w:lang w:eastAsia="pt-BR"/>
        </w:rPr>
        <w:t>. </w:t>
      </w:r>
      <w:r w:rsidR="003F0304" w:rsidRPr="00F71D23">
        <w:rPr>
          <w:rFonts w:ascii="Book Antiqua" w:eastAsia="Times New Roman" w:hAnsi="Book Antiqua" w:cs="Times New Roman"/>
          <w:b/>
          <w:bCs/>
          <w:color w:val="FF0000"/>
          <w:sz w:val="16"/>
          <w:szCs w:val="16"/>
          <w:u w:val="single"/>
          <w:lang w:eastAsia="pt-BR"/>
        </w:rPr>
        <w:t>(MPF-2013)</w:t>
      </w:r>
    </w:p>
    <w:p w14:paraId="1EEC5E0C" w14:textId="2CCC293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324F90">
        <w:rPr>
          <w:rFonts w:ascii="Book Antiqua" w:eastAsia="Times New Roman" w:hAnsi="Book Antiqua" w:cs="Times New Roman"/>
          <w:b/>
          <w:bCs/>
          <w:sz w:val="19"/>
          <w:szCs w:val="19"/>
          <w:highlight w:val="magenta"/>
          <w:lang w:eastAsia="pt-BR"/>
        </w:rPr>
        <w:t>§ 6</w:t>
      </w:r>
      <w:proofErr w:type="gramStart"/>
      <w:r w:rsidRPr="00324F90">
        <w:rPr>
          <w:rFonts w:ascii="Book Antiqua" w:eastAsia="Times New Roman" w:hAnsi="Book Antiqua" w:cs="Times New Roman"/>
          <w:b/>
          <w:bCs/>
          <w:sz w:val="19"/>
          <w:szCs w:val="19"/>
          <w:highlight w:val="magenta"/>
          <w:u w:val="single"/>
          <w:vertAlign w:val="superscript"/>
          <w:lang w:eastAsia="pt-BR"/>
        </w:rPr>
        <w:t>o</w:t>
      </w:r>
      <w:r w:rsidRPr="00324F90">
        <w:rPr>
          <w:rFonts w:ascii="Book Antiqua" w:eastAsia="Times New Roman" w:hAnsi="Book Antiqua" w:cs="Times New Roman"/>
          <w:b/>
          <w:bCs/>
          <w:sz w:val="19"/>
          <w:szCs w:val="19"/>
          <w:lang w:eastAsia="pt-BR"/>
        </w:rPr>
        <w:t>  A</w:t>
      </w:r>
      <w:proofErr w:type="gramEnd"/>
      <w:r w:rsidRPr="00324F90">
        <w:rPr>
          <w:rFonts w:ascii="Book Antiqua" w:eastAsia="Times New Roman" w:hAnsi="Book Antiqua" w:cs="Times New Roman"/>
          <w:b/>
          <w:bCs/>
          <w:sz w:val="19"/>
          <w:szCs w:val="19"/>
          <w:lang w:eastAsia="pt-BR"/>
        </w:rPr>
        <w:t xml:space="preserve"> apresentação de proposta de termo de compromisso de cessação de prática </w:t>
      </w:r>
      <w:r w:rsidRPr="00324F90">
        <w:rPr>
          <w:rFonts w:ascii="Book Antiqua" w:eastAsia="Times New Roman" w:hAnsi="Book Antiqua" w:cs="Times New Roman"/>
          <w:b/>
          <w:bCs/>
          <w:caps/>
          <w:sz w:val="19"/>
          <w:szCs w:val="19"/>
          <w:highlight w:val="green"/>
          <w:lang w:eastAsia="pt-BR"/>
        </w:rPr>
        <w:t>não suspende</w:t>
      </w:r>
      <w:r w:rsidRPr="00324F90">
        <w:rPr>
          <w:rFonts w:ascii="Book Antiqua" w:eastAsia="Times New Roman" w:hAnsi="Book Antiqua" w:cs="Times New Roman"/>
          <w:b/>
          <w:bCs/>
          <w:sz w:val="19"/>
          <w:szCs w:val="19"/>
          <w:lang w:eastAsia="pt-BR"/>
        </w:rPr>
        <w:t xml:space="preserve"> o andamento do processo administrativo</w:t>
      </w:r>
      <w:r w:rsidRPr="00F71D23">
        <w:rPr>
          <w:rFonts w:ascii="Book Antiqua" w:eastAsia="Times New Roman" w:hAnsi="Book Antiqua" w:cs="Times New Roman"/>
          <w:b/>
          <w:bCs/>
          <w:sz w:val="16"/>
          <w:szCs w:val="16"/>
          <w:lang w:eastAsia="pt-BR"/>
        </w:rPr>
        <w:t>. </w:t>
      </w:r>
      <w:r w:rsidR="003F0304" w:rsidRPr="00F71D23">
        <w:rPr>
          <w:rFonts w:ascii="Book Antiqua" w:eastAsia="Times New Roman" w:hAnsi="Book Antiqua" w:cs="Times New Roman"/>
          <w:b/>
          <w:bCs/>
          <w:color w:val="FF0000"/>
          <w:sz w:val="16"/>
          <w:szCs w:val="16"/>
          <w:u w:val="single"/>
          <w:lang w:eastAsia="pt-BR"/>
        </w:rPr>
        <w:t>(MPF-2013)</w:t>
      </w:r>
    </w:p>
    <w:p w14:paraId="6CE0BA37" w14:textId="749AC52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324F90">
        <w:rPr>
          <w:rFonts w:ascii="Book Antiqua" w:eastAsia="Times New Roman" w:hAnsi="Book Antiqua" w:cs="Times New Roman"/>
          <w:b/>
          <w:bCs/>
          <w:sz w:val="19"/>
          <w:szCs w:val="19"/>
          <w:highlight w:val="magenta"/>
          <w:lang w:eastAsia="pt-BR"/>
        </w:rPr>
        <w:t>§ 7</w:t>
      </w:r>
      <w:proofErr w:type="gramStart"/>
      <w:r w:rsidRPr="00324F90">
        <w:rPr>
          <w:rFonts w:ascii="Book Antiqua" w:eastAsia="Times New Roman" w:hAnsi="Book Antiqua" w:cs="Times New Roman"/>
          <w:b/>
          <w:bCs/>
          <w:sz w:val="19"/>
          <w:szCs w:val="19"/>
          <w:highlight w:val="magenta"/>
          <w:u w:val="single"/>
          <w:vertAlign w:val="superscript"/>
          <w:lang w:eastAsia="pt-BR"/>
        </w:rPr>
        <w:t>o</w:t>
      </w:r>
      <w:r w:rsidRPr="00324F90">
        <w:rPr>
          <w:rFonts w:ascii="Book Antiqua" w:eastAsia="Times New Roman" w:hAnsi="Book Antiqua" w:cs="Times New Roman"/>
          <w:b/>
          <w:bCs/>
          <w:sz w:val="19"/>
          <w:szCs w:val="19"/>
          <w:lang w:eastAsia="pt-BR"/>
        </w:rPr>
        <w:t>  O</w:t>
      </w:r>
      <w:proofErr w:type="gramEnd"/>
      <w:r w:rsidRPr="00324F90">
        <w:rPr>
          <w:rFonts w:ascii="Book Antiqua" w:eastAsia="Times New Roman" w:hAnsi="Book Antiqua" w:cs="Times New Roman"/>
          <w:b/>
          <w:bCs/>
          <w:sz w:val="19"/>
          <w:szCs w:val="19"/>
          <w:lang w:eastAsia="pt-BR"/>
        </w:rPr>
        <w:t xml:space="preserve"> termo de compromisso de cessação de prática terá </w:t>
      </w:r>
      <w:r w:rsidRPr="00324F90">
        <w:rPr>
          <w:rFonts w:ascii="Book Antiqua" w:eastAsia="Times New Roman" w:hAnsi="Book Antiqua" w:cs="Times New Roman"/>
          <w:b/>
          <w:bCs/>
          <w:sz w:val="19"/>
          <w:szCs w:val="19"/>
          <w:highlight w:val="cyan"/>
          <w:lang w:eastAsia="pt-BR"/>
        </w:rPr>
        <w:t>caráter público</w:t>
      </w:r>
      <w:r w:rsidRPr="00324F90">
        <w:rPr>
          <w:rFonts w:ascii="Book Antiqua" w:eastAsia="Times New Roman" w:hAnsi="Book Antiqua" w:cs="Times New Roman"/>
          <w:b/>
          <w:bCs/>
          <w:sz w:val="19"/>
          <w:szCs w:val="19"/>
          <w:lang w:eastAsia="pt-BR"/>
        </w:rPr>
        <w:t xml:space="preserve">, devendo o acordo ser publicado no sítio do </w:t>
      </w:r>
      <w:proofErr w:type="spellStart"/>
      <w:r w:rsidRPr="00324F90">
        <w:rPr>
          <w:rFonts w:ascii="Book Antiqua" w:eastAsia="Times New Roman" w:hAnsi="Book Antiqua" w:cs="Times New Roman"/>
          <w:b/>
          <w:bCs/>
          <w:sz w:val="19"/>
          <w:szCs w:val="19"/>
          <w:lang w:eastAsia="pt-BR"/>
        </w:rPr>
        <w:t>Cade</w:t>
      </w:r>
      <w:proofErr w:type="spellEnd"/>
      <w:r w:rsidRPr="00324F90">
        <w:rPr>
          <w:rFonts w:ascii="Book Antiqua" w:eastAsia="Times New Roman" w:hAnsi="Book Antiqua" w:cs="Times New Roman"/>
          <w:b/>
          <w:bCs/>
          <w:sz w:val="19"/>
          <w:szCs w:val="19"/>
          <w:lang w:eastAsia="pt-BR"/>
        </w:rPr>
        <w:t xml:space="preserve"> em 5 (cinco) dias após a sua celebração</w:t>
      </w:r>
      <w:r w:rsidRPr="00F71D23">
        <w:rPr>
          <w:rFonts w:ascii="Book Antiqua" w:eastAsia="Times New Roman" w:hAnsi="Book Antiqua" w:cs="Times New Roman"/>
          <w:b/>
          <w:bCs/>
          <w:sz w:val="16"/>
          <w:szCs w:val="16"/>
          <w:lang w:eastAsia="pt-BR"/>
        </w:rPr>
        <w:t>. </w:t>
      </w:r>
      <w:bookmarkStart w:id="146" w:name="_Hlk60674804"/>
      <w:r w:rsidR="003F0304" w:rsidRPr="00F71D23">
        <w:rPr>
          <w:rFonts w:ascii="Book Antiqua" w:eastAsia="Times New Roman" w:hAnsi="Book Antiqua" w:cs="Times New Roman"/>
          <w:b/>
          <w:bCs/>
          <w:color w:val="FF0000"/>
          <w:sz w:val="16"/>
          <w:szCs w:val="16"/>
          <w:u w:val="single"/>
          <w:lang w:eastAsia="pt-BR"/>
        </w:rPr>
        <w:t>(MPF-2013)</w:t>
      </w:r>
      <w:bookmarkEnd w:id="146"/>
    </w:p>
    <w:p w14:paraId="0454B13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8</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termo de compromisso de cessação de prática constitui título executivo extrajudicial. </w:t>
      </w:r>
    </w:p>
    <w:p w14:paraId="4020424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9</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processo administrativo ficará suspenso enquanto estiver sendo cumprido o compromisso e será arquivado ao término do prazo fixado, se atendidas todas as condições estabelecidas no termo. </w:t>
      </w:r>
    </w:p>
    <w:p w14:paraId="309C9FAD" w14:textId="7A7C5FE8"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06B3C">
        <w:rPr>
          <w:rFonts w:ascii="Book Antiqua" w:eastAsia="Times New Roman" w:hAnsi="Book Antiqua" w:cs="Times New Roman"/>
          <w:b/>
          <w:bCs/>
          <w:sz w:val="19"/>
          <w:szCs w:val="19"/>
          <w:highlight w:val="magenta"/>
          <w:lang w:eastAsia="pt-BR"/>
        </w:rPr>
        <w:t>§ 10</w:t>
      </w:r>
      <w:r w:rsidRPr="00A06B3C">
        <w:rPr>
          <w:rFonts w:ascii="Book Antiqua" w:eastAsia="Times New Roman" w:hAnsi="Book Antiqua" w:cs="Times New Roman"/>
          <w:sz w:val="19"/>
          <w:szCs w:val="19"/>
          <w:lang w:eastAsia="pt-BR"/>
        </w:rPr>
        <w:t xml:space="preserve">.  A </w:t>
      </w:r>
      <w:r w:rsidRPr="00A06B3C">
        <w:rPr>
          <w:rFonts w:ascii="Book Antiqua" w:eastAsia="Times New Roman" w:hAnsi="Book Antiqua" w:cs="Times New Roman"/>
          <w:b/>
          <w:bCs/>
          <w:caps/>
          <w:sz w:val="19"/>
          <w:szCs w:val="19"/>
          <w:shd w:val="clear" w:color="auto" w:fill="F7CAAC" w:themeFill="accent2" w:themeFillTint="66"/>
          <w:lang w:eastAsia="pt-BR"/>
        </w:rPr>
        <w:t>suspensão do processo administrativo</w:t>
      </w:r>
      <w:r w:rsidRPr="00A06B3C">
        <w:rPr>
          <w:rFonts w:ascii="Book Antiqua" w:eastAsia="Times New Roman" w:hAnsi="Book Antiqua" w:cs="Times New Roman"/>
          <w:sz w:val="19"/>
          <w:szCs w:val="19"/>
          <w:lang w:eastAsia="pt-BR"/>
        </w:rPr>
        <w:t xml:space="preserve"> a que se refere o § 9</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r w:rsidRPr="00A06B3C">
        <w:rPr>
          <w:rFonts w:ascii="Book Antiqua" w:eastAsia="Times New Roman" w:hAnsi="Book Antiqua" w:cs="Times New Roman"/>
          <w:b/>
          <w:bCs/>
          <w:caps/>
          <w:sz w:val="19"/>
          <w:szCs w:val="19"/>
          <w:highlight w:val="green"/>
          <w:lang w:eastAsia="pt-BR"/>
        </w:rPr>
        <w:t>dar-se-á somente</w:t>
      </w:r>
      <w:r w:rsidRPr="00A06B3C">
        <w:rPr>
          <w:rFonts w:ascii="Book Antiqua" w:eastAsia="Times New Roman" w:hAnsi="Book Antiqua" w:cs="Times New Roman"/>
          <w:sz w:val="19"/>
          <w:szCs w:val="19"/>
          <w:lang w:eastAsia="pt-BR"/>
        </w:rPr>
        <w:t xml:space="preserve"> em relação </w:t>
      </w:r>
      <w:r w:rsidRPr="00A06B3C">
        <w:rPr>
          <w:rFonts w:ascii="Book Antiqua" w:eastAsia="Times New Roman" w:hAnsi="Book Antiqua" w:cs="Times New Roman"/>
          <w:b/>
          <w:bCs/>
          <w:sz w:val="19"/>
          <w:szCs w:val="19"/>
          <w:highlight w:val="yellow"/>
          <w:lang w:eastAsia="pt-BR"/>
        </w:rPr>
        <w:t>ao representado</w:t>
      </w:r>
      <w:r w:rsidRPr="00A06B3C">
        <w:rPr>
          <w:rFonts w:ascii="Book Antiqua" w:eastAsia="Times New Roman" w:hAnsi="Book Antiqua" w:cs="Times New Roman"/>
          <w:sz w:val="19"/>
          <w:szCs w:val="19"/>
          <w:lang w:eastAsia="pt-BR"/>
        </w:rPr>
        <w:t xml:space="preserve"> que </w:t>
      </w:r>
      <w:r w:rsidRPr="00A06B3C">
        <w:rPr>
          <w:rFonts w:ascii="Book Antiqua" w:eastAsia="Times New Roman" w:hAnsi="Book Antiqua" w:cs="Times New Roman"/>
          <w:b/>
          <w:bCs/>
          <w:caps/>
          <w:sz w:val="19"/>
          <w:szCs w:val="19"/>
          <w:highlight w:val="green"/>
          <w:lang w:eastAsia="pt-BR"/>
        </w:rPr>
        <w:t>firmou</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o compromisso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seguindo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o processo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seu curso regular</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para os demais representados</w:t>
      </w:r>
      <w:r w:rsidRPr="00F71D23">
        <w:rPr>
          <w:rFonts w:ascii="Book Antiqua" w:eastAsia="Times New Roman" w:hAnsi="Book Antiqua" w:cs="Times New Roman"/>
          <w:sz w:val="16"/>
          <w:szCs w:val="16"/>
          <w:lang w:eastAsia="pt-BR"/>
        </w:rPr>
        <w:t>. </w:t>
      </w:r>
      <w:r w:rsidR="005C5E28" w:rsidRPr="00F71D23">
        <w:rPr>
          <w:rFonts w:ascii="Book Antiqua" w:eastAsia="Times New Roman" w:hAnsi="Book Antiqua" w:cs="Times New Roman"/>
          <w:b/>
          <w:bCs/>
          <w:color w:val="FF0000"/>
          <w:sz w:val="16"/>
          <w:szCs w:val="16"/>
          <w:u w:val="single"/>
          <w:lang w:eastAsia="pt-BR"/>
        </w:rPr>
        <w:t>(TJDFT-2015)</w:t>
      </w:r>
    </w:p>
    <w:p w14:paraId="03A6749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 11.  Declarado o descumprimento do compromisso, 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aplicará as sanções nele previstas e determinará o prosseguimento do processo administrativo e as demais medidas administrativas e judiciais cabíveis para sua execução. </w:t>
      </w:r>
    </w:p>
    <w:p w14:paraId="23D25B1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 12.  As condições do termo de compromisso poderão ser alteradas pelo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se se comprovar sua excessiva onerosidade para o representado, desde que a alteração não acarrete prejuízo para terceiros ou para a coletividade. </w:t>
      </w:r>
    </w:p>
    <w:p w14:paraId="57FCF2E5"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13.  A proposta de celebração do compromisso de cessação de prática será indeferida quando a autoridade não chegar a um acordo com os representados quanto aos seus termos.  </w:t>
      </w:r>
    </w:p>
    <w:p w14:paraId="1DFF12D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 14.  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definirá, em resolução, normas complementares sobre o termo de compromisso de cessação.  </w:t>
      </w:r>
    </w:p>
    <w:p w14:paraId="5D834954" w14:textId="4B1E3B25" w:rsidR="005A2442"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15.  Aplica-se o disposto no art. 50 desta Lei ao Compromisso de Cessação da Prática. </w:t>
      </w:r>
    </w:p>
    <w:p w14:paraId="5CFCEE26" w14:textId="6826FEB1" w:rsidR="00D04A16" w:rsidRPr="00F71D23" w:rsidRDefault="00D04A16"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47" w:name="_Hlk119672513"/>
      <w:r w:rsidRPr="00F71D23">
        <w:rPr>
          <w:rFonts w:ascii="Book Antiqua" w:eastAsia="Times New Roman" w:hAnsi="Book Antiqua" w:cs="Times New Roman"/>
          <w:sz w:val="16"/>
          <w:szCs w:val="16"/>
          <w:lang w:eastAsia="pt-BR"/>
        </w:rPr>
        <w:t xml:space="preserve">§ 16. (VETADO). </w:t>
      </w:r>
      <w:hyperlink r:id="rId32" w:anchor="art2" w:history="1">
        <w:r w:rsidRPr="00F71D23">
          <w:rPr>
            <w:rFonts w:ascii="Book Antiqua" w:eastAsia="Times New Roman" w:hAnsi="Book Antiqua" w:cs="Times New Roman"/>
            <w:color w:val="0000FF"/>
            <w:sz w:val="16"/>
            <w:szCs w:val="16"/>
            <w:u w:val="single"/>
            <w:lang w:eastAsia="pt-BR"/>
          </w:rPr>
          <w:t>(Incluído pela Lei nº 14.470, de 2022)</w:t>
        </w:r>
      </w:hyperlink>
      <w:bookmarkEnd w:id="147"/>
    </w:p>
    <w:p w14:paraId="10A0F954"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48" w:name="titulovicapitulovii"/>
      <w:bookmarkEnd w:id="148"/>
      <w:r w:rsidRPr="00A06B3C">
        <w:rPr>
          <w:rFonts w:ascii="Book Antiqua" w:eastAsia="Times New Roman" w:hAnsi="Book Antiqua" w:cs="Times New Roman"/>
          <w:sz w:val="19"/>
          <w:szCs w:val="19"/>
          <w:lang w:eastAsia="pt-BR"/>
        </w:rPr>
        <w:t>CAPÍTULO VII</w:t>
      </w:r>
    </w:p>
    <w:p w14:paraId="0A89CEE1"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PROGRAMA DE LENIÊNCIA </w:t>
      </w:r>
    </w:p>
    <w:p w14:paraId="63D24C87" w14:textId="5692845D" w:rsidR="005A2442" w:rsidRPr="004C1D7C"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49" w:name="art86"/>
      <w:bookmarkEnd w:id="149"/>
      <w:r w:rsidRPr="006434A2">
        <w:rPr>
          <w:rFonts w:ascii="Book Antiqua" w:eastAsia="Times New Roman" w:hAnsi="Book Antiqua" w:cs="Times New Roman"/>
          <w:b/>
          <w:bCs/>
          <w:sz w:val="19"/>
          <w:szCs w:val="19"/>
          <w:highlight w:val="magenta"/>
          <w:lang w:eastAsia="pt-BR"/>
        </w:rPr>
        <w:t>Art. 86</w:t>
      </w:r>
      <w:r w:rsidRPr="006434A2">
        <w:rPr>
          <w:rFonts w:ascii="Book Antiqua" w:eastAsia="Times New Roman" w:hAnsi="Book Antiqua" w:cs="Times New Roman"/>
          <w:b/>
          <w:bCs/>
          <w:sz w:val="19"/>
          <w:szCs w:val="19"/>
          <w:lang w:eastAsia="pt-BR"/>
        </w:rPr>
        <w:t xml:space="preserve">.  O </w:t>
      </w:r>
      <w:proofErr w:type="spellStart"/>
      <w:r w:rsidRPr="006434A2">
        <w:rPr>
          <w:rFonts w:ascii="Book Antiqua" w:eastAsia="Times New Roman" w:hAnsi="Book Antiqua" w:cs="Times New Roman"/>
          <w:b/>
          <w:bCs/>
          <w:sz w:val="19"/>
          <w:szCs w:val="19"/>
          <w:lang w:eastAsia="pt-BR"/>
        </w:rPr>
        <w:t>Cade</w:t>
      </w:r>
      <w:proofErr w:type="spellEnd"/>
      <w:r w:rsidRPr="006434A2">
        <w:rPr>
          <w:rFonts w:ascii="Book Antiqua" w:eastAsia="Times New Roman" w:hAnsi="Book Antiqua" w:cs="Times New Roman"/>
          <w:b/>
          <w:bCs/>
          <w:sz w:val="19"/>
          <w:szCs w:val="19"/>
          <w:lang w:eastAsia="pt-BR"/>
        </w:rPr>
        <w:t xml:space="preserve">, </w:t>
      </w:r>
      <w:r w:rsidRPr="006434A2">
        <w:rPr>
          <w:rFonts w:ascii="Book Antiqua" w:eastAsia="Times New Roman" w:hAnsi="Book Antiqua" w:cs="Times New Roman"/>
          <w:b/>
          <w:bCs/>
          <w:sz w:val="19"/>
          <w:szCs w:val="19"/>
          <w:highlight w:val="yellow"/>
          <w:lang w:eastAsia="pt-BR"/>
        </w:rPr>
        <w:t>por intermédio da Superintendência-Geral</w:t>
      </w:r>
      <w:r w:rsidRPr="006434A2">
        <w:rPr>
          <w:rFonts w:ascii="Book Antiqua" w:eastAsia="Times New Roman" w:hAnsi="Book Antiqua" w:cs="Times New Roman"/>
          <w:b/>
          <w:bCs/>
          <w:sz w:val="19"/>
          <w:szCs w:val="19"/>
          <w:lang w:eastAsia="pt-BR"/>
        </w:rPr>
        <w:t xml:space="preserve">, </w:t>
      </w:r>
      <w:r w:rsidRPr="006434A2">
        <w:rPr>
          <w:rFonts w:ascii="Book Antiqua" w:eastAsia="Times New Roman" w:hAnsi="Book Antiqua" w:cs="Times New Roman"/>
          <w:b/>
          <w:bCs/>
          <w:caps/>
          <w:sz w:val="19"/>
          <w:szCs w:val="19"/>
          <w:highlight w:val="green"/>
          <w:lang w:eastAsia="pt-BR"/>
        </w:rPr>
        <w:t>poderá celebrar</w:t>
      </w:r>
      <w:r w:rsidRPr="006434A2">
        <w:rPr>
          <w:rFonts w:ascii="Book Antiqua" w:eastAsia="Times New Roman" w:hAnsi="Book Antiqua" w:cs="Times New Roman"/>
          <w:b/>
          <w:bCs/>
          <w:caps/>
          <w:sz w:val="19"/>
          <w:szCs w:val="19"/>
          <w:lang w:eastAsia="pt-BR"/>
        </w:rPr>
        <w:t xml:space="preserve"> </w:t>
      </w:r>
      <w:r w:rsidRPr="006434A2">
        <w:rPr>
          <w:rFonts w:ascii="Book Antiqua" w:eastAsia="Times New Roman" w:hAnsi="Book Antiqua" w:cs="Times New Roman"/>
          <w:b/>
          <w:bCs/>
          <w:caps/>
          <w:sz w:val="19"/>
          <w:szCs w:val="19"/>
          <w:shd w:val="clear" w:color="auto" w:fill="F7CAAC" w:themeFill="accent2" w:themeFillTint="66"/>
          <w:lang w:eastAsia="pt-BR"/>
        </w:rPr>
        <w:t>acordo de leniência</w:t>
      </w:r>
      <w:r w:rsidRPr="006434A2">
        <w:rPr>
          <w:rFonts w:ascii="Book Antiqua" w:eastAsia="Times New Roman" w:hAnsi="Book Antiqua" w:cs="Times New Roman"/>
          <w:b/>
          <w:bCs/>
          <w:sz w:val="19"/>
          <w:szCs w:val="19"/>
          <w:lang w:eastAsia="pt-BR"/>
        </w:rPr>
        <w:t xml:space="preserve">, com a extinção da ação punitiva da administração pública ou a redução de 1 (um) a 2/3 (dois terços) da penalidade aplicável, nos termos deste artigo, </w:t>
      </w:r>
      <w:r w:rsidRPr="006434A2">
        <w:rPr>
          <w:rFonts w:ascii="Book Antiqua" w:eastAsia="Times New Roman" w:hAnsi="Book Antiqua" w:cs="Times New Roman"/>
          <w:b/>
          <w:bCs/>
          <w:sz w:val="19"/>
          <w:szCs w:val="19"/>
          <w:highlight w:val="yellow"/>
          <w:lang w:eastAsia="pt-BR"/>
        </w:rPr>
        <w:t>com pessoas físicas</w:t>
      </w:r>
      <w:r w:rsidRPr="006434A2">
        <w:rPr>
          <w:rFonts w:ascii="Book Antiqua" w:eastAsia="Times New Roman" w:hAnsi="Book Antiqua" w:cs="Times New Roman"/>
          <w:b/>
          <w:bCs/>
          <w:sz w:val="19"/>
          <w:szCs w:val="19"/>
          <w:lang w:eastAsia="pt-BR"/>
        </w:rPr>
        <w:t xml:space="preserve"> e </w:t>
      </w:r>
      <w:r w:rsidRPr="006434A2">
        <w:rPr>
          <w:rFonts w:ascii="Book Antiqua" w:eastAsia="Times New Roman" w:hAnsi="Book Antiqua" w:cs="Times New Roman"/>
          <w:b/>
          <w:bCs/>
          <w:sz w:val="19"/>
          <w:szCs w:val="19"/>
          <w:highlight w:val="yellow"/>
          <w:lang w:eastAsia="pt-BR"/>
        </w:rPr>
        <w:t>jurídicas</w:t>
      </w:r>
      <w:r w:rsidRPr="006434A2">
        <w:rPr>
          <w:rFonts w:ascii="Book Antiqua" w:eastAsia="Times New Roman" w:hAnsi="Book Antiqua" w:cs="Times New Roman"/>
          <w:b/>
          <w:bCs/>
          <w:sz w:val="19"/>
          <w:szCs w:val="19"/>
          <w:lang w:eastAsia="pt-BR"/>
        </w:rPr>
        <w:t xml:space="preserve"> que forem autoras de infração à ordem econômica, desde que colaborem efetivamente com as investigações e o processo administrativo e que dessa colaboração resulte</w:t>
      </w:r>
      <w:r w:rsidRPr="00F71D23">
        <w:rPr>
          <w:rFonts w:ascii="Book Antiqua" w:eastAsia="Times New Roman" w:hAnsi="Book Antiqua" w:cs="Times New Roman"/>
          <w:b/>
          <w:bCs/>
          <w:sz w:val="16"/>
          <w:szCs w:val="16"/>
          <w:lang w:eastAsia="pt-BR"/>
        </w:rPr>
        <w:t>: </w:t>
      </w:r>
      <w:r w:rsidR="00D65F5E" w:rsidRPr="00F71D23">
        <w:rPr>
          <w:rFonts w:ascii="Book Antiqua" w:hAnsi="Book Antiqua"/>
          <w:b/>
          <w:color w:val="FF0000"/>
          <w:sz w:val="16"/>
          <w:szCs w:val="16"/>
          <w:u w:val="single"/>
        </w:rPr>
        <w:t>(PFN-2015)</w:t>
      </w:r>
      <w:r w:rsidR="006434A2" w:rsidRPr="00F71D23">
        <w:rPr>
          <w:rFonts w:ascii="Book Antiqua" w:eastAsia="Times New Roman" w:hAnsi="Book Antiqua" w:cs="Times New Roman"/>
          <w:b/>
          <w:bCs/>
          <w:color w:val="FF0000"/>
          <w:sz w:val="16"/>
          <w:szCs w:val="16"/>
          <w:lang w:eastAsia="pt-BR"/>
        </w:rPr>
        <w:t xml:space="preserve"> </w:t>
      </w:r>
      <w:r w:rsidR="002C3CA9" w:rsidRPr="00F71D23">
        <w:rPr>
          <w:rFonts w:ascii="Book Antiqua" w:eastAsia="Times New Roman" w:hAnsi="Book Antiqua" w:cs="Times New Roman"/>
          <w:b/>
          <w:bCs/>
          <w:color w:val="FF0000"/>
          <w:sz w:val="16"/>
          <w:szCs w:val="16"/>
          <w:u w:val="single"/>
          <w:lang w:eastAsia="pt-BR"/>
        </w:rPr>
        <w:t>(MPF-2013/2015/2017)</w:t>
      </w:r>
      <w:r w:rsidR="002C3CA9" w:rsidRPr="00F71D23">
        <w:rPr>
          <w:rFonts w:ascii="Book Antiqua" w:eastAsia="Times New Roman" w:hAnsi="Book Antiqua" w:cs="Times New Roman"/>
          <w:b/>
          <w:bCs/>
          <w:color w:val="FF0000"/>
          <w:sz w:val="16"/>
          <w:szCs w:val="16"/>
          <w:lang w:eastAsia="pt-BR"/>
        </w:rPr>
        <w:t xml:space="preserve"> </w:t>
      </w:r>
      <w:r w:rsidR="002C3CA9" w:rsidRPr="00F71D23">
        <w:rPr>
          <w:rFonts w:ascii="Book Antiqua" w:hAnsi="Book Antiqua"/>
          <w:b/>
          <w:bCs/>
          <w:color w:val="FF0000"/>
          <w:sz w:val="16"/>
          <w:szCs w:val="16"/>
          <w:u w:val="single"/>
        </w:rPr>
        <w:t>(TRF2-2014/2017/2018)</w:t>
      </w:r>
      <w:r w:rsidR="004C1D7C">
        <w:rPr>
          <w:rFonts w:ascii="Book Antiqua" w:hAnsi="Book Antiqua"/>
          <w:b/>
          <w:bCs/>
          <w:color w:val="FF0000"/>
          <w:sz w:val="16"/>
          <w:szCs w:val="16"/>
        </w:rPr>
        <w:t xml:space="preserve"> </w:t>
      </w:r>
      <w:r w:rsidR="004C1D7C">
        <w:rPr>
          <w:rFonts w:ascii="Book Antiqua" w:eastAsia="Times New Roman" w:hAnsi="Book Antiqua" w:cs="Times New Roman"/>
          <w:b/>
          <w:bCs/>
          <w:color w:val="FF0000"/>
          <w:sz w:val="16"/>
          <w:szCs w:val="16"/>
          <w:u w:val="single"/>
          <w:lang w:eastAsia="pt-BR"/>
        </w:rPr>
        <w:t>(PGESC-2022)</w:t>
      </w:r>
    </w:p>
    <w:p w14:paraId="15CEB921" w14:textId="44539C6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lang w:eastAsia="pt-BR"/>
        </w:rPr>
        <w:t xml:space="preserve">I - </w:t>
      </w:r>
      <w:proofErr w:type="gramStart"/>
      <w:r w:rsidRPr="006434A2">
        <w:rPr>
          <w:rFonts w:ascii="Book Antiqua" w:eastAsia="Times New Roman" w:hAnsi="Book Antiqua" w:cs="Times New Roman"/>
          <w:b/>
          <w:bCs/>
          <w:sz w:val="19"/>
          <w:szCs w:val="19"/>
          <w:lang w:eastAsia="pt-BR"/>
        </w:rPr>
        <w:t>a</w:t>
      </w:r>
      <w:proofErr w:type="gramEnd"/>
      <w:r w:rsidRPr="006434A2">
        <w:rPr>
          <w:rFonts w:ascii="Book Antiqua" w:eastAsia="Times New Roman" w:hAnsi="Book Antiqua" w:cs="Times New Roman"/>
          <w:b/>
          <w:bCs/>
          <w:sz w:val="19"/>
          <w:szCs w:val="19"/>
          <w:lang w:eastAsia="pt-BR"/>
        </w:rPr>
        <w:t xml:space="preserve"> identificação dos demais envolvidos na infração; e </w:t>
      </w:r>
      <w:r w:rsidR="002C3CA9" w:rsidRPr="00F71D23">
        <w:rPr>
          <w:rFonts w:ascii="Book Antiqua" w:eastAsia="Times New Roman" w:hAnsi="Book Antiqua" w:cs="Times New Roman"/>
          <w:b/>
          <w:bCs/>
          <w:color w:val="FF0000"/>
          <w:sz w:val="16"/>
          <w:szCs w:val="16"/>
          <w:u w:val="single"/>
          <w:lang w:eastAsia="pt-BR"/>
        </w:rPr>
        <w:t>(MPF-2013/2015/2017)</w:t>
      </w:r>
      <w:r w:rsidR="002C3CA9" w:rsidRPr="00F71D23">
        <w:rPr>
          <w:rFonts w:ascii="Book Antiqua" w:eastAsia="Times New Roman" w:hAnsi="Book Antiqua" w:cs="Times New Roman"/>
          <w:b/>
          <w:bCs/>
          <w:color w:val="FF0000"/>
          <w:sz w:val="16"/>
          <w:szCs w:val="16"/>
          <w:lang w:eastAsia="pt-BR"/>
        </w:rPr>
        <w:t xml:space="preserve"> </w:t>
      </w:r>
      <w:r w:rsidR="002C3CA9" w:rsidRPr="00F71D23">
        <w:rPr>
          <w:rFonts w:ascii="Book Antiqua" w:hAnsi="Book Antiqua"/>
          <w:b/>
          <w:bCs/>
          <w:color w:val="FF0000"/>
          <w:sz w:val="16"/>
          <w:szCs w:val="16"/>
          <w:u w:val="single"/>
        </w:rPr>
        <w:t>(TRF2-2014/2017/2018)</w:t>
      </w:r>
    </w:p>
    <w:p w14:paraId="36A0D18C" w14:textId="30521023"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lang w:eastAsia="pt-BR"/>
        </w:rPr>
        <w:t xml:space="preserve">II - </w:t>
      </w:r>
      <w:proofErr w:type="gramStart"/>
      <w:r w:rsidRPr="006434A2">
        <w:rPr>
          <w:rFonts w:ascii="Book Antiqua" w:eastAsia="Times New Roman" w:hAnsi="Book Antiqua" w:cs="Times New Roman"/>
          <w:b/>
          <w:bCs/>
          <w:sz w:val="19"/>
          <w:szCs w:val="19"/>
          <w:lang w:eastAsia="pt-BR"/>
        </w:rPr>
        <w:t>a</w:t>
      </w:r>
      <w:proofErr w:type="gramEnd"/>
      <w:r w:rsidRPr="006434A2">
        <w:rPr>
          <w:rFonts w:ascii="Book Antiqua" w:eastAsia="Times New Roman" w:hAnsi="Book Antiqua" w:cs="Times New Roman"/>
          <w:b/>
          <w:bCs/>
          <w:sz w:val="19"/>
          <w:szCs w:val="19"/>
          <w:lang w:eastAsia="pt-BR"/>
        </w:rPr>
        <w:t xml:space="preserve"> obtenção de informações e documentos que comprovem a infração noticiada ou sob investigação</w:t>
      </w:r>
      <w:r w:rsidRPr="00F71D23">
        <w:rPr>
          <w:rFonts w:ascii="Book Antiqua" w:eastAsia="Times New Roman" w:hAnsi="Book Antiqua" w:cs="Times New Roman"/>
          <w:b/>
          <w:bCs/>
          <w:sz w:val="16"/>
          <w:szCs w:val="16"/>
          <w:lang w:eastAsia="pt-BR"/>
        </w:rPr>
        <w:t>.</w:t>
      </w:r>
      <w:r w:rsidR="00F71D23">
        <w:rPr>
          <w:rFonts w:ascii="Book Antiqua" w:eastAsia="Times New Roman" w:hAnsi="Book Antiqua" w:cs="Times New Roman"/>
          <w:b/>
          <w:bCs/>
          <w:sz w:val="16"/>
          <w:szCs w:val="16"/>
          <w:lang w:eastAsia="pt-BR"/>
        </w:rPr>
        <w:t xml:space="preserve"> </w:t>
      </w:r>
      <w:r w:rsidR="002C3CA9" w:rsidRPr="00F71D23">
        <w:rPr>
          <w:rFonts w:ascii="Book Antiqua" w:eastAsia="Times New Roman" w:hAnsi="Book Antiqua" w:cs="Times New Roman"/>
          <w:b/>
          <w:bCs/>
          <w:color w:val="FF0000"/>
          <w:sz w:val="16"/>
          <w:szCs w:val="16"/>
          <w:u w:val="single"/>
          <w:lang w:eastAsia="pt-BR"/>
        </w:rPr>
        <w:t>(MPF-2013/2015/2017)</w:t>
      </w:r>
      <w:r w:rsidR="002C3CA9" w:rsidRPr="00F71D23">
        <w:rPr>
          <w:rFonts w:ascii="Book Antiqua" w:eastAsia="Times New Roman" w:hAnsi="Book Antiqua" w:cs="Times New Roman"/>
          <w:b/>
          <w:bCs/>
          <w:color w:val="FF0000"/>
          <w:sz w:val="16"/>
          <w:szCs w:val="16"/>
          <w:lang w:eastAsia="pt-BR"/>
        </w:rPr>
        <w:t xml:space="preserve"> </w:t>
      </w:r>
      <w:r w:rsidR="002C3CA9" w:rsidRPr="00F71D23">
        <w:rPr>
          <w:rFonts w:ascii="Book Antiqua" w:hAnsi="Book Antiqua"/>
          <w:b/>
          <w:bCs/>
          <w:color w:val="FF0000"/>
          <w:sz w:val="16"/>
          <w:szCs w:val="16"/>
          <w:u w:val="single"/>
        </w:rPr>
        <w:t>(TRF2-2014/2017/2018)</w:t>
      </w:r>
    </w:p>
    <w:tbl>
      <w:tblPr>
        <w:tblStyle w:val="Tabelacomgrade"/>
        <w:tblW w:w="0" w:type="auto"/>
        <w:tblLook w:val="04A0" w:firstRow="1" w:lastRow="0" w:firstColumn="1" w:lastColumn="0" w:noHBand="0" w:noVBand="1"/>
      </w:tblPr>
      <w:tblGrid>
        <w:gridCol w:w="8494"/>
      </w:tblGrid>
      <w:tr w:rsidR="003F0304" w14:paraId="169E8A14" w14:textId="77777777" w:rsidTr="003F0304">
        <w:tc>
          <w:tcPr>
            <w:tcW w:w="8494" w:type="dxa"/>
            <w:shd w:val="clear" w:color="auto" w:fill="CCFFFF"/>
          </w:tcPr>
          <w:p w14:paraId="4418239D" w14:textId="4B2B0366" w:rsidR="000A64CA" w:rsidRPr="000A64CA" w:rsidRDefault="000A64CA" w:rsidP="005A2442">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lastRenderedPageBreak/>
              <w:t>(</w:t>
            </w:r>
            <w:r w:rsidRPr="000A64CA">
              <w:rPr>
                <w:rFonts w:ascii="Book Antiqua" w:eastAsia="Times New Roman" w:hAnsi="Book Antiqua" w:cs="Times New Roman"/>
                <w:b/>
                <w:bCs/>
                <w:sz w:val="19"/>
                <w:szCs w:val="19"/>
                <w:highlight w:val="yellow"/>
                <w:lang w:eastAsia="pt-BR"/>
              </w:rPr>
              <w:t>TRF2-2018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A64CA">
              <w:rPr>
                <w:rFonts w:ascii="Book Antiqua" w:eastAsia="Times New Roman" w:hAnsi="Book Antiqua" w:cs="Times New Roman"/>
                <w:sz w:val="19"/>
                <w:szCs w:val="19"/>
                <w:lang w:eastAsia="pt-BR"/>
              </w:rPr>
              <w:t>Com relação ao ordenamento jurídico brasileiro e o sistema de defesa da concorrência, marque a alternativa correta:</w:t>
            </w:r>
            <w:r>
              <w:rPr>
                <w:rFonts w:ascii="Book Antiqua" w:eastAsia="Times New Roman" w:hAnsi="Book Antiqua" w:cs="Times New Roman"/>
                <w:sz w:val="19"/>
                <w:szCs w:val="19"/>
                <w:lang w:eastAsia="pt-BR"/>
              </w:rPr>
              <w:t xml:space="preserve"> </w:t>
            </w:r>
            <w:r w:rsidRPr="000A64CA">
              <w:rPr>
                <w:rFonts w:ascii="Book Antiqua" w:eastAsia="Times New Roman" w:hAnsi="Book Antiqua" w:cs="Times New Roman"/>
                <w:sz w:val="19"/>
                <w:szCs w:val="19"/>
                <w:lang w:eastAsia="pt-BR"/>
              </w:rPr>
              <w:t>O CADE, por intermédio da Superintendência-Geral, poderá celebrar acordo de leniência, com a extinção da ação punitiva da administração pública ou a redução de 1 (um) a 2/3 (dois terços) da penalidade aplicável, com pessoas físicas e jurídicas que forem autoras de infração à ordem econômica, desde que colaborem efetivamente com as investigações e o processo administrativo e que dessa colaboração resulte: a identificação dos demais envolvidos na infração; e a obtenção de informações e documentos que comprovem a infração noticiada ou sob investigação, e cumprir outros requisitos previstos na lei.</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86, I e II, Lei 12529.</w:t>
            </w:r>
          </w:p>
          <w:p w14:paraId="4DDC470D" w14:textId="627F2E17" w:rsidR="003F0304" w:rsidRPr="003F0304" w:rsidRDefault="003F0304" w:rsidP="005A24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0304">
              <w:rPr>
                <w:rFonts w:ascii="Book Antiqua" w:eastAsia="Times New Roman" w:hAnsi="Book Antiqua" w:cs="Times New Roman"/>
                <w:b/>
                <w:bCs/>
                <w:sz w:val="19"/>
                <w:szCs w:val="19"/>
                <w:highlight w:val="yellow"/>
                <w:lang w:eastAsia="pt-BR"/>
              </w:rPr>
              <w:t>MPF-2013</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0304">
              <w:rPr>
                <w:rFonts w:ascii="Book Antiqua" w:eastAsia="Times New Roman" w:hAnsi="Book Antiqua" w:cs="Times New Roman"/>
                <w:sz w:val="19"/>
                <w:szCs w:val="19"/>
                <w:lang w:eastAsia="pt-BR"/>
              </w:rPr>
              <w:t>S</w:t>
            </w:r>
            <w:r>
              <w:rPr>
                <w:rFonts w:ascii="Book Antiqua" w:eastAsia="Times New Roman" w:hAnsi="Book Antiqua" w:cs="Times New Roman"/>
                <w:sz w:val="19"/>
                <w:szCs w:val="19"/>
                <w:lang w:eastAsia="pt-BR"/>
              </w:rPr>
              <w:t xml:space="preserve">obre a legislação antitruste brasileira, é correto afirmar que o </w:t>
            </w:r>
            <w:r w:rsidRPr="003F0304">
              <w:rPr>
                <w:rFonts w:ascii="Book Antiqua" w:eastAsia="Times New Roman" w:hAnsi="Book Antiqua" w:cs="Times New Roman"/>
                <w:sz w:val="19"/>
                <w:szCs w:val="19"/>
                <w:lang w:eastAsia="pt-BR"/>
              </w:rPr>
              <w:t>acordo de leniência pode ser celebrado pela Superintendência-Geral do CADE em qualquer fase investigativa, com pessoa física, ou jurídica, autora da infração à ordem econômica que colabore efetivamente com a investigação identificando os demais envolvidos na infração e fornecendo informações e documentos que comprovem a infração noticiada ou sob investigação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86, I e II, Lei 12529.</w:t>
            </w:r>
          </w:p>
        </w:tc>
      </w:tr>
    </w:tbl>
    <w:p w14:paraId="5293C84B" w14:textId="0CCDF5B8"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highlight w:val="magenta"/>
          <w:lang w:eastAsia="pt-BR"/>
        </w:rPr>
        <w:t>§ 1</w:t>
      </w:r>
      <w:proofErr w:type="gramStart"/>
      <w:r w:rsidRPr="006434A2">
        <w:rPr>
          <w:rFonts w:ascii="Book Antiqua" w:eastAsia="Times New Roman" w:hAnsi="Book Antiqua" w:cs="Times New Roman"/>
          <w:b/>
          <w:bCs/>
          <w:sz w:val="19"/>
          <w:szCs w:val="19"/>
          <w:highlight w:val="magenta"/>
          <w:u w:val="single"/>
          <w:vertAlign w:val="superscript"/>
          <w:lang w:eastAsia="pt-BR"/>
        </w:rPr>
        <w:t>o</w:t>
      </w:r>
      <w:r w:rsidRPr="006434A2">
        <w:rPr>
          <w:rFonts w:ascii="Book Antiqua" w:eastAsia="Times New Roman" w:hAnsi="Book Antiqua" w:cs="Times New Roman"/>
          <w:b/>
          <w:bCs/>
          <w:sz w:val="19"/>
          <w:szCs w:val="19"/>
          <w:lang w:eastAsia="pt-BR"/>
        </w:rPr>
        <w:t>  O</w:t>
      </w:r>
      <w:proofErr w:type="gramEnd"/>
      <w:r w:rsidRPr="006434A2">
        <w:rPr>
          <w:rFonts w:ascii="Book Antiqua" w:eastAsia="Times New Roman" w:hAnsi="Book Antiqua" w:cs="Times New Roman"/>
          <w:b/>
          <w:bCs/>
          <w:sz w:val="19"/>
          <w:szCs w:val="19"/>
          <w:lang w:eastAsia="pt-BR"/>
        </w:rPr>
        <w:t xml:space="preserve"> acordo de que trata o caput deste artigo somente poderá ser celebrado se preenchidos, cumulativamente, os seguintes requisitos</w:t>
      </w:r>
      <w:r w:rsidRPr="00F71D23">
        <w:rPr>
          <w:rFonts w:ascii="Book Antiqua" w:eastAsia="Times New Roman" w:hAnsi="Book Antiqua" w:cs="Times New Roman"/>
          <w:b/>
          <w:bCs/>
          <w:sz w:val="16"/>
          <w:szCs w:val="16"/>
          <w:lang w:eastAsia="pt-BR"/>
        </w:rPr>
        <w:t>:</w:t>
      </w:r>
      <w:r w:rsidR="00D65F5E" w:rsidRPr="00F71D23">
        <w:rPr>
          <w:rFonts w:ascii="Book Antiqua" w:eastAsia="Times New Roman" w:hAnsi="Book Antiqua" w:cs="Times New Roman"/>
          <w:b/>
          <w:bCs/>
          <w:sz w:val="16"/>
          <w:szCs w:val="16"/>
          <w:lang w:eastAsia="pt-BR"/>
        </w:rPr>
        <w:t xml:space="preserve"> </w:t>
      </w:r>
      <w:r w:rsidR="00D65F5E" w:rsidRPr="00F71D23">
        <w:rPr>
          <w:rFonts w:ascii="Book Antiqua" w:hAnsi="Book Antiqua"/>
          <w:b/>
          <w:color w:val="FF0000"/>
          <w:sz w:val="16"/>
          <w:szCs w:val="16"/>
          <w:u w:val="single"/>
        </w:rPr>
        <w:t>(TCU-2015)</w:t>
      </w:r>
      <w:r w:rsidRPr="00F71D23">
        <w:rPr>
          <w:rFonts w:ascii="Book Antiqua" w:eastAsia="Times New Roman" w:hAnsi="Book Antiqua" w:cs="Times New Roman"/>
          <w:b/>
          <w:bCs/>
          <w:sz w:val="16"/>
          <w:szCs w:val="16"/>
          <w:lang w:eastAsia="pt-BR"/>
        </w:rPr>
        <w:t> </w:t>
      </w:r>
      <w:r w:rsidR="00C943A9" w:rsidRPr="00F71D23">
        <w:rPr>
          <w:rFonts w:ascii="Book Antiqua" w:hAnsi="Book Antiqua"/>
          <w:b/>
          <w:bCs/>
          <w:color w:val="FF0000"/>
          <w:sz w:val="16"/>
          <w:szCs w:val="16"/>
          <w:u w:val="single"/>
        </w:rPr>
        <w:t>(TRF2-2014</w:t>
      </w:r>
      <w:r w:rsidR="000A64CA" w:rsidRPr="00F71D23">
        <w:rPr>
          <w:rFonts w:ascii="Book Antiqua" w:hAnsi="Book Antiqua"/>
          <w:b/>
          <w:bCs/>
          <w:color w:val="FF0000"/>
          <w:sz w:val="16"/>
          <w:szCs w:val="16"/>
          <w:u w:val="single"/>
        </w:rPr>
        <w:t>/</w:t>
      </w:r>
      <w:r w:rsidR="002C3CA9" w:rsidRPr="00F71D23">
        <w:rPr>
          <w:rFonts w:ascii="Book Antiqua" w:hAnsi="Book Antiqua"/>
          <w:b/>
          <w:bCs/>
          <w:color w:val="FF0000"/>
          <w:sz w:val="16"/>
          <w:szCs w:val="16"/>
          <w:u w:val="single"/>
        </w:rPr>
        <w:t>2017/</w:t>
      </w:r>
      <w:r w:rsidR="000A64CA" w:rsidRPr="00F71D23">
        <w:rPr>
          <w:rFonts w:ascii="Book Antiqua" w:hAnsi="Book Antiqua"/>
          <w:b/>
          <w:bCs/>
          <w:color w:val="FF0000"/>
          <w:sz w:val="16"/>
          <w:szCs w:val="16"/>
          <w:u w:val="single"/>
        </w:rPr>
        <w:t>2018</w:t>
      </w:r>
      <w:r w:rsidR="00C943A9" w:rsidRPr="00F71D23">
        <w:rPr>
          <w:rFonts w:ascii="Book Antiqua" w:hAnsi="Book Antiqua"/>
          <w:b/>
          <w:bCs/>
          <w:color w:val="FF0000"/>
          <w:sz w:val="16"/>
          <w:szCs w:val="16"/>
          <w:u w:val="single"/>
        </w:rPr>
        <w:t>)</w:t>
      </w:r>
    </w:p>
    <w:p w14:paraId="0A77B652" w14:textId="14CE74EB" w:rsidR="005A2442" w:rsidRPr="00F71D23" w:rsidRDefault="005A2442" w:rsidP="005A2442">
      <w:pPr>
        <w:spacing w:before="100" w:beforeAutospacing="1" w:after="100" w:afterAutospacing="1" w:line="240" w:lineRule="auto"/>
        <w:ind w:firstLine="567"/>
        <w:jc w:val="both"/>
        <w:rPr>
          <w:rFonts w:ascii="Book Antiqua" w:hAnsi="Book Antiqua"/>
          <w:b/>
          <w:bCs/>
          <w:color w:val="FF0000"/>
          <w:sz w:val="16"/>
          <w:szCs w:val="16"/>
        </w:rPr>
      </w:pPr>
      <w:r w:rsidRPr="006434A2">
        <w:rPr>
          <w:rFonts w:ascii="Book Antiqua" w:eastAsia="Times New Roman" w:hAnsi="Book Antiqua" w:cs="Times New Roman"/>
          <w:b/>
          <w:bCs/>
          <w:sz w:val="19"/>
          <w:szCs w:val="19"/>
          <w:lang w:eastAsia="pt-BR"/>
        </w:rPr>
        <w:t xml:space="preserve">I - </w:t>
      </w:r>
      <w:proofErr w:type="gramStart"/>
      <w:r w:rsidRPr="006434A2">
        <w:rPr>
          <w:rFonts w:ascii="Book Antiqua" w:eastAsia="Times New Roman" w:hAnsi="Book Antiqua" w:cs="Times New Roman"/>
          <w:b/>
          <w:bCs/>
          <w:sz w:val="19"/>
          <w:szCs w:val="19"/>
          <w:lang w:eastAsia="pt-BR"/>
        </w:rPr>
        <w:t>a</w:t>
      </w:r>
      <w:proofErr w:type="gramEnd"/>
      <w:r w:rsidRPr="006434A2">
        <w:rPr>
          <w:rFonts w:ascii="Book Antiqua" w:eastAsia="Times New Roman" w:hAnsi="Book Antiqua" w:cs="Times New Roman"/>
          <w:b/>
          <w:bCs/>
          <w:sz w:val="19"/>
          <w:szCs w:val="19"/>
          <w:lang w:eastAsia="pt-BR"/>
        </w:rPr>
        <w:t xml:space="preserve"> empresa seja a primeira a se qualificar com respeito à infração noticiada ou sob investigação</w:t>
      </w:r>
      <w:r w:rsidRPr="00F71D23">
        <w:rPr>
          <w:rFonts w:ascii="Book Antiqua" w:eastAsia="Times New Roman" w:hAnsi="Book Antiqua" w:cs="Times New Roman"/>
          <w:b/>
          <w:bCs/>
          <w:sz w:val="16"/>
          <w:szCs w:val="16"/>
          <w:lang w:eastAsia="pt-BR"/>
        </w:rPr>
        <w:t>;</w:t>
      </w:r>
      <w:r w:rsidR="00F71D23">
        <w:rPr>
          <w:rFonts w:ascii="Book Antiqua" w:eastAsia="Times New Roman" w:hAnsi="Book Antiqua" w:cs="Times New Roman"/>
          <w:b/>
          <w:bCs/>
          <w:sz w:val="16"/>
          <w:szCs w:val="16"/>
          <w:lang w:eastAsia="pt-BR"/>
        </w:rPr>
        <w:t xml:space="preserve"> </w:t>
      </w:r>
      <w:r w:rsidR="000A64CA" w:rsidRPr="00F71D23">
        <w:rPr>
          <w:rFonts w:ascii="Book Antiqua" w:hAnsi="Book Antiqua"/>
          <w:b/>
          <w:bCs/>
          <w:color w:val="FF0000"/>
          <w:sz w:val="16"/>
          <w:szCs w:val="16"/>
          <w:u w:val="single"/>
        </w:rPr>
        <w:t>(TRF2-2014/</w:t>
      </w:r>
      <w:r w:rsidR="002C3CA9" w:rsidRPr="00F71D23">
        <w:rPr>
          <w:rFonts w:ascii="Book Antiqua" w:hAnsi="Book Antiqua"/>
          <w:b/>
          <w:bCs/>
          <w:color w:val="FF0000"/>
          <w:sz w:val="16"/>
          <w:szCs w:val="16"/>
          <w:u w:val="single"/>
        </w:rPr>
        <w:t>2017/</w:t>
      </w:r>
      <w:r w:rsidR="000A64CA" w:rsidRPr="00F71D23">
        <w:rPr>
          <w:rFonts w:ascii="Book Antiqua" w:hAnsi="Book Antiqua"/>
          <w:b/>
          <w:bCs/>
          <w:color w:val="FF0000"/>
          <w:sz w:val="16"/>
          <w:szCs w:val="16"/>
          <w:u w:val="single"/>
        </w:rPr>
        <w:t>2018)</w:t>
      </w:r>
    </w:p>
    <w:tbl>
      <w:tblPr>
        <w:tblStyle w:val="Tabelacomgrade"/>
        <w:tblW w:w="0" w:type="auto"/>
        <w:tblLook w:val="04A0" w:firstRow="1" w:lastRow="0" w:firstColumn="1" w:lastColumn="0" w:noHBand="0" w:noVBand="1"/>
      </w:tblPr>
      <w:tblGrid>
        <w:gridCol w:w="8494"/>
      </w:tblGrid>
      <w:tr w:rsidR="006434A2" w14:paraId="08B1E0B2" w14:textId="77777777" w:rsidTr="006434A2">
        <w:tc>
          <w:tcPr>
            <w:tcW w:w="8494" w:type="dxa"/>
            <w:shd w:val="clear" w:color="auto" w:fill="CCFFFF"/>
          </w:tcPr>
          <w:p w14:paraId="2632DF6B" w14:textId="5AC278F5" w:rsidR="006434A2" w:rsidRPr="006434A2" w:rsidRDefault="006434A2" w:rsidP="006434A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434A2">
              <w:rPr>
                <w:rFonts w:ascii="Book Antiqua" w:eastAsia="Times New Roman" w:hAnsi="Book Antiqua" w:cs="Times New Roman"/>
                <w:b/>
                <w:bCs/>
                <w:sz w:val="19"/>
                <w:szCs w:val="19"/>
                <w:highlight w:val="yellow"/>
                <w:lang w:eastAsia="pt-BR"/>
              </w:rPr>
              <w:t>TRF2-2017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434A2">
              <w:rPr>
                <w:rFonts w:ascii="Book Antiqua" w:eastAsia="Times New Roman" w:hAnsi="Book Antiqua" w:cs="Times New Roman"/>
                <w:sz w:val="19"/>
                <w:szCs w:val="19"/>
                <w:lang w:eastAsia="pt-BR"/>
              </w:rPr>
              <w:t>Quanto ao acordo de leniência no âmbito Conselho Administrativo de Defesa Econômica - CADE, marque a opção correta:</w:t>
            </w:r>
            <w:r>
              <w:rPr>
                <w:rFonts w:ascii="Book Antiqua" w:eastAsia="Times New Roman" w:hAnsi="Book Antiqua" w:cs="Times New Roman"/>
                <w:sz w:val="19"/>
                <w:szCs w:val="19"/>
                <w:lang w:eastAsia="pt-BR"/>
              </w:rPr>
              <w:t xml:space="preserve"> </w:t>
            </w:r>
            <w:r w:rsidRPr="006434A2">
              <w:rPr>
                <w:rFonts w:ascii="Book Antiqua" w:eastAsia="Times New Roman" w:hAnsi="Book Antiqua" w:cs="Times New Roman"/>
                <w:sz w:val="19"/>
                <w:szCs w:val="19"/>
                <w:lang w:eastAsia="pt-BR"/>
              </w:rPr>
              <w:t>A pessoa jurídica que pretenda qualificar-se deve ser a primeira a fazê-lo com relação à infração noticiada ou sob investigação.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86, §1º, I, Lei 12529.</w:t>
            </w:r>
          </w:p>
        </w:tc>
      </w:tr>
    </w:tbl>
    <w:p w14:paraId="2D9A2FCC" w14:textId="230787CA"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lang w:eastAsia="pt-BR"/>
        </w:rPr>
        <w:t xml:space="preserve">II - </w:t>
      </w:r>
      <w:proofErr w:type="gramStart"/>
      <w:r w:rsidRPr="006434A2">
        <w:rPr>
          <w:rFonts w:ascii="Book Antiqua" w:eastAsia="Times New Roman" w:hAnsi="Book Antiqua" w:cs="Times New Roman"/>
          <w:b/>
          <w:bCs/>
          <w:sz w:val="19"/>
          <w:szCs w:val="19"/>
          <w:lang w:eastAsia="pt-BR"/>
        </w:rPr>
        <w:t>a</w:t>
      </w:r>
      <w:proofErr w:type="gramEnd"/>
      <w:r w:rsidRPr="006434A2">
        <w:rPr>
          <w:rFonts w:ascii="Book Antiqua" w:eastAsia="Times New Roman" w:hAnsi="Book Antiqua" w:cs="Times New Roman"/>
          <w:b/>
          <w:bCs/>
          <w:sz w:val="19"/>
          <w:szCs w:val="19"/>
          <w:lang w:eastAsia="pt-BR"/>
        </w:rPr>
        <w:t xml:space="preserve"> empresa cesse completamente seu envolvimento na infração noticiada ou sob investigação a partir da data de propositura do acordo</w:t>
      </w:r>
      <w:r w:rsidRPr="00F71D23">
        <w:rPr>
          <w:rFonts w:ascii="Book Antiqua" w:eastAsia="Times New Roman" w:hAnsi="Book Antiqua" w:cs="Times New Roman"/>
          <w:b/>
          <w:bCs/>
          <w:sz w:val="16"/>
          <w:szCs w:val="16"/>
          <w:lang w:eastAsia="pt-BR"/>
        </w:rPr>
        <w:t>; </w:t>
      </w:r>
      <w:r w:rsidR="000A64CA" w:rsidRPr="00F71D23">
        <w:rPr>
          <w:rFonts w:ascii="Book Antiqua" w:hAnsi="Book Antiqua"/>
          <w:b/>
          <w:bCs/>
          <w:color w:val="FF0000"/>
          <w:sz w:val="16"/>
          <w:szCs w:val="16"/>
          <w:u w:val="single"/>
        </w:rPr>
        <w:t>(TRF2-2014/2018)</w:t>
      </w:r>
    </w:p>
    <w:p w14:paraId="0F286DF1" w14:textId="15FC583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lang w:eastAsia="pt-BR"/>
        </w:rPr>
        <w:t>III - a Superintendência-Geral não disponha de provas suficientes para assegurar a condenação da empresa ou pessoa física por ocasião da propositura do acordo; e </w:t>
      </w:r>
      <w:r w:rsidR="00C943A9" w:rsidRPr="00F71D23">
        <w:rPr>
          <w:rFonts w:ascii="Book Antiqua" w:hAnsi="Book Antiqua"/>
          <w:b/>
          <w:bCs/>
          <w:color w:val="FF0000"/>
          <w:sz w:val="16"/>
          <w:szCs w:val="16"/>
          <w:u w:val="single"/>
        </w:rPr>
        <w:t>(TRF2-2014</w:t>
      </w:r>
      <w:r w:rsidR="006434A2" w:rsidRPr="00F71D23">
        <w:rPr>
          <w:rFonts w:ascii="Book Antiqua" w:hAnsi="Book Antiqua"/>
          <w:b/>
          <w:bCs/>
          <w:color w:val="FF0000"/>
          <w:sz w:val="16"/>
          <w:szCs w:val="16"/>
          <w:u w:val="single"/>
        </w:rPr>
        <w:t>/2017</w:t>
      </w:r>
      <w:r w:rsidR="000A64CA" w:rsidRPr="00F71D23">
        <w:rPr>
          <w:rFonts w:ascii="Book Antiqua" w:hAnsi="Book Antiqua"/>
          <w:b/>
          <w:bCs/>
          <w:color w:val="FF0000"/>
          <w:sz w:val="16"/>
          <w:szCs w:val="16"/>
          <w:u w:val="single"/>
        </w:rPr>
        <w:t>/2018</w:t>
      </w:r>
      <w:r w:rsidR="00C943A9" w:rsidRPr="00F71D23">
        <w:rPr>
          <w:rFonts w:ascii="Book Antiqua" w:hAnsi="Book Antiqua"/>
          <w:b/>
          <w:bCs/>
          <w:color w:val="FF0000"/>
          <w:sz w:val="16"/>
          <w:szCs w:val="16"/>
          <w:u w:val="single"/>
        </w:rPr>
        <w:t>)</w:t>
      </w:r>
    </w:p>
    <w:p w14:paraId="1D0E7F4F" w14:textId="596A29D2"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34A2">
        <w:rPr>
          <w:rFonts w:ascii="Book Antiqua" w:eastAsia="Times New Roman" w:hAnsi="Book Antiqua" w:cs="Times New Roman"/>
          <w:b/>
          <w:bCs/>
          <w:sz w:val="19"/>
          <w:szCs w:val="19"/>
          <w:lang w:eastAsia="pt-BR"/>
        </w:rPr>
        <w:t xml:space="preserve">IV - </w:t>
      </w:r>
      <w:proofErr w:type="gramStart"/>
      <w:r w:rsidRPr="006434A2">
        <w:rPr>
          <w:rFonts w:ascii="Book Antiqua" w:eastAsia="Times New Roman" w:hAnsi="Book Antiqua" w:cs="Times New Roman"/>
          <w:b/>
          <w:bCs/>
          <w:sz w:val="19"/>
          <w:szCs w:val="19"/>
          <w:lang w:eastAsia="pt-BR"/>
        </w:rPr>
        <w:t>a</w:t>
      </w:r>
      <w:proofErr w:type="gramEnd"/>
      <w:r w:rsidRPr="006434A2">
        <w:rPr>
          <w:rFonts w:ascii="Book Antiqua" w:eastAsia="Times New Roman" w:hAnsi="Book Antiqua" w:cs="Times New Roman"/>
          <w:b/>
          <w:bCs/>
          <w:sz w:val="19"/>
          <w:szCs w:val="19"/>
          <w:lang w:eastAsia="pt-BR"/>
        </w:rPr>
        <w:t xml:space="preserve"> empresa confesse sua participação no ilícito e coopere plena e permanentemente com as investigações e o processo administrativo, comparecendo, sob suas expensas, sempre que solicitada, a todos os atos processuais, até seu encerramento</w:t>
      </w:r>
      <w:r w:rsidRPr="00F71D23">
        <w:rPr>
          <w:rFonts w:ascii="Book Antiqua" w:eastAsia="Times New Roman" w:hAnsi="Book Antiqua" w:cs="Times New Roman"/>
          <w:sz w:val="16"/>
          <w:szCs w:val="16"/>
          <w:lang w:eastAsia="pt-BR"/>
        </w:rPr>
        <w:t>.</w:t>
      </w:r>
      <w:r w:rsidR="00D65F5E" w:rsidRPr="00F71D23">
        <w:rPr>
          <w:rFonts w:ascii="Book Antiqua" w:eastAsia="Times New Roman" w:hAnsi="Book Antiqua" w:cs="Times New Roman"/>
          <w:sz w:val="16"/>
          <w:szCs w:val="16"/>
          <w:lang w:eastAsia="pt-BR"/>
        </w:rPr>
        <w:t xml:space="preserve"> </w:t>
      </w:r>
      <w:r w:rsidR="00D65F5E" w:rsidRPr="00F71D23">
        <w:rPr>
          <w:rFonts w:ascii="Book Antiqua" w:hAnsi="Book Antiqua"/>
          <w:b/>
          <w:color w:val="FF0000"/>
          <w:sz w:val="16"/>
          <w:szCs w:val="16"/>
          <w:u w:val="single"/>
        </w:rPr>
        <w:t>(TCU-2015)</w:t>
      </w:r>
      <w:r w:rsidRPr="00F71D23">
        <w:rPr>
          <w:rFonts w:ascii="Book Antiqua" w:eastAsia="Times New Roman" w:hAnsi="Book Antiqua" w:cs="Times New Roman"/>
          <w:sz w:val="16"/>
          <w:szCs w:val="16"/>
          <w:lang w:eastAsia="pt-BR"/>
        </w:rPr>
        <w:t> </w:t>
      </w:r>
      <w:r w:rsidR="000A64CA" w:rsidRPr="00F71D23">
        <w:rPr>
          <w:rFonts w:ascii="Book Antiqua" w:hAnsi="Book Antiqua"/>
          <w:b/>
          <w:bCs/>
          <w:color w:val="FF0000"/>
          <w:sz w:val="16"/>
          <w:szCs w:val="16"/>
          <w:u w:val="single"/>
        </w:rPr>
        <w:t>(TRF2-2014/2018)</w:t>
      </w:r>
    </w:p>
    <w:p w14:paraId="5036BB7C" w14:textId="36E131F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0A64CA">
        <w:rPr>
          <w:rFonts w:ascii="Book Antiqua" w:eastAsia="Times New Roman" w:hAnsi="Book Antiqua" w:cs="Times New Roman"/>
          <w:b/>
          <w:bCs/>
          <w:sz w:val="19"/>
          <w:szCs w:val="19"/>
          <w:highlight w:val="magenta"/>
          <w:lang w:eastAsia="pt-BR"/>
        </w:rPr>
        <w:t>§ 2</w:t>
      </w:r>
      <w:proofErr w:type="gramStart"/>
      <w:r w:rsidRPr="000A64CA">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0A64CA">
        <w:rPr>
          <w:rFonts w:ascii="Book Antiqua" w:eastAsia="Times New Roman" w:hAnsi="Book Antiqua" w:cs="Times New Roman"/>
          <w:b/>
          <w:bCs/>
          <w:sz w:val="19"/>
          <w:szCs w:val="19"/>
          <w:lang w:eastAsia="pt-BR"/>
        </w:rPr>
        <w:t>Com</w:t>
      </w:r>
      <w:proofErr w:type="gramEnd"/>
      <w:r w:rsidRPr="000A64CA">
        <w:rPr>
          <w:rFonts w:ascii="Book Antiqua" w:eastAsia="Times New Roman" w:hAnsi="Book Antiqua" w:cs="Times New Roman"/>
          <w:b/>
          <w:bCs/>
          <w:sz w:val="19"/>
          <w:szCs w:val="19"/>
          <w:lang w:eastAsia="pt-BR"/>
        </w:rPr>
        <w:t xml:space="preserve"> relação às pessoas físicas, elas poderão celebrar acordos de leniência desde que cumpridos os requisitos II, III e IV do § 1</w:t>
      </w:r>
      <w:r w:rsidRPr="000A64CA">
        <w:rPr>
          <w:rFonts w:ascii="Book Antiqua" w:eastAsia="Times New Roman" w:hAnsi="Book Antiqua" w:cs="Times New Roman"/>
          <w:b/>
          <w:bCs/>
          <w:sz w:val="19"/>
          <w:szCs w:val="19"/>
          <w:u w:val="single"/>
          <w:vertAlign w:val="superscript"/>
          <w:lang w:eastAsia="pt-BR"/>
        </w:rPr>
        <w:t>o</w:t>
      </w:r>
      <w:r w:rsidRPr="000A64CA">
        <w:rPr>
          <w:rFonts w:ascii="Book Antiqua" w:eastAsia="Times New Roman" w:hAnsi="Book Antiqua" w:cs="Times New Roman"/>
          <w:b/>
          <w:bCs/>
          <w:sz w:val="19"/>
          <w:szCs w:val="19"/>
          <w:lang w:eastAsia="pt-BR"/>
        </w:rPr>
        <w:t xml:space="preserve"> deste artigo</w:t>
      </w:r>
      <w:r w:rsidRPr="00F71D23">
        <w:rPr>
          <w:rFonts w:ascii="Book Antiqua" w:eastAsia="Times New Roman" w:hAnsi="Book Antiqua" w:cs="Times New Roman"/>
          <w:sz w:val="16"/>
          <w:szCs w:val="16"/>
          <w:lang w:eastAsia="pt-BR"/>
        </w:rPr>
        <w:t>. </w:t>
      </w:r>
      <w:r w:rsidR="000A64CA" w:rsidRPr="00F71D23">
        <w:rPr>
          <w:rFonts w:ascii="Book Antiqua" w:hAnsi="Book Antiqua"/>
          <w:b/>
          <w:bCs/>
          <w:color w:val="FF0000"/>
          <w:sz w:val="16"/>
          <w:szCs w:val="16"/>
          <w:u w:val="single"/>
        </w:rPr>
        <w:t>(TRF2-2018)</w:t>
      </w:r>
    </w:p>
    <w:p w14:paraId="5EC3705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acordo de leniência firmado com 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por intermédio da Superintendência-Geral, estipulará as condições necessárias para assegurar a efetividade da colaboração e o resultado útil do processo. </w:t>
      </w:r>
    </w:p>
    <w:p w14:paraId="0AB8BF53" w14:textId="7739AAA8"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highlight w:val="magenta"/>
          <w:lang w:eastAsia="pt-BR"/>
        </w:rPr>
        <w:t>§ 4</w:t>
      </w:r>
      <w:proofErr w:type="gramStart"/>
      <w:r w:rsidRPr="006434A2">
        <w:rPr>
          <w:rFonts w:ascii="Book Antiqua" w:eastAsia="Times New Roman" w:hAnsi="Book Antiqua" w:cs="Times New Roman"/>
          <w:b/>
          <w:bCs/>
          <w:sz w:val="19"/>
          <w:szCs w:val="19"/>
          <w:highlight w:val="magenta"/>
          <w:u w:val="single"/>
          <w:vertAlign w:val="superscript"/>
          <w:lang w:eastAsia="pt-BR"/>
        </w:rPr>
        <w:t>o</w:t>
      </w:r>
      <w:r w:rsidRPr="006434A2">
        <w:rPr>
          <w:rFonts w:ascii="Book Antiqua" w:eastAsia="Times New Roman" w:hAnsi="Book Antiqua" w:cs="Times New Roman"/>
          <w:b/>
          <w:bCs/>
          <w:sz w:val="19"/>
          <w:szCs w:val="19"/>
          <w:lang w:eastAsia="pt-BR"/>
        </w:rPr>
        <w:t>  Compete</w:t>
      </w:r>
      <w:proofErr w:type="gramEnd"/>
      <w:r w:rsidRPr="006434A2">
        <w:rPr>
          <w:rFonts w:ascii="Book Antiqua" w:eastAsia="Times New Roman" w:hAnsi="Book Antiqua" w:cs="Times New Roman"/>
          <w:b/>
          <w:bCs/>
          <w:sz w:val="19"/>
          <w:szCs w:val="19"/>
          <w:lang w:eastAsia="pt-BR"/>
        </w:rPr>
        <w:t xml:space="preserve"> ao Tribunal, por ocasião do julgamento do processo administrativo, verificado o cumprimento do acordo</w:t>
      </w:r>
      <w:r w:rsidRPr="00F71D23">
        <w:rPr>
          <w:rFonts w:ascii="Book Antiqua" w:eastAsia="Times New Roman" w:hAnsi="Book Antiqua" w:cs="Times New Roman"/>
          <w:b/>
          <w:bCs/>
          <w:sz w:val="16"/>
          <w:szCs w:val="16"/>
          <w:lang w:eastAsia="pt-BR"/>
        </w:rPr>
        <w:t>: </w:t>
      </w:r>
      <w:r w:rsidR="00B23986" w:rsidRPr="00F71D23">
        <w:rPr>
          <w:rFonts w:ascii="Book Antiqua" w:hAnsi="Book Antiqua"/>
          <w:b/>
          <w:bCs/>
          <w:color w:val="FF0000"/>
          <w:sz w:val="16"/>
          <w:szCs w:val="16"/>
          <w:u w:val="single"/>
        </w:rPr>
        <w:t>(TRF2-2014</w:t>
      </w:r>
      <w:r w:rsidR="006434A2" w:rsidRPr="00F71D23">
        <w:rPr>
          <w:rFonts w:ascii="Book Antiqua" w:hAnsi="Book Antiqua"/>
          <w:b/>
          <w:bCs/>
          <w:color w:val="FF0000"/>
          <w:sz w:val="16"/>
          <w:szCs w:val="16"/>
          <w:u w:val="single"/>
        </w:rPr>
        <w:t>/2017</w:t>
      </w:r>
      <w:r w:rsidR="000A64CA" w:rsidRPr="00F71D23">
        <w:rPr>
          <w:rFonts w:ascii="Book Antiqua" w:hAnsi="Book Antiqua"/>
          <w:b/>
          <w:bCs/>
          <w:color w:val="FF0000"/>
          <w:sz w:val="16"/>
          <w:szCs w:val="16"/>
          <w:u w:val="single"/>
        </w:rPr>
        <w:t>/2018</w:t>
      </w:r>
      <w:r w:rsidR="00B23986" w:rsidRPr="00F71D23">
        <w:rPr>
          <w:rFonts w:ascii="Book Antiqua" w:hAnsi="Book Antiqua"/>
          <w:b/>
          <w:bCs/>
          <w:color w:val="FF0000"/>
          <w:sz w:val="16"/>
          <w:szCs w:val="16"/>
          <w:u w:val="single"/>
        </w:rPr>
        <w:t>)</w:t>
      </w:r>
    </w:p>
    <w:p w14:paraId="6C909C34" w14:textId="62F5446F"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lang w:eastAsia="pt-BR"/>
        </w:rPr>
        <w:t xml:space="preserve">I - </w:t>
      </w:r>
      <w:proofErr w:type="gramStart"/>
      <w:r w:rsidRPr="006434A2">
        <w:rPr>
          <w:rFonts w:ascii="Book Antiqua" w:eastAsia="Times New Roman" w:hAnsi="Book Antiqua" w:cs="Times New Roman"/>
          <w:b/>
          <w:bCs/>
          <w:sz w:val="19"/>
          <w:szCs w:val="19"/>
          <w:lang w:eastAsia="pt-BR"/>
        </w:rPr>
        <w:t>decretar</w:t>
      </w:r>
      <w:proofErr w:type="gramEnd"/>
      <w:r w:rsidRPr="006434A2">
        <w:rPr>
          <w:rFonts w:ascii="Book Antiqua" w:eastAsia="Times New Roman" w:hAnsi="Book Antiqua" w:cs="Times New Roman"/>
          <w:b/>
          <w:bCs/>
          <w:sz w:val="19"/>
          <w:szCs w:val="19"/>
          <w:lang w:eastAsia="pt-BR"/>
        </w:rPr>
        <w:t xml:space="preserve"> a extinção da ação punitiva da administração pública em favor do infrator, nas hipóteses em que a proposta de acordo tiver sido apresentada à Superintendência-Geral sem que essa tivesse conhecimento prévio da infração noticiada; ou </w:t>
      </w:r>
      <w:r w:rsidR="00B23986" w:rsidRPr="00F71D23">
        <w:rPr>
          <w:rFonts w:ascii="Book Antiqua" w:hAnsi="Book Antiqua"/>
          <w:b/>
          <w:bCs/>
          <w:color w:val="FF0000"/>
          <w:sz w:val="16"/>
          <w:szCs w:val="16"/>
          <w:u w:val="single"/>
        </w:rPr>
        <w:t>(TRF2-2014</w:t>
      </w:r>
      <w:r w:rsidR="006434A2" w:rsidRPr="00F71D23">
        <w:rPr>
          <w:rFonts w:ascii="Book Antiqua" w:hAnsi="Book Antiqua"/>
          <w:b/>
          <w:bCs/>
          <w:color w:val="FF0000"/>
          <w:sz w:val="16"/>
          <w:szCs w:val="16"/>
          <w:u w:val="single"/>
        </w:rPr>
        <w:t>/2017</w:t>
      </w:r>
      <w:r w:rsidR="000A64CA" w:rsidRPr="00F71D23">
        <w:rPr>
          <w:rFonts w:ascii="Book Antiqua" w:hAnsi="Book Antiqua"/>
          <w:b/>
          <w:bCs/>
          <w:color w:val="FF0000"/>
          <w:sz w:val="16"/>
          <w:szCs w:val="16"/>
          <w:u w:val="single"/>
        </w:rPr>
        <w:t>/2018</w:t>
      </w:r>
      <w:r w:rsidR="00B23986" w:rsidRPr="00F71D23">
        <w:rPr>
          <w:rFonts w:ascii="Book Antiqua" w:hAnsi="Book Antiqua"/>
          <w:b/>
          <w:bCs/>
          <w:color w:val="FF0000"/>
          <w:sz w:val="16"/>
          <w:szCs w:val="16"/>
          <w:u w:val="single"/>
        </w:rPr>
        <w:t>)</w:t>
      </w:r>
    </w:p>
    <w:p w14:paraId="02C57AEB" w14:textId="4BDACD5B"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lang w:eastAsia="pt-BR"/>
        </w:rPr>
        <w:t xml:space="preserve">II - </w:t>
      </w:r>
      <w:proofErr w:type="gramStart"/>
      <w:r w:rsidRPr="006434A2">
        <w:rPr>
          <w:rFonts w:ascii="Book Antiqua" w:eastAsia="Times New Roman" w:hAnsi="Book Antiqua" w:cs="Times New Roman"/>
          <w:b/>
          <w:bCs/>
          <w:sz w:val="19"/>
          <w:szCs w:val="19"/>
          <w:lang w:eastAsia="pt-BR"/>
        </w:rPr>
        <w:t>nas</w:t>
      </w:r>
      <w:proofErr w:type="gramEnd"/>
      <w:r w:rsidRPr="006434A2">
        <w:rPr>
          <w:rFonts w:ascii="Book Antiqua" w:eastAsia="Times New Roman" w:hAnsi="Book Antiqua" w:cs="Times New Roman"/>
          <w:b/>
          <w:bCs/>
          <w:sz w:val="19"/>
          <w:szCs w:val="19"/>
          <w:lang w:eastAsia="pt-BR"/>
        </w:rPr>
        <w:t xml:space="preserve"> demais hipóteses, reduzir de 1 (um) a 2/3 (dois terços) as penas aplicáveis, observado o disposto no art. 45 desta Lei, devendo ainda considerar na gradação da pena a efetividade da colaboração prestada e a boa-fé do infrator no cumprimento do acordo de leniência</w:t>
      </w:r>
      <w:r w:rsidRPr="00F71D23">
        <w:rPr>
          <w:rFonts w:ascii="Book Antiqua" w:eastAsia="Times New Roman" w:hAnsi="Book Antiqua" w:cs="Times New Roman"/>
          <w:b/>
          <w:bCs/>
          <w:sz w:val="16"/>
          <w:szCs w:val="16"/>
          <w:lang w:eastAsia="pt-BR"/>
        </w:rPr>
        <w:t>. </w:t>
      </w:r>
      <w:r w:rsidR="00B23986" w:rsidRPr="00F71D23">
        <w:rPr>
          <w:rFonts w:ascii="Book Antiqua" w:hAnsi="Book Antiqua"/>
          <w:b/>
          <w:bCs/>
          <w:color w:val="FF0000"/>
          <w:sz w:val="16"/>
          <w:szCs w:val="16"/>
          <w:u w:val="single"/>
        </w:rPr>
        <w:t>(TRF2-2014</w:t>
      </w:r>
      <w:r w:rsidR="006434A2" w:rsidRPr="00F71D23">
        <w:rPr>
          <w:rFonts w:ascii="Book Antiqua" w:hAnsi="Book Antiqua"/>
          <w:b/>
          <w:bCs/>
          <w:color w:val="FF0000"/>
          <w:sz w:val="16"/>
          <w:szCs w:val="16"/>
          <w:u w:val="single"/>
        </w:rPr>
        <w:t>/2017</w:t>
      </w:r>
      <w:r w:rsidR="000A64CA" w:rsidRPr="00F71D23">
        <w:rPr>
          <w:rFonts w:ascii="Book Antiqua" w:hAnsi="Book Antiqua"/>
          <w:b/>
          <w:bCs/>
          <w:color w:val="FF0000"/>
          <w:sz w:val="16"/>
          <w:szCs w:val="16"/>
          <w:u w:val="single"/>
        </w:rPr>
        <w:t>/2018</w:t>
      </w:r>
      <w:r w:rsidR="00B23986" w:rsidRPr="00F71D23">
        <w:rPr>
          <w:rFonts w:ascii="Book Antiqua" w:hAnsi="Book Antiqua"/>
          <w:b/>
          <w:bCs/>
          <w:color w:val="FF0000"/>
          <w:sz w:val="16"/>
          <w:szCs w:val="16"/>
          <w:u w:val="single"/>
        </w:rPr>
        <w:t>)</w:t>
      </w:r>
    </w:p>
    <w:p w14:paraId="6D093EF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5</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Na</w:t>
      </w:r>
      <w:proofErr w:type="gramEnd"/>
      <w:r w:rsidRPr="00A06B3C">
        <w:rPr>
          <w:rFonts w:ascii="Book Antiqua" w:eastAsia="Times New Roman" w:hAnsi="Book Antiqua" w:cs="Times New Roman"/>
          <w:sz w:val="19"/>
          <w:szCs w:val="19"/>
          <w:lang w:eastAsia="pt-BR"/>
        </w:rPr>
        <w:t xml:space="preserve"> hipótese do inciso II do §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a pena sobre a qual incidirá o fator redutor não será superior à menor das penas aplicadas aos demais coautores da infração, relativamente aos percentuais fixados para a aplicação das multas de que trata o inciso I do art. 37 desta Lei. </w:t>
      </w:r>
    </w:p>
    <w:p w14:paraId="16C09EE3" w14:textId="52757DDD"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34A2">
        <w:rPr>
          <w:rFonts w:ascii="Book Antiqua" w:eastAsia="Times New Roman" w:hAnsi="Book Antiqua" w:cs="Times New Roman"/>
          <w:b/>
          <w:bCs/>
          <w:sz w:val="19"/>
          <w:szCs w:val="19"/>
          <w:highlight w:val="magenta"/>
          <w:lang w:eastAsia="pt-BR"/>
        </w:rPr>
        <w:t>§ 6</w:t>
      </w:r>
      <w:proofErr w:type="gramStart"/>
      <w:r w:rsidRPr="006434A2">
        <w:rPr>
          <w:rFonts w:ascii="Book Antiqua" w:eastAsia="Times New Roman" w:hAnsi="Book Antiqua" w:cs="Times New Roman"/>
          <w:b/>
          <w:bCs/>
          <w:sz w:val="19"/>
          <w:szCs w:val="19"/>
          <w:highlight w:val="magenta"/>
          <w:u w:val="single"/>
          <w:vertAlign w:val="superscript"/>
          <w:lang w:eastAsia="pt-BR"/>
        </w:rPr>
        <w:t>o</w:t>
      </w:r>
      <w:r w:rsidRPr="006434A2">
        <w:rPr>
          <w:rFonts w:ascii="Book Antiqua" w:eastAsia="Times New Roman" w:hAnsi="Book Antiqua" w:cs="Times New Roman"/>
          <w:b/>
          <w:bCs/>
          <w:sz w:val="19"/>
          <w:szCs w:val="19"/>
          <w:lang w:eastAsia="pt-BR"/>
        </w:rPr>
        <w:t>  Serão</w:t>
      </w:r>
      <w:proofErr w:type="gramEnd"/>
      <w:r w:rsidRPr="006434A2">
        <w:rPr>
          <w:rFonts w:ascii="Book Antiqua" w:eastAsia="Times New Roman" w:hAnsi="Book Antiqua" w:cs="Times New Roman"/>
          <w:b/>
          <w:bCs/>
          <w:sz w:val="19"/>
          <w:szCs w:val="19"/>
          <w:lang w:eastAsia="pt-BR"/>
        </w:rPr>
        <w:t xml:space="preserve"> estendidos às empresas do mesmo grupo, de fato ou de direito, e aos seus dirigentes, administradores e empregados envolvidos na infração os efeitos do acordo de leniência, </w:t>
      </w:r>
      <w:r w:rsidRPr="006434A2">
        <w:rPr>
          <w:rFonts w:ascii="Book Antiqua" w:eastAsia="Times New Roman" w:hAnsi="Book Antiqua" w:cs="Times New Roman"/>
          <w:b/>
          <w:bCs/>
          <w:sz w:val="19"/>
          <w:szCs w:val="19"/>
          <w:lang w:eastAsia="pt-BR"/>
        </w:rPr>
        <w:lastRenderedPageBreak/>
        <w:t>desde que o firmem em conjunto, respeitadas as condições impostas</w:t>
      </w:r>
      <w:r w:rsidRPr="00F71D23">
        <w:rPr>
          <w:rFonts w:ascii="Book Antiqua" w:eastAsia="Times New Roman" w:hAnsi="Book Antiqua" w:cs="Times New Roman"/>
          <w:b/>
          <w:bCs/>
          <w:sz w:val="18"/>
          <w:szCs w:val="18"/>
          <w:lang w:eastAsia="pt-BR"/>
        </w:rPr>
        <w:t>.</w:t>
      </w:r>
      <w:r w:rsidR="00FF5C3A" w:rsidRPr="00F71D23">
        <w:rPr>
          <w:rFonts w:ascii="Book Antiqua" w:eastAsia="Times New Roman" w:hAnsi="Book Antiqua" w:cs="Times New Roman"/>
          <w:b/>
          <w:bCs/>
          <w:sz w:val="18"/>
          <w:szCs w:val="18"/>
          <w:lang w:eastAsia="pt-BR"/>
        </w:rPr>
        <w:t xml:space="preserve"> </w:t>
      </w:r>
      <w:r w:rsidR="00FF5C3A" w:rsidRPr="00F71D23">
        <w:rPr>
          <w:rFonts w:ascii="Book Antiqua" w:hAnsi="Book Antiqua" w:cs="Arial"/>
          <w:b/>
          <w:bCs/>
          <w:color w:val="FF0000"/>
          <w:sz w:val="16"/>
          <w:szCs w:val="16"/>
          <w:u w:val="single"/>
        </w:rPr>
        <w:t>(TRF5</w:t>
      </w:r>
      <w:r w:rsidR="00FF5C3A" w:rsidRPr="00F71D23">
        <w:rPr>
          <w:rFonts w:ascii="Book Antiqua" w:hAnsi="Book Antiqua" w:cs="Arial"/>
          <w:b/>
          <w:color w:val="FF0000"/>
          <w:sz w:val="16"/>
          <w:szCs w:val="16"/>
          <w:u w:val="single"/>
        </w:rPr>
        <w:t>-2013)</w:t>
      </w:r>
      <w:r w:rsidRPr="00F71D23">
        <w:rPr>
          <w:rFonts w:ascii="Book Antiqua" w:eastAsia="Times New Roman" w:hAnsi="Book Antiqua" w:cs="Times New Roman"/>
          <w:sz w:val="16"/>
          <w:szCs w:val="16"/>
          <w:lang w:eastAsia="pt-BR"/>
        </w:rPr>
        <w:t> </w:t>
      </w:r>
      <w:r w:rsidR="009C0959" w:rsidRPr="00F71D23">
        <w:rPr>
          <w:rFonts w:ascii="Book Antiqua" w:eastAsia="Times New Roman" w:hAnsi="Book Antiqua" w:cs="Times New Roman"/>
          <w:b/>
          <w:bCs/>
          <w:color w:val="FF0000"/>
          <w:sz w:val="16"/>
          <w:szCs w:val="16"/>
          <w:u w:val="single"/>
          <w:lang w:eastAsia="pt-BR"/>
        </w:rPr>
        <w:t>(TJDFT-2014)</w:t>
      </w:r>
      <w:r w:rsidR="00C943A9" w:rsidRPr="00F71D23">
        <w:rPr>
          <w:rFonts w:ascii="Book Antiqua" w:eastAsia="Times New Roman" w:hAnsi="Book Antiqua" w:cs="Times New Roman"/>
          <w:b/>
          <w:bCs/>
          <w:color w:val="FF0000"/>
          <w:sz w:val="16"/>
          <w:szCs w:val="16"/>
          <w:lang w:eastAsia="pt-BR"/>
        </w:rPr>
        <w:t xml:space="preserve"> </w:t>
      </w:r>
      <w:r w:rsidR="00C943A9" w:rsidRPr="00F71D23">
        <w:rPr>
          <w:rFonts w:ascii="Book Antiqua" w:hAnsi="Book Antiqua"/>
          <w:b/>
          <w:bCs/>
          <w:color w:val="FF0000"/>
          <w:sz w:val="16"/>
          <w:szCs w:val="16"/>
          <w:u w:val="single"/>
        </w:rPr>
        <w:t>(TRF2-2014)</w:t>
      </w:r>
      <w:r w:rsidR="00D65F5E" w:rsidRPr="00F71D23">
        <w:rPr>
          <w:rFonts w:ascii="Book Antiqua" w:hAnsi="Book Antiqua"/>
          <w:b/>
          <w:bCs/>
          <w:color w:val="FF0000"/>
          <w:sz w:val="16"/>
          <w:szCs w:val="16"/>
        </w:rPr>
        <w:t xml:space="preserve"> </w:t>
      </w:r>
      <w:r w:rsidR="00D65F5E" w:rsidRPr="00F71D23">
        <w:rPr>
          <w:rFonts w:ascii="Book Antiqua" w:hAnsi="Book Antiqua"/>
          <w:b/>
          <w:color w:val="FF0000"/>
          <w:sz w:val="16"/>
          <w:szCs w:val="16"/>
          <w:u w:val="single"/>
        </w:rPr>
        <w:t>(TCU-2015)</w:t>
      </w:r>
    </w:p>
    <w:p w14:paraId="769C3444" w14:textId="18CD4B79"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34A2">
        <w:rPr>
          <w:rFonts w:ascii="Book Antiqua" w:eastAsia="Times New Roman" w:hAnsi="Book Antiqua" w:cs="Times New Roman"/>
          <w:b/>
          <w:bCs/>
          <w:sz w:val="19"/>
          <w:szCs w:val="19"/>
          <w:highlight w:val="magenta"/>
          <w:lang w:eastAsia="pt-BR"/>
        </w:rPr>
        <w:t>§ 7</w:t>
      </w:r>
      <w:proofErr w:type="gramStart"/>
      <w:r w:rsidRPr="006434A2">
        <w:rPr>
          <w:rFonts w:ascii="Book Antiqua" w:eastAsia="Times New Roman" w:hAnsi="Book Antiqua" w:cs="Times New Roman"/>
          <w:b/>
          <w:bCs/>
          <w:sz w:val="19"/>
          <w:szCs w:val="19"/>
          <w:highlight w:val="magenta"/>
          <w:u w:val="single"/>
          <w:vertAlign w:val="superscript"/>
          <w:lang w:eastAsia="pt-BR"/>
        </w:rPr>
        <w:t>o</w:t>
      </w:r>
      <w:r w:rsidRPr="006434A2">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6434A2">
        <w:rPr>
          <w:rFonts w:ascii="Book Antiqua" w:eastAsia="Times New Roman" w:hAnsi="Book Antiqua" w:cs="Times New Roman"/>
          <w:b/>
          <w:bCs/>
          <w:sz w:val="19"/>
          <w:szCs w:val="19"/>
          <w:lang w:eastAsia="pt-BR"/>
        </w:rPr>
        <w:t>A</w:t>
      </w:r>
      <w:proofErr w:type="gramEnd"/>
      <w:r w:rsidRPr="006434A2">
        <w:rPr>
          <w:rFonts w:ascii="Book Antiqua" w:eastAsia="Times New Roman" w:hAnsi="Book Antiqua" w:cs="Times New Roman"/>
          <w:b/>
          <w:bCs/>
          <w:sz w:val="19"/>
          <w:szCs w:val="19"/>
          <w:lang w:eastAsia="pt-BR"/>
        </w:rPr>
        <w:t xml:space="preserve"> empresa ou pessoa física que não obtiver, no curso de inquérito ou processo administrativo, habilitação para a celebração do acordo de que trata este artigo, poderá celebrar com a Superintendência-Geral, até a remessa do processo para julgamento, acordo de leniência relacionado a uma outra infração, da qual o </w:t>
      </w:r>
      <w:proofErr w:type="spellStart"/>
      <w:r w:rsidRPr="006434A2">
        <w:rPr>
          <w:rFonts w:ascii="Book Antiqua" w:eastAsia="Times New Roman" w:hAnsi="Book Antiqua" w:cs="Times New Roman"/>
          <w:b/>
          <w:bCs/>
          <w:sz w:val="19"/>
          <w:szCs w:val="19"/>
          <w:lang w:eastAsia="pt-BR"/>
        </w:rPr>
        <w:t>Cade</w:t>
      </w:r>
      <w:proofErr w:type="spellEnd"/>
      <w:r w:rsidRPr="006434A2">
        <w:rPr>
          <w:rFonts w:ascii="Book Antiqua" w:eastAsia="Times New Roman" w:hAnsi="Book Antiqua" w:cs="Times New Roman"/>
          <w:b/>
          <w:bCs/>
          <w:sz w:val="19"/>
          <w:szCs w:val="19"/>
          <w:lang w:eastAsia="pt-BR"/>
        </w:rPr>
        <w:t xml:space="preserve"> não tenha qualquer conhecimento prévio</w:t>
      </w:r>
      <w:r w:rsidRPr="00F71D23">
        <w:rPr>
          <w:rFonts w:ascii="Book Antiqua" w:eastAsia="Times New Roman" w:hAnsi="Book Antiqua" w:cs="Times New Roman"/>
          <w:sz w:val="16"/>
          <w:szCs w:val="16"/>
          <w:lang w:eastAsia="pt-BR"/>
        </w:rPr>
        <w:t>.</w:t>
      </w:r>
      <w:r w:rsidR="00D65F5E" w:rsidRPr="00F71D23">
        <w:rPr>
          <w:rFonts w:ascii="Book Antiqua" w:eastAsia="Times New Roman" w:hAnsi="Book Antiqua" w:cs="Times New Roman"/>
          <w:sz w:val="16"/>
          <w:szCs w:val="16"/>
          <w:lang w:eastAsia="pt-BR"/>
        </w:rPr>
        <w:t xml:space="preserve"> </w:t>
      </w:r>
      <w:r w:rsidR="00D65F5E" w:rsidRPr="00F71D23">
        <w:rPr>
          <w:rFonts w:ascii="Book Antiqua" w:hAnsi="Book Antiqua"/>
          <w:b/>
          <w:color w:val="FF0000"/>
          <w:sz w:val="16"/>
          <w:szCs w:val="16"/>
          <w:u w:val="single"/>
        </w:rPr>
        <w:t>(TCU-2015)</w:t>
      </w:r>
      <w:r w:rsidRPr="00F71D23">
        <w:rPr>
          <w:rFonts w:ascii="Book Antiqua" w:eastAsia="Times New Roman" w:hAnsi="Book Antiqua" w:cs="Times New Roman"/>
          <w:sz w:val="16"/>
          <w:szCs w:val="16"/>
          <w:lang w:eastAsia="pt-BR"/>
        </w:rPr>
        <w:t> </w:t>
      </w:r>
      <w:r w:rsidR="006434A2" w:rsidRPr="00F71D23">
        <w:rPr>
          <w:rFonts w:ascii="Book Antiqua" w:hAnsi="Book Antiqua"/>
          <w:b/>
          <w:bCs/>
          <w:color w:val="FF0000"/>
          <w:sz w:val="16"/>
          <w:szCs w:val="16"/>
          <w:u w:val="single"/>
        </w:rPr>
        <w:t>(TRF2-2017)</w:t>
      </w:r>
    </w:p>
    <w:p w14:paraId="618E11A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8</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Na</w:t>
      </w:r>
      <w:proofErr w:type="gramEnd"/>
      <w:r w:rsidRPr="00A06B3C">
        <w:rPr>
          <w:rFonts w:ascii="Book Antiqua" w:eastAsia="Times New Roman" w:hAnsi="Book Antiqua" w:cs="Times New Roman"/>
          <w:sz w:val="19"/>
          <w:szCs w:val="19"/>
          <w:lang w:eastAsia="pt-BR"/>
        </w:rPr>
        <w:t xml:space="preserve"> hipótese do § 7</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o infrator se beneficiará da redução de 1/3 (um terço) da pena que lhe for aplicável naquele processo, sem prejuízo da obtenção dos benefícios de que trata o inciso I do § 4</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em relação à nova infração denunciada. </w:t>
      </w:r>
    </w:p>
    <w:p w14:paraId="22493F84" w14:textId="79644F17"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34A2">
        <w:rPr>
          <w:rFonts w:ascii="Book Antiqua" w:eastAsia="Times New Roman" w:hAnsi="Book Antiqua" w:cs="Times New Roman"/>
          <w:b/>
          <w:bCs/>
          <w:sz w:val="19"/>
          <w:szCs w:val="19"/>
          <w:highlight w:val="magenta"/>
          <w:lang w:eastAsia="pt-BR"/>
        </w:rPr>
        <w:t>§ 9</w:t>
      </w:r>
      <w:proofErr w:type="gramStart"/>
      <w:r w:rsidRPr="006434A2">
        <w:rPr>
          <w:rFonts w:ascii="Book Antiqua" w:eastAsia="Times New Roman" w:hAnsi="Book Antiqua" w:cs="Times New Roman"/>
          <w:b/>
          <w:bCs/>
          <w:sz w:val="19"/>
          <w:szCs w:val="19"/>
          <w:highlight w:val="magenta"/>
          <w:u w:val="single"/>
          <w:vertAlign w:val="superscript"/>
          <w:lang w:eastAsia="pt-BR"/>
        </w:rPr>
        <w:t>o</w:t>
      </w:r>
      <w:r w:rsidRPr="006434A2">
        <w:rPr>
          <w:rFonts w:ascii="Book Antiqua" w:eastAsia="Times New Roman" w:hAnsi="Book Antiqua" w:cs="Times New Roman"/>
          <w:b/>
          <w:bCs/>
          <w:sz w:val="19"/>
          <w:szCs w:val="19"/>
          <w:lang w:eastAsia="pt-BR"/>
        </w:rPr>
        <w:t xml:space="preserve">  </w:t>
      </w:r>
      <w:r w:rsidRPr="006434A2">
        <w:rPr>
          <w:rFonts w:ascii="Book Antiqua" w:eastAsia="Times New Roman" w:hAnsi="Book Antiqua" w:cs="Times New Roman"/>
          <w:b/>
          <w:bCs/>
          <w:caps/>
          <w:sz w:val="19"/>
          <w:szCs w:val="19"/>
          <w:highlight w:val="green"/>
          <w:lang w:eastAsia="pt-BR"/>
        </w:rPr>
        <w:t>Considera</w:t>
      </w:r>
      <w:proofErr w:type="gramEnd"/>
      <w:r w:rsidRPr="006434A2">
        <w:rPr>
          <w:rFonts w:ascii="Book Antiqua" w:eastAsia="Times New Roman" w:hAnsi="Book Antiqua" w:cs="Times New Roman"/>
          <w:b/>
          <w:bCs/>
          <w:caps/>
          <w:sz w:val="19"/>
          <w:szCs w:val="19"/>
          <w:highlight w:val="green"/>
          <w:lang w:eastAsia="pt-BR"/>
        </w:rPr>
        <w:t>-se</w:t>
      </w:r>
      <w:r w:rsidRPr="006434A2">
        <w:rPr>
          <w:rFonts w:ascii="Book Antiqua" w:eastAsia="Times New Roman" w:hAnsi="Book Antiqua" w:cs="Times New Roman"/>
          <w:b/>
          <w:bCs/>
          <w:caps/>
          <w:sz w:val="19"/>
          <w:szCs w:val="19"/>
          <w:lang w:eastAsia="pt-BR"/>
        </w:rPr>
        <w:t xml:space="preserve"> </w:t>
      </w:r>
      <w:r w:rsidRPr="006434A2">
        <w:rPr>
          <w:rFonts w:ascii="Book Antiqua" w:eastAsia="Times New Roman" w:hAnsi="Book Antiqua" w:cs="Times New Roman"/>
          <w:b/>
          <w:bCs/>
          <w:caps/>
          <w:sz w:val="19"/>
          <w:szCs w:val="19"/>
          <w:shd w:val="clear" w:color="auto" w:fill="F7CAAC" w:themeFill="accent2" w:themeFillTint="66"/>
          <w:lang w:eastAsia="pt-BR"/>
        </w:rPr>
        <w:t>sigilosa</w:t>
      </w:r>
      <w:r w:rsidRPr="006434A2">
        <w:rPr>
          <w:rFonts w:ascii="Book Antiqua" w:eastAsia="Times New Roman" w:hAnsi="Book Antiqua" w:cs="Times New Roman"/>
          <w:b/>
          <w:bCs/>
          <w:sz w:val="19"/>
          <w:szCs w:val="19"/>
          <w:lang w:eastAsia="pt-BR"/>
        </w:rPr>
        <w:t xml:space="preserve"> a proposta de acordo de que trata este artigo, salvo no interesse das investigações e do processo administrativo</w:t>
      </w:r>
      <w:r w:rsidRPr="00F71D23">
        <w:rPr>
          <w:rFonts w:ascii="Book Antiqua" w:eastAsia="Times New Roman" w:hAnsi="Book Antiqua" w:cs="Times New Roman"/>
          <w:sz w:val="16"/>
          <w:szCs w:val="16"/>
          <w:lang w:eastAsia="pt-BR"/>
        </w:rPr>
        <w:t>. </w:t>
      </w:r>
      <w:r w:rsidR="003F0304" w:rsidRPr="00F71D23">
        <w:rPr>
          <w:rFonts w:ascii="Book Antiqua" w:eastAsia="Times New Roman" w:hAnsi="Book Antiqua" w:cs="Times New Roman"/>
          <w:b/>
          <w:bCs/>
          <w:color w:val="FF0000"/>
          <w:sz w:val="16"/>
          <w:szCs w:val="16"/>
          <w:u w:val="single"/>
          <w:lang w:eastAsia="pt-BR"/>
        </w:rPr>
        <w:t>(MPF-2013)</w:t>
      </w:r>
    </w:p>
    <w:p w14:paraId="6F1675BB" w14:textId="61257CBD"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highlight w:val="magenta"/>
          <w:lang w:eastAsia="pt-BR"/>
        </w:rPr>
        <w:t>§ 10</w:t>
      </w:r>
      <w:r w:rsidRPr="006434A2">
        <w:rPr>
          <w:rFonts w:ascii="Book Antiqua" w:eastAsia="Times New Roman" w:hAnsi="Book Antiqua" w:cs="Times New Roman"/>
          <w:b/>
          <w:bCs/>
          <w:sz w:val="19"/>
          <w:szCs w:val="19"/>
          <w:lang w:eastAsia="pt-BR"/>
        </w:rPr>
        <w:t xml:space="preserve">.  Não importará em confissão quanto à matéria de fato, nem reconhecimento de ilicitude da conduta analisada, a </w:t>
      </w:r>
      <w:r w:rsidRPr="006434A2">
        <w:rPr>
          <w:rFonts w:ascii="Book Antiqua" w:eastAsia="Times New Roman" w:hAnsi="Book Antiqua" w:cs="Times New Roman"/>
          <w:b/>
          <w:bCs/>
          <w:sz w:val="19"/>
          <w:szCs w:val="19"/>
          <w:highlight w:val="cyan"/>
          <w:lang w:eastAsia="pt-BR"/>
        </w:rPr>
        <w:t>proposta de acordo de leniência rejeitada</w:t>
      </w:r>
      <w:r w:rsidRPr="006434A2">
        <w:rPr>
          <w:rFonts w:ascii="Book Antiqua" w:eastAsia="Times New Roman" w:hAnsi="Book Antiqua" w:cs="Times New Roman"/>
          <w:b/>
          <w:bCs/>
          <w:sz w:val="19"/>
          <w:szCs w:val="19"/>
          <w:lang w:eastAsia="pt-BR"/>
        </w:rPr>
        <w:t xml:space="preserve">, da qual </w:t>
      </w:r>
      <w:r w:rsidRPr="006434A2">
        <w:rPr>
          <w:rFonts w:ascii="Book Antiqua" w:eastAsia="Times New Roman" w:hAnsi="Book Antiqua" w:cs="Times New Roman"/>
          <w:b/>
          <w:bCs/>
          <w:caps/>
          <w:sz w:val="19"/>
          <w:szCs w:val="19"/>
          <w:highlight w:val="green"/>
          <w:lang w:eastAsia="pt-BR"/>
        </w:rPr>
        <w:t>não se fará</w:t>
      </w:r>
      <w:r w:rsidRPr="006434A2">
        <w:rPr>
          <w:rFonts w:ascii="Book Antiqua" w:eastAsia="Times New Roman" w:hAnsi="Book Antiqua" w:cs="Times New Roman"/>
          <w:b/>
          <w:bCs/>
          <w:sz w:val="19"/>
          <w:szCs w:val="19"/>
          <w:lang w:eastAsia="pt-BR"/>
        </w:rPr>
        <w:t xml:space="preserve"> </w:t>
      </w:r>
      <w:r w:rsidRPr="006434A2">
        <w:rPr>
          <w:rFonts w:ascii="Book Antiqua" w:eastAsia="Times New Roman" w:hAnsi="Book Antiqua" w:cs="Times New Roman"/>
          <w:b/>
          <w:bCs/>
          <w:sz w:val="19"/>
          <w:szCs w:val="19"/>
          <w:highlight w:val="yellow"/>
          <w:lang w:eastAsia="pt-BR"/>
        </w:rPr>
        <w:t>qualquer divulgação</w:t>
      </w:r>
      <w:r w:rsidRPr="00F71D23">
        <w:rPr>
          <w:rFonts w:ascii="Book Antiqua" w:eastAsia="Times New Roman" w:hAnsi="Book Antiqua" w:cs="Times New Roman"/>
          <w:b/>
          <w:bCs/>
          <w:sz w:val="16"/>
          <w:szCs w:val="16"/>
          <w:lang w:eastAsia="pt-BR"/>
        </w:rPr>
        <w:t>. </w:t>
      </w:r>
      <w:r w:rsidR="003F0304" w:rsidRPr="00F71D23">
        <w:rPr>
          <w:rFonts w:ascii="Book Antiqua" w:eastAsia="Times New Roman" w:hAnsi="Book Antiqua" w:cs="Times New Roman"/>
          <w:b/>
          <w:bCs/>
          <w:color w:val="FF0000"/>
          <w:sz w:val="16"/>
          <w:szCs w:val="16"/>
          <w:u w:val="single"/>
          <w:lang w:eastAsia="pt-BR"/>
        </w:rPr>
        <w:t>(MPF-2013)</w:t>
      </w:r>
      <w:r w:rsidR="00D65F5E" w:rsidRPr="00F71D23">
        <w:rPr>
          <w:rFonts w:ascii="Book Antiqua" w:eastAsia="Times New Roman" w:hAnsi="Book Antiqua" w:cs="Times New Roman"/>
          <w:b/>
          <w:bCs/>
          <w:color w:val="FF0000"/>
          <w:sz w:val="16"/>
          <w:szCs w:val="16"/>
          <w:lang w:eastAsia="pt-BR"/>
        </w:rPr>
        <w:t xml:space="preserve"> </w:t>
      </w:r>
      <w:r w:rsidR="00D65F5E" w:rsidRPr="00F71D23">
        <w:rPr>
          <w:rFonts w:ascii="Book Antiqua" w:hAnsi="Book Antiqua"/>
          <w:b/>
          <w:color w:val="FF0000"/>
          <w:sz w:val="16"/>
          <w:szCs w:val="16"/>
          <w:u w:val="single"/>
        </w:rPr>
        <w:t>(TCU-2015)</w:t>
      </w:r>
    </w:p>
    <w:p w14:paraId="4BAF6B6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11.  A aplicação do disposto neste artigo observará as normas a serem editadas pelo Tribunal. </w:t>
      </w:r>
    </w:p>
    <w:p w14:paraId="23B88B50" w14:textId="4A9D03BB"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6434A2">
        <w:rPr>
          <w:rFonts w:ascii="Book Antiqua" w:eastAsia="Times New Roman" w:hAnsi="Book Antiqua" w:cs="Times New Roman"/>
          <w:b/>
          <w:bCs/>
          <w:sz w:val="19"/>
          <w:szCs w:val="19"/>
          <w:highlight w:val="magenta"/>
          <w:lang w:eastAsia="pt-BR"/>
        </w:rPr>
        <w:t>§ 12</w:t>
      </w:r>
      <w:r w:rsidRPr="006434A2">
        <w:rPr>
          <w:rFonts w:ascii="Book Antiqua" w:eastAsia="Times New Roman" w:hAnsi="Book Antiqua" w:cs="Times New Roman"/>
          <w:b/>
          <w:bCs/>
          <w:sz w:val="19"/>
          <w:szCs w:val="19"/>
          <w:lang w:eastAsia="pt-BR"/>
        </w:rPr>
        <w:t xml:space="preserve">.  Em caso de descumprimento do acordo de leniência, o beneficiário ficará impedido de celebrar novo acordo de leniência </w:t>
      </w:r>
      <w:r w:rsidRPr="006434A2">
        <w:rPr>
          <w:rFonts w:ascii="Book Antiqua" w:eastAsia="Times New Roman" w:hAnsi="Book Antiqua" w:cs="Times New Roman"/>
          <w:b/>
          <w:bCs/>
          <w:sz w:val="19"/>
          <w:szCs w:val="19"/>
          <w:highlight w:val="cyan"/>
          <w:lang w:eastAsia="pt-BR"/>
        </w:rPr>
        <w:t>pelo prazo de 3 (três) anos</w:t>
      </w:r>
      <w:r w:rsidRPr="006434A2">
        <w:rPr>
          <w:rFonts w:ascii="Book Antiqua" w:eastAsia="Times New Roman" w:hAnsi="Book Antiqua" w:cs="Times New Roman"/>
          <w:b/>
          <w:bCs/>
          <w:sz w:val="19"/>
          <w:szCs w:val="19"/>
          <w:lang w:eastAsia="pt-BR"/>
        </w:rPr>
        <w:t>, contado da data de seu julgamento</w:t>
      </w:r>
      <w:r w:rsidRPr="00F71D23">
        <w:rPr>
          <w:rFonts w:ascii="Book Antiqua" w:eastAsia="Times New Roman" w:hAnsi="Book Antiqua" w:cs="Times New Roman"/>
          <w:b/>
          <w:bCs/>
          <w:sz w:val="16"/>
          <w:szCs w:val="16"/>
          <w:lang w:eastAsia="pt-BR"/>
        </w:rPr>
        <w:t>.</w:t>
      </w:r>
      <w:r w:rsidR="00B23986" w:rsidRPr="00F71D23">
        <w:rPr>
          <w:rFonts w:ascii="Book Antiqua" w:eastAsia="Times New Roman" w:hAnsi="Book Antiqua" w:cs="Times New Roman"/>
          <w:b/>
          <w:bCs/>
          <w:sz w:val="16"/>
          <w:szCs w:val="16"/>
          <w:lang w:eastAsia="pt-BR"/>
        </w:rPr>
        <w:t xml:space="preserve"> </w:t>
      </w:r>
      <w:r w:rsidR="00B23986" w:rsidRPr="00F71D23">
        <w:rPr>
          <w:rFonts w:ascii="Book Antiqua" w:hAnsi="Book Antiqua"/>
          <w:b/>
          <w:bCs/>
          <w:color w:val="FF0000"/>
          <w:sz w:val="16"/>
          <w:szCs w:val="16"/>
          <w:u w:val="single"/>
        </w:rPr>
        <w:t>(TRF2-2014)</w:t>
      </w:r>
      <w:r w:rsidRPr="00F71D23">
        <w:rPr>
          <w:rFonts w:ascii="Book Antiqua" w:eastAsia="Times New Roman" w:hAnsi="Book Antiqua" w:cs="Times New Roman"/>
          <w:b/>
          <w:bCs/>
          <w:sz w:val="16"/>
          <w:szCs w:val="16"/>
          <w:lang w:eastAsia="pt-BR"/>
        </w:rPr>
        <w:t> </w:t>
      </w:r>
    </w:p>
    <w:p w14:paraId="79C552AD" w14:textId="36102F80" w:rsidR="005A2442" w:rsidRPr="00821658"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50" w:name="art87"/>
      <w:bookmarkEnd w:id="150"/>
      <w:r w:rsidRPr="00C16357">
        <w:rPr>
          <w:rFonts w:ascii="Book Antiqua" w:eastAsia="Times New Roman" w:hAnsi="Book Antiqua" w:cs="Times New Roman"/>
          <w:b/>
          <w:bCs/>
          <w:sz w:val="19"/>
          <w:szCs w:val="19"/>
          <w:highlight w:val="magenta"/>
          <w:lang w:eastAsia="pt-BR"/>
        </w:rPr>
        <w:t>Art. 87</w:t>
      </w:r>
      <w:r w:rsidRPr="00A06B3C">
        <w:rPr>
          <w:rFonts w:ascii="Book Antiqua" w:eastAsia="Times New Roman" w:hAnsi="Book Antiqua" w:cs="Times New Roman"/>
          <w:sz w:val="19"/>
          <w:szCs w:val="19"/>
          <w:lang w:eastAsia="pt-BR"/>
        </w:rPr>
        <w:t xml:space="preserve">.  </w:t>
      </w:r>
      <w:r w:rsidRPr="006434A2">
        <w:rPr>
          <w:rFonts w:ascii="Book Antiqua" w:eastAsia="Times New Roman" w:hAnsi="Book Antiqua" w:cs="Times New Roman"/>
          <w:b/>
          <w:bCs/>
          <w:sz w:val="19"/>
          <w:szCs w:val="19"/>
          <w:lang w:eastAsia="pt-BR"/>
        </w:rPr>
        <w:t xml:space="preserve">Nos crimes contra a ordem econômica, tipificados na </w:t>
      </w:r>
      <w:hyperlink r:id="rId33" w:history="1">
        <w:r w:rsidRPr="006434A2">
          <w:rPr>
            <w:rFonts w:ascii="Book Antiqua" w:eastAsia="Times New Roman" w:hAnsi="Book Antiqua" w:cs="Times New Roman"/>
            <w:b/>
            <w:bCs/>
            <w:color w:val="0000FF"/>
            <w:sz w:val="19"/>
            <w:szCs w:val="19"/>
            <w:u w:val="single"/>
            <w:lang w:eastAsia="pt-BR"/>
          </w:rPr>
          <w:t>Lei n</w:t>
        </w:r>
        <w:r w:rsidRPr="006434A2">
          <w:rPr>
            <w:rFonts w:ascii="Book Antiqua" w:eastAsia="Times New Roman" w:hAnsi="Book Antiqua" w:cs="Times New Roman"/>
            <w:b/>
            <w:bCs/>
            <w:color w:val="0000FF"/>
            <w:sz w:val="19"/>
            <w:szCs w:val="19"/>
            <w:u w:val="single"/>
            <w:vertAlign w:val="superscript"/>
            <w:lang w:eastAsia="pt-BR"/>
          </w:rPr>
          <w:t>o</w:t>
        </w:r>
        <w:r w:rsidRPr="006434A2">
          <w:rPr>
            <w:rFonts w:ascii="Book Antiqua" w:eastAsia="Times New Roman" w:hAnsi="Book Antiqua" w:cs="Times New Roman"/>
            <w:b/>
            <w:bCs/>
            <w:color w:val="0000FF"/>
            <w:sz w:val="19"/>
            <w:szCs w:val="19"/>
            <w:u w:val="single"/>
            <w:lang w:eastAsia="pt-BR"/>
          </w:rPr>
          <w:t xml:space="preserve"> 8.137, de 27 de dezembro de 1990</w:t>
        </w:r>
      </w:hyperlink>
      <w:r w:rsidRPr="006434A2">
        <w:rPr>
          <w:rFonts w:ascii="Book Antiqua" w:eastAsia="Times New Roman" w:hAnsi="Book Antiqua" w:cs="Times New Roman"/>
          <w:b/>
          <w:bCs/>
          <w:sz w:val="19"/>
          <w:szCs w:val="19"/>
          <w:lang w:eastAsia="pt-BR"/>
        </w:rPr>
        <w:t xml:space="preserve">, e nos demais crimes diretamente relacionados à prática de cartel, tais como os tipificados na </w:t>
      </w:r>
      <w:hyperlink r:id="rId34" w:history="1">
        <w:r w:rsidRPr="006434A2">
          <w:rPr>
            <w:rFonts w:ascii="Book Antiqua" w:eastAsia="Times New Roman" w:hAnsi="Book Antiqua" w:cs="Times New Roman"/>
            <w:b/>
            <w:bCs/>
            <w:color w:val="0000FF"/>
            <w:sz w:val="19"/>
            <w:szCs w:val="19"/>
            <w:u w:val="single"/>
            <w:lang w:eastAsia="pt-BR"/>
          </w:rPr>
          <w:t>Lei n</w:t>
        </w:r>
        <w:r w:rsidRPr="006434A2">
          <w:rPr>
            <w:rFonts w:ascii="Book Antiqua" w:eastAsia="Times New Roman" w:hAnsi="Book Antiqua" w:cs="Times New Roman"/>
            <w:b/>
            <w:bCs/>
            <w:color w:val="0000FF"/>
            <w:sz w:val="19"/>
            <w:szCs w:val="19"/>
            <w:u w:val="single"/>
            <w:vertAlign w:val="superscript"/>
            <w:lang w:eastAsia="pt-BR"/>
          </w:rPr>
          <w:t>o</w:t>
        </w:r>
        <w:r w:rsidRPr="006434A2">
          <w:rPr>
            <w:rFonts w:ascii="Book Antiqua" w:eastAsia="Times New Roman" w:hAnsi="Book Antiqua" w:cs="Times New Roman"/>
            <w:b/>
            <w:bCs/>
            <w:color w:val="0000FF"/>
            <w:sz w:val="19"/>
            <w:szCs w:val="19"/>
            <w:u w:val="single"/>
            <w:lang w:eastAsia="pt-BR"/>
          </w:rPr>
          <w:t xml:space="preserve"> 8.666, de 21 de junho de 1993</w:t>
        </w:r>
      </w:hyperlink>
      <w:r w:rsidRPr="006434A2">
        <w:rPr>
          <w:rFonts w:ascii="Book Antiqua" w:eastAsia="Times New Roman" w:hAnsi="Book Antiqua" w:cs="Times New Roman"/>
          <w:b/>
          <w:bCs/>
          <w:sz w:val="19"/>
          <w:szCs w:val="19"/>
          <w:lang w:eastAsia="pt-BR"/>
        </w:rPr>
        <w:t xml:space="preserve">, e os tipificados no </w:t>
      </w:r>
      <w:hyperlink r:id="rId35" w:anchor="art288" w:history="1">
        <w:r w:rsidRPr="006434A2">
          <w:rPr>
            <w:rFonts w:ascii="Book Antiqua" w:eastAsia="Times New Roman" w:hAnsi="Book Antiqua" w:cs="Times New Roman"/>
            <w:b/>
            <w:bCs/>
            <w:color w:val="0000FF"/>
            <w:sz w:val="19"/>
            <w:szCs w:val="19"/>
            <w:u w:val="single"/>
            <w:lang w:eastAsia="pt-BR"/>
          </w:rPr>
          <w:t>art. 288 do Decreto-Lei nº 2.848, de 7 de dezembro de 1940</w:t>
        </w:r>
        <w:r w:rsidRPr="006434A2">
          <w:rPr>
            <w:rFonts w:ascii="Book Antiqua" w:eastAsia="Times New Roman" w:hAnsi="Book Antiqua" w:cs="Times New Roman"/>
            <w:b/>
            <w:bCs/>
            <w:color w:val="0000FF"/>
            <w:sz w:val="19"/>
            <w:szCs w:val="19"/>
            <w:lang w:eastAsia="pt-BR"/>
          </w:rPr>
          <w:t xml:space="preserve">  - </w:t>
        </w:r>
      </w:hyperlink>
      <w:r w:rsidRPr="006434A2">
        <w:rPr>
          <w:rFonts w:ascii="Book Antiqua" w:eastAsia="Times New Roman" w:hAnsi="Book Antiqua" w:cs="Times New Roman"/>
          <w:b/>
          <w:bCs/>
          <w:color w:val="000000"/>
          <w:sz w:val="19"/>
          <w:szCs w:val="19"/>
          <w:lang w:eastAsia="pt-BR"/>
        </w:rPr>
        <w:t xml:space="preserve">Código Penal, </w:t>
      </w:r>
      <w:r w:rsidRPr="006434A2">
        <w:rPr>
          <w:rFonts w:ascii="Book Antiqua" w:eastAsia="Times New Roman" w:hAnsi="Book Antiqua" w:cs="Times New Roman"/>
          <w:b/>
          <w:bCs/>
          <w:color w:val="000000"/>
          <w:sz w:val="19"/>
          <w:szCs w:val="19"/>
          <w:highlight w:val="cyan"/>
          <w:lang w:eastAsia="pt-BR"/>
        </w:rPr>
        <w:t>a celebração</w:t>
      </w:r>
      <w:r w:rsidRPr="006434A2">
        <w:rPr>
          <w:rFonts w:ascii="Book Antiqua" w:eastAsia="Times New Roman" w:hAnsi="Book Antiqua" w:cs="Times New Roman"/>
          <w:b/>
          <w:bCs/>
          <w:color w:val="000000"/>
          <w:sz w:val="19"/>
          <w:szCs w:val="19"/>
          <w:lang w:eastAsia="pt-BR"/>
        </w:rPr>
        <w:t xml:space="preserve"> de </w:t>
      </w:r>
      <w:r w:rsidRPr="006434A2">
        <w:rPr>
          <w:rFonts w:ascii="Book Antiqua" w:eastAsia="Times New Roman" w:hAnsi="Book Antiqua" w:cs="Times New Roman"/>
          <w:b/>
          <w:bCs/>
          <w:caps/>
          <w:color w:val="000000"/>
          <w:sz w:val="19"/>
          <w:szCs w:val="19"/>
          <w:shd w:val="clear" w:color="auto" w:fill="F7CAAC" w:themeFill="accent2" w:themeFillTint="66"/>
          <w:lang w:eastAsia="pt-BR"/>
        </w:rPr>
        <w:t>acordo de leniência</w:t>
      </w:r>
      <w:r w:rsidRPr="006434A2">
        <w:rPr>
          <w:rFonts w:ascii="Book Antiqua" w:eastAsia="Times New Roman" w:hAnsi="Book Antiqua" w:cs="Times New Roman"/>
          <w:b/>
          <w:bCs/>
          <w:color w:val="000000"/>
          <w:sz w:val="19"/>
          <w:szCs w:val="19"/>
          <w:lang w:eastAsia="pt-BR"/>
        </w:rPr>
        <w:t xml:space="preserve">, nos termos desta Lei, </w:t>
      </w:r>
      <w:r w:rsidRPr="006434A2">
        <w:rPr>
          <w:rFonts w:ascii="Book Antiqua" w:eastAsia="Times New Roman" w:hAnsi="Book Antiqua" w:cs="Times New Roman"/>
          <w:b/>
          <w:bCs/>
          <w:caps/>
          <w:color w:val="000000"/>
          <w:sz w:val="19"/>
          <w:szCs w:val="19"/>
          <w:highlight w:val="green"/>
          <w:lang w:eastAsia="pt-BR"/>
        </w:rPr>
        <w:t>determina</w:t>
      </w:r>
      <w:r w:rsidRPr="006434A2">
        <w:rPr>
          <w:rFonts w:ascii="Book Antiqua" w:eastAsia="Times New Roman" w:hAnsi="Book Antiqua" w:cs="Times New Roman"/>
          <w:b/>
          <w:bCs/>
          <w:color w:val="000000"/>
          <w:sz w:val="19"/>
          <w:szCs w:val="19"/>
          <w:lang w:eastAsia="pt-BR"/>
        </w:rPr>
        <w:t xml:space="preserve"> a </w:t>
      </w:r>
      <w:r w:rsidRPr="006434A2">
        <w:rPr>
          <w:rFonts w:ascii="Book Antiqua" w:eastAsia="Times New Roman" w:hAnsi="Book Antiqua" w:cs="Times New Roman"/>
          <w:b/>
          <w:bCs/>
          <w:color w:val="000000"/>
          <w:sz w:val="19"/>
          <w:szCs w:val="19"/>
          <w:highlight w:val="cyan"/>
          <w:lang w:eastAsia="pt-BR"/>
        </w:rPr>
        <w:t>suspensão do curso do prazo prescricional</w:t>
      </w:r>
      <w:r w:rsidRPr="006434A2">
        <w:rPr>
          <w:rFonts w:ascii="Book Antiqua" w:eastAsia="Times New Roman" w:hAnsi="Book Antiqua" w:cs="Times New Roman"/>
          <w:b/>
          <w:bCs/>
          <w:color w:val="000000"/>
          <w:sz w:val="19"/>
          <w:szCs w:val="19"/>
          <w:lang w:eastAsia="pt-BR"/>
        </w:rPr>
        <w:t xml:space="preserve"> e </w:t>
      </w:r>
      <w:r w:rsidRPr="006434A2">
        <w:rPr>
          <w:rFonts w:ascii="Book Antiqua" w:eastAsia="Times New Roman" w:hAnsi="Book Antiqua" w:cs="Times New Roman"/>
          <w:b/>
          <w:bCs/>
          <w:caps/>
          <w:color w:val="000000"/>
          <w:sz w:val="19"/>
          <w:szCs w:val="19"/>
          <w:highlight w:val="green"/>
          <w:lang w:eastAsia="pt-BR"/>
        </w:rPr>
        <w:t>impede</w:t>
      </w:r>
      <w:r w:rsidRPr="006434A2">
        <w:rPr>
          <w:rFonts w:ascii="Book Antiqua" w:eastAsia="Times New Roman" w:hAnsi="Book Antiqua" w:cs="Times New Roman"/>
          <w:b/>
          <w:bCs/>
          <w:color w:val="000000"/>
          <w:sz w:val="19"/>
          <w:szCs w:val="19"/>
          <w:lang w:eastAsia="pt-BR"/>
        </w:rPr>
        <w:t xml:space="preserve"> o </w:t>
      </w:r>
      <w:r w:rsidRPr="006434A2">
        <w:rPr>
          <w:rFonts w:ascii="Book Antiqua" w:eastAsia="Times New Roman" w:hAnsi="Book Antiqua" w:cs="Times New Roman"/>
          <w:b/>
          <w:bCs/>
          <w:color w:val="000000"/>
          <w:sz w:val="19"/>
          <w:szCs w:val="19"/>
          <w:highlight w:val="cyan"/>
          <w:lang w:eastAsia="pt-BR"/>
        </w:rPr>
        <w:t>oferecimento da denúncia</w:t>
      </w:r>
      <w:r w:rsidRPr="006434A2">
        <w:rPr>
          <w:rFonts w:ascii="Book Antiqua" w:eastAsia="Times New Roman" w:hAnsi="Book Antiqua" w:cs="Times New Roman"/>
          <w:b/>
          <w:bCs/>
          <w:color w:val="000000"/>
          <w:sz w:val="19"/>
          <w:szCs w:val="19"/>
          <w:lang w:eastAsia="pt-BR"/>
        </w:rPr>
        <w:t xml:space="preserve"> </w:t>
      </w:r>
      <w:r w:rsidRPr="006434A2">
        <w:rPr>
          <w:rFonts w:ascii="Book Antiqua" w:eastAsia="Times New Roman" w:hAnsi="Book Antiqua" w:cs="Times New Roman"/>
          <w:b/>
          <w:bCs/>
          <w:color w:val="000000"/>
          <w:sz w:val="19"/>
          <w:szCs w:val="19"/>
          <w:highlight w:val="yellow"/>
          <w:lang w:eastAsia="pt-BR"/>
        </w:rPr>
        <w:t>com relação ao agente beneficiário da leniência</w:t>
      </w:r>
      <w:r w:rsidRPr="00F71D23">
        <w:rPr>
          <w:rFonts w:ascii="Book Antiqua" w:eastAsia="Times New Roman" w:hAnsi="Book Antiqua" w:cs="Times New Roman"/>
          <w:b/>
          <w:bCs/>
          <w:color w:val="000000"/>
          <w:sz w:val="16"/>
          <w:szCs w:val="16"/>
          <w:lang w:eastAsia="pt-BR"/>
        </w:rPr>
        <w:t>.</w:t>
      </w:r>
      <w:r w:rsidR="00372A68" w:rsidRPr="00F71D23">
        <w:rPr>
          <w:rFonts w:ascii="Book Antiqua" w:eastAsia="Times New Roman" w:hAnsi="Book Antiqua" w:cs="Times New Roman"/>
          <w:b/>
          <w:bCs/>
          <w:color w:val="000000"/>
          <w:sz w:val="16"/>
          <w:szCs w:val="16"/>
          <w:lang w:eastAsia="pt-BR"/>
        </w:rPr>
        <w:t xml:space="preserve"> </w:t>
      </w:r>
      <w:r w:rsidR="00372A68" w:rsidRPr="00F71D23">
        <w:rPr>
          <w:rFonts w:ascii="Book Antiqua" w:hAnsi="Book Antiqua"/>
          <w:b/>
          <w:bCs/>
          <w:color w:val="FF0000"/>
          <w:sz w:val="16"/>
          <w:szCs w:val="16"/>
          <w:u w:val="single"/>
        </w:rPr>
        <w:t>(TRF3-2013)</w:t>
      </w:r>
      <w:r w:rsidR="00246EA0" w:rsidRPr="00F71D23">
        <w:rPr>
          <w:rFonts w:ascii="Book Antiqua" w:hAnsi="Book Antiqua"/>
          <w:b/>
          <w:bCs/>
          <w:color w:val="FF0000"/>
          <w:sz w:val="16"/>
          <w:szCs w:val="16"/>
        </w:rPr>
        <w:t xml:space="preserve"> </w:t>
      </w:r>
      <w:r w:rsidR="00246EA0" w:rsidRPr="00F71D23">
        <w:rPr>
          <w:rFonts w:ascii="Book Antiqua" w:eastAsia="Times New Roman" w:hAnsi="Book Antiqua" w:cs="Times New Roman"/>
          <w:b/>
          <w:bCs/>
          <w:color w:val="FF0000"/>
          <w:sz w:val="16"/>
          <w:szCs w:val="16"/>
          <w:u w:val="single"/>
          <w:lang w:eastAsia="pt-BR"/>
        </w:rPr>
        <w:t>(AGU-2013)</w:t>
      </w:r>
      <w:r w:rsidR="00B23986" w:rsidRPr="00F71D23">
        <w:rPr>
          <w:rFonts w:ascii="Book Antiqua" w:hAnsi="Book Antiqua"/>
          <w:b/>
          <w:bCs/>
          <w:color w:val="FF0000"/>
          <w:sz w:val="16"/>
          <w:szCs w:val="16"/>
        </w:rPr>
        <w:t xml:space="preserve"> </w:t>
      </w:r>
      <w:bookmarkStart w:id="151" w:name="_Hlk70355975"/>
      <w:r w:rsidR="00E90372" w:rsidRPr="00F71D23">
        <w:rPr>
          <w:rFonts w:ascii="Book Antiqua" w:eastAsia="Times New Roman" w:hAnsi="Book Antiqua" w:cs="Times New Roman"/>
          <w:b/>
          <w:bCs/>
          <w:color w:val="FF0000"/>
          <w:sz w:val="16"/>
          <w:szCs w:val="16"/>
          <w:u w:val="single"/>
          <w:lang w:eastAsia="pt-BR"/>
        </w:rPr>
        <w:t>(MPDFT-2015)</w:t>
      </w:r>
      <w:bookmarkEnd w:id="151"/>
      <w:r w:rsidRPr="00F71D23">
        <w:rPr>
          <w:rFonts w:ascii="Book Antiqua" w:eastAsia="Times New Roman" w:hAnsi="Book Antiqua" w:cs="Times New Roman"/>
          <w:b/>
          <w:bCs/>
          <w:color w:val="000000"/>
          <w:sz w:val="16"/>
          <w:szCs w:val="16"/>
          <w:lang w:eastAsia="pt-BR"/>
        </w:rPr>
        <w:t> </w:t>
      </w:r>
      <w:r w:rsidR="00D65F5E" w:rsidRPr="00F71D23">
        <w:rPr>
          <w:rFonts w:ascii="Book Antiqua" w:hAnsi="Book Antiqua"/>
          <w:b/>
          <w:color w:val="FF0000"/>
          <w:sz w:val="16"/>
          <w:szCs w:val="16"/>
          <w:u w:val="single"/>
        </w:rPr>
        <w:t>(TCU-2015)</w:t>
      </w:r>
      <w:r w:rsidR="006434A2" w:rsidRPr="00F71D23">
        <w:rPr>
          <w:rFonts w:ascii="Book Antiqua" w:eastAsia="Times New Roman" w:hAnsi="Book Antiqua" w:cs="Times New Roman"/>
          <w:b/>
          <w:bCs/>
          <w:color w:val="FF0000"/>
          <w:sz w:val="16"/>
          <w:szCs w:val="16"/>
          <w:lang w:eastAsia="pt-BR"/>
        </w:rPr>
        <w:t xml:space="preserve"> </w:t>
      </w:r>
      <w:r w:rsidR="006434A2" w:rsidRPr="00F71D23">
        <w:rPr>
          <w:rFonts w:ascii="Book Antiqua" w:eastAsia="Times New Roman" w:hAnsi="Book Antiqua" w:cs="Times New Roman"/>
          <w:b/>
          <w:bCs/>
          <w:color w:val="FF0000"/>
          <w:sz w:val="16"/>
          <w:szCs w:val="16"/>
          <w:u w:val="single"/>
          <w:lang w:eastAsia="pt-BR"/>
        </w:rPr>
        <w:t>(TRF2-2014/2017)</w:t>
      </w:r>
      <w:r w:rsidR="00821658">
        <w:rPr>
          <w:rFonts w:ascii="Book Antiqua" w:eastAsia="Times New Roman" w:hAnsi="Book Antiqua" w:cs="Times New Roman"/>
          <w:b/>
          <w:bCs/>
          <w:color w:val="FF0000"/>
          <w:sz w:val="16"/>
          <w:szCs w:val="16"/>
          <w:lang w:eastAsia="pt-BR"/>
        </w:rPr>
        <w:t xml:space="preserve"> </w:t>
      </w:r>
      <w:r w:rsidR="00821658">
        <w:rPr>
          <w:rFonts w:ascii="Book Antiqua" w:hAnsi="Book Antiqua"/>
          <w:b/>
          <w:color w:val="FF0000"/>
          <w:sz w:val="16"/>
          <w:szCs w:val="16"/>
          <w:u w:val="single"/>
        </w:rPr>
        <w:t>(MPF-2015/2022)</w:t>
      </w:r>
    </w:p>
    <w:p w14:paraId="2201B627" w14:textId="740D8E4C" w:rsidR="005A2442" w:rsidRPr="00821658"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6434A2">
        <w:rPr>
          <w:rFonts w:ascii="Book Antiqua" w:eastAsia="Times New Roman" w:hAnsi="Book Antiqua" w:cs="Times New Roman"/>
          <w:b/>
          <w:bCs/>
          <w:sz w:val="19"/>
          <w:szCs w:val="19"/>
          <w:highlight w:val="magenta"/>
          <w:lang w:eastAsia="pt-BR"/>
        </w:rPr>
        <w:t>Parágrafo único</w:t>
      </w:r>
      <w:r w:rsidRPr="006434A2">
        <w:rPr>
          <w:rFonts w:ascii="Book Antiqua" w:eastAsia="Times New Roman" w:hAnsi="Book Antiqua" w:cs="Times New Roman"/>
          <w:b/>
          <w:bCs/>
          <w:sz w:val="19"/>
          <w:szCs w:val="19"/>
          <w:lang w:eastAsia="pt-BR"/>
        </w:rPr>
        <w:t>.  Cumprido o acordo de leniência pelo agente, extingue-se automaticamente a punibilidade dos crimes a que se refere o caput deste artigo</w:t>
      </w:r>
      <w:r w:rsidRPr="00F71D23">
        <w:rPr>
          <w:rFonts w:ascii="Book Antiqua" w:eastAsia="Times New Roman" w:hAnsi="Book Antiqua" w:cs="Times New Roman"/>
          <w:sz w:val="16"/>
          <w:szCs w:val="16"/>
          <w:lang w:eastAsia="pt-BR"/>
        </w:rPr>
        <w:t>. </w:t>
      </w:r>
      <w:r w:rsidR="00372A68" w:rsidRPr="00F71D23">
        <w:rPr>
          <w:rFonts w:ascii="Book Antiqua" w:hAnsi="Book Antiqua"/>
          <w:b/>
          <w:color w:val="FF0000"/>
          <w:sz w:val="16"/>
          <w:szCs w:val="16"/>
          <w:u w:val="single"/>
        </w:rPr>
        <w:t>(TRF3-2013)</w:t>
      </w:r>
      <w:r w:rsidR="00AE6084" w:rsidRPr="00F71D23">
        <w:rPr>
          <w:rFonts w:ascii="Book Antiqua" w:hAnsi="Book Antiqua"/>
          <w:b/>
          <w:color w:val="FF0000"/>
          <w:sz w:val="16"/>
          <w:szCs w:val="16"/>
        </w:rPr>
        <w:t xml:space="preserve"> </w:t>
      </w:r>
      <w:r w:rsidR="00AE6084" w:rsidRPr="00F71D23">
        <w:rPr>
          <w:rFonts w:ascii="Book Antiqua" w:eastAsia="Times New Roman" w:hAnsi="Book Antiqua" w:cs="Times New Roman"/>
          <w:b/>
          <w:bCs/>
          <w:color w:val="FF0000"/>
          <w:sz w:val="16"/>
          <w:szCs w:val="16"/>
          <w:u w:val="single"/>
          <w:lang w:eastAsia="pt-BR"/>
        </w:rPr>
        <w:t>(AGU-2013)</w:t>
      </w:r>
      <w:r w:rsidR="00D65F5E" w:rsidRPr="00F71D23">
        <w:rPr>
          <w:rFonts w:ascii="Book Antiqua" w:hAnsi="Book Antiqua"/>
          <w:b/>
          <w:color w:val="FF0000"/>
          <w:sz w:val="16"/>
          <w:szCs w:val="16"/>
        </w:rPr>
        <w:t xml:space="preserve"> </w:t>
      </w:r>
      <w:r w:rsidR="00D65F5E" w:rsidRPr="00F71D23">
        <w:rPr>
          <w:rFonts w:ascii="Book Antiqua" w:hAnsi="Book Antiqua"/>
          <w:b/>
          <w:color w:val="FF0000"/>
          <w:sz w:val="16"/>
          <w:szCs w:val="16"/>
          <w:u w:val="single"/>
        </w:rPr>
        <w:t>(TCU-2015)</w:t>
      </w:r>
      <w:r w:rsidR="00B23986" w:rsidRPr="00F71D23">
        <w:rPr>
          <w:rFonts w:ascii="Book Antiqua" w:hAnsi="Book Antiqua"/>
          <w:b/>
          <w:color w:val="FF0000"/>
          <w:sz w:val="16"/>
          <w:szCs w:val="16"/>
        </w:rPr>
        <w:t xml:space="preserve"> </w:t>
      </w:r>
      <w:r w:rsidR="006434A2" w:rsidRPr="00F71D23">
        <w:rPr>
          <w:rFonts w:ascii="Book Antiqua" w:eastAsia="Times New Roman" w:hAnsi="Book Antiqua" w:cs="Times New Roman"/>
          <w:b/>
          <w:bCs/>
          <w:color w:val="FF0000"/>
          <w:sz w:val="16"/>
          <w:szCs w:val="16"/>
          <w:u w:val="single"/>
          <w:lang w:eastAsia="pt-BR"/>
        </w:rPr>
        <w:t>(TRF2-2014/2017)</w:t>
      </w:r>
      <w:r w:rsidR="00821658">
        <w:rPr>
          <w:rFonts w:ascii="Book Antiqua" w:eastAsia="Times New Roman" w:hAnsi="Book Antiqua" w:cs="Times New Roman"/>
          <w:b/>
          <w:bCs/>
          <w:color w:val="FF0000"/>
          <w:sz w:val="16"/>
          <w:szCs w:val="16"/>
          <w:lang w:eastAsia="pt-BR"/>
        </w:rPr>
        <w:t xml:space="preserve"> </w:t>
      </w:r>
      <w:r w:rsidR="00821658">
        <w:rPr>
          <w:rFonts w:ascii="Book Antiqua" w:hAnsi="Book Antiqua"/>
          <w:b/>
          <w:color w:val="FF0000"/>
          <w:sz w:val="16"/>
          <w:szCs w:val="16"/>
          <w:u w:val="single"/>
        </w:rPr>
        <w:t>(MPF-2022)</w:t>
      </w:r>
    </w:p>
    <w:p w14:paraId="36B5C10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52" w:name="titulovii"/>
      <w:bookmarkEnd w:id="152"/>
      <w:r w:rsidRPr="00A06B3C">
        <w:rPr>
          <w:rFonts w:ascii="Book Antiqua" w:eastAsia="Times New Roman" w:hAnsi="Book Antiqua" w:cs="Times New Roman"/>
          <w:sz w:val="19"/>
          <w:szCs w:val="19"/>
          <w:lang w:eastAsia="pt-BR"/>
        </w:rPr>
        <w:t>TÍTULO VII</w:t>
      </w:r>
    </w:p>
    <w:p w14:paraId="75BAC843"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CONTROLE DE CONCENTRAÇÕES </w:t>
      </w:r>
    </w:p>
    <w:p w14:paraId="19A19E50"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53" w:name="tituloviicapituloi"/>
      <w:bookmarkEnd w:id="153"/>
      <w:r w:rsidRPr="00A06B3C">
        <w:rPr>
          <w:rFonts w:ascii="Book Antiqua" w:eastAsia="Times New Roman" w:hAnsi="Book Antiqua" w:cs="Times New Roman"/>
          <w:sz w:val="19"/>
          <w:szCs w:val="19"/>
          <w:lang w:eastAsia="pt-BR"/>
        </w:rPr>
        <w:t>CAPÍTULO I</w:t>
      </w:r>
    </w:p>
    <w:p w14:paraId="68433329"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DOS ATOS DE CONCENTRAÇÃO </w:t>
      </w:r>
    </w:p>
    <w:p w14:paraId="750E8C6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4" w:name="art88"/>
      <w:bookmarkEnd w:id="154"/>
      <w:r w:rsidRPr="00A06B3C">
        <w:rPr>
          <w:rFonts w:ascii="Book Antiqua" w:eastAsia="Times New Roman" w:hAnsi="Book Antiqua" w:cs="Times New Roman"/>
          <w:b/>
          <w:bCs/>
          <w:sz w:val="19"/>
          <w:szCs w:val="19"/>
          <w:highlight w:val="magenta"/>
          <w:lang w:eastAsia="pt-BR"/>
        </w:rPr>
        <w:t>Art. 88</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Serão submetidos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 xml:space="preserve">ao </w:t>
      </w:r>
      <w:proofErr w:type="spellStart"/>
      <w:r w:rsidRPr="00A06B3C">
        <w:rPr>
          <w:rFonts w:ascii="Book Antiqua" w:eastAsia="Times New Roman" w:hAnsi="Book Antiqua" w:cs="Times New Roman"/>
          <w:b/>
          <w:bCs/>
          <w:sz w:val="19"/>
          <w:szCs w:val="19"/>
          <w:highlight w:val="yellow"/>
          <w:lang w:eastAsia="pt-BR"/>
        </w:rPr>
        <w:t>Cade</w:t>
      </w:r>
      <w:proofErr w:type="spellEnd"/>
      <w:r w:rsidRPr="00A06B3C">
        <w:rPr>
          <w:rFonts w:ascii="Book Antiqua" w:eastAsia="Times New Roman" w:hAnsi="Book Antiqua" w:cs="Times New Roman"/>
          <w:b/>
          <w:bCs/>
          <w:sz w:val="19"/>
          <w:szCs w:val="19"/>
          <w:highlight w:val="yellow"/>
          <w:lang w:eastAsia="pt-BR"/>
        </w:rPr>
        <w:t xml:space="preserve"> pelas partes envolvidas na operação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os atos de concentração econômica</w:t>
      </w:r>
      <w:r w:rsidRPr="00A06B3C">
        <w:rPr>
          <w:rFonts w:ascii="Book Antiqua" w:eastAsia="Times New Roman" w:hAnsi="Book Antiqua" w:cs="Times New Roman"/>
          <w:sz w:val="19"/>
          <w:szCs w:val="19"/>
          <w:lang w:eastAsia="pt-BR"/>
        </w:rPr>
        <w:t xml:space="preserve"> em que, </w:t>
      </w:r>
      <w:r w:rsidRPr="00A06B3C">
        <w:rPr>
          <w:rFonts w:ascii="Book Antiqua" w:eastAsia="Times New Roman" w:hAnsi="Book Antiqua" w:cs="Times New Roman"/>
          <w:b/>
          <w:bCs/>
          <w:caps/>
          <w:sz w:val="19"/>
          <w:szCs w:val="19"/>
          <w:shd w:val="clear" w:color="auto" w:fill="F7CAAC" w:themeFill="accent2" w:themeFillTint="66"/>
          <w:lang w:eastAsia="pt-BR"/>
        </w:rPr>
        <w:t>cumulativamente</w:t>
      </w:r>
      <w:r w:rsidRPr="00A06B3C">
        <w:rPr>
          <w:rFonts w:ascii="Book Antiqua" w:eastAsia="Times New Roman" w:hAnsi="Book Antiqua" w:cs="Times New Roman"/>
          <w:sz w:val="19"/>
          <w:szCs w:val="19"/>
          <w:lang w:eastAsia="pt-BR"/>
        </w:rPr>
        <w:t>: </w:t>
      </w:r>
    </w:p>
    <w:p w14:paraId="4A2D2375" w14:textId="56E4255A" w:rsidR="005A2442" w:rsidRPr="00BF5F1E"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2E7382">
        <w:rPr>
          <w:rFonts w:ascii="Book Antiqua" w:eastAsia="Times New Roman" w:hAnsi="Book Antiqua" w:cs="Times New Roman"/>
          <w:b/>
          <w:bCs/>
          <w:sz w:val="19"/>
          <w:szCs w:val="19"/>
          <w:lang w:eastAsia="pt-BR"/>
        </w:rPr>
        <w:t xml:space="preserve">I - </w:t>
      </w:r>
      <w:proofErr w:type="gramStart"/>
      <w:r w:rsidRPr="002E7382">
        <w:rPr>
          <w:rFonts w:ascii="Book Antiqua" w:eastAsia="Times New Roman" w:hAnsi="Book Antiqua" w:cs="Times New Roman"/>
          <w:b/>
          <w:bCs/>
          <w:sz w:val="19"/>
          <w:szCs w:val="19"/>
          <w:highlight w:val="cyan"/>
          <w:lang w:eastAsia="pt-BR"/>
        </w:rPr>
        <w:t>pelo</w:t>
      </w:r>
      <w:proofErr w:type="gramEnd"/>
      <w:r w:rsidRPr="002E7382">
        <w:rPr>
          <w:rFonts w:ascii="Book Antiqua" w:eastAsia="Times New Roman" w:hAnsi="Book Antiqua" w:cs="Times New Roman"/>
          <w:b/>
          <w:bCs/>
          <w:sz w:val="19"/>
          <w:szCs w:val="19"/>
          <w:highlight w:val="cyan"/>
          <w:lang w:eastAsia="pt-BR"/>
        </w:rPr>
        <w:t xml:space="preserve"> menos um dos grupos envolvidos na operação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tenha registrado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no último balanço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faturamento bruto anual</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ou</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volume de negócios total no País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no ano anterior à operação</w:t>
      </w:r>
      <w:r w:rsidRPr="002E7382">
        <w:rPr>
          <w:rFonts w:ascii="Book Antiqua" w:eastAsia="Times New Roman" w:hAnsi="Book Antiqua" w:cs="Times New Roman"/>
          <w:b/>
          <w:bCs/>
          <w:sz w:val="19"/>
          <w:szCs w:val="19"/>
          <w:lang w:eastAsia="pt-BR"/>
        </w:rPr>
        <w:t xml:space="preserve">, equivalente ou superior a </w:t>
      </w:r>
      <w:r w:rsidRPr="002E7382">
        <w:rPr>
          <w:rFonts w:ascii="Book Antiqua" w:eastAsia="Times New Roman" w:hAnsi="Book Antiqua" w:cs="Times New Roman"/>
          <w:b/>
          <w:bCs/>
          <w:sz w:val="19"/>
          <w:szCs w:val="19"/>
          <w:highlight w:val="cyan"/>
          <w:lang w:eastAsia="pt-BR"/>
        </w:rPr>
        <w:t>R$ 400.000.000,00</w:t>
      </w:r>
      <w:r w:rsidRPr="002E7382">
        <w:rPr>
          <w:rFonts w:ascii="Book Antiqua" w:eastAsia="Times New Roman" w:hAnsi="Book Antiqua" w:cs="Times New Roman"/>
          <w:b/>
          <w:bCs/>
          <w:sz w:val="19"/>
          <w:szCs w:val="19"/>
          <w:lang w:eastAsia="pt-BR"/>
        </w:rPr>
        <w:t xml:space="preserve"> (quatrocentos milhões de reais); e</w:t>
      </w:r>
      <w:r w:rsidR="004A6F2B" w:rsidRPr="002E7382">
        <w:rPr>
          <w:rFonts w:ascii="Book Antiqua" w:eastAsia="Times New Roman" w:hAnsi="Book Antiqua" w:cs="Times New Roman"/>
          <w:b/>
          <w:bCs/>
          <w:sz w:val="19"/>
          <w:szCs w:val="19"/>
          <w:lang w:eastAsia="pt-BR"/>
        </w:rPr>
        <w:t xml:space="preserve"> </w:t>
      </w:r>
      <w:r w:rsidR="00FF5C3A" w:rsidRPr="002E7382">
        <w:rPr>
          <w:rFonts w:ascii="Book Antiqua" w:hAnsi="Book Antiqua" w:cs="Arial"/>
          <w:b/>
          <w:bCs/>
          <w:color w:val="FF0000"/>
          <w:sz w:val="16"/>
          <w:szCs w:val="16"/>
          <w:u w:val="single"/>
        </w:rPr>
        <w:t>(TRF5-2013)</w:t>
      </w:r>
      <w:r w:rsidR="007B4464" w:rsidRPr="002E7382">
        <w:rPr>
          <w:rFonts w:ascii="Book Antiqua" w:hAnsi="Book Antiqua" w:cs="Arial"/>
          <w:b/>
          <w:bCs/>
          <w:color w:val="FF0000"/>
          <w:sz w:val="16"/>
          <w:szCs w:val="16"/>
        </w:rPr>
        <w:t xml:space="preserve"> </w:t>
      </w:r>
      <w:r w:rsidR="007B4464" w:rsidRPr="002E7382">
        <w:rPr>
          <w:rFonts w:ascii="Book Antiqua" w:eastAsia="Times New Roman" w:hAnsi="Book Antiqua" w:cs="Times New Roman"/>
          <w:b/>
          <w:bCs/>
          <w:color w:val="FF0000"/>
          <w:sz w:val="16"/>
          <w:szCs w:val="16"/>
          <w:u w:val="single"/>
          <w:lang w:eastAsia="pt-BR"/>
        </w:rPr>
        <w:t>(PGDF-2013)</w:t>
      </w:r>
      <w:r w:rsidR="00246EA0" w:rsidRPr="002E7382">
        <w:rPr>
          <w:rFonts w:ascii="Book Antiqua" w:eastAsia="Times New Roman" w:hAnsi="Book Antiqua" w:cs="Times New Roman"/>
          <w:b/>
          <w:bCs/>
          <w:color w:val="FF0000"/>
          <w:sz w:val="16"/>
          <w:szCs w:val="16"/>
          <w:lang w:eastAsia="pt-BR"/>
        </w:rPr>
        <w:t xml:space="preserve"> </w:t>
      </w:r>
      <w:r w:rsidR="00246EA0" w:rsidRPr="002E7382">
        <w:rPr>
          <w:rFonts w:ascii="Book Antiqua" w:eastAsia="Times New Roman" w:hAnsi="Book Antiqua" w:cs="Times New Roman"/>
          <w:b/>
          <w:bCs/>
          <w:color w:val="FF0000"/>
          <w:sz w:val="16"/>
          <w:szCs w:val="16"/>
          <w:u w:val="single"/>
          <w:lang w:eastAsia="pt-BR"/>
        </w:rPr>
        <w:t>(AGU-2013)</w:t>
      </w:r>
      <w:r w:rsidR="009C0959" w:rsidRPr="002E7382">
        <w:rPr>
          <w:rFonts w:ascii="Book Antiqua" w:eastAsia="Times New Roman" w:hAnsi="Book Antiqua" w:cs="Times New Roman"/>
          <w:b/>
          <w:bCs/>
          <w:color w:val="FF0000"/>
          <w:sz w:val="16"/>
          <w:szCs w:val="16"/>
          <w:lang w:eastAsia="pt-BR"/>
        </w:rPr>
        <w:t xml:space="preserve"> </w:t>
      </w:r>
      <w:r w:rsidR="009C0959" w:rsidRPr="002E7382">
        <w:rPr>
          <w:rFonts w:ascii="Book Antiqua" w:eastAsia="Times New Roman" w:hAnsi="Book Antiqua" w:cs="Times New Roman"/>
          <w:b/>
          <w:bCs/>
          <w:color w:val="FF0000"/>
          <w:sz w:val="16"/>
          <w:szCs w:val="16"/>
          <w:u w:val="single"/>
          <w:lang w:eastAsia="pt-BR"/>
        </w:rPr>
        <w:t>(TJDFT-2014)</w:t>
      </w:r>
      <w:r w:rsidRPr="002E7382">
        <w:rPr>
          <w:rFonts w:ascii="Book Antiqua" w:eastAsia="Times New Roman" w:hAnsi="Book Antiqua" w:cs="Times New Roman"/>
          <w:b/>
          <w:bCs/>
          <w:sz w:val="16"/>
          <w:szCs w:val="16"/>
          <w:lang w:eastAsia="pt-BR"/>
        </w:rPr>
        <w:t> </w:t>
      </w:r>
      <w:r w:rsidR="003E65A8" w:rsidRPr="002E7382">
        <w:rPr>
          <w:rFonts w:ascii="Book Antiqua" w:eastAsia="Times New Roman" w:hAnsi="Book Antiqua" w:cs="Times New Roman"/>
          <w:b/>
          <w:bCs/>
          <w:color w:val="FF0000"/>
          <w:sz w:val="16"/>
          <w:szCs w:val="16"/>
          <w:u w:val="single"/>
          <w:lang w:eastAsia="pt-BR"/>
        </w:rPr>
        <w:t>(TRF2-2017)</w:t>
      </w:r>
      <w:r w:rsidR="00C66FD9" w:rsidRPr="002E7382">
        <w:rPr>
          <w:rFonts w:ascii="Book Antiqua" w:eastAsia="Times New Roman" w:hAnsi="Book Antiqua" w:cs="Times New Roman"/>
          <w:b/>
          <w:bCs/>
          <w:color w:val="FF0000"/>
          <w:sz w:val="16"/>
          <w:szCs w:val="16"/>
          <w:lang w:eastAsia="pt-BR"/>
        </w:rPr>
        <w:t xml:space="preserve"> </w:t>
      </w:r>
      <w:r w:rsidR="00C66FD9" w:rsidRPr="002E7382">
        <w:rPr>
          <w:rFonts w:ascii="Book Antiqua" w:eastAsia="Times New Roman" w:hAnsi="Book Antiqua" w:cs="Times New Roman"/>
          <w:b/>
          <w:bCs/>
          <w:color w:val="FF0000"/>
          <w:sz w:val="16"/>
          <w:szCs w:val="16"/>
          <w:u w:val="single"/>
          <w:lang w:eastAsia="pt-BR"/>
        </w:rPr>
        <w:t>(TRF3-2016/2018)</w:t>
      </w:r>
      <w:r w:rsidR="00BF5F1E">
        <w:rPr>
          <w:rFonts w:ascii="Book Antiqua" w:eastAsia="Times New Roman" w:hAnsi="Book Antiqua" w:cs="Times New Roman"/>
          <w:b/>
          <w:bCs/>
          <w:color w:val="FF0000"/>
          <w:sz w:val="16"/>
          <w:szCs w:val="16"/>
          <w:lang w:eastAsia="pt-BR"/>
        </w:rPr>
        <w:t xml:space="preserve"> </w:t>
      </w:r>
      <w:r w:rsidR="00BF5F1E" w:rsidRPr="002E7382">
        <w:rPr>
          <w:rFonts w:ascii="Book Antiqua" w:eastAsia="Times New Roman" w:hAnsi="Book Antiqua" w:cs="Times New Roman"/>
          <w:b/>
          <w:bCs/>
          <w:color w:val="FF0000"/>
          <w:sz w:val="16"/>
          <w:szCs w:val="16"/>
          <w:u w:val="single"/>
          <w:lang w:eastAsia="pt-BR"/>
        </w:rPr>
        <w:t>(MPF-2011/2013/2015/2017</w:t>
      </w:r>
      <w:r w:rsidR="00BF5F1E">
        <w:rPr>
          <w:rFonts w:ascii="Book Antiqua" w:eastAsia="Times New Roman" w:hAnsi="Book Antiqua" w:cs="Times New Roman"/>
          <w:b/>
          <w:bCs/>
          <w:color w:val="FF0000"/>
          <w:sz w:val="16"/>
          <w:szCs w:val="16"/>
          <w:u w:val="single"/>
          <w:lang w:eastAsia="pt-BR"/>
        </w:rPr>
        <w:t>/2022</w:t>
      </w:r>
      <w:r w:rsidR="00BF5F1E" w:rsidRPr="002E7382">
        <w:rPr>
          <w:rFonts w:ascii="Book Antiqua" w:eastAsia="Times New Roman" w:hAnsi="Book Antiqua" w:cs="Times New Roman"/>
          <w:b/>
          <w:bCs/>
          <w:color w:val="FF0000"/>
          <w:sz w:val="16"/>
          <w:szCs w:val="16"/>
          <w:u w:val="single"/>
          <w:lang w:eastAsia="pt-BR"/>
        </w:rPr>
        <w:t>)</w:t>
      </w:r>
    </w:p>
    <w:p w14:paraId="40B629D4" w14:textId="6DBDF7B1" w:rsidR="005A2442" w:rsidRPr="00BF5F1E"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2E7382">
        <w:rPr>
          <w:rFonts w:ascii="Book Antiqua" w:eastAsia="Times New Roman" w:hAnsi="Book Antiqua" w:cs="Times New Roman"/>
          <w:b/>
          <w:bCs/>
          <w:sz w:val="19"/>
          <w:szCs w:val="19"/>
          <w:lang w:eastAsia="pt-BR"/>
        </w:rPr>
        <w:t xml:space="preserve">II - </w:t>
      </w:r>
      <w:proofErr w:type="gramStart"/>
      <w:r w:rsidRPr="002E7382">
        <w:rPr>
          <w:rFonts w:ascii="Book Antiqua" w:eastAsia="Times New Roman" w:hAnsi="Book Antiqua" w:cs="Times New Roman"/>
          <w:b/>
          <w:bCs/>
          <w:sz w:val="19"/>
          <w:szCs w:val="19"/>
          <w:highlight w:val="cyan"/>
          <w:lang w:eastAsia="pt-BR"/>
        </w:rPr>
        <w:t>pelo</w:t>
      </w:r>
      <w:proofErr w:type="gramEnd"/>
      <w:r w:rsidRPr="002E7382">
        <w:rPr>
          <w:rFonts w:ascii="Book Antiqua" w:eastAsia="Times New Roman" w:hAnsi="Book Antiqua" w:cs="Times New Roman"/>
          <w:b/>
          <w:bCs/>
          <w:sz w:val="19"/>
          <w:szCs w:val="19"/>
          <w:highlight w:val="cyan"/>
          <w:lang w:eastAsia="pt-BR"/>
        </w:rPr>
        <w:t xml:space="preserve"> menos um outro grupo envolvido na operação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tenha registrado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no último balanço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faturamento bruto anual</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ou</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volume de negócios total no País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no ano anterior à operação</w:t>
      </w:r>
      <w:r w:rsidRPr="002E7382">
        <w:rPr>
          <w:rFonts w:ascii="Book Antiqua" w:eastAsia="Times New Roman" w:hAnsi="Book Antiqua" w:cs="Times New Roman"/>
          <w:b/>
          <w:bCs/>
          <w:sz w:val="19"/>
          <w:szCs w:val="19"/>
          <w:lang w:eastAsia="pt-BR"/>
        </w:rPr>
        <w:t xml:space="preserve">, equivalente ou superior a </w:t>
      </w:r>
      <w:r w:rsidRPr="002E7382">
        <w:rPr>
          <w:rFonts w:ascii="Book Antiqua" w:eastAsia="Times New Roman" w:hAnsi="Book Antiqua" w:cs="Times New Roman"/>
          <w:b/>
          <w:bCs/>
          <w:sz w:val="19"/>
          <w:szCs w:val="19"/>
          <w:highlight w:val="cyan"/>
          <w:lang w:eastAsia="pt-BR"/>
        </w:rPr>
        <w:t>R$ 30.000.000,00</w:t>
      </w:r>
      <w:r w:rsidRPr="002E7382">
        <w:rPr>
          <w:rFonts w:ascii="Book Antiqua" w:eastAsia="Times New Roman" w:hAnsi="Book Antiqua" w:cs="Times New Roman"/>
          <w:b/>
          <w:bCs/>
          <w:sz w:val="19"/>
          <w:szCs w:val="19"/>
          <w:lang w:eastAsia="pt-BR"/>
        </w:rPr>
        <w:t xml:space="preserve"> (trinta milhões de reais).</w:t>
      </w:r>
      <w:r w:rsidR="00FF5C3A" w:rsidRPr="002E7382">
        <w:rPr>
          <w:rFonts w:ascii="Book Antiqua" w:eastAsia="Times New Roman" w:hAnsi="Book Antiqua" w:cs="Times New Roman"/>
          <w:b/>
          <w:bCs/>
          <w:sz w:val="19"/>
          <w:szCs w:val="19"/>
          <w:lang w:eastAsia="pt-BR"/>
        </w:rPr>
        <w:t xml:space="preserve"> </w:t>
      </w:r>
      <w:r w:rsidR="00FF5C3A" w:rsidRPr="002E7382">
        <w:rPr>
          <w:rFonts w:ascii="Book Antiqua" w:hAnsi="Book Antiqua" w:cs="Arial"/>
          <w:b/>
          <w:bCs/>
          <w:color w:val="FF0000"/>
          <w:sz w:val="16"/>
          <w:szCs w:val="16"/>
          <w:u w:val="single"/>
        </w:rPr>
        <w:t>(TRF5-2013)</w:t>
      </w:r>
      <w:r w:rsidR="003F0304" w:rsidRPr="002E7382">
        <w:rPr>
          <w:rFonts w:ascii="Book Antiqua" w:eastAsia="Times New Roman" w:hAnsi="Book Antiqua" w:cs="Times New Roman"/>
          <w:b/>
          <w:bCs/>
          <w:sz w:val="16"/>
          <w:szCs w:val="16"/>
          <w:lang w:eastAsia="pt-BR"/>
        </w:rPr>
        <w:t xml:space="preserve"> </w:t>
      </w:r>
      <w:r w:rsidR="007B4464" w:rsidRPr="002E7382">
        <w:rPr>
          <w:rFonts w:ascii="Book Antiqua" w:eastAsia="Times New Roman" w:hAnsi="Book Antiqua" w:cs="Times New Roman"/>
          <w:b/>
          <w:bCs/>
          <w:color w:val="FF0000"/>
          <w:sz w:val="16"/>
          <w:szCs w:val="16"/>
          <w:u w:val="single"/>
          <w:lang w:eastAsia="pt-BR"/>
        </w:rPr>
        <w:t>(PGDF-2013)</w:t>
      </w:r>
      <w:r w:rsidR="00246EA0" w:rsidRPr="002E7382">
        <w:rPr>
          <w:rFonts w:ascii="Book Antiqua" w:eastAsia="Times New Roman" w:hAnsi="Book Antiqua" w:cs="Times New Roman"/>
          <w:b/>
          <w:bCs/>
          <w:color w:val="FF0000"/>
          <w:sz w:val="16"/>
          <w:szCs w:val="16"/>
          <w:lang w:eastAsia="pt-BR"/>
        </w:rPr>
        <w:t xml:space="preserve"> </w:t>
      </w:r>
      <w:r w:rsidR="00246EA0" w:rsidRPr="002E7382">
        <w:rPr>
          <w:rFonts w:ascii="Book Antiqua" w:eastAsia="Times New Roman" w:hAnsi="Book Antiqua" w:cs="Times New Roman"/>
          <w:b/>
          <w:bCs/>
          <w:color w:val="FF0000"/>
          <w:sz w:val="16"/>
          <w:szCs w:val="16"/>
          <w:u w:val="single"/>
          <w:lang w:eastAsia="pt-BR"/>
        </w:rPr>
        <w:t>(AGU-2013)</w:t>
      </w:r>
      <w:r w:rsidR="009C0959" w:rsidRPr="002E7382">
        <w:rPr>
          <w:rFonts w:ascii="Book Antiqua" w:eastAsia="Times New Roman" w:hAnsi="Book Antiqua" w:cs="Times New Roman"/>
          <w:b/>
          <w:bCs/>
          <w:sz w:val="16"/>
          <w:szCs w:val="16"/>
          <w:lang w:eastAsia="pt-BR"/>
        </w:rPr>
        <w:t xml:space="preserve"> </w:t>
      </w:r>
      <w:r w:rsidR="009C0959" w:rsidRPr="002E7382">
        <w:rPr>
          <w:rFonts w:ascii="Book Antiqua" w:eastAsia="Times New Roman" w:hAnsi="Book Antiqua" w:cs="Times New Roman"/>
          <w:b/>
          <w:bCs/>
          <w:color w:val="FF0000"/>
          <w:sz w:val="16"/>
          <w:szCs w:val="16"/>
          <w:u w:val="single"/>
          <w:lang w:eastAsia="pt-BR"/>
        </w:rPr>
        <w:t>(TJDFT-2014)</w:t>
      </w:r>
      <w:r w:rsidR="001A4275" w:rsidRPr="002E7382">
        <w:rPr>
          <w:rFonts w:ascii="Book Antiqua" w:eastAsia="Times New Roman" w:hAnsi="Book Antiqua" w:cs="Times New Roman"/>
          <w:b/>
          <w:bCs/>
          <w:color w:val="FF0000"/>
          <w:sz w:val="16"/>
          <w:szCs w:val="16"/>
          <w:lang w:eastAsia="pt-BR"/>
        </w:rPr>
        <w:t xml:space="preserve"> </w:t>
      </w:r>
      <w:r w:rsidR="003E65A8" w:rsidRPr="002E7382">
        <w:rPr>
          <w:rFonts w:ascii="Book Antiqua" w:eastAsia="Times New Roman" w:hAnsi="Book Antiqua" w:cs="Times New Roman"/>
          <w:b/>
          <w:bCs/>
          <w:color w:val="FF0000"/>
          <w:sz w:val="16"/>
          <w:szCs w:val="16"/>
          <w:u w:val="single"/>
          <w:lang w:eastAsia="pt-BR"/>
        </w:rPr>
        <w:t>(TRF2-2017)</w:t>
      </w:r>
      <w:r w:rsidR="00C66FD9" w:rsidRPr="002E7382">
        <w:rPr>
          <w:rFonts w:ascii="Book Antiqua" w:eastAsia="Times New Roman" w:hAnsi="Book Antiqua" w:cs="Times New Roman"/>
          <w:b/>
          <w:bCs/>
          <w:color w:val="FF0000"/>
          <w:sz w:val="16"/>
          <w:szCs w:val="16"/>
          <w:lang w:eastAsia="pt-BR"/>
        </w:rPr>
        <w:t xml:space="preserve"> </w:t>
      </w:r>
      <w:r w:rsidR="00C66FD9" w:rsidRPr="002E7382">
        <w:rPr>
          <w:rFonts w:ascii="Book Antiqua" w:eastAsia="Times New Roman" w:hAnsi="Book Antiqua" w:cs="Times New Roman"/>
          <w:b/>
          <w:bCs/>
          <w:color w:val="FF0000"/>
          <w:sz w:val="16"/>
          <w:szCs w:val="16"/>
          <w:u w:val="single"/>
          <w:lang w:eastAsia="pt-BR"/>
        </w:rPr>
        <w:t>(TRF3-2016</w:t>
      </w:r>
      <w:r w:rsidR="00BF5F1E">
        <w:rPr>
          <w:rFonts w:ascii="Book Antiqua" w:eastAsia="Times New Roman" w:hAnsi="Book Antiqua" w:cs="Times New Roman"/>
          <w:b/>
          <w:bCs/>
          <w:color w:val="FF0000"/>
          <w:sz w:val="16"/>
          <w:szCs w:val="16"/>
          <w:u w:val="single"/>
          <w:lang w:eastAsia="pt-BR"/>
        </w:rPr>
        <w:t>/2018</w:t>
      </w:r>
      <w:r w:rsidR="00C66FD9" w:rsidRPr="002E7382">
        <w:rPr>
          <w:rFonts w:ascii="Book Antiqua" w:eastAsia="Times New Roman" w:hAnsi="Book Antiqua" w:cs="Times New Roman"/>
          <w:b/>
          <w:bCs/>
          <w:color w:val="FF0000"/>
          <w:sz w:val="16"/>
          <w:szCs w:val="16"/>
          <w:u w:val="single"/>
          <w:lang w:eastAsia="pt-BR"/>
        </w:rPr>
        <w:t>)</w:t>
      </w:r>
      <w:r w:rsidR="00BF5F1E">
        <w:rPr>
          <w:rFonts w:ascii="Book Antiqua" w:eastAsia="Times New Roman" w:hAnsi="Book Antiqua" w:cs="Times New Roman"/>
          <w:b/>
          <w:bCs/>
          <w:color w:val="FF0000"/>
          <w:sz w:val="16"/>
          <w:szCs w:val="16"/>
          <w:lang w:eastAsia="pt-BR"/>
        </w:rPr>
        <w:t xml:space="preserve"> </w:t>
      </w:r>
      <w:r w:rsidR="00BF5F1E" w:rsidRPr="002E7382">
        <w:rPr>
          <w:rFonts w:ascii="Book Antiqua" w:eastAsia="Times New Roman" w:hAnsi="Book Antiqua" w:cs="Times New Roman"/>
          <w:b/>
          <w:bCs/>
          <w:color w:val="FF0000"/>
          <w:sz w:val="16"/>
          <w:szCs w:val="16"/>
          <w:u w:val="single"/>
          <w:lang w:eastAsia="pt-BR"/>
        </w:rPr>
        <w:t>(MPF-2013/2015/2017</w:t>
      </w:r>
      <w:r w:rsidR="00BF5F1E">
        <w:rPr>
          <w:rFonts w:ascii="Book Antiqua" w:eastAsia="Times New Roman" w:hAnsi="Book Antiqua" w:cs="Times New Roman"/>
          <w:b/>
          <w:bCs/>
          <w:color w:val="FF0000"/>
          <w:sz w:val="16"/>
          <w:szCs w:val="16"/>
          <w:u w:val="single"/>
          <w:lang w:eastAsia="pt-BR"/>
        </w:rPr>
        <w:t>/2022</w:t>
      </w:r>
      <w:r w:rsidR="00BF5F1E" w:rsidRPr="002E7382">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B4464" w:rsidRPr="00A06B3C" w14:paraId="2A05D080" w14:textId="77777777" w:rsidTr="005B413C">
        <w:tc>
          <w:tcPr>
            <w:tcW w:w="8494" w:type="dxa"/>
            <w:shd w:val="clear" w:color="auto" w:fill="CCFFFF"/>
          </w:tcPr>
          <w:p w14:paraId="12D210E1" w14:textId="0E6AB204" w:rsidR="007B4464" w:rsidRPr="00A06B3C" w:rsidRDefault="007B4464" w:rsidP="007B4464">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PGDF-201</w:t>
            </w:r>
            <w:r w:rsidR="002E7382">
              <w:rPr>
                <w:rFonts w:ascii="Book Antiqua" w:eastAsia="Times New Roman" w:hAnsi="Book Antiqua" w:cs="Times New Roman"/>
                <w:b/>
                <w:bCs/>
                <w:sz w:val="19"/>
                <w:szCs w:val="19"/>
                <w:highlight w:val="yellow"/>
                <w:lang w:eastAsia="pt-BR"/>
              </w:rPr>
              <w:t>3-CESPE</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7B4464">
              <w:rPr>
                <w:rFonts w:ascii="Book Antiqua" w:eastAsia="Times New Roman" w:hAnsi="Book Antiqua" w:cs="Times New Roman"/>
                <w:sz w:val="19"/>
                <w:szCs w:val="19"/>
                <w:lang w:eastAsia="pt-BR"/>
              </w:rPr>
              <w:t xml:space="preserve"> que se segue, relativo aos critérios para a submissão ao CADE dos atos de concentração empresarial</w:t>
            </w:r>
            <w:r>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sz w:val="19"/>
                <w:szCs w:val="19"/>
                <w:lang w:eastAsia="pt-BR"/>
              </w:rPr>
              <w:t xml:space="preserve">A lei antitruste brasileira em vigor suprimiu o critério da </w:t>
            </w:r>
            <w:r w:rsidRPr="007B4464">
              <w:rPr>
                <w:rFonts w:ascii="Book Antiqua" w:eastAsia="Times New Roman" w:hAnsi="Book Antiqua" w:cs="Times New Roman"/>
                <w:sz w:val="19"/>
                <w:szCs w:val="19"/>
                <w:lang w:eastAsia="pt-BR"/>
              </w:rPr>
              <w:lastRenderedPageBreak/>
              <w:t>participação em mercado relevante como requisito para submissão ao CADE dos atos de concentração empresarial, atendendo, assim, às recomendações feitas por estudos da Organização para a Cooperação e Desenvolvimento Econômico que concluíram que tais critérios envolviam elementos subjetivos relacionados à definição do mercado relevante e geravam insegurança jurídica ao sistema concorrencial.</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 xml:space="preserve">BL: art. 88, </w:t>
            </w:r>
            <w:r>
              <w:rPr>
                <w:rFonts w:ascii="Book Antiqua" w:eastAsia="Times New Roman" w:hAnsi="Book Antiqua" w:cs="Times New Roman"/>
                <w:b/>
                <w:bCs/>
                <w:i/>
                <w:iCs/>
                <w:sz w:val="19"/>
                <w:szCs w:val="19"/>
                <w:lang w:eastAsia="pt-BR"/>
              </w:rPr>
              <w:t>caput</w:t>
            </w:r>
            <w:r w:rsidRPr="00A06B3C">
              <w:rPr>
                <w:rFonts w:ascii="Book Antiqua" w:eastAsia="Times New Roman" w:hAnsi="Book Antiqua" w:cs="Times New Roman"/>
                <w:b/>
                <w:bCs/>
                <w:sz w:val="19"/>
                <w:szCs w:val="19"/>
                <w:lang w:eastAsia="pt-BR"/>
              </w:rPr>
              <w:t>, Lei do CADE.</w:t>
            </w:r>
          </w:p>
          <w:p w14:paraId="46633DA6" w14:textId="77777777" w:rsidR="007B4464" w:rsidRDefault="007B4464" w:rsidP="007B4464">
            <w:pPr>
              <w:spacing w:before="100" w:beforeAutospacing="1" w:after="100" w:afterAutospacing="1"/>
              <w:jc w:val="both"/>
              <w:rPr>
                <w:rFonts w:ascii="Book Antiqua" w:eastAsia="Times New Roman" w:hAnsi="Book Antiqua" w:cs="Times New Roman"/>
                <w:i/>
                <w:iCs/>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sidRPr="00A06B3C">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sz w:val="19"/>
                <w:szCs w:val="19"/>
                <w:lang w:eastAsia="pt-BR"/>
              </w:rPr>
              <w:t>O item está CORRETO, uma vez que, de fato, a nova Lei Antitruste (Lei 12.529/12) prevê apenas critérios objetivos para determinar a submissão ao CADE de atos de concentração empresarial, relativos ao faturamento bruto anual ou ao volume de negócios no país, conforme se verifica</w:t>
            </w:r>
            <w:r>
              <w:rPr>
                <w:rFonts w:ascii="Book Antiqua" w:eastAsia="Times New Roman" w:hAnsi="Book Antiqua" w:cs="Times New Roman"/>
                <w:sz w:val="19"/>
                <w:szCs w:val="19"/>
                <w:lang w:eastAsia="pt-BR"/>
              </w:rPr>
              <w:t xml:space="preserve"> no </w:t>
            </w:r>
            <w:r>
              <w:rPr>
                <w:rFonts w:ascii="Book Antiqua" w:eastAsia="Times New Roman" w:hAnsi="Book Antiqua" w:cs="Times New Roman"/>
                <w:i/>
                <w:iCs/>
                <w:sz w:val="19"/>
                <w:szCs w:val="19"/>
                <w:lang w:eastAsia="pt-BR"/>
              </w:rPr>
              <w:t>caput</w:t>
            </w:r>
            <w:r>
              <w:rPr>
                <w:rFonts w:ascii="Book Antiqua" w:eastAsia="Times New Roman" w:hAnsi="Book Antiqua" w:cs="Times New Roman"/>
                <w:sz w:val="19"/>
                <w:szCs w:val="19"/>
                <w:lang w:eastAsia="pt-BR"/>
              </w:rPr>
              <w:t xml:space="preserve"> do art. 88 da Lei do CADE. </w:t>
            </w:r>
            <w:r w:rsidRPr="007B4464">
              <w:rPr>
                <w:rFonts w:ascii="Book Antiqua" w:eastAsia="Times New Roman" w:hAnsi="Book Antiqua" w:cs="Times New Roman"/>
                <w:sz w:val="19"/>
                <w:szCs w:val="19"/>
                <w:lang w:eastAsia="pt-BR"/>
              </w:rPr>
              <w:t>Já a lei revogada (Lei 8.884/94) trazia, em seu art. 54, o conceito subjetivo de mercados relevantes como um dos requisitos para a submissão ao CADE dos atos de concentração</w:t>
            </w:r>
            <w:r>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i/>
                <w:iCs/>
                <w:sz w:val="19"/>
                <w:szCs w:val="19"/>
                <w:lang w:eastAsia="pt-BR"/>
              </w:rPr>
              <w:t>“Art. 54. Os atos, sob qualquer forma manifestados, que possam limitar ou de qualquer forma prejudicar a livre concorrência, ou resultar na dominação de mercados relevantes de bens ou serviços, deverão ser submetidos à apreciação do CADE.”</w:t>
            </w:r>
          </w:p>
          <w:p w14:paraId="1FDE30E0" w14:textId="6334C5CC" w:rsidR="00BF5F1E" w:rsidRPr="00A06B3C" w:rsidRDefault="00BF5F1E" w:rsidP="00BF5F1E">
            <w:pPr>
              <w:spacing w:before="100" w:beforeAutospacing="1" w:after="100" w:afterAutospacing="1"/>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BF5F1E">
              <w:rPr>
                <w:rFonts w:ascii="Book Antiqua" w:eastAsia="Times New Roman" w:hAnsi="Book Antiqua" w:cs="Times New Roman"/>
                <w:b/>
                <w:bCs/>
                <w:i/>
                <w:iCs/>
                <w:color w:val="FF0000"/>
                <w:sz w:val="19"/>
                <w:szCs w:val="19"/>
                <w:highlight w:val="green"/>
                <w:lang w:eastAsia="pt-BR"/>
              </w:rPr>
              <w:t>MPF-2022</w:t>
            </w:r>
            <w:r w:rsidRPr="00A06B3C">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Vejamos o teor do art. 4º da Resolução 33/2022 do CADE: </w:t>
            </w:r>
            <w:r w:rsidRPr="00BF5F1E">
              <w:rPr>
                <w:rFonts w:ascii="Book Antiqua" w:eastAsia="Times New Roman" w:hAnsi="Book Antiqua" w:cs="Times New Roman"/>
                <w:i/>
                <w:iCs/>
                <w:sz w:val="19"/>
                <w:szCs w:val="19"/>
                <w:lang w:eastAsia="pt-BR"/>
              </w:rPr>
              <w:t xml:space="preserve">“Art. 4º Entende-se como partes da operação as entidades diretamente envolvidas no negócio jurídico sendo notificado e os respectivos grupos econômicos. §1º Considera-se grupo econômico, para fins de cálculo dos faturamentos constantes do art. 88 da Lei nº 12.529/2011, cumulativamente: I – as empresas que estejam sob controle comum, interno ou externo; e II – as empresas nas quais qualquer das empresas do inciso I seja titular, direta ou indiretamente, de pelo menos 20% (vinte por cento) do capital social ou votante. §2° No caso dos fundos de investimento, são considerados integrantes do mesmo grupo econômico para fins de cálculo do faturamento de que trata este artigo, cumulativamente: I – O grupo econômico de cada cotista que detenha direta ou indiretamente participação igual ou superior a 50% das cotas do fundo envolvido na operação via participação individual ou por meio de qualquer tipo de acordo de cotistas; e II  – As empresas controladas pelo fundo envolvido na operação e as empresas nas quais o referido fundo detenha direta ou indiretamente participação igual ou superior a 20% (vinte por cento) do capital social ou votante. §3° A definição de grupo econômico deste artigo aplica-se apenas para fins de cálculo do faturamento com vistas à determinação do atendimento dos critérios objetivos fixados no artigo 88 da Lei nº 12.529/2011, e não vincula decisões do </w:t>
            </w:r>
            <w:proofErr w:type="spellStart"/>
            <w:r w:rsidRPr="00BF5F1E">
              <w:rPr>
                <w:rFonts w:ascii="Book Antiqua" w:eastAsia="Times New Roman" w:hAnsi="Book Antiqua" w:cs="Times New Roman"/>
                <w:i/>
                <w:iCs/>
                <w:sz w:val="19"/>
                <w:szCs w:val="19"/>
                <w:lang w:eastAsia="pt-BR"/>
              </w:rPr>
              <w:t>Cade</w:t>
            </w:r>
            <w:proofErr w:type="spellEnd"/>
            <w:r w:rsidRPr="00BF5F1E">
              <w:rPr>
                <w:rFonts w:ascii="Book Antiqua" w:eastAsia="Times New Roman" w:hAnsi="Book Antiqua" w:cs="Times New Roman"/>
                <w:i/>
                <w:iCs/>
                <w:sz w:val="19"/>
                <w:szCs w:val="19"/>
                <w:lang w:eastAsia="pt-BR"/>
              </w:rPr>
              <w:t xml:space="preserve"> com relação à solicitação de informações e à análise de mérito dos casos concretos.”</w:t>
            </w:r>
          </w:p>
        </w:tc>
      </w:tr>
    </w:tbl>
    <w:p w14:paraId="276F7A31" w14:textId="7B72E290"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06B3C">
        <w:rPr>
          <w:rFonts w:ascii="Book Antiqua" w:eastAsia="Times New Roman" w:hAnsi="Book Antiqua" w:cs="Times New Roman"/>
          <w:b/>
          <w:bCs/>
          <w:sz w:val="19"/>
          <w:szCs w:val="19"/>
          <w:highlight w:val="magenta"/>
          <w:lang w:eastAsia="pt-BR"/>
        </w:rPr>
        <w:lastRenderedPageBreak/>
        <w:t>§ 1</w:t>
      </w:r>
      <w:proofErr w:type="gramStart"/>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b/>
          <w:bCs/>
          <w:sz w:val="19"/>
          <w:szCs w:val="19"/>
          <w:lang w:eastAsia="pt-BR"/>
        </w:rPr>
        <w:t>Os</w:t>
      </w:r>
      <w:proofErr w:type="gramEnd"/>
      <w:r w:rsidRPr="007B4464">
        <w:rPr>
          <w:rFonts w:ascii="Book Antiqua" w:eastAsia="Times New Roman" w:hAnsi="Book Antiqua" w:cs="Times New Roman"/>
          <w:b/>
          <w:bCs/>
          <w:sz w:val="19"/>
          <w:szCs w:val="19"/>
          <w:lang w:eastAsia="pt-BR"/>
        </w:rPr>
        <w:t xml:space="preserve"> valores mencionados nos incisos I e II do caput deste artigo poderão ser adequados, simultânea ou independentemente, por indicação do Plenário do </w:t>
      </w:r>
      <w:proofErr w:type="spellStart"/>
      <w:r w:rsidRPr="007B4464">
        <w:rPr>
          <w:rFonts w:ascii="Book Antiqua" w:eastAsia="Times New Roman" w:hAnsi="Book Antiqua" w:cs="Times New Roman"/>
          <w:b/>
          <w:bCs/>
          <w:sz w:val="19"/>
          <w:szCs w:val="19"/>
          <w:lang w:eastAsia="pt-BR"/>
        </w:rPr>
        <w:t>Cade</w:t>
      </w:r>
      <w:proofErr w:type="spellEnd"/>
      <w:r w:rsidRPr="007B4464">
        <w:rPr>
          <w:rFonts w:ascii="Book Antiqua" w:eastAsia="Times New Roman" w:hAnsi="Book Antiqua" w:cs="Times New Roman"/>
          <w:b/>
          <w:bCs/>
          <w:sz w:val="19"/>
          <w:szCs w:val="19"/>
          <w:lang w:eastAsia="pt-BR"/>
        </w:rPr>
        <w:t>, por portaria interministerial dos Ministros de Estado da Fazenda e da Justiça</w:t>
      </w:r>
      <w:r w:rsidRPr="00F71D23">
        <w:rPr>
          <w:rFonts w:ascii="Book Antiqua" w:eastAsia="Times New Roman" w:hAnsi="Book Antiqua" w:cs="Times New Roman"/>
          <w:sz w:val="18"/>
          <w:szCs w:val="18"/>
          <w:lang w:eastAsia="pt-BR"/>
        </w:rPr>
        <w:t>. </w:t>
      </w:r>
      <w:r w:rsidR="007B4464" w:rsidRPr="00F71D23">
        <w:rPr>
          <w:rFonts w:ascii="Book Antiqua" w:eastAsia="Times New Roman" w:hAnsi="Book Antiqua" w:cs="Times New Roman"/>
          <w:b/>
          <w:bCs/>
          <w:color w:val="FF0000"/>
          <w:sz w:val="16"/>
          <w:szCs w:val="16"/>
          <w:u w:val="single"/>
          <w:lang w:eastAsia="pt-BR"/>
        </w:rPr>
        <w:t>(PGDF-2013)</w:t>
      </w:r>
      <w:r w:rsidR="001A4275" w:rsidRPr="00F71D23">
        <w:rPr>
          <w:rFonts w:ascii="Book Antiqua" w:eastAsia="Times New Roman" w:hAnsi="Book Antiqua" w:cs="Times New Roman"/>
          <w:b/>
          <w:bCs/>
          <w:color w:val="FF0000"/>
          <w:sz w:val="16"/>
          <w:szCs w:val="16"/>
          <w:lang w:eastAsia="pt-BR"/>
        </w:rPr>
        <w:t xml:space="preserve"> </w:t>
      </w:r>
      <w:r w:rsidR="001A4275" w:rsidRPr="00F71D23">
        <w:rPr>
          <w:rFonts w:ascii="Book Antiqua" w:eastAsia="Times New Roman" w:hAnsi="Book Antiqua" w:cs="Times New Roman"/>
          <w:b/>
          <w:bCs/>
          <w:color w:val="FF0000"/>
          <w:sz w:val="16"/>
          <w:szCs w:val="16"/>
          <w:u w:val="single"/>
          <w:lang w:eastAsia="pt-BR"/>
        </w:rPr>
        <w:t>(MPF-2015)</w:t>
      </w:r>
      <w:r w:rsidR="007B4464" w:rsidRPr="00F71D23">
        <w:rPr>
          <w:rFonts w:ascii="Book Antiqua" w:eastAsia="Times New Roman" w:hAnsi="Book Antiqua" w:cs="Times New Roman"/>
          <w:b/>
          <w:bCs/>
          <w:color w:val="FF0000"/>
          <w:sz w:val="16"/>
          <w:szCs w:val="16"/>
          <w:lang w:eastAsia="pt-BR"/>
        </w:rPr>
        <w:t xml:space="preserve"> </w:t>
      </w:r>
      <w:r w:rsidR="007B4464" w:rsidRPr="00F71D23">
        <w:rPr>
          <w:rFonts w:ascii="Book Antiqua" w:eastAsia="Times New Roman" w:hAnsi="Book Antiqua" w:cs="Times New Roman"/>
          <w:b/>
          <w:bCs/>
          <w:color w:val="FF0000"/>
          <w:sz w:val="16"/>
          <w:szCs w:val="16"/>
          <w:u w:val="single"/>
          <w:lang w:eastAsia="pt-BR"/>
        </w:rPr>
        <w:t>(TJBA-2019)</w:t>
      </w:r>
      <w:r w:rsidR="00887549" w:rsidRPr="00F71D23">
        <w:rPr>
          <w:rFonts w:ascii="Book Antiqua" w:eastAsia="Times New Roman" w:hAnsi="Book Antiqua" w:cs="Times New Roman"/>
          <w:b/>
          <w:bCs/>
          <w:color w:val="FF0000"/>
          <w:sz w:val="16"/>
          <w:szCs w:val="16"/>
          <w:lang w:eastAsia="pt-BR"/>
        </w:rPr>
        <w:t xml:space="preserve"> </w:t>
      </w:r>
      <w:r w:rsidR="00887549" w:rsidRPr="00F71D23">
        <w:rPr>
          <w:rFonts w:ascii="Book Antiqua" w:eastAsia="Times New Roman" w:hAnsi="Book Antiqua" w:cs="Times New Roman"/>
          <w:b/>
          <w:bCs/>
          <w:color w:val="FF0000"/>
          <w:sz w:val="16"/>
          <w:szCs w:val="16"/>
          <w:u w:val="single"/>
          <w:lang w:eastAsia="pt-BR"/>
        </w:rPr>
        <w:t>(</w:t>
      </w:r>
      <w:proofErr w:type="spellStart"/>
      <w:r w:rsidR="00887549" w:rsidRPr="00F71D23">
        <w:rPr>
          <w:rFonts w:ascii="Book Antiqua" w:eastAsia="Times New Roman" w:hAnsi="Book Antiqua" w:cs="Times New Roman"/>
          <w:b/>
          <w:bCs/>
          <w:color w:val="FF0000"/>
          <w:sz w:val="16"/>
          <w:szCs w:val="16"/>
          <w:u w:val="single"/>
          <w:lang w:eastAsia="pt-BR"/>
        </w:rPr>
        <w:t>Aud</w:t>
      </w:r>
      <w:proofErr w:type="spellEnd"/>
      <w:r w:rsidR="00887549" w:rsidRPr="00F71D23">
        <w:rPr>
          <w:rFonts w:ascii="Book Antiqua" w:eastAsia="Times New Roman" w:hAnsi="Book Antiqua" w:cs="Times New Roman"/>
          <w:b/>
          <w:bCs/>
          <w:color w:val="FF0000"/>
          <w:sz w:val="16"/>
          <w:szCs w:val="16"/>
          <w:u w:val="single"/>
          <w:lang w:eastAsia="pt-BR"/>
        </w:rPr>
        <w:t>. Fiscal-SEFAZ/CE-2021)</w:t>
      </w:r>
    </w:p>
    <w:p w14:paraId="7AAF6AE9" w14:textId="744BFA17" w:rsidR="005A2442" w:rsidRPr="00A72B8F"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b/>
          <w:bCs/>
          <w:sz w:val="19"/>
          <w:szCs w:val="19"/>
          <w:highlight w:val="magenta"/>
          <w:lang w:eastAsia="pt-BR"/>
        </w:rPr>
        <w:t>§ 2</w:t>
      </w:r>
      <w:proofErr w:type="gramStart"/>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controle dos atos de concentração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de que trata o caput deste artigo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será</w:t>
      </w:r>
      <w:r w:rsidRPr="00A06B3C">
        <w:rPr>
          <w:rFonts w:ascii="Book Antiqua" w:eastAsia="Times New Roman" w:hAnsi="Book Antiqua" w:cs="Times New Roman"/>
          <w:b/>
          <w:bCs/>
          <w:caps/>
          <w:sz w:val="19"/>
          <w:szCs w:val="19"/>
          <w:lang w:eastAsia="pt-BR"/>
        </w:rPr>
        <w:t xml:space="preserve"> </w:t>
      </w:r>
      <w:r w:rsidRPr="00A06B3C">
        <w:rPr>
          <w:rFonts w:ascii="Book Antiqua" w:eastAsia="Times New Roman" w:hAnsi="Book Antiqua" w:cs="Times New Roman"/>
          <w:b/>
          <w:bCs/>
          <w:caps/>
          <w:sz w:val="19"/>
          <w:szCs w:val="19"/>
          <w:shd w:val="clear" w:color="auto" w:fill="F7CAAC" w:themeFill="accent2" w:themeFillTint="66"/>
          <w:lang w:eastAsia="pt-BR"/>
        </w:rPr>
        <w:t>prévio</w:t>
      </w:r>
      <w:r w:rsidRPr="00A06B3C">
        <w:rPr>
          <w:rFonts w:ascii="Book Antiqua" w:eastAsia="Times New Roman" w:hAnsi="Book Antiqua" w:cs="Times New Roman"/>
          <w:sz w:val="19"/>
          <w:szCs w:val="19"/>
          <w:lang w:eastAsia="pt-BR"/>
        </w:rPr>
        <w:t xml:space="preserve"> e </w:t>
      </w:r>
      <w:r w:rsidRPr="00A06B3C">
        <w:rPr>
          <w:rFonts w:ascii="Book Antiqua" w:eastAsia="Times New Roman" w:hAnsi="Book Antiqua" w:cs="Times New Roman"/>
          <w:b/>
          <w:bCs/>
          <w:caps/>
          <w:sz w:val="19"/>
          <w:szCs w:val="19"/>
          <w:highlight w:val="green"/>
          <w:lang w:eastAsia="pt-BR"/>
        </w:rPr>
        <w:t>realizado</w:t>
      </w:r>
      <w:r w:rsidRPr="00A06B3C">
        <w:rPr>
          <w:rFonts w:ascii="Book Antiqua" w:eastAsia="Times New Roman" w:hAnsi="Book Antiqua" w:cs="Times New Roman"/>
          <w:sz w:val="19"/>
          <w:szCs w:val="19"/>
          <w:lang w:eastAsia="pt-BR"/>
        </w:rPr>
        <w:t xml:space="preserve"> em, </w:t>
      </w:r>
      <w:r w:rsidRPr="00A06B3C">
        <w:rPr>
          <w:rFonts w:ascii="Book Antiqua" w:eastAsia="Times New Roman" w:hAnsi="Book Antiqua" w:cs="Times New Roman"/>
          <w:b/>
          <w:bCs/>
          <w:caps/>
          <w:sz w:val="19"/>
          <w:szCs w:val="19"/>
          <w:shd w:val="clear" w:color="auto" w:fill="F7CAAC" w:themeFill="accent2" w:themeFillTint="66"/>
          <w:lang w:eastAsia="pt-BR"/>
        </w:rPr>
        <w:t>no máximo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240 (duzentos e quarenta) dias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a contar</w:t>
      </w:r>
      <w:r w:rsidRPr="00A06B3C">
        <w:rPr>
          <w:rFonts w:ascii="Book Antiqua" w:eastAsia="Times New Roman" w:hAnsi="Book Antiqua" w:cs="Times New Roman"/>
          <w:sz w:val="19"/>
          <w:szCs w:val="19"/>
          <w:lang w:eastAsia="pt-BR"/>
        </w:rPr>
        <w:t xml:space="preserve"> do </w:t>
      </w:r>
      <w:r w:rsidRPr="00A06B3C">
        <w:rPr>
          <w:rFonts w:ascii="Book Antiqua" w:eastAsia="Times New Roman" w:hAnsi="Book Antiqua" w:cs="Times New Roman"/>
          <w:b/>
          <w:bCs/>
          <w:sz w:val="19"/>
          <w:szCs w:val="19"/>
          <w:highlight w:val="yellow"/>
          <w:lang w:eastAsia="pt-BR"/>
        </w:rPr>
        <w:t>protocolo de petição</w:t>
      </w:r>
      <w:r w:rsidRPr="00A06B3C">
        <w:rPr>
          <w:rFonts w:ascii="Book Antiqua" w:eastAsia="Times New Roman" w:hAnsi="Book Antiqua" w:cs="Times New Roman"/>
          <w:sz w:val="19"/>
          <w:szCs w:val="19"/>
          <w:lang w:eastAsia="pt-BR"/>
        </w:rPr>
        <w:t xml:space="preserve"> ou </w:t>
      </w:r>
      <w:r w:rsidRPr="00A06B3C">
        <w:rPr>
          <w:rFonts w:ascii="Book Antiqua" w:eastAsia="Times New Roman" w:hAnsi="Book Antiqua" w:cs="Times New Roman"/>
          <w:b/>
          <w:bCs/>
          <w:sz w:val="19"/>
          <w:szCs w:val="19"/>
          <w:highlight w:val="yellow"/>
          <w:lang w:eastAsia="pt-BR"/>
        </w:rPr>
        <w:t>de sua emenda</w:t>
      </w:r>
      <w:r w:rsidRPr="00F71D23">
        <w:rPr>
          <w:rFonts w:ascii="Book Antiqua" w:eastAsia="Times New Roman" w:hAnsi="Book Antiqua" w:cs="Times New Roman"/>
          <w:sz w:val="16"/>
          <w:szCs w:val="16"/>
          <w:lang w:eastAsia="pt-BR"/>
        </w:rPr>
        <w:t>.</w:t>
      </w:r>
      <w:r w:rsidR="00246EA0" w:rsidRPr="00F71D23">
        <w:rPr>
          <w:rFonts w:ascii="Book Antiqua" w:eastAsia="Times New Roman" w:hAnsi="Book Antiqua" w:cs="Times New Roman"/>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Pr="00F71D23">
        <w:rPr>
          <w:rFonts w:ascii="Book Antiqua" w:eastAsia="Times New Roman" w:hAnsi="Book Antiqua" w:cs="Times New Roman"/>
          <w:sz w:val="16"/>
          <w:szCs w:val="16"/>
          <w:lang w:eastAsia="pt-BR"/>
        </w:rPr>
        <w:t> </w:t>
      </w:r>
      <w:r w:rsidR="00B00F5E" w:rsidRPr="00F71D23">
        <w:rPr>
          <w:rFonts w:ascii="Book Antiqua" w:eastAsia="Times New Roman" w:hAnsi="Book Antiqua" w:cs="Times New Roman"/>
          <w:b/>
          <w:bCs/>
          <w:color w:val="FF0000"/>
          <w:sz w:val="16"/>
          <w:szCs w:val="16"/>
          <w:u w:val="single"/>
          <w:lang w:eastAsia="pt-BR"/>
        </w:rPr>
        <w:t>(TRF3-2016)</w:t>
      </w:r>
      <w:r w:rsidR="007B4464" w:rsidRPr="00F71D23">
        <w:rPr>
          <w:rFonts w:ascii="Book Antiqua" w:eastAsia="Times New Roman" w:hAnsi="Book Antiqua" w:cs="Times New Roman"/>
          <w:b/>
          <w:bCs/>
          <w:color w:val="FF0000"/>
          <w:sz w:val="16"/>
          <w:szCs w:val="16"/>
          <w:lang w:eastAsia="pt-BR"/>
        </w:rPr>
        <w:t xml:space="preserve"> </w:t>
      </w:r>
      <w:r w:rsidR="007B4464" w:rsidRPr="00F71D23">
        <w:rPr>
          <w:rFonts w:ascii="Book Antiqua" w:eastAsia="Times New Roman" w:hAnsi="Book Antiqua" w:cs="Times New Roman"/>
          <w:b/>
          <w:bCs/>
          <w:color w:val="FF0000"/>
          <w:sz w:val="16"/>
          <w:szCs w:val="16"/>
          <w:u w:val="single"/>
          <w:lang w:eastAsia="pt-BR"/>
        </w:rPr>
        <w:t>(TJBA-2019)</w:t>
      </w:r>
      <w:r w:rsidR="00887549" w:rsidRPr="00F71D23">
        <w:rPr>
          <w:rFonts w:ascii="Book Antiqua" w:eastAsia="Times New Roman" w:hAnsi="Book Antiqua" w:cs="Times New Roman"/>
          <w:b/>
          <w:bCs/>
          <w:color w:val="FF0000"/>
          <w:sz w:val="16"/>
          <w:szCs w:val="16"/>
          <w:lang w:eastAsia="pt-BR"/>
        </w:rPr>
        <w:t xml:space="preserve"> </w:t>
      </w:r>
      <w:r w:rsidR="00887549" w:rsidRPr="00F71D23">
        <w:rPr>
          <w:rFonts w:ascii="Book Antiqua" w:eastAsia="Times New Roman" w:hAnsi="Book Antiqua" w:cs="Times New Roman"/>
          <w:b/>
          <w:bCs/>
          <w:color w:val="FF0000"/>
          <w:sz w:val="16"/>
          <w:szCs w:val="16"/>
          <w:u w:val="single"/>
          <w:lang w:eastAsia="pt-BR"/>
        </w:rPr>
        <w:t>(</w:t>
      </w:r>
      <w:proofErr w:type="spellStart"/>
      <w:r w:rsidR="00887549" w:rsidRPr="00F71D23">
        <w:rPr>
          <w:rFonts w:ascii="Book Antiqua" w:eastAsia="Times New Roman" w:hAnsi="Book Antiqua" w:cs="Times New Roman"/>
          <w:b/>
          <w:bCs/>
          <w:color w:val="FF0000"/>
          <w:sz w:val="16"/>
          <w:szCs w:val="16"/>
          <w:u w:val="single"/>
          <w:lang w:eastAsia="pt-BR"/>
        </w:rPr>
        <w:t>Aud</w:t>
      </w:r>
      <w:proofErr w:type="spellEnd"/>
      <w:r w:rsidR="00887549" w:rsidRPr="00F71D23">
        <w:rPr>
          <w:rFonts w:ascii="Book Antiqua" w:eastAsia="Times New Roman" w:hAnsi="Book Antiqua" w:cs="Times New Roman"/>
          <w:b/>
          <w:bCs/>
          <w:color w:val="FF0000"/>
          <w:sz w:val="16"/>
          <w:szCs w:val="16"/>
          <w:u w:val="single"/>
          <w:lang w:eastAsia="pt-BR"/>
        </w:rPr>
        <w:t>. Fiscal-SEFAZ/CE-2021)</w:t>
      </w:r>
      <w:r w:rsidR="00A72B8F">
        <w:rPr>
          <w:rFonts w:ascii="Book Antiqua" w:eastAsia="Times New Roman" w:hAnsi="Book Antiqua" w:cs="Times New Roman"/>
          <w:b/>
          <w:bCs/>
          <w:color w:val="FF0000"/>
          <w:sz w:val="16"/>
          <w:szCs w:val="16"/>
          <w:lang w:eastAsia="pt-BR"/>
        </w:rPr>
        <w:t xml:space="preserve"> </w:t>
      </w:r>
      <w:r w:rsidR="00A72B8F">
        <w:rPr>
          <w:rFonts w:ascii="Book Antiqua" w:eastAsia="Times New Roman" w:hAnsi="Book Antiqua" w:cs="Times New Roman"/>
          <w:b/>
          <w:bCs/>
          <w:color w:val="FF0000"/>
          <w:sz w:val="16"/>
          <w:szCs w:val="16"/>
          <w:u w:val="single"/>
          <w:lang w:eastAsia="pt-BR"/>
        </w:rPr>
        <w:t>(MPF-2015/2022)</w:t>
      </w:r>
    </w:p>
    <w:p w14:paraId="36A566EE" w14:textId="62912A21"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u w:val="single"/>
          <w:lang w:eastAsia="pt-BR"/>
        </w:rPr>
      </w:pPr>
      <w:r w:rsidRPr="00A06B3C">
        <w:rPr>
          <w:rFonts w:ascii="Book Antiqua" w:eastAsia="Times New Roman" w:hAnsi="Book Antiqua" w:cs="Times New Roman"/>
          <w:b/>
          <w:bCs/>
          <w:sz w:val="19"/>
          <w:szCs w:val="19"/>
          <w:highlight w:val="magenta"/>
          <w:lang w:eastAsia="pt-BR"/>
        </w:rPr>
        <w:t>§ 3</w:t>
      </w:r>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887549">
        <w:rPr>
          <w:rFonts w:ascii="Book Antiqua" w:eastAsia="Times New Roman" w:hAnsi="Book Antiqua" w:cs="Times New Roman"/>
          <w:b/>
          <w:bCs/>
          <w:sz w:val="19"/>
          <w:szCs w:val="19"/>
          <w:lang w:eastAsia="pt-BR"/>
        </w:rPr>
        <w:t xml:space="preserve">Os atos que se subsumirem ao disposto no caput deste </w:t>
      </w:r>
      <w:r w:rsidR="00B00F5E" w:rsidRPr="00887549">
        <w:rPr>
          <w:rFonts w:ascii="Book Antiqua" w:eastAsia="Times New Roman" w:hAnsi="Book Antiqua" w:cs="Times New Roman"/>
          <w:b/>
          <w:bCs/>
          <w:sz w:val="19"/>
          <w:szCs w:val="19"/>
          <w:lang w:eastAsia="pt-BR"/>
        </w:rPr>
        <w:t>artig</w:t>
      </w:r>
      <w:r w:rsidRPr="00887549">
        <w:rPr>
          <w:rFonts w:ascii="Book Antiqua" w:eastAsia="Times New Roman" w:hAnsi="Book Antiqua" w:cs="Times New Roman"/>
          <w:b/>
          <w:bCs/>
          <w:sz w:val="19"/>
          <w:szCs w:val="19"/>
          <w:lang w:eastAsia="pt-BR"/>
        </w:rPr>
        <w:t>o</w:t>
      </w:r>
      <w:r w:rsidR="00B00F5E" w:rsidRPr="00887549">
        <w:rPr>
          <w:rFonts w:ascii="Book Antiqua" w:eastAsia="Times New Roman" w:hAnsi="Book Antiqua" w:cs="Times New Roman"/>
          <w:b/>
          <w:bCs/>
          <w:sz w:val="19"/>
          <w:szCs w:val="19"/>
          <w:lang w:eastAsia="pt-BR"/>
        </w:rPr>
        <w:t xml:space="preserve"> </w:t>
      </w:r>
      <w:r w:rsidR="00B00F5E" w:rsidRPr="00887549">
        <w:rPr>
          <w:rFonts w:ascii="Book Antiqua" w:eastAsia="Times New Roman" w:hAnsi="Book Antiqua" w:cs="Times New Roman"/>
          <w:b/>
          <w:bCs/>
          <w:i/>
          <w:iCs/>
          <w:color w:val="FF0000"/>
          <w:sz w:val="19"/>
          <w:szCs w:val="19"/>
          <w:lang w:eastAsia="pt-BR"/>
        </w:rPr>
        <w:t>[obs.: atos de concentração]</w:t>
      </w:r>
      <w:r w:rsidRPr="00887549">
        <w:rPr>
          <w:rFonts w:ascii="Book Antiqua" w:eastAsia="Times New Roman" w:hAnsi="Book Antiqua" w:cs="Times New Roman"/>
          <w:b/>
          <w:bCs/>
          <w:sz w:val="19"/>
          <w:szCs w:val="19"/>
          <w:lang w:eastAsia="pt-BR"/>
        </w:rPr>
        <w:t xml:space="preserve"> </w:t>
      </w:r>
      <w:r w:rsidRPr="00887549">
        <w:rPr>
          <w:rFonts w:ascii="Book Antiqua" w:eastAsia="Times New Roman" w:hAnsi="Book Antiqua" w:cs="Times New Roman"/>
          <w:b/>
          <w:bCs/>
          <w:caps/>
          <w:sz w:val="19"/>
          <w:szCs w:val="19"/>
          <w:highlight w:val="green"/>
          <w:lang w:eastAsia="pt-BR"/>
        </w:rPr>
        <w:t>não podem ser consumados</w:t>
      </w:r>
      <w:r w:rsidRPr="00887549">
        <w:rPr>
          <w:rFonts w:ascii="Book Antiqua" w:eastAsia="Times New Roman" w:hAnsi="Book Antiqua" w:cs="Times New Roman"/>
          <w:b/>
          <w:bCs/>
          <w:sz w:val="19"/>
          <w:szCs w:val="19"/>
          <w:lang w:eastAsia="pt-BR"/>
        </w:rPr>
        <w:t xml:space="preserve"> </w:t>
      </w:r>
      <w:r w:rsidRPr="00887549">
        <w:rPr>
          <w:rFonts w:ascii="Book Antiqua" w:eastAsia="Times New Roman" w:hAnsi="Book Antiqua" w:cs="Times New Roman"/>
          <w:b/>
          <w:bCs/>
          <w:sz w:val="19"/>
          <w:szCs w:val="19"/>
          <w:highlight w:val="cyan"/>
          <w:lang w:eastAsia="pt-BR"/>
        </w:rPr>
        <w:t>antes de apreciados</w:t>
      </w:r>
      <w:r w:rsidRPr="00887549">
        <w:rPr>
          <w:rFonts w:ascii="Book Antiqua" w:eastAsia="Times New Roman" w:hAnsi="Book Antiqua" w:cs="Times New Roman"/>
          <w:b/>
          <w:bCs/>
          <w:sz w:val="19"/>
          <w:szCs w:val="19"/>
          <w:lang w:eastAsia="pt-BR"/>
        </w:rPr>
        <w:t xml:space="preserve">, nos termos deste artigo e do procedimento previsto no Capítulo II do Título VI desta Lei, </w:t>
      </w:r>
      <w:r w:rsidRPr="00887549">
        <w:rPr>
          <w:rFonts w:ascii="Book Antiqua" w:eastAsia="Times New Roman" w:hAnsi="Book Antiqua" w:cs="Times New Roman"/>
          <w:b/>
          <w:bCs/>
          <w:caps/>
          <w:sz w:val="19"/>
          <w:szCs w:val="19"/>
          <w:highlight w:val="green"/>
          <w:lang w:eastAsia="pt-BR"/>
        </w:rPr>
        <w:t>sob pena</w:t>
      </w:r>
      <w:r w:rsidRPr="00887549">
        <w:rPr>
          <w:rFonts w:ascii="Book Antiqua" w:eastAsia="Times New Roman" w:hAnsi="Book Antiqua" w:cs="Times New Roman"/>
          <w:b/>
          <w:bCs/>
          <w:sz w:val="19"/>
          <w:szCs w:val="19"/>
          <w:lang w:eastAsia="pt-BR"/>
        </w:rPr>
        <w:t xml:space="preserve"> de </w:t>
      </w:r>
      <w:r w:rsidRPr="00887549">
        <w:rPr>
          <w:rFonts w:ascii="Book Antiqua" w:eastAsia="Times New Roman" w:hAnsi="Book Antiqua" w:cs="Times New Roman"/>
          <w:b/>
          <w:bCs/>
          <w:caps/>
          <w:sz w:val="19"/>
          <w:szCs w:val="19"/>
          <w:shd w:val="clear" w:color="auto" w:fill="F7CAAC" w:themeFill="accent2" w:themeFillTint="66"/>
          <w:lang w:eastAsia="pt-BR"/>
        </w:rPr>
        <w:t>nulidade</w:t>
      </w:r>
      <w:r w:rsidRPr="00887549">
        <w:rPr>
          <w:rFonts w:ascii="Book Antiqua" w:eastAsia="Times New Roman" w:hAnsi="Book Antiqua" w:cs="Times New Roman"/>
          <w:b/>
          <w:bCs/>
          <w:sz w:val="19"/>
          <w:szCs w:val="19"/>
          <w:lang w:eastAsia="pt-BR"/>
        </w:rPr>
        <w:t xml:space="preserve">, </w:t>
      </w:r>
      <w:r w:rsidRPr="00887549">
        <w:rPr>
          <w:rFonts w:ascii="Book Antiqua" w:eastAsia="Times New Roman" w:hAnsi="Book Antiqua" w:cs="Times New Roman"/>
          <w:b/>
          <w:bCs/>
          <w:caps/>
          <w:sz w:val="19"/>
          <w:szCs w:val="19"/>
          <w:highlight w:val="green"/>
          <w:lang w:eastAsia="pt-BR"/>
        </w:rPr>
        <w:t>sendo ainda imposta</w:t>
      </w:r>
      <w:r w:rsidRPr="00887549">
        <w:rPr>
          <w:rFonts w:ascii="Book Antiqua" w:eastAsia="Times New Roman" w:hAnsi="Book Antiqua" w:cs="Times New Roman"/>
          <w:b/>
          <w:bCs/>
          <w:caps/>
          <w:sz w:val="19"/>
          <w:szCs w:val="19"/>
          <w:lang w:eastAsia="pt-BR"/>
        </w:rPr>
        <w:t xml:space="preserve"> </w:t>
      </w:r>
      <w:r w:rsidRPr="00887549">
        <w:rPr>
          <w:rFonts w:ascii="Book Antiqua" w:eastAsia="Times New Roman" w:hAnsi="Book Antiqua" w:cs="Times New Roman"/>
          <w:b/>
          <w:bCs/>
          <w:caps/>
          <w:sz w:val="19"/>
          <w:szCs w:val="19"/>
          <w:shd w:val="clear" w:color="auto" w:fill="F7CAAC" w:themeFill="accent2" w:themeFillTint="66"/>
          <w:lang w:eastAsia="pt-BR"/>
        </w:rPr>
        <w:t>multa pecuniária</w:t>
      </w:r>
      <w:r w:rsidRPr="00887549">
        <w:rPr>
          <w:rFonts w:ascii="Book Antiqua" w:eastAsia="Times New Roman" w:hAnsi="Book Antiqua" w:cs="Times New Roman"/>
          <w:b/>
          <w:bCs/>
          <w:sz w:val="19"/>
          <w:szCs w:val="19"/>
          <w:lang w:eastAsia="pt-BR"/>
        </w:rPr>
        <w:t xml:space="preserve">, de </w:t>
      </w:r>
      <w:r w:rsidRPr="00887549">
        <w:rPr>
          <w:rFonts w:ascii="Book Antiqua" w:eastAsia="Times New Roman" w:hAnsi="Book Antiqua" w:cs="Times New Roman"/>
          <w:b/>
          <w:bCs/>
          <w:sz w:val="19"/>
          <w:szCs w:val="19"/>
          <w:highlight w:val="cyan"/>
          <w:lang w:eastAsia="pt-BR"/>
        </w:rPr>
        <w:t>valor não inferior a R$ 60.000,00</w:t>
      </w:r>
      <w:r w:rsidRPr="00887549">
        <w:rPr>
          <w:rFonts w:ascii="Book Antiqua" w:eastAsia="Times New Roman" w:hAnsi="Book Antiqua" w:cs="Times New Roman"/>
          <w:b/>
          <w:bCs/>
          <w:sz w:val="19"/>
          <w:szCs w:val="19"/>
          <w:lang w:eastAsia="pt-BR"/>
        </w:rPr>
        <w:t xml:space="preserve"> (sessenta mil reais) </w:t>
      </w:r>
      <w:r w:rsidRPr="00887549">
        <w:rPr>
          <w:rFonts w:ascii="Book Antiqua" w:eastAsia="Times New Roman" w:hAnsi="Book Antiqua" w:cs="Times New Roman"/>
          <w:b/>
          <w:bCs/>
          <w:sz w:val="19"/>
          <w:szCs w:val="19"/>
          <w:highlight w:val="cyan"/>
          <w:lang w:eastAsia="pt-BR"/>
        </w:rPr>
        <w:t>nem superior a R$ 60.000.000,00</w:t>
      </w:r>
      <w:r w:rsidRPr="00887549">
        <w:rPr>
          <w:rFonts w:ascii="Book Antiqua" w:eastAsia="Times New Roman" w:hAnsi="Book Antiqua" w:cs="Times New Roman"/>
          <w:b/>
          <w:bCs/>
          <w:sz w:val="19"/>
          <w:szCs w:val="19"/>
          <w:lang w:eastAsia="pt-BR"/>
        </w:rPr>
        <w:t xml:space="preserve"> (sessenta milhões de reais), </w:t>
      </w:r>
      <w:r w:rsidRPr="00887549">
        <w:rPr>
          <w:rFonts w:ascii="Book Antiqua" w:eastAsia="Times New Roman" w:hAnsi="Book Antiqua" w:cs="Times New Roman"/>
          <w:b/>
          <w:bCs/>
          <w:sz w:val="19"/>
          <w:szCs w:val="19"/>
          <w:highlight w:val="yellow"/>
          <w:lang w:eastAsia="pt-BR"/>
        </w:rPr>
        <w:t>a ser aplicada nos termos da regulamentação</w:t>
      </w:r>
      <w:r w:rsidRPr="00887549">
        <w:rPr>
          <w:rFonts w:ascii="Book Antiqua" w:eastAsia="Times New Roman" w:hAnsi="Book Antiqua" w:cs="Times New Roman"/>
          <w:b/>
          <w:bCs/>
          <w:sz w:val="19"/>
          <w:szCs w:val="19"/>
          <w:lang w:eastAsia="pt-BR"/>
        </w:rPr>
        <w:t xml:space="preserve">, </w:t>
      </w:r>
      <w:r w:rsidRPr="00887549">
        <w:rPr>
          <w:rFonts w:ascii="Book Antiqua" w:eastAsia="Times New Roman" w:hAnsi="Book Antiqua" w:cs="Times New Roman"/>
          <w:b/>
          <w:bCs/>
          <w:caps/>
          <w:sz w:val="19"/>
          <w:szCs w:val="19"/>
          <w:highlight w:val="green"/>
          <w:lang w:eastAsia="pt-BR"/>
        </w:rPr>
        <w:t>sem prejuízo</w:t>
      </w:r>
      <w:r w:rsidRPr="00887549">
        <w:rPr>
          <w:rFonts w:ascii="Book Antiqua" w:eastAsia="Times New Roman" w:hAnsi="Book Antiqua" w:cs="Times New Roman"/>
          <w:b/>
          <w:bCs/>
          <w:sz w:val="19"/>
          <w:szCs w:val="19"/>
          <w:lang w:eastAsia="pt-BR"/>
        </w:rPr>
        <w:t xml:space="preserve"> da </w:t>
      </w:r>
      <w:r w:rsidRPr="00887549">
        <w:rPr>
          <w:rFonts w:ascii="Book Antiqua" w:eastAsia="Times New Roman" w:hAnsi="Book Antiqua" w:cs="Times New Roman"/>
          <w:b/>
          <w:bCs/>
          <w:caps/>
          <w:sz w:val="19"/>
          <w:szCs w:val="19"/>
          <w:shd w:val="clear" w:color="auto" w:fill="F7CAAC" w:themeFill="accent2" w:themeFillTint="66"/>
          <w:lang w:eastAsia="pt-BR"/>
        </w:rPr>
        <w:t>abertura de processo administrativo</w:t>
      </w:r>
      <w:r w:rsidRPr="00887549">
        <w:rPr>
          <w:rFonts w:ascii="Book Antiqua" w:eastAsia="Times New Roman" w:hAnsi="Book Antiqua" w:cs="Times New Roman"/>
          <w:b/>
          <w:bCs/>
          <w:sz w:val="19"/>
          <w:szCs w:val="19"/>
          <w:lang w:eastAsia="pt-BR"/>
        </w:rPr>
        <w:t>, nos termos do art. 69 desta Lei</w:t>
      </w:r>
      <w:r w:rsidRPr="00F71D23">
        <w:rPr>
          <w:rFonts w:ascii="Book Antiqua" w:eastAsia="Times New Roman" w:hAnsi="Book Antiqua" w:cs="Times New Roman"/>
          <w:b/>
          <w:bCs/>
          <w:sz w:val="16"/>
          <w:szCs w:val="16"/>
          <w:lang w:eastAsia="pt-BR"/>
        </w:rPr>
        <w:t>.</w:t>
      </w:r>
      <w:r w:rsidR="00246EA0" w:rsidRPr="00F71D23">
        <w:rPr>
          <w:rFonts w:ascii="Book Antiqua" w:eastAsia="Times New Roman" w:hAnsi="Book Antiqua" w:cs="Times New Roman"/>
          <w:b/>
          <w:bCs/>
          <w:sz w:val="16"/>
          <w:szCs w:val="16"/>
          <w:lang w:eastAsia="pt-BR"/>
        </w:rPr>
        <w:t xml:space="preserve"> </w:t>
      </w:r>
      <w:r w:rsidR="00246EA0" w:rsidRPr="00F71D23">
        <w:rPr>
          <w:rFonts w:ascii="Book Antiqua" w:eastAsia="Times New Roman" w:hAnsi="Book Antiqua" w:cs="Times New Roman"/>
          <w:b/>
          <w:bCs/>
          <w:color w:val="FF0000"/>
          <w:sz w:val="16"/>
          <w:szCs w:val="16"/>
          <w:u w:val="single"/>
          <w:lang w:eastAsia="pt-BR"/>
        </w:rPr>
        <w:t>(AGU-2013)</w:t>
      </w:r>
      <w:r w:rsidR="001A4275" w:rsidRPr="00F71D23">
        <w:rPr>
          <w:rFonts w:ascii="Book Antiqua" w:eastAsia="Times New Roman" w:hAnsi="Book Antiqua" w:cs="Times New Roman"/>
          <w:b/>
          <w:bCs/>
          <w:color w:val="FF0000"/>
          <w:sz w:val="16"/>
          <w:szCs w:val="16"/>
          <w:lang w:eastAsia="pt-BR"/>
        </w:rPr>
        <w:t xml:space="preserve"> </w:t>
      </w:r>
      <w:r w:rsidR="001A4275" w:rsidRPr="00F71D23">
        <w:rPr>
          <w:rFonts w:ascii="Book Antiqua" w:eastAsia="Times New Roman" w:hAnsi="Book Antiqua" w:cs="Times New Roman"/>
          <w:b/>
          <w:bCs/>
          <w:color w:val="FF0000"/>
          <w:sz w:val="16"/>
          <w:szCs w:val="16"/>
          <w:u w:val="single"/>
          <w:lang w:eastAsia="pt-BR"/>
        </w:rPr>
        <w:t>(MPF-2015)</w:t>
      </w:r>
      <w:r w:rsidRPr="00F71D23">
        <w:rPr>
          <w:rFonts w:ascii="Book Antiqua" w:eastAsia="Times New Roman" w:hAnsi="Book Antiqua" w:cs="Times New Roman"/>
          <w:b/>
          <w:bCs/>
          <w:sz w:val="16"/>
          <w:szCs w:val="16"/>
          <w:lang w:eastAsia="pt-BR"/>
        </w:rPr>
        <w:t> </w:t>
      </w:r>
      <w:r w:rsidR="00B00F5E" w:rsidRPr="00F71D23">
        <w:rPr>
          <w:rFonts w:ascii="Book Antiqua" w:eastAsia="Times New Roman" w:hAnsi="Book Antiqua" w:cs="Times New Roman"/>
          <w:b/>
          <w:bCs/>
          <w:color w:val="FF0000"/>
          <w:sz w:val="16"/>
          <w:szCs w:val="16"/>
          <w:u w:val="single"/>
          <w:lang w:eastAsia="pt-BR"/>
        </w:rPr>
        <w:t>(TRF3-2016)</w:t>
      </w:r>
      <w:r w:rsidR="007B4464" w:rsidRPr="00F71D23">
        <w:rPr>
          <w:rFonts w:ascii="Book Antiqua" w:eastAsia="Times New Roman" w:hAnsi="Book Antiqua" w:cs="Times New Roman"/>
          <w:b/>
          <w:bCs/>
          <w:color w:val="FF0000"/>
          <w:sz w:val="16"/>
          <w:szCs w:val="16"/>
          <w:lang w:eastAsia="pt-BR"/>
        </w:rPr>
        <w:t xml:space="preserve"> </w:t>
      </w:r>
      <w:r w:rsidR="007B4464" w:rsidRPr="00F71D23">
        <w:rPr>
          <w:rFonts w:ascii="Book Antiqua" w:eastAsia="Times New Roman" w:hAnsi="Book Antiqua" w:cs="Times New Roman"/>
          <w:b/>
          <w:bCs/>
          <w:color w:val="FF0000"/>
          <w:sz w:val="16"/>
          <w:szCs w:val="16"/>
          <w:u w:val="single"/>
          <w:lang w:eastAsia="pt-BR"/>
        </w:rPr>
        <w:t>(TJBA-2019)</w:t>
      </w:r>
      <w:r w:rsidR="00887549" w:rsidRPr="00F71D23">
        <w:rPr>
          <w:rFonts w:ascii="Book Antiqua" w:eastAsia="Times New Roman" w:hAnsi="Book Antiqua" w:cs="Times New Roman"/>
          <w:b/>
          <w:bCs/>
          <w:color w:val="FF0000"/>
          <w:sz w:val="16"/>
          <w:szCs w:val="16"/>
          <w:lang w:eastAsia="pt-BR"/>
        </w:rPr>
        <w:t xml:space="preserve"> </w:t>
      </w:r>
      <w:r w:rsidR="00887549" w:rsidRPr="00F71D23">
        <w:rPr>
          <w:rFonts w:ascii="Book Antiqua" w:eastAsia="Times New Roman" w:hAnsi="Book Antiqua" w:cs="Times New Roman"/>
          <w:b/>
          <w:bCs/>
          <w:color w:val="FF0000"/>
          <w:sz w:val="16"/>
          <w:szCs w:val="16"/>
          <w:u w:val="single"/>
          <w:lang w:eastAsia="pt-BR"/>
        </w:rPr>
        <w:t>(</w:t>
      </w:r>
      <w:proofErr w:type="spellStart"/>
      <w:r w:rsidR="00887549" w:rsidRPr="00F71D23">
        <w:rPr>
          <w:rFonts w:ascii="Book Antiqua" w:eastAsia="Times New Roman" w:hAnsi="Book Antiqua" w:cs="Times New Roman"/>
          <w:b/>
          <w:bCs/>
          <w:color w:val="FF0000"/>
          <w:sz w:val="16"/>
          <w:szCs w:val="16"/>
          <w:u w:val="single"/>
          <w:lang w:eastAsia="pt-BR"/>
        </w:rPr>
        <w:t>Aud</w:t>
      </w:r>
      <w:proofErr w:type="spellEnd"/>
      <w:r w:rsidR="00887549" w:rsidRPr="00F71D23">
        <w:rPr>
          <w:rFonts w:ascii="Book Antiqua" w:eastAsia="Times New Roman" w:hAnsi="Book Antiqua" w:cs="Times New Roman"/>
          <w:b/>
          <w:bCs/>
          <w:color w:val="FF0000"/>
          <w:sz w:val="16"/>
          <w:szCs w:val="16"/>
          <w:u w:val="single"/>
          <w:lang w:eastAsia="pt-BR"/>
        </w:rPr>
        <w:t>. Fiscal-SEFAZ/CE-2021)</w:t>
      </w:r>
    </w:p>
    <w:p w14:paraId="026A7CBA" w14:textId="5E2369B5"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b/>
          <w:bCs/>
          <w:sz w:val="19"/>
          <w:szCs w:val="19"/>
          <w:highlight w:val="magenta"/>
          <w:lang w:eastAsia="pt-BR"/>
        </w:rPr>
        <w:t>§ 4</w:t>
      </w:r>
      <w:proofErr w:type="gramStart"/>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Até</w:t>
      </w:r>
      <w:proofErr w:type="gramEnd"/>
      <w:r w:rsidRPr="00A06B3C">
        <w:rPr>
          <w:rFonts w:ascii="Book Antiqua" w:eastAsia="Times New Roman" w:hAnsi="Book Antiqua" w:cs="Times New Roman"/>
          <w:b/>
          <w:bCs/>
          <w:sz w:val="19"/>
          <w:szCs w:val="19"/>
          <w:highlight w:val="cyan"/>
          <w:lang w:eastAsia="pt-BR"/>
        </w:rPr>
        <w:t xml:space="preserve"> a decisão final sobre a operação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deverão ser preservadas</w:t>
      </w:r>
      <w:r w:rsidRPr="00A06B3C">
        <w:rPr>
          <w:rFonts w:ascii="Book Antiqua" w:eastAsia="Times New Roman" w:hAnsi="Book Antiqua" w:cs="Times New Roman"/>
          <w:sz w:val="19"/>
          <w:szCs w:val="19"/>
          <w:lang w:eastAsia="pt-BR"/>
        </w:rPr>
        <w:t xml:space="preserve"> as </w:t>
      </w:r>
      <w:r w:rsidRPr="00A06B3C">
        <w:rPr>
          <w:rFonts w:ascii="Book Antiqua" w:eastAsia="Times New Roman" w:hAnsi="Book Antiqua" w:cs="Times New Roman"/>
          <w:b/>
          <w:bCs/>
          <w:caps/>
          <w:sz w:val="19"/>
          <w:szCs w:val="19"/>
          <w:shd w:val="clear" w:color="auto" w:fill="F7CAAC" w:themeFill="accent2" w:themeFillTint="66"/>
          <w:lang w:eastAsia="pt-BR"/>
        </w:rPr>
        <w:t>condições de concorrência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entre as empresas envolvidas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highlight w:val="green"/>
          <w:lang w:eastAsia="pt-BR"/>
        </w:rPr>
        <w:t>sob pena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de aplicação das sanções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previstas no § 3</w:t>
      </w:r>
      <w:r w:rsidRPr="00A06B3C">
        <w:rPr>
          <w:rFonts w:ascii="Book Antiqua" w:eastAsia="Times New Roman" w:hAnsi="Book Antiqua" w:cs="Times New Roman"/>
          <w:b/>
          <w:bCs/>
          <w:sz w:val="19"/>
          <w:szCs w:val="19"/>
          <w:highlight w:val="yellow"/>
          <w:u w:val="single"/>
          <w:vertAlign w:val="superscript"/>
          <w:lang w:eastAsia="pt-BR"/>
        </w:rPr>
        <w:t>o</w:t>
      </w:r>
      <w:r w:rsidRPr="00A06B3C">
        <w:rPr>
          <w:rFonts w:ascii="Book Antiqua" w:eastAsia="Times New Roman" w:hAnsi="Book Antiqua" w:cs="Times New Roman"/>
          <w:b/>
          <w:bCs/>
          <w:sz w:val="19"/>
          <w:szCs w:val="19"/>
          <w:highlight w:val="yellow"/>
          <w:lang w:eastAsia="pt-BR"/>
        </w:rPr>
        <w:t xml:space="preserve"> deste artigo</w:t>
      </w:r>
      <w:r w:rsidRPr="00F71D23">
        <w:rPr>
          <w:rFonts w:ascii="Book Antiqua" w:eastAsia="Times New Roman" w:hAnsi="Book Antiqua" w:cs="Times New Roman"/>
          <w:sz w:val="16"/>
          <w:szCs w:val="16"/>
          <w:lang w:eastAsia="pt-BR"/>
        </w:rPr>
        <w:t>.</w:t>
      </w:r>
      <w:r w:rsidR="003F0304" w:rsidRPr="00F71D23">
        <w:rPr>
          <w:rFonts w:ascii="Book Antiqua" w:eastAsia="Times New Roman" w:hAnsi="Book Antiqua" w:cs="Times New Roman"/>
          <w:sz w:val="16"/>
          <w:szCs w:val="16"/>
          <w:lang w:eastAsia="pt-BR"/>
        </w:rPr>
        <w:t xml:space="preserve"> </w:t>
      </w:r>
      <w:r w:rsidR="003F0304" w:rsidRPr="00F71D23">
        <w:rPr>
          <w:rFonts w:ascii="Book Antiqua" w:eastAsia="Times New Roman" w:hAnsi="Book Antiqua" w:cs="Times New Roman"/>
          <w:b/>
          <w:bCs/>
          <w:color w:val="FF0000"/>
          <w:sz w:val="16"/>
          <w:szCs w:val="16"/>
          <w:u w:val="single"/>
          <w:lang w:eastAsia="pt-BR"/>
        </w:rPr>
        <w:t>(MPF-2013</w:t>
      </w:r>
      <w:r w:rsidR="001A4275" w:rsidRPr="00F71D23">
        <w:rPr>
          <w:rFonts w:ascii="Book Antiqua" w:eastAsia="Times New Roman" w:hAnsi="Book Antiqua" w:cs="Times New Roman"/>
          <w:b/>
          <w:bCs/>
          <w:color w:val="FF0000"/>
          <w:sz w:val="16"/>
          <w:szCs w:val="16"/>
          <w:u w:val="single"/>
          <w:lang w:eastAsia="pt-BR"/>
        </w:rPr>
        <w:t>/2015</w:t>
      </w:r>
      <w:r w:rsidR="003F0304" w:rsidRPr="00F71D23">
        <w:rPr>
          <w:rFonts w:ascii="Book Antiqua" w:eastAsia="Times New Roman" w:hAnsi="Book Antiqua" w:cs="Times New Roman"/>
          <w:b/>
          <w:bCs/>
          <w:color w:val="FF0000"/>
          <w:sz w:val="16"/>
          <w:szCs w:val="16"/>
          <w:u w:val="single"/>
          <w:lang w:eastAsia="pt-BR"/>
        </w:rPr>
        <w:t>)</w:t>
      </w:r>
      <w:r w:rsidRPr="00F71D23">
        <w:rPr>
          <w:rFonts w:ascii="Book Antiqua" w:eastAsia="Times New Roman" w:hAnsi="Book Antiqua" w:cs="Times New Roman"/>
          <w:sz w:val="16"/>
          <w:szCs w:val="16"/>
          <w:lang w:eastAsia="pt-BR"/>
        </w:rPr>
        <w:t> </w:t>
      </w:r>
      <w:r w:rsidR="00B00F5E" w:rsidRPr="00F71D23">
        <w:rPr>
          <w:rFonts w:ascii="Book Antiqua" w:eastAsia="Times New Roman" w:hAnsi="Book Antiqua" w:cs="Times New Roman"/>
          <w:b/>
          <w:bCs/>
          <w:color w:val="FF0000"/>
          <w:sz w:val="16"/>
          <w:szCs w:val="16"/>
          <w:u w:val="single"/>
          <w:lang w:eastAsia="pt-BR"/>
        </w:rPr>
        <w:t>(TRF3-2016)</w:t>
      </w:r>
      <w:r w:rsidR="007B4464" w:rsidRPr="00F71D23">
        <w:rPr>
          <w:rFonts w:ascii="Book Antiqua" w:eastAsia="Times New Roman" w:hAnsi="Book Antiqua" w:cs="Times New Roman"/>
          <w:b/>
          <w:bCs/>
          <w:color w:val="FF0000"/>
          <w:sz w:val="16"/>
          <w:szCs w:val="16"/>
          <w:lang w:eastAsia="pt-BR"/>
        </w:rPr>
        <w:t xml:space="preserve"> </w:t>
      </w:r>
      <w:r w:rsidR="007B4464" w:rsidRPr="00F71D23">
        <w:rPr>
          <w:rFonts w:ascii="Book Antiqua" w:eastAsia="Times New Roman" w:hAnsi="Book Antiqua" w:cs="Times New Roman"/>
          <w:b/>
          <w:bCs/>
          <w:color w:val="FF0000"/>
          <w:sz w:val="16"/>
          <w:szCs w:val="16"/>
          <w:u w:val="single"/>
          <w:lang w:eastAsia="pt-BR"/>
        </w:rPr>
        <w:t>(TJBA-2019)</w:t>
      </w:r>
      <w:r w:rsidR="00887549" w:rsidRPr="00F71D23">
        <w:rPr>
          <w:rFonts w:ascii="Book Antiqua" w:eastAsia="Times New Roman" w:hAnsi="Book Antiqua" w:cs="Times New Roman"/>
          <w:b/>
          <w:bCs/>
          <w:color w:val="FF0000"/>
          <w:sz w:val="16"/>
          <w:szCs w:val="16"/>
          <w:lang w:eastAsia="pt-BR"/>
        </w:rPr>
        <w:t xml:space="preserve"> </w:t>
      </w:r>
      <w:r w:rsidR="00887549" w:rsidRPr="00F71D23">
        <w:rPr>
          <w:rFonts w:ascii="Book Antiqua" w:eastAsia="Times New Roman" w:hAnsi="Book Antiqua" w:cs="Times New Roman"/>
          <w:b/>
          <w:bCs/>
          <w:color w:val="FF0000"/>
          <w:sz w:val="16"/>
          <w:szCs w:val="16"/>
          <w:u w:val="single"/>
          <w:lang w:eastAsia="pt-BR"/>
        </w:rPr>
        <w:t>(</w:t>
      </w:r>
      <w:proofErr w:type="spellStart"/>
      <w:r w:rsidR="00887549" w:rsidRPr="00F71D23">
        <w:rPr>
          <w:rFonts w:ascii="Book Antiqua" w:eastAsia="Times New Roman" w:hAnsi="Book Antiqua" w:cs="Times New Roman"/>
          <w:b/>
          <w:bCs/>
          <w:color w:val="FF0000"/>
          <w:sz w:val="16"/>
          <w:szCs w:val="16"/>
          <w:u w:val="single"/>
          <w:lang w:eastAsia="pt-BR"/>
        </w:rPr>
        <w:t>Aud</w:t>
      </w:r>
      <w:proofErr w:type="spellEnd"/>
      <w:r w:rsidR="00887549" w:rsidRPr="00F71D23">
        <w:rPr>
          <w:rFonts w:ascii="Book Antiqua" w:eastAsia="Times New Roman" w:hAnsi="Book Antiqua" w:cs="Times New Roman"/>
          <w:b/>
          <w:bCs/>
          <w:color w:val="FF0000"/>
          <w:sz w:val="16"/>
          <w:szCs w:val="16"/>
          <w:u w:val="single"/>
          <w:lang w:eastAsia="pt-BR"/>
        </w:rPr>
        <w:t>. Fiscal-SEFAZ/CE-2021)</w:t>
      </w:r>
    </w:p>
    <w:tbl>
      <w:tblPr>
        <w:tblStyle w:val="Tabelacomgrade"/>
        <w:tblW w:w="0" w:type="auto"/>
        <w:shd w:val="clear" w:color="auto" w:fill="CCFFFF"/>
        <w:tblLook w:val="04A0" w:firstRow="1" w:lastRow="0" w:firstColumn="1" w:lastColumn="0" w:noHBand="0" w:noVBand="1"/>
      </w:tblPr>
      <w:tblGrid>
        <w:gridCol w:w="8494"/>
      </w:tblGrid>
      <w:tr w:rsidR="00730DCD" w:rsidRPr="00A06B3C" w14:paraId="202B1BB6" w14:textId="77777777" w:rsidTr="00730DCD">
        <w:tc>
          <w:tcPr>
            <w:tcW w:w="8494" w:type="dxa"/>
            <w:shd w:val="clear" w:color="auto" w:fill="CCFFFF"/>
          </w:tcPr>
          <w:p w14:paraId="2E473668" w14:textId="6BD11BFA" w:rsidR="00887549" w:rsidRDefault="00887549" w:rsidP="00887549">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proofErr w:type="spellStart"/>
            <w:r>
              <w:rPr>
                <w:rFonts w:ascii="Book Antiqua" w:eastAsia="Times New Roman" w:hAnsi="Book Antiqua" w:cs="Times New Roman"/>
                <w:b/>
                <w:bCs/>
                <w:sz w:val="19"/>
                <w:szCs w:val="19"/>
                <w:highlight w:val="yellow"/>
                <w:lang w:eastAsia="pt-BR"/>
              </w:rPr>
              <w:t>Aud</w:t>
            </w:r>
            <w:proofErr w:type="spellEnd"/>
            <w:r>
              <w:rPr>
                <w:rFonts w:ascii="Book Antiqua" w:eastAsia="Times New Roman" w:hAnsi="Book Antiqua" w:cs="Times New Roman"/>
                <w:b/>
                <w:bCs/>
                <w:sz w:val="19"/>
                <w:szCs w:val="19"/>
                <w:highlight w:val="yellow"/>
                <w:lang w:eastAsia="pt-BR"/>
              </w:rPr>
              <w:t>. Fiscal-SEFAZ/CE</w:t>
            </w:r>
            <w:r w:rsidRPr="00A06B3C">
              <w:rPr>
                <w:rFonts w:ascii="Book Antiqua" w:eastAsia="Times New Roman" w:hAnsi="Book Antiqua" w:cs="Times New Roman"/>
                <w:b/>
                <w:bCs/>
                <w:sz w:val="19"/>
                <w:szCs w:val="19"/>
                <w:highlight w:val="yellow"/>
                <w:lang w:eastAsia="pt-BR"/>
              </w:rPr>
              <w:t>-20</w:t>
            </w:r>
            <w:r>
              <w:rPr>
                <w:rFonts w:ascii="Book Antiqua" w:eastAsia="Times New Roman" w:hAnsi="Book Antiqua" w:cs="Times New Roman"/>
                <w:b/>
                <w:bCs/>
                <w:sz w:val="19"/>
                <w:szCs w:val="19"/>
                <w:highlight w:val="yellow"/>
                <w:lang w:eastAsia="pt-BR"/>
              </w:rPr>
              <w:t>21</w:t>
            </w:r>
            <w:r w:rsidRPr="00A06B3C">
              <w:rPr>
                <w:rFonts w:ascii="Book Antiqua" w:eastAsia="Times New Roman" w:hAnsi="Book Antiqua" w:cs="Times New Roman"/>
                <w:b/>
                <w:bCs/>
                <w:sz w:val="19"/>
                <w:szCs w:val="19"/>
                <w:highlight w:val="yellow"/>
                <w:lang w:eastAsia="pt-BR"/>
              </w:rPr>
              <w:t>-CESPE</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w:t>
            </w:r>
            <w:r w:rsidRPr="00887549">
              <w:rPr>
                <w:rFonts w:ascii="Book Antiqua" w:eastAsia="Times New Roman" w:hAnsi="Book Antiqua" w:cs="Times New Roman"/>
                <w:sz w:val="19"/>
                <w:szCs w:val="19"/>
                <w:lang w:eastAsia="pt-BR"/>
              </w:rPr>
              <w:t>Com relação a aspectos do direito econômico, julgue o item a seguir</w:t>
            </w:r>
            <w:r>
              <w:rPr>
                <w:rFonts w:ascii="Book Antiqua" w:eastAsia="Times New Roman" w:hAnsi="Book Antiqua" w:cs="Times New Roman"/>
                <w:sz w:val="19"/>
                <w:szCs w:val="19"/>
                <w:lang w:eastAsia="pt-BR"/>
              </w:rPr>
              <w:t xml:space="preserve">: </w:t>
            </w:r>
            <w:r w:rsidRPr="00887549">
              <w:rPr>
                <w:rFonts w:ascii="Book Antiqua" w:eastAsia="Times New Roman" w:hAnsi="Book Antiqua" w:cs="Times New Roman"/>
                <w:i/>
                <w:iCs/>
                <w:sz w:val="19"/>
                <w:szCs w:val="19"/>
                <w:lang w:eastAsia="pt-BR"/>
              </w:rPr>
              <w:t xml:space="preserve">Gun </w:t>
            </w:r>
            <w:proofErr w:type="spellStart"/>
            <w:r w:rsidRPr="00887549">
              <w:rPr>
                <w:rFonts w:ascii="Book Antiqua" w:eastAsia="Times New Roman" w:hAnsi="Book Antiqua" w:cs="Times New Roman"/>
                <w:i/>
                <w:iCs/>
                <w:sz w:val="19"/>
                <w:szCs w:val="19"/>
                <w:lang w:eastAsia="pt-BR"/>
              </w:rPr>
              <w:t>jumping</w:t>
            </w:r>
            <w:proofErr w:type="spellEnd"/>
            <w:r w:rsidRPr="00887549">
              <w:rPr>
                <w:rFonts w:ascii="Book Antiqua" w:eastAsia="Times New Roman" w:hAnsi="Book Antiqua" w:cs="Times New Roman"/>
                <w:sz w:val="19"/>
                <w:szCs w:val="19"/>
                <w:lang w:eastAsia="pt-BR"/>
              </w:rPr>
              <w:t xml:space="preserve"> é a prática vedada de consumação de atos de concentração econômica antes da decisão final da autoridade antitruste. </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BL: art. 88, §§1º a 4, Lei do CADE.</w:t>
            </w:r>
          </w:p>
          <w:p w14:paraId="4A3F8AE4" w14:textId="0706E336" w:rsidR="00730DCD" w:rsidRPr="00A06B3C" w:rsidRDefault="00730DCD" w:rsidP="00730DCD">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highlight w:val="yellow"/>
                <w:lang w:eastAsia="pt-BR"/>
              </w:rPr>
              <w:t>TJBA-2019-CESPE</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O </w:t>
            </w:r>
            <w:proofErr w:type="spellStart"/>
            <w:r w:rsidRPr="00A06B3C">
              <w:rPr>
                <w:rFonts w:ascii="Book Antiqua" w:eastAsia="Times New Roman" w:hAnsi="Book Antiqua" w:cs="Times New Roman"/>
                <w:i/>
                <w:iCs/>
                <w:sz w:val="19"/>
                <w:szCs w:val="19"/>
                <w:lang w:eastAsia="pt-BR"/>
              </w:rPr>
              <w:t>gun</w:t>
            </w:r>
            <w:proofErr w:type="spellEnd"/>
            <w:r w:rsidRPr="00A06B3C">
              <w:rPr>
                <w:rFonts w:ascii="Book Antiqua" w:eastAsia="Times New Roman" w:hAnsi="Book Antiqua" w:cs="Times New Roman"/>
                <w:i/>
                <w:iCs/>
                <w:sz w:val="19"/>
                <w:szCs w:val="19"/>
                <w:lang w:eastAsia="pt-BR"/>
              </w:rPr>
              <w:t xml:space="preserve"> </w:t>
            </w:r>
            <w:proofErr w:type="spellStart"/>
            <w:r w:rsidRPr="00A06B3C">
              <w:rPr>
                <w:rFonts w:ascii="Book Antiqua" w:eastAsia="Times New Roman" w:hAnsi="Book Antiqua" w:cs="Times New Roman"/>
                <w:i/>
                <w:iCs/>
                <w:sz w:val="19"/>
                <w:szCs w:val="19"/>
                <w:lang w:eastAsia="pt-BR"/>
              </w:rPr>
              <w:t>jumping</w:t>
            </w:r>
            <w:proofErr w:type="spellEnd"/>
            <w:r w:rsidRPr="00A06B3C">
              <w:rPr>
                <w:rFonts w:ascii="Book Antiqua" w:eastAsia="Times New Roman" w:hAnsi="Book Antiqua" w:cs="Times New Roman"/>
                <w:sz w:val="19"/>
                <w:szCs w:val="19"/>
                <w:lang w:eastAsia="pt-BR"/>
              </w:rPr>
              <w:t xml:space="preserve"> consiste na consumação de atos de concentração econômica antes de eles serem autorizados pelo CADE, sendo uma prática vedada pela legislação brasileira. </w:t>
            </w:r>
            <w:r w:rsidRPr="00A06B3C">
              <w:rPr>
                <w:rFonts w:ascii="Book Antiqua" w:eastAsia="Times New Roman" w:hAnsi="Book Antiqua" w:cs="Times New Roman"/>
                <w:b/>
                <w:bCs/>
                <w:sz w:val="19"/>
                <w:szCs w:val="19"/>
                <w:lang w:eastAsia="pt-BR"/>
              </w:rPr>
              <w:t xml:space="preserve">BL: art. 88, </w:t>
            </w:r>
            <w:r w:rsidR="00FB4781" w:rsidRPr="00A06B3C">
              <w:rPr>
                <w:rFonts w:ascii="Book Antiqua" w:eastAsia="Times New Roman" w:hAnsi="Book Antiqua" w:cs="Times New Roman"/>
                <w:b/>
                <w:bCs/>
                <w:sz w:val="19"/>
                <w:szCs w:val="19"/>
                <w:lang w:eastAsia="pt-BR"/>
              </w:rPr>
              <w:t>§§1º a 4, Lei do CADE.</w:t>
            </w:r>
          </w:p>
          <w:p w14:paraId="02C023D4" w14:textId="4C6F5D8B" w:rsidR="00730DCD" w:rsidRPr="00A06B3C" w:rsidRDefault="00730DCD" w:rsidP="00730DCD">
            <w:pPr>
              <w:spacing w:before="100" w:beforeAutospacing="1" w:after="100" w:afterAutospacing="1"/>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sidRPr="00A06B3C">
              <w:rPr>
                <w:rFonts w:ascii="Book Antiqua" w:eastAsia="Times New Roman" w:hAnsi="Book Antiqua" w:cs="Times New Roman"/>
                <w:sz w:val="19"/>
                <w:szCs w:val="19"/>
                <w:lang w:eastAsia="pt-BR"/>
              </w:rPr>
              <w:t xml:space="preserve">: A Lei 12.529/11 (Lei de Defesa da Concorrência – LDC) instituiu no Brasil o </w:t>
            </w:r>
            <w:r w:rsidRPr="00A06B3C">
              <w:rPr>
                <w:rFonts w:ascii="Book Antiqua" w:eastAsia="Times New Roman" w:hAnsi="Book Antiqua" w:cs="Times New Roman"/>
                <w:b/>
                <w:bCs/>
                <w:sz w:val="19"/>
                <w:szCs w:val="19"/>
                <w:shd w:val="clear" w:color="auto" w:fill="F7CAAC" w:themeFill="accent2" w:themeFillTint="66"/>
                <w:lang w:eastAsia="pt-BR"/>
              </w:rPr>
              <w:t>controle prévio de atos de concentração econômica</w:t>
            </w:r>
            <w:r w:rsidRPr="00A06B3C">
              <w:rPr>
                <w:rFonts w:ascii="Book Antiqua" w:eastAsia="Times New Roman" w:hAnsi="Book Antiqua" w:cs="Times New Roman"/>
                <w:sz w:val="19"/>
                <w:szCs w:val="19"/>
                <w:lang w:eastAsia="pt-BR"/>
              </w:rPr>
              <w:t xml:space="preserve"> (art</w:t>
            </w:r>
            <w:r w:rsidR="00773CA6">
              <w:rPr>
                <w:rFonts w:ascii="Book Antiqua" w:eastAsia="Times New Roman" w:hAnsi="Book Antiqua" w:cs="Times New Roman"/>
                <w:sz w:val="19"/>
                <w:szCs w:val="19"/>
                <w:lang w:eastAsia="pt-BR"/>
              </w:rPr>
              <w:t>.</w:t>
            </w:r>
            <w:r w:rsidRPr="00A06B3C">
              <w:rPr>
                <w:rFonts w:ascii="Book Antiqua" w:eastAsia="Times New Roman" w:hAnsi="Book Antiqua" w:cs="Times New Roman"/>
                <w:sz w:val="19"/>
                <w:szCs w:val="19"/>
                <w:lang w:eastAsia="pt-BR"/>
              </w:rPr>
              <w:t xml:space="preserve"> 88, §2</w:t>
            </w:r>
            <w:proofErr w:type="gramStart"/>
            <w:r w:rsidRPr="00A06B3C">
              <w:rPr>
                <w:rFonts w:ascii="Book Antiqua" w:eastAsia="Times New Roman" w:hAnsi="Book Antiqua" w:cs="Times New Roman"/>
                <w:sz w:val="19"/>
                <w:szCs w:val="19"/>
                <w:lang w:eastAsia="pt-BR"/>
              </w:rPr>
              <w:t>o ,</w:t>
            </w:r>
            <w:proofErr w:type="gramEnd"/>
            <w:r w:rsidRPr="00A06B3C">
              <w:rPr>
                <w:rFonts w:ascii="Book Antiqua" w:eastAsia="Times New Roman" w:hAnsi="Book Antiqua" w:cs="Times New Roman"/>
                <w:sz w:val="19"/>
                <w:szCs w:val="19"/>
                <w:lang w:eastAsia="pt-BR"/>
              </w:rPr>
              <w:t xml:space="preserve"> da LDC). </w:t>
            </w:r>
            <w:r w:rsidRPr="00A06B3C">
              <w:rPr>
                <w:rFonts w:ascii="Book Antiqua" w:eastAsia="Times New Roman" w:hAnsi="Book Antiqua" w:cs="Times New Roman"/>
                <w:b/>
                <w:bCs/>
                <w:sz w:val="19"/>
                <w:szCs w:val="19"/>
                <w:highlight w:val="yellow"/>
                <w:lang w:eastAsia="pt-BR"/>
              </w:rPr>
              <w:t xml:space="preserve">Esses atos de concentração </w:t>
            </w:r>
            <w:r w:rsidRPr="00A06B3C">
              <w:rPr>
                <w:rFonts w:ascii="Book Antiqua" w:eastAsia="Times New Roman" w:hAnsi="Book Antiqua" w:cs="Times New Roman"/>
                <w:b/>
                <w:bCs/>
                <w:sz w:val="19"/>
                <w:szCs w:val="19"/>
                <w:highlight w:val="yellow"/>
                <w:lang w:eastAsia="pt-BR"/>
              </w:rPr>
              <w:lastRenderedPageBreak/>
              <w:t>econômica foram definidos no artigo 90 da LDC como operações nas quais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magenta"/>
                <w:lang w:eastAsia="pt-BR"/>
              </w:rPr>
              <w:t>(i)</w:t>
            </w:r>
            <w:r w:rsidRPr="00A06B3C">
              <w:rPr>
                <w:rFonts w:ascii="Book Antiqua" w:eastAsia="Times New Roman" w:hAnsi="Book Antiqua" w:cs="Times New Roman"/>
                <w:sz w:val="19"/>
                <w:szCs w:val="19"/>
                <w:lang w:eastAsia="pt-BR"/>
              </w:rPr>
              <w:t xml:space="preserve"> duas ou mais empresas anteriormente independentes se fundem; </w:t>
            </w:r>
            <w:r w:rsidRPr="00A06B3C">
              <w:rPr>
                <w:rFonts w:ascii="Book Antiqua" w:eastAsia="Times New Roman" w:hAnsi="Book Antiqua" w:cs="Times New Roman"/>
                <w:b/>
                <w:bCs/>
                <w:sz w:val="19"/>
                <w:szCs w:val="19"/>
                <w:highlight w:val="magenta"/>
                <w:lang w:eastAsia="pt-BR"/>
              </w:rPr>
              <w:t>(</w:t>
            </w:r>
            <w:proofErr w:type="spellStart"/>
            <w:r w:rsidRPr="00A06B3C">
              <w:rPr>
                <w:rFonts w:ascii="Book Antiqua" w:eastAsia="Times New Roman" w:hAnsi="Book Antiqua" w:cs="Times New Roman"/>
                <w:b/>
                <w:bCs/>
                <w:sz w:val="19"/>
                <w:szCs w:val="19"/>
                <w:highlight w:val="magenta"/>
                <w:lang w:eastAsia="pt-BR"/>
              </w:rPr>
              <w:t>ii</w:t>
            </w:r>
            <w:proofErr w:type="spellEnd"/>
            <w:r w:rsidRPr="00A06B3C">
              <w:rPr>
                <w:rFonts w:ascii="Book Antiqua" w:eastAsia="Times New Roman" w:hAnsi="Book Antiqua" w:cs="Times New Roman"/>
                <w:b/>
                <w:bCs/>
                <w:sz w:val="19"/>
                <w:szCs w:val="19"/>
                <w:highlight w:val="magenta"/>
                <w:lang w:eastAsia="pt-BR"/>
              </w:rPr>
              <w:t>)</w:t>
            </w:r>
            <w:r w:rsidRPr="00A06B3C">
              <w:rPr>
                <w:rFonts w:ascii="Book Antiqua" w:eastAsia="Times New Roman" w:hAnsi="Book Antiqua" w:cs="Times New Roman"/>
                <w:sz w:val="19"/>
                <w:szCs w:val="19"/>
                <w:lang w:eastAsia="pt-BR"/>
              </w:rPr>
              <w:t xml:space="preserve"> uma ou mais empresas adquirem, direta ou indiretamente, por compra ou permuta de ações, quotas, títulos ou valores mobiliários conversíveis em ações, ou ativos, tangíveis ou intangíveis, por via contratual ou por qualquer outro meio ou forma, o controle ou partes de uma ou outras empresas; </w:t>
            </w:r>
            <w:r w:rsidRPr="00A06B3C">
              <w:rPr>
                <w:rFonts w:ascii="Book Antiqua" w:eastAsia="Times New Roman" w:hAnsi="Book Antiqua" w:cs="Times New Roman"/>
                <w:b/>
                <w:bCs/>
                <w:sz w:val="19"/>
                <w:szCs w:val="19"/>
                <w:highlight w:val="magenta"/>
                <w:lang w:eastAsia="pt-BR"/>
              </w:rPr>
              <w:t>(</w:t>
            </w:r>
            <w:proofErr w:type="spellStart"/>
            <w:r w:rsidRPr="00A06B3C">
              <w:rPr>
                <w:rFonts w:ascii="Book Antiqua" w:eastAsia="Times New Roman" w:hAnsi="Book Antiqua" w:cs="Times New Roman"/>
                <w:b/>
                <w:bCs/>
                <w:sz w:val="19"/>
                <w:szCs w:val="19"/>
                <w:highlight w:val="magenta"/>
                <w:lang w:eastAsia="pt-BR"/>
              </w:rPr>
              <w:t>iii</w:t>
            </w:r>
            <w:proofErr w:type="spellEnd"/>
            <w:r w:rsidRPr="00A06B3C">
              <w:rPr>
                <w:rFonts w:ascii="Book Antiqua" w:eastAsia="Times New Roman" w:hAnsi="Book Antiqua" w:cs="Times New Roman"/>
                <w:b/>
                <w:bCs/>
                <w:sz w:val="19"/>
                <w:szCs w:val="19"/>
                <w:highlight w:val="magenta"/>
                <w:lang w:eastAsia="pt-BR"/>
              </w:rPr>
              <w:t>)</w:t>
            </w:r>
            <w:r w:rsidRPr="00A06B3C">
              <w:rPr>
                <w:rFonts w:ascii="Book Antiqua" w:eastAsia="Times New Roman" w:hAnsi="Book Antiqua" w:cs="Times New Roman"/>
                <w:sz w:val="19"/>
                <w:szCs w:val="19"/>
                <w:lang w:eastAsia="pt-BR"/>
              </w:rPr>
              <w:t xml:space="preserve"> uma ou mais empresas incorporam outra ou outras empresas; ou </w:t>
            </w:r>
            <w:r w:rsidRPr="00A06B3C">
              <w:rPr>
                <w:rFonts w:ascii="Book Antiqua" w:eastAsia="Times New Roman" w:hAnsi="Book Antiqua" w:cs="Times New Roman"/>
                <w:b/>
                <w:bCs/>
                <w:sz w:val="19"/>
                <w:szCs w:val="19"/>
                <w:highlight w:val="magenta"/>
                <w:lang w:eastAsia="pt-BR"/>
              </w:rPr>
              <w:t>(</w:t>
            </w:r>
            <w:proofErr w:type="spellStart"/>
            <w:r w:rsidRPr="00A06B3C">
              <w:rPr>
                <w:rFonts w:ascii="Book Antiqua" w:eastAsia="Times New Roman" w:hAnsi="Book Antiqua" w:cs="Times New Roman"/>
                <w:b/>
                <w:bCs/>
                <w:sz w:val="19"/>
                <w:szCs w:val="19"/>
                <w:highlight w:val="magenta"/>
                <w:lang w:eastAsia="pt-BR"/>
              </w:rPr>
              <w:t>iv</w:t>
            </w:r>
            <w:proofErr w:type="spellEnd"/>
            <w:r w:rsidRPr="00A06B3C">
              <w:rPr>
                <w:rFonts w:ascii="Book Antiqua" w:eastAsia="Times New Roman" w:hAnsi="Book Antiqua" w:cs="Times New Roman"/>
                <w:b/>
                <w:bCs/>
                <w:sz w:val="19"/>
                <w:szCs w:val="19"/>
                <w:highlight w:val="magenta"/>
                <w:lang w:eastAsia="pt-BR"/>
              </w:rPr>
              <w:t>)</w:t>
            </w:r>
            <w:r w:rsidRPr="00A06B3C">
              <w:rPr>
                <w:rFonts w:ascii="Book Antiqua" w:eastAsia="Times New Roman" w:hAnsi="Book Antiqua" w:cs="Times New Roman"/>
                <w:sz w:val="19"/>
                <w:szCs w:val="19"/>
                <w:lang w:eastAsia="pt-BR"/>
              </w:rPr>
              <w:t xml:space="preserve"> duas ou mais empresas celebram contrato associativo, consórcio ou joint venture. Por sua vez, a consumação de atos de concentração econômica antes da decisão final da autoridade antitruste (prática também conhecida como </w:t>
            </w:r>
            <w:proofErr w:type="spellStart"/>
            <w:r w:rsidRPr="00A06B3C">
              <w:rPr>
                <w:rFonts w:ascii="Book Antiqua" w:eastAsia="Times New Roman" w:hAnsi="Book Antiqua" w:cs="Times New Roman"/>
                <w:b/>
                <w:bCs/>
                <w:i/>
                <w:iCs/>
                <w:sz w:val="19"/>
                <w:szCs w:val="19"/>
                <w:shd w:val="clear" w:color="auto" w:fill="F7CAAC" w:themeFill="accent2" w:themeFillTint="66"/>
                <w:lang w:eastAsia="pt-BR"/>
              </w:rPr>
              <w:t>gun</w:t>
            </w:r>
            <w:proofErr w:type="spellEnd"/>
            <w:r w:rsidRPr="00A06B3C">
              <w:rPr>
                <w:rFonts w:ascii="Book Antiqua" w:eastAsia="Times New Roman" w:hAnsi="Book Antiqua" w:cs="Times New Roman"/>
                <w:b/>
                <w:bCs/>
                <w:i/>
                <w:iCs/>
                <w:sz w:val="19"/>
                <w:szCs w:val="19"/>
                <w:shd w:val="clear" w:color="auto" w:fill="F7CAAC" w:themeFill="accent2" w:themeFillTint="66"/>
                <w:lang w:eastAsia="pt-BR"/>
              </w:rPr>
              <w:t xml:space="preserve"> </w:t>
            </w:r>
            <w:proofErr w:type="spellStart"/>
            <w:r w:rsidRPr="00A06B3C">
              <w:rPr>
                <w:rFonts w:ascii="Book Antiqua" w:eastAsia="Times New Roman" w:hAnsi="Book Antiqua" w:cs="Times New Roman"/>
                <w:b/>
                <w:bCs/>
                <w:i/>
                <w:iCs/>
                <w:sz w:val="19"/>
                <w:szCs w:val="19"/>
                <w:shd w:val="clear" w:color="auto" w:fill="F7CAAC" w:themeFill="accent2" w:themeFillTint="66"/>
                <w:lang w:eastAsia="pt-BR"/>
              </w:rPr>
              <w:t>jumping</w:t>
            </w:r>
            <w:proofErr w:type="spellEnd"/>
            <w:r w:rsidRPr="00A06B3C">
              <w:rPr>
                <w:rFonts w:ascii="Book Antiqua" w:eastAsia="Times New Roman" w:hAnsi="Book Antiqua" w:cs="Times New Roman"/>
                <w:sz w:val="19"/>
                <w:szCs w:val="19"/>
                <w:lang w:eastAsia="pt-BR"/>
              </w:rPr>
              <w:t xml:space="preserve"> pela literatura e jurisprudência estrangeiras) </w:t>
            </w:r>
            <w:r w:rsidRPr="00A06B3C">
              <w:rPr>
                <w:rFonts w:ascii="Book Antiqua" w:eastAsia="Times New Roman" w:hAnsi="Book Antiqua" w:cs="Times New Roman"/>
                <w:b/>
                <w:bCs/>
                <w:sz w:val="19"/>
                <w:szCs w:val="19"/>
                <w:highlight w:val="green"/>
                <w:lang w:eastAsia="pt-BR"/>
              </w:rPr>
              <w:t>é vedada pelo art</w:t>
            </w:r>
            <w:r w:rsidR="00773CA6">
              <w:rPr>
                <w:rFonts w:ascii="Book Antiqua" w:eastAsia="Times New Roman" w:hAnsi="Book Antiqua" w:cs="Times New Roman"/>
                <w:b/>
                <w:bCs/>
                <w:sz w:val="19"/>
                <w:szCs w:val="19"/>
                <w:highlight w:val="green"/>
                <w:lang w:eastAsia="pt-BR"/>
              </w:rPr>
              <w:t>.</w:t>
            </w:r>
            <w:r w:rsidRPr="00A06B3C">
              <w:rPr>
                <w:rFonts w:ascii="Book Antiqua" w:eastAsia="Times New Roman" w:hAnsi="Book Antiqua" w:cs="Times New Roman"/>
                <w:b/>
                <w:bCs/>
                <w:sz w:val="19"/>
                <w:szCs w:val="19"/>
                <w:highlight w:val="green"/>
                <w:lang w:eastAsia="pt-BR"/>
              </w:rPr>
              <w:t xml:space="preserve"> 88, §3º da LDC</w:t>
            </w:r>
            <w:r w:rsidRPr="00A06B3C">
              <w:rPr>
                <w:rFonts w:ascii="Book Antiqua" w:eastAsia="Times New Roman" w:hAnsi="Book Antiqua" w:cs="Times New Roman"/>
                <w:b/>
                <w:bCs/>
                <w:sz w:val="19"/>
                <w:szCs w:val="19"/>
                <w:highlight w:val="yellow"/>
                <w:lang w:eastAsia="pt-BR"/>
              </w:rPr>
              <w:t xml:space="preserve">. Esse dispositivo obriga as partes a absterem-se de concluir o ato de concentração antes de finalizada a análise prévia do </w:t>
            </w:r>
            <w:proofErr w:type="spellStart"/>
            <w:r w:rsidRPr="00A06B3C">
              <w:rPr>
                <w:rFonts w:ascii="Book Antiqua" w:eastAsia="Times New Roman" w:hAnsi="Book Antiqua" w:cs="Times New Roman"/>
                <w:b/>
                <w:bCs/>
                <w:sz w:val="19"/>
                <w:szCs w:val="19"/>
                <w:highlight w:val="yellow"/>
                <w:lang w:eastAsia="pt-BR"/>
              </w:rPr>
              <w:t>Cade</w:t>
            </w:r>
            <w:proofErr w:type="spellEnd"/>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green"/>
                <w:lang w:eastAsia="pt-BR"/>
              </w:rPr>
              <w:t>sob pena de possível</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shd w:val="clear" w:color="auto" w:fill="F7CAAC" w:themeFill="accent2" w:themeFillTint="66"/>
                <w:lang w:eastAsia="pt-BR"/>
              </w:rPr>
              <w:t>declaração de nulidade da operação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shd w:val="clear" w:color="auto" w:fill="F7CAAC" w:themeFill="accent2" w:themeFillTint="66"/>
                <w:lang w:eastAsia="pt-BR"/>
              </w:rPr>
              <w:t>imposição de multa pecuniária</w:t>
            </w:r>
            <w:r w:rsidRPr="00A06B3C">
              <w:rPr>
                <w:rFonts w:ascii="Book Antiqua" w:eastAsia="Times New Roman" w:hAnsi="Book Antiqua" w:cs="Times New Roman"/>
                <w:sz w:val="19"/>
                <w:szCs w:val="19"/>
                <w:lang w:eastAsia="pt-BR"/>
              </w:rPr>
              <w:t xml:space="preserve"> em valores que variam entre R$ 60.000,00 e R$ 60.000.000,00 – a depender da condição econômica dos envolvidos, dolo, má-fé e do potencial anticompetitivo da operação, entre outros – e </w:t>
            </w:r>
            <w:r w:rsidRPr="00A06B3C">
              <w:rPr>
                <w:rFonts w:ascii="Book Antiqua" w:eastAsia="Times New Roman" w:hAnsi="Book Antiqua" w:cs="Times New Roman"/>
                <w:b/>
                <w:bCs/>
                <w:sz w:val="19"/>
                <w:szCs w:val="19"/>
                <w:shd w:val="clear" w:color="auto" w:fill="F7CAAC" w:themeFill="accent2" w:themeFillTint="66"/>
                <w:lang w:eastAsia="pt-BR"/>
              </w:rPr>
              <w:t>a possibilidade de abertura de processo administrativo contra as partes envolvidas</w:t>
            </w:r>
            <w:r w:rsidRPr="00A06B3C">
              <w:rPr>
                <w:rFonts w:ascii="Book Antiqua" w:eastAsia="Times New Roman" w:hAnsi="Book Antiqua" w:cs="Times New Roman"/>
                <w:sz w:val="19"/>
                <w:szCs w:val="19"/>
                <w:lang w:eastAsia="pt-BR"/>
              </w:rPr>
              <w:t xml:space="preserve">. Assim, devem ser preservadas até a decisão final da operação as condições de concorrência entre as empresas envolvidas (artigo 88, §4º da LDC). (Fonte: </w:t>
            </w:r>
            <w:hyperlink r:id="rId36" w:history="1">
              <w:r w:rsidRPr="00A06B3C">
                <w:rPr>
                  <w:rStyle w:val="Hyperlink"/>
                  <w:rFonts w:ascii="Book Antiqua" w:eastAsia="Times New Roman" w:hAnsi="Book Antiqua" w:cs="Times New Roman"/>
                  <w:sz w:val="19"/>
                  <w:szCs w:val="19"/>
                  <w:lang w:eastAsia="pt-BR"/>
                </w:rPr>
                <w:t>http://www.cade.gov.br/acesso-a-informacao/publicacoes-institucionais/guias_do_Cade/gun-jumping-versao-final.pdf</w:t>
              </w:r>
            </w:hyperlink>
            <w:r w:rsidRPr="00A06B3C">
              <w:rPr>
                <w:rFonts w:ascii="Book Antiqua" w:eastAsia="Times New Roman" w:hAnsi="Book Antiqua" w:cs="Times New Roman"/>
                <w:sz w:val="19"/>
                <w:szCs w:val="19"/>
                <w:lang w:eastAsia="pt-BR"/>
              </w:rPr>
              <w:t xml:space="preserve">). </w:t>
            </w:r>
          </w:p>
        </w:tc>
      </w:tr>
    </w:tbl>
    <w:p w14:paraId="30D2E897" w14:textId="33637104" w:rsidR="005A2442" w:rsidRPr="00DA1845"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F5C3A">
        <w:rPr>
          <w:rFonts w:ascii="Book Antiqua" w:eastAsia="Times New Roman" w:hAnsi="Book Antiqua" w:cs="Times New Roman"/>
          <w:b/>
          <w:bCs/>
          <w:sz w:val="19"/>
          <w:szCs w:val="19"/>
          <w:highlight w:val="magenta"/>
          <w:lang w:eastAsia="pt-BR"/>
        </w:rPr>
        <w:lastRenderedPageBreak/>
        <w:t>§ 5</w:t>
      </w:r>
      <w:proofErr w:type="gramStart"/>
      <w:r w:rsidRPr="00FF5C3A">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3E65A8">
        <w:rPr>
          <w:rFonts w:ascii="Book Antiqua" w:eastAsia="Times New Roman" w:hAnsi="Book Antiqua" w:cs="Times New Roman"/>
          <w:b/>
          <w:bCs/>
          <w:sz w:val="19"/>
          <w:szCs w:val="19"/>
          <w:lang w:eastAsia="pt-BR"/>
        </w:rPr>
        <w:t>Serão</w:t>
      </w:r>
      <w:proofErr w:type="gramEnd"/>
      <w:r w:rsidRPr="003E65A8">
        <w:rPr>
          <w:rFonts w:ascii="Book Antiqua" w:eastAsia="Times New Roman" w:hAnsi="Book Antiqua" w:cs="Times New Roman"/>
          <w:b/>
          <w:bCs/>
          <w:sz w:val="19"/>
          <w:szCs w:val="19"/>
          <w:lang w:eastAsia="pt-BR"/>
        </w:rPr>
        <w:t xml:space="preserve"> proibidos os atos de concentração que impliquem eliminação da concorrência em parte substancial de mercado relevante, que possam criar ou reforçar uma posição dominante ou que possam resultar na dominação de mercado relevante de bens ou serviços, ressalvado o disposto no § 6</w:t>
      </w:r>
      <w:r w:rsidRPr="003E65A8">
        <w:rPr>
          <w:rFonts w:ascii="Book Antiqua" w:eastAsia="Times New Roman" w:hAnsi="Book Antiqua" w:cs="Times New Roman"/>
          <w:b/>
          <w:bCs/>
          <w:sz w:val="19"/>
          <w:szCs w:val="19"/>
          <w:u w:val="single"/>
          <w:vertAlign w:val="superscript"/>
          <w:lang w:eastAsia="pt-BR"/>
        </w:rPr>
        <w:t>o</w:t>
      </w:r>
      <w:r w:rsidRPr="003E65A8">
        <w:rPr>
          <w:rFonts w:ascii="Book Antiqua" w:eastAsia="Times New Roman" w:hAnsi="Book Antiqua" w:cs="Times New Roman"/>
          <w:b/>
          <w:bCs/>
          <w:sz w:val="19"/>
          <w:szCs w:val="19"/>
          <w:lang w:eastAsia="pt-BR"/>
        </w:rPr>
        <w:t xml:space="preserve"> deste artigo</w:t>
      </w:r>
      <w:r w:rsidRPr="00F71D23">
        <w:rPr>
          <w:rFonts w:ascii="Book Antiqua" w:eastAsia="Times New Roman" w:hAnsi="Book Antiqua" w:cs="Times New Roman"/>
          <w:sz w:val="16"/>
          <w:szCs w:val="16"/>
          <w:lang w:eastAsia="pt-BR"/>
        </w:rPr>
        <w:t>. </w:t>
      </w:r>
      <w:r w:rsidR="00FF5C3A" w:rsidRPr="00F71D23">
        <w:rPr>
          <w:rFonts w:ascii="Book Antiqua" w:hAnsi="Book Antiqua" w:cs="Arial"/>
          <w:b/>
          <w:color w:val="FF0000"/>
          <w:sz w:val="16"/>
          <w:szCs w:val="16"/>
          <w:u w:val="single"/>
        </w:rPr>
        <w:t>(TRF5-2013)</w:t>
      </w:r>
      <w:r w:rsidR="003E65A8" w:rsidRPr="00F71D23">
        <w:rPr>
          <w:rFonts w:ascii="Book Antiqua" w:hAnsi="Book Antiqua" w:cs="Arial"/>
          <w:b/>
          <w:color w:val="FF0000"/>
          <w:sz w:val="16"/>
          <w:szCs w:val="16"/>
        </w:rPr>
        <w:t xml:space="preserve"> </w:t>
      </w:r>
      <w:r w:rsidR="003E65A8" w:rsidRPr="00F71D23">
        <w:rPr>
          <w:rFonts w:ascii="Book Antiqua" w:eastAsia="Times New Roman" w:hAnsi="Book Antiqua" w:cs="Times New Roman"/>
          <w:b/>
          <w:bCs/>
          <w:color w:val="FF0000"/>
          <w:sz w:val="16"/>
          <w:szCs w:val="16"/>
          <w:u w:val="single"/>
          <w:lang w:eastAsia="pt-BR"/>
        </w:rPr>
        <w:t>(TRF2-2017)</w:t>
      </w:r>
      <w:r w:rsidR="00D20560" w:rsidRPr="00F71D23">
        <w:rPr>
          <w:rFonts w:ascii="Book Antiqua" w:eastAsia="Times New Roman" w:hAnsi="Book Antiqua" w:cs="Times New Roman"/>
          <w:b/>
          <w:bCs/>
          <w:color w:val="FF0000"/>
          <w:sz w:val="16"/>
          <w:szCs w:val="16"/>
          <w:lang w:eastAsia="pt-BR"/>
        </w:rPr>
        <w:t xml:space="preserve"> </w:t>
      </w:r>
      <w:r w:rsidR="00D20560" w:rsidRPr="00F71D23">
        <w:rPr>
          <w:rFonts w:ascii="Book Antiqua" w:hAnsi="Book Antiqua"/>
          <w:b/>
          <w:color w:val="FF0000"/>
          <w:sz w:val="16"/>
          <w:szCs w:val="16"/>
          <w:u w:val="single"/>
        </w:rPr>
        <w:t>(TCDF-2021)</w:t>
      </w:r>
      <w:r w:rsidR="00DA1845">
        <w:rPr>
          <w:rFonts w:ascii="Book Antiqua" w:hAnsi="Book Antiqua"/>
          <w:b/>
          <w:color w:val="FF0000"/>
          <w:sz w:val="16"/>
          <w:szCs w:val="16"/>
        </w:rPr>
        <w:t xml:space="preserve"> </w:t>
      </w:r>
      <w:r w:rsidR="00DA1845">
        <w:rPr>
          <w:rFonts w:ascii="Book Antiqua" w:eastAsia="Times New Roman" w:hAnsi="Book Antiqua" w:cs="Times New Roman"/>
          <w:b/>
          <w:bCs/>
          <w:color w:val="FF0000"/>
          <w:sz w:val="16"/>
          <w:szCs w:val="16"/>
          <w:u w:val="single"/>
          <w:lang w:eastAsia="pt-BR"/>
        </w:rPr>
        <w:t>(PGERO-2022)</w:t>
      </w:r>
    </w:p>
    <w:p w14:paraId="2631C0AC" w14:textId="4B6F9AF6"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FF5C3A">
        <w:rPr>
          <w:rFonts w:ascii="Book Antiqua" w:eastAsia="Times New Roman" w:hAnsi="Book Antiqua" w:cs="Times New Roman"/>
          <w:b/>
          <w:bCs/>
          <w:sz w:val="19"/>
          <w:szCs w:val="19"/>
          <w:highlight w:val="magenta"/>
          <w:lang w:eastAsia="pt-BR"/>
        </w:rPr>
        <w:t>§ 6</w:t>
      </w:r>
      <w:proofErr w:type="gramStart"/>
      <w:r w:rsidRPr="00FF5C3A">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3E65A8">
        <w:rPr>
          <w:rFonts w:ascii="Book Antiqua" w:eastAsia="Times New Roman" w:hAnsi="Book Antiqua" w:cs="Times New Roman"/>
          <w:b/>
          <w:bCs/>
          <w:sz w:val="19"/>
          <w:szCs w:val="19"/>
          <w:lang w:eastAsia="pt-BR"/>
        </w:rPr>
        <w:t>Os</w:t>
      </w:r>
      <w:proofErr w:type="gramEnd"/>
      <w:r w:rsidRPr="003E65A8">
        <w:rPr>
          <w:rFonts w:ascii="Book Antiqua" w:eastAsia="Times New Roman" w:hAnsi="Book Antiqua" w:cs="Times New Roman"/>
          <w:b/>
          <w:bCs/>
          <w:sz w:val="19"/>
          <w:szCs w:val="19"/>
          <w:lang w:eastAsia="pt-BR"/>
        </w:rPr>
        <w:t xml:space="preserve"> atos a que se refere o § 5</w:t>
      </w:r>
      <w:r w:rsidRPr="003E65A8">
        <w:rPr>
          <w:rFonts w:ascii="Book Antiqua" w:eastAsia="Times New Roman" w:hAnsi="Book Antiqua" w:cs="Times New Roman"/>
          <w:b/>
          <w:bCs/>
          <w:sz w:val="19"/>
          <w:szCs w:val="19"/>
          <w:u w:val="single"/>
          <w:vertAlign w:val="superscript"/>
          <w:lang w:eastAsia="pt-BR"/>
        </w:rPr>
        <w:t>o</w:t>
      </w:r>
      <w:r w:rsidRPr="003E65A8">
        <w:rPr>
          <w:rFonts w:ascii="Book Antiqua" w:eastAsia="Times New Roman" w:hAnsi="Book Antiqua" w:cs="Times New Roman"/>
          <w:b/>
          <w:bCs/>
          <w:sz w:val="19"/>
          <w:szCs w:val="19"/>
          <w:lang w:eastAsia="pt-BR"/>
        </w:rPr>
        <w:t xml:space="preserve"> deste artigo </w:t>
      </w:r>
      <w:r w:rsidRPr="003E65A8">
        <w:rPr>
          <w:rFonts w:ascii="Book Antiqua" w:eastAsia="Times New Roman" w:hAnsi="Book Antiqua" w:cs="Times New Roman"/>
          <w:b/>
          <w:bCs/>
          <w:caps/>
          <w:sz w:val="19"/>
          <w:szCs w:val="19"/>
          <w:highlight w:val="green"/>
          <w:lang w:eastAsia="pt-BR"/>
        </w:rPr>
        <w:t>poderão ser</w:t>
      </w:r>
      <w:r w:rsidRPr="003E65A8">
        <w:rPr>
          <w:rFonts w:ascii="Book Antiqua" w:eastAsia="Times New Roman" w:hAnsi="Book Antiqua" w:cs="Times New Roman"/>
          <w:b/>
          <w:bCs/>
          <w:caps/>
          <w:sz w:val="19"/>
          <w:szCs w:val="19"/>
          <w:lang w:eastAsia="pt-BR"/>
        </w:rPr>
        <w:t xml:space="preserve"> </w:t>
      </w:r>
      <w:r w:rsidRPr="003E65A8">
        <w:rPr>
          <w:rFonts w:ascii="Book Antiqua" w:eastAsia="Times New Roman" w:hAnsi="Book Antiqua" w:cs="Times New Roman"/>
          <w:b/>
          <w:bCs/>
          <w:caps/>
          <w:sz w:val="19"/>
          <w:szCs w:val="19"/>
          <w:shd w:val="clear" w:color="auto" w:fill="F7CAAC" w:themeFill="accent2" w:themeFillTint="66"/>
          <w:lang w:eastAsia="pt-BR"/>
        </w:rPr>
        <w:t>autorizados</w:t>
      </w:r>
      <w:r w:rsidRPr="003E65A8">
        <w:rPr>
          <w:rFonts w:ascii="Book Antiqua" w:eastAsia="Times New Roman" w:hAnsi="Book Antiqua" w:cs="Times New Roman"/>
          <w:b/>
          <w:bCs/>
          <w:sz w:val="19"/>
          <w:szCs w:val="19"/>
          <w:lang w:eastAsia="pt-BR"/>
        </w:rPr>
        <w:t>, desde que sejam observados os limites estritamente necessários para atingir os seguintes objetivos</w:t>
      </w:r>
      <w:proofErr w:type="gramStart"/>
      <w:r w:rsidRPr="00F71D23">
        <w:rPr>
          <w:rFonts w:ascii="Book Antiqua" w:eastAsia="Times New Roman" w:hAnsi="Book Antiqua" w:cs="Times New Roman"/>
          <w:sz w:val="16"/>
          <w:szCs w:val="16"/>
          <w:lang w:eastAsia="pt-BR"/>
        </w:rPr>
        <w:t>:  </w:t>
      </w:r>
      <w:bookmarkStart w:id="155" w:name="_Hlk75612429"/>
      <w:r w:rsidR="00FF5C3A" w:rsidRPr="00F71D23">
        <w:rPr>
          <w:rFonts w:ascii="Book Antiqua" w:hAnsi="Book Antiqua" w:cs="Arial"/>
          <w:b/>
          <w:color w:val="FF0000"/>
          <w:sz w:val="16"/>
          <w:szCs w:val="16"/>
          <w:u w:val="single"/>
        </w:rPr>
        <w:t>(</w:t>
      </w:r>
      <w:proofErr w:type="gramEnd"/>
      <w:r w:rsidR="00FF5C3A" w:rsidRPr="00F71D23">
        <w:rPr>
          <w:rFonts w:ascii="Book Antiqua" w:hAnsi="Book Antiqua" w:cs="Arial"/>
          <w:b/>
          <w:color w:val="FF0000"/>
          <w:sz w:val="16"/>
          <w:szCs w:val="16"/>
          <w:u w:val="single"/>
        </w:rPr>
        <w:t>TRF5-2013</w:t>
      </w:r>
      <w:r w:rsidR="00B80D88" w:rsidRPr="00F71D23">
        <w:rPr>
          <w:rFonts w:ascii="Book Antiqua" w:hAnsi="Book Antiqua" w:cs="Arial"/>
          <w:b/>
          <w:color w:val="FF0000"/>
          <w:sz w:val="16"/>
          <w:szCs w:val="16"/>
          <w:u w:val="single"/>
        </w:rPr>
        <w:t>/2015</w:t>
      </w:r>
      <w:r w:rsidR="00FF5C3A" w:rsidRPr="00F71D23">
        <w:rPr>
          <w:rFonts w:ascii="Book Antiqua" w:hAnsi="Book Antiqua" w:cs="Arial"/>
          <w:b/>
          <w:color w:val="FF0000"/>
          <w:sz w:val="16"/>
          <w:szCs w:val="16"/>
          <w:u w:val="single"/>
        </w:rPr>
        <w:t>)</w:t>
      </w:r>
      <w:bookmarkEnd w:id="155"/>
      <w:r w:rsidR="003E65A8" w:rsidRPr="00F71D23">
        <w:rPr>
          <w:rFonts w:ascii="Book Antiqua" w:hAnsi="Book Antiqua" w:cs="Arial"/>
          <w:b/>
          <w:color w:val="FF0000"/>
          <w:sz w:val="16"/>
          <w:szCs w:val="16"/>
        </w:rPr>
        <w:t xml:space="preserve"> </w:t>
      </w:r>
      <w:r w:rsidR="003E65A8" w:rsidRPr="00F71D23">
        <w:rPr>
          <w:rFonts w:ascii="Book Antiqua" w:eastAsia="Times New Roman" w:hAnsi="Book Antiqua" w:cs="Times New Roman"/>
          <w:b/>
          <w:bCs/>
          <w:color w:val="FF0000"/>
          <w:sz w:val="16"/>
          <w:szCs w:val="16"/>
          <w:u w:val="single"/>
          <w:lang w:eastAsia="pt-BR"/>
        </w:rPr>
        <w:t>(TRF2-2017)</w:t>
      </w:r>
      <w:r w:rsidR="00D20560" w:rsidRPr="00F71D23">
        <w:rPr>
          <w:rFonts w:ascii="Book Antiqua" w:eastAsia="Times New Roman" w:hAnsi="Book Antiqua" w:cs="Times New Roman"/>
          <w:b/>
          <w:bCs/>
          <w:color w:val="FF0000"/>
          <w:sz w:val="16"/>
          <w:szCs w:val="16"/>
          <w:lang w:eastAsia="pt-BR"/>
        </w:rPr>
        <w:t xml:space="preserve"> </w:t>
      </w:r>
      <w:r w:rsidR="00D20560" w:rsidRPr="00F71D23">
        <w:rPr>
          <w:rFonts w:ascii="Book Antiqua" w:hAnsi="Book Antiqua"/>
          <w:b/>
          <w:color w:val="FF0000"/>
          <w:sz w:val="16"/>
          <w:szCs w:val="16"/>
          <w:u w:val="single"/>
        </w:rPr>
        <w:t>(TCDF-2021)</w:t>
      </w:r>
    </w:p>
    <w:p w14:paraId="5DB95BD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3E65A8">
        <w:rPr>
          <w:rFonts w:ascii="Book Antiqua" w:eastAsia="Times New Roman" w:hAnsi="Book Antiqua" w:cs="Times New Roman"/>
          <w:b/>
          <w:bCs/>
          <w:sz w:val="19"/>
          <w:szCs w:val="19"/>
          <w:highlight w:val="cyan"/>
          <w:lang w:eastAsia="pt-BR"/>
        </w:rPr>
        <w:t>cumulada</w:t>
      </w:r>
      <w:proofErr w:type="gramEnd"/>
      <w:r w:rsidRPr="00A06B3C">
        <w:rPr>
          <w:rFonts w:ascii="Book Antiqua" w:eastAsia="Times New Roman" w:hAnsi="Book Antiqua" w:cs="Times New Roman"/>
          <w:sz w:val="19"/>
          <w:szCs w:val="19"/>
          <w:lang w:eastAsia="pt-BR"/>
        </w:rPr>
        <w:t xml:space="preserve"> ou </w:t>
      </w:r>
      <w:r w:rsidRPr="003E65A8">
        <w:rPr>
          <w:rFonts w:ascii="Book Antiqua" w:eastAsia="Times New Roman" w:hAnsi="Book Antiqua" w:cs="Times New Roman"/>
          <w:b/>
          <w:bCs/>
          <w:sz w:val="19"/>
          <w:szCs w:val="19"/>
          <w:highlight w:val="cyan"/>
          <w:lang w:eastAsia="pt-BR"/>
        </w:rPr>
        <w:t>alternativamente</w:t>
      </w:r>
      <w:r w:rsidRPr="00A06B3C">
        <w:rPr>
          <w:rFonts w:ascii="Book Antiqua" w:eastAsia="Times New Roman" w:hAnsi="Book Antiqua" w:cs="Times New Roman"/>
          <w:sz w:val="19"/>
          <w:szCs w:val="19"/>
          <w:lang w:eastAsia="pt-BR"/>
        </w:rPr>
        <w:t>:  </w:t>
      </w:r>
    </w:p>
    <w:p w14:paraId="2B04A996" w14:textId="4CCD66BE"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9"/>
          <w:szCs w:val="19"/>
          <w:lang w:eastAsia="pt-BR"/>
        </w:rPr>
        <w:t xml:space="preserve">a) </w:t>
      </w:r>
      <w:r w:rsidRPr="00D20560">
        <w:rPr>
          <w:rFonts w:ascii="Book Antiqua" w:eastAsia="Times New Roman" w:hAnsi="Book Antiqua" w:cs="Times New Roman"/>
          <w:b/>
          <w:bCs/>
          <w:sz w:val="19"/>
          <w:szCs w:val="19"/>
          <w:highlight w:val="yellow"/>
          <w:lang w:eastAsia="pt-BR"/>
        </w:rPr>
        <w:t>aumentar a produtividade</w:t>
      </w:r>
      <w:r w:rsidRPr="00A06B3C">
        <w:rPr>
          <w:rFonts w:ascii="Book Antiqua" w:eastAsia="Times New Roman" w:hAnsi="Book Antiqua" w:cs="Times New Roman"/>
          <w:sz w:val="19"/>
          <w:szCs w:val="19"/>
          <w:lang w:eastAsia="pt-BR"/>
        </w:rPr>
        <w:t xml:space="preserve"> ou </w:t>
      </w:r>
      <w:r w:rsidRPr="00D20560">
        <w:rPr>
          <w:rFonts w:ascii="Book Antiqua" w:eastAsia="Times New Roman" w:hAnsi="Book Antiqua" w:cs="Times New Roman"/>
          <w:b/>
          <w:bCs/>
          <w:sz w:val="19"/>
          <w:szCs w:val="19"/>
          <w:highlight w:val="yellow"/>
          <w:lang w:eastAsia="pt-BR"/>
        </w:rPr>
        <w:t>a competitividade</w:t>
      </w:r>
      <w:r w:rsidRPr="00F71D23">
        <w:rPr>
          <w:rFonts w:ascii="Book Antiqua" w:eastAsia="Times New Roman" w:hAnsi="Book Antiqua" w:cs="Times New Roman"/>
          <w:sz w:val="18"/>
          <w:szCs w:val="18"/>
          <w:lang w:eastAsia="pt-BR"/>
        </w:rPr>
        <w:t>; </w:t>
      </w:r>
      <w:r w:rsidR="00D20560" w:rsidRPr="00F71D23">
        <w:rPr>
          <w:rFonts w:ascii="Book Antiqua" w:hAnsi="Book Antiqua"/>
          <w:b/>
          <w:color w:val="FF0000"/>
          <w:sz w:val="16"/>
          <w:szCs w:val="16"/>
          <w:u w:val="single"/>
        </w:rPr>
        <w:t>(TRF2-2017)</w:t>
      </w:r>
    </w:p>
    <w:p w14:paraId="6CEAA399" w14:textId="5546A7EC"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A06B3C">
        <w:rPr>
          <w:rFonts w:ascii="Book Antiqua" w:eastAsia="Times New Roman" w:hAnsi="Book Antiqua" w:cs="Times New Roman"/>
          <w:sz w:val="19"/>
          <w:szCs w:val="19"/>
          <w:lang w:eastAsia="pt-BR"/>
        </w:rPr>
        <w:t xml:space="preserve">b) </w:t>
      </w:r>
      <w:r w:rsidRPr="003E65A8">
        <w:rPr>
          <w:rFonts w:ascii="Book Antiqua" w:eastAsia="Times New Roman" w:hAnsi="Book Antiqua" w:cs="Times New Roman"/>
          <w:b/>
          <w:bCs/>
          <w:sz w:val="19"/>
          <w:szCs w:val="19"/>
          <w:highlight w:val="yellow"/>
          <w:lang w:eastAsia="pt-BR"/>
        </w:rPr>
        <w:t>melhorar a qualidade de bens</w:t>
      </w:r>
      <w:r w:rsidRPr="003E65A8">
        <w:rPr>
          <w:rFonts w:ascii="Book Antiqua" w:eastAsia="Times New Roman" w:hAnsi="Book Antiqua" w:cs="Times New Roman"/>
          <w:b/>
          <w:bCs/>
          <w:sz w:val="19"/>
          <w:szCs w:val="19"/>
          <w:lang w:eastAsia="pt-BR"/>
        </w:rPr>
        <w:t xml:space="preserve"> ou </w:t>
      </w:r>
      <w:r w:rsidRPr="003E65A8">
        <w:rPr>
          <w:rFonts w:ascii="Book Antiqua" w:eastAsia="Times New Roman" w:hAnsi="Book Antiqua" w:cs="Times New Roman"/>
          <w:b/>
          <w:bCs/>
          <w:sz w:val="19"/>
          <w:szCs w:val="19"/>
          <w:highlight w:val="yellow"/>
          <w:lang w:eastAsia="pt-BR"/>
        </w:rPr>
        <w:t>serviços</w:t>
      </w:r>
      <w:r w:rsidRPr="00A06B3C">
        <w:rPr>
          <w:rFonts w:ascii="Book Antiqua" w:eastAsia="Times New Roman" w:hAnsi="Book Antiqua" w:cs="Times New Roman"/>
          <w:sz w:val="19"/>
          <w:szCs w:val="19"/>
          <w:lang w:eastAsia="pt-BR"/>
        </w:rPr>
        <w:t>; ou </w:t>
      </w:r>
      <w:r w:rsidR="003E65A8" w:rsidRPr="00F71D23">
        <w:rPr>
          <w:rFonts w:ascii="Book Antiqua" w:eastAsia="Times New Roman" w:hAnsi="Book Antiqua" w:cs="Times New Roman"/>
          <w:b/>
          <w:bCs/>
          <w:color w:val="FF0000"/>
          <w:sz w:val="16"/>
          <w:szCs w:val="16"/>
          <w:u w:val="single"/>
          <w:lang w:eastAsia="pt-BR"/>
        </w:rPr>
        <w:t>(TRF2-2017)</w:t>
      </w:r>
      <w:r w:rsidR="00D20560" w:rsidRPr="00F71D23">
        <w:rPr>
          <w:rFonts w:ascii="Book Antiqua" w:eastAsia="Times New Roman" w:hAnsi="Book Antiqua" w:cs="Times New Roman"/>
          <w:b/>
          <w:bCs/>
          <w:color w:val="FF0000"/>
          <w:sz w:val="16"/>
          <w:szCs w:val="16"/>
          <w:lang w:eastAsia="pt-BR"/>
        </w:rPr>
        <w:t xml:space="preserve"> </w:t>
      </w:r>
      <w:r w:rsidR="00D20560" w:rsidRPr="00F71D23">
        <w:rPr>
          <w:rFonts w:ascii="Book Antiqua" w:hAnsi="Book Antiqua"/>
          <w:b/>
          <w:color w:val="FF0000"/>
          <w:sz w:val="16"/>
          <w:szCs w:val="16"/>
          <w:u w:val="single"/>
        </w:rPr>
        <w:t>(TCDF-2021)</w:t>
      </w:r>
    </w:p>
    <w:tbl>
      <w:tblPr>
        <w:tblStyle w:val="Tabelacomgrade"/>
        <w:tblW w:w="0" w:type="auto"/>
        <w:shd w:val="clear" w:color="auto" w:fill="CCFFFF"/>
        <w:tblLook w:val="04A0" w:firstRow="1" w:lastRow="0" w:firstColumn="1" w:lastColumn="0" w:noHBand="0" w:noVBand="1"/>
      </w:tblPr>
      <w:tblGrid>
        <w:gridCol w:w="8494"/>
      </w:tblGrid>
      <w:tr w:rsidR="00D20560" w:rsidRPr="00A06B3C" w14:paraId="7672F5C5" w14:textId="77777777" w:rsidTr="006C5E0F">
        <w:tc>
          <w:tcPr>
            <w:tcW w:w="8494" w:type="dxa"/>
            <w:shd w:val="clear" w:color="auto" w:fill="CCFFFF"/>
          </w:tcPr>
          <w:p w14:paraId="031C79A2" w14:textId="27DDC960" w:rsidR="00D20560" w:rsidRPr="00D20560" w:rsidRDefault="00D20560" w:rsidP="00D20560">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highlight w:val="yellow"/>
                <w:lang w:eastAsia="pt-BR"/>
              </w:rPr>
              <w:t>T</w:t>
            </w:r>
            <w:r>
              <w:rPr>
                <w:rFonts w:ascii="Book Antiqua" w:eastAsia="Times New Roman" w:hAnsi="Book Antiqua" w:cs="Times New Roman"/>
                <w:b/>
                <w:bCs/>
                <w:sz w:val="19"/>
                <w:szCs w:val="19"/>
                <w:highlight w:val="yellow"/>
                <w:lang w:eastAsia="pt-BR"/>
              </w:rPr>
              <w:t>CDF-2021-</w:t>
            </w:r>
            <w:r w:rsidRPr="00A06B3C">
              <w:rPr>
                <w:rFonts w:ascii="Book Antiqua" w:eastAsia="Times New Roman" w:hAnsi="Book Antiqua" w:cs="Times New Roman"/>
                <w:b/>
                <w:bCs/>
                <w:sz w:val="19"/>
                <w:szCs w:val="19"/>
                <w:highlight w:val="yellow"/>
                <w:lang w:eastAsia="pt-BR"/>
              </w:rPr>
              <w:t>CESPE</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w:t>
            </w:r>
            <w:r w:rsidRPr="00D20560">
              <w:rPr>
                <w:rFonts w:ascii="Book Antiqua" w:eastAsia="Times New Roman" w:hAnsi="Book Antiqua" w:cs="Times New Roman"/>
                <w:sz w:val="19"/>
                <w:szCs w:val="19"/>
                <w:lang w:eastAsia="pt-BR"/>
              </w:rPr>
              <w:t>Com relação às modalidades de intervenção do Estado na ordem econômica, julgue o item subsequente</w:t>
            </w:r>
            <w:r>
              <w:rPr>
                <w:rFonts w:ascii="Book Antiqua" w:eastAsia="Times New Roman" w:hAnsi="Book Antiqua" w:cs="Times New Roman"/>
                <w:sz w:val="19"/>
                <w:szCs w:val="19"/>
                <w:lang w:eastAsia="pt-BR"/>
              </w:rPr>
              <w:t xml:space="preserve">: </w:t>
            </w:r>
            <w:r w:rsidRPr="00D20560">
              <w:rPr>
                <w:rFonts w:ascii="Book Antiqua" w:eastAsia="Times New Roman" w:hAnsi="Book Antiqua" w:cs="Times New Roman"/>
                <w:sz w:val="19"/>
                <w:szCs w:val="19"/>
                <w:lang w:eastAsia="pt-BR"/>
              </w:rPr>
              <w:t>A melhora na qualidade dos bens produzidos é hipótese apta a ensejar a autorização da realização de ato de concentração do qual possa resultar a dominação de mercado relevante.</w:t>
            </w:r>
            <w:r>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BL: art. 88, §§</w:t>
            </w:r>
            <w:r>
              <w:rPr>
                <w:rFonts w:ascii="Book Antiqua" w:eastAsia="Times New Roman" w:hAnsi="Book Antiqua" w:cs="Times New Roman"/>
                <w:b/>
                <w:bCs/>
                <w:sz w:val="19"/>
                <w:szCs w:val="19"/>
                <w:lang w:eastAsia="pt-BR"/>
              </w:rPr>
              <w:t>5</w:t>
            </w:r>
            <w:r w:rsidRPr="00A06B3C">
              <w:rPr>
                <w:rFonts w:ascii="Book Antiqua" w:eastAsia="Times New Roman" w:hAnsi="Book Antiqua" w:cs="Times New Roman"/>
                <w:b/>
                <w:bCs/>
                <w:sz w:val="19"/>
                <w:szCs w:val="19"/>
                <w:lang w:eastAsia="pt-BR"/>
              </w:rPr>
              <w:t xml:space="preserve">º a </w:t>
            </w:r>
            <w:r>
              <w:rPr>
                <w:rFonts w:ascii="Book Antiqua" w:eastAsia="Times New Roman" w:hAnsi="Book Antiqua" w:cs="Times New Roman"/>
                <w:b/>
                <w:bCs/>
                <w:sz w:val="19"/>
                <w:szCs w:val="19"/>
                <w:lang w:eastAsia="pt-BR"/>
              </w:rPr>
              <w:t>6, I, “b”,</w:t>
            </w:r>
            <w:r w:rsidRPr="00A06B3C">
              <w:rPr>
                <w:rFonts w:ascii="Book Antiqua" w:eastAsia="Times New Roman" w:hAnsi="Book Antiqua" w:cs="Times New Roman"/>
                <w:b/>
                <w:bCs/>
                <w:sz w:val="19"/>
                <w:szCs w:val="19"/>
                <w:lang w:eastAsia="pt-BR"/>
              </w:rPr>
              <w:t xml:space="preserve"> Lei do CADE.</w:t>
            </w:r>
          </w:p>
        </w:tc>
      </w:tr>
    </w:tbl>
    <w:p w14:paraId="0093290F" w14:textId="7EEB6475"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A06B3C">
        <w:rPr>
          <w:rFonts w:ascii="Book Antiqua" w:eastAsia="Times New Roman" w:hAnsi="Book Antiqua" w:cs="Times New Roman"/>
          <w:sz w:val="19"/>
          <w:szCs w:val="19"/>
          <w:lang w:eastAsia="pt-BR"/>
        </w:rPr>
        <w:t xml:space="preserve">c) </w:t>
      </w:r>
      <w:r w:rsidRPr="00D20560">
        <w:rPr>
          <w:rFonts w:ascii="Book Antiqua" w:eastAsia="Times New Roman" w:hAnsi="Book Antiqua" w:cs="Times New Roman"/>
          <w:b/>
          <w:bCs/>
          <w:sz w:val="19"/>
          <w:szCs w:val="19"/>
          <w:highlight w:val="yellow"/>
          <w:lang w:eastAsia="pt-BR"/>
        </w:rPr>
        <w:t>propiciar a eficiência</w:t>
      </w:r>
      <w:r w:rsidRPr="00A06B3C">
        <w:rPr>
          <w:rFonts w:ascii="Book Antiqua" w:eastAsia="Times New Roman" w:hAnsi="Book Antiqua" w:cs="Times New Roman"/>
          <w:sz w:val="19"/>
          <w:szCs w:val="19"/>
          <w:lang w:eastAsia="pt-BR"/>
        </w:rPr>
        <w:t xml:space="preserve"> e </w:t>
      </w:r>
      <w:r w:rsidRPr="00D20560">
        <w:rPr>
          <w:rFonts w:ascii="Book Antiqua" w:eastAsia="Times New Roman" w:hAnsi="Book Antiqua" w:cs="Times New Roman"/>
          <w:b/>
          <w:bCs/>
          <w:sz w:val="19"/>
          <w:szCs w:val="19"/>
          <w:highlight w:val="yellow"/>
          <w:lang w:eastAsia="pt-BR"/>
        </w:rPr>
        <w:t>o desenvolvimento tecnológico ou econômico</w:t>
      </w:r>
      <w:r w:rsidRPr="00A06B3C">
        <w:rPr>
          <w:rFonts w:ascii="Book Antiqua" w:eastAsia="Times New Roman" w:hAnsi="Book Antiqua" w:cs="Times New Roman"/>
          <w:sz w:val="19"/>
          <w:szCs w:val="19"/>
          <w:lang w:eastAsia="pt-BR"/>
        </w:rPr>
        <w:t xml:space="preserve">; e </w:t>
      </w:r>
      <w:r w:rsidR="00D20560" w:rsidRPr="00F71D23">
        <w:rPr>
          <w:rFonts w:ascii="Book Antiqua" w:hAnsi="Book Antiqua"/>
          <w:b/>
          <w:color w:val="FF0000"/>
          <w:sz w:val="16"/>
          <w:szCs w:val="16"/>
          <w:u w:val="single"/>
        </w:rPr>
        <w:t>(TCDF-2021)</w:t>
      </w:r>
    </w:p>
    <w:p w14:paraId="289ADD52" w14:textId="35C52E4B"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3E65A8">
        <w:rPr>
          <w:rFonts w:ascii="Book Antiqua" w:eastAsia="Times New Roman" w:hAnsi="Book Antiqua" w:cs="Times New Roman"/>
          <w:b/>
          <w:bCs/>
          <w:sz w:val="19"/>
          <w:szCs w:val="19"/>
          <w:lang w:eastAsia="pt-BR"/>
        </w:rPr>
        <w:t xml:space="preserve">II - </w:t>
      </w:r>
      <w:r w:rsidRPr="003E65A8">
        <w:rPr>
          <w:rFonts w:ascii="Book Antiqua" w:eastAsia="Times New Roman" w:hAnsi="Book Antiqua" w:cs="Times New Roman"/>
          <w:b/>
          <w:bCs/>
          <w:caps/>
          <w:sz w:val="19"/>
          <w:szCs w:val="19"/>
          <w:highlight w:val="green"/>
          <w:lang w:eastAsia="pt-BR"/>
        </w:rPr>
        <w:t>sejam repassados</w:t>
      </w:r>
      <w:r w:rsidRPr="003E65A8">
        <w:rPr>
          <w:rFonts w:ascii="Book Antiqua" w:eastAsia="Times New Roman" w:hAnsi="Book Antiqua" w:cs="Times New Roman"/>
          <w:b/>
          <w:bCs/>
          <w:sz w:val="19"/>
          <w:szCs w:val="19"/>
          <w:lang w:eastAsia="pt-BR"/>
        </w:rPr>
        <w:t xml:space="preserve"> </w:t>
      </w:r>
      <w:r w:rsidRPr="003E65A8">
        <w:rPr>
          <w:rFonts w:ascii="Book Antiqua" w:eastAsia="Times New Roman" w:hAnsi="Book Antiqua" w:cs="Times New Roman"/>
          <w:b/>
          <w:bCs/>
          <w:sz w:val="19"/>
          <w:szCs w:val="19"/>
          <w:highlight w:val="yellow"/>
          <w:lang w:eastAsia="pt-BR"/>
        </w:rPr>
        <w:t>aos consumidores</w:t>
      </w:r>
      <w:r w:rsidRPr="003E65A8">
        <w:rPr>
          <w:rFonts w:ascii="Book Antiqua" w:eastAsia="Times New Roman" w:hAnsi="Book Antiqua" w:cs="Times New Roman"/>
          <w:b/>
          <w:bCs/>
          <w:sz w:val="19"/>
          <w:szCs w:val="19"/>
          <w:lang w:eastAsia="pt-BR"/>
        </w:rPr>
        <w:t xml:space="preserve"> </w:t>
      </w:r>
      <w:r w:rsidRPr="003E65A8">
        <w:rPr>
          <w:rFonts w:ascii="Book Antiqua" w:eastAsia="Times New Roman" w:hAnsi="Book Antiqua" w:cs="Times New Roman"/>
          <w:b/>
          <w:bCs/>
          <w:sz w:val="19"/>
          <w:szCs w:val="19"/>
          <w:highlight w:val="cyan"/>
          <w:lang w:eastAsia="pt-BR"/>
        </w:rPr>
        <w:t>parte relevante</w:t>
      </w:r>
      <w:r w:rsidRPr="003E65A8">
        <w:rPr>
          <w:rFonts w:ascii="Book Antiqua" w:eastAsia="Times New Roman" w:hAnsi="Book Antiqua" w:cs="Times New Roman"/>
          <w:b/>
          <w:bCs/>
          <w:sz w:val="19"/>
          <w:szCs w:val="19"/>
          <w:lang w:eastAsia="pt-BR"/>
        </w:rPr>
        <w:t xml:space="preserve"> </w:t>
      </w:r>
      <w:r w:rsidRPr="003E65A8">
        <w:rPr>
          <w:rFonts w:ascii="Book Antiqua" w:eastAsia="Times New Roman" w:hAnsi="Book Antiqua" w:cs="Times New Roman"/>
          <w:b/>
          <w:bCs/>
          <w:sz w:val="19"/>
          <w:szCs w:val="19"/>
          <w:highlight w:val="yellow"/>
          <w:lang w:eastAsia="pt-BR"/>
        </w:rPr>
        <w:t>dos benefícios decorrentes</w:t>
      </w:r>
      <w:r w:rsidRPr="00F71D23">
        <w:rPr>
          <w:rFonts w:ascii="Book Antiqua" w:eastAsia="Times New Roman" w:hAnsi="Book Antiqua" w:cs="Times New Roman"/>
          <w:sz w:val="16"/>
          <w:szCs w:val="16"/>
          <w:lang w:eastAsia="pt-BR"/>
        </w:rPr>
        <w:t xml:space="preserve">. </w:t>
      </w:r>
      <w:r w:rsidR="003E65A8" w:rsidRPr="00F71D23">
        <w:rPr>
          <w:rFonts w:ascii="Book Antiqua" w:eastAsia="Times New Roman" w:hAnsi="Book Antiqua" w:cs="Times New Roman"/>
          <w:b/>
          <w:bCs/>
          <w:color w:val="FF0000"/>
          <w:sz w:val="16"/>
          <w:szCs w:val="16"/>
          <w:u w:val="single"/>
          <w:lang w:eastAsia="pt-BR"/>
        </w:rPr>
        <w:t>(TRF2-2017)</w:t>
      </w:r>
      <w:r w:rsidR="00D20560" w:rsidRPr="00F71D23">
        <w:rPr>
          <w:rFonts w:ascii="Book Antiqua" w:eastAsia="Times New Roman" w:hAnsi="Book Antiqua" w:cs="Times New Roman"/>
          <w:b/>
          <w:bCs/>
          <w:color w:val="FF0000"/>
          <w:sz w:val="16"/>
          <w:szCs w:val="16"/>
          <w:lang w:eastAsia="pt-BR"/>
        </w:rPr>
        <w:t xml:space="preserve"> </w:t>
      </w:r>
    </w:p>
    <w:p w14:paraId="58296775" w14:textId="063D9E4D" w:rsidR="005A2442" w:rsidRPr="00F71D23" w:rsidRDefault="005A2442" w:rsidP="005A2442">
      <w:pPr>
        <w:spacing w:before="100" w:beforeAutospacing="1" w:after="100" w:afterAutospacing="1" w:line="240" w:lineRule="auto"/>
        <w:ind w:firstLine="567"/>
        <w:jc w:val="both"/>
        <w:rPr>
          <w:rFonts w:ascii="Book Antiqua" w:eastAsia="Times New Roman" w:hAnsi="Book Antiqua" w:cs="Times New Roman"/>
          <w:sz w:val="18"/>
          <w:szCs w:val="18"/>
          <w:lang w:eastAsia="pt-BR"/>
        </w:rPr>
      </w:pPr>
      <w:r w:rsidRPr="001A4275">
        <w:rPr>
          <w:rFonts w:ascii="Book Antiqua" w:eastAsia="Times New Roman" w:hAnsi="Book Antiqua" w:cs="Times New Roman"/>
          <w:b/>
          <w:bCs/>
          <w:sz w:val="19"/>
          <w:szCs w:val="19"/>
          <w:highlight w:val="magenta"/>
          <w:lang w:eastAsia="pt-BR"/>
        </w:rPr>
        <w:t>§ 7</w:t>
      </w:r>
      <w:proofErr w:type="gramStart"/>
      <w:r w:rsidRPr="001A4275">
        <w:rPr>
          <w:rFonts w:ascii="Book Antiqua" w:eastAsia="Times New Roman" w:hAnsi="Book Antiqua" w:cs="Times New Roman"/>
          <w:b/>
          <w:bCs/>
          <w:sz w:val="19"/>
          <w:szCs w:val="19"/>
          <w:highlight w:val="magenta"/>
          <w:u w:val="single"/>
          <w:vertAlign w:val="superscript"/>
          <w:lang w:eastAsia="pt-BR"/>
        </w:rPr>
        <w:t>o</w:t>
      </w:r>
      <w:r w:rsidRPr="001A4275">
        <w:rPr>
          <w:rFonts w:ascii="Book Antiqua" w:eastAsia="Times New Roman" w:hAnsi="Book Antiqua" w:cs="Times New Roman"/>
          <w:b/>
          <w:bCs/>
          <w:sz w:val="19"/>
          <w:szCs w:val="19"/>
          <w:lang w:eastAsia="pt-BR"/>
        </w:rPr>
        <w:t> </w:t>
      </w:r>
      <w:r w:rsidRPr="00A06B3C">
        <w:rPr>
          <w:rFonts w:ascii="Book Antiqua" w:eastAsia="Times New Roman" w:hAnsi="Book Antiqua" w:cs="Times New Roman"/>
          <w:sz w:val="19"/>
          <w:szCs w:val="19"/>
          <w:lang w:eastAsia="pt-BR"/>
        </w:rPr>
        <w:t xml:space="preserve"> </w:t>
      </w:r>
      <w:r w:rsidRPr="001A4275">
        <w:rPr>
          <w:rFonts w:ascii="Book Antiqua" w:eastAsia="Times New Roman" w:hAnsi="Book Antiqua" w:cs="Times New Roman"/>
          <w:b/>
          <w:bCs/>
          <w:sz w:val="19"/>
          <w:szCs w:val="19"/>
          <w:lang w:eastAsia="pt-BR"/>
        </w:rPr>
        <w:t>É</w:t>
      </w:r>
      <w:proofErr w:type="gramEnd"/>
      <w:r w:rsidRPr="001A4275">
        <w:rPr>
          <w:rFonts w:ascii="Book Antiqua" w:eastAsia="Times New Roman" w:hAnsi="Book Antiqua" w:cs="Times New Roman"/>
          <w:b/>
          <w:bCs/>
          <w:sz w:val="19"/>
          <w:szCs w:val="19"/>
          <w:lang w:eastAsia="pt-BR"/>
        </w:rPr>
        <w:t xml:space="preserve"> facultado ao </w:t>
      </w:r>
      <w:proofErr w:type="spellStart"/>
      <w:r w:rsidRPr="001A4275">
        <w:rPr>
          <w:rFonts w:ascii="Book Antiqua" w:eastAsia="Times New Roman" w:hAnsi="Book Antiqua" w:cs="Times New Roman"/>
          <w:b/>
          <w:bCs/>
          <w:sz w:val="19"/>
          <w:szCs w:val="19"/>
          <w:lang w:eastAsia="pt-BR"/>
        </w:rPr>
        <w:t>Cade</w:t>
      </w:r>
      <w:proofErr w:type="spellEnd"/>
      <w:r w:rsidRPr="001A4275">
        <w:rPr>
          <w:rFonts w:ascii="Book Antiqua" w:eastAsia="Times New Roman" w:hAnsi="Book Antiqua" w:cs="Times New Roman"/>
          <w:b/>
          <w:bCs/>
          <w:sz w:val="19"/>
          <w:szCs w:val="19"/>
          <w:lang w:eastAsia="pt-BR"/>
        </w:rPr>
        <w:t>, no prazo de 1 (um) ano a contar da respectiva data de consumação, requerer a submissão dos atos de concentração que não se enquadrem no disposto neste artigo</w:t>
      </w:r>
      <w:r w:rsidRPr="00F71D23">
        <w:rPr>
          <w:rFonts w:ascii="Book Antiqua" w:eastAsia="Times New Roman" w:hAnsi="Book Antiqua" w:cs="Times New Roman"/>
          <w:sz w:val="18"/>
          <w:szCs w:val="18"/>
          <w:lang w:eastAsia="pt-BR"/>
        </w:rPr>
        <w:t>.</w:t>
      </w:r>
      <w:r w:rsidR="00F71D23">
        <w:rPr>
          <w:rFonts w:ascii="Book Antiqua" w:eastAsia="Times New Roman" w:hAnsi="Book Antiqua" w:cs="Times New Roman"/>
          <w:sz w:val="18"/>
          <w:szCs w:val="18"/>
          <w:lang w:eastAsia="pt-BR"/>
        </w:rPr>
        <w:t xml:space="preserve"> </w:t>
      </w:r>
      <w:r w:rsidR="001A4275" w:rsidRPr="00F71D23">
        <w:rPr>
          <w:rFonts w:ascii="Book Antiqua" w:eastAsia="Times New Roman" w:hAnsi="Book Antiqua" w:cs="Times New Roman"/>
          <w:b/>
          <w:bCs/>
          <w:color w:val="FF0000"/>
          <w:sz w:val="16"/>
          <w:szCs w:val="16"/>
          <w:u w:val="single"/>
          <w:lang w:eastAsia="pt-BR"/>
        </w:rPr>
        <w:t>(MPF-2015)</w:t>
      </w:r>
    </w:p>
    <w:p w14:paraId="4772E29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8</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As</w:t>
      </w:r>
      <w:proofErr w:type="gramEnd"/>
      <w:r w:rsidRPr="00A06B3C">
        <w:rPr>
          <w:rFonts w:ascii="Book Antiqua" w:eastAsia="Times New Roman" w:hAnsi="Book Antiqua" w:cs="Times New Roman"/>
          <w:sz w:val="19"/>
          <w:szCs w:val="19"/>
          <w:lang w:eastAsia="pt-BR"/>
        </w:rPr>
        <w:t xml:space="preserve"> mudanças de controle acionário de companhias abertas e os registros de fusão, sem prejuízo da obrigação das partes envolvidas, devem ser comunicados ao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pela Comissão de Valores Mobiliários - CVM e pelo Departamento Nacional do Registro do Comércio do Ministério do Desenvolvimento, Indústria e Comércio Exterior, respectivamente, no prazo de 5 (cinco) dias úteis </w:t>
      </w:r>
      <w:proofErr w:type="gramStart"/>
      <w:r w:rsidRPr="00A06B3C">
        <w:rPr>
          <w:rFonts w:ascii="Book Antiqua" w:eastAsia="Times New Roman" w:hAnsi="Book Antiqua" w:cs="Times New Roman"/>
          <w:sz w:val="19"/>
          <w:szCs w:val="19"/>
          <w:lang w:eastAsia="pt-BR"/>
        </w:rPr>
        <w:t>para, se</w:t>
      </w:r>
      <w:proofErr w:type="gramEnd"/>
      <w:r w:rsidRPr="00A06B3C">
        <w:rPr>
          <w:rFonts w:ascii="Book Antiqua" w:eastAsia="Times New Roman" w:hAnsi="Book Antiqua" w:cs="Times New Roman"/>
          <w:sz w:val="19"/>
          <w:szCs w:val="19"/>
          <w:lang w:eastAsia="pt-BR"/>
        </w:rPr>
        <w:t xml:space="preserve"> for o caso, ser examinados. </w:t>
      </w:r>
    </w:p>
    <w:p w14:paraId="1D6B660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sz w:val="19"/>
          <w:szCs w:val="19"/>
          <w:highlight w:val="magenta"/>
          <w:lang w:eastAsia="pt-BR"/>
        </w:rPr>
        <w:t>§ 9</w:t>
      </w:r>
      <w:proofErr w:type="gramStart"/>
      <w:r w:rsidRPr="00A06B3C">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prazo mencionado no §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somente poderá ser dilatado: </w:t>
      </w:r>
    </w:p>
    <w:p w14:paraId="3C3572E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por</w:t>
      </w:r>
      <w:proofErr w:type="gramEnd"/>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até 60 (sessenta) dias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caps/>
          <w:sz w:val="19"/>
          <w:szCs w:val="19"/>
          <w:shd w:val="clear" w:color="auto" w:fill="F7CAAC" w:themeFill="accent2" w:themeFillTint="66"/>
          <w:lang w:eastAsia="pt-BR"/>
        </w:rPr>
        <w:t>improrrogáveis</w:t>
      </w:r>
      <w:r w:rsidRPr="00A06B3C">
        <w:rPr>
          <w:rFonts w:ascii="Book Antiqua" w:eastAsia="Times New Roman" w:hAnsi="Book Antiqua" w:cs="Times New Roman"/>
          <w:sz w:val="19"/>
          <w:szCs w:val="19"/>
          <w:lang w:eastAsia="pt-BR"/>
        </w:rPr>
        <w:t xml:space="preserve">, mediante </w:t>
      </w:r>
      <w:r w:rsidRPr="00A06B3C">
        <w:rPr>
          <w:rFonts w:ascii="Book Antiqua" w:eastAsia="Times New Roman" w:hAnsi="Book Antiqua" w:cs="Times New Roman"/>
          <w:b/>
          <w:bCs/>
          <w:sz w:val="19"/>
          <w:szCs w:val="19"/>
          <w:highlight w:val="yellow"/>
          <w:lang w:eastAsia="pt-BR"/>
        </w:rPr>
        <w:t>requisição das partes envolvidas na operação</w:t>
      </w:r>
      <w:r w:rsidRPr="00A06B3C">
        <w:rPr>
          <w:rFonts w:ascii="Book Antiqua" w:eastAsia="Times New Roman" w:hAnsi="Book Antiqua" w:cs="Times New Roman"/>
          <w:sz w:val="19"/>
          <w:szCs w:val="19"/>
          <w:lang w:eastAsia="pt-BR"/>
        </w:rPr>
        <w:t>; ou  </w:t>
      </w:r>
    </w:p>
    <w:p w14:paraId="698604B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por</w:t>
      </w:r>
      <w:proofErr w:type="gramEnd"/>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cyan"/>
          <w:lang w:eastAsia="pt-BR"/>
        </w:rPr>
        <w:t>até 90 (noventa) dias</w:t>
      </w:r>
      <w:r w:rsidRPr="00A06B3C">
        <w:rPr>
          <w:rFonts w:ascii="Book Antiqua" w:eastAsia="Times New Roman" w:hAnsi="Book Antiqua" w:cs="Times New Roman"/>
          <w:sz w:val="19"/>
          <w:szCs w:val="19"/>
          <w:lang w:eastAsia="pt-BR"/>
        </w:rPr>
        <w:t xml:space="preserve">, mediante </w:t>
      </w:r>
      <w:r w:rsidRPr="00A06B3C">
        <w:rPr>
          <w:rFonts w:ascii="Book Antiqua" w:eastAsia="Times New Roman" w:hAnsi="Book Antiqua" w:cs="Times New Roman"/>
          <w:b/>
          <w:bCs/>
          <w:sz w:val="19"/>
          <w:szCs w:val="19"/>
          <w:highlight w:val="yellow"/>
          <w:lang w:eastAsia="pt-BR"/>
        </w:rPr>
        <w:t>decisão fundamentada do Tribunal</w:t>
      </w:r>
      <w:r w:rsidRPr="00A06B3C">
        <w:rPr>
          <w:rFonts w:ascii="Book Antiqua" w:eastAsia="Times New Roman" w:hAnsi="Book Antiqua" w:cs="Times New Roman"/>
          <w:sz w:val="19"/>
          <w:szCs w:val="19"/>
          <w:lang w:eastAsia="pt-BR"/>
        </w:rPr>
        <w:t xml:space="preserve">, em que </w:t>
      </w:r>
      <w:r w:rsidRPr="00A06B3C">
        <w:rPr>
          <w:rFonts w:ascii="Book Antiqua" w:eastAsia="Times New Roman" w:hAnsi="Book Antiqua" w:cs="Times New Roman"/>
          <w:b/>
          <w:bCs/>
          <w:caps/>
          <w:sz w:val="19"/>
          <w:szCs w:val="19"/>
          <w:highlight w:val="green"/>
          <w:lang w:eastAsia="pt-BR"/>
        </w:rPr>
        <w:t xml:space="preserve">sejam </w:t>
      </w:r>
      <w:proofErr w:type="gramStart"/>
      <w:r w:rsidRPr="00A06B3C">
        <w:rPr>
          <w:rFonts w:ascii="Book Antiqua" w:eastAsia="Times New Roman" w:hAnsi="Book Antiqua" w:cs="Times New Roman"/>
          <w:b/>
          <w:bCs/>
          <w:caps/>
          <w:sz w:val="19"/>
          <w:szCs w:val="19"/>
          <w:highlight w:val="green"/>
          <w:lang w:eastAsia="pt-BR"/>
        </w:rPr>
        <w:t>especificados</w:t>
      </w:r>
      <w:proofErr w:type="gramEnd"/>
      <w:r w:rsidRPr="00A06B3C">
        <w:rPr>
          <w:rFonts w:ascii="Book Antiqua" w:eastAsia="Times New Roman" w:hAnsi="Book Antiqua" w:cs="Times New Roman"/>
          <w:sz w:val="19"/>
          <w:szCs w:val="19"/>
          <w:lang w:eastAsia="pt-BR"/>
        </w:rPr>
        <w:t xml:space="preserve"> as </w:t>
      </w:r>
      <w:r w:rsidRPr="00A06B3C">
        <w:rPr>
          <w:rFonts w:ascii="Book Antiqua" w:eastAsia="Times New Roman" w:hAnsi="Book Antiqua" w:cs="Times New Roman"/>
          <w:b/>
          <w:bCs/>
          <w:sz w:val="19"/>
          <w:szCs w:val="19"/>
          <w:highlight w:val="cyan"/>
          <w:lang w:eastAsia="pt-BR"/>
        </w:rPr>
        <w:t>razões para a extensão</w:t>
      </w:r>
      <w:r w:rsidRPr="00A06B3C">
        <w:rPr>
          <w:rFonts w:ascii="Book Antiqua" w:eastAsia="Times New Roman" w:hAnsi="Book Antiqua" w:cs="Times New Roman"/>
          <w:sz w:val="19"/>
          <w:szCs w:val="19"/>
          <w:lang w:eastAsia="pt-BR"/>
        </w:rPr>
        <w:t xml:space="preserve">, o </w:t>
      </w:r>
      <w:r w:rsidRPr="00A06B3C">
        <w:rPr>
          <w:rFonts w:ascii="Book Antiqua" w:eastAsia="Times New Roman" w:hAnsi="Book Antiqua" w:cs="Times New Roman"/>
          <w:b/>
          <w:bCs/>
          <w:sz w:val="19"/>
          <w:szCs w:val="19"/>
          <w:highlight w:val="cyan"/>
          <w:lang w:eastAsia="pt-BR"/>
        </w:rPr>
        <w:t>prazo da prorrogação</w:t>
      </w:r>
      <w:r w:rsidRPr="00A06B3C">
        <w:rPr>
          <w:rFonts w:ascii="Book Antiqua" w:eastAsia="Times New Roman" w:hAnsi="Book Antiqua" w:cs="Times New Roman"/>
          <w:sz w:val="19"/>
          <w:szCs w:val="19"/>
          <w:lang w:eastAsia="pt-BR"/>
        </w:rPr>
        <w:t xml:space="preserve">, que </w:t>
      </w:r>
      <w:r w:rsidRPr="00A06B3C">
        <w:rPr>
          <w:rFonts w:ascii="Book Antiqua" w:eastAsia="Times New Roman" w:hAnsi="Book Antiqua" w:cs="Times New Roman"/>
          <w:b/>
          <w:bCs/>
          <w:caps/>
          <w:sz w:val="19"/>
          <w:szCs w:val="19"/>
          <w:highlight w:val="green"/>
          <w:lang w:eastAsia="pt-BR"/>
        </w:rPr>
        <w:t>será</w:t>
      </w:r>
      <w:r w:rsidRPr="00A06B3C">
        <w:rPr>
          <w:rFonts w:ascii="Book Antiqua" w:eastAsia="Times New Roman" w:hAnsi="Book Antiqua" w:cs="Times New Roman"/>
          <w:b/>
          <w:bCs/>
          <w:caps/>
          <w:sz w:val="19"/>
          <w:szCs w:val="19"/>
          <w:lang w:eastAsia="pt-BR"/>
        </w:rPr>
        <w:t xml:space="preserve"> </w:t>
      </w:r>
      <w:r w:rsidRPr="00A06B3C">
        <w:rPr>
          <w:rFonts w:ascii="Book Antiqua" w:eastAsia="Times New Roman" w:hAnsi="Book Antiqua" w:cs="Times New Roman"/>
          <w:b/>
          <w:bCs/>
          <w:caps/>
          <w:sz w:val="19"/>
          <w:szCs w:val="19"/>
          <w:shd w:val="clear" w:color="auto" w:fill="F7CAAC" w:themeFill="accent2" w:themeFillTint="66"/>
          <w:lang w:eastAsia="pt-BR"/>
        </w:rPr>
        <w:t>não renovável</w:t>
      </w:r>
      <w:r w:rsidRPr="00A06B3C">
        <w:rPr>
          <w:rFonts w:ascii="Book Antiqua" w:eastAsia="Times New Roman" w:hAnsi="Book Antiqua" w:cs="Times New Roman"/>
          <w:sz w:val="19"/>
          <w:szCs w:val="19"/>
          <w:lang w:eastAsia="pt-BR"/>
        </w:rPr>
        <w:t xml:space="preserve">, e </w:t>
      </w:r>
      <w:r w:rsidRPr="00A06B3C">
        <w:rPr>
          <w:rFonts w:ascii="Book Antiqua" w:eastAsia="Times New Roman" w:hAnsi="Book Antiqua" w:cs="Times New Roman"/>
          <w:b/>
          <w:bCs/>
          <w:sz w:val="19"/>
          <w:szCs w:val="19"/>
          <w:highlight w:val="cyan"/>
          <w:lang w:eastAsia="pt-BR"/>
        </w:rPr>
        <w:t>as providências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highlight w:val="yellow"/>
          <w:lang w:eastAsia="pt-BR"/>
        </w:rPr>
        <w:t>cuja realização seja necessária para o julgamento do processo</w:t>
      </w:r>
      <w:r w:rsidRPr="00A06B3C">
        <w:rPr>
          <w:rFonts w:ascii="Book Antiqua" w:eastAsia="Times New Roman" w:hAnsi="Book Antiqua" w:cs="Times New Roman"/>
          <w:sz w:val="19"/>
          <w:szCs w:val="19"/>
          <w:lang w:eastAsia="pt-BR"/>
        </w:rPr>
        <w:t>. </w:t>
      </w:r>
    </w:p>
    <w:tbl>
      <w:tblPr>
        <w:tblStyle w:val="Tabelacomgrade"/>
        <w:tblW w:w="0" w:type="auto"/>
        <w:shd w:val="clear" w:color="auto" w:fill="CCFFFF"/>
        <w:tblLook w:val="04A0" w:firstRow="1" w:lastRow="0" w:firstColumn="1" w:lastColumn="0" w:noHBand="0" w:noVBand="1"/>
      </w:tblPr>
      <w:tblGrid>
        <w:gridCol w:w="8494"/>
      </w:tblGrid>
      <w:tr w:rsidR="00FB4781" w:rsidRPr="00A06B3C" w14:paraId="2D468315" w14:textId="77777777" w:rsidTr="00321F39">
        <w:tc>
          <w:tcPr>
            <w:tcW w:w="8494" w:type="dxa"/>
            <w:shd w:val="clear" w:color="auto" w:fill="CCFFFF"/>
          </w:tcPr>
          <w:p w14:paraId="557104C1" w14:textId="77777777" w:rsidR="00FB4781" w:rsidRPr="00A06B3C" w:rsidRDefault="00FB4781" w:rsidP="00321F39">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lastRenderedPageBreak/>
              <w:t>(</w:t>
            </w:r>
            <w:r w:rsidRPr="00A06B3C">
              <w:rPr>
                <w:rFonts w:ascii="Book Antiqua" w:eastAsia="Times New Roman" w:hAnsi="Book Antiqua" w:cs="Times New Roman"/>
                <w:b/>
                <w:bCs/>
                <w:sz w:val="19"/>
                <w:szCs w:val="19"/>
                <w:highlight w:val="yellow"/>
                <w:lang w:eastAsia="pt-BR"/>
              </w:rPr>
              <w:t>TRF3-2016</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A Lei 12.529/11, Lei de Defesa da Concorrência – LDC, estrutura o Sistema Brasileiro de Defesa da Concorrência – SBDC, integrado pelo Conselho Administrativo de Defesa Econômica – CADE. Assim, sobre a assertiva que se segue, assinale a alternativa correta:</w:t>
            </w:r>
            <w:r w:rsidRPr="00A06B3C">
              <w:rPr>
                <w:sz w:val="19"/>
                <w:szCs w:val="19"/>
              </w:rPr>
              <w:t xml:space="preserve"> </w:t>
            </w:r>
            <w:r w:rsidRPr="00A06B3C">
              <w:rPr>
                <w:rFonts w:ascii="Book Antiqua" w:eastAsia="Times New Roman" w:hAnsi="Book Antiqua" w:cs="Times New Roman"/>
                <w:sz w:val="19"/>
                <w:szCs w:val="19"/>
                <w:lang w:eastAsia="pt-BR"/>
              </w:rPr>
              <w:t>A prática usualmente denominada “</w:t>
            </w:r>
            <w:proofErr w:type="spellStart"/>
            <w:r w:rsidRPr="00A06B3C">
              <w:rPr>
                <w:rFonts w:ascii="Book Antiqua" w:eastAsia="Times New Roman" w:hAnsi="Book Antiqua" w:cs="Times New Roman"/>
                <w:i/>
                <w:iCs/>
                <w:sz w:val="19"/>
                <w:szCs w:val="19"/>
                <w:lang w:eastAsia="pt-BR"/>
              </w:rPr>
              <w:t>gun</w:t>
            </w:r>
            <w:proofErr w:type="spellEnd"/>
            <w:r w:rsidRPr="00A06B3C">
              <w:rPr>
                <w:rFonts w:ascii="Book Antiqua" w:eastAsia="Times New Roman" w:hAnsi="Book Antiqua" w:cs="Times New Roman"/>
                <w:i/>
                <w:iCs/>
                <w:sz w:val="19"/>
                <w:szCs w:val="19"/>
                <w:lang w:eastAsia="pt-BR"/>
              </w:rPr>
              <w:t xml:space="preserve"> </w:t>
            </w:r>
            <w:proofErr w:type="spellStart"/>
            <w:r w:rsidRPr="00A06B3C">
              <w:rPr>
                <w:rFonts w:ascii="Book Antiqua" w:eastAsia="Times New Roman" w:hAnsi="Book Antiqua" w:cs="Times New Roman"/>
                <w:i/>
                <w:iCs/>
                <w:sz w:val="19"/>
                <w:szCs w:val="19"/>
                <w:lang w:eastAsia="pt-BR"/>
              </w:rPr>
              <w:t>jumping</w:t>
            </w:r>
            <w:proofErr w:type="spellEnd"/>
            <w:r w:rsidRPr="00A06B3C">
              <w:rPr>
                <w:rFonts w:ascii="Book Antiqua" w:eastAsia="Times New Roman" w:hAnsi="Book Antiqua" w:cs="Times New Roman"/>
                <w:sz w:val="19"/>
                <w:szCs w:val="19"/>
                <w:lang w:eastAsia="pt-BR"/>
              </w:rPr>
              <w:t xml:space="preserve">” (expressão em inglês que significa “queimar a largada”), conhecida na literatura e jurisprudência estrangeiras, consiste na consumação de atos de concentração econômica, antes da decisão final da autoridade antitruste. A LDC prevê que o controle dos atos de concentração, quando cabíveis, será realizado previamente pelo CADE em 240 (duzentos e quarenta) dias, prorrogáveis, a fim de preservar a livre iniciativa e a concorrência. </w:t>
            </w:r>
            <w:r w:rsidRPr="00A06B3C">
              <w:rPr>
                <w:rFonts w:ascii="Book Antiqua" w:eastAsia="Times New Roman" w:hAnsi="Book Antiqua" w:cs="Times New Roman"/>
                <w:b/>
                <w:bCs/>
                <w:sz w:val="19"/>
                <w:szCs w:val="19"/>
                <w:lang w:eastAsia="pt-BR"/>
              </w:rPr>
              <w:t>BL: art. 88, §§2º e 8º, Lei do CADE.</w:t>
            </w:r>
          </w:p>
          <w:p w14:paraId="6BD03322" w14:textId="67647E9A" w:rsidR="00FB4781" w:rsidRPr="00A06B3C" w:rsidRDefault="00FB4781" w:rsidP="00321F39">
            <w:pPr>
              <w:spacing w:before="100" w:beforeAutospacing="1" w:after="100" w:afterAutospacing="1"/>
              <w:jc w:val="both"/>
              <w:rPr>
                <w:rFonts w:ascii="Book Antiqua" w:eastAsia="Times New Roman" w:hAnsi="Book Antiqua" w:cs="Times New Roman"/>
                <w:sz w:val="19"/>
                <w:szCs w:val="19"/>
                <w:lang w:eastAsia="pt-BR"/>
              </w:rPr>
            </w:pPr>
            <w:r w:rsidRPr="00A06B3C">
              <w:rPr>
                <w:rFonts w:ascii="Book Antiqua" w:eastAsia="Times New Roman" w:hAnsi="Book Antiqua" w:cs="Times New Roman"/>
                <w:b/>
                <w:bCs/>
                <w:i/>
                <w:iCs/>
                <w:color w:val="FF0000"/>
                <w:sz w:val="19"/>
                <w:szCs w:val="19"/>
                <w:lang w:eastAsia="pt-BR"/>
              </w:rPr>
              <w:t>#</w:t>
            </w:r>
            <w:r w:rsidRPr="00A06B3C">
              <w:rPr>
                <w:rFonts w:ascii="Book Antiqua" w:eastAsia="Times New Roman" w:hAnsi="Book Antiqua" w:cs="Times New Roman"/>
                <w:b/>
                <w:bCs/>
                <w:i/>
                <w:iCs/>
                <w:color w:val="FF0000"/>
                <w:sz w:val="19"/>
                <w:szCs w:val="19"/>
                <w:highlight w:val="green"/>
                <w:lang w:eastAsia="pt-BR"/>
              </w:rPr>
              <w:t>Atenção</w:t>
            </w:r>
            <w:r w:rsidRPr="00A06B3C">
              <w:rPr>
                <w:rFonts w:ascii="Book Antiqua" w:eastAsia="Times New Roman" w:hAnsi="Book Antiqua" w:cs="Times New Roman"/>
                <w:sz w:val="19"/>
                <w:szCs w:val="19"/>
                <w:lang w:eastAsia="pt-BR"/>
              </w:rPr>
              <w:t>: Art. 88, (...) § 2</w:t>
            </w:r>
            <w:proofErr w:type="gramStart"/>
            <w:r w:rsidRPr="00A06B3C">
              <w:rPr>
                <w:rFonts w:ascii="Book Antiqua" w:eastAsia="Times New Roman" w:hAnsi="Book Antiqua" w:cs="Times New Roman"/>
                <w:sz w:val="19"/>
                <w:szCs w:val="19"/>
                <w:lang w:eastAsia="pt-BR"/>
              </w:rPr>
              <w:t>o  O</w:t>
            </w:r>
            <w:proofErr w:type="gramEnd"/>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controle dos atos de concentração</w:t>
            </w:r>
            <w:r w:rsidRPr="00A06B3C">
              <w:rPr>
                <w:rFonts w:ascii="Book Antiqua" w:eastAsia="Times New Roman" w:hAnsi="Book Antiqua" w:cs="Times New Roman"/>
                <w:sz w:val="19"/>
                <w:szCs w:val="19"/>
                <w:lang w:eastAsia="pt-BR"/>
              </w:rPr>
              <w:t xml:space="preserve"> de que trata o caput deste artigo será </w:t>
            </w:r>
            <w:r w:rsidRPr="00A06B3C">
              <w:rPr>
                <w:rFonts w:ascii="Book Antiqua" w:eastAsia="Times New Roman" w:hAnsi="Book Antiqua" w:cs="Times New Roman"/>
                <w:b/>
                <w:bCs/>
                <w:sz w:val="19"/>
                <w:szCs w:val="19"/>
                <w:lang w:eastAsia="pt-BR"/>
              </w:rPr>
              <w:t>prévio</w:t>
            </w:r>
            <w:r w:rsidRPr="00A06B3C">
              <w:rPr>
                <w:rFonts w:ascii="Book Antiqua" w:eastAsia="Times New Roman" w:hAnsi="Book Antiqua" w:cs="Times New Roman"/>
                <w:sz w:val="19"/>
                <w:szCs w:val="19"/>
                <w:lang w:eastAsia="pt-BR"/>
              </w:rPr>
              <w:t xml:space="preserve"> e realizado em, no </w:t>
            </w:r>
            <w:r w:rsidRPr="00A06B3C">
              <w:rPr>
                <w:rFonts w:ascii="Book Antiqua" w:eastAsia="Times New Roman" w:hAnsi="Book Antiqua" w:cs="Times New Roman"/>
                <w:b/>
                <w:bCs/>
                <w:sz w:val="19"/>
                <w:szCs w:val="19"/>
                <w:lang w:eastAsia="pt-BR"/>
              </w:rPr>
              <w:t>máximo</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u w:val="single"/>
                <w:lang w:eastAsia="pt-BR"/>
              </w:rPr>
              <w:t>240 (duzentos e quarenta) dias</w:t>
            </w:r>
            <w:r w:rsidRPr="00A06B3C">
              <w:rPr>
                <w:rFonts w:ascii="Book Antiqua" w:eastAsia="Times New Roman" w:hAnsi="Book Antiqua" w:cs="Times New Roman"/>
                <w:sz w:val="19"/>
                <w:szCs w:val="19"/>
                <w:lang w:eastAsia="pt-BR"/>
              </w:rPr>
              <w:t xml:space="preserve">, a contar do </w:t>
            </w:r>
            <w:r w:rsidRPr="00A06B3C">
              <w:rPr>
                <w:rFonts w:ascii="Book Antiqua" w:eastAsia="Times New Roman" w:hAnsi="Book Antiqua" w:cs="Times New Roman"/>
                <w:sz w:val="19"/>
                <w:szCs w:val="19"/>
                <w:u w:val="single"/>
                <w:lang w:eastAsia="pt-BR"/>
              </w:rPr>
              <w:t>protocolo de petição</w:t>
            </w:r>
            <w:r w:rsidRPr="00A06B3C">
              <w:rPr>
                <w:rFonts w:ascii="Book Antiqua" w:eastAsia="Times New Roman" w:hAnsi="Book Antiqua" w:cs="Times New Roman"/>
                <w:sz w:val="19"/>
                <w:szCs w:val="19"/>
                <w:lang w:eastAsia="pt-BR"/>
              </w:rPr>
              <w:t xml:space="preserve"> ou de </w:t>
            </w:r>
            <w:r w:rsidRPr="00A06B3C">
              <w:rPr>
                <w:rFonts w:ascii="Book Antiqua" w:eastAsia="Times New Roman" w:hAnsi="Book Antiqua" w:cs="Times New Roman"/>
                <w:sz w:val="19"/>
                <w:szCs w:val="19"/>
                <w:u w:val="single"/>
                <w:lang w:eastAsia="pt-BR"/>
              </w:rPr>
              <w:t>sua emenda</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C/C </w:t>
            </w:r>
            <w:r w:rsidRPr="00A06B3C">
              <w:rPr>
                <w:rFonts w:ascii="Book Antiqua" w:eastAsia="Times New Roman" w:hAnsi="Book Antiqua" w:cs="Times New Roman"/>
                <w:sz w:val="19"/>
                <w:szCs w:val="19"/>
                <w:lang w:eastAsia="pt-BR"/>
              </w:rPr>
              <w:t>L12529/2011, Art. 88, (...) § 9</w:t>
            </w:r>
            <w:proofErr w:type="gramStart"/>
            <w:r w:rsidRPr="00A06B3C">
              <w:rPr>
                <w:rFonts w:ascii="Book Antiqua" w:eastAsia="Times New Roman" w:hAnsi="Book Antiqua" w:cs="Times New Roman"/>
                <w:sz w:val="19"/>
                <w:szCs w:val="19"/>
                <w:lang w:eastAsia="pt-BR"/>
              </w:rPr>
              <w:t>o  O</w:t>
            </w:r>
            <w:proofErr w:type="gramEnd"/>
            <w:r w:rsidRPr="00A06B3C">
              <w:rPr>
                <w:rFonts w:ascii="Book Antiqua" w:eastAsia="Times New Roman" w:hAnsi="Book Antiqua" w:cs="Times New Roman"/>
                <w:sz w:val="19"/>
                <w:szCs w:val="19"/>
                <w:lang w:eastAsia="pt-BR"/>
              </w:rPr>
              <w:t xml:space="preserve"> prazo mencionado </w:t>
            </w:r>
            <w:r w:rsidRPr="00A06B3C">
              <w:rPr>
                <w:rFonts w:ascii="Book Antiqua" w:eastAsia="Times New Roman" w:hAnsi="Book Antiqua" w:cs="Times New Roman"/>
                <w:b/>
                <w:bCs/>
                <w:sz w:val="19"/>
                <w:szCs w:val="19"/>
                <w:lang w:eastAsia="pt-BR"/>
              </w:rPr>
              <w:t>no § 2o</w:t>
            </w:r>
            <w:r w:rsidRPr="00A06B3C">
              <w:rPr>
                <w:rFonts w:ascii="Book Antiqua" w:eastAsia="Times New Roman" w:hAnsi="Book Antiqua" w:cs="Times New Roman"/>
                <w:sz w:val="19"/>
                <w:szCs w:val="19"/>
                <w:lang w:eastAsia="pt-BR"/>
              </w:rPr>
              <w:t xml:space="preserve"> deste artigo </w:t>
            </w:r>
            <w:r w:rsidRPr="00A06B3C">
              <w:rPr>
                <w:rFonts w:ascii="Book Antiqua" w:eastAsia="Times New Roman" w:hAnsi="Book Antiqua" w:cs="Times New Roman"/>
                <w:b/>
                <w:bCs/>
                <w:sz w:val="19"/>
                <w:szCs w:val="19"/>
                <w:u w:val="single"/>
                <w:lang w:eastAsia="pt-BR"/>
              </w:rPr>
              <w:t>somente</w:t>
            </w:r>
            <w:r w:rsidRPr="00A06B3C">
              <w:rPr>
                <w:rFonts w:ascii="Book Antiqua" w:eastAsia="Times New Roman" w:hAnsi="Book Antiqua" w:cs="Times New Roman"/>
                <w:b/>
                <w:bCs/>
                <w:sz w:val="19"/>
                <w:szCs w:val="19"/>
                <w:lang w:eastAsia="pt-BR"/>
              </w:rPr>
              <w:t xml:space="preserve"> poderá ser dilatado</w:t>
            </w:r>
            <w:r w:rsidRPr="00A06B3C">
              <w:rPr>
                <w:rFonts w:ascii="Book Antiqua" w:eastAsia="Times New Roman" w:hAnsi="Book Antiqua" w:cs="Times New Roman"/>
                <w:sz w:val="19"/>
                <w:szCs w:val="19"/>
                <w:lang w:eastAsia="pt-BR"/>
              </w:rPr>
              <w:t xml:space="preserve">: I - por </w:t>
            </w:r>
            <w:r w:rsidRPr="00A06B3C">
              <w:rPr>
                <w:rFonts w:ascii="Book Antiqua" w:eastAsia="Times New Roman" w:hAnsi="Book Antiqua" w:cs="Times New Roman"/>
                <w:b/>
                <w:bCs/>
                <w:sz w:val="19"/>
                <w:szCs w:val="19"/>
                <w:lang w:eastAsia="pt-BR"/>
              </w:rPr>
              <w:t>até</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60 (sessenta) dias</w:t>
            </w:r>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u w:val="single"/>
                <w:lang w:eastAsia="pt-BR"/>
              </w:rPr>
              <w:t>improrrogáveis</w:t>
            </w:r>
            <w:r w:rsidRPr="00A06B3C">
              <w:rPr>
                <w:rFonts w:ascii="Book Antiqua" w:eastAsia="Times New Roman" w:hAnsi="Book Antiqua" w:cs="Times New Roman"/>
                <w:sz w:val="19"/>
                <w:szCs w:val="19"/>
                <w:lang w:eastAsia="pt-BR"/>
              </w:rPr>
              <w:t xml:space="preserve">, mediante </w:t>
            </w:r>
            <w:r w:rsidRPr="00A06B3C">
              <w:rPr>
                <w:rFonts w:ascii="Book Antiqua" w:eastAsia="Times New Roman" w:hAnsi="Book Antiqua" w:cs="Times New Roman"/>
                <w:sz w:val="19"/>
                <w:szCs w:val="19"/>
                <w:u w:val="single"/>
                <w:lang w:eastAsia="pt-BR"/>
              </w:rPr>
              <w:t>requisição das partes envolvidas</w:t>
            </w:r>
            <w:r w:rsidRPr="00A06B3C">
              <w:rPr>
                <w:rFonts w:ascii="Book Antiqua" w:eastAsia="Times New Roman" w:hAnsi="Book Antiqua" w:cs="Times New Roman"/>
                <w:sz w:val="19"/>
                <w:szCs w:val="19"/>
                <w:lang w:eastAsia="pt-BR"/>
              </w:rPr>
              <w:t xml:space="preserve"> na operação; ou II - por </w:t>
            </w:r>
            <w:r w:rsidRPr="00A06B3C">
              <w:rPr>
                <w:rFonts w:ascii="Book Antiqua" w:eastAsia="Times New Roman" w:hAnsi="Book Antiqua" w:cs="Times New Roman"/>
                <w:b/>
                <w:bCs/>
                <w:sz w:val="19"/>
                <w:szCs w:val="19"/>
                <w:lang w:eastAsia="pt-BR"/>
              </w:rPr>
              <w:t>até 90 (noventa) dias</w:t>
            </w:r>
            <w:r w:rsidRPr="00A06B3C">
              <w:rPr>
                <w:rFonts w:ascii="Book Antiqua" w:eastAsia="Times New Roman" w:hAnsi="Book Antiqua" w:cs="Times New Roman"/>
                <w:sz w:val="19"/>
                <w:szCs w:val="19"/>
                <w:lang w:eastAsia="pt-BR"/>
              </w:rPr>
              <w:t xml:space="preserve">, mediante </w:t>
            </w:r>
            <w:r w:rsidRPr="00A06B3C">
              <w:rPr>
                <w:rFonts w:ascii="Book Antiqua" w:eastAsia="Times New Roman" w:hAnsi="Book Antiqua" w:cs="Times New Roman"/>
                <w:sz w:val="19"/>
                <w:szCs w:val="19"/>
                <w:u w:val="single"/>
                <w:lang w:eastAsia="pt-BR"/>
              </w:rPr>
              <w:t>decisão fundamentada do Tribunal</w:t>
            </w:r>
            <w:r w:rsidRPr="00A06B3C">
              <w:rPr>
                <w:rFonts w:ascii="Book Antiqua" w:eastAsia="Times New Roman" w:hAnsi="Book Antiqua" w:cs="Times New Roman"/>
                <w:sz w:val="19"/>
                <w:szCs w:val="19"/>
                <w:lang w:eastAsia="pt-BR"/>
              </w:rPr>
              <w:t xml:space="preserve">, em que sejam </w:t>
            </w:r>
            <w:proofErr w:type="gramStart"/>
            <w:r w:rsidRPr="00A06B3C">
              <w:rPr>
                <w:rFonts w:ascii="Book Antiqua" w:eastAsia="Times New Roman" w:hAnsi="Book Antiqua" w:cs="Times New Roman"/>
                <w:sz w:val="19"/>
                <w:szCs w:val="19"/>
                <w:lang w:eastAsia="pt-BR"/>
              </w:rPr>
              <w:t>especificados</w:t>
            </w:r>
            <w:proofErr w:type="gramEnd"/>
            <w:r w:rsidRPr="00A06B3C">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sz w:val="19"/>
                <w:szCs w:val="19"/>
                <w:u w:val="single"/>
                <w:lang w:eastAsia="pt-BR"/>
              </w:rPr>
              <w:t>as razões para a extensão</w:t>
            </w:r>
            <w:r w:rsidRPr="00A06B3C">
              <w:rPr>
                <w:rFonts w:ascii="Book Antiqua" w:eastAsia="Times New Roman" w:hAnsi="Book Antiqua" w:cs="Times New Roman"/>
                <w:sz w:val="19"/>
                <w:szCs w:val="19"/>
                <w:lang w:eastAsia="pt-BR"/>
              </w:rPr>
              <w:t xml:space="preserve">, o </w:t>
            </w:r>
            <w:r w:rsidRPr="00A06B3C">
              <w:rPr>
                <w:rFonts w:ascii="Book Antiqua" w:eastAsia="Times New Roman" w:hAnsi="Book Antiqua" w:cs="Times New Roman"/>
                <w:sz w:val="19"/>
                <w:szCs w:val="19"/>
                <w:u w:val="single"/>
                <w:lang w:eastAsia="pt-BR"/>
              </w:rPr>
              <w:t>prazo da prorrogação</w:t>
            </w:r>
            <w:r w:rsidRPr="00A06B3C">
              <w:rPr>
                <w:rFonts w:ascii="Book Antiqua" w:eastAsia="Times New Roman" w:hAnsi="Book Antiqua" w:cs="Times New Roman"/>
                <w:sz w:val="19"/>
                <w:szCs w:val="19"/>
                <w:lang w:eastAsia="pt-BR"/>
              </w:rPr>
              <w:t xml:space="preserve">, que será </w:t>
            </w:r>
            <w:r w:rsidRPr="00A06B3C">
              <w:rPr>
                <w:rFonts w:ascii="Book Antiqua" w:eastAsia="Times New Roman" w:hAnsi="Book Antiqua" w:cs="Times New Roman"/>
                <w:b/>
                <w:bCs/>
                <w:sz w:val="19"/>
                <w:szCs w:val="19"/>
                <w:lang w:eastAsia="pt-BR"/>
              </w:rPr>
              <w:t>não renovável</w:t>
            </w:r>
            <w:r w:rsidRPr="00A06B3C">
              <w:rPr>
                <w:rFonts w:ascii="Book Antiqua" w:eastAsia="Times New Roman" w:hAnsi="Book Antiqua" w:cs="Times New Roman"/>
                <w:sz w:val="19"/>
                <w:szCs w:val="19"/>
                <w:lang w:eastAsia="pt-BR"/>
              </w:rPr>
              <w:t>, e as providências cuja realização seja necessária para o julgamento do processo.</w:t>
            </w:r>
          </w:p>
        </w:tc>
      </w:tr>
    </w:tbl>
    <w:p w14:paraId="051F8D7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56" w:name="art89"/>
      <w:bookmarkEnd w:id="156"/>
      <w:r w:rsidRPr="00A06B3C">
        <w:rPr>
          <w:rFonts w:ascii="Book Antiqua" w:eastAsia="Times New Roman" w:hAnsi="Book Antiqua" w:cs="Times New Roman"/>
          <w:sz w:val="19"/>
          <w:szCs w:val="19"/>
          <w:lang w:eastAsia="pt-BR"/>
        </w:rPr>
        <w:t>Art. 89.  Para fins de análise do ato de concentração apresentado, serão obedecidos os procedimentos estabelecidos no Capítulo II do Título VI desta Lei. </w:t>
      </w:r>
    </w:p>
    <w:p w14:paraId="26835AC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Parágrafo único.  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regulamentará, por meio de Resolução, a análise prévia de atos de concentração realizados com o propósito específico de participação em leilões, licitações e operações de aquisição de ações por meio de oferta pública.  </w:t>
      </w:r>
    </w:p>
    <w:p w14:paraId="183EA637" w14:textId="77777777" w:rsidR="005A2442" w:rsidRPr="00C27501" w:rsidRDefault="005A2442" w:rsidP="005A2442">
      <w:pPr>
        <w:spacing w:before="100" w:beforeAutospacing="1" w:after="100" w:afterAutospacing="1" w:line="240" w:lineRule="auto"/>
        <w:ind w:firstLine="567"/>
        <w:jc w:val="both"/>
        <w:rPr>
          <w:rFonts w:ascii="Book Antiqua" w:eastAsia="Times New Roman" w:hAnsi="Book Antiqua" w:cs="Times New Roman"/>
          <w:b/>
          <w:bCs/>
          <w:sz w:val="19"/>
          <w:szCs w:val="19"/>
          <w:lang w:eastAsia="pt-BR"/>
        </w:rPr>
      </w:pPr>
      <w:bookmarkStart w:id="157" w:name="art90"/>
      <w:bookmarkEnd w:id="157"/>
      <w:r w:rsidRPr="00C27501">
        <w:rPr>
          <w:rFonts w:ascii="Book Antiqua" w:eastAsia="Times New Roman" w:hAnsi="Book Antiqua" w:cs="Times New Roman"/>
          <w:b/>
          <w:bCs/>
          <w:sz w:val="19"/>
          <w:szCs w:val="19"/>
          <w:highlight w:val="magenta"/>
          <w:lang w:eastAsia="pt-BR"/>
        </w:rPr>
        <w:t>Art. 90</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Para os efeitos do art. 88 desta Lei</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realiza-se</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shd w:val="clear" w:color="auto" w:fill="F7CAAC" w:themeFill="accent2" w:themeFillTint="66"/>
          <w:lang w:eastAsia="pt-BR"/>
        </w:rPr>
        <w:t>um ato de concentração</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quando</w:t>
      </w:r>
      <w:r w:rsidRPr="00C27501">
        <w:rPr>
          <w:rFonts w:ascii="Book Antiqua" w:eastAsia="Times New Roman" w:hAnsi="Book Antiqua" w:cs="Times New Roman"/>
          <w:b/>
          <w:bCs/>
          <w:sz w:val="19"/>
          <w:szCs w:val="19"/>
          <w:lang w:eastAsia="pt-BR"/>
        </w:rPr>
        <w:t>: </w:t>
      </w:r>
    </w:p>
    <w:p w14:paraId="367B539D" w14:textId="71F915ED"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u w:val="single"/>
          <w:lang w:eastAsia="pt-BR"/>
        </w:rPr>
      </w:pPr>
      <w:r w:rsidRPr="00C27501">
        <w:rPr>
          <w:rFonts w:ascii="Book Antiqua" w:eastAsia="Times New Roman" w:hAnsi="Book Antiqua" w:cs="Times New Roman"/>
          <w:b/>
          <w:bCs/>
          <w:sz w:val="19"/>
          <w:szCs w:val="19"/>
          <w:lang w:eastAsia="pt-BR"/>
        </w:rPr>
        <w:t xml:space="preserve">I - </w:t>
      </w:r>
      <w:r w:rsidRPr="00C27501">
        <w:rPr>
          <w:rFonts w:ascii="Book Antiqua" w:eastAsia="Times New Roman" w:hAnsi="Book Antiqua" w:cs="Times New Roman"/>
          <w:b/>
          <w:bCs/>
          <w:sz w:val="19"/>
          <w:szCs w:val="19"/>
          <w:highlight w:val="cyan"/>
          <w:lang w:eastAsia="pt-BR"/>
        </w:rPr>
        <w:t>2 (duas)</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cyan"/>
          <w:lang w:eastAsia="pt-BR"/>
        </w:rPr>
        <w:t>mais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empresas anteriormente independentes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se fundem</w:t>
      </w:r>
      <w:r w:rsidRPr="00C27501">
        <w:rPr>
          <w:rFonts w:ascii="Book Antiqua" w:eastAsia="Times New Roman" w:hAnsi="Book Antiqua" w:cs="Times New Roman"/>
          <w:b/>
          <w:bCs/>
          <w:sz w:val="18"/>
          <w:szCs w:val="18"/>
          <w:lang w:eastAsia="pt-BR"/>
        </w:rPr>
        <w:t>; </w:t>
      </w:r>
      <w:r w:rsidR="007B4464" w:rsidRPr="00C27501">
        <w:rPr>
          <w:rFonts w:ascii="Book Antiqua" w:eastAsia="Times New Roman" w:hAnsi="Book Antiqua" w:cs="Times New Roman"/>
          <w:b/>
          <w:bCs/>
          <w:color w:val="FF0000"/>
          <w:sz w:val="16"/>
          <w:szCs w:val="16"/>
          <w:u w:val="single"/>
          <w:lang w:eastAsia="pt-BR"/>
        </w:rPr>
        <w:t>(TRF3-2016)</w:t>
      </w:r>
      <w:r w:rsidR="002E7382">
        <w:rPr>
          <w:rFonts w:ascii="Book Antiqua" w:eastAsia="Times New Roman" w:hAnsi="Book Antiqua" w:cs="Times New Roman"/>
          <w:b/>
          <w:bCs/>
          <w:color w:val="FF0000"/>
          <w:sz w:val="16"/>
          <w:szCs w:val="16"/>
          <w:lang w:eastAsia="pt-BR"/>
        </w:rPr>
        <w:t xml:space="preserve"> </w:t>
      </w:r>
      <w:r w:rsidR="002E7382">
        <w:rPr>
          <w:rFonts w:ascii="Book Antiqua" w:eastAsia="Times New Roman" w:hAnsi="Book Antiqua" w:cs="Times New Roman"/>
          <w:b/>
          <w:bCs/>
          <w:color w:val="FF0000"/>
          <w:sz w:val="16"/>
          <w:szCs w:val="16"/>
          <w:u w:val="single"/>
          <w:lang w:eastAsia="pt-BR"/>
        </w:rPr>
        <w:t>(MPF-2022)</w:t>
      </w:r>
    </w:p>
    <w:p w14:paraId="34437A63" w14:textId="080DBF80"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C27501">
        <w:rPr>
          <w:rFonts w:ascii="Book Antiqua" w:eastAsia="Times New Roman" w:hAnsi="Book Antiqua" w:cs="Times New Roman"/>
          <w:b/>
          <w:bCs/>
          <w:sz w:val="19"/>
          <w:szCs w:val="19"/>
          <w:lang w:eastAsia="pt-BR"/>
        </w:rPr>
        <w:t xml:space="preserve">II - </w:t>
      </w:r>
      <w:r w:rsidRPr="00C27501">
        <w:rPr>
          <w:rFonts w:ascii="Book Antiqua" w:eastAsia="Times New Roman" w:hAnsi="Book Antiqua" w:cs="Times New Roman"/>
          <w:b/>
          <w:bCs/>
          <w:sz w:val="19"/>
          <w:szCs w:val="19"/>
          <w:highlight w:val="cyan"/>
          <w:lang w:eastAsia="pt-BR"/>
        </w:rPr>
        <w:t>1 (uma)</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cyan"/>
          <w:lang w:eastAsia="pt-BR"/>
        </w:rPr>
        <w:t>mais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empresas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adquirem</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cyan"/>
          <w:lang w:eastAsia="pt-BR"/>
        </w:rPr>
        <w:t>direta</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cyan"/>
          <w:lang w:eastAsia="pt-BR"/>
        </w:rPr>
        <w:t>indiretamente</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por compra</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yellow"/>
          <w:lang w:eastAsia="pt-BR"/>
        </w:rPr>
        <w:t>permuta de ações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quotas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títulos</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yellow"/>
          <w:lang w:eastAsia="pt-BR"/>
        </w:rPr>
        <w:t>valores mobiliários conversíveis em ações</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yellow"/>
          <w:lang w:eastAsia="pt-BR"/>
        </w:rPr>
        <w:t>ativos, tangíveis ou intangíveis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por via contratual</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yellow"/>
          <w:lang w:eastAsia="pt-BR"/>
        </w:rPr>
        <w:t>por qualquer outro meio ou forma</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shd w:val="clear" w:color="auto" w:fill="F7CAAC" w:themeFill="accent2" w:themeFillTint="66"/>
          <w:lang w:eastAsia="pt-BR"/>
        </w:rPr>
        <w:t>o controle</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caps/>
          <w:sz w:val="19"/>
          <w:szCs w:val="19"/>
          <w:shd w:val="clear" w:color="auto" w:fill="F7CAAC" w:themeFill="accent2" w:themeFillTint="66"/>
          <w:lang w:eastAsia="pt-BR"/>
        </w:rPr>
        <w:t>partes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cyan"/>
          <w:lang w:eastAsia="pt-BR"/>
        </w:rPr>
        <w:t>de uma</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cyan"/>
          <w:lang w:eastAsia="pt-BR"/>
        </w:rPr>
        <w:t>outras empresas</w:t>
      </w:r>
      <w:r w:rsidRPr="00C27501">
        <w:rPr>
          <w:rFonts w:ascii="Book Antiqua" w:eastAsia="Times New Roman" w:hAnsi="Book Antiqua" w:cs="Times New Roman"/>
          <w:b/>
          <w:bCs/>
          <w:sz w:val="18"/>
          <w:szCs w:val="18"/>
          <w:lang w:eastAsia="pt-BR"/>
        </w:rPr>
        <w:t>; </w:t>
      </w:r>
      <w:r w:rsidR="007B4464" w:rsidRPr="00C27501">
        <w:rPr>
          <w:rFonts w:ascii="Book Antiqua" w:eastAsia="Times New Roman" w:hAnsi="Book Antiqua" w:cs="Times New Roman"/>
          <w:b/>
          <w:bCs/>
          <w:color w:val="FF0000"/>
          <w:sz w:val="16"/>
          <w:szCs w:val="16"/>
          <w:u w:val="single"/>
          <w:lang w:eastAsia="pt-BR"/>
        </w:rPr>
        <w:t>(TRF3-2016)</w:t>
      </w:r>
      <w:r w:rsidR="002E7382">
        <w:rPr>
          <w:rFonts w:ascii="Book Antiqua" w:eastAsia="Times New Roman" w:hAnsi="Book Antiqua" w:cs="Times New Roman"/>
          <w:b/>
          <w:bCs/>
          <w:color w:val="FF0000"/>
          <w:sz w:val="16"/>
          <w:szCs w:val="16"/>
          <w:lang w:eastAsia="pt-BR"/>
        </w:rPr>
        <w:t xml:space="preserve"> </w:t>
      </w:r>
      <w:r w:rsidR="002E7382">
        <w:rPr>
          <w:rFonts w:ascii="Book Antiqua" w:eastAsia="Times New Roman" w:hAnsi="Book Antiqua" w:cs="Times New Roman"/>
          <w:b/>
          <w:bCs/>
          <w:color w:val="FF0000"/>
          <w:sz w:val="16"/>
          <w:szCs w:val="16"/>
          <w:u w:val="single"/>
          <w:lang w:eastAsia="pt-BR"/>
        </w:rPr>
        <w:t>(MPF-2022)</w:t>
      </w:r>
    </w:p>
    <w:p w14:paraId="1BBB0554" w14:textId="2CC407EE"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C27501">
        <w:rPr>
          <w:rFonts w:ascii="Book Antiqua" w:eastAsia="Times New Roman" w:hAnsi="Book Antiqua" w:cs="Times New Roman"/>
          <w:b/>
          <w:bCs/>
          <w:sz w:val="19"/>
          <w:szCs w:val="19"/>
          <w:lang w:eastAsia="pt-BR"/>
        </w:rPr>
        <w:t xml:space="preserve">III - </w:t>
      </w:r>
      <w:r w:rsidRPr="00C27501">
        <w:rPr>
          <w:rFonts w:ascii="Book Antiqua" w:eastAsia="Times New Roman" w:hAnsi="Book Antiqua" w:cs="Times New Roman"/>
          <w:b/>
          <w:bCs/>
          <w:sz w:val="19"/>
          <w:szCs w:val="19"/>
          <w:highlight w:val="cyan"/>
          <w:lang w:eastAsia="pt-BR"/>
        </w:rPr>
        <w:t>1 (uma)</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cyan"/>
          <w:lang w:eastAsia="pt-BR"/>
        </w:rPr>
        <w:t>mais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empresas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incorporam</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outra</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yellow"/>
          <w:lang w:eastAsia="pt-BR"/>
        </w:rPr>
        <w:t>outras empresas</w:t>
      </w:r>
      <w:r w:rsidRPr="00C27501">
        <w:rPr>
          <w:rFonts w:ascii="Book Antiqua" w:eastAsia="Times New Roman" w:hAnsi="Book Antiqua" w:cs="Times New Roman"/>
          <w:b/>
          <w:bCs/>
          <w:sz w:val="19"/>
          <w:szCs w:val="19"/>
          <w:lang w:eastAsia="pt-BR"/>
        </w:rPr>
        <w:t>; ou </w:t>
      </w:r>
      <w:r w:rsidR="007B4464" w:rsidRPr="00C27501">
        <w:rPr>
          <w:rFonts w:ascii="Book Antiqua" w:eastAsia="Times New Roman" w:hAnsi="Book Antiqua" w:cs="Times New Roman"/>
          <w:b/>
          <w:bCs/>
          <w:color w:val="FF0000"/>
          <w:sz w:val="16"/>
          <w:szCs w:val="16"/>
          <w:u w:val="single"/>
          <w:lang w:eastAsia="pt-BR"/>
        </w:rPr>
        <w:t>(TRF3-2016)</w:t>
      </w:r>
      <w:r w:rsidR="002E7382">
        <w:rPr>
          <w:rFonts w:ascii="Book Antiqua" w:eastAsia="Times New Roman" w:hAnsi="Book Antiqua" w:cs="Times New Roman"/>
          <w:b/>
          <w:bCs/>
          <w:color w:val="FF0000"/>
          <w:sz w:val="16"/>
          <w:szCs w:val="16"/>
          <w:lang w:eastAsia="pt-BR"/>
        </w:rPr>
        <w:t xml:space="preserve"> </w:t>
      </w:r>
      <w:bookmarkStart w:id="158" w:name="_Hlk191040504"/>
      <w:r w:rsidR="002E7382">
        <w:rPr>
          <w:rFonts w:ascii="Book Antiqua" w:eastAsia="Times New Roman" w:hAnsi="Book Antiqua" w:cs="Times New Roman"/>
          <w:b/>
          <w:bCs/>
          <w:color w:val="FF0000"/>
          <w:sz w:val="16"/>
          <w:szCs w:val="16"/>
          <w:u w:val="single"/>
          <w:lang w:eastAsia="pt-BR"/>
        </w:rPr>
        <w:t>(MPF-2022)</w:t>
      </w:r>
      <w:bookmarkEnd w:id="158"/>
    </w:p>
    <w:p w14:paraId="70C8276D" w14:textId="46DDB4B9" w:rsidR="005A2442"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C27501">
        <w:rPr>
          <w:rFonts w:ascii="Book Antiqua" w:eastAsia="Times New Roman" w:hAnsi="Book Antiqua" w:cs="Times New Roman"/>
          <w:b/>
          <w:bCs/>
          <w:sz w:val="19"/>
          <w:szCs w:val="19"/>
          <w:lang w:eastAsia="pt-BR"/>
        </w:rPr>
        <w:t xml:space="preserve">IV - </w:t>
      </w:r>
      <w:r w:rsidRPr="00C27501">
        <w:rPr>
          <w:rFonts w:ascii="Book Antiqua" w:eastAsia="Times New Roman" w:hAnsi="Book Antiqua" w:cs="Times New Roman"/>
          <w:b/>
          <w:bCs/>
          <w:sz w:val="19"/>
          <w:szCs w:val="19"/>
          <w:highlight w:val="cyan"/>
          <w:lang w:eastAsia="pt-BR"/>
        </w:rPr>
        <w:t>2 (duas)</w:t>
      </w:r>
      <w:r w:rsidRPr="00C27501">
        <w:rPr>
          <w:rFonts w:ascii="Book Antiqua" w:eastAsia="Times New Roman" w:hAnsi="Book Antiqua" w:cs="Times New Roman"/>
          <w:b/>
          <w:bCs/>
          <w:sz w:val="19"/>
          <w:szCs w:val="19"/>
          <w:lang w:eastAsia="pt-BR"/>
        </w:rPr>
        <w:t xml:space="preserve"> ou </w:t>
      </w:r>
      <w:r w:rsidRPr="00C27501">
        <w:rPr>
          <w:rFonts w:ascii="Book Antiqua" w:eastAsia="Times New Roman" w:hAnsi="Book Antiqua" w:cs="Times New Roman"/>
          <w:b/>
          <w:bCs/>
          <w:sz w:val="19"/>
          <w:szCs w:val="19"/>
          <w:highlight w:val="cyan"/>
          <w:lang w:eastAsia="pt-BR"/>
        </w:rPr>
        <w:t>mais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yellow"/>
          <w:lang w:eastAsia="pt-BR"/>
        </w:rPr>
        <w:t>empresas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celebram</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shd w:val="clear" w:color="auto" w:fill="F7CAAC" w:themeFill="accent2" w:themeFillTint="66"/>
          <w:lang w:eastAsia="pt-BR"/>
        </w:rPr>
        <w:t>contrato associativo</w:t>
      </w:r>
      <w:r w:rsidRPr="00C27501">
        <w:rPr>
          <w:rFonts w:ascii="Book Antiqua" w:eastAsia="Times New Roman" w:hAnsi="Book Antiqua" w:cs="Times New Roman"/>
          <w:b/>
          <w:bCs/>
          <w:caps/>
          <w:sz w:val="19"/>
          <w:szCs w:val="19"/>
          <w:lang w:eastAsia="pt-BR"/>
        </w:rPr>
        <w:t xml:space="preserve">, </w:t>
      </w:r>
      <w:r w:rsidRPr="00C27501">
        <w:rPr>
          <w:rFonts w:ascii="Book Antiqua" w:eastAsia="Times New Roman" w:hAnsi="Book Antiqua" w:cs="Times New Roman"/>
          <w:b/>
          <w:bCs/>
          <w:caps/>
          <w:sz w:val="19"/>
          <w:szCs w:val="19"/>
          <w:shd w:val="clear" w:color="auto" w:fill="F7CAAC" w:themeFill="accent2" w:themeFillTint="66"/>
          <w:lang w:eastAsia="pt-BR"/>
        </w:rPr>
        <w:t>consórcio</w:t>
      </w:r>
      <w:r w:rsidRPr="00C27501">
        <w:rPr>
          <w:rFonts w:ascii="Book Antiqua" w:eastAsia="Times New Roman" w:hAnsi="Book Antiqua" w:cs="Times New Roman"/>
          <w:b/>
          <w:bCs/>
          <w:caps/>
          <w:sz w:val="19"/>
          <w:szCs w:val="19"/>
          <w:lang w:eastAsia="pt-BR"/>
        </w:rPr>
        <w:t xml:space="preserve"> </w:t>
      </w:r>
      <w:r w:rsidRPr="00C27501">
        <w:rPr>
          <w:rFonts w:ascii="Book Antiqua" w:eastAsia="Times New Roman" w:hAnsi="Book Antiqua" w:cs="Times New Roman"/>
          <w:b/>
          <w:bCs/>
          <w:sz w:val="19"/>
          <w:szCs w:val="19"/>
          <w:lang w:eastAsia="pt-BR"/>
        </w:rPr>
        <w:t>ou</w:t>
      </w:r>
      <w:r w:rsidRPr="00C27501">
        <w:rPr>
          <w:rFonts w:ascii="Book Antiqua" w:eastAsia="Times New Roman" w:hAnsi="Book Antiqua" w:cs="Times New Roman"/>
          <w:b/>
          <w:bCs/>
          <w:caps/>
          <w:sz w:val="19"/>
          <w:szCs w:val="19"/>
          <w:lang w:eastAsia="pt-BR"/>
        </w:rPr>
        <w:t xml:space="preserve"> </w:t>
      </w:r>
      <w:r w:rsidRPr="00C27501">
        <w:rPr>
          <w:rFonts w:ascii="Book Antiqua" w:eastAsia="Times New Roman" w:hAnsi="Book Antiqua" w:cs="Times New Roman"/>
          <w:b/>
          <w:bCs/>
          <w:caps/>
          <w:sz w:val="19"/>
          <w:szCs w:val="19"/>
          <w:shd w:val="clear" w:color="auto" w:fill="F7CAAC" w:themeFill="accent2" w:themeFillTint="66"/>
          <w:lang w:eastAsia="pt-BR"/>
        </w:rPr>
        <w:t>joint venture</w:t>
      </w:r>
      <w:r w:rsidRPr="00C27501">
        <w:rPr>
          <w:rFonts w:ascii="Book Antiqua" w:eastAsia="Times New Roman" w:hAnsi="Book Antiqua" w:cs="Times New Roman"/>
          <w:b/>
          <w:bCs/>
          <w:sz w:val="16"/>
          <w:szCs w:val="16"/>
          <w:lang w:eastAsia="pt-BR"/>
        </w:rPr>
        <w:t>. </w:t>
      </w:r>
      <w:r w:rsidR="007B4464" w:rsidRPr="00C27501">
        <w:rPr>
          <w:rFonts w:ascii="Book Antiqua" w:eastAsia="Times New Roman" w:hAnsi="Book Antiqua" w:cs="Times New Roman"/>
          <w:b/>
          <w:bCs/>
          <w:color w:val="FF0000"/>
          <w:sz w:val="16"/>
          <w:szCs w:val="16"/>
          <w:u w:val="single"/>
          <w:lang w:eastAsia="pt-BR"/>
        </w:rPr>
        <w:t>(PGDF-2013)</w:t>
      </w:r>
      <w:r w:rsidR="007B4464" w:rsidRPr="00C27501">
        <w:rPr>
          <w:rFonts w:ascii="Book Antiqua" w:eastAsia="Times New Roman" w:hAnsi="Book Antiqua" w:cs="Times New Roman"/>
          <w:b/>
          <w:bCs/>
          <w:color w:val="FF0000"/>
          <w:sz w:val="16"/>
          <w:szCs w:val="16"/>
          <w:lang w:eastAsia="pt-BR"/>
        </w:rPr>
        <w:t xml:space="preserve"> </w:t>
      </w:r>
      <w:r w:rsidR="007B4464" w:rsidRPr="00C27501">
        <w:rPr>
          <w:rFonts w:ascii="Book Antiqua" w:eastAsia="Times New Roman" w:hAnsi="Book Antiqua" w:cs="Times New Roman"/>
          <w:b/>
          <w:bCs/>
          <w:color w:val="FF0000"/>
          <w:sz w:val="16"/>
          <w:szCs w:val="16"/>
          <w:u w:val="single"/>
          <w:lang w:eastAsia="pt-BR"/>
        </w:rPr>
        <w:t>(TRF3-2016)</w:t>
      </w:r>
      <w:r w:rsidR="002E7382">
        <w:rPr>
          <w:rFonts w:ascii="Book Antiqua" w:eastAsia="Times New Roman" w:hAnsi="Book Antiqua" w:cs="Times New Roman"/>
          <w:b/>
          <w:bCs/>
          <w:color w:val="FF0000"/>
          <w:sz w:val="16"/>
          <w:szCs w:val="16"/>
          <w:lang w:eastAsia="pt-BR"/>
        </w:rPr>
        <w:t xml:space="preserve"> </w:t>
      </w:r>
      <w:r w:rsidR="002E7382">
        <w:rPr>
          <w:rFonts w:ascii="Book Antiqua" w:eastAsia="Times New Roman" w:hAnsi="Book Antiqua" w:cs="Times New Roman"/>
          <w:b/>
          <w:bCs/>
          <w:color w:val="FF0000"/>
          <w:sz w:val="16"/>
          <w:szCs w:val="16"/>
          <w:u w:val="single"/>
          <w:lang w:eastAsia="pt-BR"/>
        </w:rPr>
        <w:t>(MPF-2022)</w:t>
      </w:r>
      <w:r w:rsidR="00C27501" w:rsidRPr="00C27501">
        <w:rPr>
          <w:rFonts w:ascii="Book Antiqua" w:eastAsia="Times New Roman" w:hAnsi="Book Antiqua" w:cs="Times New Roman"/>
          <w:b/>
          <w:bCs/>
          <w:color w:val="FF0000"/>
          <w:sz w:val="16"/>
          <w:szCs w:val="16"/>
          <w:lang w:eastAsia="pt-BR"/>
        </w:rPr>
        <w:t xml:space="preserve"> </w:t>
      </w:r>
      <w:r w:rsidR="00C27501" w:rsidRPr="00C27501">
        <w:rPr>
          <w:rFonts w:ascii="Book Antiqua" w:eastAsia="Times New Roman" w:hAnsi="Book Antiqua" w:cs="Times New Roman"/>
          <w:b/>
          <w:bCs/>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2E7382" w:rsidRPr="00A06B3C" w14:paraId="0EBD0AB6" w14:textId="77777777" w:rsidTr="00D5678F">
        <w:tc>
          <w:tcPr>
            <w:tcW w:w="8494" w:type="dxa"/>
            <w:shd w:val="clear" w:color="auto" w:fill="CCFFFF"/>
          </w:tcPr>
          <w:p w14:paraId="1E326799" w14:textId="5D4E48FA" w:rsidR="002E7382" w:rsidRPr="00D20560" w:rsidRDefault="002E7382" w:rsidP="002E7382">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MPF-2022</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xml:space="preserve">: </w:t>
            </w:r>
            <w:r w:rsidRPr="002E7382">
              <w:rPr>
                <w:rFonts w:ascii="Book Antiqua" w:eastAsia="Times New Roman" w:hAnsi="Book Antiqua" w:cs="Times New Roman"/>
                <w:sz w:val="19"/>
                <w:szCs w:val="19"/>
                <w:lang w:eastAsia="pt-BR"/>
              </w:rPr>
              <w:t>N</w:t>
            </w:r>
            <w:r>
              <w:rPr>
                <w:rFonts w:ascii="Book Antiqua" w:eastAsia="Times New Roman" w:hAnsi="Book Antiqua" w:cs="Times New Roman"/>
                <w:sz w:val="19"/>
                <w:szCs w:val="19"/>
                <w:lang w:eastAsia="pt-BR"/>
              </w:rPr>
              <w:t xml:space="preserve">o âmbito do controle de concentrações exercido pelo Conselho Administrativo de Defesa Econômica - </w:t>
            </w:r>
            <w:r w:rsidRPr="002E7382">
              <w:rPr>
                <w:rFonts w:ascii="Book Antiqua" w:eastAsia="Times New Roman" w:hAnsi="Book Antiqua" w:cs="Times New Roman"/>
                <w:sz w:val="19"/>
                <w:szCs w:val="19"/>
                <w:lang w:eastAsia="pt-BR"/>
              </w:rPr>
              <w:t xml:space="preserve">CADE, </w:t>
            </w:r>
            <w:r>
              <w:rPr>
                <w:rFonts w:ascii="Book Antiqua" w:eastAsia="Times New Roman" w:hAnsi="Book Antiqua" w:cs="Times New Roman"/>
                <w:sz w:val="19"/>
                <w:szCs w:val="19"/>
                <w:lang w:eastAsia="pt-BR"/>
              </w:rPr>
              <w:t>assinale a alternativa correta</w:t>
            </w:r>
            <w:r w:rsidRPr="002E7382">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E7382">
              <w:rPr>
                <w:rFonts w:ascii="Book Antiqua" w:eastAsia="Times New Roman" w:hAnsi="Book Antiqua" w:cs="Times New Roman"/>
                <w:sz w:val="19"/>
                <w:szCs w:val="19"/>
                <w:lang w:eastAsia="pt-BR"/>
              </w:rPr>
              <w:t xml:space="preserve">I - Para os efeitos de submissão ao </w:t>
            </w:r>
            <w:proofErr w:type="spellStart"/>
            <w:r w:rsidRPr="002E7382">
              <w:rPr>
                <w:rFonts w:ascii="Book Antiqua" w:eastAsia="Times New Roman" w:hAnsi="Book Antiqua" w:cs="Times New Roman"/>
                <w:sz w:val="19"/>
                <w:szCs w:val="19"/>
                <w:lang w:eastAsia="pt-BR"/>
              </w:rPr>
              <w:t>Cade</w:t>
            </w:r>
            <w:proofErr w:type="spellEnd"/>
            <w:r w:rsidRPr="002E7382">
              <w:rPr>
                <w:rFonts w:ascii="Book Antiqua" w:eastAsia="Times New Roman" w:hAnsi="Book Antiqua" w:cs="Times New Roman"/>
                <w:sz w:val="19"/>
                <w:szCs w:val="19"/>
                <w:lang w:eastAsia="pt-BR"/>
              </w:rPr>
              <w:t xml:space="preserve"> pelas partes envolvidas na operação dos atos de concentração econômica, é considerado realizado um ato de concentração quando: I - 2 (duas) ou mais empresas anteriormente independentes se fundem; II - 1 (uma) ou mais empresas adquirem, direta ou indiretamente, por compra ou permuta de ações, quotas, títulos ou valores mobiliários conversíveis em ações, ou ativos, tangíveis ou intangíveis, por via contratual ou por qualquer outro meio ou forma, o controle ou partes de uma ou outras empresas; III - 1 (uma) ou mais empresas incorporam outra ou outras empresas; ou IV - 2 (duas) ou mais empresas celebram contrato associativo, consórcio ou joint venture</w:t>
            </w:r>
            <w:r w:rsidRPr="00D20560">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90</w:t>
            </w:r>
            <w:r w:rsidRPr="00A06B3C">
              <w:rPr>
                <w:rFonts w:ascii="Book Antiqua" w:eastAsia="Times New Roman" w:hAnsi="Book Antiqua" w:cs="Times New Roman"/>
                <w:b/>
                <w:bCs/>
                <w:sz w:val="19"/>
                <w:szCs w:val="19"/>
                <w:lang w:eastAsia="pt-BR"/>
              </w:rPr>
              <w:t xml:space="preserve">,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lang w:eastAsia="pt-BR"/>
              </w:rPr>
              <w:t xml:space="preserve"> Lei do CADE.</w:t>
            </w:r>
          </w:p>
        </w:tc>
      </w:tr>
    </w:tbl>
    <w:p w14:paraId="499D7E7A" w14:textId="678B311A" w:rsidR="005A2442" w:rsidRPr="00C27501" w:rsidRDefault="005A2442" w:rsidP="005A2442">
      <w:pPr>
        <w:spacing w:before="100" w:beforeAutospacing="1" w:after="100" w:afterAutospacing="1" w:line="240" w:lineRule="auto"/>
        <w:ind w:firstLine="567"/>
        <w:jc w:val="both"/>
        <w:rPr>
          <w:rFonts w:ascii="Book Antiqua" w:eastAsia="Times New Roman" w:hAnsi="Book Antiqua" w:cs="Times New Roman"/>
          <w:b/>
          <w:bCs/>
          <w:sz w:val="18"/>
          <w:szCs w:val="18"/>
          <w:lang w:eastAsia="pt-BR"/>
        </w:rPr>
      </w:pPr>
      <w:r w:rsidRPr="00C27501">
        <w:rPr>
          <w:rFonts w:ascii="Book Antiqua" w:eastAsia="Times New Roman" w:hAnsi="Book Antiqua" w:cs="Times New Roman"/>
          <w:b/>
          <w:bCs/>
          <w:sz w:val="19"/>
          <w:szCs w:val="19"/>
          <w:highlight w:val="magenta"/>
          <w:lang w:eastAsia="pt-BR"/>
        </w:rPr>
        <w:t>Parágrafo único</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Não serão considerados</w:t>
      </w:r>
      <w:r w:rsidRPr="00C27501">
        <w:rPr>
          <w:rFonts w:ascii="Book Antiqua" w:eastAsia="Times New Roman" w:hAnsi="Book Antiqua" w:cs="Times New Roman"/>
          <w:b/>
          <w:bCs/>
          <w:caps/>
          <w:sz w:val="19"/>
          <w:szCs w:val="19"/>
          <w:lang w:eastAsia="pt-BR"/>
        </w:rPr>
        <w:t xml:space="preserve"> </w:t>
      </w:r>
      <w:r w:rsidRPr="00C27501">
        <w:rPr>
          <w:rFonts w:ascii="Book Antiqua" w:eastAsia="Times New Roman" w:hAnsi="Book Antiqua" w:cs="Times New Roman"/>
          <w:b/>
          <w:bCs/>
          <w:caps/>
          <w:sz w:val="19"/>
          <w:szCs w:val="19"/>
          <w:shd w:val="clear" w:color="auto" w:fill="F7CAAC" w:themeFill="accent2" w:themeFillTint="66"/>
          <w:lang w:eastAsia="pt-BR"/>
        </w:rPr>
        <w:t>atos de concentração</w:t>
      </w:r>
      <w:r w:rsidRPr="00C27501">
        <w:rPr>
          <w:rFonts w:ascii="Book Antiqua" w:eastAsia="Times New Roman" w:hAnsi="Book Antiqua" w:cs="Times New Roman"/>
          <w:b/>
          <w:bCs/>
          <w:sz w:val="19"/>
          <w:szCs w:val="19"/>
          <w:lang w:eastAsia="pt-BR"/>
        </w:rPr>
        <w:t xml:space="preserve">, para os efeitos do disposto no art. 88 desta Lei, os </w:t>
      </w:r>
      <w:r w:rsidRPr="00C27501">
        <w:rPr>
          <w:rFonts w:ascii="Book Antiqua" w:eastAsia="Times New Roman" w:hAnsi="Book Antiqua" w:cs="Times New Roman"/>
          <w:b/>
          <w:bCs/>
          <w:sz w:val="19"/>
          <w:szCs w:val="19"/>
          <w:highlight w:val="yellow"/>
          <w:lang w:eastAsia="pt-BR"/>
        </w:rPr>
        <w:t>descritos no inciso IV do caput</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caps/>
          <w:sz w:val="19"/>
          <w:szCs w:val="19"/>
          <w:highlight w:val="green"/>
          <w:lang w:eastAsia="pt-BR"/>
        </w:rPr>
        <w:t>quando destinados</w:t>
      </w:r>
      <w:r w:rsidRPr="00C27501">
        <w:rPr>
          <w:rFonts w:ascii="Book Antiqua" w:eastAsia="Times New Roman" w:hAnsi="Book Antiqua" w:cs="Times New Roman"/>
          <w:b/>
          <w:bCs/>
          <w:sz w:val="19"/>
          <w:szCs w:val="19"/>
          <w:lang w:eastAsia="pt-BR"/>
        </w:rPr>
        <w:t xml:space="preserve"> </w:t>
      </w:r>
      <w:r w:rsidRPr="00C27501">
        <w:rPr>
          <w:rFonts w:ascii="Book Antiqua" w:eastAsia="Times New Roman" w:hAnsi="Book Antiqua" w:cs="Times New Roman"/>
          <w:b/>
          <w:bCs/>
          <w:sz w:val="19"/>
          <w:szCs w:val="19"/>
          <w:highlight w:val="cyan"/>
          <w:lang w:eastAsia="pt-BR"/>
        </w:rPr>
        <w:t>às licitações promovidas</w:t>
      </w:r>
      <w:r w:rsidRPr="00C27501">
        <w:rPr>
          <w:rFonts w:ascii="Book Antiqua" w:eastAsia="Times New Roman" w:hAnsi="Book Antiqua" w:cs="Times New Roman"/>
          <w:b/>
          <w:bCs/>
          <w:sz w:val="19"/>
          <w:szCs w:val="19"/>
          <w:lang w:eastAsia="pt-BR"/>
        </w:rPr>
        <w:t xml:space="preserve"> pela </w:t>
      </w:r>
      <w:r w:rsidRPr="00C27501">
        <w:rPr>
          <w:rFonts w:ascii="Book Antiqua" w:eastAsia="Times New Roman" w:hAnsi="Book Antiqua" w:cs="Times New Roman"/>
          <w:b/>
          <w:bCs/>
          <w:sz w:val="19"/>
          <w:szCs w:val="19"/>
          <w:highlight w:val="yellow"/>
          <w:lang w:eastAsia="pt-BR"/>
        </w:rPr>
        <w:t>administração pública direta</w:t>
      </w:r>
      <w:r w:rsidRPr="00C27501">
        <w:rPr>
          <w:rFonts w:ascii="Book Antiqua" w:eastAsia="Times New Roman" w:hAnsi="Book Antiqua" w:cs="Times New Roman"/>
          <w:b/>
          <w:bCs/>
          <w:sz w:val="19"/>
          <w:szCs w:val="19"/>
          <w:lang w:eastAsia="pt-BR"/>
        </w:rPr>
        <w:t xml:space="preserve"> e </w:t>
      </w:r>
      <w:r w:rsidRPr="00C27501">
        <w:rPr>
          <w:rFonts w:ascii="Book Antiqua" w:eastAsia="Times New Roman" w:hAnsi="Book Antiqua" w:cs="Times New Roman"/>
          <w:b/>
          <w:bCs/>
          <w:sz w:val="19"/>
          <w:szCs w:val="19"/>
          <w:highlight w:val="yellow"/>
          <w:lang w:eastAsia="pt-BR"/>
        </w:rPr>
        <w:t>indireta</w:t>
      </w:r>
      <w:r w:rsidRPr="00C27501">
        <w:rPr>
          <w:rFonts w:ascii="Book Antiqua" w:eastAsia="Times New Roman" w:hAnsi="Book Antiqua" w:cs="Times New Roman"/>
          <w:b/>
          <w:bCs/>
          <w:sz w:val="19"/>
          <w:szCs w:val="19"/>
          <w:lang w:eastAsia="pt-BR"/>
        </w:rPr>
        <w:t xml:space="preserve"> e </w:t>
      </w:r>
      <w:r w:rsidRPr="00C27501">
        <w:rPr>
          <w:rFonts w:ascii="Book Antiqua" w:eastAsia="Times New Roman" w:hAnsi="Book Antiqua" w:cs="Times New Roman"/>
          <w:b/>
          <w:bCs/>
          <w:sz w:val="19"/>
          <w:szCs w:val="19"/>
          <w:highlight w:val="yellow"/>
          <w:lang w:eastAsia="pt-BR"/>
        </w:rPr>
        <w:t>aos contratos delas decorrentes</w:t>
      </w:r>
      <w:r w:rsidRPr="00C27501">
        <w:rPr>
          <w:rFonts w:ascii="Book Antiqua" w:eastAsia="Times New Roman" w:hAnsi="Book Antiqua" w:cs="Times New Roman"/>
          <w:b/>
          <w:bCs/>
          <w:sz w:val="18"/>
          <w:szCs w:val="18"/>
          <w:lang w:eastAsia="pt-BR"/>
        </w:rPr>
        <w:t>. </w:t>
      </w:r>
      <w:r w:rsidR="007B4464" w:rsidRPr="00C27501">
        <w:rPr>
          <w:rFonts w:ascii="Book Antiqua" w:eastAsia="Times New Roman" w:hAnsi="Book Antiqua" w:cs="Times New Roman"/>
          <w:b/>
          <w:bCs/>
          <w:color w:val="FF0000"/>
          <w:sz w:val="16"/>
          <w:szCs w:val="16"/>
          <w:u w:val="single"/>
          <w:lang w:eastAsia="pt-BR"/>
        </w:rPr>
        <w:t>(PGDF-2013)</w:t>
      </w:r>
      <w:r w:rsidR="007B4464" w:rsidRPr="00C27501">
        <w:rPr>
          <w:rFonts w:ascii="Book Antiqua" w:eastAsia="Times New Roman" w:hAnsi="Book Antiqua" w:cs="Times New Roman"/>
          <w:b/>
          <w:bCs/>
          <w:color w:val="FF0000"/>
          <w:sz w:val="16"/>
          <w:szCs w:val="16"/>
          <w:lang w:eastAsia="pt-BR"/>
        </w:rPr>
        <w:t xml:space="preserve"> </w:t>
      </w:r>
      <w:r w:rsidR="007B4464" w:rsidRPr="00C27501">
        <w:rPr>
          <w:rFonts w:ascii="Book Antiqua" w:eastAsia="Times New Roman" w:hAnsi="Book Antiqua" w:cs="Times New Roman"/>
          <w:b/>
          <w:bCs/>
          <w:color w:val="FF0000"/>
          <w:sz w:val="16"/>
          <w:szCs w:val="16"/>
          <w:u w:val="single"/>
          <w:lang w:eastAsia="pt-BR"/>
        </w:rPr>
        <w:t>(TRF3-2016)</w:t>
      </w:r>
      <w:r w:rsidR="00A72B8F">
        <w:rPr>
          <w:rFonts w:ascii="Book Antiqua" w:eastAsia="Times New Roman" w:hAnsi="Book Antiqua" w:cs="Times New Roman"/>
          <w:b/>
          <w:bCs/>
          <w:color w:val="FF0000"/>
          <w:sz w:val="16"/>
          <w:szCs w:val="16"/>
          <w:lang w:eastAsia="pt-BR"/>
        </w:rPr>
        <w:t xml:space="preserve"> </w:t>
      </w:r>
      <w:r w:rsidR="00A72B8F">
        <w:rPr>
          <w:rFonts w:ascii="Book Antiqua" w:eastAsia="Times New Roman" w:hAnsi="Book Antiqua" w:cs="Times New Roman"/>
          <w:b/>
          <w:bCs/>
          <w:color w:val="FF0000"/>
          <w:sz w:val="16"/>
          <w:szCs w:val="16"/>
          <w:u w:val="single"/>
          <w:lang w:eastAsia="pt-BR"/>
        </w:rPr>
        <w:t>(MPF-2022)</w:t>
      </w:r>
      <w:r w:rsidR="00C27501" w:rsidRPr="00C27501">
        <w:rPr>
          <w:rFonts w:ascii="Book Antiqua" w:eastAsia="Times New Roman" w:hAnsi="Book Antiqua" w:cs="Times New Roman"/>
          <w:b/>
          <w:bCs/>
          <w:color w:val="FF0000"/>
          <w:sz w:val="16"/>
          <w:szCs w:val="16"/>
          <w:lang w:eastAsia="pt-BR"/>
        </w:rPr>
        <w:t xml:space="preserve"> </w:t>
      </w:r>
      <w:r w:rsidR="00C27501" w:rsidRPr="00C27501">
        <w:rPr>
          <w:rFonts w:ascii="Book Antiqua" w:eastAsia="Times New Roman" w:hAnsi="Book Antiqua" w:cs="Times New Roman"/>
          <w:b/>
          <w:bCs/>
          <w:color w:val="FF0000"/>
          <w:sz w:val="16"/>
          <w:szCs w:val="16"/>
          <w:u w:val="single"/>
          <w:lang w:eastAsia="pt-BR"/>
        </w:rPr>
        <w:t>(MPPA-2023)</w:t>
      </w:r>
    </w:p>
    <w:tbl>
      <w:tblPr>
        <w:tblStyle w:val="Tabelacomgrade"/>
        <w:tblW w:w="0" w:type="auto"/>
        <w:shd w:val="clear" w:color="auto" w:fill="CCFFFF"/>
        <w:tblLook w:val="04A0" w:firstRow="1" w:lastRow="0" w:firstColumn="1" w:lastColumn="0" w:noHBand="0" w:noVBand="1"/>
      </w:tblPr>
      <w:tblGrid>
        <w:gridCol w:w="8494"/>
      </w:tblGrid>
      <w:tr w:rsidR="00756B2D" w:rsidRPr="00A06B3C" w14:paraId="2A023439" w14:textId="77777777" w:rsidTr="00321F39">
        <w:tc>
          <w:tcPr>
            <w:tcW w:w="8494" w:type="dxa"/>
            <w:shd w:val="clear" w:color="auto" w:fill="CCFFFF"/>
          </w:tcPr>
          <w:p w14:paraId="26B2430F" w14:textId="32C17D6D" w:rsidR="00C27501" w:rsidRDefault="00C27501" w:rsidP="00C27501">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bookmarkStart w:id="159" w:name="art91"/>
            <w:bookmarkEnd w:id="159"/>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MPPA-2023</w:t>
            </w:r>
            <w:r w:rsidRPr="007B4464">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C27501">
              <w:rPr>
                <w:rFonts w:ascii="Book Antiqua" w:eastAsia="Times New Roman" w:hAnsi="Book Antiqua" w:cs="Times New Roman"/>
                <w:sz w:val="19"/>
                <w:szCs w:val="19"/>
                <w:lang w:eastAsia="pt-BR"/>
              </w:rPr>
              <w:t xml:space="preserve">Assinale a opção que apresenta, entre os tipos contratuais a seguir, aquele que pode vir a caracterizar concentração empresarial sujeita ao controle e aprovação do Conselho </w:t>
            </w:r>
            <w:r w:rsidRPr="00C27501">
              <w:rPr>
                <w:rFonts w:ascii="Book Antiqua" w:eastAsia="Times New Roman" w:hAnsi="Book Antiqua" w:cs="Times New Roman"/>
                <w:sz w:val="19"/>
                <w:szCs w:val="19"/>
                <w:lang w:eastAsia="pt-BR"/>
              </w:rPr>
              <w:lastRenderedPageBreak/>
              <w:t>Administrativo de Defesa Econômica (CADE)</w:t>
            </w:r>
            <w:r>
              <w:rPr>
                <w:rFonts w:ascii="Book Antiqua" w:eastAsia="Times New Roman" w:hAnsi="Book Antiqua" w:cs="Times New Roman"/>
                <w:sz w:val="19"/>
                <w:szCs w:val="19"/>
                <w:lang w:eastAsia="pt-BR"/>
              </w:rPr>
              <w:t xml:space="preserve">: </w:t>
            </w:r>
            <w:r w:rsidRPr="00C27501">
              <w:rPr>
                <w:rFonts w:ascii="Book Antiqua" w:eastAsia="Times New Roman" w:hAnsi="Book Antiqua" w:cs="Times New Roman"/>
                <w:i/>
                <w:iCs/>
                <w:sz w:val="19"/>
                <w:szCs w:val="19"/>
                <w:lang w:eastAsia="pt-BR"/>
              </w:rPr>
              <w:t>joint venture</w:t>
            </w:r>
            <w:r w:rsidRPr="007B446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 xml:space="preserve">BL: art. 90, </w:t>
            </w:r>
            <w:r w:rsidRPr="00A06B3C">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i/>
                <w:iCs/>
                <w:sz w:val="19"/>
                <w:szCs w:val="19"/>
                <w:lang w:eastAsia="pt-BR"/>
              </w:rPr>
              <w:t xml:space="preserve">, </w:t>
            </w:r>
            <w:r>
              <w:rPr>
                <w:rFonts w:ascii="Book Antiqua" w:eastAsia="Times New Roman" w:hAnsi="Book Antiqua" w:cs="Times New Roman"/>
                <w:b/>
                <w:bCs/>
                <w:sz w:val="19"/>
                <w:szCs w:val="19"/>
                <w:lang w:eastAsia="pt-BR"/>
              </w:rPr>
              <w:t>IV</w:t>
            </w:r>
            <w:r w:rsidRPr="00A06B3C">
              <w:rPr>
                <w:rFonts w:ascii="Book Antiqua" w:eastAsia="Times New Roman" w:hAnsi="Book Antiqua" w:cs="Times New Roman"/>
                <w:b/>
                <w:bCs/>
                <w:sz w:val="19"/>
                <w:szCs w:val="19"/>
                <w:lang w:eastAsia="pt-BR"/>
              </w:rPr>
              <w:t xml:space="preserve"> e único, Lei do CADE.</w:t>
            </w:r>
          </w:p>
          <w:p w14:paraId="56EDBBC0" w14:textId="0F78C1DF" w:rsidR="00756B2D" w:rsidRDefault="00756B2D" w:rsidP="00756B2D">
            <w:pPr>
              <w:tabs>
                <w:tab w:val="left" w:pos="755"/>
              </w:tabs>
              <w:spacing w:before="100" w:beforeAutospacing="1" w:after="100" w:afterAutospacing="1"/>
              <w:jc w:val="both"/>
              <w:rPr>
                <w:rFonts w:ascii="Book Antiqua" w:eastAsia="Times New Roman" w:hAnsi="Book Antiqua" w:cs="Times New Roman"/>
                <w:b/>
                <w:bCs/>
                <w:sz w:val="19"/>
                <w:szCs w:val="19"/>
                <w:lang w:eastAsia="pt-BR"/>
              </w:rPr>
            </w:pP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b/>
                <w:bCs/>
                <w:sz w:val="19"/>
                <w:szCs w:val="19"/>
                <w:highlight w:val="yellow"/>
                <w:lang w:eastAsia="pt-BR"/>
              </w:rPr>
              <w:t>TRF3-2016</w:t>
            </w:r>
            <w:r w:rsidRPr="00A06B3C">
              <w:rPr>
                <w:rFonts w:ascii="Book Antiqua" w:eastAsia="Times New Roman" w:hAnsi="Book Antiqua" w:cs="Times New Roman"/>
                <w:b/>
                <w:bCs/>
                <w:sz w:val="19"/>
                <w:szCs w:val="19"/>
                <w:lang w:eastAsia="pt-BR"/>
              </w:rPr>
              <w:t>)</w:t>
            </w:r>
            <w:r w:rsidRPr="00A06B3C">
              <w:rPr>
                <w:rFonts w:ascii="Book Antiqua" w:eastAsia="Times New Roman" w:hAnsi="Book Antiqua" w:cs="Times New Roman"/>
                <w:sz w:val="19"/>
                <w:szCs w:val="19"/>
                <w:lang w:eastAsia="pt-BR"/>
              </w:rPr>
              <w:t>: A Lei 12.529/11, Lei de Defesa da Concorrência – LDC, estrutura o Sistema Brasileiro de Defesa da Concorrência – SBDC, integrado pelo Conselho Administrativo de Defesa Econômica – CADE. Assim, sobre a assertiva que se segue, assinale a alternativa correta:</w:t>
            </w:r>
            <w:r w:rsidRPr="00A06B3C">
              <w:rPr>
                <w:sz w:val="19"/>
                <w:szCs w:val="19"/>
              </w:rPr>
              <w:t xml:space="preserve"> </w:t>
            </w:r>
            <w:r w:rsidRPr="00A06B3C">
              <w:rPr>
                <w:rFonts w:ascii="Book Antiqua" w:eastAsia="Times New Roman" w:hAnsi="Book Antiqua" w:cs="Times New Roman"/>
                <w:sz w:val="19"/>
                <w:szCs w:val="19"/>
                <w:lang w:eastAsia="pt-BR"/>
              </w:rPr>
              <w:t xml:space="preserve">São considerados atos de concentração econômica, pela LDC, as operações nas quais: i) duas ou mais empresas anteriormente independentes se fundem; </w:t>
            </w:r>
            <w:proofErr w:type="spellStart"/>
            <w:r w:rsidRPr="00A06B3C">
              <w:rPr>
                <w:rFonts w:ascii="Book Antiqua" w:eastAsia="Times New Roman" w:hAnsi="Book Antiqua" w:cs="Times New Roman"/>
                <w:sz w:val="19"/>
                <w:szCs w:val="19"/>
                <w:lang w:eastAsia="pt-BR"/>
              </w:rPr>
              <w:t>ii</w:t>
            </w:r>
            <w:proofErr w:type="spellEnd"/>
            <w:r w:rsidRPr="00A06B3C">
              <w:rPr>
                <w:rFonts w:ascii="Book Antiqua" w:eastAsia="Times New Roman" w:hAnsi="Book Antiqua" w:cs="Times New Roman"/>
                <w:sz w:val="19"/>
                <w:szCs w:val="19"/>
                <w:lang w:eastAsia="pt-BR"/>
              </w:rPr>
              <w:t xml:space="preserve">) uma ou mais empresas adquirem, direta ou indiretamente, por compra ou permuta de ações, quotas, títulos ou valores mobiliários conversíveis em ações, ou ativos, tangíveis ou intangíveis, por via contratual ou por qualquer outro meio ou forma, o controle ou partes de uma ou outras empresas; </w:t>
            </w:r>
            <w:proofErr w:type="spellStart"/>
            <w:r w:rsidRPr="00A06B3C">
              <w:rPr>
                <w:rFonts w:ascii="Book Antiqua" w:eastAsia="Times New Roman" w:hAnsi="Book Antiqua" w:cs="Times New Roman"/>
                <w:sz w:val="19"/>
                <w:szCs w:val="19"/>
                <w:lang w:eastAsia="pt-BR"/>
              </w:rPr>
              <w:t>iii</w:t>
            </w:r>
            <w:proofErr w:type="spellEnd"/>
            <w:r w:rsidRPr="00A06B3C">
              <w:rPr>
                <w:rFonts w:ascii="Book Antiqua" w:eastAsia="Times New Roman" w:hAnsi="Book Antiqua" w:cs="Times New Roman"/>
                <w:sz w:val="19"/>
                <w:szCs w:val="19"/>
                <w:lang w:eastAsia="pt-BR"/>
              </w:rPr>
              <w:t xml:space="preserve">) uma ou mais empresas incorporam outra ou outras empresas; ou </w:t>
            </w:r>
            <w:proofErr w:type="spellStart"/>
            <w:r w:rsidRPr="00A06B3C">
              <w:rPr>
                <w:rFonts w:ascii="Book Antiqua" w:eastAsia="Times New Roman" w:hAnsi="Book Antiqua" w:cs="Times New Roman"/>
                <w:sz w:val="19"/>
                <w:szCs w:val="19"/>
                <w:lang w:eastAsia="pt-BR"/>
              </w:rPr>
              <w:t>iv</w:t>
            </w:r>
            <w:proofErr w:type="spellEnd"/>
            <w:r w:rsidRPr="00A06B3C">
              <w:rPr>
                <w:rFonts w:ascii="Book Antiqua" w:eastAsia="Times New Roman" w:hAnsi="Book Antiqua" w:cs="Times New Roman"/>
                <w:sz w:val="19"/>
                <w:szCs w:val="19"/>
                <w:lang w:eastAsia="pt-BR"/>
              </w:rPr>
              <w:t xml:space="preserve">) duas ou mais empresas celebram contrato associativo, consórcio ou joint venture, exceto quando destinados às licitações promovidas pela Administração Pública direta e indireta. </w:t>
            </w:r>
            <w:r w:rsidRPr="00A06B3C">
              <w:rPr>
                <w:rFonts w:ascii="Book Antiqua" w:eastAsia="Times New Roman" w:hAnsi="Book Antiqua" w:cs="Times New Roman"/>
                <w:b/>
                <w:bCs/>
                <w:sz w:val="19"/>
                <w:szCs w:val="19"/>
                <w:lang w:eastAsia="pt-BR"/>
              </w:rPr>
              <w:t xml:space="preserve">BL: art. 90, </w:t>
            </w:r>
            <w:r w:rsidRPr="00A06B3C">
              <w:rPr>
                <w:rFonts w:ascii="Book Antiqua" w:eastAsia="Times New Roman" w:hAnsi="Book Antiqua" w:cs="Times New Roman"/>
                <w:b/>
                <w:bCs/>
                <w:i/>
                <w:iCs/>
                <w:sz w:val="19"/>
                <w:szCs w:val="19"/>
                <w:lang w:eastAsia="pt-BR"/>
              </w:rPr>
              <w:t>caput</w:t>
            </w:r>
            <w:r w:rsidRPr="00A06B3C">
              <w:rPr>
                <w:rFonts w:ascii="Book Antiqua" w:eastAsia="Times New Roman" w:hAnsi="Book Antiqua" w:cs="Times New Roman"/>
                <w:b/>
                <w:bCs/>
                <w:sz w:val="19"/>
                <w:szCs w:val="19"/>
                <w:lang w:eastAsia="pt-BR"/>
              </w:rPr>
              <w:t xml:space="preserve"> e único, Lei do CADE.</w:t>
            </w:r>
          </w:p>
          <w:p w14:paraId="3A09EE27" w14:textId="0DF78B00" w:rsidR="007B4464" w:rsidRPr="007B4464" w:rsidRDefault="007B4464" w:rsidP="007B4464">
            <w:pPr>
              <w:tabs>
                <w:tab w:val="left" w:pos="755"/>
              </w:tabs>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B4464">
              <w:rPr>
                <w:rFonts w:ascii="Book Antiqua" w:eastAsia="Times New Roman" w:hAnsi="Book Antiqua" w:cs="Times New Roman"/>
                <w:b/>
                <w:bCs/>
                <w:sz w:val="19"/>
                <w:szCs w:val="19"/>
                <w:highlight w:val="yellow"/>
                <w:lang w:eastAsia="pt-BR"/>
              </w:rPr>
              <w:t>PGDF-2013-CESPE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sz w:val="19"/>
                <w:szCs w:val="19"/>
                <w:lang w:eastAsia="pt-BR"/>
              </w:rPr>
              <w:t>Julgue o ite</w:t>
            </w:r>
            <w:r>
              <w:rPr>
                <w:rFonts w:ascii="Book Antiqua" w:eastAsia="Times New Roman" w:hAnsi="Book Antiqua" w:cs="Times New Roman"/>
                <w:sz w:val="19"/>
                <w:szCs w:val="19"/>
                <w:lang w:eastAsia="pt-BR"/>
              </w:rPr>
              <w:t>m</w:t>
            </w:r>
            <w:r w:rsidRPr="007B4464">
              <w:rPr>
                <w:rFonts w:ascii="Book Antiqua" w:eastAsia="Times New Roman" w:hAnsi="Book Antiqua" w:cs="Times New Roman"/>
                <w:sz w:val="19"/>
                <w:szCs w:val="19"/>
                <w:lang w:eastAsia="pt-BR"/>
              </w:rPr>
              <w:t xml:space="preserve"> que se segue, relativo aos critérios para a submissão ao CADE dos atos de concentração empresarial</w:t>
            </w:r>
            <w:r>
              <w:rPr>
                <w:rFonts w:ascii="Book Antiqua" w:eastAsia="Times New Roman" w:hAnsi="Book Antiqua" w:cs="Times New Roman"/>
                <w:sz w:val="19"/>
                <w:szCs w:val="19"/>
                <w:lang w:eastAsia="pt-BR"/>
              </w:rPr>
              <w:t xml:space="preserve">: </w:t>
            </w:r>
            <w:r w:rsidRPr="007B4464">
              <w:rPr>
                <w:rFonts w:ascii="Book Antiqua" w:eastAsia="Times New Roman" w:hAnsi="Book Antiqua" w:cs="Times New Roman"/>
                <w:sz w:val="19"/>
                <w:szCs w:val="19"/>
                <w:lang w:eastAsia="pt-BR"/>
              </w:rPr>
              <w:t>Não é considerada ato de concentração, para efeito de submissão ao CADE, a celebração de joint venture entre duas sociedades para a participação em licitação pública.</w:t>
            </w:r>
            <w:r>
              <w:rPr>
                <w:rFonts w:ascii="Book Antiqua" w:eastAsia="Times New Roman" w:hAnsi="Book Antiqua" w:cs="Times New Roman"/>
                <w:sz w:val="19"/>
                <w:szCs w:val="19"/>
                <w:lang w:eastAsia="pt-BR"/>
              </w:rPr>
              <w:t xml:space="preserve"> </w:t>
            </w:r>
            <w:r w:rsidRPr="00A06B3C">
              <w:rPr>
                <w:rFonts w:ascii="Book Antiqua" w:eastAsia="Times New Roman" w:hAnsi="Book Antiqua" w:cs="Times New Roman"/>
                <w:b/>
                <w:bCs/>
                <w:sz w:val="19"/>
                <w:szCs w:val="19"/>
                <w:lang w:eastAsia="pt-BR"/>
              </w:rPr>
              <w:t xml:space="preserve">BL: art. 90, </w:t>
            </w:r>
            <w:r w:rsidRPr="00A06B3C">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i/>
                <w:iCs/>
                <w:sz w:val="19"/>
                <w:szCs w:val="19"/>
                <w:lang w:eastAsia="pt-BR"/>
              </w:rPr>
              <w:t xml:space="preserve">, </w:t>
            </w:r>
            <w:r>
              <w:rPr>
                <w:rFonts w:ascii="Book Antiqua" w:eastAsia="Times New Roman" w:hAnsi="Book Antiqua" w:cs="Times New Roman"/>
                <w:b/>
                <w:bCs/>
                <w:sz w:val="19"/>
                <w:szCs w:val="19"/>
                <w:lang w:eastAsia="pt-BR"/>
              </w:rPr>
              <w:t>IV</w:t>
            </w:r>
            <w:r w:rsidRPr="00A06B3C">
              <w:rPr>
                <w:rFonts w:ascii="Book Antiqua" w:eastAsia="Times New Roman" w:hAnsi="Book Antiqua" w:cs="Times New Roman"/>
                <w:b/>
                <w:bCs/>
                <w:sz w:val="19"/>
                <w:szCs w:val="19"/>
                <w:lang w:eastAsia="pt-BR"/>
              </w:rPr>
              <w:t xml:space="preserve"> e único, Lei do CADE.</w:t>
            </w:r>
          </w:p>
        </w:tc>
      </w:tr>
    </w:tbl>
    <w:p w14:paraId="319A3152" w14:textId="25F9A0E4" w:rsidR="005A2442" w:rsidRPr="002E738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r w:rsidRPr="00FF5C3A">
        <w:rPr>
          <w:rFonts w:ascii="Book Antiqua" w:eastAsia="Times New Roman" w:hAnsi="Book Antiqua" w:cs="Times New Roman"/>
          <w:b/>
          <w:bCs/>
          <w:sz w:val="19"/>
          <w:szCs w:val="19"/>
          <w:highlight w:val="magenta"/>
          <w:lang w:eastAsia="pt-BR"/>
        </w:rPr>
        <w:lastRenderedPageBreak/>
        <w:t>Art. 91</w:t>
      </w:r>
      <w:r w:rsidRPr="00A06B3C">
        <w:rPr>
          <w:rFonts w:ascii="Book Antiqua" w:eastAsia="Times New Roman" w:hAnsi="Book Antiqua" w:cs="Times New Roman"/>
          <w:sz w:val="19"/>
          <w:szCs w:val="19"/>
          <w:lang w:eastAsia="pt-BR"/>
        </w:rPr>
        <w:t xml:space="preserve">.  </w:t>
      </w:r>
      <w:r w:rsidRPr="002E7382">
        <w:rPr>
          <w:rFonts w:ascii="Book Antiqua" w:eastAsia="Times New Roman" w:hAnsi="Book Antiqua" w:cs="Times New Roman"/>
          <w:b/>
          <w:bCs/>
          <w:sz w:val="19"/>
          <w:szCs w:val="19"/>
          <w:highlight w:val="cyan"/>
          <w:lang w:eastAsia="pt-BR"/>
        </w:rPr>
        <w:t>A aprovação</w:t>
      </w:r>
      <w:r w:rsidRPr="002E7382">
        <w:rPr>
          <w:rFonts w:ascii="Book Antiqua" w:eastAsia="Times New Roman" w:hAnsi="Book Antiqua" w:cs="Times New Roman"/>
          <w:b/>
          <w:bCs/>
          <w:sz w:val="19"/>
          <w:szCs w:val="19"/>
          <w:lang w:eastAsia="pt-BR"/>
        </w:rPr>
        <w:t xml:space="preserve"> de que trata o art. 88 desta Lei </w:t>
      </w:r>
      <w:r w:rsidRPr="002E7382">
        <w:rPr>
          <w:rFonts w:ascii="Book Antiqua" w:eastAsia="Times New Roman" w:hAnsi="Book Antiqua" w:cs="Times New Roman"/>
          <w:b/>
          <w:bCs/>
          <w:caps/>
          <w:sz w:val="19"/>
          <w:szCs w:val="19"/>
          <w:highlight w:val="green"/>
          <w:lang w:eastAsia="pt-BR"/>
        </w:rPr>
        <w:t>poderá ser revista</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pelo Tribunal</w:t>
      </w:r>
      <w:r w:rsidRPr="002E7382">
        <w:rPr>
          <w:rFonts w:ascii="Book Antiqua" w:eastAsia="Times New Roman" w:hAnsi="Book Antiqua" w:cs="Times New Roman"/>
          <w:b/>
          <w:bCs/>
          <w:sz w:val="19"/>
          <w:szCs w:val="19"/>
          <w:lang w:eastAsia="pt-BR"/>
        </w:rPr>
        <w:t xml:space="preserve">, de ofício ou mediante provocação da Superintendência-Geral, </w:t>
      </w:r>
      <w:r w:rsidRPr="002E7382">
        <w:rPr>
          <w:rFonts w:ascii="Book Antiqua" w:eastAsia="Times New Roman" w:hAnsi="Book Antiqua" w:cs="Times New Roman"/>
          <w:b/>
          <w:bCs/>
          <w:sz w:val="19"/>
          <w:szCs w:val="19"/>
          <w:highlight w:val="cyan"/>
          <w:lang w:eastAsia="pt-BR"/>
        </w:rPr>
        <w:t>se a decisão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for baseada</w:t>
      </w:r>
      <w:r w:rsidRPr="002E7382">
        <w:rPr>
          <w:rFonts w:ascii="Book Antiqua" w:eastAsia="Times New Roman" w:hAnsi="Book Antiqua" w:cs="Times New Roman"/>
          <w:b/>
          <w:bCs/>
          <w:sz w:val="19"/>
          <w:szCs w:val="19"/>
          <w:lang w:eastAsia="pt-BR"/>
        </w:rPr>
        <w:t xml:space="preserve"> em </w:t>
      </w:r>
      <w:r w:rsidRPr="002E7382">
        <w:rPr>
          <w:rFonts w:ascii="Book Antiqua" w:eastAsia="Times New Roman" w:hAnsi="Book Antiqua" w:cs="Times New Roman"/>
          <w:b/>
          <w:bCs/>
          <w:sz w:val="19"/>
          <w:szCs w:val="19"/>
          <w:highlight w:val="yellow"/>
          <w:lang w:eastAsia="pt-BR"/>
        </w:rPr>
        <w:t>informações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falsas</w:t>
      </w:r>
      <w:r w:rsidRPr="002E7382">
        <w:rPr>
          <w:rFonts w:ascii="Book Antiqua" w:eastAsia="Times New Roman" w:hAnsi="Book Antiqua" w:cs="Times New Roman"/>
          <w:b/>
          <w:bCs/>
          <w:sz w:val="19"/>
          <w:szCs w:val="19"/>
          <w:lang w:eastAsia="pt-BR"/>
        </w:rPr>
        <w:t xml:space="preserve"> ou </w:t>
      </w:r>
      <w:r w:rsidRPr="002E7382">
        <w:rPr>
          <w:rFonts w:ascii="Book Antiqua" w:eastAsia="Times New Roman" w:hAnsi="Book Antiqua" w:cs="Times New Roman"/>
          <w:b/>
          <w:bCs/>
          <w:sz w:val="19"/>
          <w:szCs w:val="19"/>
          <w:highlight w:val="cyan"/>
          <w:lang w:eastAsia="pt-BR"/>
        </w:rPr>
        <w:t>enganosas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prestadas pelo interessado</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caps/>
          <w:sz w:val="19"/>
          <w:szCs w:val="19"/>
          <w:highlight w:val="green"/>
          <w:lang w:eastAsia="pt-BR"/>
        </w:rPr>
        <w:t>se ocorrer</w:t>
      </w:r>
      <w:r w:rsidRPr="002E7382">
        <w:rPr>
          <w:rFonts w:ascii="Book Antiqua" w:eastAsia="Times New Roman" w:hAnsi="Book Antiqua" w:cs="Times New Roman"/>
          <w:b/>
          <w:bCs/>
          <w:sz w:val="19"/>
          <w:szCs w:val="19"/>
          <w:lang w:eastAsia="pt-BR"/>
        </w:rPr>
        <w:t xml:space="preserve"> o </w:t>
      </w:r>
      <w:r w:rsidRPr="002E7382">
        <w:rPr>
          <w:rFonts w:ascii="Book Antiqua" w:eastAsia="Times New Roman" w:hAnsi="Book Antiqua" w:cs="Times New Roman"/>
          <w:b/>
          <w:bCs/>
          <w:sz w:val="19"/>
          <w:szCs w:val="19"/>
          <w:highlight w:val="cyan"/>
          <w:lang w:eastAsia="pt-BR"/>
        </w:rPr>
        <w:t>descumprimento de quaisquer das obrigações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assumidas</w:t>
      </w:r>
      <w:r w:rsidRPr="002E7382">
        <w:rPr>
          <w:rFonts w:ascii="Book Antiqua" w:eastAsia="Times New Roman" w:hAnsi="Book Antiqua" w:cs="Times New Roman"/>
          <w:b/>
          <w:bCs/>
          <w:sz w:val="19"/>
          <w:szCs w:val="19"/>
          <w:lang w:eastAsia="pt-BR"/>
        </w:rPr>
        <w:t xml:space="preserve"> ou </w:t>
      </w:r>
      <w:r w:rsidRPr="002E7382">
        <w:rPr>
          <w:rFonts w:ascii="Book Antiqua" w:eastAsia="Times New Roman" w:hAnsi="Book Antiqua" w:cs="Times New Roman"/>
          <w:b/>
          <w:bCs/>
          <w:caps/>
          <w:sz w:val="19"/>
          <w:szCs w:val="19"/>
          <w:highlight w:val="green"/>
          <w:lang w:eastAsia="pt-BR"/>
        </w:rPr>
        <w:t>não forem alcançados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cyan"/>
          <w:lang w:eastAsia="pt-BR"/>
        </w:rPr>
        <w:t>os benefícios</w:t>
      </w:r>
      <w:r w:rsidRPr="002E7382">
        <w:rPr>
          <w:rFonts w:ascii="Book Antiqua" w:eastAsia="Times New Roman" w:hAnsi="Book Antiqua" w:cs="Times New Roman"/>
          <w:b/>
          <w:bCs/>
          <w:sz w:val="19"/>
          <w:szCs w:val="19"/>
          <w:lang w:eastAsia="pt-BR"/>
        </w:rPr>
        <w:t xml:space="preserve"> </w:t>
      </w:r>
      <w:r w:rsidRPr="002E7382">
        <w:rPr>
          <w:rFonts w:ascii="Book Antiqua" w:eastAsia="Times New Roman" w:hAnsi="Book Antiqua" w:cs="Times New Roman"/>
          <w:b/>
          <w:bCs/>
          <w:sz w:val="19"/>
          <w:szCs w:val="19"/>
          <w:highlight w:val="yellow"/>
          <w:lang w:eastAsia="pt-BR"/>
        </w:rPr>
        <w:t>visados</w:t>
      </w:r>
      <w:r w:rsidRPr="002E7382">
        <w:rPr>
          <w:rFonts w:ascii="Book Antiqua" w:eastAsia="Times New Roman" w:hAnsi="Book Antiqua" w:cs="Times New Roman"/>
          <w:b/>
          <w:bCs/>
          <w:sz w:val="16"/>
          <w:szCs w:val="16"/>
          <w:lang w:eastAsia="pt-BR"/>
        </w:rPr>
        <w:t>. </w:t>
      </w:r>
      <w:r w:rsidR="00FF5C3A" w:rsidRPr="002E7382">
        <w:rPr>
          <w:rFonts w:ascii="Book Antiqua" w:hAnsi="Book Antiqua" w:cs="Arial"/>
          <w:b/>
          <w:bCs/>
          <w:color w:val="FF0000"/>
          <w:sz w:val="16"/>
          <w:szCs w:val="16"/>
          <w:u w:val="single"/>
        </w:rPr>
        <w:t>(TRF5-2013)</w:t>
      </w:r>
    </w:p>
    <w:p w14:paraId="0362DCA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Na hipótese referida no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 xml:space="preserve">deste artigo, a falsidade ou </w:t>
      </w:r>
      <w:proofErr w:type="spellStart"/>
      <w:r w:rsidRPr="00A06B3C">
        <w:rPr>
          <w:rFonts w:ascii="Book Antiqua" w:eastAsia="Times New Roman" w:hAnsi="Book Antiqua" w:cs="Times New Roman"/>
          <w:sz w:val="19"/>
          <w:szCs w:val="19"/>
          <w:lang w:eastAsia="pt-BR"/>
        </w:rPr>
        <w:t>enganosidade</w:t>
      </w:r>
      <w:proofErr w:type="spellEnd"/>
      <w:r w:rsidRPr="00A06B3C">
        <w:rPr>
          <w:rFonts w:ascii="Book Antiqua" w:eastAsia="Times New Roman" w:hAnsi="Book Antiqua" w:cs="Times New Roman"/>
          <w:sz w:val="19"/>
          <w:szCs w:val="19"/>
          <w:lang w:eastAsia="pt-BR"/>
        </w:rPr>
        <w:t xml:space="preserve"> será punida com multa pecuniária, de valor não inferior a R$ 60.000,00 (sessenta mil reais) nem superior a R$ 6.000.000,00 (seis milhões de reais), a ser aplicada na forma das normas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sem prejuízo da abertura de processo administrativo, nos termos do art. 67 desta Lei, e da adoção das demais medidas cabíveis. </w:t>
      </w:r>
    </w:p>
    <w:p w14:paraId="02B6A4B2"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60" w:name="tituloviicapituloii"/>
      <w:bookmarkEnd w:id="160"/>
      <w:r w:rsidRPr="00A06B3C">
        <w:rPr>
          <w:rFonts w:ascii="Book Antiqua" w:eastAsia="Times New Roman" w:hAnsi="Book Antiqua" w:cs="Times New Roman"/>
          <w:sz w:val="19"/>
          <w:szCs w:val="19"/>
          <w:lang w:eastAsia="pt-BR"/>
        </w:rPr>
        <w:t>CAPÍTULO II</w:t>
      </w:r>
    </w:p>
    <w:p w14:paraId="33D8E77A"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ACORDO EM CONTROLE DE CONCENTRAÇÕES </w:t>
      </w:r>
    </w:p>
    <w:p w14:paraId="2335109C"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1" w:name="art92"/>
      <w:bookmarkEnd w:id="161"/>
      <w:r w:rsidRPr="009B0D42">
        <w:rPr>
          <w:rFonts w:ascii="Book Antiqua" w:eastAsia="Times New Roman" w:hAnsi="Book Antiqua" w:cs="Times New Roman"/>
          <w:sz w:val="16"/>
          <w:szCs w:val="16"/>
          <w:lang w:eastAsia="pt-BR"/>
        </w:rPr>
        <w:t>Art. 92.  (VETADO). </w:t>
      </w:r>
    </w:p>
    <w:p w14:paraId="45CB009F"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62" w:name="tituloviii"/>
      <w:bookmarkEnd w:id="162"/>
      <w:r w:rsidRPr="00A06B3C">
        <w:rPr>
          <w:rFonts w:ascii="Book Antiqua" w:eastAsia="Times New Roman" w:hAnsi="Book Antiqua" w:cs="Times New Roman"/>
          <w:sz w:val="19"/>
          <w:szCs w:val="19"/>
          <w:lang w:eastAsia="pt-BR"/>
        </w:rPr>
        <w:t>TÍTULO VIII</w:t>
      </w:r>
    </w:p>
    <w:p w14:paraId="17E3A656"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 EXECUÇÃO JUDICIAL DAS DECISÕES DO CADE </w:t>
      </w:r>
    </w:p>
    <w:p w14:paraId="1370EB2A"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63" w:name="tituloviiicapituloi"/>
      <w:bookmarkEnd w:id="163"/>
      <w:r w:rsidRPr="00A06B3C">
        <w:rPr>
          <w:rFonts w:ascii="Book Antiqua" w:eastAsia="Times New Roman" w:hAnsi="Book Antiqua" w:cs="Times New Roman"/>
          <w:sz w:val="19"/>
          <w:szCs w:val="19"/>
          <w:lang w:eastAsia="pt-BR"/>
        </w:rPr>
        <w:t>CAPÍTULO I</w:t>
      </w:r>
    </w:p>
    <w:p w14:paraId="6DFA6D64"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DO PROCESSO </w:t>
      </w:r>
    </w:p>
    <w:p w14:paraId="3B438BF1" w14:textId="45558E10"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b/>
          <w:sz w:val="16"/>
          <w:szCs w:val="16"/>
          <w:u w:val="single"/>
          <w:lang w:eastAsia="pt-BR"/>
        </w:rPr>
      </w:pPr>
      <w:bookmarkStart w:id="164" w:name="art93"/>
      <w:bookmarkEnd w:id="164"/>
      <w:r w:rsidRPr="00A06B3C">
        <w:rPr>
          <w:rFonts w:ascii="Book Antiqua" w:eastAsia="Times New Roman" w:hAnsi="Book Antiqua" w:cs="Times New Roman"/>
          <w:b/>
          <w:sz w:val="19"/>
          <w:szCs w:val="19"/>
          <w:highlight w:val="magenta"/>
          <w:lang w:eastAsia="pt-BR"/>
        </w:rPr>
        <w:t>Art. 93</w:t>
      </w:r>
      <w:r w:rsidRPr="00A06B3C">
        <w:rPr>
          <w:rFonts w:ascii="Book Antiqua" w:eastAsia="Times New Roman" w:hAnsi="Book Antiqua" w:cs="Times New Roman"/>
          <w:sz w:val="19"/>
          <w:szCs w:val="19"/>
          <w:lang w:eastAsia="pt-BR"/>
        </w:rPr>
        <w:t xml:space="preserve">.  A </w:t>
      </w:r>
      <w:r w:rsidRPr="00B80D88">
        <w:rPr>
          <w:rFonts w:ascii="Book Antiqua" w:eastAsia="Times New Roman" w:hAnsi="Book Antiqua" w:cs="Times New Roman"/>
          <w:b/>
          <w:bCs/>
          <w:sz w:val="19"/>
          <w:szCs w:val="19"/>
          <w:highlight w:val="cyan"/>
          <w:lang w:eastAsia="pt-BR"/>
        </w:rPr>
        <w:t>decisão</w:t>
      </w:r>
      <w:r w:rsidRPr="00B80D88">
        <w:rPr>
          <w:rFonts w:ascii="Book Antiqua" w:eastAsia="Times New Roman" w:hAnsi="Book Antiqua" w:cs="Times New Roman"/>
          <w:b/>
          <w:bCs/>
          <w:sz w:val="19"/>
          <w:szCs w:val="19"/>
          <w:lang w:eastAsia="pt-BR"/>
        </w:rPr>
        <w:t xml:space="preserve"> </w:t>
      </w:r>
      <w:r w:rsidRPr="00B80D88">
        <w:rPr>
          <w:rFonts w:ascii="Book Antiqua" w:eastAsia="Times New Roman" w:hAnsi="Book Antiqua" w:cs="Times New Roman"/>
          <w:b/>
          <w:bCs/>
          <w:sz w:val="19"/>
          <w:szCs w:val="19"/>
          <w:highlight w:val="yellow"/>
          <w:lang w:eastAsia="pt-BR"/>
        </w:rPr>
        <w:t>do Plenário do Tribunal</w:t>
      </w:r>
      <w:r w:rsidRPr="00A06B3C">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b/>
          <w:bCs/>
          <w:caps/>
          <w:sz w:val="19"/>
          <w:szCs w:val="19"/>
          <w:highlight w:val="green"/>
          <w:lang w:eastAsia="pt-BR"/>
        </w:rPr>
        <w:t>cominando</w:t>
      </w:r>
      <w:r w:rsidRPr="00A06B3C">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b/>
          <w:bCs/>
          <w:sz w:val="19"/>
          <w:szCs w:val="19"/>
          <w:highlight w:val="cyan"/>
          <w:lang w:eastAsia="pt-BR"/>
        </w:rPr>
        <w:t>multa</w:t>
      </w:r>
      <w:r w:rsidRPr="00B80D88">
        <w:rPr>
          <w:rFonts w:ascii="Book Antiqua" w:eastAsia="Times New Roman" w:hAnsi="Book Antiqua" w:cs="Times New Roman"/>
          <w:b/>
          <w:bCs/>
          <w:sz w:val="19"/>
          <w:szCs w:val="19"/>
          <w:lang w:eastAsia="pt-BR"/>
        </w:rPr>
        <w:t xml:space="preserve"> </w:t>
      </w:r>
      <w:r w:rsidRPr="00A06B3C">
        <w:rPr>
          <w:rFonts w:ascii="Book Antiqua" w:eastAsia="Times New Roman" w:hAnsi="Book Antiqua" w:cs="Times New Roman"/>
          <w:sz w:val="19"/>
          <w:szCs w:val="19"/>
          <w:lang w:eastAsia="pt-BR"/>
        </w:rPr>
        <w:t xml:space="preserve">ou </w:t>
      </w:r>
      <w:r w:rsidRPr="00B80D88">
        <w:rPr>
          <w:rFonts w:ascii="Book Antiqua" w:eastAsia="Times New Roman" w:hAnsi="Book Antiqua" w:cs="Times New Roman"/>
          <w:b/>
          <w:bCs/>
          <w:caps/>
          <w:sz w:val="19"/>
          <w:szCs w:val="19"/>
          <w:highlight w:val="green"/>
          <w:lang w:eastAsia="pt-BR"/>
        </w:rPr>
        <w:t>impondo</w:t>
      </w:r>
      <w:r w:rsidRPr="00A06B3C">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b/>
          <w:bCs/>
          <w:sz w:val="19"/>
          <w:szCs w:val="19"/>
          <w:highlight w:val="cyan"/>
          <w:lang w:eastAsia="pt-BR"/>
        </w:rPr>
        <w:t>obrigação de fazer ou não fazer</w:t>
      </w:r>
      <w:r w:rsidRPr="00A06B3C">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b/>
          <w:bCs/>
          <w:caps/>
          <w:sz w:val="19"/>
          <w:szCs w:val="19"/>
          <w:highlight w:val="green"/>
          <w:lang w:eastAsia="pt-BR"/>
        </w:rPr>
        <w:t>constitui</w:t>
      </w:r>
      <w:r w:rsidRPr="00A06B3C">
        <w:rPr>
          <w:rFonts w:ascii="Book Antiqua" w:eastAsia="Times New Roman" w:hAnsi="Book Antiqua" w:cs="Times New Roman"/>
          <w:sz w:val="19"/>
          <w:szCs w:val="19"/>
          <w:lang w:eastAsia="pt-BR"/>
        </w:rPr>
        <w:t xml:space="preserve"> </w:t>
      </w:r>
      <w:r w:rsidRPr="00B80D88">
        <w:rPr>
          <w:rFonts w:ascii="Book Antiqua" w:eastAsia="Times New Roman" w:hAnsi="Book Antiqua" w:cs="Times New Roman"/>
          <w:b/>
          <w:bCs/>
          <w:caps/>
          <w:sz w:val="19"/>
          <w:szCs w:val="19"/>
          <w:shd w:val="clear" w:color="auto" w:fill="F7CAAC" w:themeFill="accent2" w:themeFillTint="66"/>
          <w:lang w:eastAsia="pt-BR"/>
        </w:rPr>
        <w:t>título executivo extrajudicial</w:t>
      </w:r>
      <w:r w:rsidRPr="009B0D42">
        <w:rPr>
          <w:rFonts w:ascii="Book Antiqua" w:eastAsia="Times New Roman" w:hAnsi="Book Antiqua" w:cs="Times New Roman"/>
          <w:sz w:val="16"/>
          <w:szCs w:val="16"/>
          <w:lang w:eastAsia="pt-BR"/>
        </w:rPr>
        <w:t>. </w:t>
      </w:r>
      <w:r w:rsidR="00F23925" w:rsidRPr="009B0D42">
        <w:rPr>
          <w:rFonts w:ascii="Book Antiqua" w:hAnsi="Book Antiqua"/>
          <w:b/>
          <w:bCs/>
          <w:color w:val="FF0000"/>
          <w:sz w:val="16"/>
          <w:szCs w:val="16"/>
          <w:u w:val="single"/>
        </w:rPr>
        <w:t>(TRF2-2011)</w:t>
      </w:r>
      <w:r w:rsidR="00B80D88" w:rsidRPr="009B0D42">
        <w:rPr>
          <w:rFonts w:ascii="Book Antiqua" w:hAnsi="Book Antiqua"/>
          <w:b/>
          <w:bCs/>
          <w:color w:val="FF0000"/>
          <w:sz w:val="16"/>
          <w:szCs w:val="16"/>
        </w:rPr>
        <w:t xml:space="preserve"> </w:t>
      </w:r>
      <w:r w:rsidR="00B80D88" w:rsidRPr="009B0D42">
        <w:rPr>
          <w:rFonts w:ascii="Book Antiqua" w:hAnsi="Book Antiqua" w:cs="Arial"/>
          <w:b/>
          <w:color w:val="FF0000"/>
          <w:sz w:val="16"/>
          <w:szCs w:val="16"/>
          <w:u w:val="single"/>
        </w:rPr>
        <w:t>(TRF5-2015)</w:t>
      </w:r>
      <w:r w:rsidR="00B065F1" w:rsidRPr="009B0D42">
        <w:rPr>
          <w:rFonts w:ascii="Book Antiqua" w:eastAsia="Times New Roman" w:hAnsi="Book Antiqua" w:cs="Times New Roman"/>
          <w:sz w:val="16"/>
          <w:szCs w:val="16"/>
          <w:lang w:eastAsia="pt-BR"/>
        </w:rPr>
        <w:t xml:space="preserve"> </w:t>
      </w:r>
      <w:r w:rsidR="00B065F1" w:rsidRPr="009B0D42">
        <w:rPr>
          <w:rFonts w:ascii="Book Antiqua" w:eastAsia="Times New Roman" w:hAnsi="Book Antiqua" w:cs="Times New Roman"/>
          <w:b/>
          <w:color w:val="FF0000"/>
          <w:sz w:val="16"/>
          <w:szCs w:val="16"/>
          <w:u w:val="single"/>
          <w:lang w:eastAsia="pt-BR"/>
        </w:rPr>
        <w:t>(TJDFT-2016)</w:t>
      </w:r>
    </w:p>
    <w:p w14:paraId="295C64B5"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65" w:name="art94"/>
      <w:bookmarkEnd w:id="165"/>
      <w:r w:rsidRPr="00A06B3C">
        <w:rPr>
          <w:rFonts w:ascii="Book Antiqua" w:eastAsia="Times New Roman" w:hAnsi="Book Antiqua" w:cs="Times New Roman"/>
          <w:b/>
          <w:sz w:val="19"/>
          <w:szCs w:val="19"/>
          <w:highlight w:val="magenta"/>
          <w:lang w:eastAsia="pt-BR"/>
        </w:rPr>
        <w:t>Art. 94</w:t>
      </w:r>
      <w:r w:rsidRPr="00A06B3C">
        <w:rPr>
          <w:rFonts w:ascii="Book Antiqua" w:eastAsia="Times New Roman" w:hAnsi="Book Antiqua" w:cs="Times New Roman"/>
          <w:sz w:val="19"/>
          <w:szCs w:val="19"/>
          <w:lang w:eastAsia="pt-BR"/>
        </w:rPr>
        <w:t xml:space="preserve">.  </w:t>
      </w:r>
      <w:r w:rsidRPr="002C3CA9">
        <w:rPr>
          <w:rFonts w:ascii="Book Antiqua" w:eastAsia="Times New Roman" w:hAnsi="Book Antiqua" w:cs="Times New Roman"/>
          <w:b/>
          <w:bCs/>
          <w:sz w:val="19"/>
          <w:szCs w:val="19"/>
          <w:lang w:eastAsia="pt-BR"/>
        </w:rPr>
        <w:t xml:space="preserve">A execução que tenha por objeto exclusivamente a cobrança de multa pecuniária será feita de acordo com o disposto na </w:t>
      </w:r>
      <w:hyperlink r:id="rId37" w:history="1">
        <w:r w:rsidRPr="002C3CA9">
          <w:rPr>
            <w:rFonts w:ascii="Book Antiqua" w:eastAsia="Times New Roman" w:hAnsi="Book Antiqua" w:cs="Times New Roman"/>
            <w:b/>
            <w:bCs/>
            <w:color w:val="0000FF"/>
            <w:sz w:val="19"/>
            <w:szCs w:val="19"/>
            <w:u w:val="single"/>
            <w:lang w:eastAsia="pt-BR"/>
          </w:rPr>
          <w:t>Lei n</w:t>
        </w:r>
        <w:r w:rsidRPr="002C3CA9">
          <w:rPr>
            <w:rFonts w:ascii="Book Antiqua" w:eastAsia="Times New Roman" w:hAnsi="Book Antiqua" w:cs="Times New Roman"/>
            <w:b/>
            <w:bCs/>
            <w:color w:val="0000FF"/>
            <w:sz w:val="19"/>
            <w:szCs w:val="19"/>
            <w:u w:val="single"/>
            <w:vertAlign w:val="superscript"/>
            <w:lang w:eastAsia="pt-BR"/>
          </w:rPr>
          <w:t>o</w:t>
        </w:r>
        <w:r w:rsidRPr="002C3CA9">
          <w:rPr>
            <w:rFonts w:ascii="Book Antiqua" w:eastAsia="Times New Roman" w:hAnsi="Book Antiqua" w:cs="Times New Roman"/>
            <w:b/>
            <w:bCs/>
            <w:color w:val="0000FF"/>
            <w:sz w:val="19"/>
            <w:szCs w:val="19"/>
            <w:u w:val="single"/>
            <w:lang w:eastAsia="pt-BR"/>
          </w:rPr>
          <w:t xml:space="preserve"> 6.830, de 22 de setembro de 1980</w:t>
        </w:r>
      </w:hyperlink>
      <w:r w:rsidRPr="002C3CA9">
        <w:rPr>
          <w:rFonts w:ascii="Book Antiqua" w:eastAsia="Times New Roman" w:hAnsi="Book Antiqua" w:cs="Times New Roman"/>
          <w:b/>
          <w:bCs/>
          <w:sz w:val="19"/>
          <w:szCs w:val="19"/>
          <w:lang w:eastAsia="pt-BR"/>
        </w:rPr>
        <w:t>. </w:t>
      </w:r>
      <w:r w:rsidR="00B065F1" w:rsidRPr="009B0D42">
        <w:rPr>
          <w:rFonts w:ascii="Book Antiqua" w:eastAsia="Times New Roman" w:hAnsi="Book Antiqua" w:cs="Times New Roman"/>
          <w:b/>
          <w:bCs/>
          <w:color w:val="FF0000"/>
          <w:sz w:val="16"/>
          <w:szCs w:val="16"/>
          <w:u w:val="single"/>
          <w:lang w:eastAsia="pt-BR"/>
        </w:rPr>
        <w:t>(TJDFT-2016)</w:t>
      </w:r>
    </w:p>
    <w:p w14:paraId="58904A85" w14:textId="11A5E0C2"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6" w:name="art95"/>
      <w:bookmarkEnd w:id="166"/>
      <w:r w:rsidRPr="002C3CA9">
        <w:rPr>
          <w:rFonts w:ascii="Book Antiqua" w:eastAsia="Times New Roman" w:hAnsi="Book Antiqua" w:cs="Times New Roman"/>
          <w:b/>
          <w:bCs/>
          <w:sz w:val="19"/>
          <w:szCs w:val="19"/>
          <w:highlight w:val="magenta"/>
          <w:lang w:eastAsia="pt-BR"/>
        </w:rPr>
        <w:t>Art. 95</w:t>
      </w:r>
      <w:r w:rsidRPr="002C3CA9">
        <w:rPr>
          <w:rFonts w:ascii="Book Antiqua" w:eastAsia="Times New Roman" w:hAnsi="Book Antiqua" w:cs="Times New Roman"/>
          <w:b/>
          <w:bCs/>
          <w:sz w:val="19"/>
          <w:szCs w:val="19"/>
          <w:lang w:eastAsia="pt-BR"/>
        </w:rPr>
        <w:t>.  Na execução que tenha por objeto, além da cobrança de multa, o cumprimento de obrigação de fazer ou não fazer, o Juiz concederá a tutela específica da obrigação, ou determinará providências que assegurem o resultado prático equivalente ao do adimplemento</w:t>
      </w:r>
      <w:r w:rsidRPr="009B0D42">
        <w:rPr>
          <w:rFonts w:ascii="Book Antiqua" w:eastAsia="Times New Roman" w:hAnsi="Book Antiqua" w:cs="Times New Roman"/>
          <w:sz w:val="16"/>
          <w:szCs w:val="16"/>
          <w:lang w:eastAsia="pt-BR"/>
        </w:rPr>
        <w:t>. </w:t>
      </w:r>
      <w:r w:rsidR="00781BE8" w:rsidRPr="009B0D42">
        <w:rPr>
          <w:rFonts w:ascii="Book Antiqua" w:eastAsia="Times New Roman" w:hAnsi="Book Antiqua" w:cs="Times New Roman"/>
          <w:b/>
          <w:bCs/>
          <w:color w:val="FF0000"/>
          <w:sz w:val="16"/>
          <w:szCs w:val="16"/>
          <w:u w:val="single"/>
          <w:lang w:eastAsia="pt-BR"/>
        </w:rPr>
        <w:t>(TRF1-2015)</w:t>
      </w:r>
    </w:p>
    <w:p w14:paraId="3287B73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conversão da obrigação de fazer ou não fazer em perdas e danos somente será admissível se impossível a tutela específica ou a obtenção do resultado prático correspondente. </w:t>
      </w:r>
    </w:p>
    <w:p w14:paraId="1B8BBBB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lastRenderedPageBreak/>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indenização por perdas e danos far-se-á sem prejuízo das multas. </w:t>
      </w:r>
    </w:p>
    <w:p w14:paraId="5AACA74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67" w:name="art96"/>
      <w:bookmarkEnd w:id="167"/>
      <w:r w:rsidRPr="00A06B3C">
        <w:rPr>
          <w:rFonts w:ascii="Book Antiqua" w:eastAsia="Times New Roman" w:hAnsi="Book Antiqua" w:cs="Times New Roman"/>
          <w:sz w:val="19"/>
          <w:szCs w:val="19"/>
          <w:lang w:eastAsia="pt-BR"/>
        </w:rPr>
        <w:t>Art. 96.  A execução será feita por todos os meios, inclusive mediante intervenção na empresa, quando necessária. </w:t>
      </w:r>
    </w:p>
    <w:p w14:paraId="2C9951AA" w14:textId="294757AC"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68" w:name="art97"/>
      <w:bookmarkEnd w:id="168"/>
      <w:r w:rsidRPr="00781BE8">
        <w:rPr>
          <w:rFonts w:ascii="Book Antiqua" w:eastAsia="Times New Roman" w:hAnsi="Book Antiqua" w:cs="Times New Roman"/>
          <w:b/>
          <w:bCs/>
          <w:sz w:val="19"/>
          <w:szCs w:val="19"/>
          <w:highlight w:val="magenta"/>
          <w:lang w:eastAsia="pt-BR"/>
        </w:rPr>
        <w:t>Art. 97</w:t>
      </w:r>
      <w:r w:rsidRPr="00A06B3C">
        <w:rPr>
          <w:rFonts w:ascii="Book Antiqua" w:eastAsia="Times New Roman" w:hAnsi="Book Antiqua" w:cs="Times New Roman"/>
          <w:sz w:val="19"/>
          <w:szCs w:val="19"/>
          <w:lang w:eastAsia="pt-BR"/>
        </w:rPr>
        <w:t xml:space="preserve">.  A </w:t>
      </w:r>
      <w:r w:rsidRPr="00781BE8">
        <w:rPr>
          <w:rFonts w:ascii="Book Antiqua" w:eastAsia="Times New Roman" w:hAnsi="Book Antiqua" w:cs="Times New Roman"/>
          <w:b/>
          <w:bCs/>
          <w:caps/>
          <w:sz w:val="19"/>
          <w:szCs w:val="19"/>
          <w:shd w:val="clear" w:color="auto" w:fill="F7CAAC" w:themeFill="accent2" w:themeFillTint="66"/>
          <w:lang w:eastAsia="pt-BR"/>
        </w:rPr>
        <w:t>execução</w:t>
      </w:r>
      <w:r w:rsidRPr="00781BE8">
        <w:rPr>
          <w:rFonts w:ascii="Book Antiqua" w:eastAsia="Times New Roman" w:hAnsi="Book Antiqua" w:cs="Times New Roman"/>
          <w:b/>
          <w:bCs/>
          <w:sz w:val="19"/>
          <w:szCs w:val="19"/>
          <w:shd w:val="clear" w:color="auto" w:fill="F7CAAC" w:themeFill="accent2" w:themeFillTint="66"/>
          <w:lang w:eastAsia="pt-BR"/>
        </w:rPr>
        <w:t xml:space="preserve"> </w:t>
      </w:r>
      <w:r w:rsidRPr="00781BE8">
        <w:rPr>
          <w:rFonts w:ascii="Book Antiqua" w:eastAsia="Times New Roman" w:hAnsi="Book Antiqua" w:cs="Times New Roman"/>
          <w:b/>
          <w:bCs/>
          <w:caps/>
          <w:sz w:val="19"/>
          <w:szCs w:val="19"/>
          <w:shd w:val="clear" w:color="auto" w:fill="F7CAAC" w:themeFill="accent2" w:themeFillTint="66"/>
          <w:lang w:eastAsia="pt-BR"/>
        </w:rPr>
        <w:t>das decisões</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yellow"/>
          <w:lang w:eastAsia="pt-BR"/>
        </w:rPr>
        <w:t xml:space="preserve">do </w:t>
      </w:r>
      <w:proofErr w:type="spellStart"/>
      <w:r w:rsidRPr="00781BE8">
        <w:rPr>
          <w:rFonts w:ascii="Book Antiqua" w:eastAsia="Times New Roman" w:hAnsi="Book Antiqua" w:cs="Times New Roman"/>
          <w:b/>
          <w:bCs/>
          <w:sz w:val="19"/>
          <w:szCs w:val="19"/>
          <w:highlight w:val="yellow"/>
          <w:lang w:eastAsia="pt-BR"/>
        </w:rPr>
        <w:t>Cade</w:t>
      </w:r>
      <w:proofErr w:type="spellEnd"/>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caps/>
          <w:sz w:val="19"/>
          <w:szCs w:val="19"/>
          <w:highlight w:val="green"/>
          <w:lang w:eastAsia="pt-BR"/>
        </w:rPr>
        <w:t>será promovida</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cyan"/>
          <w:lang w:eastAsia="pt-BR"/>
        </w:rPr>
        <w:t>na Justiça Federal</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yellow"/>
          <w:lang w:eastAsia="pt-BR"/>
        </w:rPr>
        <w:t>do Distrito Federal</w:t>
      </w:r>
      <w:r w:rsidRPr="00A06B3C">
        <w:rPr>
          <w:rFonts w:ascii="Book Antiqua" w:eastAsia="Times New Roman" w:hAnsi="Book Antiqua" w:cs="Times New Roman"/>
          <w:sz w:val="19"/>
          <w:szCs w:val="19"/>
          <w:lang w:eastAsia="pt-BR"/>
        </w:rPr>
        <w:t xml:space="preserve"> ou </w:t>
      </w:r>
      <w:r w:rsidRPr="00781BE8">
        <w:rPr>
          <w:rFonts w:ascii="Book Antiqua" w:eastAsia="Times New Roman" w:hAnsi="Book Antiqua" w:cs="Times New Roman"/>
          <w:b/>
          <w:bCs/>
          <w:sz w:val="19"/>
          <w:szCs w:val="19"/>
          <w:highlight w:val="cyan"/>
          <w:lang w:eastAsia="pt-BR"/>
        </w:rPr>
        <w:t>da sede</w:t>
      </w:r>
      <w:r w:rsidRPr="00A06B3C">
        <w:rPr>
          <w:rFonts w:ascii="Book Antiqua" w:eastAsia="Times New Roman" w:hAnsi="Book Antiqua" w:cs="Times New Roman"/>
          <w:sz w:val="19"/>
          <w:szCs w:val="19"/>
          <w:lang w:eastAsia="pt-BR"/>
        </w:rPr>
        <w:t xml:space="preserve"> ou </w:t>
      </w:r>
      <w:r w:rsidRPr="00781BE8">
        <w:rPr>
          <w:rFonts w:ascii="Book Antiqua" w:eastAsia="Times New Roman" w:hAnsi="Book Antiqua" w:cs="Times New Roman"/>
          <w:b/>
          <w:bCs/>
          <w:sz w:val="19"/>
          <w:szCs w:val="19"/>
          <w:highlight w:val="cyan"/>
          <w:lang w:eastAsia="pt-BR"/>
        </w:rPr>
        <w:t>domicílio</w:t>
      </w:r>
      <w:r w:rsidRPr="00781BE8">
        <w:rPr>
          <w:rFonts w:ascii="Book Antiqua" w:eastAsia="Times New Roman" w:hAnsi="Book Antiqua" w:cs="Times New Roman"/>
          <w:b/>
          <w:bCs/>
          <w:sz w:val="19"/>
          <w:szCs w:val="19"/>
          <w:lang w:eastAsia="pt-BR"/>
        </w:rPr>
        <w:t xml:space="preserve"> </w:t>
      </w:r>
      <w:r w:rsidRPr="00781BE8">
        <w:rPr>
          <w:rFonts w:ascii="Book Antiqua" w:eastAsia="Times New Roman" w:hAnsi="Book Antiqua" w:cs="Times New Roman"/>
          <w:b/>
          <w:bCs/>
          <w:sz w:val="19"/>
          <w:szCs w:val="19"/>
          <w:highlight w:val="yellow"/>
          <w:lang w:eastAsia="pt-BR"/>
        </w:rPr>
        <w:t>do executado</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caps/>
          <w:sz w:val="19"/>
          <w:szCs w:val="19"/>
          <w:shd w:val="clear" w:color="auto" w:fill="F7CAAC" w:themeFill="accent2" w:themeFillTint="66"/>
          <w:lang w:eastAsia="pt-BR"/>
        </w:rPr>
        <w:t>à escolha do Cade</w:t>
      </w:r>
      <w:r w:rsidRPr="009B0D42">
        <w:rPr>
          <w:rFonts w:ascii="Book Antiqua" w:eastAsia="Times New Roman" w:hAnsi="Book Antiqua" w:cs="Times New Roman"/>
          <w:sz w:val="16"/>
          <w:szCs w:val="16"/>
          <w:lang w:eastAsia="pt-BR"/>
        </w:rPr>
        <w:t>.</w:t>
      </w:r>
      <w:r w:rsidR="00DE12E0" w:rsidRPr="009B0D42">
        <w:rPr>
          <w:rFonts w:ascii="Book Antiqua" w:eastAsia="Times New Roman" w:hAnsi="Book Antiqua" w:cs="Times New Roman"/>
          <w:sz w:val="16"/>
          <w:szCs w:val="16"/>
          <w:lang w:eastAsia="pt-BR"/>
        </w:rPr>
        <w:t xml:space="preserve"> </w:t>
      </w:r>
      <w:r w:rsidR="00DE12E0" w:rsidRPr="009B0D42">
        <w:rPr>
          <w:rFonts w:ascii="Book Antiqua" w:eastAsia="Times New Roman" w:hAnsi="Book Antiqua" w:cs="Times New Roman"/>
          <w:b/>
          <w:bCs/>
          <w:color w:val="FF0000"/>
          <w:sz w:val="16"/>
          <w:szCs w:val="16"/>
          <w:u w:val="single"/>
          <w:lang w:eastAsia="pt-BR"/>
        </w:rPr>
        <w:t>(TRF3-2013)</w:t>
      </w:r>
      <w:r w:rsidRPr="009B0D42">
        <w:rPr>
          <w:rFonts w:ascii="Book Antiqua" w:eastAsia="Times New Roman" w:hAnsi="Book Antiqua" w:cs="Times New Roman"/>
          <w:sz w:val="16"/>
          <w:szCs w:val="16"/>
          <w:lang w:eastAsia="pt-BR"/>
        </w:rPr>
        <w:t> </w:t>
      </w:r>
      <w:r w:rsidR="00781BE8" w:rsidRPr="009B0D42">
        <w:rPr>
          <w:rFonts w:ascii="Book Antiqua" w:eastAsia="Times New Roman" w:hAnsi="Book Antiqua" w:cs="Times New Roman"/>
          <w:b/>
          <w:bCs/>
          <w:color w:val="FF0000"/>
          <w:sz w:val="16"/>
          <w:szCs w:val="16"/>
          <w:u w:val="single"/>
          <w:lang w:eastAsia="pt-BR"/>
        </w:rPr>
        <w:t>(TRF1-2015)</w:t>
      </w:r>
    </w:p>
    <w:tbl>
      <w:tblPr>
        <w:tblStyle w:val="Tabelacomgrade"/>
        <w:tblW w:w="0" w:type="auto"/>
        <w:tblLook w:val="04A0" w:firstRow="1" w:lastRow="0" w:firstColumn="1" w:lastColumn="0" w:noHBand="0" w:noVBand="1"/>
      </w:tblPr>
      <w:tblGrid>
        <w:gridCol w:w="8494"/>
      </w:tblGrid>
      <w:tr w:rsidR="00781BE8" w14:paraId="7E01DE1F" w14:textId="77777777" w:rsidTr="00781BE8">
        <w:tc>
          <w:tcPr>
            <w:tcW w:w="8494" w:type="dxa"/>
            <w:shd w:val="clear" w:color="auto" w:fill="CCFFFF"/>
          </w:tcPr>
          <w:p w14:paraId="09402CC3" w14:textId="1559C35F" w:rsidR="00781BE8" w:rsidRPr="00781BE8" w:rsidRDefault="00781BE8" w:rsidP="00781BE8">
            <w:pPr>
              <w:spacing w:before="100" w:beforeAutospacing="1" w:after="100" w:afterAutospacing="1"/>
              <w:jc w:val="both"/>
              <w:rPr>
                <w:rFonts w:ascii="Book Antiqua" w:eastAsia="Times New Roman" w:hAnsi="Book Antiqua" w:cs="Times New Roman"/>
                <w:sz w:val="19"/>
                <w:szCs w:val="19"/>
                <w:lang w:eastAsia="pt-BR"/>
              </w:rPr>
            </w:pPr>
            <w:r w:rsidRPr="00781BE8">
              <w:rPr>
                <w:rFonts w:ascii="Book Antiqua" w:eastAsia="Times New Roman" w:hAnsi="Book Antiqua" w:cs="Times New Roman"/>
                <w:b/>
                <w:bCs/>
                <w:i/>
                <w:iCs/>
                <w:color w:val="FF0000"/>
                <w:sz w:val="19"/>
                <w:szCs w:val="19"/>
                <w:lang w:eastAsia="pt-BR"/>
              </w:rPr>
              <w:t>#</w:t>
            </w:r>
            <w:r w:rsidRPr="00781BE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sz w:val="19"/>
                <w:szCs w:val="19"/>
                <w:lang w:eastAsia="pt-BR"/>
              </w:rPr>
              <w:t xml:space="preserve">O CADE poderá optar em promover a ação executiva na Justiça Federal do Distrito Federal ou </w:t>
            </w:r>
            <w:proofErr w:type="spellStart"/>
            <w:r w:rsidRPr="00781BE8">
              <w:rPr>
                <w:rFonts w:ascii="Book Antiqua" w:eastAsia="Times New Roman" w:hAnsi="Book Antiqua" w:cs="Times New Roman"/>
                <w:sz w:val="19"/>
                <w:szCs w:val="19"/>
                <w:lang w:eastAsia="pt-BR"/>
              </w:rPr>
              <w:t>na</w:t>
            </w:r>
            <w:proofErr w:type="spellEnd"/>
            <w:r w:rsidRPr="00781BE8">
              <w:rPr>
                <w:rFonts w:ascii="Book Antiqua" w:eastAsia="Times New Roman" w:hAnsi="Book Antiqua" w:cs="Times New Roman"/>
                <w:sz w:val="19"/>
                <w:szCs w:val="19"/>
                <w:lang w:eastAsia="pt-BR"/>
              </w:rPr>
              <w:t xml:space="preserve"> da sede ou do domicílio do executado</w:t>
            </w:r>
            <w:r>
              <w:rPr>
                <w:rFonts w:ascii="Book Antiqua" w:eastAsia="Times New Roman" w:hAnsi="Book Antiqua" w:cs="Times New Roman"/>
                <w:sz w:val="19"/>
                <w:szCs w:val="19"/>
                <w:lang w:eastAsia="pt-BR"/>
              </w:rPr>
              <w:t xml:space="preserve">. </w:t>
            </w:r>
          </w:p>
        </w:tc>
      </w:tr>
    </w:tbl>
    <w:p w14:paraId="10DEB390" w14:textId="301C85B9"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u w:val="single"/>
          <w:lang w:eastAsia="pt-BR"/>
        </w:rPr>
      </w:pPr>
      <w:bookmarkStart w:id="169" w:name="art98"/>
      <w:bookmarkEnd w:id="169"/>
      <w:r w:rsidRPr="00A06B3C">
        <w:rPr>
          <w:rFonts w:ascii="Book Antiqua" w:eastAsia="Times New Roman" w:hAnsi="Book Antiqua" w:cs="Times New Roman"/>
          <w:b/>
          <w:sz w:val="19"/>
          <w:szCs w:val="19"/>
          <w:highlight w:val="magenta"/>
          <w:lang w:eastAsia="pt-BR"/>
        </w:rPr>
        <w:t>Art. 98</w:t>
      </w:r>
      <w:r w:rsidRPr="00A06B3C">
        <w:rPr>
          <w:rFonts w:ascii="Book Antiqua" w:eastAsia="Times New Roman" w:hAnsi="Book Antiqua" w:cs="Times New Roman"/>
          <w:sz w:val="19"/>
          <w:szCs w:val="19"/>
          <w:lang w:eastAsia="pt-BR"/>
        </w:rPr>
        <w:t xml:space="preserve">.  O </w:t>
      </w:r>
      <w:r w:rsidRPr="00C55D33">
        <w:rPr>
          <w:rFonts w:ascii="Book Antiqua" w:eastAsia="Times New Roman" w:hAnsi="Book Antiqua" w:cs="Times New Roman"/>
          <w:b/>
          <w:bCs/>
          <w:sz w:val="19"/>
          <w:szCs w:val="19"/>
          <w:highlight w:val="cyan"/>
          <w:lang w:eastAsia="pt-BR"/>
        </w:rPr>
        <w:t>oferecimento</w:t>
      </w:r>
      <w:r w:rsidRPr="00A06B3C">
        <w:rPr>
          <w:rFonts w:ascii="Book Antiqua" w:eastAsia="Times New Roman" w:hAnsi="Book Antiqua" w:cs="Times New Roman"/>
          <w:sz w:val="19"/>
          <w:szCs w:val="19"/>
          <w:lang w:eastAsia="pt-BR"/>
        </w:rPr>
        <w:t xml:space="preserve"> </w:t>
      </w:r>
      <w:r w:rsidRPr="00C55D33">
        <w:rPr>
          <w:rFonts w:ascii="Book Antiqua" w:eastAsia="Times New Roman" w:hAnsi="Book Antiqua" w:cs="Times New Roman"/>
          <w:b/>
          <w:bCs/>
          <w:sz w:val="19"/>
          <w:szCs w:val="19"/>
          <w:highlight w:val="yellow"/>
          <w:lang w:eastAsia="pt-BR"/>
        </w:rPr>
        <w:t>de embargos</w:t>
      </w:r>
      <w:r w:rsidRPr="00A06B3C">
        <w:rPr>
          <w:rFonts w:ascii="Book Antiqua" w:eastAsia="Times New Roman" w:hAnsi="Book Antiqua" w:cs="Times New Roman"/>
          <w:sz w:val="19"/>
          <w:szCs w:val="19"/>
          <w:lang w:eastAsia="pt-BR"/>
        </w:rPr>
        <w:t xml:space="preserve"> ou o </w:t>
      </w:r>
      <w:r w:rsidRPr="00C55D33">
        <w:rPr>
          <w:rFonts w:ascii="Book Antiqua" w:eastAsia="Times New Roman" w:hAnsi="Book Antiqua" w:cs="Times New Roman"/>
          <w:b/>
          <w:bCs/>
          <w:sz w:val="19"/>
          <w:szCs w:val="19"/>
          <w:highlight w:val="cyan"/>
          <w:lang w:eastAsia="pt-BR"/>
        </w:rPr>
        <w:t>ajuizamento</w:t>
      </w:r>
      <w:r w:rsidRPr="00A06B3C">
        <w:rPr>
          <w:rFonts w:ascii="Book Antiqua" w:eastAsia="Times New Roman" w:hAnsi="Book Antiqua" w:cs="Times New Roman"/>
          <w:sz w:val="19"/>
          <w:szCs w:val="19"/>
          <w:lang w:eastAsia="pt-BR"/>
        </w:rPr>
        <w:t xml:space="preserve"> </w:t>
      </w:r>
      <w:r w:rsidRPr="00C55D33">
        <w:rPr>
          <w:rFonts w:ascii="Book Antiqua" w:eastAsia="Times New Roman" w:hAnsi="Book Antiqua" w:cs="Times New Roman"/>
          <w:b/>
          <w:bCs/>
          <w:sz w:val="19"/>
          <w:szCs w:val="19"/>
          <w:highlight w:val="yellow"/>
          <w:lang w:eastAsia="pt-BR"/>
        </w:rPr>
        <w:t>de qualquer outra ação</w:t>
      </w:r>
      <w:r w:rsidRPr="00A06B3C">
        <w:rPr>
          <w:rFonts w:ascii="Book Antiqua" w:eastAsia="Times New Roman" w:hAnsi="Book Antiqua" w:cs="Times New Roman"/>
          <w:sz w:val="19"/>
          <w:szCs w:val="19"/>
          <w:lang w:eastAsia="pt-BR"/>
        </w:rPr>
        <w:t xml:space="preserve"> que </w:t>
      </w:r>
      <w:r w:rsidRPr="00C55D33">
        <w:rPr>
          <w:rFonts w:ascii="Book Antiqua" w:eastAsia="Times New Roman" w:hAnsi="Book Antiqua" w:cs="Times New Roman"/>
          <w:b/>
          <w:bCs/>
          <w:caps/>
          <w:sz w:val="19"/>
          <w:szCs w:val="19"/>
          <w:highlight w:val="green"/>
          <w:lang w:eastAsia="pt-BR"/>
        </w:rPr>
        <w:t>vise</w:t>
      </w:r>
      <w:r w:rsidRPr="00A06B3C">
        <w:rPr>
          <w:rFonts w:ascii="Book Antiqua" w:eastAsia="Times New Roman" w:hAnsi="Book Antiqua" w:cs="Times New Roman"/>
          <w:sz w:val="19"/>
          <w:szCs w:val="19"/>
          <w:lang w:eastAsia="pt-BR"/>
        </w:rPr>
        <w:t xml:space="preserve"> à </w:t>
      </w:r>
      <w:r w:rsidRPr="00C55D33">
        <w:rPr>
          <w:rFonts w:ascii="Book Antiqua" w:eastAsia="Times New Roman" w:hAnsi="Book Antiqua" w:cs="Times New Roman"/>
          <w:b/>
          <w:bCs/>
          <w:caps/>
          <w:sz w:val="19"/>
          <w:szCs w:val="19"/>
          <w:shd w:val="clear" w:color="auto" w:fill="F7CAAC" w:themeFill="accent2" w:themeFillTint="66"/>
          <w:lang w:eastAsia="pt-BR"/>
        </w:rPr>
        <w:t>desconstituição do título executivo</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caps/>
          <w:sz w:val="19"/>
          <w:szCs w:val="19"/>
          <w:highlight w:val="green"/>
          <w:lang w:eastAsia="pt-BR"/>
        </w:rPr>
        <w:t>não suspenderá</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sz w:val="19"/>
          <w:szCs w:val="19"/>
          <w:lang w:eastAsia="pt-BR"/>
        </w:rPr>
        <w:t xml:space="preserve">a </w:t>
      </w:r>
      <w:r w:rsidRPr="00A154C2">
        <w:rPr>
          <w:rFonts w:ascii="Book Antiqua" w:eastAsia="Times New Roman" w:hAnsi="Book Antiqua" w:cs="Times New Roman"/>
          <w:b/>
          <w:bCs/>
          <w:caps/>
          <w:sz w:val="19"/>
          <w:szCs w:val="19"/>
          <w:shd w:val="clear" w:color="auto" w:fill="F7CAAC" w:themeFill="accent2" w:themeFillTint="66"/>
          <w:lang w:eastAsia="pt-BR"/>
        </w:rPr>
        <w:t>execução</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caps/>
          <w:sz w:val="19"/>
          <w:szCs w:val="19"/>
          <w:highlight w:val="green"/>
          <w:lang w:eastAsia="pt-BR"/>
        </w:rPr>
        <w:t xml:space="preserve">se não </w:t>
      </w:r>
      <w:r w:rsidRPr="00C55D33">
        <w:rPr>
          <w:rFonts w:ascii="Book Antiqua" w:eastAsia="Times New Roman" w:hAnsi="Book Antiqua" w:cs="Times New Roman"/>
          <w:b/>
          <w:bCs/>
          <w:caps/>
          <w:sz w:val="19"/>
          <w:szCs w:val="19"/>
          <w:highlight w:val="green"/>
          <w:lang w:eastAsia="pt-BR"/>
        </w:rPr>
        <w:t>for garantido</w:t>
      </w:r>
      <w:r w:rsidRPr="00C55D33">
        <w:rPr>
          <w:rFonts w:ascii="Book Antiqua" w:eastAsia="Times New Roman" w:hAnsi="Book Antiqua" w:cs="Times New Roman"/>
          <w:b/>
          <w:bCs/>
          <w:sz w:val="19"/>
          <w:szCs w:val="19"/>
          <w:lang w:eastAsia="pt-BR"/>
        </w:rPr>
        <w:t xml:space="preserve"> </w:t>
      </w:r>
      <w:r w:rsidRPr="00C55D33">
        <w:rPr>
          <w:rFonts w:ascii="Book Antiqua" w:eastAsia="Times New Roman" w:hAnsi="Book Antiqua" w:cs="Times New Roman"/>
          <w:b/>
          <w:bCs/>
          <w:sz w:val="19"/>
          <w:szCs w:val="19"/>
          <w:highlight w:val="yellow"/>
          <w:lang w:eastAsia="pt-BR"/>
        </w:rPr>
        <w:t>o juízo</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sz w:val="19"/>
          <w:szCs w:val="19"/>
          <w:highlight w:val="cyan"/>
          <w:lang w:eastAsia="pt-BR"/>
        </w:rPr>
        <w:t>no valor das multas aplicadas</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sz w:val="19"/>
          <w:szCs w:val="19"/>
          <w:highlight w:val="yellow"/>
          <w:lang w:eastAsia="pt-BR"/>
        </w:rPr>
        <w:t>para que se garanta</w:t>
      </w:r>
      <w:r w:rsidRPr="00A06B3C">
        <w:rPr>
          <w:rFonts w:ascii="Book Antiqua" w:eastAsia="Times New Roman" w:hAnsi="Book Antiqua" w:cs="Times New Roman"/>
          <w:sz w:val="19"/>
          <w:szCs w:val="19"/>
          <w:lang w:eastAsia="pt-BR"/>
        </w:rPr>
        <w:t xml:space="preserve"> o </w:t>
      </w:r>
      <w:r w:rsidRPr="00A154C2">
        <w:rPr>
          <w:rFonts w:ascii="Book Antiqua" w:eastAsia="Times New Roman" w:hAnsi="Book Antiqua" w:cs="Times New Roman"/>
          <w:b/>
          <w:bCs/>
          <w:sz w:val="19"/>
          <w:szCs w:val="19"/>
          <w:highlight w:val="cyan"/>
          <w:lang w:eastAsia="pt-BR"/>
        </w:rPr>
        <w:t>cumprimento da decisão final</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sz w:val="19"/>
          <w:szCs w:val="19"/>
          <w:highlight w:val="yellow"/>
          <w:lang w:eastAsia="pt-BR"/>
        </w:rPr>
        <w:t>proferida nos autos</w:t>
      </w:r>
      <w:r w:rsidRPr="00A06B3C">
        <w:rPr>
          <w:rFonts w:ascii="Book Antiqua" w:eastAsia="Times New Roman" w:hAnsi="Book Antiqua" w:cs="Times New Roman"/>
          <w:sz w:val="19"/>
          <w:szCs w:val="19"/>
          <w:lang w:eastAsia="pt-BR"/>
        </w:rPr>
        <w:t xml:space="preserve">, </w:t>
      </w:r>
      <w:r w:rsidRPr="00F23925">
        <w:rPr>
          <w:rFonts w:ascii="Book Antiqua" w:eastAsia="Times New Roman" w:hAnsi="Book Antiqua" w:cs="Times New Roman"/>
          <w:b/>
          <w:bCs/>
          <w:caps/>
          <w:sz w:val="19"/>
          <w:szCs w:val="19"/>
          <w:highlight w:val="green"/>
          <w:lang w:eastAsia="pt-BR"/>
        </w:rPr>
        <w:t>inclusive</w:t>
      </w:r>
      <w:r w:rsidRPr="00A06B3C">
        <w:rPr>
          <w:rFonts w:ascii="Book Antiqua" w:eastAsia="Times New Roman" w:hAnsi="Book Antiqua" w:cs="Times New Roman"/>
          <w:sz w:val="19"/>
          <w:szCs w:val="19"/>
          <w:lang w:eastAsia="pt-BR"/>
        </w:rPr>
        <w:t xml:space="preserve"> no que tange a </w:t>
      </w:r>
      <w:r w:rsidRPr="00F23925">
        <w:rPr>
          <w:rFonts w:ascii="Book Antiqua" w:eastAsia="Times New Roman" w:hAnsi="Book Antiqua" w:cs="Times New Roman"/>
          <w:b/>
          <w:bCs/>
          <w:sz w:val="19"/>
          <w:szCs w:val="19"/>
          <w:highlight w:val="cyan"/>
          <w:lang w:eastAsia="pt-BR"/>
        </w:rPr>
        <w:t>multas diárias</w:t>
      </w:r>
      <w:r w:rsidRPr="009B0D42">
        <w:rPr>
          <w:rFonts w:ascii="Book Antiqua" w:eastAsia="Times New Roman" w:hAnsi="Book Antiqua" w:cs="Times New Roman"/>
          <w:sz w:val="16"/>
          <w:szCs w:val="16"/>
          <w:lang w:eastAsia="pt-BR"/>
        </w:rPr>
        <w:t xml:space="preserve">. </w:t>
      </w:r>
      <w:r w:rsidR="00F23925" w:rsidRPr="009B0D42">
        <w:rPr>
          <w:rFonts w:ascii="Book Antiqua" w:hAnsi="Book Antiqua"/>
          <w:b/>
          <w:bCs/>
          <w:color w:val="FF0000"/>
          <w:sz w:val="16"/>
          <w:szCs w:val="16"/>
          <w:u w:val="single"/>
        </w:rPr>
        <w:t>(TRF2-2011)</w:t>
      </w:r>
      <w:r w:rsidR="009B0D42">
        <w:rPr>
          <w:rFonts w:ascii="Book Antiqua" w:hAnsi="Book Antiqua"/>
          <w:b/>
          <w:bCs/>
          <w:color w:val="FF0000"/>
          <w:sz w:val="16"/>
          <w:szCs w:val="16"/>
        </w:rPr>
        <w:t xml:space="preserve"> </w:t>
      </w:r>
      <w:r w:rsidR="009B0D42">
        <w:rPr>
          <w:rFonts w:ascii="Book Antiqua" w:hAnsi="Book Antiqua"/>
          <w:b/>
          <w:bCs/>
          <w:color w:val="FF0000"/>
          <w:sz w:val="16"/>
          <w:szCs w:val="16"/>
          <w:u w:val="single"/>
        </w:rPr>
        <w:t>(TRF1-2015)</w:t>
      </w:r>
      <w:r w:rsidR="009B0D42">
        <w:rPr>
          <w:rFonts w:ascii="Book Antiqua" w:hAnsi="Book Antiqua"/>
          <w:b/>
          <w:bCs/>
          <w:color w:val="FF0000"/>
          <w:sz w:val="16"/>
          <w:szCs w:val="16"/>
        </w:rPr>
        <w:t xml:space="preserve"> </w:t>
      </w:r>
      <w:r w:rsidR="009B0D42">
        <w:rPr>
          <w:rFonts w:ascii="Book Antiqua" w:hAnsi="Book Antiqua"/>
          <w:b/>
          <w:bCs/>
          <w:color w:val="FF0000"/>
          <w:sz w:val="16"/>
          <w:szCs w:val="16"/>
          <w:u w:val="single"/>
        </w:rPr>
        <w:t>(TJDFT-2016)</w:t>
      </w:r>
    </w:p>
    <w:tbl>
      <w:tblPr>
        <w:tblStyle w:val="Tabelacomgrade"/>
        <w:tblW w:w="0" w:type="auto"/>
        <w:shd w:val="clear" w:color="auto" w:fill="CCFFFF"/>
        <w:tblLook w:val="04A0" w:firstRow="1" w:lastRow="0" w:firstColumn="1" w:lastColumn="0" w:noHBand="0" w:noVBand="1"/>
      </w:tblPr>
      <w:tblGrid>
        <w:gridCol w:w="8494"/>
      </w:tblGrid>
      <w:tr w:rsidR="00DD315A" w:rsidRPr="00A06B3C" w14:paraId="4435C107" w14:textId="77777777" w:rsidTr="00DD315A">
        <w:tc>
          <w:tcPr>
            <w:tcW w:w="8494" w:type="dxa"/>
            <w:shd w:val="clear" w:color="auto" w:fill="CCFFFF"/>
          </w:tcPr>
          <w:p w14:paraId="11D2FAB0" w14:textId="77777777" w:rsidR="00DD315A" w:rsidRDefault="00DD315A" w:rsidP="00DD315A">
            <w:pPr>
              <w:spacing w:before="100" w:beforeAutospacing="1" w:after="100" w:afterAutospacing="1"/>
              <w:jc w:val="both"/>
              <w:rPr>
                <w:rFonts w:ascii="Book Antiqua" w:eastAsia="Times New Roman" w:hAnsi="Book Antiqua" w:cs="Times New Roman"/>
                <w:b/>
                <w:sz w:val="19"/>
                <w:szCs w:val="19"/>
                <w:lang w:eastAsia="pt-BR"/>
              </w:rPr>
            </w:pP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b/>
                <w:sz w:val="19"/>
                <w:szCs w:val="19"/>
                <w:highlight w:val="yellow"/>
                <w:lang w:eastAsia="pt-BR"/>
              </w:rPr>
              <w:t>TJDFT-2016-CESPE</w:t>
            </w:r>
            <w:r w:rsidRPr="00A06B3C">
              <w:rPr>
                <w:rFonts w:ascii="Book Antiqua" w:eastAsia="Times New Roman" w:hAnsi="Book Antiqua" w:cs="Times New Roman"/>
                <w:b/>
                <w:sz w:val="19"/>
                <w:szCs w:val="19"/>
                <w:lang w:eastAsia="pt-BR"/>
              </w:rPr>
              <w:t>)</w:t>
            </w:r>
            <w:r w:rsidRPr="00A06B3C">
              <w:rPr>
                <w:rFonts w:ascii="Book Antiqua" w:eastAsia="Times New Roman" w:hAnsi="Book Antiqua" w:cs="Times New Roman"/>
                <w:sz w:val="19"/>
                <w:szCs w:val="19"/>
                <w:lang w:eastAsia="pt-BR"/>
              </w:rPr>
              <w:t>: De acordo com a legislação, acerca das execuções judiciais das decisões do Conselho Administrativo de Defesa Econômica (CADE), assinale a opção correta com base na Lei 12.529/11, que trata do Sistema Brasileiro de Defesa da Concorrência.</w:t>
            </w:r>
            <w:r w:rsidRPr="00A06B3C">
              <w:rPr>
                <w:rFonts w:ascii="Book Antiqua" w:hAnsi="Book Antiqua"/>
                <w:sz w:val="19"/>
                <w:szCs w:val="19"/>
              </w:rPr>
              <w:t xml:space="preserve"> </w:t>
            </w:r>
            <w:r w:rsidRPr="00A06B3C">
              <w:rPr>
                <w:rFonts w:ascii="Book Antiqua" w:eastAsia="Times New Roman" w:hAnsi="Book Antiqua" w:cs="Times New Roman"/>
                <w:sz w:val="19"/>
                <w:szCs w:val="19"/>
                <w:lang w:eastAsia="pt-BR"/>
              </w:rPr>
              <w:t xml:space="preserve">A atribuição de efeito suspensivo aos embargos à execução depende da garantia do juízo. </w:t>
            </w:r>
            <w:bookmarkStart w:id="170" w:name="_Hlk61090618"/>
            <w:r w:rsidRPr="00A06B3C">
              <w:rPr>
                <w:rFonts w:ascii="Book Antiqua" w:eastAsia="Times New Roman" w:hAnsi="Book Antiqua" w:cs="Times New Roman"/>
                <w:b/>
                <w:sz w:val="19"/>
                <w:szCs w:val="19"/>
                <w:lang w:eastAsia="pt-BR"/>
              </w:rPr>
              <w:t>BL: art. 98 da Lei.</w:t>
            </w:r>
            <w:bookmarkEnd w:id="170"/>
          </w:p>
          <w:p w14:paraId="4A9B55C2" w14:textId="2746E9E8" w:rsidR="00A154C2" w:rsidRPr="00A154C2" w:rsidRDefault="00A154C2" w:rsidP="00DD315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A154C2">
              <w:rPr>
                <w:rFonts w:ascii="Book Antiqua" w:eastAsia="Times New Roman" w:hAnsi="Book Antiqua" w:cs="Times New Roman"/>
                <w:b/>
                <w:sz w:val="19"/>
                <w:szCs w:val="19"/>
                <w:highlight w:val="yellow"/>
                <w:lang w:eastAsia="pt-BR"/>
              </w:rPr>
              <w:t>TRF1-2015-CESPE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154C2">
              <w:rPr>
                <w:rFonts w:ascii="Book Antiqua" w:eastAsia="Times New Roman" w:hAnsi="Book Antiqua" w:cs="Times New Roman"/>
                <w:bCs/>
                <w:sz w:val="19"/>
                <w:szCs w:val="19"/>
                <w:lang w:eastAsia="pt-BR"/>
              </w:rPr>
              <w:t>De acordo com o que determina a Lei Antitruste (Lei 12.529/11), assinale a opção correta no que tange à execução judicial das decisões do CADE</w:t>
            </w:r>
            <w:r>
              <w:rPr>
                <w:rFonts w:ascii="Book Antiqua" w:eastAsia="Times New Roman" w:hAnsi="Book Antiqua" w:cs="Times New Roman"/>
                <w:bCs/>
                <w:sz w:val="19"/>
                <w:szCs w:val="19"/>
                <w:lang w:eastAsia="pt-BR"/>
              </w:rPr>
              <w:t xml:space="preserve">: </w:t>
            </w:r>
            <w:r w:rsidRPr="00A154C2">
              <w:rPr>
                <w:rFonts w:ascii="Book Antiqua" w:eastAsia="Times New Roman" w:hAnsi="Book Antiqua" w:cs="Times New Roman"/>
                <w:bCs/>
                <w:sz w:val="19"/>
                <w:szCs w:val="19"/>
                <w:lang w:eastAsia="pt-BR"/>
              </w:rPr>
              <w:t>A suspensão da execução pela oposição de embargos é condicionada à garantia do juízo no valor das multas aplicadas objeto do título exequendo.</w:t>
            </w:r>
            <w:r>
              <w:rPr>
                <w:rFonts w:ascii="Book Antiqua" w:eastAsia="Times New Roman" w:hAnsi="Book Antiqua" w:cs="Times New Roman"/>
                <w:bCs/>
                <w:sz w:val="19"/>
                <w:szCs w:val="19"/>
                <w:lang w:eastAsia="pt-BR"/>
              </w:rPr>
              <w:t xml:space="preserve"> </w:t>
            </w:r>
            <w:r w:rsidRPr="00A06B3C">
              <w:rPr>
                <w:rFonts w:ascii="Book Antiqua" w:eastAsia="Times New Roman" w:hAnsi="Book Antiqua" w:cs="Times New Roman"/>
                <w:b/>
                <w:sz w:val="19"/>
                <w:szCs w:val="19"/>
                <w:lang w:eastAsia="pt-BR"/>
              </w:rPr>
              <w:t>BL: art. 98 da Lei.</w:t>
            </w:r>
          </w:p>
        </w:tc>
      </w:tr>
    </w:tbl>
    <w:p w14:paraId="5D3B034E" w14:textId="705BB0A2"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b/>
          <w:bCs/>
          <w:sz w:val="16"/>
          <w:szCs w:val="16"/>
          <w:lang w:eastAsia="pt-BR"/>
        </w:rPr>
      </w:pPr>
      <w:bookmarkStart w:id="171" w:name="art98§1"/>
      <w:bookmarkEnd w:id="171"/>
      <w:r w:rsidRPr="00F23925">
        <w:rPr>
          <w:rFonts w:ascii="Book Antiqua" w:eastAsia="Times New Roman" w:hAnsi="Book Antiqua" w:cs="Times New Roman"/>
          <w:b/>
          <w:bCs/>
          <w:sz w:val="19"/>
          <w:szCs w:val="19"/>
          <w:highlight w:val="magenta"/>
          <w:lang w:eastAsia="pt-BR"/>
        </w:rPr>
        <w:t>§ 1</w:t>
      </w:r>
      <w:proofErr w:type="gramStart"/>
      <w:r w:rsidRPr="00F23925">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2C3CA9">
        <w:rPr>
          <w:rFonts w:ascii="Book Antiqua" w:eastAsia="Times New Roman" w:hAnsi="Book Antiqua" w:cs="Times New Roman"/>
          <w:b/>
          <w:bCs/>
          <w:sz w:val="19"/>
          <w:szCs w:val="19"/>
          <w:lang w:eastAsia="pt-BR"/>
        </w:rPr>
        <w:t>Para</w:t>
      </w:r>
      <w:proofErr w:type="gramEnd"/>
      <w:r w:rsidRPr="002C3CA9">
        <w:rPr>
          <w:rFonts w:ascii="Book Antiqua" w:eastAsia="Times New Roman" w:hAnsi="Book Antiqua" w:cs="Times New Roman"/>
          <w:b/>
          <w:bCs/>
          <w:sz w:val="19"/>
          <w:szCs w:val="19"/>
          <w:lang w:eastAsia="pt-BR"/>
        </w:rPr>
        <w:t xml:space="preserve"> garantir o cumprimento das obrigações de fazer, deverá o juiz fixar caução idônea</w:t>
      </w:r>
      <w:r w:rsidRPr="009B0D42">
        <w:rPr>
          <w:rFonts w:ascii="Book Antiqua" w:eastAsia="Times New Roman" w:hAnsi="Book Antiqua" w:cs="Times New Roman"/>
          <w:b/>
          <w:bCs/>
          <w:sz w:val="16"/>
          <w:szCs w:val="16"/>
          <w:lang w:eastAsia="pt-BR"/>
        </w:rPr>
        <w:t>.</w:t>
      </w:r>
      <w:r w:rsidR="00F23925" w:rsidRPr="009B0D42">
        <w:rPr>
          <w:rFonts w:ascii="Book Antiqua" w:eastAsia="Times New Roman" w:hAnsi="Book Antiqua" w:cs="Times New Roman"/>
          <w:b/>
          <w:bCs/>
          <w:sz w:val="16"/>
          <w:szCs w:val="16"/>
          <w:lang w:eastAsia="pt-BR"/>
        </w:rPr>
        <w:t xml:space="preserve"> </w:t>
      </w:r>
      <w:r w:rsidR="00F23925" w:rsidRPr="009B0D42">
        <w:rPr>
          <w:rFonts w:ascii="Book Antiqua" w:hAnsi="Book Antiqua"/>
          <w:b/>
          <w:bCs/>
          <w:color w:val="FF0000"/>
          <w:sz w:val="16"/>
          <w:szCs w:val="16"/>
          <w:u w:val="single"/>
        </w:rPr>
        <w:t>(TRF2-2011)</w:t>
      </w:r>
      <w:r w:rsidRPr="009B0D42">
        <w:rPr>
          <w:rFonts w:ascii="Book Antiqua" w:eastAsia="Times New Roman" w:hAnsi="Book Antiqua" w:cs="Times New Roman"/>
          <w:b/>
          <w:bCs/>
          <w:sz w:val="16"/>
          <w:szCs w:val="16"/>
          <w:lang w:eastAsia="pt-BR"/>
        </w:rPr>
        <w:t> </w:t>
      </w:r>
    </w:p>
    <w:p w14:paraId="3BFAB867" w14:textId="24A87B23"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2" w:name="art98§2"/>
      <w:bookmarkEnd w:id="172"/>
      <w:r w:rsidRPr="002C3CA9">
        <w:rPr>
          <w:rFonts w:ascii="Book Antiqua" w:eastAsia="Times New Roman" w:hAnsi="Book Antiqua" w:cs="Times New Roman"/>
          <w:b/>
          <w:bCs/>
          <w:sz w:val="19"/>
          <w:szCs w:val="19"/>
          <w:highlight w:val="magenta"/>
          <w:lang w:eastAsia="pt-BR"/>
        </w:rPr>
        <w:t>§ 2</w:t>
      </w:r>
      <w:proofErr w:type="gramStart"/>
      <w:r w:rsidRPr="002C3CA9">
        <w:rPr>
          <w:rFonts w:ascii="Book Antiqua" w:eastAsia="Times New Roman" w:hAnsi="Book Antiqua" w:cs="Times New Roman"/>
          <w:b/>
          <w:bCs/>
          <w:sz w:val="19"/>
          <w:szCs w:val="19"/>
          <w:highlight w:val="magenta"/>
          <w:u w:val="single"/>
          <w:vertAlign w:val="superscript"/>
          <w:lang w:eastAsia="pt-BR"/>
        </w:rPr>
        <w:t>o</w:t>
      </w:r>
      <w:r w:rsidRPr="002C3CA9">
        <w:rPr>
          <w:rFonts w:ascii="Book Antiqua" w:eastAsia="Times New Roman" w:hAnsi="Book Antiqua" w:cs="Times New Roman"/>
          <w:b/>
          <w:bCs/>
          <w:sz w:val="19"/>
          <w:szCs w:val="19"/>
          <w:lang w:eastAsia="pt-BR"/>
        </w:rPr>
        <w:t>  Revogada</w:t>
      </w:r>
      <w:proofErr w:type="gramEnd"/>
      <w:r w:rsidRPr="002C3CA9">
        <w:rPr>
          <w:rFonts w:ascii="Book Antiqua" w:eastAsia="Times New Roman" w:hAnsi="Book Antiqua" w:cs="Times New Roman"/>
          <w:b/>
          <w:bCs/>
          <w:sz w:val="19"/>
          <w:szCs w:val="19"/>
          <w:lang w:eastAsia="pt-BR"/>
        </w:rPr>
        <w:t xml:space="preserve"> a liminar, o depósito do valor da multa converter-se-á em renda do Fundo de Defesa de Direitos Difusos</w:t>
      </w:r>
      <w:r w:rsidRPr="009B0D42">
        <w:rPr>
          <w:rFonts w:ascii="Book Antiqua" w:eastAsia="Times New Roman" w:hAnsi="Book Antiqua" w:cs="Times New Roman"/>
          <w:sz w:val="16"/>
          <w:szCs w:val="16"/>
          <w:lang w:eastAsia="pt-BR"/>
        </w:rPr>
        <w:t>. </w:t>
      </w:r>
      <w:r w:rsidR="00F23925" w:rsidRPr="009B0D42">
        <w:rPr>
          <w:rFonts w:ascii="Book Antiqua" w:hAnsi="Book Antiqua"/>
          <w:b/>
          <w:bCs/>
          <w:color w:val="FF0000"/>
          <w:sz w:val="16"/>
          <w:szCs w:val="16"/>
          <w:u w:val="single"/>
        </w:rPr>
        <w:t>(TRF2-2011)</w:t>
      </w:r>
    </w:p>
    <w:p w14:paraId="1C8124EE" w14:textId="7687E24B"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3" w:name="art98§3"/>
      <w:bookmarkEnd w:id="173"/>
      <w:r w:rsidRPr="00F23925">
        <w:rPr>
          <w:rFonts w:ascii="Book Antiqua" w:eastAsia="Times New Roman" w:hAnsi="Book Antiqua" w:cs="Times New Roman"/>
          <w:b/>
          <w:bCs/>
          <w:sz w:val="19"/>
          <w:szCs w:val="19"/>
          <w:highlight w:val="magenta"/>
          <w:lang w:eastAsia="pt-BR"/>
        </w:rPr>
        <w:t>§ 3</w:t>
      </w:r>
      <w:proofErr w:type="gramStart"/>
      <w:r w:rsidRPr="00F23925">
        <w:rPr>
          <w:rFonts w:ascii="Book Antiqua" w:eastAsia="Times New Roman" w:hAnsi="Book Antiqua" w:cs="Times New Roman"/>
          <w:b/>
          <w:bCs/>
          <w:sz w:val="19"/>
          <w:szCs w:val="19"/>
          <w:highlight w:val="magenta"/>
          <w:u w:val="single"/>
          <w:vertAlign w:val="superscript"/>
          <w:lang w:eastAsia="pt-BR"/>
        </w:rPr>
        <w:t>o</w:t>
      </w:r>
      <w:r w:rsidRPr="00A06B3C">
        <w:rPr>
          <w:rFonts w:ascii="Book Antiqua" w:eastAsia="Times New Roman" w:hAnsi="Book Antiqua" w:cs="Times New Roman"/>
          <w:sz w:val="19"/>
          <w:szCs w:val="19"/>
          <w:lang w:eastAsia="pt-BR"/>
        </w:rPr>
        <w:t xml:space="preserve">  </w:t>
      </w:r>
      <w:r w:rsidRPr="002C3CA9">
        <w:rPr>
          <w:rFonts w:ascii="Book Antiqua" w:eastAsia="Times New Roman" w:hAnsi="Book Antiqua" w:cs="Times New Roman"/>
          <w:b/>
          <w:bCs/>
          <w:sz w:val="19"/>
          <w:szCs w:val="19"/>
          <w:lang w:eastAsia="pt-BR"/>
        </w:rPr>
        <w:t>O</w:t>
      </w:r>
      <w:proofErr w:type="gramEnd"/>
      <w:r w:rsidRPr="002C3CA9">
        <w:rPr>
          <w:rFonts w:ascii="Book Antiqua" w:eastAsia="Times New Roman" w:hAnsi="Book Antiqua" w:cs="Times New Roman"/>
          <w:b/>
          <w:bCs/>
          <w:sz w:val="19"/>
          <w:szCs w:val="19"/>
          <w:lang w:eastAsia="pt-BR"/>
        </w:rPr>
        <w:t xml:space="preserve"> depósito em dinheiro não suspenderá a incidência de juros de mora e atualização monetária, podendo o </w:t>
      </w:r>
      <w:proofErr w:type="spellStart"/>
      <w:r w:rsidRPr="002C3CA9">
        <w:rPr>
          <w:rFonts w:ascii="Book Antiqua" w:eastAsia="Times New Roman" w:hAnsi="Book Antiqua" w:cs="Times New Roman"/>
          <w:b/>
          <w:bCs/>
          <w:sz w:val="19"/>
          <w:szCs w:val="19"/>
          <w:lang w:eastAsia="pt-BR"/>
        </w:rPr>
        <w:t>Cade</w:t>
      </w:r>
      <w:proofErr w:type="spellEnd"/>
      <w:r w:rsidRPr="002C3CA9">
        <w:rPr>
          <w:rFonts w:ascii="Book Antiqua" w:eastAsia="Times New Roman" w:hAnsi="Book Antiqua" w:cs="Times New Roman"/>
          <w:b/>
          <w:bCs/>
          <w:sz w:val="19"/>
          <w:szCs w:val="19"/>
          <w:lang w:eastAsia="pt-BR"/>
        </w:rPr>
        <w:t>, na hipótese do § 2</w:t>
      </w:r>
      <w:r w:rsidRPr="002C3CA9">
        <w:rPr>
          <w:rFonts w:ascii="Book Antiqua" w:eastAsia="Times New Roman" w:hAnsi="Book Antiqua" w:cs="Times New Roman"/>
          <w:b/>
          <w:bCs/>
          <w:sz w:val="19"/>
          <w:szCs w:val="19"/>
          <w:u w:val="single"/>
          <w:vertAlign w:val="superscript"/>
          <w:lang w:eastAsia="pt-BR"/>
        </w:rPr>
        <w:t>o</w:t>
      </w:r>
      <w:r w:rsidRPr="002C3CA9">
        <w:rPr>
          <w:rFonts w:ascii="Book Antiqua" w:eastAsia="Times New Roman" w:hAnsi="Book Antiqua" w:cs="Times New Roman"/>
          <w:b/>
          <w:bCs/>
          <w:sz w:val="19"/>
          <w:szCs w:val="19"/>
          <w:lang w:eastAsia="pt-BR"/>
        </w:rPr>
        <w:t xml:space="preserve"> deste artigo, promover a execução para cobrança da diferença entre o valor revertido ao Fundo de Defesa de Direitos Difusos e o valor da multa atualizado, com os acréscimos legais, como se sua exigibilidade do crédito jamais tivesse sido suspensa</w:t>
      </w:r>
      <w:r w:rsidRPr="009B0D42">
        <w:rPr>
          <w:rFonts w:ascii="Book Antiqua" w:eastAsia="Times New Roman" w:hAnsi="Book Antiqua" w:cs="Times New Roman"/>
          <w:sz w:val="16"/>
          <w:szCs w:val="16"/>
          <w:lang w:eastAsia="pt-BR"/>
        </w:rPr>
        <w:t xml:space="preserve">. </w:t>
      </w:r>
      <w:r w:rsidR="00F23925" w:rsidRPr="009B0D42">
        <w:rPr>
          <w:rFonts w:ascii="Book Antiqua" w:hAnsi="Book Antiqua"/>
          <w:b/>
          <w:bCs/>
          <w:color w:val="FF0000"/>
          <w:sz w:val="16"/>
          <w:szCs w:val="16"/>
          <w:u w:val="single"/>
        </w:rPr>
        <w:t>(TRF2-2011)</w:t>
      </w:r>
    </w:p>
    <w:p w14:paraId="21728C50"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4" w:name="art98§4"/>
      <w:bookmarkEnd w:id="174"/>
      <w:r w:rsidRPr="009B0D42">
        <w:rPr>
          <w:rFonts w:ascii="Book Antiqua" w:eastAsia="Times New Roman" w:hAnsi="Book Antiqua" w:cs="Times New Roman"/>
          <w:sz w:val="16"/>
          <w:szCs w:val="16"/>
          <w:lang w:eastAsia="pt-BR"/>
        </w:rPr>
        <w:t>§ 4</w:t>
      </w:r>
      <w:r w:rsidRPr="009B0D42">
        <w:rPr>
          <w:rFonts w:ascii="Book Antiqua" w:eastAsia="Times New Roman" w:hAnsi="Book Antiqua" w:cs="Times New Roman"/>
          <w:sz w:val="16"/>
          <w:szCs w:val="16"/>
          <w:u w:val="single"/>
          <w:vertAlign w:val="superscript"/>
          <w:lang w:eastAsia="pt-BR"/>
        </w:rPr>
        <w:t>o</w:t>
      </w:r>
      <w:r w:rsidRPr="009B0D42">
        <w:rPr>
          <w:rFonts w:ascii="Book Antiqua" w:eastAsia="Times New Roman" w:hAnsi="Book Antiqua" w:cs="Times New Roman"/>
          <w:sz w:val="16"/>
          <w:szCs w:val="16"/>
          <w:lang w:eastAsia="pt-BR"/>
        </w:rPr>
        <w:t xml:space="preserve">  </w:t>
      </w:r>
      <w:hyperlink r:id="rId38" w:anchor="art1072" w:history="1">
        <w:r w:rsidRPr="009B0D42">
          <w:rPr>
            <w:rFonts w:ascii="Book Antiqua" w:eastAsia="Times New Roman" w:hAnsi="Book Antiqua" w:cs="Times New Roman"/>
            <w:color w:val="0000FF"/>
            <w:sz w:val="16"/>
            <w:szCs w:val="16"/>
            <w:u w:val="single"/>
            <w:lang w:eastAsia="pt-BR"/>
          </w:rPr>
          <w:t>(Revogado pela Lei n º 13.105, de 2015)</w:t>
        </w:r>
      </w:hyperlink>
      <w:r w:rsidRPr="009B0D42">
        <w:rPr>
          <w:rFonts w:ascii="Book Antiqua" w:eastAsia="Times New Roman" w:hAnsi="Book Antiqua" w:cs="Times New Roman"/>
          <w:color w:val="000000"/>
          <w:sz w:val="16"/>
          <w:szCs w:val="16"/>
          <w:lang w:eastAsia="pt-BR"/>
        </w:rPr>
        <w:t xml:space="preserve">    </w:t>
      </w:r>
      <w:hyperlink r:id="rId39" w:anchor="art1045" w:history="1">
        <w:r w:rsidRPr="009B0D42">
          <w:rPr>
            <w:rFonts w:ascii="Book Antiqua" w:eastAsia="Times New Roman" w:hAnsi="Book Antiqua" w:cs="Times New Roman"/>
            <w:color w:val="0000FF"/>
            <w:sz w:val="16"/>
            <w:szCs w:val="16"/>
            <w:u w:val="single"/>
            <w:lang w:eastAsia="pt-BR"/>
          </w:rPr>
          <w:t>(Vigência)</w:t>
        </w:r>
      </w:hyperlink>
    </w:p>
    <w:p w14:paraId="427DA85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5" w:name="art99"/>
      <w:bookmarkEnd w:id="175"/>
      <w:r w:rsidRPr="00A06B3C">
        <w:rPr>
          <w:rFonts w:ascii="Book Antiqua" w:eastAsia="Times New Roman" w:hAnsi="Book Antiqua" w:cs="Times New Roman"/>
          <w:sz w:val="19"/>
          <w:szCs w:val="19"/>
          <w:lang w:eastAsia="pt-BR"/>
        </w:rPr>
        <w:t>Art. 99.  Em razão da gravidade da infração da ordem econômica, e havendo fundado receio de dano irreparável ou de difícil reparação, ainda que tenha havido o depósito das multas e prestação de caução, poderá o Juiz determinar a adoção imediata, no todo ou em parte, das providências contidas no título executivo. </w:t>
      </w:r>
    </w:p>
    <w:p w14:paraId="69AFCBD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76" w:name="art100"/>
      <w:bookmarkEnd w:id="176"/>
      <w:r w:rsidRPr="00A06B3C">
        <w:rPr>
          <w:rFonts w:ascii="Book Antiqua" w:eastAsia="Times New Roman" w:hAnsi="Book Antiqua" w:cs="Times New Roman"/>
          <w:sz w:val="19"/>
          <w:szCs w:val="19"/>
          <w:lang w:eastAsia="pt-BR"/>
        </w:rPr>
        <w:t xml:space="preserve">Art. 100.  No cálculo do valor da multa diária pela continuidade da infração, tomar-se-á como termo inicial a data final fixada pelo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para a adoção voluntária das providências contidas em sua decisão, e como termo final o dia do seu efetivo cumprimento. </w:t>
      </w:r>
    </w:p>
    <w:p w14:paraId="182B3CAA" w14:textId="590F6096"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177" w:name="art101"/>
      <w:bookmarkEnd w:id="177"/>
      <w:r w:rsidRPr="00A06B3C">
        <w:rPr>
          <w:rFonts w:ascii="Book Antiqua" w:eastAsia="Times New Roman" w:hAnsi="Book Antiqua" w:cs="Times New Roman"/>
          <w:b/>
          <w:sz w:val="19"/>
          <w:szCs w:val="19"/>
          <w:highlight w:val="magenta"/>
          <w:lang w:eastAsia="pt-BR"/>
        </w:rPr>
        <w:t>Art. 101</w:t>
      </w:r>
      <w:r w:rsidRPr="00A06B3C">
        <w:rPr>
          <w:rFonts w:ascii="Book Antiqua" w:eastAsia="Times New Roman" w:hAnsi="Book Antiqua" w:cs="Times New Roman"/>
          <w:sz w:val="19"/>
          <w:szCs w:val="19"/>
          <w:lang w:eastAsia="pt-BR"/>
        </w:rPr>
        <w:t xml:space="preserve">.  </w:t>
      </w:r>
      <w:r w:rsidRPr="002C3CA9">
        <w:rPr>
          <w:rFonts w:ascii="Book Antiqua" w:eastAsia="Times New Roman" w:hAnsi="Book Antiqua" w:cs="Times New Roman"/>
          <w:b/>
          <w:bCs/>
          <w:sz w:val="19"/>
          <w:szCs w:val="19"/>
          <w:lang w:eastAsia="pt-BR"/>
        </w:rPr>
        <w:t xml:space="preserve">O processo de execução em juízo das decisões do </w:t>
      </w:r>
      <w:proofErr w:type="spellStart"/>
      <w:r w:rsidRPr="002C3CA9">
        <w:rPr>
          <w:rFonts w:ascii="Book Antiqua" w:eastAsia="Times New Roman" w:hAnsi="Book Antiqua" w:cs="Times New Roman"/>
          <w:b/>
          <w:bCs/>
          <w:sz w:val="19"/>
          <w:szCs w:val="19"/>
          <w:lang w:eastAsia="pt-BR"/>
        </w:rPr>
        <w:t>Cade</w:t>
      </w:r>
      <w:proofErr w:type="spellEnd"/>
      <w:r w:rsidRPr="002C3CA9">
        <w:rPr>
          <w:rFonts w:ascii="Book Antiqua" w:eastAsia="Times New Roman" w:hAnsi="Book Antiqua" w:cs="Times New Roman"/>
          <w:b/>
          <w:bCs/>
          <w:sz w:val="19"/>
          <w:szCs w:val="19"/>
          <w:lang w:eastAsia="pt-BR"/>
        </w:rPr>
        <w:t xml:space="preserve"> terá preferência sobre as demais espécies de ação, </w:t>
      </w:r>
      <w:r w:rsidRPr="002C3CA9">
        <w:rPr>
          <w:rFonts w:ascii="Book Antiqua" w:eastAsia="Times New Roman" w:hAnsi="Book Antiqua" w:cs="Times New Roman"/>
          <w:b/>
          <w:bCs/>
          <w:caps/>
          <w:sz w:val="19"/>
          <w:szCs w:val="19"/>
          <w:highlight w:val="green"/>
          <w:lang w:eastAsia="pt-BR"/>
        </w:rPr>
        <w:t>exceto</w:t>
      </w:r>
      <w:r w:rsidRPr="00A06B3C">
        <w:rPr>
          <w:rFonts w:ascii="Book Antiqua" w:eastAsia="Times New Roman" w:hAnsi="Book Antiqua" w:cs="Times New Roman"/>
          <w:sz w:val="19"/>
          <w:szCs w:val="19"/>
          <w:lang w:eastAsia="pt-BR"/>
        </w:rPr>
        <w:t xml:space="preserve"> </w:t>
      </w:r>
      <w:r w:rsidRPr="00A154C2">
        <w:rPr>
          <w:rFonts w:ascii="Book Antiqua" w:eastAsia="Times New Roman" w:hAnsi="Book Antiqua" w:cs="Times New Roman"/>
          <w:b/>
          <w:bCs/>
          <w:sz w:val="19"/>
          <w:szCs w:val="19"/>
          <w:highlight w:val="cyan"/>
          <w:lang w:eastAsia="pt-BR"/>
        </w:rPr>
        <w:t>habeas corpus</w:t>
      </w:r>
      <w:r w:rsidRPr="00A06B3C">
        <w:rPr>
          <w:rFonts w:ascii="Book Antiqua" w:eastAsia="Times New Roman" w:hAnsi="Book Antiqua" w:cs="Times New Roman"/>
          <w:sz w:val="19"/>
          <w:szCs w:val="19"/>
          <w:lang w:eastAsia="pt-BR"/>
        </w:rPr>
        <w:t xml:space="preserve"> e </w:t>
      </w:r>
      <w:r w:rsidRPr="00A154C2">
        <w:rPr>
          <w:rFonts w:ascii="Book Antiqua" w:eastAsia="Times New Roman" w:hAnsi="Book Antiqua" w:cs="Times New Roman"/>
          <w:b/>
          <w:bCs/>
          <w:sz w:val="19"/>
          <w:szCs w:val="19"/>
          <w:highlight w:val="cyan"/>
          <w:lang w:eastAsia="pt-BR"/>
        </w:rPr>
        <w:t>mandado de segurança</w:t>
      </w:r>
      <w:r w:rsidRPr="009B0D42">
        <w:rPr>
          <w:rFonts w:ascii="Book Antiqua" w:eastAsia="Times New Roman" w:hAnsi="Book Antiqua" w:cs="Times New Roman"/>
          <w:sz w:val="16"/>
          <w:szCs w:val="16"/>
          <w:lang w:eastAsia="pt-BR"/>
        </w:rPr>
        <w:t>.</w:t>
      </w:r>
      <w:r w:rsidR="00781BE8" w:rsidRPr="009B0D42">
        <w:rPr>
          <w:rFonts w:ascii="Book Antiqua" w:eastAsia="Times New Roman" w:hAnsi="Book Antiqua" w:cs="Times New Roman"/>
          <w:sz w:val="16"/>
          <w:szCs w:val="16"/>
          <w:lang w:eastAsia="pt-BR"/>
        </w:rPr>
        <w:t xml:space="preserve"> </w:t>
      </w:r>
      <w:r w:rsidR="00781BE8" w:rsidRPr="009B0D42">
        <w:rPr>
          <w:rFonts w:ascii="Book Antiqua" w:eastAsia="Times New Roman" w:hAnsi="Book Antiqua" w:cs="Times New Roman"/>
          <w:b/>
          <w:bCs/>
          <w:color w:val="FF0000"/>
          <w:sz w:val="16"/>
          <w:szCs w:val="16"/>
          <w:u w:val="single"/>
          <w:lang w:eastAsia="pt-BR"/>
        </w:rPr>
        <w:t>(TRF1-2015)</w:t>
      </w:r>
      <w:r w:rsidRPr="009B0D42">
        <w:rPr>
          <w:rFonts w:ascii="Book Antiqua" w:eastAsia="Times New Roman" w:hAnsi="Book Antiqua" w:cs="Times New Roman"/>
          <w:sz w:val="16"/>
          <w:szCs w:val="16"/>
          <w:lang w:eastAsia="pt-BR"/>
        </w:rPr>
        <w:t> </w:t>
      </w:r>
      <w:r w:rsidR="00B065F1" w:rsidRPr="009B0D42">
        <w:rPr>
          <w:rFonts w:ascii="Book Antiqua" w:eastAsia="Times New Roman" w:hAnsi="Book Antiqua" w:cs="Times New Roman"/>
          <w:b/>
          <w:color w:val="FF0000"/>
          <w:sz w:val="16"/>
          <w:szCs w:val="16"/>
          <w:u w:val="single"/>
          <w:lang w:eastAsia="pt-BR"/>
        </w:rPr>
        <w:t>(TJDFT-2016)</w:t>
      </w:r>
    </w:p>
    <w:tbl>
      <w:tblPr>
        <w:tblStyle w:val="Tabelacomgrade"/>
        <w:tblW w:w="0" w:type="auto"/>
        <w:tblLook w:val="04A0" w:firstRow="1" w:lastRow="0" w:firstColumn="1" w:lastColumn="0" w:noHBand="0" w:noVBand="1"/>
      </w:tblPr>
      <w:tblGrid>
        <w:gridCol w:w="8494"/>
      </w:tblGrid>
      <w:tr w:rsidR="00781BE8" w14:paraId="1217537A" w14:textId="77777777" w:rsidTr="00781BE8">
        <w:tc>
          <w:tcPr>
            <w:tcW w:w="8494" w:type="dxa"/>
            <w:shd w:val="clear" w:color="auto" w:fill="CCFFFF"/>
          </w:tcPr>
          <w:p w14:paraId="5737C898" w14:textId="2FA8DCCB" w:rsidR="00781BE8" w:rsidRPr="00781BE8" w:rsidRDefault="00781BE8" w:rsidP="00781BE8">
            <w:pPr>
              <w:spacing w:before="100" w:beforeAutospacing="1" w:after="100" w:afterAutospacing="1"/>
              <w:jc w:val="both"/>
              <w:rPr>
                <w:rFonts w:ascii="Book Antiqua" w:eastAsia="Times New Roman" w:hAnsi="Book Antiqua" w:cs="Times New Roman"/>
                <w:sz w:val="19"/>
                <w:szCs w:val="19"/>
                <w:lang w:eastAsia="pt-BR"/>
              </w:rPr>
            </w:pPr>
            <w:r w:rsidRPr="00781BE8">
              <w:rPr>
                <w:rFonts w:ascii="Book Antiqua" w:eastAsia="Times New Roman" w:hAnsi="Book Antiqua" w:cs="Times New Roman"/>
                <w:b/>
                <w:bCs/>
                <w:i/>
                <w:iCs/>
                <w:color w:val="FF0000"/>
                <w:sz w:val="19"/>
                <w:szCs w:val="19"/>
                <w:lang w:eastAsia="pt-BR"/>
              </w:rPr>
              <w:t>#</w:t>
            </w:r>
            <w:r w:rsidRPr="00781BE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sz w:val="19"/>
                <w:szCs w:val="19"/>
                <w:lang w:eastAsia="pt-BR"/>
              </w:rPr>
              <w:t>Os processos de execução judicial das decisões do CADE</w:t>
            </w:r>
            <w:r w:rsidR="00A154C2">
              <w:rPr>
                <w:rFonts w:ascii="Book Antiqua" w:eastAsia="Times New Roman" w:hAnsi="Book Antiqua" w:cs="Times New Roman"/>
                <w:sz w:val="19"/>
                <w:szCs w:val="19"/>
                <w:lang w:eastAsia="pt-BR"/>
              </w:rPr>
              <w:t xml:space="preserve"> </w:t>
            </w:r>
            <w:r w:rsidR="00A154C2" w:rsidRPr="00A154C2">
              <w:rPr>
                <w:rFonts w:ascii="Book Antiqua" w:eastAsia="Times New Roman" w:hAnsi="Book Antiqua" w:cs="Times New Roman"/>
                <w:sz w:val="19"/>
                <w:szCs w:val="19"/>
                <w:lang w:eastAsia="pt-BR"/>
              </w:rPr>
              <w:t>não têm preferência sobre habeas corpus e mandado de segurança</w:t>
            </w:r>
            <w:r w:rsidR="00A154C2">
              <w:rPr>
                <w:rFonts w:ascii="Book Antiqua" w:eastAsia="Times New Roman" w:hAnsi="Book Antiqua" w:cs="Times New Roman"/>
                <w:sz w:val="19"/>
                <w:szCs w:val="19"/>
                <w:lang w:eastAsia="pt-BR"/>
              </w:rPr>
              <w:t>.</w:t>
            </w:r>
          </w:p>
        </w:tc>
      </w:tr>
    </w:tbl>
    <w:p w14:paraId="4DC30585"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78" w:name="tituloviiicapituloii"/>
      <w:bookmarkEnd w:id="178"/>
      <w:r w:rsidRPr="00A06B3C">
        <w:rPr>
          <w:rFonts w:ascii="Book Antiqua" w:eastAsia="Times New Roman" w:hAnsi="Book Antiqua" w:cs="Times New Roman"/>
          <w:sz w:val="19"/>
          <w:szCs w:val="19"/>
          <w:lang w:eastAsia="pt-BR"/>
        </w:rPr>
        <w:t>CAPÍTULO II</w:t>
      </w:r>
    </w:p>
    <w:p w14:paraId="4DB7AF42"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DA INTERVENÇÃO JUDICIAL </w:t>
      </w:r>
    </w:p>
    <w:p w14:paraId="1ACB5F0E"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79" w:name="art102"/>
      <w:bookmarkEnd w:id="179"/>
      <w:r w:rsidRPr="00A06B3C">
        <w:rPr>
          <w:rFonts w:ascii="Book Antiqua" w:eastAsia="Times New Roman" w:hAnsi="Book Antiqua" w:cs="Times New Roman"/>
          <w:b/>
          <w:sz w:val="19"/>
          <w:szCs w:val="19"/>
          <w:highlight w:val="magenta"/>
          <w:lang w:eastAsia="pt-BR"/>
        </w:rPr>
        <w:lastRenderedPageBreak/>
        <w:t>Art. 102</w:t>
      </w:r>
      <w:r w:rsidRPr="00A06B3C">
        <w:rPr>
          <w:rFonts w:ascii="Book Antiqua" w:eastAsia="Times New Roman" w:hAnsi="Book Antiqua" w:cs="Times New Roman"/>
          <w:sz w:val="19"/>
          <w:szCs w:val="19"/>
          <w:lang w:eastAsia="pt-BR"/>
        </w:rPr>
        <w:t xml:space="preserve">.  </w:t>
      </w:r>
      <w:r w:rsidRPr="002C3CA9">
        <w:rPr>
          <w:rFonts w:ascii="Book Antiqua" w:eastAsia="Times New Roman" w:hAnsi="Book Antiqua" w:cs="Times New Roman"/>
          <w:b/>
          <w:bCs/>
          <w:sz w:val="19"/>
          <w:szCs w:val="19"/>
          <w:lang w:eastAsia="pt-BR"/>
        </w:rPr>
        <w:t>O Juiz decretará a intervenção na empresa quando necessária para permitir a execução específica, nomeando o interventor</w:t>
      </w:r>
      <w:r w:rsidRPr="009B0D42">
        <w:rPr>
          <w:rFonts w:ascii="Book Antiqua" w:eastAsia="Times New Roman" w:hAnsi="Book Antiqua" w:cs="Times New Roman"/>
          <w:sz w:val="16"/>
          <w:szCs w:val="16"/>
          <w:lang w:eastAsia="pt-BR"/>
        </w:rPr>
        <w:t>. </w:t>
      </w:r>
      <w:r w:rsidR="00B065F1" w:rsidRPr="009B0D42">
        <w:rPr>
          <w:rFonts w:ascii="Book Antiqua" w:eastAsia="Times New Roman" w:hAnsi="Book Antiqua" w:cs="Times New Roman"/>
          <w:sz w:val="16"/>
          <w:szCs w:val="16"/>
          <w:lang w:eastAsia="pt-BR"/>
        </w:rPr>
        <w:t xml:space="preserve"> </w:t>
      </w:r>
      <w:r w:rsidR="00B065F1" w:rsidRPr="009B0D42">
        <w:rPr>
          <w:rFonts w:ascii="Book Antiqua" w:eastAsia="Times New Roman" w:hAnsi="Book Antiqua" w:cs="Times New Roman"/>
          <w:b/>
          <w:color w:val="FF0000"/>
          <w:sz w:val="16"/>
          <w:szCs w:val="16"/>
          <w:u w:val="single"/>
          <w:lang w:eastAsia="pt-BR"/>
        </w:rPr>
        <w:t>(TJDFT-2016)</w:t>
      </w:r>
    </w:p>
    <w:p w14:paraId="070A5B08" w14:textId="494657CB"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r w:rsidRPr="00781BE8">
        <w:rPr>
          <w:rFonts w:ascii="Book Antiqua" w:eastAsia="Times New Roman" w:hAnsi="Book Antiqua" w:cs="Times New Roman"/>
          <w:b/>
          <w:bCs/>
          <w:sz w:val="19"/>
          <w:szCs w:val="19"/>
          <w:highlight w:val="magenta"/>
          <w:lang w:eastAsia="pt-BR"/>
        </w:rPr>
        <w:t>Parágrafo único</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yellow"/>
          <w:lang w:eastAsia="pt-BR"/>
        </w:rPr>
        <w:t>A decisão</w:t>
      </w:r>
      <w:r w:rsidRPr="00A06B3C">
        <w:rPr>
          <w:rFonts w:ascii="Book Antiqua" w:eastAsia="Times New Roman" w:hAnsi="Book Antiqua" w:cs="Times New Roman"/>
          <w:sz w:val="19"/>
          <w:szCs w:val="19"/>
          <w:lang w:eastAsia="pt-BR"/>
        </w:rPr>
        <w:t xml:space="preserve"> que </w:t>
      </w:r>
      <w:r w:rsidRPr="00781BE8">
        <w:rPr>
          <w:rFonts w:ascii="Book Antiqua" w:eastAsia="Times New Roman" w:hAnsi="Book Antiqua" w:cs="Times New Roman"/>
          <w:b/>
          <w:bCs/>
          <w:caps/>
          <w:sz w:val="19"/>
          <w:szCs w:val="19"/>
          <w:highlight w:val="green"/>
          <w:lang w:eastAsia="pt-BR"/>
        </w:rPr>
        <w:t>determinar</w:t>
      </w:r>
      <w:r w:rsidRPr="00A06B3C">
        <w:rPr>
          <w:rFonts w:ascii="Book Antiqua" w:eastAsia="Times New Roman" w:hAnsi="Book Antiqua" w:cs="Times New Roman"/>
          <w:sz w:val="19"/>
          <w:szCs w:val="19"/>
          <w:lang w:eastAsia="pt-BR"/>
        </w:rPr>
        <w:t xml:space="preserve"> a </w:t>
      </w:r>
      <w:r w:rsidRPr="00781BE8">
        <w:rPr>
          <w:rFonts w:ascii="Book Antiqua" w:eastAsia="Times New Roman" w:hAnsi="Book Antiqua" w:cs="Times New Roman"/>
          <w:b/>
          <w:bCs/>
          <w:caps/>
          <w:sz w:val="19"/>
          <w:szCs w:val="19"/>
          <w:shd w:val="clear" w:color="auto" w:fill="F7CAAC" w:themeFill="accent2" w:themeFillTint="66"/>
          <w:lang w:eastAsia="pt-BR"/>
        </w:rPr>
        <w:t>intervenção</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caps/>
          <w:sz w:val="19"/>
          <w:szCs w:val="19"/>
          <w:highlight w:val="green"/>
          <w:lang w:eastAsia="pt-BR"/>
        </w:rPr>
        <w:t>deverá ser</w:t>
      </w:r>
      <w:r w:rsidRPr="00781BE8">
        <w:rPr>
          <w:rFonts w:ascii="Book Antiqua" w:eastAsia="Times New Roman" w:hAnsi="Book Antiqua" w:cs="Times New Roman"/>
          <w:b/>
          <w:bCs/>
          <w:caps/>
          <w:sz w:val="19"/>
          <w:szCs w:val="19"/>
          <w:lang w:eastAsia="pt-BR"/>
        </w:rPr>
        <w:t xml:space="preserve"> </w:t>
      </w:r>
      <w:r w:rsidRPr="00781BE8">
        <w:rPr>
          <w:rFonts w:ascii="Book Antiqua" w:eastAsia="Times New Roman" w:hAnsi="Book Antiqua" w:cs="Times New Roman"/>
          <w:b/>
          <w:bCs/>
          <w:sz w:val="19"/>
          <w:szCs w:val="19"/>
          <w:highlight w:val="cyan"/>
          <w:lang w:eastAsia="pt-BR"/>
        </w:rPr>
        <w:t>fundamentada</w:t>
      </w:r>
      <w:r w:rsidRPr="00A06B3C">
        <w:rPr>
          <w:rFonts w:ascii="Book Antiqua" w:eastAsia="Times New Roman" w:hAnsi="Book Antiqua" w:cs="Times New Roman"/>
          <w:sz w:val="19"/>
          <w:szCs w:val="19"/>
          <w:lang w:eastAsia="pt-BR"/>
        </w:rPr>
        <w:t xml:space="preserve"> e </w:t>
      </w:r>
      <w:r w:rsidRPr="00781BE8">
        <w:rPr>
          <w:rFonts w:ascii="Book Antiqua" w:eastAsia="Times New Roman" w:hAnsi="Book Antiqua" w:cs="Times New Roman"/>
          <w:b/>
          <w:bCs/>
          <w:caps/>
          <w:sz w:val="19"/>
          <w:szCs w:val="19"/>
          <w:highlight w:val="green"/>
          <w:lang w:eastAsia="pt-BR"/>
        </w:rPr>
        <w:t>indicará</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cyan"/>
          <w:lang w:eastAsia="pt-BR"/>
        </w:rPr>
        <w:t>clara</w:t>
      </w:r>
      <w:r w:rsidRPr="00A06B3C">
        <w:rPr>
          <w:rFonts w:ascii="Book Antiqua" w:eastAsia="Times New Roman" w:hAnsi="Book Antiqua" w:cs="Times New Roman"/>
          <w:sz w:val="19"/>
          <w:szCs w:val="19"/>
          <w:lang w:eastAsia="pt-BR"/>
        </w:rPr>
        <w:t xml:space="preserve"> e </w:t>
      </w:r>
      <w:r w:rsidRPr="00781BE8">
        <w:rPr>
          <w:rFonts w:ascii="Book Antiqua" w:eastAsia="Times New Roman" w:hAnsi="Book Antiqua" w:cs="Times New Roman"/>
          <w:b/>
          <w:bCs/>
          <w:sz w:val="19"/>
          <w:szCs w:val="19"/>
          <w:highlight w:val="cyan"/>
          <w:lang w:eastAsia="pt-BR"/>
        </w:rPr>
        <w:t>precisamente</w:t>
      </w:r>
      <w:r w:rsidRPr="00A06B3C">
        <w:rPr>
          <w:rFonts w:ascii="Book Antiqua" w:eastAsia="Times New Roman" w:hAnsi="Book Antiqua" w:cs="Times New Roman"/>
          <w:sz w:val="19"/>
          <w:szCs w:val="19"/>
          <w:lang w:eastAsia="pt-BR"/>
        </w:rPr>
        <w:t xml:space="preserve">, as </w:t>
      </w:r>
      <w:r w:rsidRPr="00781BE8">
        <w:rPr>
          <w:rFonts w:ascii="Book Antiqua" w:eastAsia="Times New Roman" w:hAnsi="Book Antiqua" w:cs="Times New Roman"/>
          <w:b/>
          <w:bCs/>
          <w:caps/>
          <w:sz w:val="19"/>
          <w:szCs w:val="19"/>
          <w:shd w:val="clear" w:color="auto" w:fill="F7CAAC" w:themeFill="accent2" w:themeFillTint="66"/>
          <w:lang w:eastAsia="pt-BR"/>
        </w:rPr>
        <w:t>providências</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cyan"/>
          <w:lang w:eastAsia="pt-BR"/>
        </w:rPr>
        <w:t>a serem tomadas</w:t>
      </w:r>
      <w:r w:rsidRPr="00A06B3C">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b/>
          <w:bCs/>
          <w:sz w:val="19"/>
          <w:szCs w:val="19"/>
          <w:highlight w:val="yellow"/>
          <w:lang w:eastAsia="pt-BR"/>
        </w:rPr>
        <w:t>pelo interventor nomeado</w:t>
      </w:r>
      <w:r w:rsidRPr="009B0D42">
        <w:rPr>
          <w:rFonts w:ascii="Book Antiqua" w:eastAsia="Times New Roman" w:hAnsi="Book Antiqua" w:cs="Times New Roman"/>
          <w:sz w:val="16"/>
          <w:szCs w:val="16"/>
          <w:lang w:eastAsia="pt-BR"/>
        </w:rPr>
        <w:t>.</w:t>
      </w:r>
      <w:r w:rsidR="00781BE8" w:rsidRPr="009B0D42">
        <w:rPr>
          <w:rFonts w:ascii="Book Antiqua" w:eastAsia="Times New Roman" w:hAnsi="Book Antiqua" w:cs="Times New Roman"/>
          <w:sz w:val="16"/>
          <w:szCs w:val="16"/>
          <w:lang w:eastAsia="pt-BR"/>
        </w:rPr>
        <w:t xml:space="preserve"> </w:t>
      </w:r>
      <w:r w:rsidR="00781BE8" w:rsidRPr="009B0D42">
        <w:rPr>
          <w:rFonts w:ascii="Book Antiqua" w:eastAsia="Times New Roman" w:hAnsi="Book Antiqua" w:cs="Times New Roman"/>
          <w:b/>
          <w:bCs/>
          <w:color w:val="FF0000"/>
          <w:sz w:val="16"/>
          <w:szCs w:val="16"/>
          <w:u w:val="single"/>
          <w:lang w:eastAsia="pt-BR"/>
        </w:rPr>
        <w:t>(TRF1-2015)</w:t>
      </w:r>
    </w:p>
    <w:tbl>
      <w:tblPr>
        <w:tblStyle w:val="Tabelacomgrade"/>
        <w:tblW w:w="0" w:type="auto"/>
        <w:tblLook w:val="04A0" w:firstRow="1" w:lastRow="0" w:firstColumn="1" w:lastColumn="0" w:noHBand="0" w:noVBand="1"/>
      </w:tblPr>
      <w:tblGrid>
        <w:gridCol w:w="8494"/>
      </w:tblGrid>
      <w:tr w:rsidR="00781BE8" w14:paraId="5A81527C" w14:textId="77777777" w:rsidTr="00781BE8">
        <w:tc>
          <w:tcPr>
            <w:tcW w:w="8494" w:type="dxa"/>
            <w:shd w:val="clear" w:color="auto" w:fill="CCFFFF"/>
          </w:tcPr>
          <w:p w14:paraId="14820187" w14:textId="7C2B23F2" w:rsidR="00781BE8" w:rsidRPr="00781BE8" w:rsidRDefault="00781BE8" w:rsidP="005A2442">
            <w:pPr>
              <w:spacing w:before="100" w:beforeAutospacing="1" w:after="100" w:afterAutospacing="1"/>
              <w:jc w:val="both"/>
              <w:rPr>
                <w:rFonts w:ascii="Book Antiqua" w:eastAsia="Times New Roman" w:hAnsi="Book Antiqua" w:cs="Times New Roman"/>
                <w:sz w:val="19"/>
                <w:szCs w:val="19"/>
                <w:lang w:eastAsia="pt-BR"/>
              </w:rPr>
            </w:pPr>
            <w:r w:rsidRPr="00781BE8">
              <w:rPr>
                <w:rFonts w:ascii="Book Antiqua" w:eastAsia="Times New Roman" w:hAnsi="Book Antiqua" w:cs="Times New Roman"/>
                <w:b/>
                <w:bCs/>
                <w:i/>
                <w:iCs/>
                <w:color w:val="FF0000"/>
                <w:sz w:val="19"/>
                <w:szCs w:val="19"/>
                <w:lang w:eastAsia="pt-BR"/>
              </w:rPr>
              <w:t>#</w:t>
            </w:r>
            <w:r w:rsidRPr="00781BE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A</w:t>
            </w:r>
            <w:r w:rsidRPr="00781BE8">
              <w:rPr>
                <w:rFonts w:ascii="Book Antiqua" w:eastAsia="Times New Roman" w:hAnsi="Book Antiqua" w:cs="Times New Roman"/>
                <w:sz w:val="19"/>
                <w:szCs w:val="19"/>
                <w:lang w:eastAsia="pt-BR"/>
              </w:rPr>
              <w:t xml:space="preserve"> decisão judicial</w:t>
            </w:r>
            <w:r>
              <w:rPr>
                <w:rFonts w:ascii="Book Antiqua" w:eastAsia="Times New Roman" w:hAnsi="Book Antiqua" w:cs="Times New Roman"/>
                <w:sz w:val="19"/>
                <w:szCs w:val="19"/>
                <w:lang w:eastAsia="pt-BR"/>
              </w:rPr>
              <w:t xml:space="preserve"> que determina a intervenção</w:t>
            </w:r>
            <w:r w:rsidRPr="00781BE8">
              <w:rPr>
                <w:rFonts w:ascii="Book Antiqua" w:eastAsia="Times New Roman" w:hAnsi="Book Antiqua" w:cs="Times New Roman"/>
                <w:sz w:val="19"/>
                <w:szCs w:val="19"/>
                <w:lang w:eastAsia="pt-BR"/>
              </w:rPr>
              <w:t xml:space="preserve"> não dispensa a fundamentação para sua validade</w:t>
            </w:r>
            <w:r>
              <w:rPr>
                <w:rFonts w:ascii="Book Antiqua" w:eastAsia="Times New Roman" w:hAnsi="Book Antiqua" w:cs="Times New Roman"/>
                <w:sz w:val="19"/>
                <w:szCs w:val="19"/>
                <w:lang w:eastAsia="pt-BR"/>
              </w:rPr>
              <w:t>.</w:t>
            </w:r>
          </w:p>
        </w:tc>
      </w:tr>
    </w:tbl>
    <w:p w14:paraId="3352E533" w14:textId="6D0B4A63"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b/>
          <w:bCs/>
          <w:color w:val="FF0000"/>
          <w:sz w:val="16"/>
          <w:szCs w:val="16"/>
          <w:lang w:eastAsia="pt-BR"/>
        </w:rPr>
      </w:pPr>
      <w:bookmarkStart w:id="180" w:name="art103"/>
      <w:bookmarkEnd w:id="180"/>
      <w:r w:rsidRPr="00781BE8">
        <w:rPr>
          <w:rFonts w:ascii="Book Antiqua" w:eastAsia="Times New Roman" w:hAnsi="Book Antiqua" w:cs="Times New Roman"/>
          <w:b/>
          <w:bCs/>
          <w:sz w:val="19"/>
          <w:szCs w:val="19"/>
          <w:highlight w:val="magenta"/>
          <w:lang w:eastAsia="pt-BR"/>
        </w:rPr>
        <w:t>Art. 103</w:t>
      </w:r>
      <w:r w:rsidRPr="00A06B3C">
        <w:rPr>
          <w:rFonts w:ascii="Book Antiqua" w:eastAsia="Times New Roman" w:hAnsi="Book Antiqua" w:cs="Times New Roman"/>
          <w:sz w:val="19"/>
          <w:szCs w:val="19"/>
          <w:lang w:eastAsia="pt-BR"/>
        </w:rPr>
        <w:t xml:space="preserve">.  </w:t>
      </w:r>
      <w:r w:rsidRPr="002C3CA9">
        <w:rPr>
          <w:rFonts w:ascii="Book Antiqua" w:eastAsia="Times New Roman" w:hAnsi="Book Antiqua" w:cs="Times New Roman"/>
          <w:b/>
          <w:bCs/>
          <w:sz w:val="19"/>
          <w:szCs w:val="19"/>
          <w:lang w:eastAsia="pt-BR"/>
        </w:rPr>
        <w:t xml:space="preserve">Se, </w:t>
      </w:r>
      <w:r w:rsidRPr="002C3CA9">
        <w:rPr>
          <w:rFonts w:ascii="Book Antiqua" w:eastAsia="Times New Roman" w:hAnsi="Book Antiqua" w:cs="Times New Roman"/>
          <w:b/>
          <w:bCs/>
          <w:sz w:val="19"/>
          <w:szCs w:val="19"/>
          <w:highlight w:val="cyan"/>
          <w:lang w:eastAsia="pt-BR"/>
        </w:rPr>
        <w:t>dentro de 48 (quarenta e oito) horas</w:t>
      </w:r>
      <w:r w:rsidRPr="002C3CA9">
        <w:rPr>
          <w:rFonts w:ascii="Book Antiqua" w:eastAsia="Times New Roman" w:hAnsi="Book Antiqua" w:cs="Times New Roman"/>
          <w:b/>
          <w:bCs/>
          <w:sz w:val="19"/>
          <w:szCs w:val="19"/>
          <w:lang w:eastAsia="pt-BR"/>
        </w:rPr>
        <w:t>, o executado impugnar o interventor por motivo de inaptidão ou inidoneidade, feita a prova da alegação em 3 (três) dias, o juiz decidirá em igual prazo</w:t>
      </w:r>
      <w:r w:rsidRPr="009B0D42">
        <w:rPr>
          <w:rFonts w:ascii="Book Antiqua" w:eastAsia="Times New Roman" w:hAnsi="Book Antiqua" w:cs="Times New Roman"/>
          <w:b/>
          <w:bCs/>
          <w:sz w:val="16"/>
          <w:szCs w:val="16"/>
          <w:lang w:eastAsia="pt-BR"/>
        </w:rPr>
        <w:t>. </w:t>
      </w:r>
      <w:r w:rsidR="00781BE8" w:rsidRPr="009B0D42">
        <w:rPr>
          <w:rFonts w:ascii="Book Antiqua" w:eastAsia="Times New Roman" w:hAnsi="Book Antiqua" w:cs="Times New Roman"/>
          <w:b/>
          <w:bCs/>
          <w:color w:val="FF0000"/>
          <w:sz w:val="16"/>
          <w:szCs w:val="16"/>
          <w:u w:val="single"/>
          <w:lang w:eastAsia="pt-BR"/>
        </w:rPr>
        <w:t>(TRF1-2015)</w:t>
      </w:r>
    </w:p>
    <w:tbl>
      <w:tblPr>
        <w:tblStyle w:val="Tabelacomgrade"/>
        <w:tblW w:w="0" w:type="auto"/>
        <w:tblLook w:val="04A0" w:firstRow="1" w:lastRow="0" w:firstColumn="1" w:lastColumn="0" w:noHBand="0" w:noVBand="1"/>
      </w:tblPr>
      <w:tblGrid>
        <w:gridCol w:w="8494"/>
      </w:tblGrid>
      <w:tr w:rsidR="00781BE8" w14:paraId="30F9D316" w14:textId="77777777" w:rsidTr="00781BE8">
        <w:tc>
          <w:tcPr>
            <w:tcW w:w="8494" w:type="dxa"/>
            <w:shd w:val="clear" w:color="auto" w:fill="CCFFFF"/>
          </w:tcPr>
          <w:p w14:paraId="59872741" w14:textId="1E0EF0B4" w:rsidR="00781BE8" w:rsidRPr="00781BE8" w:rsidRDefault="00781BE8" w:rsidP="00781BE8">
            <w:pPr>
              <w:spacing w:before="100" w:beforeAutospacing="1" w:after="100" w:afterAutospacing="1"/>
              <w:jc w:val="both"/>
              <w:rPr>
                <w:rFonts w:ascii="Book Antiqua" w:eastAsia="Times New Roman" w:hAnsi="Book Antiqua" w:cs="Times New Roman"/>
                <w:sz w:val="19"/>
                <w:szCs w:val="19"/>
                <w:lang w:eastAsia="pt-BR"/>
              </w:rPr>
            </w:pPr>
            <w:r w:rsidRPr="00781BE8">
              <w:rPr>
                <w:rFonts w:ascii="Book Antiqua" w:eastAsia="Times New Roman" w:hAnsi="Book Antiqua" w:cs="Times New Roman"/>
                <w:b/>
                <w:bCs/>
                <w:i/>
                <w:iCs/>
                <w:color w:val="FF0000"/>
                <w:sz w:val="19"/>
                <w:szCs w:val="19"/>
                <w:lang w:eastAsia="pt-BR"/>
              </w:rPr>
              <w:t>#</w:t>
            </w:r>
            <w:r w:rsidRPr="00781BE8">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781BE8">
              <w:rPr>
                <w:rFonts w:ascii="Book Antiqua" w:eastAsia="Times New Roman" w:hAnsi="Book Antiqua" w:cs="Times New Roman"/>
                <w:sz w:val="19"/>
                <w:szCs w:val="19"/>
                <w:lang w:eastAsia="pt-BR"/>
              </w:rPr>
              <w:t>O interventor não assumirá automaticamente a administração da empresa, porquanto existe a previsão de um prazo de 48 horas, dentro do qual o executado poderá impugnar o interventor</w:t>
            </w:r>
            <w:r>
              <w:rPr>
                <w:rFonts w:ascii="Book Antiqua" w:eastAsia="Times New Roman" w:hAnsi="Book Antiqua" w:cs="Times New Roman"/>
                <w:sz w:val="19"/>
                <w:szCs w:val="19"/>
                <w:lang w:eastAsia="pt-BR"/>
              </w:rPr>
              <w:t>.</w:t>
            </w:r>
          </w:p>
        </w:tc>
      </w:tr>
    </w:tbl>
    <w:p w14:paraId="0E2F9E3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1" w:name="art104"/>
      <w:bookmarkEnd w:id="181"/>
      <w:r w:rsidRPr="00A06B3C">
        <w:rPr>
          <w:rFonts w:ascii="Book Antiqua" w:eastAsia="Times New Roman" w:hAnsi="Book Antiqua" w:cs="Times New Roman"/>
          <w:sz w:val="19"/>
          <w:szCs w:val="19"/>
          <w:lang w:eastAsia="pt-BR"/>
        </w:rPr>
        <w:t>Art. 104.  Sendo a impugnação julgada procedente, o juiz nomeará novo interventor no prazo de 5 (cinco) dias. </w:t>
      </w:r>
    </w:p>
    <w:p w14:paraId="53D5386F"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2" w:name="art105"/>
      <w:bookmarkEnd w:id="182"/>
      <w:r w:rsidRPr="00A06B3C">
        <w:rPr>
          <w:rFonts w:ascii="Book Antiqua" w:eastAsia="Times New Roman" w:hAnsi="Book Antiqua" w:cs="Times New Roman"/>
          <w:sz w:val="19"/>
          <w:szCs w:val="19"/>
          <w:lang w:eastAsia="pt-BR"/>
        </w:rPr>
        <w:t>Art. 105.  A intervenção poderá ser revogada antes do prazo estabelecido, desde que comprovado o cumprimento integral da obrigação que a determinou. </w:t>
      </w:r>
    </w:p>
    <w:p w14:paraId="35E2EAB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3" w:name="art106"/>
      <w:bookmarkEnd w:id="183"/>
      <w:r w:rsidRPr="00A06B3C">
        <w:rPr>
          <w:rFonts w:ascii="Book Antiqua" w:eastAsia="Times New Roman" w:hAnsi="Book Antiqua" w:cs="Times New Roman"/>
          <w:sz w:val="19"/>
          <w:szCs w:val="19"/>
          <w:lang w:eastAsia="pt-BR"/>
        </w:rPr>
        <w:t>Art. 106.  A intervenção judicial deverá restringir-se aos atos necessários ao cumprimento da decisão judicial que a determinar e terá duração máxima de 180 (cento e oitenta) dias, ficando o interventor responsável por suas ações e omissões, especialmente em caso de abuso de poder e desvio de finalidade. </w:t>
      </w:r>
    </w:p>
    <w:p w14:paraId="5D535A0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Aplica</w:t>
      </w:r>
      <w:proofErr w:type="gramEnd"/>
      <w:r w:rsidRPr="00A06B3C">
        <w:rPr>
          <w:rFonts w:ascii="Book Antiqua" w:eastAsia="Times New Roman" w:hAnsi="Book Antiqua" w:cs="Times New Roman"/>
          <w:sz w:val="19"/>
          <w:szCs w:val="19"/>
          <w:lang w:eastAsia="pt-BR"/>
        </w:rPr>
        <w:t xml:space="preserve">-se ao interventor, no que couber, o disposto nos </w:t>
      </w:r>
      <w:hyperlink r:id="rId40" w:anchor="art153" w:history="1">
        <w:proofErr w:type="spellStart"/>
        <w:r w:rsidRPr="00A06B3C">
          <w:rPr>
            <w:rFonts w:ascii="Book Antiqua" w:eastAsia="Times New Roman" w:hAnsi="Book Antiqua" w:cs="Times New Roman"/>
            <w:color w:val="0000FF"/>
            <w:sz w:val="19"/>
            <w:szCs w:val="19"/>
            <w:u w:val="single"/>
            <w:lang w:eastAsia="pt-BR"/>
          </w:rPr>
          <w:t>arts</w:t>
        </w:r>
        <w:proofErr w:type="spellEnd"/>
        <w:r w:rsidRPr="00A06B3C">
          <w:rPr>
            <w:rFonts w:ascii="Book Antiqua" w:eastAsia="Times New Roman" w:hAnsi="Book Antiqua" w:cs="Times New Roman"/>
            <w:color w:val="0000FF"/>
            <w:sz w:val="19"/>
            <w:szCs w:val="19"/>
            <w:u w:val="single"/>
            <w:lang w:eastAsia="pt-BR"/>
          </w:rPr>
          <w:t>. 153 a 159 da 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6.404, de 15 de dezembro de 1976</w:t>
        </w:r>
      </w:hyperlink>
      <w:r w:rsidRPr="00A06B3C">
        <w:rPr>
          <w:rFonts w:ascii="Book Antiqua" w:eastAsia="Times New Roman" w:hAnsi="Book Antiqua" w:cs="Times New Roman"/>
          <w:sz w:val="19"/>
          <w:szCs w:val="19"/>
          <w:lang w:eastAsia="pt-BR"/>
        </w:rPr>
        <w:t>. </w:t>
      </w:r>
    </w:p>
    <w:p w14:paraId="61B0A4F0"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A</w:t>
      </w:r>
      <w:proofErr w:type="gramEnd"/>
      <w:r w:rsidRPr="00A06B3C">
        <w:rPr>
          <w:rFonts w:ascii="Book Antiqua" w:eastAsia="Times New Roman" w:hAnsi="Book Antiqua" w:cs="Times New Roman"/>
          <w:sz w:val="19"/>
          <w:szCs w:val="19"/>
          <w:lang w:eastAsia="pt-BR"/>
        </w:rPr>
        <w:t xml:space="preserve"> remuneração do interventor será arbitrada pelo Juiz, que poderá substituí-lo a qualquer tempo, sendo obrigatória a substituição quando incorrer em insolvência civil, quando for sujeito passivo ou ativo de qualquer forma de corrupção ou prevaricação, ou infringir quaisquer de seus deveres. </w:t>
      </w:r>
    </w:p>
    <w:p w14:paraId="50B47D7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4" w:name="art107"/>
      <w:bookmarkEnd w:id="184"/>
      <w:r w:rsidRPr="00A06B3C">
        <w:rPr>
          <w:rFonts w:ascii="Book Antiqua" w:eastAsia="Times New Roman" w:hAnsi="Book Antiqua" w:cs="Times New Roman"/>
          <w:sz w:val="19"/>
          <w:szCs w:val="19"/>
          <w:lang w:eastAsia="pt-BR"/>
        </w:rPr>
        <w:t>Art. 107.  O juiz poderá afastar de suas funções os responsáveis pela administração da empresa que, comprovadamente, obstarem o cumprimento de atos de competência do interventor, devendo eventual substituição dar-se na forma estabelecida no contrato social da empresa. </w:t>
      </w:r>
    </w:p>
    <w:p w14:paraId="373DA50E"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Se</w:t>
      </w:r>
      <w:proofErr w:type="gramEnd"/>
      <w:r w:rsidRPr="00A06B3C">
        <w:rPr>
          <w:rFonts w:ascii="Book Antiqua" w:eastAsia="Times New Roman" w:hAnsi="Book Antiqua" w:cs="Times New Roman"/>
          <w:sz w:val="19"/>
          <w:szCs w:val="19"/>
          <w:lang w:eastAsia="pt-BR"/>
        </w:rPr>
        <w:t>, apesar das providências previstas no caput</w:t>
      </w:r>
      <w:r w:rsidRPr="00A06B3C">
        <w:rPr>
          <w:rFonts w:ascii="Book Antiqua" w:eastAsia="Times New Roman" w:hAnsi="Book Antiqua" w:cs="Times New Roman"/>
          <w:i/>
          <w:iCs/>
          <w:sz w:val="19"/>
          <w:szCs w:val="19"/>
          <w:lang w:eastAsia="pt-BR"/>
        </w:rPr>
        <w:t xml:space="preserve"> </w:t>
      </w:r>
      <w:r w:rsidRPr="00A06B3C">
        <w:rPr>
          <w:rFonts w:ascii="Book Antiqua" w:eastAsia="Times New Roman" w:hAnsi="Book Antiqua" w:cs="Times New Roman"/>
          <w:sz w:val="19"/>
          <w:szCs w:val="19"/>
          <w:lang w:eastAsia="pt-BR"/>
        </w:rPr>
        <w:t>deste artigo, um ou mais responsáveis pela administração da empresa persistirem em obstar a ação do interventor, o juiz procederá na forma do disposto no § 2</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w:t>
      </w:r>
    </w:p>
    <w:p w14:paraId="52F1E2B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Se</w:t>
      </w:r>
      <w:proofErr w:type="gramEnd"/>
      <w:r w:rsidRPr="00A06B3C">
        <w:rPr>
          <w:rFonts w:ascii="Book Antiqua" w:eastAsia="Times New Roman" w:hAnsi="Book Antiqua" w:cs="Times New Roman"/>
          <w:sz w:val="19"/>
          <w:szCs w:val="19"/>
          <w:lang w:eastAsia="pt-BR"/>
        </w:rPr>
        <w:t xml:space="preserve"> a maioria dos responsáveis pela administração da empresa recusar colaboração ao interventor, o juiz determinará que este assuma a administração total da empresa. </w:t>
      </w:r>
    </w:p>
    <w:p w14:paraId="2493CED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5" w:name="art108"/>
      <w:bookmarkEnd w:id="185"/>
      <w:r w:rsidRPr="00A06B3C">
        <w:rPr>
          <w:rFonts w:ascii="Book Antiqua" w:eastAsia="Times New Roman" w:hAnsi="Book Antiqua" w:cs="Times New Roman"/>
          <w:sz w:val="19"/>
          <w:szCs w:val="19"/>
          <w:lang w:eastAsia="pt-BR"/>
        </w:rPr>
        <w:t>Art. 108.  Compete ao interventor: </w:t>
      </w:r>
    </w:p>
    <w:p w14:paraId="5572DCB4"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 - </w:t>
      </w:r>
      <w:proofErr w:type="gramStart"/>
      <w:r w:rsidRPr="00A06B3C">
        <w:rPr>
          <w:rFonts w:ascii="Book Antiqua" w:eastAsia="Times New Roman" w:hAnsi="Book Antiqua" w:cs="Times New Roman"/>
          <w:sz w:val="19"/>
          <w:szCs w:val="19"/>
          <w:lang w:eastAsia="pt-BR"/>
        </w:rPr>
        <w:t>praticar ou ordenar</w:t>
      </w:r>
      <w:proofErr w:type="gramEnd"/>
      <w:r w:rsidRPr="00A06B3C">
        <w:rPr>
          <w:rFonts w:ascii="Book Antiqua" w:eastAsia="Times New Roman" w:hAnsi="Book Antiqua" w:cs="Times New Roman"/>
          <w:sz w:val="19"/>
          <w:szCs w:val="19"/>
          <w:lang w:eastAsia="pt-BR"/>
        </w:rPr>
        <w:t xml:space="preserve"> que sejam praticados os atos necessários à execução; </w:t>
      </w:r>
    </w:p>
    <w:p w14:paraId="3289D3F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denunciar</w:t>
      </w:r>
      <w:proofErr w:type="gramEnd"/>
      <w:r w:rsidRPr="00A06B3C">
        <w:rPr>
          <w:rFonts w:ascii="Book Antiqua" w:eastAsia="Times New Roman" w:hAnsi="Book Antiqua" w:cs="Times New Roman"/>
          <w:sz w:val="19"/>
          <w:szCs w:val="19"/>
          <w:lang w:eastAsia="pt-BR"/>
        </w:rPr>
        <w:t xml:space="preserve"> ao Juiz quaisquer irregularidades praticadas pelos responsáveis pela empresa e das quais venha a ter conhecimento; e </w:t>
      </w:r>
    </w:p>
    <w:p w14:paraId="6C96484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III - apresentar ao Juiz relatório mensal de suas atividades. </w:t>
      </w:r>
    </w:p>
    <w:p w14:paraId="5C5FD4E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6" w:name="art109"/>
      <w:bookmarkEnd w:id="186"/>
      <w:r w:rsidRPr="00A06B3C">
        <w:rPr>
          <w:rFonts w:ascii="Book Antiqua" w:eastAsia="Times New Roman" w:hAnsi="Book Antiqua" w:cs="Times New Roman"/>
          <w:sz w:val="19"/>
          <w:szCs w:val="19"/>
          <w:lang w:eastAsia="pt-BR"/>
        </w:rPr>
        <w:t>Art. 109.  As despesas resultantes da intervenção correrão por conta do executado contra quem ela tiver sido decretada. </w:t>
      </w:r>
    </w:p>
    <w:p w14:paraId="6377D81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7" w:name="art110"/>
      <w:bookmarkEnd w:id="187"/>
      <w:r w:rsidRPr="00A06B3C">
        <w:rPr>
          <w:rFonts w:ascii="Book Antiqua" w:eastAsia="Times New Roman" w:hAnsi="Book Antiqua" w:cs="Times New Roman"/>
          <w:sz w:val="19"/>
          <w:szCs w:val="19"/>
          <w:lang w:eastAsia="pt-BR"/>
        </w:rPr>
        <w:lastRenderedPageBreak/>
        <w:t>Art. 110.  Decorrido o prazo da intervenção, o interventor apresentará ao juiz relatório circunstanciado de sua gestão, propondo a extinção e o arquivamento do processo ou pedindo a prorrogação do prazo na hipótese de não ter sido possível cumprir integralmente a decisão exequenda. </w:t>
      </w:r>
    </w:p>
    <w:p w14:paraId="07A8F3D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88" w:name="art111"/>
      <w:bookmarkEnd w:id="188"/>
      <w:r w:rsidRPr="00A06B3C">
        <w:rPr>
          <w:rFonts w:ascii="Book Antiqua" w:eastAsia="Times New Roman" w:hAnsi="Book Antiqua" w:cs="Times New Roman"/>
          <w:sz w:val="19"/>
          <w:szCs w:val="19"/>
          <w:lang w:eastAsia="pt-BR"/>
        </w:rPr>
        <w:t xml:space="preserve">Art. 111.  Todo aquele que se opuser ou obstaculizar a intervenção ou, cessada esta, praticar quaisquer atos que direta ou indiretamente anulem seus efeitos, no todo ou em parte, ou desobedecer a ordens legais do interventor será, conforme o caso, responsabilizado criminalmente por resistência, desobediência ou coação no curso do processo, na forma dos </w:t>
      </w:r>
      <w:hyperlink r:id="rId41" w:anchor="art329" w:history="1">
        <w:proofErr w:type="spellStart"/>
        <w:r w:rsidRPr="00A06B3C">
          <w:rPr>
            <w:rFonts w:ascii="Book Antiqua" w:eastAsia="Times New Roman" w:hAnsi="Book Antiqua" w:cs="Times New Roman"/>
            <w:color w:val="0000FF"/>
            <w:sz w:val="19"/>
            <w:szCs w:val="19"/>
            <w:u w:val="single"/>
            <w:lang w:eastAsia="pt-BR"/>
          </w:rPr>
          <w:t>arts</w:t>
        </w:r>
        <w:proofErr w:type="spellEnd"/>
        <w:r w:rsidRPr="00A06B3C">
          <w:rPr>
            <w:rFonts w:ascii="Book Antiqua" w:eastAsia="Times New Roman" w:hAnsi="Book Antiqua" w:cs="Times New Roman"/>
            <w:color w:val="0000FF"/>
            <w:sz w:val="19"/>
            <w:szCs w:val="19"/>
            <w:u w:val="single"/>
            <w:lang w:eastAsia="pt-BR"/>
          </w:rPr>
          <w:t>. 329</w:t>
        </w:r>
      </w:hyperlink>
      <w:r w:rsidRPr="00A06B3C">
        <w:rPr>
          <w:rFonts w:ascii="Book Antiqua" w:eastAsia="Times New Roman" w:hAnsi="Book Antiqua" w:cs="Times New Roman"/>
          <w:sz w:val="19"/>
          <w:szCs w:val="19"/>
          <w:lang w:eastAsia="pt-BR"/>
        </w:rPr>
        <w:t xml:space="preserve">, </w:t>
      </w:r>
      <w:hyperlink r:id="rId42" w:anchor="art330" w:history="1">
        <w:r w:rsidRPr="00A06B3C">
          <w:rPr>
            <w:rFonts w:ascii="Book Antiqua" w:eastAsia="Times New Roman" w:hAnsi="Book Antiqua" w:cs="Times New Roman"/>
            <w:color w:val="0000FF"/>
            <w:sz w:val="19"/>
            <w:szCs w:val="19"/>
            <w:u w:val="single"/>
            <w:lang w:eastAsia="pt-BR"/>
          </w:rPr>
          <w:t>330</w:t>
        </w:r>
      </w:hyperlink>
      <w:r w:rsidRPr="00A06B3C">
        <w:rPr>
          <w:rFonts w:ascii="Book Antiqua" w:eastAsia="Times New Roman" w:hAnsi="Book Antiqua" w:cs="Times New Roman"/>
          <w:sz w:val="19"/>
          <w:szCs w:val="19"/>
          <w:lang w:eastAsia="pt-BR"/>
        </w:rPr>
        <w:t xml:space="preserve"> e </w:t>
      </w:r>
      <w:hyperlink r:id="rId43" w:anchor="art344" w:history="1">
        <w:r w:rsidRPr="00A06B3C">
          <w:rPr>
            <w:rFonts w:ascii="Book Antiqua" w:eastAsia="Times New Roman" w:hAnsi="Book Antiqua" w:cs="Times New Roman"/>
            <w:color w:val="0000FF"/>
            <w:sz w:val="19"/>
            <w:szCs w:val="19"/>
            <w:u w:val="single"/>
            <w:lang w:eastAsia="pt-BR"/>
          </w:rPr>
          <w:t>344 do Decreto-Lei no 2.848, de 7 de dezembro de 1940</w:t>
        </w:r>
      </w:hyperlink>
      <w:r w:rsidRPr="00A06B3C">
        <w:rPr>
          <w:rFonts w:ascii="Book Antiqua" w:eastAsia="Times New Roman" w:hAnsi="Book Antiqua" w:cs="Times New Roman"/>
          <w:color w:val="000000"/>
          <w:sz w:val="19"/>
          <w:szCs w:val="19"/>
          <w:lang w:eastAsia="pt-BR"/>
        </w:rPr>
        <w:t xml:space="preserve"> - Código Penal. </w:t>
      </w:r>
    </w:p>
    <w:p w14:paraId="779E8B7D"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bookmarkStart w:id="189" w:name="tituloix"/>
      <w:bookmarkEnd w:id="189"/>
      <w:r w:rsidRPr="00A06B3C">
        <w:rPr>
          <w:rFonts w:ascii="Book Antiqua" w:eastAsia="Times New Roman" w:hAnsi="Book Antiqua" w:cs="Times New Roman"/>
          <w:sz w:val="19"/>
          <w:szCs w:val="19"/>
          <w:lang w:eastAsia="pt-BR"/>
        </w:rPr>
        <w:t>TÍTULO IX</w:t>
      </w:r>
    </w:p>
    <w:p w14:paraId="185A3033" w14:textId="77777777" w:rsidR="005A2442" w:rsidRPr="00A06B3C" w:rsidRDefault="005A2442" w:rsidP="005A2442">
      <w:pPr>
        <w:spacing w:before="100" w:beforeAutospacing="1" w:after="100" w:afterAutospacing="1" w:line="240" w:lineRule="auto"/>
        <w:ind w:firstLine="567"/>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DISPOSIÇÕES FINAIS E TRANSITÓRIAS </w:t>
      </w:r>
    </w:p>
    <w:p w14:paraId="56F7DCAF"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0" w:name="art112"/>
      <w:bookmarkEnd w:id="190"/>
      <w:r w:rsidRPr="009B0D42">
        <w:rPr>
          <w:rFonts w:ascii="Book Antiqua" w:eastAsia="Times New Roman" w:hAnsi="Book Antiqua" w:cs="Times New Roman"/>
          <w:sz w:val="16"/>
          <w:szCs w:val="16"/>
          <w:lang w:val="en-US" w:eastAsia="pt-BR"/>
        </w:rPr>
        <w:t>Art. 112.  (VETADO). </w:t>
      </w:r>
    </w:p>
    <w:p w14:paraId="7DD9FC5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1" w:name="art113"/>
      <w:bookmarkEnd w:id="191"/>
      <w:r w:rsidRPr="00A06B3C">
        <w:rPr>
          <w:rFonts w:ascii="Book Antiqua" w:eastAsia="Times New Roman" w:hAnsi="Book Antiqua" w:cs="Times New Roman"/>
          <w:sz w:val="19"/>
          <w:szCs w:val="19"/>
          <w:lang w:val="en-US" w:eastAsia="pt-BR"/>
        </w:rPr>
        <w:t xml:space="preserve">Art. 113.  </w:t>
      </w:r>
      <w:r w:rsidRPr="00A06B3C">
        <w:rPr>
          <w:rFonts w:ascii="Book Antiqua" w:eastAsia="Times New Roman" w:hAnsi="Book Antiqua" w:cs="Times New Roman"/>
          <w:sz w:val="19"/>
          <w:szCs w:val="19"/>
          <w:lang w:eastAsia="pt-BR"/>
        </w:rPr>
        <w:t>Visando a implementar a transição para o sistema de mandatos não coincidentes, as nomeações dos Conselheiros observarão os seguintes critérios de duração dos mandatos, nessa ordem: </w:t>
      </w:r>
    </w:p>
    <w:p w14:paraId="2EB27C7C"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 - 2 (dois) anos para os primeiros 2 (dois) mandatos vagos; e  </w:t>
      </w:r>
    </w:p>
    <w:p w14:paraId="105E63A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II - 3 (três) anos para o terceiro e o quarto mandatos vagos.  </w:t>
      </w:r>
    </w:p>
    <w:p w14:paraId="1022103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2" w:name="art113§1"/>
      <w:bookmarkEnd w:id="192"/>
      <w:r w:rsidRPr="00A06B3C">
        <w:rPr>
          <w:rFonts w:ascii="Book Antiqua" w:eastAsia="Times New Roman" w:hAnsi="Book Antiqua" w:cs="Times New Roman"/>
          <w:sz w:val="19"/>
          <w:szCs w:val="19"/>
          <w:lang w:eastAsia="pt-BR"/>
        </w:rPr>
        <w:t>§ 1</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Os</w:t>
      </w:r>
      <w:proofErr w:type="gramEnd"/>
      <w:r w:rsidRPr="00A06B3C">
        <w:rPr>
          <w:rFonts w:ascii="Book Antiqua" w:eastAsia="Times New Roman" w:hAnsi="Book Antiqua" w:cs="Times New Roman"/>
          <w:sz w:val="19"/>
          <w:szCs w:val="19"/>
          <w:lang w:eastAsia="pt-BR"/>
        </w:rPr>
        <w:t xml:space="preserve"> mandatos dos membros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e do Procurador-Chefe em vigor na data de promulgação desta Lei serão mantidos e exercidos até o seu término original, devendo as nomeações subsequentes à extinção desses mandatos observar o disposto neste artigo. </w:t>
      </w:r>
    </w:p>
    <w:p w14:paraId="05D5660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2</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Na</w:t>
      </w:r>
      <w:proofErr w:type="gramEnd"/>
      <w:r w:rsidRPr="00A06B3C">
        <w:rPr>
          <w:rFonts w:ascii="Book Antiqua" w:eastAsia="Times New Roman" w:hAnsi="Book Antiqua" w:cs="Times New Roman"/>
          <w:sz w:val="19"/>
          <w:szCs w:val="19"/>
          <w:lang w:eastAsia="pt-BR"/>
        </w:rPr>
        <w:t xml:space="preserve"> hipótese do §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deste artigo, o Conselheiro que estiver exercendo o seu primeiro mandato no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após o término de seu mandato original, poderá ser novamente nomeado no mesmo cargo, observado o disposto nos incisos I e II do caput deste artigo. </w:t>
      </w:r>
    </w:p>
    <w:p w14:paraId="66B6DB2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3</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O</w:t>
      </w:r>
      <w:proofErr w:type="gramEnd"/>
      <w:r w:rsidRPr="00A06B3C">
        <w:rPr>
          <w:rFonts w:ascii="Book Antiqua" w:eastAsia="Times New Roman" w:hAnsi="Book Antiqua" w:cs="Times New Roman"/>
          <w:sz w:val="19"/>
          <w:szCs w:val="19"/>
          <w:lang w:eastAsia="pt-BR"/>
        </w:rPr>
        <w:t xml:space="preserve"> Conselheiro que estiver exercendo o seu segundo mandato no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após o término de seu mandato original, não poderá ser novamente nomeado para o período subsequente. </w:t>
      </w:r>
    </w:p>
    <w:p w14:paraId="10032AA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4</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Não</w:t>
      </w:r>
      <w:proofErr w:type="gramEnd"/>
      <w:r w:rsidRPr="00A06B3C">
        <w:rPr>
          <w:rFonts w:ascii="Book Antiqua" w:eastAsia="Times New Roman" w:hAnsi="Book Antiqua" w:cs="Times New Roman"/>
          <w:sz w:val="19"/>
          <w:szCs w:val="19"/>
          <w:lang w:eastAsia="pt-BR"/>
        </w:rPr>
        <w:t xml:space="preserve"> haverá recondução para o Procurador-Chefe que estiver exercendo mandato no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após o término de seu mandato original, podendo ele ser indicado para permanecer no cargo na forma do art. 16 desta Lei.  </w:t>
      </w:r>
    </w:p>
    <w:p w14:paraId="64876829"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3" w:name="art114"/>
      <w:bookmarkEnd w:id="193"/>
      <w:r w:rsidRPr="009B0D42">
        <w:rPr>
          <w:rFonts w:ascii="Book Antiqua" w:eastAsia="Times New Roman" w:hAnsi="Book Antiqua" w:cs="Times New Roman"/>
          <w:sz w:val="16"/>
          <w:szCs w:val="16"/>
          <w:lang w:val="en-US" w:eastAsia="pt-BR"/>
        </w:rPr>
        <w:t>Art. 114.  (VETADO). </w:t>
      </w:r>
    </w:p>
    <w:p w14:paraId="39B3C88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4" w:name="art115"/>
      <w:bookmarkEnd w:id="194"/>
      <w:r w:rsidRPr="00A06B3C">
        <w:rPr>
          <w:rFonts w:ascii="Book Antiqua" w:eastAsia="Times New Roman" w:hAnsi="Book Antiqua" w:cs="Times New Roman"/>
          <w:sz w:val="19"/>
          <w:szCs w:val="19"/>
          <w:lang w:val="en-US" w:eastAsia="pt-BR"/>
        </w:rPr>
        <w:t xml:space="preserve">Art. 115.  </w:t>
      </w:r>
      <w:r w:rsidRPr="00A06B3C">
        <w:rPr>
          <w:rFonts w:ascii="Book Antiqua" w:eastAsia="Times New Roman" w:hAnsi="Book Antiqua" w:cs="Times New Roman"/>
          <w:sz w:val="19"/>
          <w:szCs w:val="19"/>
          <w:lang w:eastAsia="pt-BR"/>
        </w:rPr>
        <w:t xml:space="preserve">Aplicam-se subsidiariamente aos processos administrativo e judicial previstos nesta Lei as disposições das </w:t>
      </w:r>
      <w:hyperlink r:id="rId44" w:history="1">
        <w:r w:rsidRPr="00A06B3C">
          <w:rPr>
            <w:rFonts w:ascii="Book Antiqua" w:eastAsia="Times New Roman" w:hAnsi="Book Antiqua" w:cs="Times New Roman"/>
            <w:color w:val="0000FF"/>
            <w:sz w:val="19"/>
            <w:szCs w:val="19"/>
            <w:u w:val="single"/>
            <w:lang w:eastAsia="pt-BR"/>
          </w:rPr>
          <w:t>Leis n</w:t>
        </w:r>
        <w:r w:rsidRPr="00A06B3C">
          <w:rPr>
            <w:rFonts w:ascii="Book Antiqua" w:eastAsia="Times New Roman" w:hAnsi="Book Antiqua" w:cs="Times New Roman"/>
            <w:color w:val="0000FF"/>
            <w:sz w:val="19"/>
            <w:szCs w:val="19"/>
            <w:u w:val="single"/>
            <w:vertAlign w:val="superscript"/>
            <w:lang w:eastAsia="pt-BR"/>
          </w:rPr>
          <w:t>os</w:t>
        </w:r>
        <w:r w:rsidRPr="00A06B3C">
          <w:rPr>
            <w:rFonts w:ascii="Book Antiqua" w:eastAsia="Times New Roman" w:hAnsi="Book Antiqua" w:cs="Times New Roman"/>
            <w:color w:val="0000FF"/>
            <w:sz w:val="19"/>
            <w:szCs w:val="19"/>
            <w:u w:val="single"/>
            <w:lang w:eastAsia="pt-BR"/>
          </w:rPr>
          <w:t xml:space="preserve"> 5.869, de 11 de janeiro de 1973 - Código de Processo Civil</w:t>
        </w:r>
      </w:hyperlink>
      <w:r w:rsidRPr="00A06B3C">
        <w:rPr>
          <w:rFonts w:ascii="Book Antiqua" w:eastAsia="Times New Roman" w:hAnsi="Book Antiqua" w:cs="Times New Roman"/>
          <w:sz w:val="19"/>
          <w:szCs w:val="19"/>
          <w:lang w:eastAsia="pt-BR"/>
        </w:rPr>
        <w:t xml:space="preserve">, </w:t>
      </w:r>
      <w:hyperlink r:id="rId45" w:history="1">
        <w:r w:rsidRPr="00A06B3C">
          <w:rPr>
            <w:rFonts w:ascii="Book Antiqua" w:eastAsia="Times New Roman" w:hAnsi="Book Antiqua" w:cs="Times New Roman"/>
            <w:color w:val="0000FF"/>
            <w:sz w:val="19"/>
            <w:szCs w:val="19"/>
            <w:u w:val="single"/>
            <w:lang w:eastAsia="pt-BR"/>
          </w:rPr>
          <w:t>7.347, de 24 de julho de 1985</w:t>
        </w:r>
      </w:hyperlink>
      <w:r w:rsidRPr="00A06B3C">
        <w:rPr>
          <w:rFonts w:ascii="Book Antiqua" w:eastAsia="Times New Roman" w:hAnsi="Book Antiqua" w:cs="Times New Roman"/>
          <w:sz w:val="19"/>
          <w:szCs w:val="19"/>
          <w:lang w:eastAsia="pt-BR"/>
        </w:rPr>
        <w:t xml:space="preserve">, </w:t>
      </w:r>
      <w:hyperlink r:id="rId46" w:history="1">
        <w:r w:rsidRPr="00A06B3C">
          <w:rPr>
            <w:rFonts w:ascii="Book Antiqua" w:eastAsia="Times New Roman" w:hAnsi="Book Antiqua" w:cs="Times New Roman"/>
            <w:color w:val="0000FF"/>
            <w:sz w:val="19"/>
            <w:szCs w:val="19"/>
            <w:u w:val="single"/>
            <w:lang w:eastAsia="pt-BR"/>
          </w:rPr>
          <w:t>8.078, de 11 de setembro de 1990</w:t>
        </w:r>
      </w:hyperlink>
      <w:r w:rsidRPr="00A06B3C">
        <w:rPr>
          <w:rFonts w:ascii="Book Antiqua" w:eastAsia="Times New Roman" w:hAnsi="Book Antiqua" w:cs="Times New Roman"/>
          <w:sz w:val="19"/>
          <w:szCs w:val="19"/>
          <w:lang w:eastAsia="pt-BR"/>
        </w:rPr>
        <w:t xml:space="preserve">, e </w:t>
      </w:r>
      <w:hyperlink r:id="rId47" w:history="1">
        <w:r w:rsidRPr="00A06B3C">
          <w:rPr>
            <w:rFonts w:ascii="Book Antiqua" w:eastAsia="Times New Roman" w:hAnsi="Book Antiqua" w:cs="Times New Roman"/>
            <w:color w:val="0000FF"/>
            <w:sz w:val="19"/>
            <w:szCs w:val="19"/>
            <w:u w:val="single"/>
            <w:lang w:eastAsia="pt-BR"/>
          </w:rPr>
          <w:t>9.784, de 29 de janeiro de 1999</w:t>
        </w:r>
      </w:hyperlink>
      <w:r w:rsidRPr="00A06B3C">
        <w:rPr>
          <w:rFonts w:ascii="Book Antiqua" w:eastAsia="Times New Roman" w:hAnsi="Book Antiqua" w:cs="Times New Roman"/>
          <w:sz w:val="19"/>
          <w:szCs w:val="19"/>
          <w:lang w:eastAsia="pt-BR"/>
        </w:rPr>
        <w:t>. </w:t>
      </w:r>
    </w:p>
    <w:p w14:paraId="4120E8DD"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5" w:name="art116"/>
      <w:bookmarkEnd w:id="195"/>
      <w:r w:rsidRPr="00A06B3C">
        <w:rPr>
          <w:rFonts w:ascii="Book Antiqua" w:eastAsia="Times New Roman" w:hAnsi="Book Antiqua" w:cs="Times New Roman"/>
          <w:sz w:val="19"/>
          <w:szCs w:val="19"/>
          <w:lang w:eastAsia="pt-BR"/>
        </w:rPr>
        <w:t xml:space="preserve">Art. 116.  O </w:t>
      </w:r>
      <w:r w:rsidRPr="00A06B3C">
        <w:rPr>
          <w:rFonts w:ascii="Book Antiqua" w:eastAsia="Times New Roman" w:hAnsi="Book Antiqua" w:cs="Times New Roman"/>
          <w:color w:val="000000"/>
          <w:sz w:val="19"/>
          <w:szCs w:val="19"/>
          <w:lang w:eastAsia="pt-BR"/>
        </w:rPr>
        <w:t>art. 4</w:t>
      </w:r>
      <w:r w:rsidRPr="00A06B3C">
        <w:rPr>
          <w:rFonts w:ascii="Book Antiqua" w:eastAsia="Times New Roman" w:hAnsi="Book Antiqua" w:cs="Times New Roman"/>
          <w:color w:val="000000"/>
          <w:sz w:val="19"/>
          <w:szCs w:val="19"/>
          <w:u w:val="single"/>
          <w:vertAlign w:val="superscript"/>
          <w:lang w:eastAsia="pt-BR"/>
        </w:rPr>
        <w:t>o</w:t>
      </w:r>
      <w:r w:rsidRPr="00A06B3C">
        <w:rPr>
          <w:rFonts w:ascii="Book Antiqua" w:eastAsia="Times New Roman" w:hAnsi="Book Antiqua" w:cs="Times New Roman"/>
          <w:color w:val="000000"/>
          <w:sz w:val="19"/>
          <w:szCs w:val="19"/>
          <w:lang w:eastAsia="pt-BR"/>
        </w:rPr>
        <w:t xml:space="preserve"> da Lei n</w:t>
      </w:r>
      <w:r w:rsidRPr="00A06B3C">
        <w:rPr>
          <w:rFonts w:ascii="Book Antiqua" w:eastAsia="Times New Roman" w:hAnsi="Book Antiqua" w:cs="Times New Roman"/>
          <w:color w:val="000000"/>
          <w:sz w:val="19"/>
          <w:szCs w:val="19"/>
          <w:u w:val="single"/>
          <w:vertAlign w:val="superscript"/>
          <w:lang w:eastAsia="pt-BR"/>
        </w:rPr>
        <w:t>o</w:t>
      </w:r>
      <w:r w:rsidRPr="00A06B3C">
        <w:rPr>
          <w:rFonts w:ascii="Book Antiqua" w:eastAsia="Times New Roman" w:hAnsi="Book Antiqua" w:cs="Times New Roman"/>
          <w:color w:val="000000"/>
          <w:sz w:val="19"/>
          <w:szCs w:val="19"/>
          <w:lang w:eastAsia="pt-BR"/>
        </w:rPr>
        <w:t xml:space="preserve"> 8.137, de 27 de dezembro de 1990</w:t>
      </w:r>
      <w:r w:rsidRPr="00A06B3C">
        <w:rPr>
          <w:rFonts w:ascii="Book Antiqua" w:eastAsia="Times New Roman" w:hAnsi="Book Antiqua" w:cs="Times New Roman"/>
          <w:sz w:val="19"/>
          <w:szCs w:val="19"/>
          <w:lang w:eastAsia="pt-BR"/>
        </w:rPr>
        <w:t>, passa a vigorar com a seguinte redação: </w:t>
      </w:r>
    </w:p>
    <w:p w14:paraId="26924FDC" w14:textId="77777777" w:rsidR="005A2442" w:rsidRPr="00A06B3C" w:rsidRDefault="005A2442" w:rsidP="005A2442">
      <w:pPr>
        <w:spacing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"Art. 4</w:t>
      </w:r>
      <w:proofErr w:type="gramStart"/>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w:t>
      </w:r>
      <w:proofErr w:type="gramEnd"/>
      <w:r w:rsidRPr="00A06B3C">
        <w:rPr>
          <w:rFonts w:ascii="Book Antiqua" w:eastAsia="Times New Roman" w:hAnsi="Book Antiqua" w:cs="Times New Roman"/>
          <w:sz w:val="19"/>
          <w:szCs w:val="19"/>
          <w:lang w:eastAsia="pt-BR"/>
        </w:rPr>
        <w:t> </w:t>
      </w:r>
    </w:p>
    <w:p w14:paraId="560E8223"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hyperlink r:id="rId48" w:anchor="art4i" w:history="1">
        <w:r w:rsidRPr="00A06B3C">
          <w:rPr>
            <w:rFonts w:ascii="Book Antiqua" w:eastAsia="Times New Roman" w:hAnsi="Book Antiqua" w:cs="Times New Roman"/>
            <w:color w:val="0000FF"/>
            <w:sz w:val="19"/>
            <w:szCs w:val="19"/>
            <w:u w:val="single"/>
            <w:lang w:eastAsia="pt-BR"/>
          </w:rPr>
          <w:t>I -</w:t>
        </w:r>
      </w:hyperlink>
      <w:r w:rsidRPr="00A06B3C">
        <w:rPr>
          <w:rFonts w:ascii="Book Antiqua" w:eastAsia="Times New Roman" w:hAnsi="Book Antiqua" w:cs="Times New Roman"/>
          <w:sz w:val="19"/>
          <w:szCs w:val="19"/>
          <w:lang w:eastAsia="pt-BR"/>
        </w:rPr>
        <w:t xml:space="preserve"> abusar do poder econômico, dominando o mercado ou eliminando, total ou parcialmente, a concorrência mediante qualquer forma de ajuste ou acordo de empresas;  </w:t>
      </w:r>
    </w:p>
    <w:p w14:paraId="05A3630B"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a) (revogada); </w:t>
      </w:r>
    </w:p>
    <w:p w14:paraId="681B46CE"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b) (revogada); </w:t>
      </w:r>
    </w:p>
    <w:p w14:paraId="7978344F"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c) (revogada); </w:t>
      </w:r>
    </w:p>
    <w:p w14:paraId="137BB4FC"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lastRenderedPageBreak/>
        <w:t>d) (revogada); </w:t>
      </w:r>
    </w:p>
    <w:p w14:paraId="0BDAEBCF"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e) (revogada); </w:t>
      </w:r>
    </w:p>
    <w:p w14:paraId="689529E1"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f) (revogada); </w:t>
      </w:r>
    </w:p>
    <w:p w14:paraId="3D749A18"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xml:space="preserve">II - </w:t>
      </w:r>
      <w:proofErr w:type="gramStart"/>
      <w:r w:rsidRPr="00A06B3C">
        <w:rPr>
          <w:rFonts w:ascii="Book Antiqua" w:eastAsia="Times New Roman" w:hAnsi="Book Antiqua" w:cs="Times New Roman"/>
          <w:sz w:val="19"/>
          <w:szCs w:val="19"/>
          <w:lang w:eastAsia="pt-BR"/>
        </w:rPr>
        <w:t>formar</w:t>
      </w:r>
      <w:proofErr w:type="gramEnd"/>
      <w:r w:rsidRPr="00A06B3C">
        <w:rPr>
          <w:rFonts w:ascii="Book Antiqua" w:eastAsia="Times New Roman" w:hAnsi="Book Antiqua" w:cs="Times New Roman"/>
          <w:sz w:val="19"/>
          <w:szCs w:val="19"/>
          <w:lang w:eastAsia="pt-BR"/>
        </w:rPr>
        <w:t xml:space="preserve"> acordo, convênio, ajuste ou aliança entre ofertantes, visando:  </w:t>
      </w:r>
    </w:p>
    <w:p w14:paraId="3D486023"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a) à fixação artificial de preços ou quantidades vendidas ou produzidas;  </w:t>
      </w:r>
    </w:p>
    <w:p w14:paraId="1C9CFB41"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b) ao controle regionalizado do mercado por empresa ou grupo de empresas;  </w:t>
      </w:r>
    </w:p>
    <w:p w14:paraId="4D5FAC9A"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c) ao controle, em detrimento da concorrência, de rede de distribuição ou de fornecedores.  </w:t>
      </w:r>
    </w:p>
    <w:p w14:paraId="6A6D6E6D"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Pena - reclusão, de 2 (dois) a 5 (cinco) anos e multa. </w:t>
      </w:r>
    </w:p>
    <w:p w14:paraId="03324DAD"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III - (revogado); </w:t>
      </w:r>
    </w:p>
    <w:p w14:paraId="3BDAA5E9"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IV - (revogado); </w:t>
      </w:r>
    </w:p>
    <w:p w14:paraId="4E1BC119"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V - (revogado); </w:t>
      </w:r>
    </w:p>
    <w:p w14:paraId="19CBCAAE"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VI - (revogado); </w:t>
      </w:r>
    </w:p>
    <w:p w14:paraId="3A2B2C95" w14:textId="77777777" w:rsidR="005A2442" w:rsidRPr="009B0D42" w:rsidRDefault="005A2442" w:rsidP="005A2442">
      <w:pPr>
        <w:spacing w:before="100" w:beforeAutospacing="1" w:after="100" w:afterAutospacing="1" w:line="240" w:lineRule="auto"/>
        <w:jc w:val="both"/>
        <w:rPr>
          <w:rFonts w:ascii="Book Antiqua" w:eastAsia="Times New Roman" w:hAnsi="Book Antiqua" w:cs="Times New Roman"/>
          <w:sz w:val="16"/>
          <w:szCs w:val="16"/>
          <w:lang w:eastAsia="pt-BR"/>
        </w:rPr>
      </w:pPr>
      <w:r w:rsidRPr="009B0D42">
        <w:rPr>
          <w:rFonts w:ascii="Book Antiqua" w:eastAsia="Times New Roman" w:hAnsi="Book Antiqua" w:cs="Times New Roman"/>
          <w:sz w:val="16"/>
          <w:szCs w:val="16"/>
          <w:lang w:eastAsia="pt-BR"/>
        </w:rPr>
        <w:t>VII - (revogado)." (NR) </w:t>
      </w:r>
    </w:p>
    <w:p w14:paraId="255A32E3"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6" w:name="art117"/>
      <w:bookmarkEnd w:id="196"/>
      <w:r w:rsidRPr="00A06B3C">
        <w:rPr>
          <w:rFonts w:ascii="Book Antiqua" w:eastAsia="Times New Roman" w:hAnsi="Book Antiqua" w:cs="Times New Roman"/>
          <w:sz w:val="19"/>
          <w:szCs w:val="19"/>
          <w:lang w:eastAsia="pt-BR"/>
        </w:rPr>
        <w:t>Art. 117.  O caput e o inciso V do art. 1</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da </w:t>
      </w:r>
      <w:r w:rsidRPr="00A06B3C">
        <w:rPr>
          <w:rFonts w:ascii="Book Antiqua" w:eastAsia="Times New Roman" w:hAnsi="Book Antiqua" w:cs="Times New Roman"/>
          <w:color w:val="000000"/>
          <w:sz w:val="19"/>
          <w:szCs w:val="19"/>
          <w:lang w:eastAsia="pt-BR"/>
        </w:rPr>
        <w:t>Lei n</w:t>
      </w:r>
      <w:r w:rsidRPr="00A06B3C">
        <w:rPr>
          <w:rFonts w:ascii="Book Antiqua" w:eastAsia="Times New Roman" w:hAnsi="Book Antiqua" w:cs="Times New Roman"/>
          <w:color w:val="000000"/>
          <w:sz w:val="19"/>
          <w:szCs w:val="19"/>
          <w:u w:val="single"/>
          <w:vertAlign w:val="superscript"/>
          <w:lang w:eastAsia="pt-BR"/>
        </w:rPr>
        <w:t>o</w:t>
      </w:r>
      <w:r w:rsidRPr="00A06B3C">
        <w:rPr>
          <w:rFonts w:ascii="Book Antiqua" w:eastAsia="Times New Roman" w:hAnsi="Book Antiqua" w:cs="Times New Roman"/>
          <w:color w:val="000000"/>
          <w:sz w:val="19"/>
          <w:szCs w:val="19"/>
          <w:lang w:eastAsia="pt-BR"/>
        </w:rPr>
        <w:t xml:space="preserve"> 7.347, de 24 de julho de 1985</w:t>
      </w:r>
      <w:r w:rsidRPr="00A06B3C">
        <w:rPr>
          <w:rFonts w:ascii="Book Antiqua" w:eastAsia="Times New Roman" w:hAnsi="Book Antiqua" w:cs="Times New Roman"/>
          <w:sz w:val="19"/>
          <w:szCs w:val="19"/>
          <w:lang w:eastAsia="pt-BR"/>
        </w:rPr>
        <w:t>, passam a vigorar com a seguinte redação:</w:t>
      </w:r>
      <w:r w:rsidRPr="00A06B3C">
        <w:rPr>
          <w:rFonts w:ascii="Book Antiqua" w:eastAsia="Times New Roman" w:hAnsi="Book Antiqua" w:cs="Times New Roman"/>
          <w:color w:val="0000FF"/>
          <w:sz w:val="19"/>
          <w:szCs w:val="19"/>
          <w:lang w:eastAsia="pt-BR"/>
        </w:rPr>
        <w:t> </w:t>
      </w:r>
    </w:p>
    <w:p w14:paraId="105EF161" w14:textId="77777777" w:rsidR="005A2442" w:rsidRPr="00A06B3C" w:rsidRDefault="005A2442" w:rsidP="005A2442">
      <w:pPr>
        <w:spacing w:beforeAutospacing="1" w:after="100" w:afterAutospacing="1" w:line="240" w:lineRule="auto"/>
        <w:jc w:val="both"/>
        <w:rPr>
          <w:rFonts w:ascii="Book Antiqua" w:eastAsia="Times New Roman" w:hAnsi="Book Antiqua" w:cs="Times New Roman"/>
          <w:sz w:val="19"/>
          <w:szCs w:val="19"/>
          <w:lang w:eastAsia="pt-BR"/>
        </w:rPr>
      </w:pPr>
      <w:hyperlink r:id="rId49" w:anchor="art1." w:history="1">
        <w:r w:rsidRPr="00A06B3C">
          <w:rPr>
            <w:rFonts w:ascii="Book Antiqua" w:eastAsia="Times New Roman" w:hAnsi="Book Antiqua" w:cs="Times New Roman"/>
            <w:color w:val="0000FF"/>
            <w:sz w:val="19"/>
            <w:szCs w:val="19"/>
            <w:u w:val="single"/>
            <w:lang w:eastAsia="pt-BR"/>
          </w:rPr>
          <w:t>"Art. 1º</w:t>
        </w:r>
      </w:hyperlink>
      <w:r w:rsidRPr="00A06B3C">
        <w:rPr>
          <w:rFonts w:ascii="Book Antiqua" w:eastAsia="Times New Roman" w:hAnsi="Book Antiqua" w:cs="Times New Roman"/>
          <w:sz w:val="19"/>
          <w:szCs w:val="19"/>
          <w:lang w:eastAsia="pt-BR"/>
        </w:rPr>
        <w:t>  Regem-se pelas disposições desta Lei, sem prejuízo da ação popular, as ações de responsabilidade por danos morais e patrimoniais causados:</w:t>
      </w:r>
    </w:p>
    <w:p w14:paraId="255ED195"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w:t>
      </w:r>
      <w:r w:rsidRPr="00A06B3C">
        <w:rPr>
          <w:rFonts w:ascii="Book Antiqua" w:eastAsia="Times New Roman" w:hAnsi="Book Antiqua" w:cs="Times New Roman"/>
          <w:color w:val="0000FF"/>
          <w:sz w:val="19"/>
          <w:szCs w:val="19"/>
          <w:lang w:eastAsia="pt-BR"/>
        </w:rPr>
        <w:t> </w:t>
      </w:r>
    </w:p>
    <w:p w14:paraId="419B1593"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hyperlink r:id="rId50" w:anchor="art1v.." w:history="1">
        <w:r w:rsidRPr="00A06B3C">
          <w:rPr>
            <w:rFonts w:ascii="Book Antiqua" w:eastAsia="Times New Roman" w:hAnsi="Book Antiqua" w:cs="Times New Roman"/>
            <w:color w:val="0000FF"/>
            <w:sz w:val="19"/>
            <w:szCs w:val="19"/>
            <w:u w:val="single"/>
            <w:lang w:eastAsia="pt-BR"/>
          </w:rPr>
          <w:t>V -</w:t>
        </w:r>
      </w:hyperlink>
      <w:r w:rsidRPr="00A06B3C">
        <w:rPr>
          <w:rFonts w:ascii="Book Antiqua" w:eastAsia="Times New Roman" w:hAnsi="Book Antiqua" w:cs="Times New Roman"/>
          <w:sz w:val="19"/>
          <w:szCs w:val="19"/>
          <w:lang w:eastAsia="pt-BR"/>
        </w:rPr>
        <w:t xml:space="preserve"> por infração da ordem econômica;</w:t>
      </w:r>
    </w:p>
    <w:p w14:paraId="75977713"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 (NR) </w:t>
      </w:r>
    </w:p>
    <w:p w14:paraId="4EC00977"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197" w:name="art118"/>
      <w:bookmarkEnd w:id="197"/>
      <w:r w:rsidRPr="00A06B3C">
        <w:rPr>
          <w:rFonts w:ascii="Book Antiqua" w:eastAsia="Times New Roman" w:hAnsi="Book Antiqua" w:cs="Times New Roman"/>
          <w:sz w:val="19"/>
          <w:szCs w:val="19"/>
          <w:lang w:eastAsia="pt-BR"/>
        </w:rPr>
        <w:t xml:space="preserve">Art. 118.  Nos processos judiciais em que se discuta a aplicação desta Lei, 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deverá ser intimado para, querendo, intervir no feito na qualidade de assistente. </w:t>
      </w:r>
    </w:p>
    <w:p w14:paraId="3837F3EC" w14:textId="35CF7841"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8" w:name="art119"/>
      <w:bookmarkEnd w:id="198"/>
      <w:r w:rsidRPr="00D65F5E">
        <w:rPr>
          <w:rFonts w:ascii="Book Antiqua" w:eastAsia="Times New Roman" w:hAnsi="Book Antiqua" w:cs="Times New Roman"/>
          <w:b/>
          <w:bCs/>
          <w:sz w:val="19"/>
          <w:szCs w:val="19"/>
          <w:highlight w:val="magenta"/>
          <w:lang w:eastAsia="pt-BR"/>
        </w:rPr>
        <w:t>Art. 119</w:t>
      </w:r>
      <w:r w:rsidRPr="00D65F5E">
        <w:rPr>
          <w:rFonts w:ascii="Book Antiqua" w:eastAsia="Times New Roman" w:hAnsi="Book Antiqua" w:cs="Times New Roman"/>
          <w:b/>
          <w:bCs/>
          <w:sz w:val="19"/>
          <w:szCs w:val="19"/>
          <w:lang w:eastAsia="pt-BR"/>
        </w:rPr>
        <w:t xml:space="preserve">.  O disposto nesta Lei não se aplica aos casos de dumping e subsídios de que tratam os Acordos Relativos à Implementação do Artigo VI do Acordo Geral sobre Tarifas Aduaneiras e Comércio, promulgados pelos </w:t>
      </w:r>
      <w:hyperlink r:id="rId51" w:history="1">
        <w:r w:rsidRPr="00D65F5E">
          <w:rPr>
            <w:rFonts w:ascii="Book Antiqua" w:eastAsia="Times New Roman" w:hAnsi="Book Antiqua" w:cs="Times New Roman"/>
            <w:b/>
            <w:bCs/>
            <w:color w:val="0000FF"/>
            <w:sz w:val="19"/>
            <w:szCs w:val="19"/>
            <w:u w:val="single"/>
            <w:lang w:eastAsia="pt-BR"/>
          </w:rPr>
          <w:t>Decretos n</w:t>
        </w:r>
        <w:r w:rsidRPr="00D65F5E">
          <w:rPr>
            <w:rFonts w:ascii="Book Antiqua" w:eastAsia="Times New Roman" w:hAnsi="Book Antiqua" w:cs="Times New Roman"/>
            <w:b/>
            <w:bCs/>
            <w:color w:val="0000FF"/>
            <w:sz w:val="19"/>
            <w:szCs w:val="19"/>
            <w:u w:val="single"/>
            <w:vertAlign w:val="superscript"/>
            <w:lang w:eastAsia="pt-BR"/>
          </w:rPr>
          <w:t>os</w:t>
        </w:r>
        <w:r w:rsidRPr="00D65F5E">
          <w:rPr>
            <w:rFonts w:ascii="Book Antiqua" w:eastAsia="Times New Roman" w:hAnsi="Book Antiqua" w:cs="Times New Roman"/>
            <w:b/>
            <w:bCs/>
            <w:color w:val="0000FF"/>
            <w:sz w:val="19"/>
            <w:szCs w:val="19"/>
            <w:u w:val="single"/>
            <w:lang w:eastAsia="pt-BR"/>
          </w:rPr>
          <w:t xml:space="preserve"> 93.941</w:t>
        </w:r>
      </w:hyperlink>
      <w:r w:rsidRPr="00D65F5E">
        <w:rPr>
          <w:rFonts w:ascii="Book Antiqua" w:eastAsia="Times New Roman" w:hAnsi="Book Antiqua" w:cs="Times New Roman"/>
          <w:b/>
          <w:bCs/>
          <w:sz w:val="19"/>
          <w:szCs w:val="19"/>
          <w:lang w:eastAsia="pt-BR"/>
        </w:rPr>
        <w:t xml:space="preserve"> e </w:t>
      </w:r>
      <w:hyperlink r:id="rId52" w:history="1">
        <w:r w:rsidRPr="00D65F5E">
          <w:rPr>
            <w:rFonts w:ascii="Book Antiqua" w:eastAsia="Times New Roman" w:hAnsi="Book Antiqua" w:cs="Times New Roman"/>
            <w:b/>
            <w:bCs/>
            <w:color w:val="0000FF"/>
            <w:sz w:val="19"/>
            <w:szCs w:val="19"/>
            <w:u w:val="single"/>
            <w:lang w:eastAsia="pt-BR"/>
          </w:rPr>
          <w:t>93.962, de 16 e 22 de janeiro de 1987</w:t>
        </w:r>
      </w:hyperlink>
      <w:r w:rsidRPr="00D65F5E">
        <w:rPr>
          <w:rFonts w:ascii="Book Antiqua" w:eastAsia="Times New Roman" w:hAnsi="Book Antiqua" w:cs="Times New Roman"/>
          <w:b/>
          <w:bCs/>
          <w:color w:val="000000"/>
          <w:sz w:val="19"/>
          <w:szCs w:val="19"/>
          <w:lang w:eastAsia="pt-BR"/>
        </w:rPr>
        <w:t>, respectivamente</w:t>
      </w:r>
      <w:r w:rsidRPr="009B0D42">
        <w:rPr>
          <w:rFonts w:ascii="Book Antiqua" w:eastAsia="Times New Roman" w:hAnsi="Book Antiqua" w:cs="Times New Roman"/>
          <w:color w:val="000000"/>
          <w:sz w:val="16"/>
          <w:szCs w:val="16"/>
          <w:lang w:eastAsia="pt-BR"/>
        </w:rPr>
        <w:t>. </w:t>
      </w:r>
      <w:r w:rsidR="00D65F5E" w:rsidRPr="009B0D42">
        <w:rPr>
          <w:rFonts w:ascii="Book Antiqua" w:hAnsi="Book Antiqua"/>
          <w:b/>
          <w:color w:val="FF0000"/>
          <w:sz w:val="16"/>
          <w:szCs w:val="16"/>
          <w:u w:val="single"/>
        </w:rPr>
        <w:t>(TCU-2015)</w:t>
      </w:r>
    </w:p>
    <w:p w14:paraId="55956878"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199" w:name="art120"/>
      <w:bookmarkEnd w:id="199"/>
      <w:r w:rsidRPr="009B0D42">
        <w:rPr>
          <w:rFonts w:ascii="Book Antiqua" w:eastAsia="Times New Roman" w:hAnsi="Book Antiqua" w:cs="Times New Roman"/>
          <w:sz w:val="16"/>
          <w:szCs w:val="16"/>
          <w:lang w:val="en-US" w:eastAsia="pt-BR"/>
        </w:rPr>
        <w:t>Art. 120.  (VETADO). </w:t>
      </w:r>
    </w:p>
    <w:p w14:paraId="5FD5A539"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0" w:name="art121"/>
      <w:bookmarkEnd w:id="200"/>
      <w:r w:rsidRPr="00A06B3C">
        <w:rPr>
          <w:rFonts w:ascii="Book Antiqua" w:eastAsia="Times New Roman" w:hAnsi="Book Antiqua" w:cs="Times New Roman"/>
          <w:sz w:val="19"/>
          <w:szCs w:val="19"/>
          <w:lang w:val="en-US" w:eastAsia="pt-BR"/>
        </w:rPr>
        <w:t xml:space="preserve">Art. 121.  </w:t>
      </w:r>
      <w:r w:rsidRPr="00A06B3C">
        <w:rPr>
          <w:rFonts w:ascii="Book Antiqua" w:eastAsia="Times New Roman" w:hAnsi="Book Antiqua" w:cs="Times New Roman"/>
          <w:sz w:val="19"/>
          <w:szCs w:val="19"/>
          <w:lang w:eastAsia="pt-BR"/>
        </w:rPr>
        <w:t xml:space="preserve">Ficam criados, para exercício na Secretaria de Acompanhamento Econômico e, prioritariamente, no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observadas as diretrizes e quantitativos estabelecidos pelo Órgão Supervisor da Carreira, 200 (duzentos) cargos de Especialistas em Políticas Públicas e Gestão Governamental, integrantes da Carreira de Especialista em Políticas Públicas e Gestão Governamental, para o exercício das atribuições referidas no </w:t>
      </w:r>
      <w:hyperlink r:id="rId53" w:anchor="art1" w:history="1">
        <w:r w:rsidRPr="00A06B3C">
          <w:rPr>
            <w:rFonts w:ascii="Book Antiqua" w:eastAsia="Times New Roman" w:hAnsi="Book Antiqua" w:cs="Times New Roman"/>
            <w:color w:val="0000FF"/>
            <w:sz w:val="19"/>
            <w:szCs w:val="19"/>
            <w:u w:val="single"/>
            <w:lang w:eastAsia="pt-BR"/>
          </w:rPr>
          <w:t>art. 1</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da 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7.834, de 6 de outubro de 1989</w:t>
        </w:r>
      </w:hyperlink>
      <w:r w:rsidRPr="00A06B3C">
        <w:rPr>
          <w:rFonts w:ascii="Book Antiqua" w:eastAsia="Times New Roman" w:hAnsi="Book Antiqua" w:cs="Times New Roman"/>
          <w:sz w:val="19"/>
          <w:szCs w:val="19"/>
          <w:lang w:eastAsia="pt-BR"/>
        </w:rPr>
        <w:t xml:space="preserve">, a serem providos gradualmente, observados os limites e a autorização específica da lei de diretrizes orçamentárias, nos termos do </w:t>
      </w:r>
      <w:hyperlink r:id="rId54" w:anchor="art169§1ii" w:history="1">
        <w:r w:rsidRPr="00A06B3C">
          <w:rPr>
            <w:rFonts w:ascii="Book Antiqua" w:eastAsia="Times New Roman" w:hAnsi="Book Antiqua" w:cs="Times New Roman"/>
            <w:color w:val="0000FF"/>
            <w:sz w:val="19"/>
            <w:szCs w:val="19"/>
            <w:u w:val="single"/>
            <w:lang w:eastAsia="pt-BR"/>
          </w:rPr>
          <w:t>inciso II do § 1</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do art. 169 da Constituição Federal</w:t>
        </w:r>
      </w:hyperlink>
      <w:r w:rsidRPr="00A06B3C">
        <w:rPr>
          <w:rFonts w:ascii="Book Antiqua" w:eastAsia="Times New Roman" w:hAnsi="Book Antiqua" w:cs="Times New Roman"/>
          <w:sz w:val="19"/>
          <w:szCs w:val="19"/>
          <w:lang w:eastAsia="pt-BR"/>
        </w:rPr>
        <w:t xml:space="preserve">.  </w:t>
      </w:r>
    </w:p>
    <w:p w14:paraId="22306F8C" w14:textId="66D57939"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1" w:name="art121p"/>
      <w:bookmarkEnd w:id="201"/>
      <w:r w:rsidRPr="00A06B3C">
        <w:rPr>
          <w:rFonts w:ascii="Book Antiqua" w:eastAsia="Times New Roman" w:hAnsi="Book Antiqua" w:cs="Times New Roman"/>
          <w:sz w:val="19"/>
          <w:szCs w:val="19"/>
          <w:lang w:eastAsia="pt-BR"/>
        </w:rPr>
        <w:t xml:space="preserve">Parágrafo único.  Ficam transferidos para 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os cargos pertencentes ao Ministério da Justiça atualmente alocados no Departamento de Proteção e Defesa Econômica da Secretaria de Direito Econômico, bem como o DAS-6 do Secretário de Direito Econômico</w:t>
      </w:r>
      <w:r w:rsidRPr="009B0D42">
        <w:rPr>
          <w:rFonts w:ascii="Book Antiqua" w:eastAsia="Times New Roman" w:hAnsi="Book Antiqua" w:cs="Times New Roman"/>
          <w:sz w:val="16"/>
          <w:szCs w:val="16"/>
          <w:lang w:eastAsia="pt-BR"/>
        </w:rPr>
        <w:t xml:space="preserve">. </w:t>
      </w:r>
      <w:hyperlink r:id="rId55" w:anchor="art3" w:history="1">
        <w:r w:rsidRPr="009B0D42">
          <w:rPr>
            <w:rFonts w:ascii="Book Antiqua" w:eastAsia="Times New Roman" w:hAnsi="Book Antiqua" w:cs="Times New Roman"/>
            <w:color w:val="0000FF"/>
            <w:sz w:val="16"/>
            <w:szCs w:val="16"/>
            <w:u w:val="single"/>
            <w:lang w:eastAsia="pt-BR"/>
          </w:rPr>
          <w:t>(Vide Decreto nº 7.738, de 2012)</w:t>
        </w:r>
      </w:hyperlink>
    </w:p>
    <w:p w14:paraId="373420A8"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2" w:name="art122"/>
      <w:bookmarkEnd w:id="202"/>
      <w:r w:rsidRPr="00A06B3C">
        <w:rPr>
          <w:rFonts w:ascii="Book Antiqua" w:eastAsia="Times New Roman" w:hAnsi="Book Antiqua" w:cs="Times New Roman"/>
          <w:sz w:val="19"/>
          <w:szCs w:val="19"/>
          <w:lang w:eastAsia="pt-BR"/>
        </w:rPr>
        <w:lastRenderedPageBreak/>
        <w:t>Art. 122.  Os órgãos do SBDC poderão requisitar servidores da administração pública federal direta, autárquica ou fundacional para neles ter exercício, independentemente do exercício de cargo em comissão ou função de confiança. </w:t>
      </w:r>
    </w:p>
    <w:p w14:paraId="65D59BDB"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Parágrafo único.  Ao servidor requisitado na forma deste artigo são assegurados todos os direitos e vantagens a que façam jus no órgão ou entidade de origem, considerando-se o período de requisição para todos os efeitos da vida funcional, como efetivo exercício no cargo que ocupe no órgão ou entidade de origem. </w:t>
      </w:r>
    </w:p>
    <w:p w14:paraId="4EC8FDB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3" w:name="art123"/>
      <w:bookmarkEnd w:id="203"/>
      <w:r w:rsidRPr="00A06B3C">
        <w:rPr>
          <w:rFonts w:ascii="Book Antiqua" w:eastAsia="Times New Roman" w:hAnsi="Book Antiqua" w:cs="Times New Roman"/>
          <w:sz w:val="19"/>
          <w:szCs w:val="19"/>
          <w:lang w:eastAsia="pt-BR"/>
        </w:rPr>
        <w:t xml:space="preserve">Art. 123.  Ato do Ministro de Estado do Planejamento, Orçamento e Gestão fixará o quantitativo ideal de cargos efetivos, ocupados, a serem mantidos, mediante lotação, requisição ou exercício, no âmbito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e da Secretaria de Acompanhamento Econômico, bem como fixará cronograma para que sejam atingidos os seus quantitativos, observadas as dotações consignadas nos Orçamentos da União. </w:t>
      </w:r>
    </w:p>
    <w:p w14:paraId="0FB9670A"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4" w:name="art124"/>
      <w:bookmarkEnd w:id="204"/>
      <w:r w:rsidRPr="00A06B3C">
        <w:rPr>
          <w:rFonts w:ascii="Book Antiqua" w:eastAsia="Times New Roman" w:hAnsi="Book Antiqua" w:cs="Times New Roman"/>
          <w:sz w:val="19"/>
          <w:szCs w:val="19"/>
          <w:lang w:eastAsia="pt-BR"/>
        </w:rPr>
        <w:t xml:space="preserve">Art. 124.  Ficam criados, no âmbito do Poder Executivo Federal, para alocação ao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os seguintes cargos em comissão do Grupo-Direção e Assessoramento Superiores - DAS: 2 (dois) cargos de natureza especial NES de Presidente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xml:space="preserve"> e Superintendente-Geral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7 (sete) DAS-6, 16 (dezesseis) DAS-4, 8 (oito) DAS-3, 11 (onze) DAS-2 e 21 (vinte e um) DAS-1.  </w:t>
      </w:r>
    </w:p>
    <w:p w14:paraId="56B2A82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5" w:name="art125"/>
      <w:bookmarkEnd w:id="205"/>
      <w:r w:rsidRPr="00A06B3C">
        <w:rPr>
          <w:rFonts w:ascii="Book Antiqua" w:eastAsia="Times New Roman" w:hAnsi="Book Antiqua" w:cs="Times New Roman"/>
          <w:sz w:val="19"/>
          <w:szCs w:val="19"/>
          <w:lang w:eastAsia="pt-BR"/>
        </w:rPr>
        <w:t xml:space="preserve">Art. 125.  O Poder Executivo disporá sobre a estrutura regimental do </w:t>
      </w:r>
      <w:proofErr w:type="spellStart"/>
      <w:r w:rsidRPr="00A06B3C">
        <w:rPr>
          <w:rFonts w:ascii="Book Antiqua" w:eastAsia="Times New Roman" w:hAnsi="Book Antiqua" w:cs="Times New Roman"/>
          <w:sz w:val="19"/>
          <w:szCs w:val="19"/>
          <w:lang w:eastAsia="pt-BR"/>
        </w:rPr>
        <w:t>Cade</w:t>
      </w:r>
      <w:proofErr w:type="spellEnd"/>
      <w:r w:rsidRPr="00A06B3C">
        <w:rPr>
          <w:rFonts w:ascii="Book Antiqua" w:eastAsia="Times New Roman" w:hAnsi="Book Antiqua" w:cs="Times New Roman"/>
          <w:sz w:val="19"/>
          <w:szCs w:val="19"/>
          <w:lang w:eastAsia="pt-BR"/>
        </w:rPr>
        <w:t>, sobre as competências e atribuições, denominação das unidades e especificações dos cargos, promovendo a alocação, nas unidades internas da autarquia, dos cargos em comissão e das funções gratificadas. </w:t>
      </w:r>
    </w:p>
    <w:p w14:paraId="1EE99884" w14:textId="77777777" w:rsidR="005A2442" w:rsidRPr="009B0D42" w:rsidRDefault="005A2442" w:rsidP="005A2442">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bookmarkStart w:id="206" w:name="art126"/>
      <w:bookmarkEnd w:id="206"/>
      <w:r w:rsidRPr="00A06B3C">
        <w:rPr>
          <w:rFonts w:ascii="Book Antiqua" w:eastAsia="Times New Roman" w:hAnsi="Book Antiqua" w:cs="Times New Roman"/>
          <w:sz w:val="19"/>
          <w:szCs w:val="19"/>
          <w:lang w:eastAsia="pt-BR"/>
        </w:rPr>
        <w:t>Art. 126.  Ficam extintos, no âmbito do Poder Executivo Federal, os seguintes cargos em comissão do Grupo-Direção e Assessoramento Superiores - DAS e Funções Gratificadas - FG: 3 (três) DAS-5, 2 (duas) FG-1 e 16 (dezesseis) FG-3</w:t>
      </w:r>
      <w:r w:rsidRPr="009B0D42">
        <w:rPr>
          <w:rFonts w:ascii="Book Antiqua" w:eastAsia="Times New Roman" w:hAnsi="Book Antiqua" w:cs="Times New Roman"/>
          <w:sz w:val="16"/>
          <w:szCs w:val="16"/>
          <w:lang w:eastAsia="pt-BR"/>
        </w:rPr>
        <w:t xml:space="preserve">.          </w:t>
      </w:r>
      <w:hyperlink r:id="rId56" w:anchor="art4" w:history="1">
        <w:r w:rsidRPr="009B0D42">
          <w:rPr>
            <w:rFonts w:ascii="Book Antiqua" w:eastAsia="Times New Roman" w:hAnsi="Book Antiqua" w:cs="Times New Roman"/>
            <w:color w:val="0000FF"/>
            <w:sz w:val="16"/>
            <w:szCs w:val="16"/>
            <w:u w:val="single"/>
            <w:lang w:eastAsia="pt-BR"/>
          </w:rPr>
          <w:t>(Vide Decreto nº 7.738, de 2012)</w:t>
        </w:r>
      </w:hyperlink>
    </w:p>
    <w:p w14:paraId="028CCA36"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7" w:name="art127"/>
      <w:bookmarkEnd w:id="207"/>
      <w:r w:rsidRPr="00A06B3C">
        <w:rPr>
          <w:rFonts w:ascii="Book Antiqua" w:eastAsia="Times New Roman" w:hAnsi="Book Antiqua" w:cs="Times New Roman"/>
          <w:sz w:val="19"/>
          <w:szCs w:val="19"/>
          <w:lang w:eastAsia="pt-BR"/>
        </w:rPr>
        <w:t xml:space="preserve">Art. 127.  Ficam revogados a </w:t>
      </w:r>
      <w:hyperlink r:id="rId57" w:history="1">
        <w:r w:rsidRPr="00A06B3C">
          <w:rPr>
            <w:rFonts w:ascii="Book Antiqua" w:eastAsia="Times New Roman" w:hAnsi="Book Antiqua" w:cs="Times New Roman"/>
            <w:color w:val="0000FF"/>
            <w:sz w:val="19"/>
            <w:szCs w:val="19"/>
            <w:u w:val="single"/>
            <w:lang w:eastAsia="pt-BR"/>
          </w:rPr>
          <w:t>Lei n</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9.781, de 19 de janeiro de 1999</w:t>
        </w:r>
      </w:hyperlink>
      <w:r w:rsidRPr="00A06B3C">
        <w:rPr>
          <w:rFonts w:ascii="Book Antiqua" w:eastAsia="Times New Roman" w:hAnsi="Book Antiqua" w:cs="Times New Roman"/>
          <w:sz w:val="19"/>
          <w:szCs w:val="19"/>
          <w:lang w:eastAsia="pt-BR"/>
        </w:rPr>
        <w:t xml:space="preserve">, os </w:t>
      </w:r>
      <w:hyperlink r:id="rId58" w:anchor="art5" w:history="1">
        <w:proofErr w:type="spellStart"/>
        <w:r w:rsidRPr="00A06B3C">
          <w:rPr>
            <w:rFonts w:ascii="Book Antiqua" w:eastAsia="Times New Roman" w:hAnsi="Book Antiqua" w:cs="Times New Roman"/>
            <w:color w:val="0000FF"/>
            <w:sz w:val="19"/>
            <w:szCs w:val="19"/>
            <w:u w:val="single"/>
            <w:lang w:eastAsia="pt-BR"/>
          </w:rPr>
          <w:t>arts</w:t>
        </w:r>
        <w:proofErr w:type="spellEnd"/>
        <w:r w:rsidRPr="00A06B3C">
          <w:rPr>
            <w:rFonts w:ascii="Book Antiqua" w:eastAsia="Times New Roman" w:hAnsi="Book Antiqua" w:cs="Times New Roman"/>
            <w:color w:val="0000FF"/>
            <w:sz w:val="19"/>
            <w:szCs w:val="19"/>
            <w:u w:val="single"/>
            <w:lang w:eastAsia="pt-BR"/>
          </w:rPr>
          <w:t>. 5</w:t>
        </w:r>
        <w:r w:rsidRPr="00A06B3C">
          <w:rPr>
            <w:rFonts w:ascii="Book Antiqua" w:eastAsia="Times New Roman" w:hAnsi="Book Antiqua" w:cs="Times New Roman"/>
            <w:color w:val="0000FF"/>
            <w:sz w:val="19"/>
            <w:szCs w:val="19"/>
            <w:u w:val="single"/>
            <w:vertAlign w:val="superscript"/>
            <w:lang w:eastAsia="pt-BR"/>
          </w:rPr>
          <w:t>o</w:t>
        </w:r>
      </w:hyperlink>
      <w:r w:rsidRPr="00A06B3C">
        <w:rPr>
          <w:rFonts w:ascii="Book Antiqua" w:eastAsia="Times New Roman" w:hAnsi="Book Antiqua" w:cs="Times New Roman"/>
          <w:color w:val="000000"/>
          <w:sz w:val="19"/>
          <w:szCs w:val="19"/>
          <w:lang w:eastAsia="pt-BR"/>
        </w:rPr>
        <w:t xml:space="preserve"> e </w:t>
      </w:r>
      <w:hyperlink r:id="rId59" w:anchor="art6" w:history="1">
        <w:r w:rsidRPr="00A06B3C">
          <w:rPr>
            <w:rFonts w:ascii="Book Antiqua" w:eastAsia="Times New Roman" w:hAnsi="Book Antiqua" w:cs="Times New Roman"/>
            <w:color w:val="0000FF"/>
            <w:sz w:val="19"/>
            <w:szCs w:val="19"/>
            <w:u w:val="single"/>
            <w:lang w:eastAsia="pt-BR"/>
          </w:rPr>
          <w:t>6º da Lei nº 8.137, de 27 de dezembro de 1990</w:t>
        </w:r>
      </w:hyperlink>
      <w:r w:rsidRPr="00A06B3C">
        <w:rPr>
          <w:rFonts w:ascii="Book Antiqua" w:eastAsia="Times New Roman" w:hAnsi="Book Antiqua" w:cs="Times New Roman"/>
          <w:color w:val="000000"/>
          <w:sz w:val="19"/>
          <w:szCs w:val="19"/>
          <w:lang w:eastAsia="pt-BR"/>
        </w:rPr>
        <w:t xml:space="preserve">, e os </w:t>
      </w:r>
      <w:hyperlink r:id="rId60" w:anchor="art1." w:history="1">
        <w:proofErr w:type="spellStart"/>
        <w:r w:rsidRPr="00A06B3C">
          <w:rPr>
            <w:rFonts w:ascii="Book Antiqua" w:eastAsia="Times New Roman" w:hAnsi="Book Antiqua" w:cs="Times New Roman"/>
            <w:color w:val="0000FF"/>
            <w:sz w:val="19"/>
            <w:szCs w:val="19"/>
            <w:u w:val="single"/>
            <w:lang w:eastAsia="pt-BR"/>
          </w:rPr>
          <w:t>arts</w:t>
        </w:r>
        <w:proofErr w:type="spellEnd"/>
        <w:r w:rsidRPr="00A06B3C">
          <w:rPr>
            <w:rFonts w:ascii="Book Antiqua" w:eastAsia="Times New Roman" w:hAnsi="Book Antiqua" w:cs="Times New Roman"/>
            <w:color w:val="0000FF"/>
            <w:sz w:val="19"/>
            <w:szCs w:val="19"/>
            <w:u w:val="single"/>
            <w:lang w:eastAsia="pt-BR"/>
          </w:rPr>
          <w:t>. 1</w:t>
        </w:r>
        <w:r w:rsidRPr="00A06B3C">
          <w:rPr>
            <w:rFonts w:ascii="Book Antiqua" w:eastAsia="Times New Roman" w:hAnsi="Book Antiqua" w:cs="Times New Roman"/>
            <w:color w:val="0000FF"/>
            <w:sz w:val="19"/>
            <w:szCs w:val="19"/>
            <w:u w:val="single"/>
            <w:vertAlign w:val="superscript"/>
            <w:lang w:eastAsia="pt-BR"/>
          </w:rPr>
          <w:t>o</w:t>
        </w:r>
        <w:r w:rsidRPr="00A06B3C">
          <w:rPr>
            <w:rFonts w:ascii="Book Antiqua" w:eastAsia="Times New Roman" w:hAnsi="Book Antiqua" w:cs="Times New Roman"/>
            <w:color w:val="0000FF"/>
            <w:sz w:val="19"/>
            <w:szCs w:val="19"/>
            <w:u w:val="single"/>
            <w:lang w:eastAsia="pt-BR"/>
          </w:rPr>
          <w:t xml:space="preserve"> a 85</w:t>
        </w:r>
      </w:hyperlink>
      <w:r w:rsidRPr="00A06B3C">
        <w:rPr>
          <w:rFonts w:ascii="Book Antiqua" w:eastAsia="Times New Roman" w:hAnsi="Book Antiqua" w:cs="Times New Roman"/>
          <w:color w:val="000000"/>
          <w:sz w:val="19"/>
          <w:szCs w:val="19"/>
          <w:lang w:eastAsia="pt-BR"/>
        </w:rPr>
        <w:t xml:space="preserve"> e </w:t>
      </w:r>
      <w:hyperlink r:id="rId61" w:anchor="art88" w:history="1">
        <w:r w:rsidRPr="00A06B3C">
          <w:rPr>
            <w:rFonts w:ascii="Book Antiqua" w:eastAsia="Times New Roman" w:hAnsi="Book Antiqua" w:cs="Times New Roman"/>
            <w:color w:val="0000FF"/>
            <w:sz w:val="19"/>
            <w:szCs w:val="19"/>
            <w:u w:val="single"/>
            <w:lang w:eastAsia="pt-BR"/>
          </w:rPr>
          <w:t>88 a 93 da Lei no 8.884, de 11 de junho de 1994</w:t>
        </w:r>
      </w:hyperlink>
      <w:r w:rsidRPr="00A06B3C">
        <w:rPr>
          <w:rFonts w:ascii="Book Antiqua" w:eastAsia="Times New Roman" w:hAnsi="Book Antiqua" w:cs="Times New Roman"/>
          <w:color w:val="000000"/>
          <w:sz w:val="19"/>
          <w:szCs w:val="19"/>
          <w:lang w:eastAsia="pt-BR"/>
        </w:rPr>
        <w:t>. </w:t>
      </w:r>
    </w:p>
    <w:p w14:paraId="6E362D51"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bookmarkStart w:id="208" w:name="art128"/>
      <w:bookmarkEnd w:id="208"/>
      <w:r w:rsidRPr="00A06B3C">
        <w:rPr>
          <w:rFonts w:ascii="Book Antiqua" w:eastAsia="Times New Roman" w:hAnsi="Book Antiqua" w:cs="Times New Roman"/>
          <w:sz w:val="19"/>
          <w:szCs w:val="19"/>
          <w:lang w:eastAsia="pt-BR"/>
        </w:rPr>
        <w:t>Art. 128.  Esta Lei entra em vigor após decorridos 180 (cento e oitenta) dias de sua publicação oficial. </w:t>
      </w:r>
    </w:p>
    <w:p w14:paraId="2F756302" w14:textId="77777777" w:rsidR="005A2442" w:rsidRPr="00A06B3C" w:rsidRDefault="005A2442" w:rsidP="005A2442">
      <w:pPr>
        <w:spacing w:before="100" w:beforeAutospacing="1" w:after="100" w:afterAutospacing="1" w:line="240" w:lineRule="auto"/>
        <w:ind w:firstLine="567"/>
        <w:jc w:val="both"/>
        <w:rPr>
          <w:rFonts w:ascii="Book Antiqua" w:eastAsia="Times New Roman" w:hAnsi="Book Antiqua" w:cs="Times New Roman"/>
          <w:sz w:val="19"/>
          <w:szCs w:val="19"/>
          <w:lang w:eastAsia="pt-BR"/>
        </w:rPr>
      </w:pPr>
      <w:r w:rsidRPr="00A06B3C">
        <w:rPr>
          <w:rFonts w:ascii="Book Antiqua" w:eastAsia="Times New Roman" w:hAnsi="Book Antiqua" w:cs="Times New Roman"/>
          <w:sz w:val="19"/>
          <w:szCs w:val="19"/>
          <w:lang w:eastAsia="pt-BR"/>
        </w:rPr>
        <w:t>Brasília, 30 de novembro de 2011; 190</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da Independência e 123</w:t>
      </w:r>
      <w:r w:rsidRPr="00A06B3C">
        <w:rPr>
          <w:rFonts w:ascii="Book Antiqua" w:eastAsia="Times New Roman" w:hAnsi="Book Antiqua" w:cs="Times New Roman"/>
          <w:sz w:val="19"/>
          <w:szCs w:val="19"/>
          <w:u w:val="single"/>
          <w:vertAlign w:val="superscript"/>
          <w:lang w:eastAsia="pt-BR"/>
        </w:rPr>
        <w:t>o</w:t>
      </w:r>
      <w:r w:rsidRPr="00A06B3C">
        <w:rPr>
          <w:rFonts w:ascii="Book Antiqua" w:eastAsia="Times New Roman" w:hAnsi="Book Antiqua" w:cs="Times New Roman"/>
          <w:sz w:val="19"/>
          <w:szCs w:val="19"/>
          <w:lang w:eastAsia="pt-BR"/>
        </w:rPr>
        <w:t xml:space="preserve"> da República. </w:t>
      </w:r>
    </w:p>
    <w:p w14:paraId="45640164" w14:textId="77777777" w:rsidR="005A2442" w:rsidRPr="00A06B3C" w:rsidRDefault="005A2442" w:rsidP="005A2442">
      <w:pPr>
        <w:spacing w:before="100" w:beforeAutospacing="1" w:after="100" w:afterAutospacing="1" w:line="240" w:lineRule="auto"/>
        <w:rPr>
          <w:rFonts w:ascii="Book Antiqua" w:eastAsia="Times New Roman" w:hAnsi="Book Antiqua" w:cs="Times New Roman"/>
          <w:sz w:val="19"/>
          <w:szCs w:val="19"/>
          <w:lang w:eastAsia="pt-BR"/>
        </w:rPr>
      </w:pPr>
      <w:r w:rsidRPr="00A06B3C">
        <w:rPr>
          <w:rFonts w:ascii="Book Antiqua" w:eastAsia="Times New Roman" w:hAnsi="Book Antiqua" w:cs="Times New Roman"/>
          <w:caps/>
          <w:color w:val="000000"/>
          <w:sz w:val="19"/>
          <w:szCs w:val="19"/>
          <w:lang w:eastAsia="pt-BR"/>
        </w:rPr>
        <w:t>Dilma Rousseff</w:t>
      </w:r>
      <w:r w:rsidRPr="00A06B3C">
        <w:rPr>
          <w:rFonts w:ascii="Book Antiqua" w:eastAsia="Times New Roman" w:hAnsi="Book Antiqua" w:cs="Times New Roman"/>
          <w:color w:val="000000"/>
          <w:sz w:val="19"/>
          <w:szCs w:val="19"/>
          <w:lang w:eastAsia="pt-BR"/>
        </w:rPr>
        <w:br/>
      </w:r>
      <w:r w:rsidRPr="00A06B3C">
        <w:rPr>
          <w:rFonts w:ascii="Book Antiqua" w:eastAsia="Times New Roman" w:hAnsi="Book Antiqua" w:cs="Times New Roman"/>
          <w:i/>
          <w:iCs/>
          <w:color w:val="000000"/>
          <w:sz w:val="19"/>
          <w:szCs w:val="19"/>
          <w:lang w:eastAsia="pt-BR"/>
        </w:rPr>
        <w:t>José Eduardo Cardozo</w:t>
      </w:r>
      <w:r w:rsidRPr="00A06B3C">
        <w:rPr>
          <w:rFonts w:ascii="Book Antiqua" w:eastAsia="Times New Roman" w:hAnsi="Book Antiqua" w:cs="Times New Roman"/>
          <w:i/>
          <w:iCs/>
          <w:color w:val="000000"/>
          <w:sz w:val="19"/>
          <w:szCs w:val="19"/>
          <w:lang w:eastAsia="pt-BR"/>
        </w:rPr>
        <w:br/>
        <w:t>Guido Mantega</w:t>
      </w:r>
      <w:r w:rsidRPr="00A06B3C">
        <w:rPr>
          <w:rFonts w:ascii="Book Antiqua" w:eastAsia="Times New Roman" w:hAnsi="Book Antiqua" w:cs="Times New Roman"/>
          <w:i/>
          <w:iCs/>
          <w:color w:val="000000"/>
          <w:sz w:val="19"/>
          <w:szCs w:val="19"/>
          <w:lang w:eastAsia="pt-BR"/>
        </w:rPr>
        <w:br/>
        <w:t xml:space="preserve">Eva Maria Cella Dal </w:t>
      </w:r>
      <w:proofErr w:type="spellStart"/>
      <w:r w:rsidRPr="00A06B3C">
        <w:rPr>
          <w:rFonts w:ascii="Book Antiqua" w:eastAsia="Times New Roman" w:hAnsi="Book Antiqua" w:cs="Times New Roman"/>
          <w:i/>
          <w:iCs/>
          <w:color w:val="000000"/>
          <w:sz w:val="19"/>
          <w:szCs w:val="19"/>
          <w:lang w:eastAsia="pt-BR"/>
        </w:rPr>
        <w:t>Chiavon</w:t>
      </w:r>
      <w:proofErr w:type="spellEnd"/>
      <w:r w:rsidRPr="00A06B3C">
        <w:rPr>
          <w:rFonts w:ascii="Book Antiqua" w:eastAsia="Times New Roman" w:hAnsi="Book Antiqua" w:cs="Times New Roman"/>
          <w:i/>
          <w:iCs/>
          <w:color w:val="000000"/>
          <w:sz w:val="19"/>
          <w:szCs w:val="19"/>
          <w:lang w:eastAsia="pt-BR"/>
        </w:rPr>
        <w:br/>
        <w:t>Luís Inácio Lucena Adams</w:t>
      </w:r>
    </w:p>
    <w:p w14:paraId="289645FA" w14:textId="77777777" w:rsidR="005A2442" w:rsidRPr="00A06B3C" w:rsidRDefault="005A2442" w:rsidP="005A2442">
      <w:pPr>
        <w:spacing w:before="100" w:beforeAutospacing="1" w:after="100" w:afterAutospacing="1" w:line="240" w:lineRule="auto"/>
        <w:jc w:val="both"/>
        <w:rPr>
          <w:rFonts w:ascii="Book Antiqua" w:eastAsia="Times New Roman" w:hAnsi="Book Antiqua" w:cs="Times New Roman"/>
          <w:sz w:val="19"/>
          <w:szCs w:val="19"/>
          <w:lang w:eastAsia="pt-BR"/>
        </w:rPr>
      </w:pPr>
      <w:r w:rsidRPr="00A06B3C">
        <w:rPr>
          <w:rFonts w:ascii="Book Antiqua" w:eastAsia="Times New Roman" w:hAnsi="Book Antiqua" w:cs="Times New Roman"/>
          <w:color w:val="FF0000"/>
          <w:sz w:val="19"/>
          <w:szCs w:val="19"/>
          <w:lang w:eastAsia="pt-BR"/>
        </w:rPr>
        <w:t xml:space="preserve">Este texto não substitui o publicado no DOU de 1º.11.2011 e </w:t>
      </w:r>
      <w:hyperlink r:id="rId62" w:history="1">
        <w:r w:rsidRPr="00A06B3C">
          <w:rPr>
            <w:rFonts w:ascii="Book Antiqua" w:eastAsia="Times New Roman" w:hAnsi="Book Antiqua" w:cs="Times New Roman"/>
            <w:color w:val="FF0000"/>
            <w:sz w:val="19"/>
            <w:szCs w:val="19"/>
            <w:u w:val="single"/>
            <w:lang w:eastAsia="pt-BR"/>
          </w:rPr>
          <w:t>retificado em 2.12.2011</w:t>
        </w:r>
      </w:hyperlink>
    </w:p>
    <w:p w14:paraId="11B589BA" w14:textId="7D46FACF" w:rsidR="00DF222C" w:rsidRPr="00A06B3C" w:rsidRDefault="005A2442" w:rsidP="00A06B3C">
      <w:pPr>
        <w:spacing w:before="100" w:beforeAutospacing="1" w:after="100" w:afterAutospacing="1" w:line="240" w:lineRule="auto"/>
        <w:jc w:val="center"/>
        <w:rPr>
          <w:rFonts w:ascii="Book Antiqua" w:eastAsia="Times New Roman" w:hAnsi="Book Antiqua" w:cs="Times New Roman"/>
          <w:sz w:val="19"/>
          <w:szCs w:val="19"/>
          <w:lang w:eastAsia="pt-BR"/>
        </w:rPr>
      </w:pPr>
      <w:r w:rsidRPr="00A06B3C">
        <w:rPr>
          <w:rFonts w:ascii="Book Antiqua" w:eastAsia="Times New Roman" w:hAnsi="Book Antiqua" w:cs="Times New Roman"/>
          <w:color w:val="FF0000"/>
          <w:sz w:val="19"/>
          <w:szCs w:val="19"/>
          <w:lang w:eastAsia="pt-BR"/>
        </w:rPr>
        <w:t>*</w:t>
      </w:r>
    </w:p>
    <w:sectPr w:rsidR="00DF222C" w:rsidRPr="00A06B3C" w:rsidSect="009507A9">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9C79C" w14:textId="77777777" w:rsidR="00A14BD6" w:rsidRDefault="00A14BD6" w:rsidP="00E62D42">
      <w:pPr>
        <w:spacing w:after="0" w:line="240" w:lineRule="auto"/>
      </w:pPr>
      <w:r>
        <w:separator/>
      </w:r>
    </w:p>
  </w:endnote>
  <w:endnote w:type="continuationSeparator" w:id="0">
    <w:p w14:paraId="38AB1A4E" w14:textId="77777777" w:rsidR="00A14BD6" w:rsidRDefault="00A14BD6" w:rsidP="00E62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D9025" w14:textId="77777777" w:rsidR="00A14BD6" w:rsidRDefault="00A14BD6" w:rsidP="00E62D42">
      <w:pPr>
        <w:spacing w:after="0" w:line="240" w:lineRule="auto"/>
      </w:pPr>
      <w:r>
        <w:separator/>
      </w:r>
    </w:p>
  </w:footnote>
  <w:footnote w:type="continuationSeparator" w:id="0">
    <w:p w14:paraId="10EE4603" w14:textId="77777777" w:rsidR="00A14BD6" w:rsidRDefault="00A14BD6" w:rsidP="00E62D42">
      <w:pPr>
        <w:spacing w:after="0" w:line="240" w:lineRule="auto"/>
      </w:pPr>
      <w:r>
        <w:continuationSeparator/>
      </w:r>
    </w:p>
  </w:footnote>
  <w:footnote w:id="1">
    <w:p w14:paraId="64CED96E" w14:textId="7A799E53" w:rsidR="00D20560" w:rsidRPr="00D20560" w:rsidRDefault="00D20560" w:rsidP="00D20560">
      <w:pPr>
        <w:pStyle w:val="Textodenotaderodap"/>
        <w:jc w:val="both"/>
        <w:rPr>
          <w:rFonts w:ascii="Book Antiqua" w:hAnsi="Book Antiqua"/>
        </w:rPr>
      </w:pPr>
      <w:r w:rsidRPr="00D20560">
        <w:rPr>
          <w:rStyle w:val="Refdenotaderodap"/>
          <w:rFonts w:ascii="Book Antiqua" w:hAnsi="Book Antiqua"/>
          <w:sz w:val="18"/>
          <w:szCs w:val="18"/>
        </w:rPr>
        <w:footnoteRef/>
      </w:r>
      <w:r w:rsidRPr="00D20560">
        <w:rPr>
          <w:rFonts w:ascii="Book Antiqua" w:hAnsi="Book Antiqua"/>
          <w:sz w:val="18"/>
          <w:szCs w:val="18"/>
        </w:rPr>
        <w:t xml:space="preserve"> Art. 9°. (...) § 2º As decisões do Tribunal não comportam revisão no âmbito do Poder Executivo, promovendo-se, de imediato, sua execução e comunicando-se, em seguida, ao Ministério Público, para as demais medidas legais cabíveis no âmbito de suas atribuições.</w:t>
      </w:r>
    </w:p>
  </w:footnote>
  <w:footnote w:id="2">
    <w:p w14:paraId="638B9104" w14:textId="01DE96B2" w:rsidR="00925D9E" w:rsidRPr="00925D9E" w:rsidRDefault="00925D9E" w:rsidP="00925D9E">
      <w:pPr>
        <w:pStyle w:val="Textodenotaderodap"/>
        <w:jc w:val="both"/>
        <w:rPr>
          <w:rFonts w:ascii="Book Antiqua" w:hAnsi="Book Antiqua"/>
          <w:sz w:val="18"/>
          <w:szCs w:val="18"/>
        </w:rPr>
      </w:pPr>
      <w:r w:rsidRPr="00925D9E">
        <w:rPr>
          <w:rStyle w:val="Refdenotaderodap"/>
          <w:rFonts w:ascii="Book Antiqua" w:hAnsi="Book Antiqua"/>
          <w:sz w:val="18"/>
          <w:szCs w:val="18"/>
        </w:rPr>
        <w:footnoteRef/>
      </w:r>
      <w:r w:rsidRPr="00925D9E">
        <w:rPr>
          <w:rFonts w:ascii="Book Antiqua" w:hAnsi="Book Antiqua"/>
          <w:sz w:val="18"/>
          <w:szCs w:val="18"/>
        </w:rPr>
        <w:t xml:space="preserve"> Art. 173. § 1º A lei estabelecerá o estatuto jurídico da empresa pública, da sociedade de economia mista e de suas subsidiárias que explorem atividade econômica de produção ou comercialização de bens ou de prestação de serviços, dispondo sobre:(Redação dada pela Emenda Constitucional nº 19, de 1998) (...) II - a sujeição ao regime jurídico próprio das empresas privadas, inclusive quanto aos direitos e obrigações civis, comerciais, trabalhistas e tributários; (Incluído pela Emenda Constitucional nº 19, de 1998) (...) § 4º - lei reprimirá o abuso do poder econômico que vise à dominação dos mercados, à eliminação da concorrência e ao aumento arbitrário dos lucros.</w:t>
      </w:r>
    </w:p>
  </w:footnote>
  <w:footnote w:id="3">
    <w:p w14:paraId="6CFE59A1" w14:textId="6ABD5823" w:rsidR="00821658" w:rsidRDefault="00821658" w:rsidP="00602C5E">
      <w:pPr>
        <w:pStyle w:val="Textodenotaderodap"/>
        <w:jc w:val="both"/>
      </w:pPr>
      <w:r w:rsidRPr="00602C5E">
        <w:rPr>
          <w:rStyle w:val="Refdenotaderodap"/>
          <w:rFonts w:ascii="Book Antiqua" w:hAnsi="Book Antiqua"/>
          <w:sz w:val="18"/>
          <w:szCs w:val="18"/>
        </w:rPr>
        <w:footnoteRef/>
      </w:r>
      <w:r w:rsidRPr="00602C5E">
        <w:rPr>
          <w:rFonts w:ascii="Book Antiqua" w:hAnsi="Book Antiqua"/>
          <w:sz w:val="18"/>
          <w:szCs w:val="18"/>
        </w:rPr>
        <w:t xml:space="preserve"> </w:t>
      </w:r>
      <w:r w:rsidRPr="00602C5E">
        <w:rPr>
          <w:rFonts w:ascii="Book Antiqua" w:hAnsi="Book Antiqua"/>
          <w:b/>
          <w:bCs/>
          <w:sz w:val="18"/>
          <w:szCs w:val="18"/>
          <w:highlight w:val="magenta"/>
        </w:rPr>
        <w:t>Art. 4°</w:t>
      </w:r>
      <w:r w:rsidRPr="00602C5E">
        <w:rPr>
          <w:rFonts w:ascii="Book Antiqua" w:hAnsi="Book Antiqua"/>
          <w:sz w:val="18"/>
          <w:szCs w:val="18"/>
        </w:rPr>
        <w:t xml:space="preserve"> Constitui crime contra a ordem econômica:</w:t>
      </w:r>
      <w:r w:rsidR="00602C5E" w:rsidRPr="00602C5E">
        <w:rPr>
          <w:rFonts w:ascii="Book Antiqua" w:hAnsi="Book Antiqua"/>
          <w:sz w:val="18"/>
          <w:szCs w:val="18"/>
        </w:rPr>
        <w:t xml:space="preserve"> I - abusar do poder econômico, dominando o mercado ou eliminando, total ou parcialmente, a concorrência mediante qualquer forma de ajuste ou acordo de empresas;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a) (revogada);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b) (revogada);</w:t>
      </w:r>
      <w:r w:rsidR="00602C5E">
        <w:rPr>
          <w:rFonts w:ascii="Book Antiqua" w:hAnsi="Book Antiqua"/>
          <w:sz w:val="18"/>
          <w:szCs w:val="18"/>
        </w:rPr>
        <w:t xml:space="preserve"> </w:t>
      </w:r>
      <w:r w:rsidR="00602C5E" w:rsidRPr="00602C5E">
        <w:rPr>
          <w:rFonts w:ascii="Book Antiqua" w:hAnsi="Book Antiqua"/>
          <w:sz w:val="18"/>
          <w:szCs w:val="18"/>
        </w:rPr>
        <w:t>(Redação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c) (revogada);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d) (revogada);</w:t>
      </w:r>
      <w:r w:rsidR="00602C5E">
        <w:rPr>
          <w:rFonts w:ascii="Book Antiqua" w:hAnsi="Book Antiqua"/>
          <w:sz w:val="18"/>
          <w:szCs w:val="18"/>
        </w:rPr>
        <w:t xml:space="preserve"> </w:t>
      </w:r>
      <w:r w:rsidR="00602C5E" w:rsidRPr="00602C5E">
        <w:rPr>
          <w:rFonts w:ascii="Book Antiqua" w:hAnsi="Book Antiqua"/>
          <w:sz w:val="18"/>
          <w:szCs w:val="18"/>
        </w:rPr>
        <w:t>(Redação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e) (revogada);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f) (revogada);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 xml:space="preserve">II - </w:t>
      </w:r>
      <w:proofErr w:type="gramStart"/>
      <w:r w:rsidR="00602C5E" w:rsidRPr="00602C5E">
        <w:rPr>
          <w:rFonts w:ascii="Book Antiqua" w:hAnsi="Book Antiqua"/>
          <w:sz w:val="18"/>
          <w:szCs w:val="18"/>
        </w:rPr>
        <w:t>formar</w:t>
      </w:r>
      <w:proofErr w:type="gramEnd"/>
      <w:r w:rsidR="00602C5E" w:rsidRPr="00602C5E">
        <w:rPr>
          <w:rFonts w:ascii="Book Antiqua" w:hAnsi="Book Antiqua"/>
          <w:sz w:val="18"/>
          <w:szCs w:val="18"/>
        </w:rPr>
        <w:t xml:space="preserve"> acordo, convênio, ajuste ou aliança entre ofertantes, visando: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a) à fixação artificial de preços ou quantidades vendidas ou produzidas;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b) ao controle regionalizado do mercado por empresa ou grupo de empresas;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c) ao controle, em detrimento da concorrência, de rede de distribuição ou de fornecedores.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Pena - reclusão, de 2 (dois) a 5 (cinco) anos e multa.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III - (revogado);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IV - (revogado);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V - (revogado);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VI - (revogado); (Redação dada pela Lei nº 12.529, de 2011).</w:t>
      </w:r>
      <w:r w:rsidR="00602C5E">
        <w:rPr>
          <w:rFonts w:ascii="Book Antiqua" w:hAnsi="Book Antiqua"/>
          <w:sz w:val="18"/>
          <w:szCs w:val="18"/>
        </w:rPr>
        <w:t xml:space="preserve"> </w:t>
      </w:r>
      <w:r w:rsidR="00602C5E" w:rsidRPr="00602C5E">
        <w:rPr>
          <w:rFonts w:ascii="Book Antiqua" w:hAnsi="Book Antiqua"/>
          <w:sz w:val="18"/>
          <w:szCs w:val="18"/>
        </w:rPr>
        <w:t>VII - (revogado). (Redação dada pela Lei nº 12.529, de 2011).</w:t>
      </w:r>
      <w:r w:rsidR="00602C5E">
        <w:rPr>
          <w:rFonts w:ascii="Book Antiqua" w:hAnsi="Book Antiqua"/>
          <w:sz w:val="18"/>
          <w:szCs w:val="18"/>
        </w:rPr>
        <w:t xml:space="preserve"> (...) </w:t>
      </w:r>
      <w:r w:rsidR="00602C5E" w:rsidRPr="00602C5E">
        <w:rPr>
          <w:rFonts w:ascii="Book Antiqua" w:hAnsi="Book Antiqua"/>
          <w:b/>
          <w:bCs/>
          <w:sz w:val="18"/>
          <w:szCs w:val="18"/>
          <w:highlight w:val="magenta"/>
        </w:rPr>
        <w:t>Art. 109</w:t>
      </w:r>
      <w:r w:rsidR="00602C5E" w:rsidRPr="00602C5E">
        <w:rPr>
          <w:rFonts w:ascii="Book Antiqua" w:hAnsi="Book Antiqua"/>
          <w:sz w:val="18"/>
          <w:szCs w:val="18"/>
        </w:rPr>
        <w:t>.  A prescrição, antes de transitar em julgado a sentença final, salvo o disposto no § 1o do art. 110 deste Código, regula-se pelo máximo da pena privativa de liberdade cominada ao crime, verificando-se: (Redação dada pela Lei nº 12.234, de 2010).</w:t>
      </w:r>
      <w:r w:rsidR="00602C5E">
        <w:rPr>
          <w:rFonts w:ascii="Book Antiqua" w:hAnsi="Book Antiqua"/>
          <w:sz w:val="18"/>
          <w:szCs w:val="18"/>
        </w:rPr>
        <w:t xml:space="preserve"> (...) </w:t>
      </w:r>
      <w:r w:rsidR="00602C5E" w:rsidRPr="00602C5E">
        <w:rPr>
          <w:rFonts w:ascii="Book Antiqua" w:hAnsi="Book Antiqua"/>
          <w:sz w:val="18"/>
          <w:szCs w:val="18"/>
        </w:rPr>
        <w:t>III - em doze anos, se o máximo da pena é superior a quatro anos e não excede a oito;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14D762F"/>
    <w:multiLevelType w:val="hybridMultilevel"/>
    <w:tmpl w:val="7E144D7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26454109">
    <w:abstractNumId w:val="2"/>
  </w:num>
  <w:num w:numId="2" w16cid:durableId="1412653005">
    <w:abstractNumId w:val="0"/>
  </w:num>
  <w:num w:numId="3" w16cid:durableId="4546413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A3D"/>
    <w:rsid w:val="00013566"/>
    <w:rsid w:val="0003162F"/>
    <w:rsid w:val="000403AA"/>
    <w:rsid w:val="00043F51"/>
    <w:rsid w:val="00052CEC"/>
    <w:rsid w:val="00052FD6"/>
    <w:rsid w:val="0007226F"/>
    <w:rsid w:val="000865E8"/>
    <w:rsid w:val="000A64CA"/>
    <w:rsid w:val="000C00C7"/>
    <w:rsid w:val="000C0D0E"/>
    <w:rsid w:val="000D0AB0"/>
    <w:rsid w:val="000D51D9"/>
    <w:rsid w:val="000E41E1"/>
    <w:rsid w:val="000F1F0E"/>
    <w:rsid w:val="0013167C"/>
    <w:rsid w:val="00136382"/>
    <w:rsid w:val="0014231D"/>
    <w:rsid w:val="001533B5"/>
    <w:rsid w:val="0018537A"/>
    <w:rsid w:val="00191624"/>
    <w:rsid w:val="001A17D0"/>
    <w:rsid w:val="001A1C19"/>
    <w:rsid w:val="001A4275"/>
    <w:rsid w:val="001B1605"/>
    <w:rsid w:val="001B545F"/>
    <w:rsid w:val="001C674E"/>
    <w:rsid w:val="001C7E67"/>
    <w:rsid w:val="001D705C"/>
    <w:rsid w:val="001E69B6"/>
    <w:rsid w:val="001F5FA4"/>
    <w:rsid w:val="00216B44"/>
    <w:rsid w:val="002178E1"/>
    <w:rsid w:val="00225595"/>
    <w:rsid w:val="00246EA0"/>
    <w:rsid w:val="00263011"/>
    <w:rsid w:val="002675CE"/>
    <w:rsid w:val="002A0538"/>
    <w:rsid w:val="002A1A43"/>
    <w:rsid w:val="002B40C6"/>
    <w:rsid w:val="002B654F"/>
    <w:rsid w:val="002C14CF"/>
    <w:rsid w:val="002C24F8"/>
    <w:rsid w:val="002C3CA9"/>
    <w:rsid w:val="002D1134"/>
    <w:rsid w:val="002D4D5A"/>
    <w:rsid w:val="002E567F"/>
    <w:rsid w:val="002E7382"/>
    <w:rsid w:val="002F20AC"/>
    <w:rsid w:val="00302458"/>
    <w:rsid w:val="00321782"/>
    <w:rsid w:val="00321F39"/>
    <w:rsid w:val="00324A37"/>
    <w:rsid w:val="00324F90"/>
    <w:rsid w:val="003279E5"/>
    <w:rsid w:val="0035214E"/>
    <w:rsid w:val="003560AA"/>
    <w:rsid w:val="00365C1C"/>
    <w:rsid w:val="00372A68"/>
    <w:rsid w:val="0037766A"/>
    <w:rsid w:val="00381264"/>
    <w:rsid w:val="003938A1"/>
    <w:rsid w:val="003A2110"/>
    <w:rsid w:val="003B0FE9"/>
    <w:rsid w:val="003B638F"/>
    <w:rsid w:val="003D2262"/>
    <w:rsid w:val="003E28C9"/>
    <w:rsid w:val="003E52D7"/>
    <w:rsid w:val="003E65A8"/>
    <w:rsid w:val="003F0304"/>
    <w:rsid w:val="00431C43"/>
    <w:rsid w:val="004356D6"/>
    <w:rsid w:val="00441A10"/>
    <w:rsid w:val="004664C3"/>
    <w:rsid w:val="00474535"/>
    <w:rsid w:val="004A6F2B"/>
    <w:rsid w:val="004A778E"/>
    <w:rsid w:val="004B3877"/>
    <w:rsid w:val="004C1D7C"/>
    <w:rsid w:val="004C5638"/>
    <w:rsid w:val="004D6170"/>
    <w:rsid w:val="004E3964"/>
    <w:rsid w:val="004E40D7"/>
    <w:rsid w:val="00547331"/>
    <w:rsid w:val="0055305D"/>
    <w:rsid w:val="00567C7D"/>
    <w:rsid w:val="00585139"/>
    <w:rsid w:val="00592690"/>
    <w:rsid w:val="005A2442"/>
    <w:rsid w:val="005A6AA2"/>
    <w:rsid w:val="005C5E28"/>
    <w:rsid w:val="005E3570"/>
    <w:rsid w:val="005E4C4F"/>
    <w:rsid w:val="005E630D"/>
    <w:rsid w:val="00602C5E"/>
    <w:rsid w:val="00625129"/>
    <w:rsid w:val="006434A2"/>
    <w:rsid w:val="00653C43"/>
    <w:rsid w:val="006667B9"/>
    <w:rsid w:val="0067181C"/>
    <w:rsid w:val="0067512A"/>
    <w:rsid w:val="00691236"/>
    <w:rsid w:val="006959AA"/>
    <w:rsid w:val="006B7CEA"/>
    <w:rsid w:val="006C6EBB"/>
    <w:rsid w:val="007104C2"/>
    <w:rsid w:val="00714002"/>
    <w:rsid w:val="00730DCD"/>
    <w:rsid w:val="00736BE5"/>
    <w:rsid w:val="00756B2D"/>
    <w:rsid w:val="00773CA6"/>
    <w:rsid w:val="0078121B"/>
    <w:rsid w:val="0078196B"/>
    <w:rsid w:val="00781BE8"/>
    <w:rsid w:val="00784098"/>
    <w:rsid w:val="0078661F"/>
    <w:rsid w:val="007B4464"/>
    <w:rsid w:val="007C3B24"/>
    <w:rsid w:val="007D5D3E"/>
    <w:rsid w:val="007E1876"/>
    <w:rsid w:val="007E6886"/>
    <w:rsid w:val="007F6665"/>
    <w:rsid w:val="00812DD5"/>
    <w:rsid w:val="008210F8"/>
    <w:rsid w:val="00821658"/>
    <w:rsid w:val="00821F53"/>
    <w:rsid w:val="00822B8F"/>
    <w:rsid w:val="008261CC"/>
    <w:rsid w:val="00832FCE"/>
    <w:rsid w:val="00840432"/>
    <w:rsid w:val="00862347"/>
    <w:rsid w:val="00863DA1"/>
    <w:rsid w:val="00864CF4"/>
    <w:rsid w:val="00865B84"/>
    <w:rsid w:val="008848A7"/>
    <w:rsid w:val="00887549"/>
    <w:rsid w:val="00894302"/>
    <w:rsid w:val="00896A3D"/>
    <w:rsid w:val="00897D48"/>
    <w:rsid w:val="008A0905"/>
    <w:rsid w:val="008B52B9"/>
    <w:rsid w:val="008E725A"/>
    <w:rsid w:val="008F1A96"/>
    <w:rsid w:val="008F374D"/>
    <w:rsid w:val="00902282"/>
    <w:rsid w:val="009113BD"/>
    <w:rsid w:val="00922AC5"/>
    <w:rsid w:val="00925D9E"/>
    <w:rsid w:val="009507A9"/>
    <w:rsid w:val="00955EC4"/>
    <w:rsid w:val="00963863"/>
    <w:rsid w:val="009A64AB"/>
    <w:rsid w:val="009B0D42"/>
    <w:rsid w:val="009B33D2"/>
    <w:rsid w:val="009C0959"/>
    <w:rsid w:val="009C26D5"/>
    <w:rsid w:val="009D6A01"/>
    <w:rsid w:val="00A06B3C"/>
    <w:rsid w:val="00A14BD6"/>
    <w:rsid w:val="00A154C2"/>
    <w:rsid w:val="00A40BE9"/>
    <w:rsid w:val="00A52151"/>
    <w:rsid w:val="00A56AEE"/>
    <w:rsid w:val="00A72B8F"/>
    <w:rsid w:val="00A81720"/>
    <w:rsid w:val="00A83026"/>
    <w:rsid w:val="00AB08D4"/>
    <w:rsid w:val="00AB4C03"/>
    <w:rsid w:val="00AE6084"/>
    <w:rsid w:val="00AE7CFF"/>
    <w:rsid w:val="00AF55F9"/>
    <w:rsid w:val="00B00F5E"/>
    <w:rsid w:val="00B0195C"/>
    <w:rsid w:val="00B028E5"/>
    <w:rsid w:val="00B065F1"/>
    <w:rsid w:val="00B13D17"/>
    <w:rsid w:val="00B23986"/>
    <w:rsid w:val="00B80D88"/>
    <w:rsid w:val="00BA679E"/>
    <w:rsid w:val="00BF0FA5"/>
    <w:rsid w:val="00BF5F1E"/>
    <w:rsid w:val="00BF6A50"/>
    <w:rsid w:val="00BF6D44"/>
    <w:rsid w:val="00C0307B"/>
    <w:rsid w:val="00C14161"/>
    <w:rsid w:val="00C154B7"/>
    <w:rsid w:val="00C16357"/>
    <w:rsid w:val="00C25583"/>
    <w:rsid w:val="00C27501"/>
    <w:rsid w:val="00C27C4D"/>
    <w:rsid w:val="00C41115"/>
    <w:rsid w:val="00C50CE7"/>
    <w:rsid w:val="00C55D33"/>
    <w:rsid w:val="00C57E03"/>
    <w:rsid w:val="00C66FD9"/>
    <w:rsid w:val="00C943A9"/>
    <w:rsid w:val="00C948F5"/>
    <w:rsid w:val="00CB0F79"/>
    <w:rsid w:val="00CB3632"/>
    <w:rsid w:val="00CD03CE"/>
    <w:rsid w:val="00CD1D31"/>
    <w:rsid w:val="00CD39D6"/>
    <w:rsid w:val="00CD3A1A"/>
    <w:rsid w:val="00CF06B8"/>
    <w:rsid w:val="00D04A16"/>
    <w:rsid w:val="00D20560"/>
    <w:rsid w:val="00D21F99"/>
    <w:rsid w:val="00D547AC"/>
    <w:rsid w:val="00D55086"/>
    <w:rsid w:val="00D65F5E"/>
    <w:rsid w:val="00D87CA2"/>
    <w:rsid w:val="00DA1845"/>
    <w:rsid w:val="00DA7F18"/>
    <w:rsid w:val="00DC4E7F"/>
    <w:rsid w:val="00DD315A"/>
    <w:rsid w:val="00DD76BB"/>
    <w:rsid w:val="00DE12E0"/>
    <w:rsid w:val="00DE5735"/>
    <w:rsid w:val="00DF222C"/>
    <w:rsid w:val="00E00124"/>
    <w:rsid w:val="00E078E7"/>
    <w:rsid w:val="00E30ED0"/>
    <w:rsid w:val="00E44266"/>
    <w:rsid w:val="00E5231B"/>
    <w:rsid w:val="00E611F6"/>
    <w:rsid w:val="00E61839"/>
    <w:rsid w:val="00E62D42"/>
    <w:rsid w:val="00E6614B"/>
    <w:rsid w:val="00E745D4"/>
    <w:rsid w:val="00E90372"/>
    <w:rsid w:val="00E93ECF"/>
    <w:rsid w:val="00E96580"/>
    <w:rsid w:val="00EA473F"/>
    <w:rsid w:val="00EA5ECF"/>
    <w:rsid w:val="00EA7F0D"/>
    <w:rsid w:val="00ED11F1"/>
    <w:rsid w:val="00F23925"/>
    <w:rsid w:val="00F40B8C"/>
    <w:rsid w:val="00F445AD"/>
    <w:rsid w:val="00F52CE4"/>
    <w:rsid w:val="00F55C47"/>
    <w:rsid w:val="00F66F16"/>
    <w:rsid w:val="00F71D23"/>
    <w:rsid w:val="00F94816"/>
    <w:rsid w:val="00FA2C2D"/>
    <w:rsid w:val="00FB4781"/>
    <w:rsid w:val="00FB68A7"/>
    <w:rsid w:val="00FC093C"/>
    <w:rsid w:val="00FC3280"/>
    <w:rsid w:val="00FD496C"/>
    <w:rsid w:val="00FF5C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B55A2"/>
  <w15:chartTrackingRefBased/>
  <w15:docId w15:val="{97DB31D9-E670-48A4-B6A4-38BF71079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5A2442"/>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5A2442"/>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5A2442"/>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5A2442"/>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5A2442"/>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5A2442"/>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A2442"/>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5A2442"/>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5A2442"/>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5A2442"/>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5A2442"/>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5A2442"/>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5A2442"/>
  </w:style>
  <w:style w:type="character" w:customStyle="1" w:styleId="hiperlink">
    <w:name w:val="hiperlink"/>
    <w:rsid w:val="005A2442"/>
    <w:rPr>
      <w:color w:val="0000FF"/>
      <w:u w:val="single"/>
    </w:rPr>
  </w:style>
  <w:style w:type="character" w:styleId="Hyperlink">
    <w:name w:val="Hyperlink"/>
    <w:basedOn w:val="Fontepargpadro"/>
    <w:uiPriority w:val="99"/>
    <w:unhideWhenUsed/>
    <w:rsid w:val="005A2442"/>
    <w:rPr>
      <w:color w:val="0000FF"/>
      <w:u w:val="single"/>
    </w:rPr>
  </w:style>
  <w:style w:type="character" w:styleId="Refdenotaderodap">
    <w:name w:val="footnote reference"/>
    <w:basedOn w:val="Fontepargpadro"/>
    <w:uiPriority w:val="99"/>
    <w:semiHidden/>
    <w:unhideWhenUsed/>
    <w:rsid w:val="005A2442"/>
    <w:rPr>
      <w:vertAlign w:val="superscript"/>
    </w:rPr>
  </w:style>
  <w:style w:type="paragraph" w:styleId="NormalWeb">
    <w:name w:val="Normal (Web)"/>
    <w:basedOn w:val="Normal"/>
    <w:uiPriority w:val="99"/>
    <w:semiHidden/>
    <w:unhideWhenUsed/>
    <w:rsid w:val="005A2442"/>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5A2442"/>
    <w:rPr>
      <w:b/>
      <w:bCs/>
    </w:rPr>
  </w:style>
  <w:style w:type="character" w:styleId="HiperlinkVisitado">
    <w:name w:val="FollowedHyperlink"/>
    <w:basedOn w:val="Fontepargpadro"/>
    <w:uiPriority w:val="99"/>
    <w:semiHidden/>
    <w:unhideWhenUsed/>
    <w:rsid w:val="005A2442"/>
    <w:rPr>
      <w:color w:val="800080"/>
      <w:u w:val="single"/>
    </w:rPr>
  </w:style>
  <w:style w:type="table" w:styleId="Tabelacomgrade">
    <w:name w:val="Table Grid"/>
    <w:basedOn w:val="Tabelanormal"/>
    <w:uiPriority w:val="39"/>
    <w:rsid w:val="00DD31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E62D4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62D42"/>
  </w:style>
  <w:style w:type="paragraph" w:styleId="Rodap">
    <w:name w:val="footer"/>
    <w:basedOn w:val="Normal"/>
    <w:link w:val="RodapChar"/>
    <w:uiPriority w:val="99"/>
    <w:unhideWhenUsed/>
    <w:rsid w:val="00E62D42"/>
    <w:pPr>
      <w:tabs>
        <w:tab w:val="center" w:pos="4252"/>
        <w:tab w:val="right" w:pos="8504"/>
      </w:tabs>
      <w:spacing w:after="0" w:line="240" w:lineRule="auto"/>
    </w:pPr>
  </w:style>
  <w:style w:type="character" w:customStyle="1" w:styleId="RodapChar">
    <w:name w:val="Rodapé Char"/>
    <w:basedOn w:val="Fontepargpadro"/>
    <w:link w:val="Rodap"/>
    <w:uiPriority w:val="99"/>
    <w:rsid w:val="00E62D42"/>
  </w:style>
  <w:style w:type="paragraph" w:styleId="PargrafodaLista">
    <w:name w:val="List Paragraph"/>
    <w:basedOn w:val="Normal"/>
    <w:uiPriority w:val="34"/>
    <w:qFormat/>
    <w:rsid w:val="00AB08D4"/>
    <w:pPr>
      <w:ind w:left="720"/>
      <w:contextualSpacing/>
    </w:pPr>
  </w:style>
  <w:style w:type="character" w:styleId="MenoPendente">
    <w:name w:val="Unresolved Mention"/>
    <w:basedOn w:val="Fontepargpadro"/>
    <w:uiPriority w:val="99"/>
    <w:semiHidden/>
    <w:unhideWhenUsed/>
    <w:rsid w:val="00730DCD"/>
    <w:rPr>
      <w:color w:val="605E5C"/>
      <w:shd w:val="clear" w:color="auto" w:fill="E1DFDD"/>
    </w:rPr>
  </w:style>
  <w:style w:type="paragraph" w:styleId="Textodenotaderodap">
    <w:name w:val="footnote text"/>
    <w:basedOn w:val="Normal"/>
    <w:link w:val="TextodenotaderodapChar"/>
    <w:uiPriority w:val="99"/>
    <w:semiHidden/>
    <w:unhideWhenUsed/>
    <w:rsid w:val="00925D9E"/>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925D9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3333033">
      <w:bodyDiv w:val="1"/>
      <w:marLeft w:val="0"/>
      <w:marRight w:val="0"/>
      <w:marTop w:val="0"/>
      <w:marBottom w:val="0"/>
      <w:divBdr>
        <w:top w:val="none" w:sz="0" w:space="0" w:color="auto"/>
        <w:left w:val="none" w:sz="0" w:space="0" w:color="auto"/>
        <w:bottom w:val="none" w:sz="0" w:space="0" w:color="auto"/>
        <w:right w:val="none" w:sz="0" w:space="0" w:color="auto"/>
      </w:divBdr>
      <w:divsChild>
        <w:div w:id="1108038516">
          <w:marLeft w:val="0"/>
          <w:marRight w:val="0"/>
          <w:marTop w:val="0"/>
          <w:marBottom w:val="0"/>
          <w:divBdr>
            <w:top w:val="none" w:sz="0" w:space="0" w:color="auto"/>
            <w:left w:val="none" w:sz="0" w:space="0" w:color="auto"/>
            <w:bottom w:val="none" w:sz="0" w:space="0" w:color="auto"/>
            <w:right w:val="none" w:sz="0" w:space="0" w:color="auto"/>
          </w:divBdr>
          <w:divsChild>
            <w:div w:id="1926307710">
              <w:marLeft w:val="0"/>
              <w:marRight w:val="0"/>
              <w:marTop w:val="0"/>
              <w:marBottom w:val="0"/>
              <w:divBdr>
                <w:top w:val="none" w:sz="0" w:space="0" w:color="auto"/>
                <w:left w:val="none" w:sz="0" w:space="0" w:color="auto"/>
                <w:bottom w:val="none" w:sz="0" w:space="0" w:color="auto"/>
                <w:right w:val="none" w:sz="0" w:space="0" w:color="auto"/>
              </w:divBdr>
              <w:divsChild>
                <w:div w:id="1310161901">
                  <w:marLeft w:val="0"/>
                  <w:marRight w:val="0"/>
                  <w:marTop w:val="0"/>
                  <w:marBottom w:val="0"/>
                  <w:divBdr>
                    <w:top w:val="none" w:sz="0" w:space="0" w:color="auto"/>
                    <w:left w:val="none" w:sz="0" w:space="0" w:color="auto"/>
                    <w:bottom w:val="none" w:sz="0" w:space="0" w:color="auto"/>
                    <w:right w:val="none" w:sz="0" w:space="0" w:color="auto"/>
                  </w:divBdr>
                  <w:divsChild>
                    <w:div w:id="284848094">
                      <w:marLeft w:val="0"/>
                      <w:marRight w:val="0"/>
                      <w:marTop w:val="0"/>
                      <w:marBottom w:val="0"/>
                      <w:divBdr>
                        <w:top w:val="none" w:sz="0" w:space="0" w:color="auto"/>
                        <w:left w:val="none" w:sz="0" w:space="0" w:color="auto"/>
                        <w:bottom w:val="none" w:sz="0" w:space="0" w:color="auto"/>
                        <w:right w:val="none" w:sz="0" w:space="0" w:color="auto"/>
                      </w:divBdr>
                      <w:divsChild>
                        <w:div w:id="17795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6293478">
      <w:bodyDiv w:val="1"/>
      <w:marLeft w:val="0"/>
      <w:marRight w:val="0"/>
      <w:marTop w:val="0"/>
      <w:marBottom w:val="0"/>
      <w:divBdr>
        <w:top w:val="none" w:sz="0" w:space="0" w:color="auto"/>
        <w:left w:val="none" w:sz="0" w:space="0" w:color="auto"/>
        <w:bottom w:val="none" w:sz="0" w:space="0" w:color="auto"/>
        <w:right w:val="none" w:sz="0" w:space="0" w:color="auto"/>
      </w:divBdr>
      <w:divsChild>
        <w:div w:id="540166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189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40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753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LEIS/L9008.htm" TargetMode="External"/><Relationship Id="rId26" Type="http://schemas.openxmlformats.org/officeDocument/2006/relationships/hyperlink" Target="http://www.planalto.gov.br/ccivil_03/_Ato2015-2018/2015/Lei/L13196.htm" TargetMode="External"/><Relationship Id="rId39" Type="http://schemas.openxmlformats.org/officeDocument/2006/relationships/hyperlink" Target="http://www.planalto.gov.br/ccivil_03/_Ato2015-2018/2015/Lei/L13105.htm" TargetMode="External"/><Relationship Id="rId21" Type="http://schemas.openxmlformats.org/officeDocument/2006/relationships/hyperlink" Target="http://www.planalto.gov.br/ccivil_03/_Ato2015-2018/2015/Lei/L13196.htm" TargetMode="External"/><Relationship Id="rId34" Type="http://schemas.openxmlformats.org/officeDocument/2006/relationships/hyperlink" Target="http://www.planalto.gov.br/ccivil_03/LEIS/L8666cons.htm" TargetMode="External"/><Relationship Id="rId42" Type="http://schemas.openxmlformats.org/officeDocument/2006/relationships/hyperlink" Target="http://www.planalto.gov.br/ccivil_03/Decreto-Lei/Del2848.htm" TargetMode="External"/><Relationship Id="rId47" Type="http://schemas.openxmlformats.org/officeDocument/2006/relationships/hyperlink" Target="http://www.planalto.gov.br/ccivil_03/LEIS/L9784.htm" TargetMode="External"/><Relationship Id="rId50" Type="http://schemas.openxmlformats.org/officeDocument/2006/relationships/hyperlink" Target="http://www.planalto.gov.br/ccivil_03/LEIS/L7347orig.htm" TargetMode="External"/><Relationship Id="rId55" Type="http://schemas.openxmlformats.org/officeDocument/2006/relationships/hyperlink" Target="http://www.planalto.gov.br/ccivil_03/_ato2011-2014/2012/Decreto/D7738.htm"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planalto.gov.br/ccivil_03/_Ato2015-2018/2015/Lei/L13196.htm" TargetMode="External"/><Relationship Id="rId29" Type="http://schemas.openxmlformats.org/officeDocument/2006/relationships/hyperlink" Target="http://www.planalto.gov.br/ccivil_03/LEIS/L8078.htm" TargetMode="External"/><Relationship Id="rId11" Type="http://schemas.openxmlformats.org/officeDocument/2006/relationships/hyperlink" Target="http://www.planalto.gov.br/ccivil_03/Decreto-Lei/Del2848.htm" TargetMode="External"/><Relationship Id="rId24" Type="http://schemas.openxmlformats.org/officeDocument/2006/relationships/hyperlink" Target="http://www.planalto.gov.br/ccivil_03/_Ato2015-2018/2015/Lei/L13196.htm" TargetMode="External"/><Relationship Id="rId32" Type="http://schemas.openxmlformats.org/officeDocument/2006/relationships/hyperlink" Target="http://www.planalto.gov.br/ccivil_03/_Ato2015-2018/2015/Lei/L13196.htm" TargetMode="External"/><Relationship Id="rId37" Type="http://schemas.openxmlformats.org/officeDocument/2006/relationships/hyperlink" Target="http://www.planalto.gov.br/ccivil_03/LEIS/L6830.htm" TargetMode="External"/><Relationship Id="rId40" Type="http://schemas.openxmlformats.org/officeDocument/2006/relationships/hyperlink" Target="http://www.planalto.gov.br/ccivil_03/LEIS/L6404consol.htm" TargetMode="External"/><Relationship Id="rId45" Type="http://schemas.openxmlformats.org/officeDocument/2006/relationships/hyperlink" Target="http://www.planalto.gov.br/ccivil_03/LEIS/L7347orig.htm" TargetMode="External"/><Relationship Id="rId53" Type="http://schemas.openxmlformats.org/officeDocument/2006/relationships/hyperlink" Target="http://www.planalto.gov.br/ccivil_03/LEIS/L7834.htm" TargetMode="External"/><Relationship Id="rId58" Type="http://schemas.openxmlformats.org/officeDocument/2006/relationships/hyperlink" Target="http://www.planalto.gov.br/ccivil_03/LEIS/L8137.htm" TargetMode="External"/><Relationship Id="rId5" Type="http://schemas.openxmlformats.org/officeDocument/2006/relationships/webSettings" Target="webSettings.xml"/><Relationship Id="rId61" Type="http://schemas.openxmlformats.org/officeDocument/2006/relationships/hyperlink" Target="http://www.planalto.gov.br/ccivil_03/LEIS/L8884.htm" TargetMode="External"/><Relationship Id="rId1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_Ato2015-2018/2015/Lei/L13196.htm" TargetMode="External"/><Relationship Id="rId27" Type="http://schemas.openxmlformats.org/officeDocument/2006/relationships/hyperlink" Target="http://www.planalto.gov.br/ccivil_03/_Ato2015-2018/2015/Lei/L13196.htm" TargetMode="External"/><Relationship Id="rId30" Type="http://schemas.openxmlformats.org/officeDocument/2006/relationships/hyperlink" Target="http://www.planalto.gov.br/ccivil_03/LEIS/L8078.htm" TargetMode="External"/><Relationship Id="rId35" Type="http://schemas.openxmlformats.org/officeDocument/2006/relationships/hyperlink" Target="http://www.planalto.gov.br/ccivil_03/Decreto-Lei/Del2848.htm" TargetMode="External"/><Relationship Id="rId43" Type="http://schemas.openxmlformats.org/officeDocument/2006/relationships/hyperlink" Target="http://www.planalto.gov.br/ccivil_03/Decreto-Lei/Del2848.htm" TargetMode="External"/><Relationship Id="rId48" Type="http://schemas.openxmlformats.org/officeDocument/2006/relationships/hyperlink" Target="http://www.planalto.gov.br/ccivil_03/LEIS/L8137.htm" TargetMode="External"/><Relationship Id="rId56" Type="http://schemas.openxmlformats.org/officeDocument/2006/relationships/hyperlink" Target="http://www.planalto.gov.br/ccivil_03/_ato2011-2014/2012/Decreto/D7738.htm" TargetMode="External"/><Relationship Id="rId64" Type="http://schemas.openxmlformats.org/officeDocument/2006/relationships/theme" Target="theme/theme1.xml"/><Relationship Id="rId8" Type="http://schemas.openxmlformats.org/officeDocument/2006/relationships/hyperlink" Target="http://legislacao.planalto.gov.br/legisla/legislacao.nsf/Viw_Identificacao/lei%2012.529-2011?OpenDocument" TargetMode="External"/><Relationship Id="rId51" Type="http://schemas.openxmlformats.org/officeDocument/2006/relationships/hyperlink" Target="http://www.planalto.gov.br/ccivil_03/decreto/1980-1989/1985-1987/D93941.htm" TargetMode="External"/><Relationship Id="rId3" Type="http://schemas.openxmlformats.org/officeDocument/2006/relationships/styles" Target="styles.xml"/><Relationship Id="rId12" Type="http://schemas.openxmlformats.org/officeDocument/2006/relationships/hyperlink" Target="http://www.planalto.gov.br/ccivil_03/_Ato2015-2018/2017/Decreto/D9011.htm" TargetMode="External"/><Relationship Id="rId17" Type="http://schemas.openxmlformats.org/officeDocument/2006/relationships/hyperlink" Target="http://www.planalto.gov.br/ccivil_03/LEIS/L7347orig.htm" TargetMode="External"/><Relationship Id="rId25" Type="http://schemas.openxmlformats.org/officeDocument/2006/relationships/hyperlink" Target="http://www.planalto.gov.br/ccivil_03/_Ato2015-2018/2015/Lei/L13196.htm" TargetMode="External"/><Relationship Id="rId33" Type="http://schemas.openxmlformats.org/officeDocument/2006/relationships/hyperlink" Target="http://www.planalto.gov.br/ccivil_03/LEIS/L8137.htm" TargetMode="External"/><Relationship Id="rId38" Type="http://schemas.openxmlformats.org/officeDocument/2006/relationships/hyperlink" Target="http://www.planalto.gov.br/ccivil_03/_Ato2015-2018/2015/Lei/L13105.htm" TargetMode="External"/><Relationship Id="rId46" Type="http://schemas.openxmlformats.org/officeDocument/2006/relationships/hyperlink" Target="http://www.planalto.gov.br/ccivil_03/LEIS/L8078.htm" TargetMode="External"/><Relationship Id="rId59" Type="http://schemas.openxmlformats.org/officeDocument/2006/relationships/hyperlink" Target="http://www.planalto.gov.br/ccivil_03/LEIS/L8137.htm" TargetMode="External"/><Relationship Id="rId20" Type="http://schemas.openxmlformats.org/officeDocument/2006/relationships/hyperlink" Target="http://www.planalto.gov.br/ccivil_03/_Ato2015-2018/2015/Lei/L13196.htm" TargetMode="External"/><Relationship Id="rId41" Type="http://schemas.openxmlformats.org/officeDocument/2006/relationships/hyperlink" Target="http://www.planalto.gov.br/ccivil_03/Decreto-Lei/Del2848.htm" TargetMode="External"/><Relationship Id="rId54" Type="http://schemas.openxmlformats.org/officeDocument/2006/relationships/hyperlink" Target="http://www.planalto.gov.br/ccivil_03/Constituicao/Constituicao.htm" TargetMode="External"/><Relationship Id="rId62" Type="http://schemas.openxmlformats.org/officeDocument/2006/relationships/hyperlink" Target="http://www.planalto.gov.br/ccivil_03/_ato2011-2014/2011/Ret/RetLei12529.do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LEIS/L5869.htm" TargetMode="External"/><Relationship Id="rId23" Type="http://schemas.openxmlformats.org/officeDocument/2006/relationships/hyperlink" Target="http://www.planalto.gov.br/ccivil_03/LEIS/L8078.htm" TargetMode="External"/><Relationship Id="rId28" Type="http://schemas.openxmlformats.org/officeDocument/2006/relationships/hyperlink" Target="http://www.planalto.gov.br/ccivil_03/_Ato2015-2018/2015/Lei/L13196.htm" TargetMode="External"/><Relationship Id="rId36" Type="http://schemas.openxmlformats.org/officeDocument/2006/relationships/hyperlink" Target="http://www.cade.gov.br/acesso-a-informacao/publicacoes-institucionais/guias_do_Cade/gun-jumping-versao-final.pdf" TargetMode="External"/><Relationship Id="rId49" Type="http://schemas.openxmlformats.org/officeDocument/2006/relationships/hyperlink" Target="http://www.planalto.gov.br/ccivil_03/LEIS/L7347orig.htm" TargetMode="External"/><Relationship Id="rId57" Type="http://schemas.openxmlformats.org/officeDocument/2006/relationships/hyperlink" Target="http://www.planalto.gov.br/ccivil_03/LEIS/L9781.htm" TargetMode="External"/><Relationship Id="rId10" Type="http://schemas.openxmlformats.org/officeDocument/2006/relationships/hyperlink" Target="http://www.planalto.gov.br/ccivil_03/LEIS/L8429.htm" TargetMode="External"/><Relationship Id="rId31" Type="http://schemas.openxmlformats.org/officeDocument/2006/relationships/hyperlink" Target="http://www.planalto.gov.br/ccivil_03/LEIS/L8437.htm" TargetMode="External"/><Relationship Id="rId44" Type="http://schemas.openxmlformats.org/officeDocument/2006/relationships/hyperlink" Target="http://www.planalto.gov.br/ccivil_03/LEIS/L5869.htm" TargetMode="External"/><Relationship Id="rId52" Type="http://schemas.openxmlformats.org/officeDocument/2006/relationships/hyperlink" Target="http://www.planalto.gov.br/ccivil_03/decreto/1980-1989/1985-1987/D93962.htm" TargetMode="External"/><Relationship Id="rId60" Type="http://schemas.openxmlformats.org/officeDocument/2006/relationships/hyperlink" Target="http://www.planalto.gov.br/ccivil_03/LEIS/L8884.htm" TargetMode="External"/><Relationship Id="rId4" Type="http://schemas.openxmlformats.org/officeDocument/2006/relationships/settings" Target="settings.xml"/><Relationship Id="rId9" Type="http://schemas.openxmlformats.org/officeDocument/2006/relationships/hyperlink" Target="http://www.planalto.gov.br/ccivil_03/LEIS/L8112cons.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892EE-6004-4E78-B229-1CB032B11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43</Pages>
  <Words>22264</Words>
  <Characters>120227</Characters>
  <Application>Microsoft Office Word</Application>
  <DocSecurity>0</DocSecurity>
  <Lines>1001</Lines>
  <Paragraphs>284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115</cp:revision>
  <dcterms:created xsi:type="dcterms:W3CDTF">2016-07-23T18:02:00Z</dcterms:created>
  <dcterms:modified xsi:type="dcterms:W3CDTF">2026-02-15T19:22:00Z</dcterms:modified>
</cp:coreProperties>
</file>