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34E36" w14:textId="77777777" w:rsidR="00E91973" w:rsidRPr="00107E1D" w:rsidRDefault="00E91973" w:rsidP="00E91973">
      <w:pPr>
        <w:jc w:val="center"/>
        <w:rPr>
          <w:rFonts w:ascii="Book Antiqua" w:hAnsi="Book Antiqua" w:cs="Times New Roman"/>
          <w:b/>
          <w:caps/>
          <w:sz w:val="19"/>
          <w:szCs w:val="19"/>
        </w:rPr>
      </w:pPr>
      <w:r w:rsidRPr="00107E1D">
        <w:rPr>
          <w:rFonts w:ascii="Book Antiqua" w:hAnsi="Book Antiqua" w:cs="Times New Roman"/>
          <w:b/>
          <w:caps/>
          <w:sz w:val="19"/>
          <w:szCs w:val="19"/>
        </w:rPr>
        <w:t>PROTESTO - Lei nº 9.492/1997.</w:t>
      </w:r>
    </w:p>
    <w:p w14:paraId="26BC3C98" w14:textId="77777777" w:rsidR="00E91973" w:rsidRPr="00107E1D" w:rsidRDefault="00E91973" w:rsidP="00E91973">
      <w:pPr>
        <w:jc w:val="center"/>
        <w:rPr>
          <w:rFonts w:ascii="Book Antiqua" w:hAnsi="Book Antiqua" w:cs="Times New Roman"/>
          <w:b/>
          <w:sz w:val="19"/>
          <w:szCs w:val="19"/>
        </w:rPr>
      </w:pPr>
      <w:r w:rsidRPr="00107E1D">
        <w:rPr>
          <w:rFonts w:ascii="Book Antiqua" w:hAnsi="Book Antiqua" w:cs="Times New Roman"/>
          <w:b/>
          <w:sz w:val="19"/>
          <w:szCs w:val="19"/>
        </w:rPr>
        <w:t>MATERIAL COM QUESTÕES DE CONCURSO e ALGUMAS REFERÊNCIAS À SÚMULAS E JULGADOS DOS TRIBUNAIS SUPERIORES</w:t>
      </w:r>
    </w:p>
    <w:p w14:paraId="1E6D57EE" w14:textId="77777777" w:rsidR="00E91973" w:rsidRPr="00107E1D" w:rsidRDefault="00E91973" w:rsidP="00E91973">
      <w:pPr>
        <w:jc w:val="center"/>
        <w:rPr>
          <w:rFonts w:ascii="Book Antiqua" w:hAnsi="Book Antiqua" w:cs="Times New Roman"/>
          <w:b/>
          <w:color w:val="FF0000"/>
          <w:sz w:val="19"/>
          <w:szCs w:val="19"/>
        </w:rPr>
      </w:pPr>
      <w:r w:rsidRPr="00107E1D">
        <w:rPr>
          <w:rFonts w:ascii="Book Antiqua" w:hAnsi="Book Antiqua" w:cs="Times New Roman"/>
          <w:b/>
          <w:color w:val="FF0000"/>
          <w:sz w:val="19"/>
          <w:szCs w:val="19"/>
        </w:rPr>
        <w:t>Material confeccionado por Eduardo B. S. Teixeira.</w:t>
      </w:r>
    </w:p>
    <w:tbl>
      <w:tblPr>
        <w:tblStyle w:val="Tabelacomgrade"/>
        <w:tblW w:w="8477" w:type="dxa"/>
        <w:shd w:val="clear" w:color="auto" w:fill="E7E6E6" w:themeFill="background2"/>
        <w:tblLook w:val="04A0" w:firstRow="1" w:lastRow="0" w:firstColumn="1" w:lastColumn="0" w:noHBand="0" w:noVBand="1"/>
      </w:tblPr>
      <w:tblGrid>
        <w:gridCol w:w="8477"/>
      </w:tblGrid>
      <w:tr w:rsidR="00E91973" w:rsidRPr="009F19B0" w14:paraId="16CD4283" w14:textId="77777777" w:rsidTr="00372322">
        <w:trPr>
          <w:trHeight w:val="2365"/>
        </w:trPr>
        <w:tc>
          <w:tcPr>
            <w:tcW w:w="8477" w:type="dxa"/>
            <w:tcBorders>
              <w:top w:val="single" w:sz="4" w:space="0" w:color="auto"/>
              <w:left w:val="single" w:sz="4" w:space="0" w:color="auto"/>
              <w:bottom w:val="single" w:sz="4" w:space="0" w:color="auto"/>
              <w:right w:val="single" w:sz="4" w:space="0" w:color="auto"/>
            </w:tcBorders>
            <w:shd w:val="clear" w:color="auto" w:fill="E7E6E6" w:themeFill="background2"/>
          </w:tcPr>
          <w:p w14:paraId="63D30E97" w14:textId="74FABEC9" w:rsidR="00E91973" w:rsidRPr="00176D14" w:rsidRDefault="00E91973" w:rsidP="00372322">
            <w:pPr>
              <w:jc w:val="both"/>
              <w:rPr>
                <w:rFonts w:ascii="Book Antiqua" w:eastAsia="Times New Roman" w:hAnsi="Book Antiqua" w:cs="Times New Roman"/>
                <w:b/>
                <w:sz w:val="18"/>
                <w:szCs w:val="18"/>
                <w:lang w:eastAsia="pt-BR"/>
              </w:rPr>
            </w:pPr>
            <w:r w:rsidRPr="00176D14">
              <w:rPr>
                <w:rFonts w:ascii="Book Antiqua" w:eastAsia="Times New Roman" w:hAnsi="Book Antiqua" w:cs="Times New Roman"/>
                <w:b/>
                <w:color w:val="FFFFFF" w:themeColor="background1"/>
                <w:sz w:val="18"/>
                <w:szCs w:val="18"/>
                <w:highlight w:val="black"/>
                <w:lang w:eastAsia="pt-BR"/>
              </w:rPr>
              <w:t>Última atualização legislativa</w:t>
            </w:r>
            <w:r w:rsidRPr="000B4EF1">
              <w:rPr>
                <w:rFonts w:ascii="Book Antiqua" w:eastAsia="Times New Roman" w:hAnsi="Book Antiqua" w:cs="Times New Roman"/>
                <w:b/>
                <w:color w:val="FF0000"/>
                <w:sz w:val="18"/>
                <w:szCs w:val="18"/>
                <w:lang w:eastAsia="pt-BR"/>
              </w:rPr>
              <w:t>:</w:t>
            </w:r>
            <w:r w:rsidR="000B4EF1" w:rsidRPr="000B4EF1">
              <w:rPr>
                <w:rFonts w:ascii="Book Antiqua" w:eastAsia="Times New Roman" w:hAnsi="Book Antiqua" w:cs="Times New Roman"/>
                <w:b/>
                <w:color w:val="FF0000"/>
                <w:sz w:val="18"/>
                <w:szCs w:val="18"/>
                <w:lang w:eastAsia="pt-BR"/>
              </w:rPr>
              <w:t xml:space="preserve"> </w:t>
            </w:r>
            <w:r w:rsidR="000B4EF1" w:rsidRPr="001F32B3">
              <w:rPr>
                <w:rFonts w:ascii="Book Antiqua" w:eastAsia="Times New Roman" w:hAnsi="Book Antiqua" w:cs="Times New Roman"/>
                <w:b/>
                <w:color w:val="FF0000"/>
                <w:sz w:val="18"/>
                <w:szCs w:val="18"/>
                <w:highlight w:val="cyan"/>
                <w:lang w:eastAsia="pt-BR"/>
              </w:rPr>
              <w:t>Lei nº 14.711</w:t>
            </w:r>
            <w:r w:rsidR="000B4EF1" w:rsidRPr="001F32B3">
              <w:rPr>
                <w:rFonts w:ascii="Book Antiqua" w:eastAsia="Times New Roman" w:hAnsi="Book Antiqua" w:cs="Times New Roman"/>
                <w:b/>
                <w:color w:val="FF0000"/>
                <w:sz w:val="18"/>
                <w:szCs w:val="18"/>
                <w:lang w:eastAsia="pt-BR"/>
              </w:rPr>
              <w:t>, de 30.10.2023</w:t>
            </w:r>
            <w:r w:rsidR="000B4EF1">
              <w:rPr>
                <w:rFonts w:ascii="Book Antiqua" w:eastAsia="Times New Roman" w:hAnsi="Book Antiqua" w:cs="Times New Roman"/>
                <w:b/>
                <w:color w:val="FF0000"/>
                <w:sz w:val="18"/>
                <w:szCs w:val="18"/>
                <w:lang w:eastAsia="pt-BR"/>
              </w:rPr>
              <w:t>.</w:t>
            </w:r>
          </w:p>
          <w:p w14:paraId="32E39B7C" w14:textId="77777777" w:rsidR="00E91973" w:rsidRPr="00176D14" w:rsidRDefault="00E91973" w:rsidP="00372322">
            <w:pPr>
              <w:jc w:val="both"/>
              <w:rPr>
                <w:rFonts w:ascii="Book Antiqua" w:eastAsia="Times New Roman" w:hAnsi="Book Antiqua" w:cs="Times New Roman"/>
                <w:b/>
                <w:sz w:val="18"/>
                <w:szCs w:val="18"/>
                <w:lang w:eastAsia="pt-BR"/>
              </w:rPr>
            </w:pPr>
          </w:p>
          <w:p w14:paraId="60D0BBB6" w14:textId="371C9D19" w:rsidR="007E2F90" w:rsidRPr="00176D14" w:rsidRDefault="007E2F90" w:rsidP="007E2F90">
            <w:pPr>
              <w:jc w:val="both"/>
              <w:rPr>
                <w:rFonts w:ascii="Book Antiqua" w:eastAsia="Times New Roman" w:hAnsi="Book Antiqua" w:cs="Times New Roman"/>
                <w:b/>
                <w:sz w:val="18"/>
                <w:szCs w:val="18"/>
                <w:lang w:eastAsia="pt-BR"/>
              </w:rPr>
            </w:pPr>
            <w:r w:rsidRPr="00176D14">
              <w:rPr>
                <w:rFonts w:ascii="Book Antiqua" w:eastAsia="Times New Roman" w:hAnsi="Book Antiqua" w:cs="Times New Roman"/>
                <w:b/>
                <w:color w:val="FFFFFF" w:themeColor="background1"/>
                <w:sz w:val="18"/>
                <w:szCs w:val="18"/>
                <w:highlight w:val="black"/>
                <w:lang w:eastAsia="pt-BR"/>
              </w:rPr>
              <w:t>Última atualização jurisprudencial</w:t>
            </w:r>
            <w:r w:rsidRPr="00176D14">
              <w:rPr>
                <w:rFonts w:ascii="Book Antiqua" w:eastAsia="Times New Roman" w:hAnsi="Book Antiqua" w:cs="Times New Roman"/>
                <w:b/>
                <w:color w:val="FF0000"/>
                <w:sz w:val="18"/>
                <w:szCs w:val="18"/>
                <w:lang w:eastAsia="pt-BR"/>
              </w:rPr>
              <w:t xml:space="preserve">: </w:t>
            </w:r>
            <w:r w:rsidR="008B51FF">
              <w:rPr>
                <w:rFonts w:ascii="Book Antiqua" w:eastAsia="Times New Roman" w:hAnsi="Book Antiqua" w:cs="Times New Roman"/>
                <w:b/>
                <w:color w:val="FF0000"/>
                <w:sz w:val="18"/>
                <w:szCs w:val="18"/>
                <w:lang w:eastAsia="pt-BR"/>
              </w:rPr>
              <w:t>15/02/2022</w:t>
            </w:r>
            <w:r w:rsidRPr="00176D14">
              <w:rPr>
                <w:rFonts w:ascii="Book Antiqua" w:eastAsia="Times New Roman" w:hAnsi="Book Antiqua" w:cs="Times New Roman"/>
                <w:b/>
                <w:color w:val="FF0000"/>
                <w:sz w:val="18"/>
                <w:szCs w:val="18"/>
                <w:lang w:eastAsia="pt-BR"/>
              </w:rPr>
              <w:t xml:space="preserve"> - Info </w:t>
            </w:r>
            <w:r w:rsidR="004F61AB" w:rsidRPr="00176D14">
              <w:rPr>
                <w:rFonts w:ascii="Book Antiqua" w:eastAsia="Times New Roman" w:hAnsi="Book Antiqua" w:cs="Times New Roman"/>
                <w:b/>
                <w:color w:val="FF0000"/>
                <w:sz w:val="18"/>
                <w:szCs w:val="18"/>
                <w:lang w:eastAsia="pt-BR"/>
              </w:rPr>
              <w:t xml:space="preserve">549 e </w:t>
            </w:r>
            <w:r w:rsidRPr="00176D14">
              <w:rPr>
                <w:rFonts w:ascii="Book Antiqua" w:eastAsia="Times New Roman" w:hAnsi="Book Antiqua" w:cs="Times New Roman"/>
                <w:b/>
                <w:color w:val="FF0000"/>
                <w:sz w:val="18"/>
                <w:szCs w:val="18"/>
                <w:lang w:eastAsia="pt-BR"/>
              </w:rPr>
              <w:t xml:space="preserve">638 (art. </w:t>
            </w:r>
            <w:r w:rsidR="004F61AB" w:rsidRPr="00176D14">
              <w:rPr>
                <w:rFonts w:ascii="Book Antiqua" w:eastAsia="Times New Roman" w:hAnsi="Book Antiqua" w:cs="Times New Roman"/>
                <w:b/>
                <w:color w:val="FF0000"/>
                <w:sz w:val="18"/>
                <w:szCs w:val="18"/>
                <w:lang w:eastAsia="pt-BR"/>
              </w:rPr>
              <w:t>26)</w:t>
            </w:r>
            <w:r w:rsidR="003B484F" w:rsidRPr="00176D14">
              <w:rPr>
                <w:rFonts w:ascii="Book Antiqua" w:eastAsia="Times New Roman" w:hAnsi="Book Antiqua" w:cs="Times New Roman"/>
                <w:b/>
                <w:color w:val="FF0000"/>
                <w:sz w:val="18"/>
                <w:szCs w:val="18"/>
                <w:lang w:eastAsia="pt-BR"/>
              </w:rPr>
              <w:t>; Info 643 (art. 1º, § único)</w:t>
            </w:r>
            <w:r w:rsidR="008B51FF">
              <w:rPr>
                <w:rFonts w:ascii="Book Antiqua" w:eastAsia="Times New Roman" w:hAnsi="Book Antiqua" w:cs="Times New Roman"/>
                <w:b/>
                <w:color w:val="FF0000"/>
                <w:sz w:val="18"/>
                <w:szCs w:val="18"/>
                <w:lang w:eastAsia="pt-BR"/>
              </w:rPr>
              <w:t>; Info 672 (art. 21, §5º).</w:t>
            </w:r>
          </w:p>
          <w:p w14:paraId="42BE22E3" w14:textId="77777777" w:rsidR="007E2F90" w:rsidRPr="00176D14" w:rsidRDefault="007E2F90" w:rsidP="00372322">
            <w:pPr>
              <w:jc w:val="both"/>
              <w:rPr>
                <w:rFonts w:ascii="Book Antiqua" w:eastAsia="Times New Roman" w:hAnsi="Book Antiqua" w:cs="Times New Roman"/>
                <w:b/>
                <w:sz w:val="18"/>
                <w:szCs w:val="18"/>
                <w:lang w:eastAsia="pt-BR"/>
              </w:rPr>
            </w:pPr>
          </w:p>
          <w:p w14:paraId="134D3C47" w14:textId="4FE534FA" w:rsidR="00E91973" w:rsidRPr="00176D14" w:rsidRDefault="00E91973" w:rsidP="00372322">
            <w:pPr>
              <w:jc w:val="both"/>
              <w:rPr>
                <w:rFonts w:ascii="Book Antiqua" w:eastAsia="Times New Roman" w:hAnsi="Book Antiqua" w:cs="Times New Roman"/>
                <w:b/>
                <w:sz w:val="18"/>
                <w:szCs w:val="18"/>
                <w:lang w:eastAsia="pt-BR"/>
              </w:rPr>
            </w:pPr>
            <w:r w:rsidRPr="00176D14">
              <w:rPr>
                <w:rFonts w:ascii="Book Antiqua" w:eastAsia="Times New Roman" w:hAnsi="Book Antiqua" w:cs="Times New Roman"/>
                <w:b/>
                <w:color w:val="FFFFFF" w:themeColor="background1"/>
                <w:sz w:val="18"/>
                <w:szCs w:val="18"/>
                <w:highlight w:val="black"/>
                <w:lang w:eastAsia="pt-BR"/>
              </w:rPr>
              <w:t>Última atualização questões de concurso</w:t>
            </w:r>
            <w:r w:rsidRPr="00176D14">
              <w:rPr>
                <w:rFonts w:ascii="Book Antiqua" w:eastAsia="Times New Roman" w:hAnsi="Book Antiqua" w:cs="Times New Roman"/>
                <w:b/>
                <w:sz w:val="18"/>
                <w:szCs w:val="18"/>
                <w:lang w:eastAsia="pt-BR"/>
              </w:rPr>
              <w:t xml:space="preserve">: </w:t>
            </w:r>
            <w:r w:rsidR="008A37F9">
              <w:rPr>
                <w:rFonts w:ascii="Book Antiqua" w:eastAsia="Times New Roman" w:hAnsi="Book Antiqua" w:cs="Times New Roman"/>
                <w:b/>
                <w:color w:val="FF0000"/>
                <w:sz w:val="18"/>
                <w:szCs w:val="18"/>
                <w:lang w:eastAsia="pt-BR"/>
              </w:rPr>
              <w:t>10/02</w:t>
            </w:r>
            <w:r w:rsidR="002A2B06">
              <w:rPr>
                <w:rFonts w:ascii="Book Antiqua" w:eastAsia="Times New Roman" w:hAnsi="Book Antiqua" w:cs="Times New Roman"/>
                <w:b/>
                <w:color w:val="FF0000"/>
                <w:sz w:val="18"/>
                <w:szCs w:val="18"/>
                <w:lang w:eastAsia="pt-BR"/>
              </w:rPr>
              <w:t>/2026</w:t>
            </w:r>
            <w:r w:rsidRPr="00176D14">
              <w:rPr>
                <w:rFonts w:ascii="Book Antiqua" w:eastAsia="Times New Roman" w:hAnsi="Book Antiqua" w:cs="Times New Roman"/>
                <w:b/>
                <w:color w:val="FF0000"/>
                <w:sz w:val="18"/>
                <w:szCs w:val="18"/>
                <w:lang w:eastAsia="pt-BR"/>
              </w:rPr>
              <w:t>.</w:t>
            </w:r>
          </w:p>
          <w:p w14:paraId="150E3328" w14:textId="77777777" w:rsidR="00E91973" w:rsidRPr="00176D14" w:rsidRDefault="00E91973" w:rsidP="00372322">
            <w:pPr>
              <w:jc w:val="both"/>
              <w:rPr>
                <w:rFonts w:ascii="Book Antiqua" w:eastAsia="Times New Roman" w:hAnsi="Book Antiqua" w:cs="Times New Roman"/>
                <w:b/>
                <w:sz w:val="18"/>
                <w:szCs w:val="18"/>
                <w:lang w:eastAsia="pt-BR"/>
              </w:rPr>
            </w:pPr>
          </w:p>
          <w:p w14:paraId="5CCD4452" w14:textId="77777777" w:rsidR="00E91973" w:rsidRPr="00176D14" w:rsidRDefault="00E91973" w:rsidP="00372322">
            <w:pPr>
              <w:jc w:val="both"/>
              <w:rPr>
                <w:rFonts w:ascii="Book Antiqua" w:eastAsia="Times New Roman" w:hAnsi="Book Antiqua" w:cs="Times New Roman"/>
                <w:b/>
                <w:sz w:val="18"/>
                <w:szCs w:val="18"/>
                <w:lang w:eastAsia="pt-BR"/>
              </w:rPr>
            </w:pPr>
            <w:r w:rsidRPr="00176D1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76D14">
              <w:rPr>
                <w:rFonts w:ascii="Book Antiqua" w:eastAsia="Times New Roman" w:hAnsi="Book Antiqua" w:cs="Times New Roman"/>
                <w:b/>
                <w:sz w:val="18"/>
                <w:szCs w:val="18"/>
                <w:lang w:eastAsia="pt-BR"/>
              </w:rPr>
              <w:t>:</w:t>
            </w:r>
          </w:p>
          <w:p w14:paraId="49C2DFDF" w14:textId="77777777" w:rsidR="00E91973" w:rsidRPr="00176D14" w:rsidRDefault="00E91973" w:rsidP="00E91973">
            <w:pPr>
              <w:pStyle w:val="PargrafodaLista"/>
              <w:numPr>
                <w:ilvl w:val="0"/>
                <w:numId w:val="2"/>
              </w:numPr>
              <w:jc w:val="both"/>
              <w:rPr>
                <w:rFonts w:ascii="Book Antiqua" w:eastAsia="Times New Roman" w:hAnsi="Book Antiqua" w:cs="Times New Roman"/>
                <w:b/>
                <w:sz w:val="18"/>
                <w:szCs w:val="18"/>
                <w:lang w:eastAsia="pt-BR"/>
              </w:rPr>
            </w:pPr>
            <w:r w:rsidRPr="00176D14">
              <w:rPr>
                <w:rFonts w:ascii="Book Antiqua" w:eastAsia="Times New Roman" w:hAnsi="Book Antiqua" w:cs="Times New Roman"/>
                <w:b/>
                <w:color w:val="FF0000"/>
                <w:sz w:val="18"/>
                <w:szCs w:val="18"/>
                <w:lang w:eastAsia="pt-BR"/>
              </w:rPr>
              <w:t>Cores utilizadas</w:t>
            </w:r>
            <w:r w:rsidRPr="00176D14">
              <w:rPr>
                <w:rFonts w:ascii="Book Antiqua" w:eastAsia="Times New Roman" w:hAnsi="Book Antiqua" w:cs="Times New Roman"/>
                <w:b/>
                <w:sz w:val="18"/>
                <w:szCs w:val="18"/>
                <w:lang w:eastAsia="pt-BR"/>
              </w:rPr>
              <w:t>:</w:t>
            </w:r>
          </w:p>
          <w:p w14:paraId="54133EEF" w14:textId="77777777" w:rsidR="00E91973" w:rsidRPr="00176D14" w:rsidRDefault="00E91973" w:rsidP="00E91973">
            <w:pPr>
              <w:pStyle w:val="PargrafodaLista"/>
              <w:numPr>
                <w:ilvl w:val="0"/>
                <w:numId w:val="1"/>
              </w:numPr>
              <w:jc w:val="both"/>
              <w:rPr>
                <w:rFonts w:ascii="Book Antiqua" w:eastAsia="Times New Roman" w:hAnsi="Book Antiqua" w:cs="Times New Roman"/>
                <w:sz w:val="18"/>
                <w:szCs w:val="18"/>
                <w:lang w:eastAsia="pt-BR"/>
              </w:rPr>
            </w:pPr>
            <w:r w:rsidRPr="00176D14">
              <w:rPr>
                <w:rFonts w:ascii="Book Antiqua" w:eastAsia="Times New Roman" w:hAnsi="Book Antiqua" w:cs="Times New Roman"/>
                <w:b/>
                <w:sz w:val="18"/>
                <w:szCs w:val="18"/>
                <w:highlight w:val="green"/>
                <w:lang w:eastAsia="pt-BR"/>
              </w:rPr>
              <w:t>EM VERDE</w:t>
            </w:r>
            <w:r w:rsidRPr="00176D14">
              <w:rPr>
                <w:rFonts w:ascii="Book Antiqua" w:eastAsia="Times New Roman" w:hAnsi="Book Antiqua" w:cs="Times New Roman"/>
                <w:sz w:val="18"/>
                <w:szCs w:val="18"/>
                <w:lang w:eastAsia="pt-BR"/>
              </w:rPr>
              <w:t>: destaque aos títulos, capítulos, bem como outras informações relevantes, etc.</w:t>
            </w:r>
          </w:p>
          <w:p w14:paraId="01623743" w14:textId="77777777" w:rsidR="00E91973" w:rsidRPr="00176D14" w:rsidRDefault="00E91973" w:rsidP="00E91973">
            <w:pPr>
              <w:pStyle w:val="PargrafodaLista"/>
              <w:numPr>
                <w:ilvl w:val="0"/>
                <w:numId w:val="1"/>
              </w:numPr>
              <w:jc w:val="both"/>
              <w:rPr>
                <w:rFonts w:ascii="Book Antiqua" w:eastAsia="Times New Roman" w:hAnsi="Book Antiqua" w:cs="Times New Roman"/>
                <w:sz w:val="18"/>
                <w:szCs w:val="18"/>
                <w:lang w:eastAsia="pt-BR"/>
              </w:rPr>
            </w:pPr>
            <w:r w:rsidRPr="00176D14">
              <w:rPr>
                <w:rFonts w:ascii="Book Antiqua" w:eastAsia="Times New Roman" w:hAnsi="Book Antiqua" w:cs="Times New Roman"/>
                <w:b/>
                <w:sz w:val="18"/>
                <w:szCs w:val="18"/>
                <w:highlight w:val="magenta"/>
                <w:lang w:eastAsia="pt-BR"/>
              </w:rPr>
              <w:t>EM ROXO</w:t>
            </w:r>
            <w:r w:rsidRPr="00176D14">
              <w:rPr>
                <w:rFonts w:ascii="Book Antiqua" w:eastAsia="Times New Roman" w:hAnsi="Book Antiqua" w:cs="Times New Roman"/>
                <w:sz w:val="18"/>
                <w:szCs w:val="18"/>
                <w:lang w:eastAsia="pt-BR"/>
              </w:rPr>
              <w:t>: artigos que já foram cobrados em provas de concurso.</w:t>
            </w:r>
          </w:p>
          <w:p w14:paraId="2FEEB00D" w14:textId="77777777" w:rsidR="00E91973" w:rsidRPr="00176D14" w:rsidRDefault="00E91973" w:rsidP="00E91973">
            <w:pPr>
              <w:pStyle w:val="PargrafodaLista"/>
              <w:numPr>
                <w:ilvl w:val="0"/>
                <w:numId w:val="1"/>
              </w:numPr>
              <w:jc w:val="both"/>
              <w:rPr>
                <w:rFonts w:ascii="Book Antiqua" w:eastAsia="Times New Roman" w:hAnsi="Book Antiqua" w:cs="Times New Roman"/>
                <w:sz w:val="18"/>
                <w:szCs w:val="18"/>
                <w:lang w:eastAsia="pt-BR"/>
              </w:rPr>
            </w:pPr>
            <w:r w:rsidRPr="00176D14">
              <w:rPr>
                <w:rFonts w:ascii="Book Antiqua" w:eastAsia="Times New Roman" w:hAnsi="Book Antiqua" w:cs="Times New Roman"/>
                <w:b/>
                <w:sz w:val="18"/>
                <w:szCs w:val="18"/>
                <w:highlight w:val="cyan"/>
                <w:lang w:eastAsia="pt-BR"/>
              </w:rPr>
              <w:t>EM AZUL</w:t>
            </w:r>
            <w:r w:rsidRPr="00176D1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9.492/97).</w:t>
            </w:r>
          </w:p>
          <w:p w14:paraId="72E4AABA" w14:textId="77777777" w:rsidR="00E91973" w:rsidRPr="00176D14" w:rsidRDefault="00E91973" w:rsidP="00E91973">
            <w:pPr>
              <w:pStyle w:val="PargrafodaLista"/>
              <w:numPr>
                <w:ilvl w:val="0"/>
                <w:numId w:val="1"/>
              </w:numPr>
              <w:jc w:val="both"/>
              <w:rPr>
                <w:rFonts w:ascii="Book Antiqua" w:eastAsia="Times New Roman" w:hAnsi="Book Antiqua" w:cs="Times New Roman"/>
                <w:sz w:val="18"/>
                <w:szCs w:val="18"/>
                <w:lang w:eastAsia="pt-BR"/>
              </w:rPr>
            </w:pPr>
            <w:r w:rsidRPr="00176D14">
              <w:rPr>
                <w:rFonts w:ascii="Book Antiqua" w:eastAsia="Times New Roman" w:hAnsi="Book Antiqua" w:cs="Times New Roman"/>
                <w:b/>
                <w:sz w:val="18"/>
                <w:szCs w:val="18"/>
                <w:highlight w:val="yellow"/>
                <w:lang w:eastAsia="pt-BR"/>
              </w:rPr>
              <w:t>EM AMARELO</w:t>
            </w:r>
            <w:r w:rsidRPr="00176D14">
              <w:rPr>
                <w:rFonts w:ascii="Book Antiqua" w:eastAsia="Times New Roman" w:hAnsi="Book Antiqua" w:cs="Times New Roman"/>
                <w:sz w:val="18"/>
                <w:szCs w:val="18"/>
                <w:lang w:eastAsia="pt-BR"/>
              </w:rPr>
              <w:t>: destaques importantes (ex.: critério pessoal)</w:t>
            </w:r>
          </w:p>
          <w:p w14:paraId="49769C44" w14:textId="77777777" w:rsidR="00E91973" w:rsidRPr="00176D14" w:rsidRDefault="00E91973" w:rsidP="00372322">
            <w:pPr>
              <w:jc w:val="both"/>
              <w:rPr>
                <w:rFonts w:ascii="Book Antiqua" w:eastAsia="Times New Roman" w:hAnsi="Book Antiqua" w:cs="Times New Roman"/>
                <w:sz w:val="18"/>
                <w:szCs w:val="18"/>
                <w:lang w:eastAsia="pt-BR"/>
              </w:rPr>
            </w:pPr>
          </w:p>
          <w:p w14:paraId="6655B424" w14:textId="77777777" w:rsidR="00E91973" w:rsidRPr="00176D14" w:rsidRDefault="00E91973" w:rsidP="00E91973">
            <w:pPr>
              <w:pStyle w:val="PargrafodaLista"/>
              <w:numPr>
                <w:ilvl w:val="0"/>
                <w:numId w:val="2"/>
              </w:numPr>
              <w:jc w:val="both"/>
              <w:rPr>
                <w:rFonts w:ascii="Book Antiqua" w:eastAsia="Times New Roman" w:hAnsi="Book Antiqua" w:cs="Times New Roman"/>
                <w:sz w:val="18"/>
                <w:szCs w:val="18"/>
                <w:lang w:eastAsia="pt-BR"/>
              </w:rPr>
            </w:pPr>
            <w:r w:rsidRPr="00176D14">
              <w:rPr>
                <w:rFonts w:ascii="Book Antiqua" w:eastAsia="Times New Roman" w:hAnsi="Book Antiqua" w:cs="Times New Roman"/>
                <w:b/>
                <w:color w:val="FF0000"/>
                <w:sz w:val="18"/>
                <w:szCs w:val="18"/>
                <w:lang w:eastAsia="pt-BR"/>
              </w:rPr>
              <w:t>Siglas utilizadas</w:t>
            </w:r>
            <w:r w:rsidRPr="00176D14">
              <w:rPr>
                <w:rFonts w:ascii="Book Antiqua" w:eastAsia="Times New Roman" w:hAnsi="Book Antiqua" w:cs="Times New Roman"/>
                <w:sz w:val="18"/>
                <w:szCs w:val="18"/>
                <w:lang w:eastAsia="pt-BR"/>
              </w:rPr>
              <w:t>:</w:t>
            </w:r>
          </w:p>
          <w:p w14:paraId="00ECC84F" w14:textId="77777777" w:rsidR="00E91973" w:rsidRPr="009F19B0" w:rsidRDefault="00E91973" w:rsidP="00372322">
            <w:pPr>
              <w:jc w:val="both"/>
              <w:rPr>
                <w:rFonts w:ascii="Book Antiqua" w:eastAsia="Times New Roman" w:hAnsi="Book Antiqua" w:cs="Times New Roman"/>
                <w:sz w:val="20"/>
                <w:szCs w:val="20"/>
                <w:lang w:eastAsia="pt-BR"/>
              </w:rPr>
            </w:pPr>
            <w:r w:rsidRPr="00176D14">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176D14">
              <w:rPr>
                <w:rFonts w:ascii="Book Antiqua" w:eastAsia="Times New Roman" w:hAnsi="Book Antiqua" w:cs="Times New Roman"/>
                <w:b/>
                <w:sz w:val="18"/>
                <w:szCs w:val="18"/>
                <w:lang w:eastAsia="pt-BR"/>
              </w:rPr>
              <w:t>etc</w:t>
            </w:r>
            <w:proofErr w:type="spellEnd"/>
            <w:r w:rsidRPr="00176D14">
              <w:rPr>
                <w:rFonts w:ascii="Book Antiqua" w:eastAsia="Times New Roman" w:hAnsi="Book Antiqua" w:cs="Times New Roman"/>
                <w:b/>
                <w:sz w:val="18"/>
                <w:szCs w:val="18"/>
                <w:lang w:eastAsia="pt-BR"/>
              </w:rPr>
              <w:t>).</w:t>
            </w:r>
          </w:p>
        </w:tc>
      </w:tr>
    </w:tbl>
    <w:p w14:paraId="5B7D5DD4" w14:textId="77777777" w:rsidR="0047093D" w:rsidRPr="009F19B0" w:rsidRDefault="0047093D" w:rsidP="0047093D">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9F19B0">
          <w:rPr>
            <w:rFonts w:ascii="Book Antiqua" w:eastAsia="Times New Roman" w:hAnsi="Book Antiqua" w:cs="Times New Roman"/>
            <w:b/>
            <w:bCs/>
            <w:color w:val="000080"/>
            <w:sz w:val="20"/>
            <w:szCs w:val="20"/>
            <w:u w:val="single"/>
            <w:lang w:eastAsia="pt-BR"/>
          </w:rPr>
          <w:t>LEI Nº 9.492, DE 10 DE SETEMBRO DE 1997.</w:t>
        </w:r>
      </w:hyperlink>
    </w:p>
    <w:tbl>
      <w:tblPr>
        <w:tblW w:w="5000" w:type="pct"/>
        <w:tblCellMar>
          <w:left w:w="0" w:type="dxa"/>
          <w:right w:w="0" w:type="dxa"/>
        </w:tblCellMar>
        <w:tblLook w:val="04A0" w:firstRow="1" w:lastRow="0" w:firstColumn="1" w:lastColumn="0" w:noHBand="0" w:noVBand="1"/>
      </w:tblPr>
      <w:tblGrid>
        <w:gridCol w:w="2128"/>
        <w:gridCol w:w="6376"/>
      </w:tblGrid>
      <w:tr w:rsidR="0047093D" w:rsidRPr="009F19B0" w14:paraId="255BB52E" w14:textId="77777777" w:rsidTr="00107E1D">
        <w:tc>
          <w:tcPr>
            <w:tcW w:w="1251" w:type="pct"/>
            <w:tcBorders>
              <w:top w:val="nil"/>
              <w:left w:val="nil"/>
              <w:bottom w:val="nil"/>
              <w:right w:val="nil"/>
            </w:tcBorders>
            <w:vAlign w:val="center"/>
            <w:hideMark/>
          </w:tcPr>
          <w:p w14:paraId="738562DE" w14:textId="77777777" w:rsidR="0047093D" w:rsidRPr="00107E1D" w:rsidRDefault="0047093D" w:rsidP="0047093D">
            <w:pPr>
              <w:spacing w:after="0" w:line="240" w:lineRule="auto"/>
              <w:rPr>
                <w:rFonts w:ascii="Book Antiqua" w:eastAsia="Times New Roman" w:hAnsi="Book Antiqua" w:cs="Times New Roman"/>
                <w:sz w:val="18"/>
                <w:szCs w:val="18"/>
                <w:lang w:eastAsia="pt-BR"/>
              </w:rPr>
            </w:pPr>
          </w:p>
        </w:tc>
        <w:tc>
          <w:tcPr>
            <w:tcW w:w="3749" w:type="pct"/>
            <w:tcBorders>
              <w:top w:val="nil"/>
              <w:left w:val="nil"/>
              <w:bottom w:val="nil"/>
              <w:right w:val="nil"/>
            </w:tcBorders>
            <w:vAlign w:val="center"/>
            <w:hideMark/>
          </w:tcPr>
          <w:p w14:paraId="5F2EE6DE" w14:textId="77777777" w:rsidR="0047093D" w:rsidRPr="00107E1D" w:rsidRDefault="0047093D" w:rsidP="0047093D">
            <w:pPr>
              <w:spacing w:before="100" w:beforeAutospacing="1" w:after="100" w:afterAutospacing="1" w:line="240" w:lineRule="auto"/>
              <w:jc w:val="both"/>
              <w:rPr>
                <w:rFonts w:ascii="Book Antiqua" w:eastAsia="Times New Roman" w:hAnsi="Book Antiqua" w:cs="Times New Roman"/>
                <w:sz w:val="18"/>
                <w:szCs w:val="18"/>
                <w:lang w:eastAsia="pt-BR"/>
              </w:rPr>
            </w:pPr>
            <w:r w:rsidRPr="00107E1D">
              <w:rPr>
                <w:rFonts w:ascii="Book Antiqua" w:eastAsia="Times New Roman" w:hAnsi="Book Antiqua" w:cs="Times New Roman"/>
                <w:color w:val="800000"/>
                <w:sz w:val="18"/>
                <w:szCs w:val="18"/>
                <w:lang w:eastAsia="pt-BR"/>
              </w:rPr>
              <w:t>Define competência, regulamenta os serviços concernentes ao protesto de títulos e outros documentos de dívida e dá outras providências.</w:t>
            </w:r>
          </w:p>
        </w:tc>
      </w:tr>
    </w:tbl>
    <w:p w14:paraId="4A427A14"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b/>
          <w:bCs/>
          <w:sz w:val="19"/>
          <w:szCs w:val="19"/>
          <w:lang w:eastAsia="pt-BR"/>
        </w:rPr>
        <w:t xml:space="preserve">O PRESIDENTE DA REPÚBLICA </w:t>
      </w:r>
      <w:proofErr w:type="gramStart"/>
      <w:r w:rsidRPr="00107E1D">
        <w:rPr>
          <w:rFonts w:ascii="Book Antiqua" w:eastAsia="Times New Roman" w:hAnsi="Book Antiqua" w:cs="Times New Roman"/>
          <w:sz w:val="19"/>
          <w:szCs w:val="19"/>
          <w:lang w:eastAsia="pt-BR"/>
        </w:rPr>
        <w:t>Faço  saber</w:t>
      </w:r>
      <w:proofErr w:type="gramEnd"/>
      <w:r w:rsidRPr="00107E1D">
        <w:rPr>
          <w:rFonts w:ascii="Book Antiqua" w:eastAsia="Times New Roman" w:hAnsi="Book Antiqua" w:cs="Times New Roman"/>
          <w:sz w:val="19"/>
          <w:szCs w:val="19"/>
          <w:lang w:eastAsia="pt-BR"/>
        </w:rPr>
        <w:t> que o Congresso Nacional decreta e eu sanciono a seguinte Lei:</w:t>
      </w:r>
    </w:p>
    <w:p w14:paraId="73523F55"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I</w:t>
      </w:r>
    </w:p>
    <w:p w14:paraId="35549990"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 Competência e das Atribuições</w:t>
      </w:r>
    </w:p>
    <w:p w14:paraId="0994028E" w14:textId="27D1774B" w:rsidR="0047093D" w:rsidRPr="002A2B06"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0" w:name="art1"/>
      <w:bookmarkEnd w:id="0"/>
      <w:r w:rsidRPr="00107E1D">
        <w:rPr>
          <w:rFonts w:ascii="Book Antiqua" w:eastAsia="Times New Roman" w:hAnsi="Book Antiqua" w:cs="Times New Roman"/>
          <w:b/>
          <w:sz w:val="19"/>
          <w:szCs w:val="19"/>
          <w:highlight w:val="magenta"/>
          <w:lang w:eastAsia="pt-BR"/>
        </w:rPr>
        <w:t>Art. 1º</w:t>
      </w:r>
      <w:r w:rsidRPr="00107E1D">
        <w:rPr>
          <w:rFonts w:ascii="Book Antiqua" w:eastAsia="Times New Roman" w:hAnsi="Book Antiqua" w:cs="Times New Roman"/>
          <w:b/>
          <w:sz w:val="19"/>
          <w:szCs w:val="19"/>
          <w:lang w:eastAsia="pt-BR"/>
        </w:rPr>
        <w:t xml:space="preserve"> </w:t>
      </w:r>
      <w:r w:rsidRPr="00A70CA7">
        <w:rPr>
          <w:rFonts w:ascii="Book Antiqua" w:eastAsia="Times New Roman" w:hAnsi="Book Antiqua" w:cs="Times New Roman"/>
          <w:b/>
          <w:bCs/>
          <w:caps/>
          <w:sz w:val="19"/>
          <w:szCs w:val="19"/>
          <w:shd w:val="clear" w:color="auto" w:fill="F7CAAC" w:themeFill="accent2" w:themeFillTint="66"/>
          <w:lang w:eastAsia="pt-BR"/>
        </w:rPr>
        <w:t>Protesto</w:t>
      </w:r>
      <w:r w:rsidRPr="00A70CA7">
        <w:rPr>
          <w:rFonts w:ascii="Book Antiqua" w:eastAsia="Times New Roman" w:hAnsi="Book Antiqua" w:cs="Times New Roman"/>
          <w:b/>
          <w:bCs/>
          <w:caps/>
          <w:sz w:val="19"/>
          <w:szCs w:val="19"/>
          <w:lang w:eastAsia="pt-BR"/>
        </w:rPr>
        <w:t xml:space="preserve"> </w:t>
      </w:r>
      <w:r w:rsidRPr="00A70CA7">
        <w:rPr>
          <w:rFonts w:ascii="Book Antiqua" w:eastAsia="Times New Roman" w:hAnsi="Book Antiqua" w:cs="Times New Roman"/>
          <w:b/>
          <w:bCs/>
          <w:caps/>
          <w:sz w:val="19"/>
          <w:szCs w:val="19"/>
          <w:highlight w:val="green"/>
          <w:lang w:eastAsia="pt-BR"/>
        </w:rPr>
        <w:t>é</w:t>
      </w:r>
      <w:r w:rsidRPr="00A70CA7">
        <w:rPr>
          <w:rFonts w:ascii="Book Antiqua" w:eastAsia="Times New Roman" w:hAnsi="Book Antiqua" w:cs="Times New Roman"/>
          <w:b/>
          <w:bCs/>
          <w:sz w:val="19"/>
          <w:szCs w:val="19"/>
          <w:lang w:eastAsia="pt-BR"/>
        </w:rPr>
        <w:t xml:space="preserve"> o </w:t>
      </w:r>
      <w:r w:rsidRPr="00A70CA7">
        <w:rPr>
          <w:rFonts w:ascii="Book Antiqua" w:eastAsia="Times New Roman" w:hAnsi="Book Antiqua" w:cs="Times New Roman"/>
          <w:b/>
          <w:bCs/>
          <w:sz w:val="19"/>
          <w:szCs w:val="19"/>
          <w:highlight w:val="cyan"/>
          <w:lang w:eastAsia="pt-BR"/>
        </w:rPr>
        <w:t>ato formal</w:t>
      </w:r>
      <w:r w:rsidRPr="00A70CA7">
        <w:rPr>
          <w:rFonts w:ascii="Book Antiqua" w:eastAsia="Times New Roman" w:hAnsi="Book Antiqua" w:cs="Times New Roman"/>
          <w:b/>
          <w:bCs/>
          <w:sz w:val="19"/>
          <w:szCs w:val="19"/>
          <w:lang w:eastAsia="pt-BR"/>
        </w:rPr>
        <w:t xml:space="preserve"> e </w:t>
      </w:r>
      <w:r w:rsidRPr="00A70CA7">
        <w:rPr>
          <w:rFonts w:ascii="Book Antiqua" w:eastAsia="Times New Roman" w:hAnsi="Book Antiqua" w:cs="Times New Roman"/>
          <w:b/>
          <w:bCs/>
          <w:sz w:val="19"/>
          <w:szCs w:val="19"/>
          <w:highlight w:val="cyan"/>
          <w:lang w:eastAsia="pt-BR"/>
        </w:rPr>
        <w:t>solene</w:t>
      </w:r>
      <w:r w:rsidRPr="00A70CA7">
        <w:rPr>
          <w:rFonts w:ascii="Book Antiqua" w:eastAsia="Times New Roman" w:hAnsi="Book Antiqua" w:cs="Times New Roman"/>
          <w:b/>
          <w:bCs/>
          <w:sz w:val="19"/>
          <w:szCs w:val="19"/>
          <w:lang w:eastAsia="pt-BR"/>
        </w:rPr>
        <w:t xml:space="preserve"> pelo qual </w:t>
      </w:r>
      <w:r w:rsidRPr="00A70CA7">
        <w:rPr>
          <w:rFonts w:ascii="Book Antiqua" w:eastAsia="Times New Roman" w:hAnsi="Book Antiqua" w:cs="Times New Roman"/>
          <w:b/>
          <w:bCs/>
          <w:caps/>
          <w:sz w:val="19"/>
          <w:szCs w:val="19"/>
          <w:highlight w:val="green"/>
          <w:lang w:eastAsia="pt-BR"/>
        </w:rPr>
        <w:t>se prova</w:t>
      </w:r>
      <w:r w:rsidRPr="00A70CA7">
        <w:rPr>
          <w:rFonts w:ascii="Book Antiqua" w:eastAsia="Times New Roman" w:hAnsi="Book Antiqua" w:cs="Times New Roman"/>
          <w:b/>
          <w:bCs/>
          <w:sz w:val="19"/>
          <w:szCs w:val="19"/>
          <w:lang w:eastAsia="pt-BR"/>
        </w:rPr>
        <w:t xml:space="preserve"> a </w:t>
      </w:r>
      <w:r w:rsidRPr="00A70CA7">
        <w:rPr>
          <w:rFonts w:ascii="Book Antiqua" w:eastAsia="Times New Roman" w:hAnsi="Book Antiqua" w:cs="Times New Roman"/>
          <w:b/>
          <w:bCs/>
          <w:sz w:val="19"/>
          <w:szCs w:val="19"/>
          <w:highlight w:val="cyan"/>
          <w:lang w:eastAsia="pt-BR"/>
        </w:rPr>
        <w:t>inadimplência</w:t>
      </w:r>
      <w:r w:rsidRPr="00A70CA7">
        <w:rPr>
          <w:rFonts w:ascii="Book Antiqua" w:eastAsia="Times New Roman" w:hAnsi="Book Antiqua" w:cs="Times New Roman"/>
          <w:b/>
          <w:bCs/>
          <w:sz w:val="19"/>
          <w:szCs w:val="19"/>
          <w:lang w:eastAsia="pt-BR"/>
        </w:rPr>
        <w:t xml:space="preserve"> e o </w:t>
      </w:r>
      <w:r w:rsidRPr="00A70CA7">
        <w:rPr>
          <w:rFonts w:ascii="Book Antiqua" w:eastAsia="Times New Roman" w:hAnsi="Book Antiqua" w:cs="Times New Roman"/>
          <w:b/>
          <w:bCs/>
          <w:sz w:val="19"/>
          <w:szCs w:val="19"/>
          <w:highlight w:val="cyan"/>
          <w:lang w:eastAsia="pt-BR"/>
        </w:rPr>
        <w:t>descumprimento de obrigação</w:t>
      </w:r>
      <w:r w:rsidRPr="00A70CA7">
        <w:rPr>
          <w:rFonts w:ascii="Book Antiqua" w:eastAsia="Times New Roman" w:hAnsi="Book Antiqua" w:cs="Times New Roman"/>
          <w:b/>
          <w:bCs/>
          <w:sz w:val="19"/>
          <w:szCs w:val="19"/>
          <w:lang w:eastAsia="pt-BR"/>
        </w:rPr>
        <w:t xml:space="preserve"> </w:t>
      </w:r>
      <w:r w:rsidRPr="00A70CA7">
        <w:rPr>
          <w:rFonts w:ascii="Book Antiqua" w:eastAsia="Times New Roman" w:hAnsi="Book Antiqua" w:cs="Times New Roman"/>
          <w:b/>
          <w:bCs/>
          <w:caps/>
          <w:sz w:val="19"/>
          <w:szCs w:val="19"/>
          <w:highlight w:val="green"/>
          <w:lang w:eastAsia="pt-BR"/>
        </w:rPr>
        <w:t>originada</w:t>
      </w:r>
      <w:r w:rsidRPr="00A70CA7">
        <w:rPr>
          <w:rFonts w:ascii="Book Antiqua" w:eastAsia="Times New Roman" w:hAnsi="Book Antiqua" w:cs="Times New Roman"/>
          <w:b/>
          <w:bCs/>
          <w:sz w:val="19"/>
          <w:szCs w:val="19"/>
          <w:lang w:eastAsia="pt-BR"/>
        </w:rPr>
        <w:t xml:space="preserve"> </w:t>
      </w:r>
      <w:r w:rsidRPr="00A70CA7">
        <w:rPr>
          <w:rFonts w:ascii="Book Antiqua" w:eastAsia="Times New Roman" w:hAnsi="Book Antiqua" w:cs="Times New Roman"/>
          <w:b/>
          <w:bCs/>
          <w:sz w:val="19"/>
          <w:szCs w:val="19"/>
          <w:highlight w:val="yellow"/>
          <w:lang w:eastAsia="pt-BR"/>
        </w:rPr>
        <w:t>em títulos</w:t>
      </w:r>
      <w:r w:rsidRPr="00A70CA7">
        <w:rPr>
          <w:rFonts w:ascii="Book Antiqua" w:eastAsia="Times New Roman" w:hAnsi="Book Antiqua" w:cs="Times New Roman"/>
          <w:b/>
          <w:bCs/>
          <w:sz w:val="19"/>
          <w:szCs w:val="19"/>
          <w:lang w:eastAsia="pt-BR"/>
        </w:rPr>
        <w:t xml:space="preserve"> e </w:t>
      </w:r>
      <w:r w:rsidRPr="00A70CA7">
        <w:rPr>
          <w:rFonts w:ascii="Book Antiqua" w:eastAsia="Times New Roman" w:hAnsi="Book Antiqua" w:cs="Times New Roman"/>
          <w:b/>
          <w:bCs/>
          <w:sz w:val="19"/>
          <w:szCs w:val="19"/>
          <w:highlight w:val="yellow"/>
          <w:lang w:eastAsia="pt-BR"/>
        </w:rPr>
        <w:t>outros documentos de dívida</w:t>
      </w:r>
      <w:r w:rsidRPr="001E0BCA">
        <w:rPr>
          <w:rFonts w:ascii="Book Antiqua" w:eastAsia="Times New Roman" w:hAnsi="Book Antiqua" w:cs="Times New Roman"/>
          <w:sz w:val="18"/>
          <w:szCs w:val="18"/>
          <w:lang w:eastAsia="pt-BR"/>
        </w:rPr>
        <w:t>.</w:t>
      </w:r>
      <w:r w:rsidR="0051661F" w:rsidRPr="001E0BCA">
        <w:rPr>
          <w:rFonts w:ascii="Book Antiqua" w:eastAsia="Times New Roman" w:hAnsi="Book Antiqua" w:cs="Times New Roman"/>
          <w:sz w:val="18"/>
          <w:szCs w:val="18"/>
          <w:lang w:eastAsia="pt-BR"/>
        </w:rPr>
        <w:t xml:space="preserve"> </w:t>
      </w:r>
      <w:r w:rsidR="001878C3" w:rsidRPr="001E0BCA">
        <w:rPr>
          <w:rFonts w:ascii="Book Antiqua" w:eastAsia="Times New Roman" w:hAnsi="Book Antiqua" w:cs="Times New Roman"/>
          <w:b/>
          <w:color w:val="FF0000"/>
          <w:sz w:val="16"/>
          <w:szCs w:val="16"/>
          <w:u w:val="single"/>
          <w:lang w:eastAsia="pt-BR"/>
        </w:rPr>
        <w:t>(DPEPB-2014)</w:t>
      </w:r>
      <w:r w:rsidR="00E651E8" w:rsidRPr="001E0BCA">
        <w:rPr>
          <w:rFonts w:ascii="Book Antiqua" w:eastAsia="Times New Roman" w:hAnsi="Book Antiqua" w:cs="Times New Roman"/>
          <w:b/>
          <w:color w:val="FF0000"/>
          <w:sz w:val="16"/>
          <w:szCs w:val="16"/>
          <w:lang w:eastAsia="pt-BR"/>
        </w:rPr>
        <w:t xml:space="preserve"> </w:t>
      </w:r>
      <w:bookmarkStart w:id="1" w:name="_Hlk132387864"/>
      <w:r w:rsidR="007405D3" w:rsidRPr="001E0BCA">
        <w:rPr>
          <w:rFonts w:ascii="Book Antiqua" w:eastAsia="Times New Roman" w:hAnsi="Book Antiqua" w:cs="Times New Roman"/>
          <w:b/>
          <w:bCs/>
          <w:color w:val="FF0000"/>
          <w:spacing w:val="-3"/>
          <w:sz w:val="16"/>
          <w:szCs w:val="16"/>
          <w:u w:val="single"/>
          <w:lang w:eastAsia="pt-BR"/>
        </w:rPr>
        <w:t>(Cartórios/TJSP-2014)</w:t>
      </w:r>
      <w:bookmarkEnd w:id="1"/>
      <w:r w:rsidR="007F0BDB" w:rsidRPr="001E0BCA">
        <w:rPr>
          <w:rFonts w:ascii="Book Antiqua" w:hAnsi="Book Antiqua" w:cs="Times New Roman"/>
          <w:b/>
          <w:color w:val="FF0000"/>
          <w:sz w:val="16"/>
          <w:szCs w:val="16"/>
        </w:rPr>
        <w:t xml:space="preserve"> </w:t>
      </w:r>
      <w:r w:rsidR="007F0BDB" w:rsidRPr="001E0BCA">
        <w:rPr>
          <w:rFonts w:ascii="Book Antiqua" w:hAnsi="Book Antiqua" w:cs="Times New Roman"/>
          <w:b/>
          <w:color w:val="FF0000"/>
          <w:sz w:val="16"/>
          <w:szCs w:val="16"/>
          <w:u w:val="single"/>
        </w:rPr>
        <w:t>(Cartórios/TJRS-2015)</w:t>
      </w:r>
      <w:r w:rsidR="00BB1E34" w:rsidRPr="001E0BCA">
        <w:rPr>
          <w:rFonts w:ascii="Book Antiqua" w:eastAsia="Times New Roman" w:hAnsi="Book Antiqua" w:cs="Times New Roman"/>
          <w:b/>
          <w:color w:val="FF0000"/>
          <w:sz w:val="16"/>
          <w:szCs w:val="16"/>
          <w:lang w:eastAsia="pt-BR"/>
        </w:rPr>
        <w:t xml:space="preserve"> </w:t>
      </w:r>
      <w:r w:rsidR="00D052D2" w:rsidRPr="001E0BCA">
        <w:rPr>
          <w:rFonts w:ascii="Book Antiqua" w:eastAsia="Times New Roman" w:hAnsi="Book Antiqua" w:cs="Times New Roman"/>
          <w:b/>
          <w:color w:val="FF0000"/>
          <w:sz w:val="16"/>
          <w:szCs w:val="16"/>
          <w:u w:val="single"/>
          <w:lang w:eastAsia="pt-BR"/>
        </w:rPr>
        <w:t>(PGEMS-2016)</w:t>
      </w:r>
      <w:r w:rsidR="007055A6" w:rsidRPr="001E0BCA">
        <w:rPr>
          <w:rFonts w:ascii="Book Antiqua" w:eastAsia="Times New Roman" w:hAnsi="Book Antiqua" w:cs="Times New Roman"/>
          <w:b/>
          <w:color w:val="FF0000"/>
          <w:sz w:val="16"/>
          <w:szCs w:val="16"/>
          <w:lang w:eastAsia="pt-BR"/>
        </w:rPr>
        <w:t xml:space="preserve"> </w:t>
      </w:r>
      <w:r w:rsidR="007055A6" w:rsidRPr="001E0BCA">
        <w:rPr>
          <w:rFonts w:ascii="Book Antiqua" w:eastAsia="Times New Roman" w:hAnsi="Book Antiqua" w:cs="Times New Roman"/>
          <w:b/>
          <w:color w:val="FF0000"/>
          <w:sz w:val="16"/>
          <w:szCs w:val="16"/>
          <w:u w:val="single"/>
          <w:lang w:eastAsia="pt-BR"/>
        </w:rPr>
        <w:t>(DPEAL-2017)</w:t>
      </w:r>
      <w:r w:rsidR="00D052D2" w:rsidRPr="001E0BCA">
        <w:rPr>
          <w:rFonts w:ascii="Book Antiqua" w:eastAsia="Times New Roman" w:hAnsi="Book Antiqua" w:cs="Times New Roman"/>
          <w:b/>
          <w:color w:val="FF0000"/>
          <w:sz w:val="16"/>
          <w:szCs w:val="16"/>
          <w:lang w:eastAsia="pt-BR"/>
        </w:rPr>
        <w:t xml:space="preserve"> </w:t>
      </w:r>
      <w:r w:rsidR="003954E8" w:rsidRPr="001E0BCA">
        <w:rPr>
          <w:rFonts w:ascii="Book Antiqua" w:hAnsi="Book Antiqua" w:cs="Times New Roman"/>
          <w:b/>
          <w:color w:val="FF0000"/>
          <w:sz w:val="16"/>
          <w:szCs w:val="16"/>
          <w:u w:val="single"/>
        </w:rPr>
        <w:t>(PGEAP-2018)</w:t>
      </w:r>
      <w:r w:rsidR="00623091" w:rsidRPr="001E0BCA">
        <w:rPr>
          <w:rFonts w:ascii="Book Antiqua" w:eastAsia="Times New Roman" w:hAnsi="Book Antiqua" w:cs="Times New Roman"/>
          <w:b/>
          <w:color w:val="FF0000"/>
          <w:sz w:val="16"/>
          <w:szCs w:val="16"/>
          <w:lang w:eastAsia="pt-BR"/>
        </w:rPr>
        <w:t xml:space="preserve"> </w:t>
      </w:r>
      <w:r w:rsidR="00623091" w:rsidRPr="001E0BCA">
        <w:rPr>
          <w:rFonts w:ascii="Book Antiqua" w:hAnsi="Book Antiqua"/>
          <w:b/>
          <w:bCs/>
          <w:color w:val="FF0000"/>
          <w:sz w:val="16"/>
          <w:szCs w:val="16"/>
          <w:u w:val="single"/>
        </w:rPr>
        <w:t>(PCPI-2018)</w:t>
      </w:r>
      <w:r w:rsidR="00E057D6" w:rsidRPr="001E0BCA">
        <w:rPr>
          <w:rFonts w:ascii="Book Antiqua" w:hAnsi="Book Antiqua"/>
          <w:b/>
          <w:bCs/>
          <w:color w:val="FF0000"/>
          <w:sz w:val="16"/>
          <w:szCs w:val="16"/>
        </w:rPr>
        <w:t xml:space="preserve"> </w:t>
      </w:r>
      <w:r w:rsidR="00E057D6" w:rsidRPr="001E0BCA">
        <w:rPr>
          <w:rFonts w:ascii="Book Antiqua" w:eastAsia="Times New Roman" w:hAnsi="Book Antiqua" w:cs="Times New Roman"/>
          <w:b/>
          <w:bCs/>
          <w:color w:val="FF0000"/>
          <w:sz w:val="16"/>
          <w:szCs w:val="16"/>
          <w:u w:val="single"/>
          <w:lang w:eastAsia="pt-BR"/>
        </w:rPr>
        <w:t>(Cartórios/TJDFT-2014/2019)</w:t>
      </w:r>
      <w:r w:rsidR="004E25D0" w:rsidRPr="001E0BCA">
        <w:rPr>
          <w:rFonts w:ascii="Book Antiqua" w:hAnsi="Book Antiqua"/>
          <w:b/>
          <w:bCs/>
          <w:color w:val="FF0000"/>
          <w:sz w:val="16"/>
          <w:szCs w:val="16"/>
        </w:rPr>
        <w:t xml:space="preserve"> </w:t>
      </w:r>
      <w:r w:rsidR="004E25D0" w:rsidRPr="001E0BCA">
        <w:rPr>
          <w:rFonts w:ascii="Book Antiqua" w:hAnsi="Book Antiqua"/>
          <w:b/>
          <w:color w:val="FF0000"/>
          <w:sz w:val="16"/>
          <w:szCs w:val="16"/>
          <w:u w:val="single"/>
        </w:rPr>
        <w:t>(Cartórios/TJMG-2015/</w:t>
      </w:r>
      <w:r w:rsidR="00764D86" w:rsidRPr="001E0BCA">
        <w:rPr>
          <w:rFonts w:ascii="Book Antiqua" w:hAnsi="Book Antiqua"/>
          <w:b/>
          <w:color w:val="FF0000"/>
          <w:sz w:val="16"/>
          <w:szCs w:val="16"/>
          <w:u w:val="single"/>
        </w:rPr>
        <w:t>2016/</w:t>
      </w:r>
      <w:r w:rsidR="00C6509C" w:rsidRPr="001E0BCA">
        <w:rPr>
          <w:rFonts w:ascii="Book Antiqua" w:hAnsi="Book Antiqua"/>
          <w:b/>
          <w:color w:val="FF0000"/>
          <w:sz w:val="16"/>
          <w:szCs w:val="16"/>
          <w:u w:val="single"/>
        </w:rPr>
        <w:t>2018/</w:t>
      </w:r>
      <w:r w:rsidR="004E25D0" w:rsidRPr="001E0BCA">
        <w:rPr>
          <w:rFonts w:ascii="Book Antiqua" w:hAnsi="Book Antiqua"/>
          <w:b/>
          <w:color w:val="FF0000"/>
          <w:sz w:val="16"/>
          <w:szCs w:val="16"/>
          <w:u w:val="single"/>
        </w:rPr>
        <w:t>2019)</w:t>
      </w:r>
      <w:r w:rsidR="00D052D2" w:rsidRPr="001E0BCA">
        <w:rPr>
          <w:rFonts w:ascii="Book Antiqua" w:eastAsia="Times New Roman" w:hAnsi="Book Antiqua" w:cs="Times New Roman"/>
          <w:b/>
          <w:color w:val="FF0000"/>
          <w:sz w:val="16"/>
          <w:szCs w:val="16"/>
          <w:lang w:eastAsia="pt-BR"/>
        </w:rPr>
        <w:t xml:space="preserve"> </w:t>
      </w:r>
      <w:r w:rsidR="00D052D2" w:rsidRPr="001E0BCA">
        <w:rPr>
          <w:rFonts w:ascii="Book Antiqua" w:eastAsia="Times New Roman" w:hAnsi="Book Antiqua" w:cs="Times New Roman"/>
          <w:b/>
          <w:color w:val="FF0000"/>
          <w:sz w:val="16"/>
          <w:szCs w:val="16"/>
          <w:u w:val="single"/>
          <w:lang w:eastAsia="pt-BR"/>
        </w:rPr>
        <w:t>(MPPR-2019)</w:t>
      </w:r>
      <w:r w:rsidR="00F41995" w:rsidRPr="001E0BCA">
        <w:rPr>
          <w:rFonts w:ascii="Book Antiqua" w:eastAsia="Times New Roman" w:hAnsi="Book Antiqua" w:cs="Times New Roman"/>
          <w:b/>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C11775" w:rsidRPr="001E0BCA">
        <w:rPr>
          <w:rFonts w:ascii="Book Antiqua" w:eastAsia="Times New Roman" w:hAnsi="Book Antiqua" w:cs="Times New Roman"/>
          <w:b/>
          <w:color w:val="FF0000"/>
          <w:sz w:val="16"/>
          <w:szCs w:val="16"/>
          <w:lang w:eastAsia="pt-BR"/>
        </w:rPr>
        <w:t xml:space="preserve"> </w:t>
      </w:r>
      <w:r w:rsidR="00B2274E" w:rsidRPr="001E0BCA">
        <w:rPr>
          <w:rFonts w:ascii="Book Antiqua" w:eastAsia="Times New Roman" w:hAnsi="Book Antiqua" w:cs="Times New Roman"/>
          <w:b/>
          <w:color w:val="FF0000"/>
          <w:sz w:val="16"/>
          <w:szCs w:val="16"/>
          <w:u w:val="single"/>
          <w:lang w:eastAsia="pt-BR"/>
        </w:rPr>
        <w:t>(TJSP-2018/2021)</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bCs/>
          <w:color w:val="FF0000"/>
          <w:sz w:val="16"/>
          <w:szCs w:val="16"/>
          <w:u w:val="single"/>
          <w:lang w:eastAsia="pt-BR"/>
        </w:rPr>
        <w:t>(TJGO-2021)</w:t>
      </w:r>
      <w:r w:rsidR="00CC1A1C" w:rsidRPr="001E0BCA">
        <w:rPr>
          <w:rFonts w:ascii="Book Antiqua" w:eastAsia="Times New Roman" w:hAnsi="Book Antiqua" w:cs="Times New Roman"/>
          <w:b/>
          <w:bCs/>
          <w:color w:val="FF0000"/>
          <w:sz w:val="16"/>
          <w:szCs w:val="16"/>
          <w:lang w:eastAsia="pt-BR"/>
        </w:rPr>
        <w:t xml:space="preserve"> </w:t>
      </w:r>
      <w:r w:rsidR="00CC1A1C" w:rsidRPr="001E0BCA">
        <w:rPr>
          <w:rFonts w:ascii="Book Antiqua" w:hAnsi="Book Antiqua"/>
          <w:b/>
          <w:color w:val="FF0000"/>
          <w:sz w:val="16"/>
          <w:szCs w:val="16"/>
          <w:u w:val="single"/>
        </w:rPr>
        <w:t>(Cartórios/TJSC-2021)</w:t>
      </w:r>
      <w:r w:rsidR="00FA576C" w:rsidRPr="001E0BCA">
        <w:rPr>
          <w:rFonts w:ascii="Book Antiqua" w:hAnsi="Book Antiqua"/>
          <w:b/>
          <w:color w:val="FF0000"/>
          <w:sz w:val="16"/>
          <w:szCs w:val="16"/>
        </w:rPr>
        <w:t xml:space="preserve"> </w:t>
      </w:r>
      <w:r w:rsidR="00FA576C" w:rsidRPr="001E0BCA">
        <w:rPr>
          <w:rFonts w:ascii="Book Antiqua" w:hAnsi="Book Antiqua"/>
          <w:b/>
          <w:color w:val="FF0000"/>
          <w:sz w:val="16"/>
          <w:szCs w:val="16"/>
          <w:u w:val="single"/>
        </w:rPr>
        <w:t>(</w:t>
      </w:r>
      <w:proofErr w:type="spellStart"/>
      <w:r w:rsidR="00FA576C" w:rsidRPr="001E0BCA">
        <w:rPr>
          <w:rFonts w:ascii="Book Antiqua" w:hAnsi="Book Antiqua"/>
          <w:b/>
          <w:color w:val="FF0000"/>
          <w:sz w:val="16"/>
          <w:szCs w:val="16"/>
          <w:u w:val="single"/>
        </w:rPr>
        <w:t>Aud</w:t>
      </w:r>
      <w:proofErr w:type="spellEnd"/>
      <w:r w:rsidR="00FA576C" w:rsidRPr="001E0BCA">
        <w:rPr>
          <w:rFonts w:ascii="Book Antiqua" w:hAnsi="Book Antiqua"/>
          <w:b/>
          <w:color w:val="FF0000"/>
          <w:sz w:val="16"/>
          <w:szCs w:val="16"/>
          <w:u w:val="single"/>
        </w:rPr>
        <w:t>. Fiscal-SEFAZ/ES-2021)</w:t>
      </w:r>
      <w:r w:rsidR="00A70CA7">
        <w:rPr>
          <w:rFonts w:ascii="Book Antiqua" w:hAnsi="Book Antiqua"/>
          <w:b/>
          <w:color w:val="FF0000"/>
          <w:sz w:val="16"/>
          <w:szCs w:val="16"/>
        </w:rPr>
        <w:t xml:space="preserve"> </w:t>
      </w:r>
      <w:r w:rsidR="00A70CA7">
        <w:rPr>
          <w:rFonts w:ascii="Book Antiqua" w:hAnsi="Book Antiqua"/>
          <w:b/>
          <w:color w:val="FF0000"/>
          <w:sz w:val="16"/>
          <w:szCs w:val="16"/>
          <w:u w:val="single"/>
        </w:rPr>
        <w:t>(PGM-Recife/PE-2022)</w:t>
      </w:r>
      <w:r w:rsidR="00145E3D">
        <w:rPr>
          <w:rFonts w:ascii="Book Antiqua" w:hAnsi="Book Antiqua"/>
          <w:b/>
          <w:color w:val="FF0000"/>
          <w:sz w:val="16"/>
          <w:szCs w:val="16"/>
        </w:rPr>
        <w:t xml:space="preserve"> </w:t>
      </w:r>
      <w:r w:rsidR="00145E3D">
        <w:rPr>
          <w:rFonts w:ascii="Book Antiqua" w:eastAsia="Times New Roman" w:hAnsi="Book Antiqua" w:cs="Arial"/>
          <w:b/>
          <w:bCs/>
          <w:color w:val="FF0000"/>
          <w:sz w:val="16"/>
          <w:szCs w:val="16"/>
          <w:u w:val="single"/>
          <w:lang w:eastAsia="pt-BR"/>
        </w:rPr>
        <w:t>(Cartórios/TJAL-2023)</w:t>
      </w:r>
      <w:r w:rsidR="00D23A56">
        <w:rPr>
          <w:rFonts w:ascii="Book Antiqua" w:hAnsi="Book Antiqua"/>
          <w:b/>
          <w:color w:val="FF0000"/>
          <w:sz w:val="16"/>
          <w:szCs w:val="16"/>
        </w:rPr>
        <w:t xml:space="preserve"> </w:t>
      </w:r>
      <w:r w:rsidR="00D23A56">
        <w:rPr>
          <w:rFonts w:ascii="Book Antiqua" w:hAnsi="Book Antiqua"/>
          <w:b/>
          <w:color w:val="FF0000"/>
          <w:sz w:val="16"/>
          <w:szCs w:val="16"/>
          <w:u w:val="single"/>
        </w:rPr>
        <w:t>(Cartórios/TJMA-2023)</w:t>
      </w:r>
      <w:r w:rsidR="008A37F9">
        <w:rPr>
          <w:rFonts w:ascii="Book Antiqua" w:hAnsi="Book Antiqua"/>
          <w:b/>
          <w:color w:val="FF0000"/>
          <w:sz w:val="16"/>
          <w:szCs w:val="16"/>
        </w:rPr>
        <w:t xml:space="preserve"> </w:t>
      </w:r>
      <w:r w:rsidR="008A37F9">
        <w:rPr>
          <w:rFonts w:ascii="Book Antiqua" w:hAnsi="Book Antiqua"/>
          <w:b/>
          <w:color w:val="FF0000"/>
          <w:sz w:val="16"/>
          <w:szCs w:val="16"/>
          <w:u w:val="single"/>
        </w:rPr>
        <w:t>(MPRO-2024)</w:t>
      </w:r>
      <w:r w:rsidR="002A2B06">
        <w:rPr>
          <w:rFonts w:ascii="Book Antiqua" w:hAnsi="Book Antiqua"/>
          <w:b/>
          <w:color w:val="FF0000"/>
          <w:sz w:val="16"/>
          <w:szCs w:val="16"/>
        </w:rPr>
        <w:t xml:space="preserve"> </w:t>
      </w:r>
      <w:bookmarkStart w:id="2" w:name="_Hlk218338036"/>
      <w:r w:rsidR="002A2B06">
        <w:rPr>
          <w:rFonts w:ascii="Book Antiqua" w:hAnsi="Book Antiqua"/>
          <w:b/>
          <w:color w:val="FF0000"/>
          <w:sz w:val="16"/>
          <w:szCs w:val="16"/>
          <w:u w:val="single"/>
        </w:rPr>
        <w:t>(Cartórios/TJPE-2024)</w:t>
      </w:r>
      <w:bookmarkEnd w:id="2"/>
    </w:p>
    <w:tbl>
      <w:tblPr>
        <w:tblStyle w:val="Tabelacomgrade"/>
        <w:tblW w:w="0" w:type="auto"/>
        <w:tblLook w:val="04A0" w:firstRow="1" w:lastRow="0" w:firstColumn="1" w:lastColumn="0" w:noHBand="0" w:noVBand="1"/>
      </w:tblPr>
      <w:tblGrid>
        <w:gridCol w:w="8494"/>
      </w:tblGrid>
      <w:tr w:rsidR="006505AA" w14:paraId="5747C1B7" w14:textId="77777777" w:rsidTr="006505AA">
        <w:tc>
          <w:tcPr>
            <w:tcW w:w="8494" w:type="dxa"/>
            <w:shd w:val="clear" w:color="auto" w:fill="CCFFFF"/>
          </w:tcPr>
          <w:p w14:paraId="7B3C66FC" w14:textId="2FEBB14E" w:rsidR="006505AA" w:rsidRPr="006505AA" w:rsidRDefault="006505AA" w:rsidP="0047093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505AA">
              <w:rPr>
                <w:rFonts w:ascii="Book Antiqua" w:eastAsia="Times New Roman" w:hAnsi="Book Antiqua" w:cs="Times New Roman"/>
                <w:b/>
                <w:bCs/>
                <w:sz w:val="19"/>
                <w:szCs w:val="19"/>
                <w:highlight w:val="yellow"/>
                <w:lang w:eastAsia="pt-BR"/>
              </w:rPr>
              <w:t>Cartórios/TJDFT-2019-CESPE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05AA">
              <w:rPr>
                <w:rFonts w:ascii="Book Antiqua" w:eastAsia="Times New Roman" w:hAnsi="Book Antiqua" w:cs="Times New Roman"/>
                <w:sz w:val="19"/>
                <w:szCs w:val="19"/>
                <w:lang w:eastAsia="pt-BR"/>
              </w:rPr>
              <w:t>A respeito da finalidade e do processamento do protesto, assinale a opção correta</w:t>
            </w:r>
            <w:r>
              <w:rPr>
                <w:rFonts w:ascii="Book Antiqua" w:eastAsia="Times New Roman" w:hAnsi="Book Antiqua" w:cs="Times New Roman"/>
                <w:sz w:val="19"/>
                <w:szCs w:val="19"/>
                <w:lang w:eastAsia="pt-BR"/>
              </w:rPr>
              <w:t xml:space="preserve">: </w:t>
            </w:r>
            <w:r w:rsidRPr="006505AA">
              <w:rPr>
                <w:rFonts w:ascii="Book Antiqua" w:eastAsia="Times New Roman" w:hAnsi="Book Antiqua" w:cs="Times New Roman"/>
                <w:sz w:val="19"/>
                <w:szCs w:val="19"/>
                <w:lang w:eastAsia="pt-BR"/>
              </w:rPr>
              <w:t>O protesto de um título tem por finalidade básica provar publicamente o atraso do devedor e resguardar o direito de crédito do credor.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Lei 9492.</w:t>
            </w:r>
          </w:p>
        </w:tc>
      </w:tr>
    </w:tbl>
    <w:p w14:paraId="0E32C1E1" w14:textId="7A2775C3" w:rsidR="0047093D" w:rsidRPr="008A37F9"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07E1D">
        <w:rPr>
          <w:rFonts w:ascii="Book Antiqua" w:eastAsia="Times New Roman" w:hAnsi="Book Antiqua" w:cs="Times New Roman"/>
          <w:b/>
          <w:color w:val="000000"/>
          <w:sz w:val="19"/>
          <w:szCs w:val="19"/>
          <w:highlight w:val="magenta"/>
          <w:lang w:val="pt-PT" w:eastAsia="pt-BR"/>
        </w:rPr>
        <w:t>Parágrafo único</w:t>
      </w:r>
      <w:r w:rsidRPr="00107E1D">
        <w:rPr>
          <w:rFonts w:ascii="Book Antiqua" w:eastAsia="Times New Roman" w:hAnsi="Book Antiqua" w:cs="Times New Roman"/>
          <w:color w:val="000000"/>
          <w:sz w:val="19"/>
          <w:szCs w:val="19"/>
          <w:lang w:val="pt-PT" w:eastAsia="pt-BR"/>
        </w:rPr>
        <w:t>.  </w:t>
      </w:r>
      <w:r w:rsidRPr="00107E1D">
        <w:rPr>
          <w:rFonts w:ascii="Book Antiqua" w:eastAsia="Times New Roman" w:hAnsi="Book Antiqua" w:cs="Times New Roman"/>
          <w:b/>
          <w:caps/>
          <w:color w:val="000000"/>
          <w:sz w:val="19"/>
          <w:szCs w:val="19"/>
          <w:highlight w:val="green"/>
          <w:lang w:val="pt-PT" w:eastAsia="pt-BR"/>
        </w:rPr>
        <w:t>Incluem-se</w:t>
      </w:r>
      <w:r w:rsidRPr="00107E1D">
        <w:rPr>
          <w:rFonts w:ascii="Book Antiqua" w:eastAsia="Times New Roman" w:hAnsi="Book Antiqua" w:cs="Times New Roman"/>
          <w:b/>
          <w:color w:val="000000"/>
          <w:sz w:val="19"/>
          <w:szCs w:val="19"/>
          <w:lang w:val="pt-PT" w:eastAsia="pt-BR"/>
        </w:rPr>
        <w:t xml:space="preserve"> </w:t>
      </w:r>
      <w:r w:rsidRPr="00107E1D">
        <w:rPr>
          <w:rFonts w:ascii="Book Antiqua" w:eastAsia="Times New Roman" w:hAnsi="Book Antiqua" w:cs="Times New Roman"/>
          <w:b/>
          <w:color w:val="000000"/>
          <w:sz w:val="19"/>
          <w:szCs w:val="19"/>
          <w:highlight w:val="yellow"/>
          <w:lang w:val="pt-PT" w:eastAsia="pt-BR"/>
        </w:rPr>
        <w:t>entre os títulos</w:t>
      </w:r>
      <w:r w:rsidRPr="00107E1D">
        <w:rPr>
          <w:rFonts w:ascii="Book Antiqua" w:eastAsia="Times New Roman" w:hAnsi="Book Antiqua" w:cs="Times New Roman"/>
          <w:b/>
          <w:color w:val="000000"/>
          <w:sz w:val="19"/>
          <w:szCs w:val="19"/>
          <w:lang w:val="pt-PT" w:eastAsia="pt-BR"/>
        </w:rPr>
        <w:t xml:space="preserve"> </w:t>
      </w:r>
      <w:r w:rsidRPr="00107E1D">
        <w:rPr>
          <w:rFonts w:ascii="Book Antiqua" w:eastAsia="Times New Roman" w:hAnsi="Book Antiqua" w:cs="Times New Roman"/>
          <w:b/>
          <w:caps/>
          <w:color w:val="000000"/>
          <w:sz w:val="19"/>
          <w:szCs w:val="19"/>
          <w:shd w:val="clear" w:color="auto" w:fill="F7CAAC" w:themeFill="accent2" w:themeFillTint="66"/>
          <w:lang w:val="pt-PT" w:eastAsia="pt-BR"/>
        </w:rPr>
        <w:t>sujeitos a protesto</w:t>
      </w:r>
      <w:r w:rsidRPr="00107E1D">
        <w:rPr>
          <w:rFonts w:ascii="Book Antiqua" w:eastAsia="Times New Roman" w:hAnsi="Book Antiqua" w:cs="Times New Roman"/>
          <w:b/>
          <w:color w:val="000000"/>
          <w:sz w:val="19"/>
          <w:szCs w:val="19"/>
          <w:lang w:val="pt-PT" w:eastAsia="pt-BR"/>
        </w:rPr>
        <w:t xml:space="preserve"> as </w:t>
      </w:r>
      <w:r w:rsidRPr="00107E1D">
        <w:rPr>
          <w:rFonts w:ascii="Book Antiqua" w:eastAsia="Times New Roman" w:hAnsi="Book Antiqua" w:cs="Times New Roman"/>
          <w:b/>
          <w:color w:val="000000"/>
          <w:sz w:val="19"/>
          <w:szCs w:val="19"/>
          <w:highlight w:val="cyan"/>
          <w:lang w:val="pt-PT" w:eastAsia="pt-BR"/>
        </w:rPr>
        <w:t>certidões de dívida ativa</w:t>
      </w:r>
      <w:r w:rsidRPr="00107E1D">
        <w:rPr>
          <w:rFonts w:ascii="Book Antiqua" w:eastAsia="Times New Roman" w:hAnsi="Book Antiqua" w:cs="Times New Roman"/>
          <w:b/>
          <w:color w:val="000000"/>
          <w:sz w:val="19"/>
          <w:szCs w:val="19"/>
          <w:lang w:val="pt-PT" w:eastAsia="pt-BR"/>
        </w:rPr>
        <w:t xml:space="preserve"> da </w:t>
      </w:r>
      <w:r w:rsidRPr="00107E1D">
        <w:rPr>
          <w:rFonts w:ascii="Book Antiqua" w:eastAsia="Times New Roman" w:hAnsi="Book Antiqua" w:cs="Times New Roman"/>
          <w:b/>
          <w:color w:val="000000"/>
          <w:sz w:val="19"/>
          <w:szCs w:val="19"/>
          <w:highlight w:val="yellow"/>
          <w:lang w:val="pt-PT" w:eastAsia="pt-BR"/>
        </w:rPr>
        <w:t>União</w:t>
      </w:r>
      <w:r w:rsidRPr="00107E1D">
        <w:rPr>
          <w:rFonts w:ascii="Book Antiqua" w:eastAsia="Times New Roman" w:hAnsi="Book Antiqua" w:cs="Times New Roman"/>
          <w:b/>
          <w:color w:val="000000"/>
          <w:sz w:val="19"/>
          <w:szCs w:val="19"/>
          <w:lang w:val="pt-PT" w:eastAsia="pt-BR"/>
        </w:rPr>
        <w:t xml:space="preserve">, dos </w:t>
      </w:r>
      <w:r w:rsidRPr="00107E1D">
        <w:rPr>
          <w:rFonts w:ascii="Book Antiqua" w:eastAsia="Times New Roman" w:hAnsi="Book Antiqua" w:cs="Times New Roman"/>
          <w:b/>
          <w:color w:val="000000"/>
          <w:sz w:val="19"/>
          <w:szCs w:val="19"/>
          <w:highlight w:val="yellow"/>
          <w:lang w:val="pt-PT" w:eastAsia="pt-BR"/>
        </w:rPr>
        <w:t>Estados</w:t>
      </w:r>
      <w:r w:rsidRPr="00107E1D">
        <w:rPr>
          <w:rFonts w:ascii="Book Antiqua" w:eastAsia="Times New Roman" w:hAnsi="Book Antiqua" w:cs="Times New Roman"/>
          <w:b/>
          <w:color w:val="000000"/>
          <w:sz w:val="19"/>
          <w:szCs w:val="19"/>
          <w:lang w:val="pt-PT" w:eastAsia="pt-BR"/>
        </w:rPr>
        <w:t xml:space="preserve">, do </w:t>
      </w:r>
      <w:r w:rsidRPr="00107E1D">
        <w:rPr>
          <w:rFonts w:ascii="Book Antiqua" w:eastAsia="Times New Roman" w:hAnsi="Book Antiqua" w:cs="Times New Roman"/>
          <w:b/>
          <w:color w:val="000000"/>
          <w:sz w:val="19"/>
          <w:szCs w:val="19"/>
          <w:highlight w:val="yellow"/>
          <w:lang w:val="pt-PT" w:eastAsia="pt-BR"/>
        </w:rPr>
        <w:t>Distrito Federal</w:t>
      </w:r>
      <w:r w:rsidRPr="00107E1D">
        <w:rPr>
          <w:rFonts w:ascii="Book Antiqua" w:eastAsia="Times New Roman" w:hAnsi="Book Antiqua" w:cs="Times New Roman"/>
          <w:b/>
          <w:color w:val="000000"/>
          <w:sz w:val="19"/>
          <w:szCs w:val="19"/>
          <w:lang w:val="pt-PT" w:eastAsia="pt-BR"/>
        </w:rPr>
        <w:t xml:space="preserve">, dos </w:t>
      </w:r>
      <w:r w:rsidRPr="00107E1D">
        <w:rPr>
          <w:rFonts w:ascii="Book Antiqua" w:eastAsia="Times New Roman" w:hAnsi="Book Antiqua" w:cs="Times New Roman"/>
          <w:b/>
          <w:color w:val="000000"/>
          <w:sz w:val="19"/>
          <w:szCs w:val="19"/>
          <w:highlight w:val="yellow"/>
          <w:lang w:val="pt-PT" w:eastAsia="pt-BR"/>
        </w:rPr>
        <w:t>Municípios</w:t>
      </w:r>
      <w:r w:rsidRPr="00107E1D">
        <w:rPr>
          <w:rFonts w:ascii="Book Antiqua" w:eastAsia="Times New Roman" w:hAnsi="Book Antiqua" w:cs="Times New Roman"/>
          <w:b/>
          <w:color w:val="000000"/>
          <w:sz w:val="19"/>
          <w:szCs w:val="19"/>
          <w:lang w:val="pt-PT" w:eastAsia="pt-BR"/>
        </w:rPr>
        <w:t xml:space="preserve"> e das </w:t>
      </w:r>
      <w:r w:rsidRPr="00107E1D">
        <w:rPr>
          <w:rFonts w:ascii="Book Antiqua" w:eastAsia="Times New Roman" w:hAnsi="Book Antiqua" w:cs="Times New Roman"/>
          <w:b/>
          <w:color w:val="000000"/>
          <w:sz w:val="19"/>
          <w:szCs w:val="19"/>
          <w:highlight w:val="yellow"/>
          <w:lang w:val="pt-PT" w:eastAsia="pt-BR"/>
        </w:rPr>
        <w:t>respectivas autarquias</w:t>
      </w:r>
      <w:r w:rsidRPr="00107E1D">
        <w:rPr>
          <w:rFonts w:ascii="Book Antiqua" w:eastAsia="Times New Roman" w:hAnsi="Book Antiqua" w:cs="Times New Roman"/>
          <w:b/>
          <w:color w:val="000000"/>
          <w:sz w:val="19"/>
          <w:szCs w:val="19"/>
          <w:lang w:val="pt-PT" w:eastAsia="pt-BR"/>
        </w:rPr>
        <w:t xml:space="preserve"> e </w:t>
      </w:r>
      <w:r w:rsidRPr="00107E1D">
        <w:rPr>
          <w:rFonts w:ascii="Book Antiqua" w:eastAsia="Times New Roman" w:hAnsi="Book Antiqua" w:cs="Times New Roman"/>
          <w:b/>
          <w:color w:val="000000"/>
          <w:sz w:val="19"/>
          <w:szCs w:val="19"/>
          <w:highlight w:val="yellow"/>
          <w:lang w:val="pt-PT" w:eastAsia="pt-BR"/>
        </w:rPr>
        <w:t>fundações públicas</w:t>
      </w:r>
      <w:r w:rsidRPr="001E0BCA">
        <w:rPr>
          <w:rFonts w:ascii="Book Antiqua" w:eastAsia="Times New Roman" w:hAnsi="Book Antiqua" w:cs="Times New Roman"/>
          <w:color w:val="000000"/>
          <w:sz w:val="16"/>
          <w:szCs w:val="16"/>
          <w:lang w:val="pt-PT" w:eastAsia="pt-BR"/>
        </w:rPr>
        <w:t xml:space="preserve">. </w:t>
      </w:r>
      <w:hyperlink r:id="rId8" w:anchor="art25" w:history="1">
        <w:r w:rsidRPr="001E0BCA">
          <w:rPr>
            <w:rFonts w:ascii="Book Antiqua" w:eastAsia="Times New Roman" w:hAnsi="Book Antiqua" w:cs="Times New Roman"/>
            <w:color w:val="0000FF"/>
            <w:sz w:val="16"/>
            <w:szCs w:val="16"/>
            <w:u w:val="single"/>
            <w:lang w:eastAsia="pt-BR"/>
          </w:rPr>
          <w:t>(Incluído pela Lei nº 12.767, de 2012)</w:t>
        </w:r>
      </w:hyperlink>
      <w:r w:rsidR="00BF3E75" w:rsidRPr="001E0BCA">
        <w:rPr>
          <w:rFonts w:ascii="Book Antiqua" w:eastAsia="Times New Roman" w:hAnsi="Book Antiqua" w:cs="Times New Roman"/>
          <w:color w:val="0000FF"/>
          <w:sz w:val="16"/>
          <w:szCs w:val="16"/>
          <w:lang w:eastAsia="pt-BR"/>
        </w:rPr>
        <w:t xml:space="preserve"> </w:t>
      </w:r>
      <w:r w:rsidR="001878C3" w:rsidRPr="001E0BCA">
        <w:rPr>
          <w:rFonts w:ascii="Book Antiqua" w:eastAsia="Times New Roman" w:hAnsi="Book Antiqua" w:cs="Times New Roman"/>
          <w:b/>
          <w:color w:val="FF0000"/>
          <w:sz w:val="16"/>
          <w:szCs w:val="16"/>
          <w:u w:val="single"/>
          <w:lang w:eastAsia="pt-BR"/>
        </w:rPr>
        <w:t>(DPEPB-2014)</w:t>
      </w:r>
      <w:r w:rsidR="00D24E38" w:rsidRPr="001E0BCA">
        <w:rPr>
          <w:rFonts w:ascii="Book Antiqua" w:eastAsia="Times New Roman" w:hAnsi="Book Antiqua" w:cs="Times New Roman"/>
          <w:b/>
          <w:color w:val="FF0000"/>
          <w:sz w:val="16"/>
          <w:szCs w:val="16"/>
          <w:lang w:eastAsia="pt-BR"/>
        </w:rPr>
        <w:t xml:space="preserve"> </w:t>
      </w:r>
      <w:r w:rsidR="00D24E38" w:rsidRPr="001E0BCA">
        <w:rPr>
          <w:rFonts w:ascii="Book Antiqua" w:eastAsia="Times New Roman" w:hAnsi="Book Antiqua" w:cs="Times New Roman"/>
          <w:b/>
          <w:color w:val="FF0000"/>
          <w:sz w:val="16"/>
          <w:szCs w:val="16"/>
          <w:u w:val="single"/>
          <w:lang w:eastAsia="pt-BR"/>
        </w:rPr>
        <w:t>(TRF2-2014)</w:t>
      </w:r>
      <w:r w:rsidR="00C11775" w:rsidRPr="001E0BCA">
        <w:rPr>
          <w:rFonts w:ascii="Book Antiqua" w:eastAsia="Times New Roman" w:hAnsi="Book Antiqua" w:cs="Times New Roman"/>
          <w:b/>
          <w:color w:val="FF0000"/>
          <w:sz w:val="16"/>
          <w:szCs w:val="16"/>
          <w:lang w:eastAsia="pt-BR"/>
        </w:rPr>
        <w:t xml:space="preserve"> </w:t>
      </w:r>
      <w:r w:rsidRPr="001E0BCA">
        <w:rPr>
          <w:rFonts w:ascii="Book Antiqua" w:eastAsia="Times New Roman" w:hAnsi="Book Antiqua" w:cs="Times New Roman"/>
          <w:b/>
          <w:color w:val="FF0000"/>
          <w:sz w:val="16"/>
          <w:szCs w:val="16"/>
          <w:u w:val="single"/>
          <w:lang w:eastAsia="pt-BR"/>
        </w:rPr>
        <w:t>(TJSE-2015)</w:t>
      </w:r>
      <w:r w:rsidR="007055A6" w:rsidRPr="001E0BCA">
        <w:rPr>
          <w:rFonts w:ascii="Book Antiqua" w:eastAsia="Times New Roman" w:hAnsi="Book Antiqua" w:cs="Times New Roman"/>
          <w:b/>
          <w:color w:val="FF0000"/>
          <w:sz w:val="16"/>
          <w:szCs w:val="16"/>
          <w:lang w:eastAsia="pt-BR"/>
        </w:rPr>
        <w:t xml:space="preserve"> </w:t>
      </w:r>
      <w:r w:rsidR="007055A6" w:rsidRPr="001E0BCA">
        <w:rPr>
          <w:rFonts w:ascii="Book Antiqua" w:eastAsia="Times New Roman" w:hAnsi="Book Antiqua" w:cs="Times New Roman"/>
          <w:b/>
          <w:color w:val="FF0000"/>
          <w:sz w:val="16"/>
          <w:szCs w:val="16"/>
          <w:u w:val="single"/>
          <w:lang w:eastAsia="pt-BR"/>
        </w:rPr>
        <w:t>(DPEAL-2017)</w:t>
      </w:r>
      <w:r w:rsidR="001A358A" w:rsidRPr="001E0BCA">
        <w:rPr>
          <w:rFonts w:ascii="Book Antiqua" w:eastAsia="Times New Roman" w:hAnsi="Book Antiqua" w:cs="Times New Roman"/>
          <w:b/>
          <w:color w:val="FF0000"/>
          <w:sz w:val="16"/>
          <w:szCs w:val="16"/>
          <w:lang w:eastAsia="pt-BR"/>
        </w:rPr>
        <w:t xml:space="preserve"> </w:t>
      </w:r>
      <w:r w:rsidR="001A358A" w:rsidRPr="001E0BCA">
        <w:rPr>
          <w:rFonts w:ascii="Book Antiqua" w:eastAsia="Times New Roman" w:hAnsi="Book Antiqua" w:cs="Times New Roman"/>
          <w:b/>
          <w:color w:val="FF0000"/>
          <w:sz w:val="16"/>
          <w:szCs w:val="16"/>
          <w:u w:val="single"/>
          <w:lang w:eastAsia="pt-BR"/>
        </w:rPr>
        <w:t>(Cartórios/TJMG-2017</w:t>
      </w:r>
      <w:r w:rsidR="00C6509C" w:rsidRPr="001E0BCA">
        <w:rPr>
          <w:rFonts w:ascii="Book Antiqua" w:eastAsia="Times New Roman" w:hAnsi="Book Antiqua" w:cs="Times New Roman"/>
          <w:b/>
          <w:color w:val="FF0000"/>
          <w:sz w:val="16"/>
          <w:szCs w:val="16"/>
          <w:u w:val="single"/>
          <w:lang w:eastAsia="pt-BR"/>
        </w:rPr>
        <w:t>/2018</w:t>
      </w:r>
      <w:r w:rsidR="001A358A" w:rsidRPr="001E0BCA">
        <w:rPr>
          <w:rFonts w:ascii="Book Antiqua" w:eastAsia="Times New Roman" w:hAnsi="Book Antiqua" w:cs="Times New Roman"/>
          <w:b/>
          <w:color w:val="FF0000"/>
          <w:sz w:val="16"/>
          <w:szCs w:val="16"/>
          <w:u w:val="single"/>
          <w:lang w:eastAsia="pt-BR"/>
        </w:rPr>
        <w:t>)</w:t>
      </w:r>
      <w:r w:rsidR="00571D7F" w:rsidRPr="001E0BCA">
        <w:rPr>
          <w:rFonts w:ascii="Book Antiqua" w:eastAsia="Times New Roman" w:hAnsi="Book Antiqua" w:cs="Times New Roman"/>
          <w:b/>
          <w:color w:val="FF0000"/>
          <w:sz w:val="16"/>
          <w:szCs w:val="16"/>
          <w:lang w:eastAsia="pt-BR"/>
        </w:rPr>
        <w:t xml:space="preserve"> </w:t>
      </w:r>
      <w:r w:rsidR="00571D7F" w:rsidRPr="001E0BCA">
        <w:rPr>
          <w:rFonts w:ascii="Book Antiqua" w:eastAsia="Times New Roman" w:hAnsi="Book Antiqua" w:cs="Times New Roman"/>
          <w:b/>
          <w:color w:val="FF0000"/>
          <w:sz w:val="16"/>
          <w:szCs w:val="16"/>
          <w:u w:val="single"/>
          <w:lang w:eastAsia="pt-BR"/>
        </w:rPr>
        <w:t>(DPEAM-2018)</w:t>
      </w:r>
      <w:r w:rsidR="00623091" w:rsidRPr="001E0BCA">
        <w:rPr>
          <w:rFonts w:ascii="Book Antiqua" w:eastAsia="Times New Roman" w:hAnsi="Book Antiqua" w:cs="Times New Roman"/>
          <w:b/>
          <w:color w:val="FF0000"/>
          <w:sz w:val="16"/>
          <w:szCs w:val="16"/>
          <w:lang w:eastAsia="pt-BR"/>
        </w:rPr>
        <w:t xml:space="preserve"> </w:t>
      </w:r>
      <w:r w:rsidR="003954E8" w:rsidRPr="001E0BCA">
        <w:rPr>
          <w:rFonts w:ascii="Book Antiqua" w:hAnsi="Book Antiqua" w:cs="Times New Roman"/>
          <w:b/>
          <w:color w:val="FF0000"/>
          <w:sz w:val="16"/>
          <w:szCs w:val="16"/>
          <w:u w:val="single"/>
        </w:rPr>
        <w:t>(PGEAP-2018)</w:t>
      </w:r>
      <w:r w:rsidR="00F41995" w:rsidRPr="001E0BCA">
        <w:rPr>
          <w:rFonts w:ascii="Book Antiqua" w:hAnsi="Book Antiqua" w:cs="Times New Roman"/>
          <w:b/>
          <w:color w:val="FF0000"/>
          <w:sz w:val="16"/>
          <w:szCs w:val="16"/>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CC1A1C" w:rsidRPr="001E0BCA">
        <w:rPr>
          <w:rFonts w:ascii="Book Antiqua" w:hAnsi="Book Antiqua" w:cs="Times New Roman"/>
          <w:b/>
          <w:color w:val="FF0000"/>
          <w:sz w:val="16"/>
          <w:szCs w:val="16"/>
        </w:rPr>
        <w:t xml:space="preserve"> </w:t>
      </w:r>
      <w:r w:rsidR="00CC1A1C" w:rsidRPr="001E0BCA">
        <w:rPr>
          <w:rFonts w:ascii="Book Antiqua" w:hAnsi="Book Antiqua"/>
          <w:b/>
          <w:color w:val="FF0000"/>
          <w:sz w:val="16"/>
          <w:szCs w:val="16"/>
          <w:u w:val="single"/>
        </w:rPr>
        <w:t>(Cartórios/TJSC-2021)</w:t>
      </w:r>
      <w:r w:rsidR="00FA576C" w:rsidRPr="001E0BCA">
        <w:rPr>
          <w:rFonts w:ascii="Book Antiqua" w:hAnsi="Book Antiqua"/>
          <w:b/>
          <w:color w:val="FF0000"/>
          <w:sz w:val="16"/>
          <w:szCs w:val="16"/>
        </w:rPr>
        <w:t xml:space="preserve"> </w:t>
      </w:r>
      <w:r w:rsidR="00FA576C" w:rsidRPr="001E0BCA">
        <w:rPr>
          <w:rFonts w:ascii="Book Antiqua" w:hAnsi="Book Antiqua"/>
          <w:b/>
          <w:color w:val="FF0000"/>
          <w:sz w:val="16"/>
          <w:szCs w:val="16"/>
          <w:u w:val="single"/>
        </w:rPr>
        <w:t>(</w:t>
      </w:r>
      <w:proofErr w:type="spellStart"/>
      <w:r w:rsidR="00FA576C" w:rsidRPr="001E0BCA">
        <w:rPr>
          <w:rFonts w:ascii="Book Antiqua" w:hAnsi="Book Antiqua"/>
          <w:b/>
          <w:color w:val="FF0000"/>
          <w:sz w:val="16"/>
          <w:szCs w:val="16"/>
          <w:u w:val="single"/>
        </w:rPr>
        <w:t>Aud</w:t>
      </w:r>
      <w:proofErr w:type="spellEnd"/>
      <w:r w:rsidR="00FA576C" w:rsidRPr="001E0BCA">
        <w:rPr>
          <w:rFonts w:ascii="Book Antiqua" w:hAnsi="Book Antiqua"/>
          <w:b/>
          <w:color w:val="FF0000"/>
          <w:sz w:val="16"/>
          <w:szCs w:val="16"/>
          <w:u w:val="single"/>
        </w:rPr>
        <w:t>. Fiscal-SEFAZ/ES-2021)</w:t>
      </w:r>
      <w:r w:rsidR="001E0BCA" w:rsidRPr="001E0BCA">
        <w:rPr>
          <w:rFonts w:ascii="Book Antiqua" w:hAnsi="Book Antiqua"/>
          <w:b/>
          <w:color w:val="FF0000"/>
          <w:sz w:val="16"/>
          <w:szCs w:val="16"/>
        </w:rPr>
        <w:t xml:space="preserve"> </w:t>
      </w:r>
      <w:r w:rsidR="001E0BCA" w:rsidRPr="001E0BCA">
        <w:rPr>
          <w:rFonts w:ascii="Book Antiqua" w:hAnsi="Book Antiqua"/>
          <w:b/>
          <w:color w:val="FF0000"/>
          <w:sz w:val="16"/>
          <w:szCs w:val="16"/>
          <w:u w:val="single"/>
        </w:rPr>
        <w:t>(TRF4-2022)</w:t>
      </w:r>
      <w:r w:rsidR="00A70CA7">
        <w:rPr>
          <w:rFonts w:ascii="Book Antiqua" w:hAnsi="Book Antiqua"/>
          <w:b/>
          <w:color w:val="FF0000"/>
          <w:sz w:val="16"/>
          <w:szCs w:val="16"/>
        </w:rPr>
        <w:t xml:space="preserve"> </w:t>
      </w:r>
      <w:bookmarkStart w:id="3" w:name="_Hlk170649753"/>
      <w:r w:rsidR="00A70CA7">
        <w:rPr>
          <w:rFonts w:ascii="Book Antiqua" w:hAnsi="Book Antiqua"/>
          <w:b/>
          <w:color w:val="FF0000"/>
          <w:sz w:val="16"/>
          <w:szCs w:val="16"/>
          <w:u w:val="single"/>
        </w:rPr>
        <w:t>(PGM-Recife/PE-2022)</w:t>
      </w:r>
      <w:bookmarkEnd w:id="3"/>
      <w:r w:rsidR="00145E3D">
        <w:rPr>
          <w:rFonts w:ascii="Book Antiqua" w:hAnsi="Book Antiqua"/>
          <w:b/>
          <w:color w:val="FF0000"/>
          <w:sz w:val="16"/>
          <w:szCs w:val="16"/>
        </w:rPr>
        <w:t xml:space="preserve"> </w:t>
      </w:r>
      <w:r w:rsidR="00145E3D">
        <w:rPr>
          <w:rFonts w:ascii="Book Antiqua" w:eastAsia="Times New Roman" w:hAnsi="Book Antiqua" w:cs="Arial"/>
          <w:b/>
          <w:bCs/>
          <w:color w:val="FF0000"/>
          <w:sz w:val="16"/>
          <w:szCs w:val="16"/>
          <w:u w:val="single"/>
          <w:lang w:eastAsia="pt-BR"/>
        </w:rPr>
        <w:t>(Cartórios/TJAL-2023)</w:t>
      </w:r>
      <w:r w:rsidR="00D23A56">
        <w:rPr>
          <w:rFonts w:ascii="Book Antiqua" w:hAnsi="Book Antiqua"/>
          <w:b/>
          <w:color w:val="FF0000"/>
          <w:sz w:val="16"/>
          <w:szCs w:val="16"/>
        </w:rPr>
        <w:t xml:space="preserve"> </w:t>
      </w:r>
      <w:r w:rsidR="00D23A56">
        <w:rPr>
          <w:rFonts w:ascii="Book Antiqua" w:hAnsi="Book Antiqua"/>
          <w:b/>
          <w:color w:val="FF0000"/>
          <w:sz w:val="16"/>
          <w:szCs w:val="16"/>
          <w:u w:val="single"/>
        </w:rPr>
        <w:t>(Cartórios/TJMA-2023)</w:t>
      </w:r>
      <w:r w:rsidR="00712DC1">
        <w:rPr>
          <w:rFonts w:ascii="Book Antiqua" w:hAnsi="Book Antiqua"/>
          <w:b/>
          <w:color w:val="FF0000"/>
          <w:sz w:val="16"/>
          <w:szCs w:val="16"/>
        </w:rPr>
        <w:t xml:space="preserve"> </w:t>
      </w:r>
      <w:r w:rsidR="00712DC1">
        <w:rPr>
          <w:rFonts w:ascii="Book Antiqua" w:hAnsi="Book Antiqua"/>
          <w:b/>
          <w:color w:val="FF0000"/>
          <w:sz w:val="16"/>
          <w:szCs w:val="16"/>
          <w:u w:val="single"/>
        </w:rPr>
        <w:t>(PGM-São Paulo/SP-2023)</w:t>
      </w:r>
      <w:r w:rsidR="008A37F9">
        <w:rPr>
          <w:rFonts w:ascii="Book Antiqua" w:hAnsi="Book Antiqua"/>
          <w:b/>
          <w:color w:val="FF0000"/>
          <w:sz w:val="16"/>
          <w:szCs w:val="16"/>
        </w:rPr>
        <w:t xml:space="preserve"> </w:t>
      </w:r>
      <w:r w:rsidR="008A37F9">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3B484F" w:rsidRPr="00107E1D" w14:paraId="35953583" w14:textId="77777777" w:rsidTr="00D15F36">
        <w:tc>
          <w:tcPr>
            <w:tcW w:w="8494" w:type="dxa"/>
            <w:shd w:val="clear" w:color="auto" w:fill="CCFFFF"/>
          </w:tcPr>
          <w:p w14:paraId="5F8323D0" w14:textId="0B47DCD0" w:rsidR="005C237D" w:rsidRDefault="005C237D" w:rsidP="005C237D">
            <w:pPr>
              <w:jc w:val="both"/>
              <w:rPr>
                <w:rFonts w:ascii="Book Antiqua" w:eastAsia="Times New Roman" w:hAnsi="Book Antiqua" w:cs="Times New Roman"/>
                <w:b/>
                <w:i/>
                <w:color w:val="FF0000"/>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Pr="00107E1D">
              <w:rPr>
                <w:rFonts w:ascii="Book Antiqua" w:eastAsia="Times New Roman" w:hAnsi="Book Antiqua" w:cs="Times New Roman"/>
                <w:b/>
                <w:sz w:val="19"/>
                <w:szCs w:val="19"/>
                <w:lang w:eastAsia="pt-BR"/>
              </w:rPr>
              <w:t xml:space="preserve">: </w:t>
            </w:r>
            <w:r w:rsidRPr="005C237D">
              <w:rPr>
                <w:rFonts w:ascii="Book Antiqua" w:hAnsi="Book Antiqua" w:cs="Times New Roman"/>
                <w:b/>
                <w:bCs/>
                <w:i/>
                <w:iCs/>
                <w:color w:val="000000"/>
                <w:sz w:val="19"/>
                <w:szCs w:val="19"/>
                <w:u w:val="single"/>
              </w:rPr>
              <w:t>É possível o protesto da CDA desde a entrada em vigor da Lei 9.492/97</w:t>
            </w:r>
            <w:r>
              <w:rPr>
                <w:rFonts w:ascii="Book Antiqua" w:hAnsi="Book Antiqua" w:cs="Times New Roman"/>
                <w:b/>
                <w:bCs/>
                <w:color w:val="000000"/>
                <w:sz w:val="19"/>
                <w:szCs w:val="19"/>
              </w:rPr>
              <w:t xml:space="preserve">: </w:t>
            </w:r>
            <w:r w:rsidRPr="005C237D">
              <w:rPr>
                <w:rFonts w:ascii="Book Antiqua" w:hAnsi="Book Antiqua" w:cs="Times New Roman"/>
                <w:b/>
                <w:bCs/>
                <w:color w:val="000000"/>
                <w:sz w:val="19"/>
                <w:szCs w:val="19"/>
              </w:rPr>
              <w:t xml:space="preserve">Desde que a Lei 9.492/97 foi editada, algumas Fazendas Públicas começaram a protestar CDA. Isso, contudo, era polêmico. Assim, algumas pessoas que foram protestadas, ingressaram com ações discutindo a validade desses protestos. Quando a Lei 12.767/12 entrou em vigor, vários desses processos ainda estavam tramitando. Logo, é preciso que se dê uma resposta a esses processos. Diante disso, indaga-se: mesmo antes da Lei </w:t>
            </w:r>
            <w:r>
              <w:rPr>
                <w:rFonts w:ascii="Book Antiqua" w:hAnsi="Book Antiqua" w:cs="Times New Roman"/>
                <w:b/>
                <w:bCs/>
                <w:color w:val="000000"/>
                <w:sz w:val="19"/>
                <w:szCs w:val="19"/>
              </w:rPr>
              <w:t>1</w:t>
            </w:r>
            <w:r w:rsidRPr="005C237D">
              <w:rPr>
                <w:rFonts w:ascii="Book Antiqua" w:hAnsi="Book Antiqua" w:cs="Times New Roman"/>
                <w:b/>
                <w:bCs/>
                <w:color w:val="000000"/>
                <w:sz w:val="19"/>
                <w:szCs w:val="19"/>
              </w:rPr>
              <w:t>2.767/12, já era válida a realização de protesto de CDA?</w:t>
            </w:r>
            <w:r>
              <w:rPr>
                <w:rFonts w:ascii="Book Antiqua" w:hAnsi="Book Antiqua" w:cs="Times New Roman"/>
                <w:b/>
                <w:bCs/>
                <w:color w:val="000000"/>
                <w:sz w:val="19"/>
                <w:szCs w:val="19"/>
              </w:rPr>
              <w:t xml:space="preserve"> </w:t>
            </w:r>
            <w:r w:rsidRPr="005C237D">
              <w:rPr>
                <w:rFonts w:ascii="Book Antiqua" w:hAnsi="Book Antiqua" w:cs="Times New Roman"/>
                <w:b/>
                <w:bCs/>
                <w:color w:val="000000"/>
                <w:sz w:val="19"/>
                <w:szCs w:val="19"/>
              </w:rPr>
              <w:t>SIM. É possível o protesto da CDA desde a entrada em vigor da Lei 9.492/97.</w:t>
            </w:r>
            <w:r>
              <w:rPr>
                <w:rFonts w:ascii="Book Antiqua" w:hAnsi="Book Antiqua" w:cs="Times New Roman"/>
                <w:b/>
                <w:bCs/>
                <w:color w:val="000000"/>
                <w:sz w:val="19"/>
                <w:szCs w:val="19"/>
              </w:rPr>
              <w:t xml:space="preserve"> </w:t>
            </w:r>
            <w:r w:rsidRPr="005C237D">
              <w:rPr>
                <w:rFonts w:ascii="Book Antiqua" w:hAnsi="Book Antiqua" w:cs="Times New Roman"/>
                <w:b/>
                <w:bCs/>
                <w:color w:val="000000"/>
                <w:sz w:val="19"/>
                <w:szCs w:val="19"/>
              </w:rPr>
              <w:t xml:space="preserve">A Lei </w:t>
            </w:r>
            <w:r>
              <w:rPr>
                <w:rFonts w:ascii="Book Antiqua" w:hAnsi="Book Antiqua" w:cs="Times New Roman"/>
                <w:b/>
                <w:bCs/>
                <w:color w:val="000000"/>
                <w:sz w:val="19"/>
                <w:szCs w:val="19"/>
              </w:rPr>
              <w:t>1</w:t>
            </w:r>
            <w:r w:rsidRPr="005C237D">
              <w:rPr>
                <w:rFonts w:ascii="Book Antiqua" w:hAnsi="Book Antiqua" w:cs="Times New Roman"/>
                <w:b/>
                <w:bCs/>
                <w:color w:val="000000"/>
                <w:sz w:val="19"/>
                <w:szCs w:val="19"/>
              </w:rPr>
              <w:t xml:space="preserve">2.767/12 veio apenas reforçar a possibilidade de protesto de CDA, sendo que isso já era permitido desde a entrada em vigor da Lei 9.492/97 que mencionou expressamente a </w:t>
            </w:r>
            <w:r w:rsidRPr="005C237D">
              <w:rPr>
                <w:rFonts w:ascii="Book Antiqua" w:hAnsi="Book Antiqua" w:cs="Times New Roman"/>
                <w:b/>
                <w:bCs/>
                <w:color w:val="000000"/>
                <w:sz w:val="19"/>
                <w:szCs w:val="19"/>
              </w:rPr>
              <w:lastRenderedPageBreak/>
              <w:t>possibilidade de protesto de “outros documentos de dívida”. Assim, a Lei 12.767/12 foi uma norma meramente interpretativa.</w:t>
            </w:r>
            <w:r>
              <w:rPr>
                <w:rFonts w:ascii="Book Antiqua" w:hAnsi="Book Antiqua" w:cs="Times New Roman"/>
                <w:b/>
                <w:bCs/>
                <w:color w:val="000000"/>
                <w:sz w:val="19"/>
                <w:szCs w:val="19"/>
              </w:rPr>
              <w:t xml:space="preserve"> </w:t>
            </w:r>
            <w:r w:rsidRPr="005C237D">
              <w:rPr>
                <w:rFonts w:ascii="Book Antiqua" w:hAnsi="Book Antiqua" w:cs="Times New Roman"/>
                <w:color w:val="000000"/>
                <w:sz w:val="19"/>
                <w:szCs w:val="19"/>
              </w:rPr>
              <w:t>STJ. 1ª S.</w:t>
            </w:r>
            <w:r>
              <w:rPr>
                <w:rFonts w:ascii="Book Antiqua" w:hAnsi="Book Antiqua" w:cs="Times New Roman"/>
                <w:color w:val="000000"/>
                <w:sz w:val="19"/>
                <w:szCs w:val="19"/>
              </w:rPr>
              <w:t>,</w:t>
            </w:r>
            <w:r w:rsidRPr="005C237D">
              <w:rPr>
                <w:rFonts w:ascii="Book Antiqua" w:hAnsi="Book Antiqua" w:cs="Times New Roman"/>
                <w:color w:val="000000"/>
                <w:sz w:val="19"/>
                <w:szCs w:val="19"/>
              </w:rPr>
              <w:t xml:space="preserve"> </w:t>
            </w:r>
            <w:proofErr w:type="spellStart"/>
            <w:r w:rsidRPr="005C237D">
              <w:rPr>
                <w:rFonts w:ascii="Book Antiqua" w:hAnsi="Book Antiqua" w:cs="Times New Roman"/>
                <w:color w:val="000000"/>
                <w:sz w:val="19"/>
                <w:szCs w:val="19"/>
              </w:rPr>
              <w:t>EREsp</w:t>
            </w:r>
            <w:proofErr w:type="spellEnd"/>
            <w:r w:rsidRPr="005C237D">
              <w:rPr>
                <w:rFonts w:ascii="Book Antiqua" w:hAnsi="Book Antiqua" w:cs="Times New Roman"/>
                <w:color w:val="000000"/>
                <w:sz w:val="19"/>
                <w:szCs w:val="19"/>
              </w:rPr>
              <w:t xml:space="preserve"> 1109579-PR, Rel. Min. Mauro Campbell Marques, j</w:t>
            </w:r>
            <w:r>
              <w:rPr>
                <w:rFonts w:ascii="Book Antiqua" w:hAnsi="Book Antiqua" w:cs="Times New Roman"/>
                <w:color w:val="000000"/>
                <w:sz w:val="19"/>
                <w:szCs w:val="19"/>
              </w:rPr>
              <w:t>.</w:t>
            </w:r>
            <w:r w:rsidRPr="005C237D">
              <w:rPr>
                <w:rFonts w:ascii="Book Antiqua" w:hAnsi="Book Antiqua" w:cs="Times New Roman"/>
                <w:color w:val="000000"/>
                <w:sz w:val="19"/>
                <w:szCs w:val="19"/>
              </w:rPr>
              <w:t xml:space="preserve"> 27/10/21</w:t>
            </w:r>
            <w:r>
              <w:rPr>
                <w:rFonts w:ascii="Book Antiqua" w:hAnsi="Book Antiqua" w:cs="Times New Roman"/>
                <w:color w:val="000000"/>
                <w:sz w:val="19"/>
                <w:szCs w:val="19"/>
              </w:rPr>
              <w:t xml:space="preserve"> </w:t>
            </w:r>
            <w:r w:rsidRPr="005C237D">
              <w:rPr>
                <w:rFonts w:ascii="Book Antiqua" w:hAnsi="Book Antiqua" w:cs="Times New Roman"/>
                <w:b/>
                <w:bCs/>
                <w:color w:val="000000"/>
                <w:sz w:val="19"/>
                <w:szCs w:val="19"/>
              </w:rPr>
              <w:t>(Info 716).</w:t>
            </w:r>
          </w:p>
          <w:p w14:paraId="7088775C" w14:textId="77777777" w:rsidR="005C237D" w:rsidRDefault="005C237D" w:rsidP="00FA576C">
            <w:pPr>
              <w:jc w:val="both"/>
              <w:rPr>
                <w:rFonts w:ascii="Book Antiqua" w:eastAsia="Times New Roman" w:hAnsi="Book Antiqua" w:cs="Times New Roman"/>
                <w:b/>
                <w:i/>
                <w:color w:val="FF0000"/>
                <w:sz w:val="19"/>
                <w:szCs w:val="19"/>
                <w:lang w:eastAsia="pt-BR"/>
              </w:rPr>
            </w:pPr>
          </w:p>
          <w:p w14:paraId="65A36287" w14:textId="3FA8E855" w:rsidR="00FA576C" w:rsidRDefault="00FA576C" w:rsidP="00FA576C">
            <w:pPr>
              <w:jc w:val="both"/>
              <w:rPr>
                <w:rFonts w:ascii="Book Antiqua" w:hAnsi="Book Antiqua" w:cs="Times New Roman"/>
                <w:b/>
                <w:bCs/>
                <w:color w:val="000000"/>
                <w:sz w:val="19"/>
                <w:szCs w:val="19"/>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A576C">
              <w:rPr>
                <w:rFonts w:ascii="Book Antiqua" w:eastAsia="Times New Roman" w:hAnsi="Book Antiqua" w:cs="Times New Roman"/>
                <w:b/>
                <w:i/>
                <w:color w:val="FF0000"/>
                <w:sz w:val="19"/>
                <w:szCs w:val="19"/>
                <w:highlight w:val="green"/>
                <w:lang w:eastAsia="pt-BR"/>
              </w:rPr>
              <w:t>Aud. Fiscal-SEFAZ/ES-2021</w:t>
            </w:r>
            <w:r w:rsidR="00A70CA7">
              <w:rPr>
                <w:rFonts w:ascii="Book Antiqua" w:eastAsia="Times New Roman" w:hAnsi="Book Antiqua" w:cs="Times New Roman"/>
                <w:b/>
                <w:i/>
                <w:color w:val="FF0000"/>
                <w:sz w:val="19"/>
                <w:szCs w:val="19"/>
                <w:lang w:eastAsia="pt-BR"/>
              </w:rPr>
              <w:t>: #</w:t>
            </w:r>
            <w:r w:rsidR="00A70CA7" w:rsidRPr="00A70CA7">
              <w:rPr>
                <w:rFonts w:ascii="Book Antiqua" w:eastAsia="Times New Roman" w:hAnsi="Book Antiqua" w:cs="Times New Roman"/>
                <w:b/>
                <w:i/>
                <w:color w:val="FF0000"/>
                <w:sz w:val="19"/>
                <w:szCs w:val="19"/>
                <w:highlight w:val="green"/>
                <w:lang w:eastAsia="pt-BR"/>
              </w:rPr>
              <w:t>PGM-Recife/PE-2022</w:t>
            </w:r>
            <w:r w:rsidR="005C237D">
              <w:rPr>
                <w:rFonts w:ascii="Book Antiqua" w:eastAsia="Times New Roman" w:hAnsi="Book Antiqua" w:cs="Times New Roman"/>
                <w:b/>
                <w:i/>
                <w:color w:val="FF0000"/>
                <w:sz w:val="19"/>
                <w:szCs w:val="19"/>
                <w:lang w:eastAsia="pt-BR"/>
              </w:rPr>
              <w:t>: #</w:t>
            </w:r>
            <w:r w:rsidR="005C237D" w:rsidRPr="005C237D">
              <w:rPr>
                <w:rFonts w:ascii="Book Antiqua" w:eastAsia="Times New Roman" w:hAnsi="Book Antiqua" w:cs="Times New Roman"/>
                <w:b/>
                <w:i/>
                <w:color w:val="FF0000"/>
                <w:sz w:val="19"/>
                <w:szCs w:val="19"/>
                <w:highlight w:val="green"/>
                <w:lang w:eastAsia="pt-BR"/>
              </w:rPr>
              <w:t>Cartórios/TJMA-2023</w:t>
            </w:r>
            <w:r w:rsidR="00A70CA7">
              <w:rPr>
                <w:rFonts w:ascii="Book Antiqua" w:eastAsia="Times New Roman" w:hAnsi="Book Antiqua" w:cs="Times New Roman"/>
                <w:b/>
                <w:i/>
                <w:color w:val="FF0000"/>
                <w:sz w:val="19"/>
                <w:szCs w:val="19"/>
                <w:lang w:eastAsia="pt-BR"/>
              </w:rPr>
              <w:t>:</w:t>
            </w:r>
            <w:r w:rsidR="008A37F9">
              <w:rPr>
                <w:rFonts w:ascii="Book Antiqua" w:eastAsia="Times New Roman" w:hAnsi="Book Antiqua" w:cs="Times New Roman"/>
                <w:b/>
                <w:i/>
                <w:color w:val="FF0000"/>
                <w:sz w:val="19"/>
                <w:szCs w:val="19"/>
                <w:lang w:eastAsia="pt-BR"/>
              </w:rPr>
              <w:t xml:space="preserve"> </w:t>
            </w:r>
            <w:r w:rsidR="008A37F9">
              <w:rPr>
                <w:rFonts w:ascii="Book Antiqua" w:eastAsia="Times New Roman" w:hAnsi="Book Antiqua" w:cs="Times New Roman"/>
                <w:b/>
                <w:i/>
                <w:color w:val="FF0000"/>
                <w:sz w:val="19"/>
                <w:szCs w:val="19"/>
                <w:lang w:eastAsia="pt-BR"/>
              </w:rPr>
              <w:t>#</w:t>
            </w:r>
            <w:r w:rsidR="008A37F9" w:rsidRPr="008A37F9">
              <w:rPr>
                <w:rFonts w:ascii="Book Antiqua" w:eastAsia="Times New Roman" w:hAnsi="Book Antiqua" w:cs="Times New Roman"/>
                <w:b/>
                <w:i/>
                <w:color w:val="FF0000"/>
                <w:sz w:val="19"/>
                <w:szCs w:val="19"/>
                <w:highlight w:val="green"/>
                <w:lang w:eastAsia="pt-BR"/>
              </w:rPr>
              <w:t>MPRO-2024</w:t>
            </w:r>
            <w:r w:rsidR="008A37F9">
              <w:rPr>
                <w:rFonts w:ascii="Book Antiqua" w:eastAsia="Times New Roman" w:hAnsi="Book Antiqua" w:cs="Times New Roman"/>
                <w:b/>
                <w:i/>
                <w:color w:val="FF0000"/>
                <w:sz w:val="19"/>
                <w:szCs w:val="19"/>
                <w:lang w:eastAsia="pt-BR"/>
              </w:rPr>
              <w:t>:</w:t>
            </w:r>
            <w:r w:rsidR="00A70CA7">
              <w:rPr>
                <w:rFonts w:ascii="Book Antiqua" w:eastAsia="Times New Roman" w:hAnsi="Book Antiqua" w:cs="Times New Roman"/>
                <w:b/>
                <w:i/>
                <w:color w:val="FF0000"/>
                <w:sz w:val="19"/>
                <w:szCs w:val="19"/>
                <w:lang w:eastAsia="pt-BR"/>
              </w:rPr>
              <w:t xml:space="preserve"> #</w:t>
            </w:r>
            <w:r w:rsidR="00A70CA7" w:rsidRPr="00A70CA7">
              <w:rPr>
                <w:rFonts w:ascii="Book Antiqua" w:eastAsia="Times New Roman" w:hAnsi="Book Antiqua" w:cs="Times New Roman"/>
                <w:b/>
                <w:i/>
                <w:color w:val="FF0000"/>
                <w:sz w:val="19"/>
                <w:szCs w:val="19"/>
                <w:highlight w:val="green"/>
                <w:lang w:eastAsia="pt-BR"/>
              </w:rPr>
              <w:t>CESPE</w:t>
            </w:r>
            <w:r w:rsidR="005C237D">
              <w:rPr>
                <w:rFonts w:ascii="Book Antiqua" w:eastAsia="Times New Roman" w:hAnsi="Book Antiqua" w:cs="Times New Roman"/>
                <w:b/>
                <w:i/>
                <w:color w:val="FF0000"/>
                <w:sz w:val="19"/>
                <w:szCs w:val="19"/>
                <w:lang w:eastAsia="pt-BR"/>
              </w:rPr>
              <w:t>: #</w:t>
            </w:r>
            <w:r w:rsidR="005C237D" w:rsidRPr="005C237D">
              <w:rPr>
                <w:rFonts w:ascii="Book Antiqua" w:eastAsia="Times New Roman" w:hAnsi="Book Antiqua" w:cs="Times New Roman"/>
                <w:b/>
                <w:i/>
                <w:color w:val="FF0000"/>
                <w:sz w:val="19"/>
                <w:szCs w:val="19"/>
                <w:highlight w:val="green"/>
                <w:lang w:eastAsia="pt-BR"/>
              </w:rPr>
              <w:t>Consulplan</w:t>
            </w:r>
            <w:r>
              <w:rPr>
                <w:rFonts w:ascii="Book Antiqua" w:eastAsia="Times New Roman" w:hAnsi="Book Antiqua" w:cs="Times New Roman"/>
                <w:b/>
                <w:i/>
                <w:color w:val="FF0000"/>
                <w:sz w:val="19"/>
                <w:szCs w:val="19"/>
                <w:lang w:eastAsia="pt-BR"/>
              </w:rPr>
              <w:t>: #</w:t>
            </w:r>
            <w:r w:rsidRPr="00FA576C">
              <w:rPr>
                <w:rFonts w:ascii="Book Antiqua" w:eastAsia="Times New Roman" w:hAnsi="Book Antiqua" w:cs="Times New Roman"/>
                <w:b/>
                <w:i/>
                <w:color w:val="FF0000"/>
                <w:sz w:val="19"/>
                <w:szCs w:val="19"/>
                <w:highlight w:val="green"/>
                <w:lang w:eastAsia="pt-BR"/>
              </w:rPr>
              <w:t>FGV</w:t>
            </w:r>
            <w:r w:rsidR="008A37F9">
              <w:rPr>
                <w:rFonts w:ascii="Book Antiqua" w:eastAsia="Times New Roman" w:hAnsi="Book Antiqua" w:cs="Times New Roman"/>
                <w:b/>
                <w:i/>
                <w:color w:val="FF0000"/>
                <w:sz w:val="19"/>
                <w:szCs w:val="19"/>
                <w:lang w:eastAsia="pt-BR"/>
              </w:rPr>
              <w:t xml:space="preserve">: </w:t>
            </w:r>
            <w:r w:rsidR="008A37F9">
              <w:rPr>
                <w:rFonts w:ascii="Book Antiqua" w:eastAsia="Times New Roman" w:hAnsi="Book Antiqua" w:cs="Times New Roman"/>
                <w:b/>
                <w:i/>
                <w:color w:val="FF0000"/>
                <w:sz w:val="19"/>
                <w:szCs w:val="19"/>
                <w:lang w:eastAsia="pt-BR"/>
              </w:rPr>
              <w:t>#</w:t>
            </w:r>
            <w:r w:rsidR="008A37F9" w:rsidRPr="008A37F9">
              <w:rPr>
                <w:rFonts w:ascii="Book Antiqua" w:eastAsia="Times New Roman" w:hAnsi="Book Antiqua" w:cs="Times New Roman"/>
                <w:b/>
                <w:i/>
                <w:color w:val="FF0000"/>
                <w:sz w:val="19"/>
                <w:szCs w:val="19"/>
                <w:highlight w:val="green"/>
                <w:lang w:eastAsia="pt-BR"/>
              </w:rPr>
              <w:t>MPRO-2024</w:t>
            </w:r>
            <w:r w:rsidRPr="00107E1D">
              <w:rPr>
                <w:rFonts w:ascii="Book Antiqua" w:eastAsia="Times New Roman" w:hAnsi="Book Antiqua" w:cs="Times New Roman"/>
                <w:b/>
                <w:sz w:val="19"/>
                <w:szCs w:val="19"/>
                <w:lang w:eastAsia="pt-BR"/>
              </w:rPr>
              <w:t xml:space="preserve">: </w:t>
            </w:r>
            <w:r w:rsidRPr="00FA576C">
              <w:rPr>
                <w:rFonts w:ascii="Book Antiqua" w:hAnsi="Book Antiqua" w:cs="Times New Roman"/>
                <w:b/>
                <w:bCs/>
                <w:i/>
                <w:iCs/>
                <w:color w:val="000000"/>
                <w:sz w:val="19"/>
                <w:szCs w:val="19"/>
                <w:u w:val="single"/>
              </w:rPr>
              <w:t>Fazendas Públicas estadual ou municipal podem fazer o protesto de CDA mesmo que não exista lei local autorizando</w:t>
            </w:r>
            <w:r>
              <w:rPr>
                <w:rFonts w:ascii="Book Antiqua" w:hAnsi="Book Antiqua" w:cs="Times New Roman"/>
                <w:b/>
                <w:bCs/>
                <w:color w:val="000000"/>
                <w:sz w:val="19"/>
                <w:szCs w:val="19"/>
              </w:rPr>
              <w:t xml:space="preserve">: </w:t>
            </w:r>
            <w:r w:rsidRPr="00FA576C">
              <w:rPr>
                <w:rFonts w:ascii="Book Antiqua" w:hAnsi="Book Antiqua" w:cs="Times New Roman"/>
                <w:b/>
                <w:bCs/>
                <w:color w:val="000000"/>
                <w:sz w:val="19"/>
                <w:szCs w:val="19"/>
              </w:rPr>
              <w:t>A validade do protesto de CDA emitida por Fazenda Pública Estadual ou Fazenda Municipal não está condicionada à previa existência de lei local que autorize a adoção dessa modalidade de cobrança extrajudicial.</w:t>
            </w:r>
            <w:r>
              <w:rPr>
                <w:rFonts w:ascii="Book Antiqua" w:hAnsi="Book Antiqua" w:cs="Times New Roman"/>
                <w:b/>
                <w:bCs/>
                <w:color w:val="000000"/>
                <w:sz w:val="19"/>
                <w:szCs w:val="19"/>
              </w:rPr>
              <w:t xml:space="preserve"> </w:t>
            </w:r>
            <w:r w:rsidRPr="00FA576C">
              <w:rPr>
                <w:rFonts w:ascii="Book Antiqua" w:hAnsi="Book Antiqua" w:cs="Times New Roman"/>
                <w:color w:val="000000"/>
                <w:sz w:val="19"/>
                <w:szCs w:val="19"/>
              </w:rPr>
              <w:t>STJ. 1ª T. REsp 1895557-SP, Rel. Min. Gurgel de Faria, j</w:t>
            </w:r>
            <w:r>
              <w:rPr>
                <w:rFonts w:ascii="Book Antiqua" w:hAnsi="Book Antiqua" w:cs="Times New Roman"/>
                <w:color w:val="000000"/>
                <w:sz w:val="19"/>
                <w:szCs w:val="19"/>
              </w:rPr>
              <w:t>.</w:t>
            </w:r>
            <w:r w:rsidRPr="00FA576C">
              <w:rPr>
                <w:rFonts w:ascii="Book Antiqua" w:hAnsi="Book Antiqua" w:cs="Times New Roman"/>
                <w:color w:val="000000"/>
                <w:sz w:val="19"/>
                <w:szCs w:val="19"/>
              </w:rPr>
              <w:t xml:space="preserve"> 22/06/21</w:t>
            </w:r>
            <w:r w:rsidRPr="00FA576C">
              <w:rPr>
                <w:rFonts w:ascii="Book Antiqua" w:hAnsi="Book Antiqua" w:cs="Times New Roman"/>
                <w:b/>
                <w:bCs/>
                <w:color w:val="000000"/>
                <w:sz w:val="19"/>
                <w:szCs w:val="19"/>
              </w:rPr>
              <w:t xml:space="preserve"> (Info 702).</w:t>
            </w:r>
          </w:p>
          <w:tbl>
            <w:tblPr>
              <w:tblStyle w:val="Tabelacomgrade"/>
              <w:tblW w:w="0" w:type="auto"/>
              <w:tblLook w:val="04A0" w:firstRow="1" w:lastRow="0" w:firstColumn="1" w:lastColumn="0" w:noHBand="0" w:noVBand="1"/>
            </w:tblPr>
            <w:tblGrid>
              <w:gridCol w:w="8268"/>
            </w:tblGrid>
            <w:tr w:rsidR="008A37F9" w14:paraId="217F6821" w14:textId="77777777" w:rsidTr="008A37F9">
              <w:tc>
                <w:tcPr>
                  <w:tcW w:w="8268" w:type="dxa"/>
                  <w:shd w:val="clear" w:color="auto" w:fill="FFFFFF" w:themeFill="background1"/>
                </w:tcPr>
                <w:p w14:paraId="23341E69" w14:textId="2630D128" w:rsidR="008A37F9" w:rsidRPr="008A37F9" w:rsidRDefault="008A37F9" w:rsidP="008A37F9">
                  <w:pPr>
                    <w:jc w:val="both"/>
                    <w:rPr>
                      <w:rFonts w:ascii="Book Antiqua" w:eastAsia="Times New Roman" w:hAnsi="Book Antiqua" w:cs="Times New Roman"/>
                      <w:b/>
                      <w:iCs/>
                      <w:color w:val="FF0000"/>
                      <w:sz w:val="19"/>
                      <w:szCs w:val="19"/>
                      <w:lang w:eastAsia="pt-BR"/>
                    </w:rPr>
                  </w:pPr>
                  <w:r w:rsidRPr="008A37F9">
                    <w:rPr>
                      <w:rFonts w:ascii="Book Antiqua" w:eastAsia="Times New Roman" w:hAnsi="Book Antiqua" w:cs="Times New Roman"/>
                      <w:b/>
                      <w:iCs/>
                      <w:sz w:val="18"/>
                      <w:szCs w:val="18"/>
                      <w:lang w:eastAsia="pt-BR"/>
                    </w:rPr>
                    <w:t>(</w:t>
                  </w:r>
                  <w:r w:rsidRPr="008A37F9">
                    <w:rPr>
                      <w:rFonts w:ascii="Book Antiqua" w:eastAsia="Times New Roman" w:hAnsi="Book Antiqua" w:cs="Times New Roman"/>
                      <w:b/>
                      <w:iCs/>
                      <w:sz w:val="18"/>
                      <w:szCs w:val="18"/>
                      <w:highlight w:val="yellow"/>
                      <w:lang w:eastAsia="pt-BR"/>
                    </w:rPr>
                    <w:t>MPRO-2024-VUNESP</w:t>
                  </w:r>
                  <w:r w:rsidRPr="008A37F9">
                    <w:rPr>
                      <w:rFonts w:ascii="Book Antiqua" w:eastAsia="Times New Roman" w:hAnsi="Book Antiqua" w:cs="Times New Roman"/>
                      <w:b/>
                      <w:iCs/>
                      <w:sz w:val="18"/>
                      <w:szCs w:val="18"/>
                      <w:lang w:eastAsia="pt-BR"/>
                    </w:rPr>
                    <w:t>)</w:t>
                  </w:r>
                  <w:r w:rsidRPr="008A37F9">
                    <w:rPr>
                      <w:rFonts w:ascii="Book Antiqua" w:eastAsia="Times New Roman" w:hAnsi="Book Antiqua" w:cs="Times New Roman"/>
                      <w:bCs/>
                      <w:iCs/>
                      <w:sz w:val="18"/>
                      <w:szCs w:val="18"/>
                      <w:lang w:eastAsia="pt-BR"/>
                    </w:rPr>
                    <w:t xml:space="preserve">: </w:t>
                  </w:r>
                  <w:r w:rsidRPr="008A37F9">
                    <w:rPr>
                      <w:rFonts w:ascii="Book Antiqua" w:eastAsia="Times New Roman" w:hAnsi="Book Antiqua" w:cs="Times New Roman"/>
                      <w:bCs/>
                      <w:iCs/>
                      <w:sz w:val="18"/>
                      <w:szCs w:val="18"/>
                      <w:lang w:eastAsia="pt-BR"/>
                    </w:rPr>
                    <w:t>Determinado município levou a protesto a Certidão de Dívida Ativa – CDA contra a empresa Alvorada Terceirizações Ltda., decorrente do não pagamento de certo tributo municipal. Tendo em vista a não existência de lei municipal que autorizasse a medida adotada, a empresa ingressou com ação ordinária objetivando a nulidade da cobrança.</w:t>
                  </w:r>
                  <w:r>
                    <w:rPr>
                      <w:rFonts w:ascii="Book Antiqua" w:eastAsia="Times New Roman" w:hAnsi="Book Antiqua" w:cs="Times New Roman"/>
                      <w:bCs/>
                      <w:iCs/>
                      <w:sz w:val="18"/>
                      <w:szCs w:val="18"/>
                      <w:lang w:eastAsia="pt-BR"/>
                    </w:rPr>
                    <w:t xml:space="preserve"> </w:t>
                  </w:r>
                  <w:r w:rsidRPr="008A37F9">
                    <w:rPr>
                      <w:rFonts w:ascii="Book Antiqua" w:eastAsia="Times New Roman" w:hAnsi="Book Antiqua" w:cs="Times New Roman"/>
                      <w:bCs/>
                      <w:iCs/>
                      <w:sz w:val="18"/>
                      <w:szCs w:val="18"/>
                      <w:lang w:eastAsia="pt-BR"/>
                    </w:rPr>
                    <w:t xml:space="preserve">Diante da situação hipotética e com base na jurisprudência do </w:t>
                  </w:r>
                  <w:r>
                    <w:rPr>
                      <w:rFonts w:ascii="Book Antiqua" w:eastAsia="Times New Roman" w:hAnsi="Book Antiqua" w:cs="Times New Roman"/>
                      <w:bCs/>
                      <w:iCs/>
                      <w:sz w:val="18"/>
                      <w:szCs w:val="18"/>
                      <w:lang w:eastAsia="pt-BR"/>
                    </w:rPr>
                    <w:t>STJ</w:t>
                  </w:r>
                  <w:r w:rsidRPr="008A37F9">
                    <w:rPr>
                      <w:rFonts w:ascii="Book Antiqua" w:eastAsia="Times New Roman" w:hAnsi="Book Antiqua" w:cs="Times New Roman"/>
                      <w:bCs/>
                      <w:iCs/>
                      <w:sz w:val="18"/>
                      <w:szCs w:val="18"/>
                      <w:lang w:eastAsia="pt-BR"/>
                    </w:rPr>
                    <w:t>, é correto afirmar que o referido protesto é</w:t>
                  </w:r>
                  <w:r>
                    <w:rPr>
                      <w:rFonts w:ascii="Book Antiqua" w:eastAsia="Times New Roman" w:hAnsi="Book Antiqua" w:cs="Times New Roman"/>
                      <w:bCs/>
                      <w:iCs/>
                      <w:sz w:val="18"/>
                      <w:szCs w:val="18"/>
                      <w:lang w:eastAsia="pt-BR"/>
                    </w:rPr>
                    <w:t xml:space="preserve"> </w:t>
                  </w:r>
                  <w:r w:rsidRPr="008A37F9">
                    <w:rPr>
                      <w:rFonts w:ascii="Book Antiqua" w:eastAsia="Times New Roman" w:hAnsi="Book Antiqua" w:cs="Times New Roman"/>
                      <w:bCs/>
                      <w:iCs/>
                      <w:sz w:val="18"/>
                      <w:szCs w:val="18"/>
                      <w:lang w:eastAsia="pt-BR"/>
                    </w:rPr>
                    <w:t>legítimo, pois independe de lei municipal, uma vez que está embasado em dispositivo de lei federal.</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702, STJ.</w:t>
                  </w:r>
                </w:p>
              </w:tc>
            </w:tr>
          </w:tbl>
          <w:p w14:paraId="6A8D7D1B" w14:textId="77777777" w:rsidR="00FA576C" w:rsidRDefault="00FA576C" w:rsidP="00D15F36">
            <w:pPr>
              <w:jc w:val="both"/>
              <w:rPr>
                <w:rFonts w:ascii="Book Antiqua" w:eastAsia="Times New Roman" w:hAnsi="Book Antiqua" w:cs="Times New Roman"/>
                <w:b/>
                <w:i/>
                <w:color w:val="FF0000"/>
                <w:sz w:val="19"/>
                <w:szCs w:val="19"/>
                <w:lang w:eastAsia="pt-BR"/>
              </w:rPr>
            </w:pPr>
          </w:p>
          <w:p w14:paraId="4C44825F" w14:textId="0C4C805A" w:rsidR="003B484F" w:rsidRPr="00107E1D" w:rsidRDefault="003B484F" w:rsidP="00D15F36">
            <w:pPr>
              <w:jc w:val="both"/>
              <w:rPr>
                <w:rFonts w:ascii="Book Antiqua" w:hAnsi="Book Antiqua" w:cs="Times New Roman"/>
                <w:b/>
                <w:bCs/>
                <w:color w:val="000000"/>
                <w:sz w:val="19"/>
                <w:szCs w:val="19"/>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00FA576C">
              <w:rPr>
                <w:rFonts w:ascii="Book Antiqua" w:eastAsia="Times New Roman" w:hAnsi="Book Antiqua" w:cs="Times New Roman"/>
                <w:b/>
                <w:i/>
                <w:color w:val="FF0000"/>
                <w:sz w:val="19"/>
                <w:szCs w:val="19"/>
                <w:lang w:eastAsia="pt-BR"/>
              </w:rPr>
              <w:t xml:space="preserve">: </w:t>
            </w:r>
            <w:bookmarkStart w:id="4" w:name="_Hlk133501551"/>
            <w:r w:rsidR="00FA576C">
              <w:rPr>
                <w:rFonts w:ascii="Book Antiqua" w:eastAsia="Times New Roman" w:hAnsi="Book Antiqua" w:cs="Times New Roman"/>
                <w:b/>
                <w:i/>
                <w:color w:val="FF0000"/>
                <w:sz w:val="19"/>
                <w:szCs w:val="19"/>
                <w:lang w:eastAsia="pt-BR"/>
              </w:rPr>
              <w:t>#</w:t>
            </w:r>
            <w:r w:rsidR="00FA576C" w:rsidRPr="00FA576C">
              <w:rPr>
                <w:rFonts w:ascii="Book Antiqua" w:eastAsia="Times New Roman" w:hAnsi="Book Antiqua" w:cs="Times New Roman"/>
                <w:b/>
                <w:i/>
                <w:color w:val="FF0000"/>
                <w:sz w:val="19"/>
                <w:szCs w:val="19"/>
                <w:highlight w:val="green"/>
                <w:lang w:eastAsia="pt-BR"/>
              </w:rPr>
              <w:t>Aud. Fiscal-SEFAZ/ES-2021</w:t>
            </w:r>
            <w:r w:rsidR="001E0BCA">
              <w:rPr>
                <w:rFonts w:ascii="Book Antiqua" w:eastAsia="Times New Roman" w:hAnsi="Book Antiqua" w:cs="Times New Roman"/>
                <w:b/>
                <w:i/>
                <w:color w:val="FF0000"/>
                <w:sz w:val="19"/>
                <w:szCs w:val="19"/>
                <w:lang w:eastAsia="pt-BR"/>
              </w:rPr>
              <w:t>: #</w:t>
            </w:r>
            <w:r w:rsidR="001E0BCA" w:rsidRPr="001E0BCA">
              <w:rPr>
                <w:rFonts w:ascii="Book Antiqua" w:eastAsia="Times New Roman" w:hAnsi="Book Antiqua" w:cs="Times New Roman"/>
                <w:b/>
                <w:i/>
                <w:color w:val="FF0000"/>
                <w:sz w:val="19"/>
                <w:szCs w:val="19"/>
                <w:highlight w:val="green"/>
                <w:lang w:eastAsia="pt-BR"/>
              </w:rPr>
              <w:t>TRF4-2022</w:t>
            </w:r>
            <w:r w:rsidR="00A70CA7">
              <w:rPr>
                <w:rFonts w:ascii="Book Antiqua" w:eastAsia="Times New Roman" w:hAnsi="Book Antiqua" w:cs="Times New Roman"/>
                <w:b/>
                <w:i/>
                <w:color w:val="FF0000"/>
                <w:sz w:val="19"/>
                <w:szCs w:val="19"/>
                <w:lang w:eastAsia="pt-BR"/>
              </w:rPr>
              <w:t>: #</w:t>
            </w:r>
            <w:r w:rsidR="00A70CA7" w:rsidRPr="00A70CA7">
              <w:rPr>
                <w:rFonts w:ascii="Book Antiqua" w:eastAsia="Times New Roman" w:hAnsi="Book Antiqua" w:cs="Times New Roman"/>
                <w:b/>
                <w:i/>
                <w:color w:val="FF0000"/>
                <w:sz w:val="19"/>
                <w:szCs w:val="19"/>
                <w:highlight w:val="green"/>
                <w:lang w:eastAsia="pt-BR"/>
              </w:rPr>
              <w:t>PGM-Recife/PE-2022</w:t>
            </w:r>
            <w:r w:rsidR="00D23A56">
              <w:rPr>
                <w:rFonts w:ascii="Book Antiqua" w:eastAsia="Times New Roman" w:hAnsi="Book Antiqua" w:cs="Times New Roman"/>
                <w:b/>
                <w:i/>
                <w:color w:val="FF0000"/>
                <w:sz w:val="19"/>
                <w:szCs w:val="19"/>
                <w:lang w:eastAsia="pt-BR"/>
              </w:rPr>
              <w:t>: #</w:t>
            </w:r>
            <w:r w:rsidR="00D23A56" w:rsidRPr="00D23A56">
              <w:rPr>
                <w:rFonts w:ascii="Book Antiqua" w:eastAsia="Times New Roman" w:hAnsi="Book Antiqua" w:cs="Times New Roman"/>
                <w:b/>
                <w:i/>
                <w:color w:val="FF0000"/>
                <w:sz w:val="19"/>
                <w:szCs w:val="19"/>
                <w:highlight w:val="green"/>
                <w:lang w:eastAsia="pt-BR"/>
              </w:rPr>
              <w:t>Cartórios/TJMA-2023</w:t>
            </w:r>
            <w:r w:rsidR="008A37F9">
              <w:rPr>
                <w:rFonts w:ascii="Book Antiqua" w:eastAsia="Times New Roman" w:hAnsi="Book Antiqua" w:cs="Times New Roman"/>
                <w:b/>
                <w:i/>
                <w:color w:val="FF0000"/>
                <w:sz w:val="19"/>
                <w:szCs w:val="19"/>
                <w:lang w:eastAsia="pt-BR"/>
              </w:rPr>
              <w:t>: #</w:t>
            </w:r>
            <w:r w:rsidR="008A37F9" w:rsidRPr="008A37F9">
              <w:rPr>
                <w:rFonts w:ascii="Book Antiqua" w:eastAsia="Times New Roman" w:hAnsi="Book Antiqua" w:cs="Times New Roman"/>
                <w:b/>
                <w:i/>
                <w:color w:val="FF0000"/>
                <w:sz w:val="19"/>
                <w:szCs w:val="19"/>
                <w:highlight w:val="green"/>
                <w:lang w:eastAsia="pt-BR"/>
              </w:rPr>
              <w:t>MPRO-2024</w:t>
            </w:r>
            <w:r w:rsidR="00A70CA7">
              <w:rPr>
                <w:rFonts w:ascii="Book Antiqua" w:eastAsia="Times New Roman" w:hAnsi="Book Antiqua" w:cs="Times New Roman"/>
                <w:b/>
                <w:i/>
                <w:color w:val="FF0000"/>
                <w:sz w:val="19"/>
                <w:szCs w:val="19"/>
                <w:lang w:eastAsia="pt-BR"/>
              </w:rPr>
              <w:t>: #</w:t>
            </w:r>
            <w:r w:rsidR="00A70CA7" w:rsidRPr="00A70CA7">
              <w:rPr>
                <w:rFonts w:ascii="Book Antiqua" w:eastAsia="Times New Roman" w:hAnsi="Book Antiqua" w:cs="Times New Roman"/>
                <w:b/>
                <w:i/>
                <w:color w:val="FF0000"/>
                <w:sz w:val="19"/>
                <w:szCs w:val="19"/>
                <w:highlight w:val="green"/>
                <w:lang w:eastAsia="pt-BR"/>
              </w:rPr>
              <w:t>CESPE</w:t>
            </w:r>
            <w:r w:rsidR="00D23A56">
              <w:rPr>
                <w:rFonts w:ascii="Book Antiqua" w:eastAsia="Times New Roman" w:hAnsi="Book Antiqua" w:cs="Times New Roman"/>
                <w:b/>
                <w:i/>
                <w:color w:val="FF0000"/>
                <w:sz w:val="19"/>
                <w:szCs w:val="19"/>
                <w:lang w:eastAsia="pt-BR"/>
              </w:rPr>
              <w:t>: #</w:t>
            </w:r>
            <w:r w:rsidR="00D23A56" w:rsidRPr="00D23A56">
              <w:rPr>
                <w:rFonts w:ascii="Book Antiqua" w:eastAsia="Times New Roman" w:hAnsi="Book Antiqua" w:cs="Times New Roman"/>
                <w:b/>
                <w:i/>
                <w:color w:val="FF0000"/>
                <w:sz w:val="19"/>
                <w:szCs w:val="19"/>
                <w:highlight w:val="green"/>
                <w:lang w:eastAsia="pt-BR"/>
              </w:rPr>
              <w:t>Consulplan</w:t>
            </w:r>
            <w:r w:rsidR="00FA576C">
              <w:rPr>
                <w:rFonts w:ascii="Book Antiqua" w:eastAsia="Times New Roman" w:hAnsi="Book Antiqua" w:cs="Times New Roman"/>
                <w:b/>
                <w:i/>
                <w:color w:val="FF0000"/>
                <w:sz w:val="19"/>
                <w:szCs w:val="19"/>
                <w:lang w:eastAsia="pt-BR"/>
              </w:rPr>
              <w:t>:</w:t>
            </w:r>
            <w:bookmarkEnd w:id="4"/>
            <w:r w:rsidR="00FA576C">
              <w:rPr>
                <w:rFonts w:ascii="Book Antiqua" w:eastAsia="Times New Roman" w:hAnsi="Book Antiqua" w:cs="Times New Roman"/>
                <w:b/>
                <w:i/>
                <w:color w:val="FF0000"/>
                <w:sz w:val="19"/>
                <w:szCs w:val="19"/>
                <w:lang w:eastAsia="pt-BR"/>
              </w:rPr>
              <w:t xml:space="preserve"> #</w:t>
            </w:r>
            <w:r w:rsidR="00FA576C" w:rsidRPr="00FA576C">
              <w:rPr>
                <w:rFonts w:ascii="Book Antiqua" w:eastAsia="Times New Roman" w:hAnsi="Book Antiqua" w:cs="Times New Roman"/>
                <w:b/>
                <w:i/>
                <w:color w:val="FF0000"/>
                <w:sz w:val="19"/>
                <w:szCs w:val="19"/>
                <w:highlight w:val="green"/>
                <w:lang w:eastAsia="pt-BR"/>
              </w:rPr>
              <w:t>FGV</w:t>
            </w:r>
            <w:r w:rsidR="008A37F9">
              <w:rPr>
                <w:rFonts w:ascii="Book Antiqua" w:eastAsia="Times New Roman" w:hAnsi="Book Antiqua" w:cs="Times New Roman"/>
                <w:b/>
                <w:i/>
                <w:color w:val="FF0000"/>
                <w:sz w:val="19"/>
                <w:szCs w:val="19"/>
                <w:lang w:eastAsia="pt-BR"/>
              </w:rPr>
              <w:t>: #</w:t>
            </w:r>
            <w:r w:rsidR="008A37F9" w:rsidRPr="008A37F9">
              <w:rPr>
                <w:rFonts w:ascii="Book Antiqua" w:eastAsia="Times New Roman" w:hAnsi="Book Antiqua" w:cs="Times New Roman"/>
                <w:b/>
                <w:i/>
                <w:color w:val="FF0000"/>
                <w:sz w:val="19"/>
                <w:szCs w:val="19"/>
                <w:highlight w:val="green"/>
                <w:lang w:eastAsia="pt-BR"/>
              </w:rPr>
              <w:t>VUNESP</w:t>
            </w:r>
            <w:r w:rsidRPr="00107E1D">
              <w:rPr>
                <w:rFonts w:ascii="Book Antiqua" w:eastAsia="Times New Roman" w:hAnsi="Book Antiqua" w:cs="Times New Roman"/>
                <w:b/>
                <w:sz w:val="19"/>
                <w:szCs w:val="19"/>
                <w:lang w:eastAsia="pt-BR"/>
              </w:rPr>
              <w:t xml:space="preserve">: </w:t>
            </w:r>
            <w:r w:rsidR="008A37F9" w:rsidRPr="008A37F9">
              <w:rPr>
                <w:rFonts w:ascii="Book Antiqua" w:eastAsia="Times New Roman" w:hAnsi="Book Antiqua" w:cs="Times New Roman"/>
                <w:b/>
                <w:i/>
                <w:iCs/>
                <w:sz w:val="19"/>
                <w:szCs w:val="19"/>
                <w:u w:val="single"/>
                <w:lang w:eastAsia="pt-BR"/>
              </w:rPr>
              <w:t>É possível o protesto de CDA</w:t>
            </w:r>
            <w:r w:rsidR="008A37F9">
              <w:rPr>
                <w:rFonts w:ascii="Book Antiqua" w:eastAsia="Times New Roman" w:hAnsi="Book Antiqua" w:cs="Times New Roman"/>
                <w:b/>
                <w:sz w:val="19"/>
                <w:szCs w:val="19"/>
                <w:lang w:eastAsia="pt-BR"/>
              </w:rPr>
              <w:t xml:space="preserve">: </w:t>
            </w:r>
            <w:r w:rsidRPr="00107E1D">
              <w:rPr>
                <w:rFonts w:ascii="Book Antiqua" w:hAnsi="Book Antiqua" w:cs="Times New Roman"/>
                <w:b/>
                <w:bCs/>
                <w:color w:val="000000"/>
                <w:sz w:val="19"/>
                <w:szCs w:val="19"/>
              </w:rPr>
              <w:t xml:space="preserve">A </w:t>
            </w:r>
            <w:r w:rsidRPr="00107E1D">
              <w:rPr>
                <w:rFonts w:ascii="Book Antiqua" w:hAnsi="Book Antiqua" w:cs="Times New Roman"/>
                <w:b/>
                <w:bCs/>
                <w:color w:val="000000"/>
                <w:sz w:val="19"/>
                <w:szCs w:val="19"/>
                <w:highlight w:val="yellow"/>
              </w:rPr>
              <w:t>Fazenda Pública possui interesse</w:t>
            </w:r>
            <w:r w:rsidRPr="00107E1D">
              <w:rPr>
                <w:rFonts w:ascii="Book Antiqua" w:hAnsi="Book Antiqua" w:cs="Times New Roman"/>
                <w:b/>
                <w:bCs/>
                <w:color w:val="000000"/>
                <w:sz w:val="19"/>
                <w:szCs w:val="19"/>
              </w:rPr>
              <w:t xml:space="preserve"> e </w:t>
            </w:r>
            <w:r w:rsidRPr="00107E1D">
              <w:rPr>
                <w:rFonts w:ascii="Book Antiqua" w:hAnsi="Book Antiqua" w:cs="Times New Roman"/>
                <w:b/>
                <w:bCs/>
                <w:color w:val="000000"/>
                <w:sz w:val="19"/>
                <w:szCs w:val="19"/>
                <w:shd w:val="clear" w:color="auto" w:fill="F7CAAC" w:themeFill="accent2" w:themeFillTint="66"/>
              </w:rPr>
              <w:t>pode efetivar o protesto da CDA</w:t>
            </w:r>
            <w:r w:rsidRPr="00107E1D">
              <w:rPr>
                <w:rFonts w:ascii="Book Antiqua" w:hAnsi="Book Antiqua" w:cs="Times New Roman"/>
                <w:b/>
                <w:bCs/>
                <w:color w:val="000000"/>
                <w:sz w:val="19"/>
                <w:szCs w:val="19"/>
              </w:rPr>
              <w:t xml:space="preserve">, documento de dívida, </w:t>
            </w:r>
            <w:r w:rsidRPr="00107E1D">
              <w:rPr>
                <w:rFonts w:ascii="Book Antiqua" w:hAnsi="Book Antiqua" w:cs="Times New Roman"/>
                <w:b/>
                <w:bCs/>
                <w:color w:val="000000"/>
                <w:sz w:val="19"/>
                <w:szCs w:val="19"/>
                <w:highlight w:val="green"/>
              </w:rPr>
              <w:t>na forma do art. 1º, parágrafo único, da Lei 9.492/97</w:t>
            </w:r>
            <w:r w:rsidRPr="00107E1D">
              <w:rPr>
                <w:rFonts w:ascii="Book Antiqua" w:hAnsi="Book Antiqua" w:cs="Times New Roman"/>
                <w:b/>
                <w:bCs/>
                <w:color w:val="000000"/>
                <w:sz w:val="19"/>
                <w:szCs w:val="19"/>
              </w:rPr>
              <w:t xml:space="preserve">, com a redação dada pela Lei 12.767/12. </w:t>
            </w:r>
            <w:r w:rsidRPr="00107E1D">
              <w:rPr>
                <w:rFonts w:ascii="Book Antiqua" w:hAnsi="Book Antiqua" w:cs="Times New Roman"/>
                <w:bCs/>
                <w:color w:val="000000"/>
                <w:sz w:val="19"/>
                <w:szCs w:val="19"/>
              </w:rPr>
              <w:t>STJ. 1ª S. REsp 1686659-SP, Rel. Min. Herman Benjamin, j. 28/11/18</w:t>
            </w:r>
            <w:r w:rsidRPr="00107E1D">
              <w:rPr>
                <w:rFonts w:ascii="Book Antiqua" w:hAnsi="Book Antiqua" w:cs="Times New Roman"/>
                <w:b/>
                <w:bCs/>
                <w:color w:val="000000"/>
                <w:sz w:val="19"/>
                <w:szCs w:val="19"/>
              </w:rPr>
              <w:t xml:space="preserve"> (</w:t>
            </w:r>
            <w:r w:rsidRPr="00107E1D">
              <w:rPr>
                <w:rFonts w:ascii="Book Antiqua" w:hAnsi="Book Antiqua" w:cs="Times New Roman"/>
                <w:b/>
                <w:bCs/>
                <w:color w:val="000000"/>
                <w:sz w:val="19"/>
                <w:szCs w:val="19"/>
                <w:highlight w:val="magenta"/>
              </w:rPr>
              <w:t>recurso repetitivo</w:t>
            </w:r>
            <w:r w:rsidRPr="00107E1D">
              <w:rPr>
                <w:rFonts w:ascii="Book Antiqua" w:hAnsi="Book Antiqua" w:cs="Times New Roman"/>
                <w:b/>
                <w:bCs/>
                <w:color w:val="000000"/>
                <w:sz w:val="19"/>
                <w:szCs w:val="19"/>
              </w:rPr>
              <w:t>) (Info 643).</w:t>
            </w:r>
          </w:p>
          <w:p w14:paraId="7B4A41BD" w14:textId="77777777" w:rsidR="00F07E51" w:rsidRPr="00107E1D" w:rsidRDefault="00F07E51" w:rsidP="00D15F36">
            <w:pPr>
              <w:jc w:val="both"/>
              <w:rPr>
                <w:rFonts w:ascii="Book Antiqua" w:hAnsi="Book Antiqua" w:cs="Times New Roman"/>
                <w:b/>
                <w:bCs/>
                <w:color w:val="000000"/>
                <w:sz w:val="19"/>
                <w:szCs w:val="19"/>
              </w:rPr>
            </w:pPr>
          </w:p>
          <w:p w14:paraId="6AC8D795" w14:textId="40CC3A02" w:rsidR="00F07E51" w:rsidRPr="00107E1D" w:rsidRDefault="00F07E51" w:rsidP="00F07E51">
            <w:pPr>
              <w:jc w:val="both"/>
              <w:rPr>
                <w:rFonts w:ascii="Book Antiqua" w:hAnsi="Book Antiqua" w:cs="Times New Roman"/>
                <w:b/>
                <w:bCs/>
                <w:color w:val="000000"/>
                <w:sz w:val="19"/>
                <w:szCs w:val="19"/>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STF</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00D052D2">
              <w:rPr>
                <w:rFonts w:ascii="Book Antiqua" w:eastAsia="Times New Roman" w:hAnsi="Book Antiqua" w:cs="Times New Roman"/>
                <w:b/>
                <w:i/>
                <w:color w:val="FF0000"/>
                <w:sz w:val="19"/>
                <w:szCs w:val="19"/>
                <w:lang w:eastAsia="pt-BR"/>
              </w:rPr>
              <w:t>: #</w:t>
            </w:r>
            <w:r w:rsidR="00D052D2" w:rsidRPr="00D052D2">
              <w:rPr>
                <w:rFonts w:ascii="Book Antiqua" w:eastAsia="Times New Roman" w:hAnsi="Book Antiqua" w:cs="Times New Roman"/>
                <w:b/>
                <w:i/>
                <w:color w:val="FF0000"/>
                <w:sz w:val="19"/>
                <w:szCs w:val="19"/>
                <w:highlight w:val="green"/>
                <w:lang w:eastAsia="pt-BR"/>
              </w:rPr>
              <w:t>PGEMS-2016</w:t>
            </w:r>
            <w:r w:rsidR="007055A6">
              <w:rPr>
                <w:rFonts w:ascii="Book Antiqua" w:eastAsia="Times New Roman" w:hAnsi="Book Antiqua" w:cs="Times New Roman"/>
                <w:b/>
                <w:i/>
                <w:color w:val="FF0000"/>
                <w:sz w:val="19"/>
                <w:szCs w:val="19"/>
                <w:lang w:eastAsia="pt-BR"/>
              </w:rPr>
              <w:t>: #</w:t>
            </w:r>
            <w:r w:rsidR="007055A6" w:rsidRPr="007055A6">
              <w:rPr>
                <w:rFonts w:ascii="Book Antiqua" w:eastAsia="Times New Roman" w:hAnsi="Book Antiqua" w:cs="Times New Roman"/>
                <w:b/>
                <w:i/>
                <w:color w:val="FF0000"/>
                <w:sz w:val="19"/>
                <w:szCs w:val="19"/>
                <w:highlight w:val="green"/>
                <w:lang w:eastAsia="pt-BR"/>
              </w:rPr>
              <w:t>DPEAL-2017</w:t>
            </w:r>
            <w:r w:rsidR="007055A6">
              <w:rPr>
                <w:rFonts w:ascii="Book Antiqua" w:eastAsia="Times New Roman" w:hAnsi="Book Antiqua" w:cs="Times New Roman"/>
                <w:b/>
                <w:i/>
                <w:color w:val="FF0000"/>
                <w:sz w:val="19"/>
                <w:szCs w:val="19"/>
                <w:lang w:eastAsia="pt-BR"/>
              </w:rPr>
              <w:t xml:space="preserve">: </w:t>
            </w:r>
            <w:r w:rsidR="003954E8">
              <w:rPr>
                <w:rFonts w:ascii="Book Antiqua" w:eastAsia="Times New Roman" w:hAnsi="Book Antiqua" w:cs="Times New Roman"/>
                <w:b/>
                <w:i/>
                <w:color w:val="FF0000"/>
                <w:sz w:val="19"/>
                <w:szCs w:val="19"/>
                <w:lang w:eastAsia="pt-BR"/>
              </w:rPr>
              <w:t>#</w:t>
            </w:r>
            <w:r w:rsidR="003954E8" w:rsidRPr="003954E8">
              <w:rPr>
                <w:rFonts w:ascii="Book Antiqua" w:eastAsia="Times New Roman" w:hAnsi="Book Antiqua" w:cs="Times New Roman"/>
                <w:b/>
                <w:i/>
                <w:color w:val="FF0000"/>
                <w:sz w:val="19"/>
                <w:szCs w:val="19"/>
                <w:highlight w:val="green"/>
                <w:lang w:eastAsia="pt-BR"/>
              </w:rPr>
              <w:t>PGEAP-2018</w:t>
            </w:r>
            <w:r w:rsidR="00623091">
              <w:rPr>
                <w:rFonts w:ascii="Book Antiqua" w:eastAsia="Times New Roman" w:hAnsi="Book Antiqua" w:cs="Times New Roman"/>
                <w:b/>
                <w:i/>
                <w:color w:val="FF0000"/>
                <w:sz w:val="19"/>
                <w:szCs w:val="19"/>
                <w:lang w:eastAsia="pt-BR"/>
              </w:rPr>
              <w:t>: #</w:t>
            </w:r>
            <w:r w:rsidR="00623091" w:rsidRPr="00623091">
              <w:rPr>
                <w:rFonts w:ascii="Book Antiqua" w:eastAsia="Times New Roman" w:hAnsi="Book Antiqua" w:cs="Times New Roman"/>
                <w:b/>
                <w:i/>
                <w:color w:val="FF0000"/>
                <w:sz w:val="19"/>
                <w:szCs w:val="19"/>
                <w:highlight w:val="green"/>
                <w:lang w:eastAsia="pt-BR"/>
              </w:rPr>
              <w:t>PCPI-2018</w:t>
            </w:r>
            <w:r w:rsidR="0018224C">
              <w:rPr>
                <w:rFonts w:ascii="Book Antiqua" w:eastAsia="Times New Roman" w:hAnsi="Book Antiqua" w:cs="Times New Roman"/>
                <w:b/>
                <w:i/>
                <w:color w:val="FF0000"/>
                <w:sz w:val="19"/>
                <w:szCs w:val="19"/>
                <w:lang w:eastAsia="pt-BR"/>
              </w:rPr>
              <w:t>: #</w:t>
            </w:r>
            <w:r w:rsidR="0018224C" w:rsidRPr="0018224C">
              <w:rPr>
                <w:rFonts w:ascii="Book Antiqua" w:eastAsia="Times New Roman" w:hAnsi="Book Antiqua" w:cs="Times New Roman"/>
                <w:b/>
                <w:i/>
                <w:color w:val="FF0000"/>
                <w:sz w:val="19"/>
                <w:szCs w:val="19"/>
                <w:highlight w:val="green"/>
                <w:lang w:eastAsia="pt-BR"/>
              </w:rPr>
              <w:t>Cartórios/TJMG-2017/2019</w:t>
            </w:r>
            <w:r w:rsidR="0063207F">
              <w:rPr>
                <w:rFonts w:ascii="Book Antiqua" w:eastAsia="Times New Roman" w:hAnsi="Book Antiqua" w:cs="Times New Roman"/>
                <w:b/>
                <w:i/>
                <w:color w:val="FF0000"/>
                <w:sz w:val="19"/>
                <w:szCs w:val="19"/>
                <w:lang w:eastAsia="pt-BR"/>
              </w:rPr>
              <w:t xml:space="preserve">: </w:t>
            </w:r>
            <w:r w:rsidR="00DF45DD" w:rsidRPr="00107E1D">
              <w:rPr>
                <w:rFonts w:ascii="Book Antiqua" w:eastAsia="Times New Roman" w:hAnsi="Book Antiqua" w:cs="Times New Roman"/>
                <w:b/>
                <w:i/>
                <w:iCs/>
                <w:color w:val="FF0000"/>
                <w:sz w:val="19"/>
                <w:szCs w:val="19"/>
                <w:lang w:eastAsia="pt-BR"/>
              </w:rPr>
              <w:t>#</w:t>
            </w:r>
            <w:r w:rsidR="00DF45DD" w:rsidRPr="00107E1D">
              <w:rPr>
                <w:rFonts w:ascii="Book Antiqua" w:eastAsia="Times New Roman" w:hAnsi="Book Antiqua" w:cs="Times New Roman"/>
                <w:b/>
                <w:i/>
                <w:iCs/>
                <w:color w:val="FF0000"/>
                <w:sz w:val="19"/>
                <w:szCs w:val="19"/>
                <w:highlight w:val="green"/>
                <w:lang w:eastAsia="pt-BR"/>
              </w:rPr>
              <w:t>MPPR-2019</w:t>
            </w:r>
            <w:r w:rsidR="004E25D0">
              <w:rPr>
                <w:rFonts w:ascii="Book Antiqua" w:eastAsia="Times New Roman" w:hAnsi="Book Antiqua" w:cs="Times New Roman"/>
                <w:b/>
                <w:i/>
                <w:iCs/>
                <w:color w:val="FF0000"/>
                <w:sz w:val="19"/>
                <w:szCs w:val="19"/>
                <w:lang w:eastAsia="pt-BR"/>
              </w:rPr>
              <w:t xml:space="preserve">: </w:t>
            </w:r>
            <w:r w:rsidR="00B2274E">
              <w:rPr>
                <w:rFonts w:ascii="Book Antiqua" w:eastAsia="Times New Roman" w:hAnsi="Book Antiqua" w:cs="Times New Roman"/>
                <w:b/>
                <w:i/>
                <w:color w:val="FF0000"/>
                <w:sz w:val="19"/>
                <w:szCs w:val="19"/>
                <w:lang w:eastAsia="pt-BR"/>
              </w:rPr>
              <w:t>#</w:t>
            </w:r>
            <w:r w:rsidR="00B2274E" w:rsidRPr="0063207F">
              <w:rPr>
                <w:rFonts w:ascii="Book Antiqua" w:eastAsia="Times New Roman" w:hAnsi="Book Antiqua" w:cs="Times New Roman"/>
                <w:b/>
                <w:i/>
                <w:color w:val="FF0000"/>
                <w:sz w:val="19"/>
                <w:szCs w:val="19"/>
                <w:highlight w:val="green"/>
                <w:lang w:eastAsia="pt-BR"/>
              </w:rPr>
              <w:t>TJSP-201</w:t>
            </w:r>
            <w:r w:rsidR="00B2274E">
              <w:rPr>
                <w:rFonts w:ascii="Book Antiqua" w:eastAsia="Times New Roman" w:hAnsi="Book Antiqua" w:cs="Times New Roman"/>
                <w:b/>
                <w:i/>
                <w:color w:val="FF0000"/>
                <w:sz w:val="19"/>
                <w:szCs w:val="19"/>
                <w:highlight w:val="green"/>
                <w:lang w:eastAsia="pt-BR"/>
              </w:rPr>
              <w:t>8/2021</w:t>
            </w:r>
            <w:r w:rsidR="00CC1A1C">
              <w:rPr>
                <w:rFonts w:ascii="Book Antiqua" w:eastAsia="Times New Roman" w:hAnsi="Book Antiqua" w:cs="Times New Roman"/>
                <w:b/>
                <w:i/>
                <w:color w:val="FF0000"/>
                <w:sz w:val="19"/>
                <w:szCs w:val="19"/>
                <w:lang w:eastAsia="pt-BR"/>
              </w:rPr>
              <w:t>: #</w:t>
            </w:r>
            <w:r w:rsidR="00CC1A1C" w:rsidRPr="00CC1A1C">
              <w:rPr>
                <w:rFonts w:ascii="Book Antiqua" w:eastAsia="Times New Roman" w:hAnsi="Book Antiqua" w:cs="Times New Roman"/>
                <w:b/>
                <w:i/>
                <w:color w:val="FF0000"/>
                <w:sz w:val="19"/>
                <w:szCs w:val="19"/>
                <w:highlight w:val="green"/>
                <w:lang w:eastAsia="pt-BR"/>
              </w:rPr>
              <w:t>Cartórios/TJSC-2021</w:t>
            </w:r>
            <w:r w:rsidR="00B2274E">
              <w:rPr>
                <w:rFonts w:ascii="Book Antiqua" w:eastAsia="Times New Roman" w:hAnsi="Book Antiqua" w:cs="Times New Roman"/>
                <w:b/>
                <w:i/>
                <w:color w:val="FF0000"/>
                <w:sz w:val="19"/>
                <w:szCs w:val="19"/>
                <w:lang w:eastAsia="pt-BR"/>
              </w:rPr>
              <w:t>:</w:t>
            </w:r>
            <w:r w:rsidR="00FA576C">
              <w:rPr>
                <w:rFonts w:ascii="Book Antiqua" w:eastAsia="Times New Roman" w:hAnsi="Book Antiqua" w:cs="Times New Roman"/>
                <w:b/>
                <w:i/>
                <w:color w:val="FF0000"/>
                <w:sz w:val="19"/>
                <w:szCs w:val="19"/>
                <w:lang w:eastAsia="pt-BR"/>
              </w:rPr>
              <w:t xml:space="preserve"> #</w:t>
            </w:r>
            <w:r w:rsidR="00FA576C" w:rsidRPr="00FA576C">
              <w:rPr>
                <w:rFonts w:ascii="Book Antiqua" w:eastAsia="Times New Roman" w:hAnsi="Book Antiqua" w:cs="Times New Roman"/>
                <w:b/>
                <w:i/>
                <w:color w:val="FF0000"/>
                <w:sz w:val="19"/>
                <w:szCs w:val="19"/>
                <w:highlight w:val="green"/>
                <w:lang w:eastAsia="pt-BR"/>
              </w:rPr>
              <w:t>Aud. Fiscal-SEFAZ/ES-2021</w:t>
            </w:r>
            <w:r w:rsidR="00FA576C">
              <w:rPr>
                <w:rFonts w:ascii="Book Antiqua" w:eastAsia="Times New Roman" w:hAnsi="Book Antiqua" w:cs="Times New Roman"/>
                <w:b/>
                <w:i/>
                <w:color w:val="FF0000"/>
                <w:sz w:val="19"/>
                <w:szCs w:val="19"/>
                <w:lang w:eastAsia="pt-BR"/>
              </w:rPr>
              <w:t>:</w:t>
            </w:r>
            <w:r w:rsidR="00D052D2">
              <w:rPr>
                <w:rFonts w:ascii="Book Antiqua" w:eastAsia="Times New Roman" w:hAnsi="Book Antiqua" w:cs="Times New Roman"/>
                <w:b/>
                <w:i/>
                <w:iCs/>
                <w:color w:val="FF0000"/>
                <w:sz w:val="19"/>
                <w:szCs w:val="19"/>
                <w:lang w:eastAsia="pt-BR"/>
              </w:rPr>
              <w:t xml:space="preserve"> #</w:t>
            </w:r>
            <w:r w:rsidR="00D052D2" w:rsidRPr="00D052D2">
              <w:rPr>
                <w:rFonts w:ascii="Book Antiqua" w:eastAsia="Times New Roman" w:hAnsi="Book Antiqua" w:cs="Times New Roman"/>
                <w:b/>
                <w:i/>
                <w:iCs/>
                <w:color w:val="FF0000"/>
                <w:sz w:val="19"/>
                <w:szCs w:val="19"/>
                <w:highlight w:val="green"/>
                <w:lang w:eastAsia="pt-BR"/>
              </w:rPr>
              <w:t>CESPE</w:t>
            </w:r>
            <w:r w:rsidR="004E25D0">
              <w:rPr>
                <w:rFonts w:ascii="Book Antiqua" w:eastAsia="Times New Roman" w:hAnsi="Book Antiqua" w:cs="Times New Roman"/>
                <w:b/>
                <w:i/>
                <w:iCs/>
                <w:color w:val="FF0000"/>
                <w:sz w:val="19"/>
                <w:szCs w:val="19"/>
                <w:lang w:eastAsia="pt-BR"/>
              </w:rPr>
              <w:t>: #</w:t>
            </w:r>
            <w:r w:rsidR="004E25D0" w:rsidRPr="004E25D0">
              <w:rPr>
                <w:rFonts w:ascii="Book Antiqua" w:eastAsia="Times New Roman" w:hAnsi="Book Antiqua" w:cs="Times New Roman"/>
                <w:b/>
                <w:i/>
                <w:iCs/>
                <w:color w:val="FF0000"/>
                <w:sz w:val="19"/>
                <w:szCs w:val="19"/>
                <w:highlight w:val="green"/>
                <w:lang w:eastAsia="pt-BR"/>
              </w:rPr>
              <w:t>Consulplan</w:t>
            </w:r>
            <w:r w:rsidR="003954E8">
              <w:rPr>
                <w:rFonts w:ascii="Book Antiqua" w:eastAsia="Times New Roman" w:hAnsi="Book Antiqua" w:cs="Times New Roman"/>
                <w:b/>
                <w:i/>
                <w:iCs/>
                <w:color w:val="FF0000"/>
                <w:sz w:val="19"/>
                <w:szCs w:val="19"/>
                <w:lang w:eastAsia="pt-BR"/>
              </w:rPr>
              <w:t>: #</w:t>
            </w:r>
            <w:r w:rsidR="003954E8" w:rsidRPr="003954E8">
              <w:rPr>
                <w:rFonts w:ascii="Book Antiqua" w:eastAsia="Times New Roman" w:hAnsi="Book Antiqua" w:cs="Times New Roman"/>
                <w:b/>
                <w:i/>
                <w:iCs/>
                <w:color w:val="FF0000"/>
                <w:sz w:val="19"/>
                <w:szCs w:val="19"/>
                <w:highlight w:val="green"/>
                <w:lang w:eastAsia="pt-BR"/>
              </w:rPr>
              <w:t>FCC</w:t>
            </w:r>
            <w:r w:rsidR="00CC1A1C">
              <w:rPr>
                <w:rFonts w:ascii="Book Antiqua" w:eastAsia="Times New Roman" w:hAnsi="Book Antiqua" w:cs="Times New Roman"/>
                <w:b/>
                <w:i/>
                <w:iCs/>
                <w:color w:val="FF0000"/>
                <w:sz w:val="19"/>
                <w:szCs w:val="19"/>
                <w:lang w:eastAsia="pt-BR"/>
              </w:rPr>
              <w:t>: #</w:t>
            </w:r>
            <w:r w:rsidR="00CC1A1C" w:rsidRPr="00CC1A1C">
              <w:rPr>
                <w:rFonts w:ascii="Book Antiqua" w:eastAsia="Times New Roman" w:hAnsi="Book Antiqua" w:cs="Times New Roman"/>
                <w:b/>
                <w:i/>
                <w:iCs/>
                <w:color w:val="FF0000"/>
                <w:sz w:val="19"/>
                <w:szCs w:val="19"/>
                <w:highlight w:val="green"/>
                <w:lang w:eastAsia="pt-BR"/>
              </w:rPr>
              <w:t>FGV</w:t>
            </w:r>
            <w:r w:rsidR="00D052D2">
              <w:rPr>
                <w:rFonts w:ascii="Book Antiqua" w:eastAsia="Times New Roman" w:hAnsi="Book Antiqua" w:cs="Times New Roman"/>
                <w:b/>
                <w:i/>
                <w:iCs/>
                <w:color w:val="FF0000"/>
                <w:sz w:val="19"/>
                <w:szCs w:val="19"/>
                <w:lang w:eastAsia="pt-BR"/>
              </w:rPr>
              <w:t>: #</w:t>
            </w:r>
            <w:r w:rsidR="00D052D2" w:rsidRPr="00D052D2">
              <w:rPr>
                <w:rFonts w:ascii="Book Antiqua" w:eastAsia="Times New Roman" w:hAnsi="Book Antiqua" w:cs="Times New Roman"/>
                <w:b/>
                <w:i/>
                <w:iCs/>
                <w:color w:val="FF0000"/>
                <w:sz w:val="19"/>
                <w:szCs w:val="19"/>
                <w:highlight w:val="green"/>
                <w:lang w:eastAsia="pt-BR"/>
              </w:rPr>
              <w:t>VUNESP</w:t>
            </w:r>
            <w:r w:rsidR="00DF45DD" w:rsidRPr="00107E1D">
              <w:rPr>
                <w:rFonts w:ascii="Book Antiqua" w:eastAsia="Times New Roman" w:hAnsi="Book Antiqua" w:cs="Times New Roman"/>
                <w:b/>
                <w:i/>
                <w:iCs/>
                <w:sz w:val="19"/>
                <w:szCs w:val="19"/>
                <w:lang w:eastAsia="pt-BR"/>
              </w:rPr>
              <w:t>:</w:t>
            </w:r>
            <w:r w:rsidRPr="00107E1D">
              <w:rPr>
                <w:rFonts w:ascii="Book Antiqua" w:eastAsia="Times New Roman" w:hAnsi="Book Antiqua" w:cs="Times New Roman"/>
                <w:b/>
                <w:sz w:val="19"/>
                <w:szCs w:val="19"/>
                <w:lang w:eastAsia="pt-BR"/>
              </w:rPr>
              <w:t xml:space="preserve"> </w:t>
            </w:r>
            <w:r w:rsidRPr="00107E1D">
              <w:rPr>
                <w:rFonts w:ascii="Book Antiqua" w:hAnsi="Book Antiqua" w:cs="Times New Roman"/>
                <w:b/>
                <w:bCs/>
                <w:color w:val="000000"/>
                <w:sz w:val="19"/>
                <w:szCs w:val="19"/>
              </w:rPr>
              <w:t xml:space="preserve">O </w:t>
            </w:r>
            <w:r w:rsidRPr="00107E1D">
              <w:rPr>
                <w:rFonts w:ascii="Book Antiqua" w:hAnsi="Book Antiqua" w:cs="Times New Roman"/>
                <w:b/>
                <w:bCs/>
                <w:color w:val="000000"/>
                <w:sz w:val="19"/>
                <w:szCs w:val="19"/>
                <w:shd w:val="clear" w:color="auto" w:fill="F7CAAC" w:themeFill="accent2" w:themeFillTint="66"/>
              </w:rPr>
              <w:t>protesto das certidões de dívida ativa</w:t>
            </w:r>
            <w:r w:rsidRPr="00107E1D">
              <w:rPr>
                <w:rFonts w:ascii="Book Antiqua" w:hAnsi="Book Antiqua" w:cs="Times New Roman"/>
                <w:b/>
                <w:bCs/>
                <w:color w:val="000000"/>
                <w:sz w:val="19"/>
                <w:szCs w:val="19"/>
              </w:rPr>
              <w:t xml:space="preserve"> </w:t>
            </w:r>
            <w:r w:rsidRPr="00107E1D">
              <w:rPr>
                <w:rFonts w:ascii="Book Antiqua" w:hAnsi="Book Antiqua" w:cs="Times New Roman"/>
                <w:b/>
                <w:bCs/>
                <w:color w:val="000000"/>
                <w:sz w:val="19"/>
                <w:szCs w:val="19"/>
                <w:highlight w:val="yellow"/>
              </w:rPr>
              <w:t>constitui mecanismo constitucional e legítimo</w:t>
            </w:r>
            <w:r w:rsidRPr="00107E1D">
              <w:rPr>
                <w:rFonts w:ascii="Book Antiqua" w:hAnsi="Book Antiqua" w:cs="Times New Roman"/>
                <w:b/>
                <w:bCs/>
                <w:color w:val="000000"/>
                <w:sz w:val="19"/>
                <w:szCs w:val="19"/>
              </w:rPr>
              <w:t xml:space="preserve"> por </w:t>
            </w:r>
            <w:r w:rsidRPr="00107E1D">
              <w:rPr>
                <w:rFonts w:ascii="Book Antiqua" w:hAnsi="Book Antiqua" w:cs="Times New Roman"/>
                <w:b/>
                <w:bCs/>
                <w:color w:val="000000"/>
                <w:sz w:val="19"/>
                <w:szCs w:val="19"/>
                <w:highlight w:val="green"/>
              </w:rPr>
              <w:t>não restringir de forma desproporcional</w:t>
            </w:r>
            <w:r w:rsidRPr="00107E1D">
              <w:rPr>
                <w:rFonts w:ascii="Book Antiqua" w:hAnsi="Book Antiqua" w:cs="Times New Roman"/>
                <w:b/>
                <w:bCs/>
                <w:color w:val="000000"/>
                <w:sz w:val="19"/>
                <w:szCs w:val="19"/>
              </w:rPr>
              <w:t xml:space="preserve"> </w:t>
            </w:r>
            <w:r w:rsidRPr="00107E1D">
              <w:rPr>
                <w:rFonts w:ascii="Book Antiqua" w:hAnsi="Book Antiqua" w:cs="Times New Roman"/>
                <w:b/>
                <w:bCs/>
                <w:color w:val="000000"/>
                <w:sz w:val="19"/>
                <w:szCs w:val="19"/>
                <w:highlight w:val="yellow"/>
              </w:rPr>
              <w:t>quaisquer direitos fundamentais garantidos aos contribuintes</w:t>
            </w:r>
            <w:r w:rsidRPr="00107E1D">
              <w:rPr>
                <w:rFonts w:ascii="Book Antiqua" w:hAnsi="Book Antiqua" w:cs="Times New Roman"/>
                <w:b/>
                <w:bCs/>
                <w:color w:val="000000"/>
                <w:sz w:val="19"/>
                <w:szCs w:val="19"/>
              </w:rPr>
              <w:t xml:space="preserve"> e, assim, </w:t>
            </w:r>
            <w:r w:rsidRPr="00107E1D">
              <w:rPr>
                <w:rFonts w:ascii="Book Antiqua" w:hAnsi="Book Antiqua" w:cs="Times New Roman"/>
                <w:b/>
                <w:bCs/>
                <w:color w:val="000000"/>
                <w:sz w:val="19"/>
                <w:szCs w:val="19"/>
                <w:highlight w:val="green"/>
              </w:rPr>
              <w:t>não constituir sanção política</w:t>
            </w:r>
            <w:r w:rsidRPr="00107E1D">
              <w:rPr>
                <w:rFonts w:ascii="Book Antiqua" w:hAnsi="Book Antiqua" w:cs="Times New Roman"/>
                <w:b/>
                <w:bCs/>
                <w:color w:val="000000"/>
                <w:sz w:val="19"/>
                <w:szCs w:val="19"/>
              </w:rPr>
              <w:t xml:space="preserve">. </w:t>
            </w:r>
            <w:r w:rsidRPr="00107E1D">
              <w:rPr>
                <w:rFonts w:ascii="Book Antiqua" w:hAnsi="Book Antiqua" w:cs="Times New Roman"/>
                <w:bCs/>
                <w:color w:val="000000"/>
                <w:sz w:val="19"/>
                <w:szCs w:val="19"/>
              </w:rPr>
              <w:t>STF. Plenário. ADI 5135/DF, Rel. Min. Roberto Barroso, j. 3 e 9/11/16</w:t>
            </w:r>
            <w:r w:rsidRPr="00107E1D">
              <w:rPr>
                <w:rFonts w:ascii="Book Antiqua" w:hAnsi="Book Antiqua" w:cs="Times New Roman"/>
                <w:b/>
                <w:bCs/>
                <w:color w:val="000000"/>
                <w:sz w:val="19"/>
                <w:szCs w:val="19"/>
              </w:rPr>
              <w:t xml:space="preserve"> (Info 846).</w:t>
            </w:r>
          </w:p>
          <w:p w14:paraId="36036CEF" w14:textId="77777777" w:rsidR="009D2C14" w:rsidRPr="00107E1D" w:rsidRDefault="009D2C14" w:rsidP="00D15F36">
            <w:pPr>
              <w:jc w:val="both"/>
              <w:rPr>
                <w:rFonts w:ascii="Book Antiqua" w:eastAsia="Times New Roman" w:hAnsi="Book Antiqua" w:cs="Times New Roman"/>
                <w:b/>
                <w:bCs/>
                <w:sz w:val="19"/>
                <w:szCs w:val="19"/>
                <w:lang w:eastAsia="pt-BR"/>
              </w:rPr>
            </w:pPr>
          </w:p>
          <w:p w14:paraId="3C76E5C4" w14:textId="47A1C418" w:rsidR="009D2C14" w:rsidRPr="00107E1D" w:rsidRDefault="009D2C14" w:rsidP="009D2C14">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sz w:val="19"/>
                <w:szCs w:val="19"/>
                <w:lang w:eastAsia="pt-BR"/>
              </w:rPr>
              <w:t>: Segundo o art. 1º da Lei 9.492/97, conclui-se que podem ser levados a protesto:</w:t>
            </w:r>
          </w:p>
          <w:p w14:paraId="38595AFB" w14:textId="77777777" w:rsidR="009D2C14" w:rsidRPr="00107E1D" w:rsidRDefault="009D2C14" w:rsidP="009D2C14">
            <w:pPr>
              <w:ind w:left="1162"/>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a) Títulos de crédito;</w:t>
            </w:r>
          </w:p>
          <w:p w14:paraId="570433A9" w14:textId="77777777" w:rsidR="009D2C14" w:rsidRPr="00107E1D" w:rsidRDefault="009D2C14" w:rsidP="009D2C14">
            <w:pPr>
              <w:ind w:left="1162"/>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b) Outros documentos de dívida.</w:t>
            </w:r>
          </w:p>
          <w:p w14:paraId="573ECA7C" w14:textId="77777777" w:rsidR="00B260E8" w:rsidRPr="00107E1D" w:rsidRDefault="00B260E8" w:rsidP="00B260E8">
            <w:pPr>
              <w:jc w:val="both"/>
              <w:rPr>
                <w:rFonts w:ascii="Book Antiqua" w:eastAsia="Times New Roman" w:hAnsi="Book Antiqua" w:cs="Times New Roman"/>
                <w:b/>
                <w:sz w:val="19"/>
                <w:szCs w:val="19"/>
                <w:lang w:eastAsia="pt-BR"/>
              </w:rPr>
            </w:pPr>
          </w:p>
          <w:p w14:paraId="1EEAED10" w14:textId="23ECB53F" w:rsidR="00B260E8" w:rsidRPr="00107E1D" w:rsidRDefault="00B260E8" w:rsidP="00B260E8">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Questiona-se</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shd w:val="clear" w:color="auto" w:fill="F7CAAC" w:themeFill="accent2" w:themeFillTint="66"/>
                <w:lang w:eastAsia="pt-BR"/>
              </w:rPr>
              <w:t>O que é um documento de dívida?</w:t>
            </w:r>
            <w:r w:rsidRPr="00107E1D">
              <w:rPr>
                <w:rFonts w:ascii="Book Antiqua" w:eastAsia="Times New Roman" w:hAnsi="Book Antiqua" w:cs="Times New Roman"/>
                <w:b/>
                <w:sz w:val="19"/>
                <w:szCs w:val="19"/>
                <w:lang w:eastAsia="pt-BR"/>
              </w:rPr>
              <w:t xml:space="preserve"> É todo e qualquer meio de prova escrita que comprove a existência de uma obrigação líquida, certa e exigível.</w:t>
            </w:r>
          </w:p>
        </w:tc>
      </w:tr>
    </w:tbl>
    <w:p w14:paraId="3832ACFF" w14:textId="6CDFE541" w:rsidR="0047093D" w:rsidRPr="008E69EC"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5" w:name="art2"/>
      <w:bookmarkEnd w:id="5"/>
      <w:r w:rsidRPr="002224D8">
        <w:rPr>
          <w:rFonts w:ascii="Book Antiqua" w:eastAsia="Times New Roman" w:hAnsi="Book Antiqua" w:cs="Times New Roman"/>
          <w:b/>
          <w:bCs/>
          <w:sz w:val="19"/>
          <w:szCs w:val="19"/>
          <w:highlight w:val="magenta"/>
          <w:lang w:eastAsia="pt-BR"/>
        </w:rPr>
        <w:lastRenderedPageBreak/>
        <w:t>Art. 2º</w:t>
      </w:r>
      <w:r w:rsidRPr="002224D8">
        <w:rPr>
          <w:rFonts w:ascii="Book Antiqua" w:eastAsia="Times New Roman" w:hAnsi="Book Antiqua" w:cs="Times New Roman"/>
          <w:b/>
          <w:bCs/>
          <w:sz w:val="19"/>
          <w:szCs w:val="19"/>
          <w:lang w:eastAsia="pt-BR"/>
        </w:rPr>
        <w:t xml:space="preserve"> Os serviços concernentes ao protesto, garantidores da autenticidade, publicidade, segurança e eficácia dos atos jurídicos, ficam sujeitos ao regime estabelecido nesta Lei</w:t>
      </w:r>
      <w:r w:rsidRPr="008E69EC">
        <w:rPr>
          <w:rFonts w:ascii="Book Antiqua" w:eastAsia="Times New Roman" w:hAnsi="Book Antiqua" w:cs="Times New Roman"/>
          <w:b/>
          <w:bCs/>
          <w:sz w:val="18"/>
          <w:szCs w:val="18"/>
          <w:lang w:eastAsia="pt-BR"/>
        </w:rPr>
        <w:t>.</w:t>
      </w:r>
      <w:r w:rsidR="002224D8" w:rsidRPr="008E69EC">
        <w:rPr>
          <w:rFonts w:ascii="Book Antiqua" w:eastAsia="Times New Roman" w:hAnsi="Book Antiqua" w:cs="Times New Roman"/>
          <w:b/>
          <w:bCs/>
          <w:sz w:val="18"/>
          <w:szCs w:val="18"/>
          <w:lang w:eastAsia="pt-BR"/>
        </w:rPr>
        <w:t xml:space="preserve"> </w:t>
      </w:r>
      <w:r w:rsidR="002224D8" w:rsidRPr="008E69EC">
        <w:rPr>
          <w:rFonts w:ascii="Book Antiqua" w:eastAsia="Times New Roman" w:hAnsi="Book Antiqua" w:cs="Arial"/>
          <w:b/>
          <w:bCs/>
          <w:color w:val="FF0000"/>
          <w:sz w:val="16"/>
          <w:szCs w:val="16"/>
          <w:u w:val="single"/>
          <w:lang w:eastAsia="pt-BR"/>
        </w:rPr>
        <w:t>(Cartórios/TJMG-2018)</w:t>
      </w:r>
    </w:p>
    <w:p w14:paraId="0B237447" w14:textId="29F68CE4"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6" w:name="art3"/>
      <w:bookmarkEnd w:id="6"/>
      <w:r w:rsidRPr="00107E1D">
        <w:rPr>
          <w:rFonts w:ascii="Book Antiqua" w:eastAsia="Times New Roman" w:hAnsi="Book Antiqua" w:cs="Times New Roman"/>
          <w:b/>
          <w:sz w:val="19"/>
          <w:szCs w:val="19"/>
          <w:highlight w:val="magenta"/>
          <w:lang w:eastAsia="pt-BR"/>
        </w:rPr>
        <w:t>Art. 3º</w:t>
      </w:r>
      <w:r w:rsidRPr="00107E1D">
        <w:rPr>
          <w:rFonts w:ascii="Book Antiqua" w:eastAsia="Times New Roman" w:hAnsi="Book Antiqua" w:cs="Times New Roman"/>
          <w:sz w:val="19"/>
          <w:szCs w:val="19"/>
          <w:lang w:eastAsia="pt-BR"/>
        </w:rPr>
        <w:t xml:space="preserve"> </w:t>
      </w:r>
      <w:r w:rsidRPr="00145E3D">
        <w:rPr>
          <w:rFonts w:ascii="Book Antiqua" w:eastAsia="Times New Roman" w:hAnsi="Book Antiqua" w:cs="Times New Roman"/>
          <w:b/>
          <w:caps/>
          <w:sz w:val="19"/>
          <w:szCs w:val="19"/>
          <w:highlight w:val="green"/>
          <w:lang w:eastAsia="pt-BR"/>
        </w:rPr>
        <w:t>Compete</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caps/>
          <w:sz w:val="19"/>
          <w:szCs w:val="19"/>
          <w:shd w:val="clear" w:color="auto" w:fill="F7CAAC" w:themeFill="accent2" w:themeFillTint="66"/>
          <w:lang w:eastAsia="pt-BR"/>
        </w:rPr>
        <w:t>privativamente</w:t>
      </w:r>
      <w:r w:rsidRPr="00145E3D">
        <w:rPr>
          <w:rFonts w:ascii="Book Antiqua" w:eastAsia="Times New Roman" w:hAnsi="Book Antiqua" w:cs="Times New Roman"/>
          <w:b/>
          <w:sz w:val="19"/>
          <w:szCs w:val="19"/>
          <w:lang w:eastAsia="pt-BR"/>
        </w:rPr>
        <w:t xml:space="preserve"> ao </w:t>
      </w:r>
      <w:r w:rsidRPr="00145E3D">
        <w:rPr>
          <w:rFonts w:ascii="Book Antiqua" w:eastAsia="Times New Roman" w:hAnsi="Book Antiqua" w:cs="Times New Roman"/>
          <w:b/>
          <w:sz w:val="19"/>
          <w:szCs w:val="19"/>
          <w:highlight w:val="yellow"/>
          <w:lang w:eastAsia="pt-BR"/>
        </w:rPr>
        <w:t>Tabelião de Protesto de Títulos</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sz w:val="19"/>
          <w:szCs w:val="19"/>
          <w:highlight w:val="cyan"/>
          <w:lang w:eastAsia="pt-BR"/>
        </w:rPr>
        <w:t>na tutela dos interesses públicos</w:t>
      </w:r>
      <w:r w:rsidRPr="00145E3D">
        <w:rPr>
          <w:rFonts w:ascii="Book Antiqua" w:eastAsia="Times New Roman" w:hAnsi="Book Antiqua" w:cs="Times New Roman"/>
          <w:b/>
          <w:sz w:val="19"/>
          <w:szCs w:val="19"/>
          <w:lang w:eastAsia="pt-BR"/>
        </w:rPr>
        <w:t xml:space="preserve"> e </w:t>
      </w:r>
      <w:r w:rsidRPr="00145E3D">
        <w:rPr>
          <w:rFonts w:ascii="Book Antiqua" w:eastAsia="Times New Roman" w:hAnsi="Book Antiqua" w:cs="Times New Roman"/>
          <w:b/>
          <w:sz w:val="19"/>
          <w:szCs w:val="19"/>
          <w:highlight w:val="cyan"/>
          <w:lang w:eastAsia="pt-BR"/>
        </w:rPr>
        <w:t>privados</w:t>
      </w:r>
      <w:r w:rsidRPr="00145E3D">
        <w:rPr>
          <w:rFonts w:ascii="Book Antiqua" w:eastAsia="Times New Roman" w:hAnsi="Book Antiqua" w:cs="Times New Roman"/>
          <w:b/>
          <w:sz w:val="19"/>
          <w:szCs w:val="19"/>
          <w:lang w:eastAsia="pt-BR"/>
        </w:rPr>
        <w:t xml:space="preserve">, a </w:t>
      </w:r>
      <w:r w:rsidRPr="00145E3D">
        <w:rPr>
          <w:rFonts w:ascii="Book Antiqua" w:eastAsia="Times New Roman" w:hAnsi="Book Antiqua" w:cs="Times New Roman"/>
          <w:b/>
          <w:sz w:val="19"/>
          <w:szCs w:val="19"/>
          <w:highlight w:val="yellow"/>
          <w:lang w:eastAsia="pt-BR"/>
        </w:rPr>
        <w:t>protocolização</w:t>
      </w:r>
      <w:r w:rsidRPr="00145E3D">
        <w:rPr>
          <w:rFonts w:ascii="Book Antiqua" w:eastAsia="Times New Roman" w:hAnsi="Book Antiqua" w:cs="Times New Roman"/>
          <w:b/>
          <w:sz w:val="19"/>
          <w:szCs w:val="19"/>
          <w:lang w:eastAsia="pt-BR"/>
        </w:rPr>
        <w:t xml:space="preserve">, a </w:t>
      </w:r>
      <w:r w:rsidRPr="00145E3D">
        <w:rPr>
          <w:rFonts w:ascii="Book Antiqua" w:eastAsia="Times New Roman" w:hAnsi="Book Antiqua" w:cs="Times New Roman"/>
          <w:b/>
          <w:sz w:val="19"/>
          <w:szCs w:val="19"/>
          <w:highlight w:val="yellow"/>
          <w:lang w:eastAsia="pt-BR"/>
        </w:rPr>
        <w:t>intimação</w:t>
      </w:r>
      <w:r w:rsidRPr="00145E3D">
        <w:rPr>
          <w:rFonts w:ascii="Book Antiqua" w:eastAsia="Times New Roman" w:hAnsi="Book Antiqua" w:cs="Times New Roman"/>
          <w:b/>
          <w:sz w:val="19"/>
          <w:szCs w:val="19"/>
          <w:lang w:eastAsia="pt-BR"/>
        </w:rPr>
        <w:t xml:space="preserve">, o </w:t>
      </w:r>
      <w:r w:rsidRPr="00145E3D">
        <w:rPr>
          <w:rFonts w:ascii="Book Antiqua" w:eastAsia="Times New Roman" w:hAnsi="Book Antiqua" w:cs="Times New Roman"/>
          <w:b/>
          <w:sz w:val="19"/>
          <w:szCs w:val="19"/>
          <w:highlight w:val="yellow"/>
          <w:lang w:eastAsia="pt-BR"/>
        </w:rPr>
        <w:t>acolhimento da devolução</w:t>
      </w:r>
      <w:r w:rsidRPr="00145E3D">
        <w:rPr>
          <w:rFonts w:ascii="Book Antiqua" w:eastAsia="Times New Roman" w:hAnsi="Book Antiqua" w:cs="Times New Roman"/>
          <w:b/>
          <w:sz w:val="19"/>
          <w:szCs w:val="19"/>
          <w:lang w:eastAsia="pt-BR"/>
        </w:rPr>
        <w:t xml:space="preserve"> ou </w:t>
      </w:r>
      <w:r w:rsidRPr="00145E3D">
        <w:rPr>
          <w:rFonts w:ascii="Book Antiqua" w:eastAsia="Times New Roman" w:hAnsi="Book Antiqua" w:cs="Times New Roman"/>
          <w:b/>
          <w:sz w:val="19"/>
          <w:szCs w:val="19"/>
          <w:highlight w:val="yellow"/>
          <w:lang w:eastAsia="pt-BR"/>
        </w:rPr>
        <w:t>do aceite</w:t>
      </w:r>
      <w:r w:rsidRPr="00145E3D">
        <w:rPr>
          <w:rFonts w:ascii="Book Antiqua" w:eastAsia="Times New Roman" w:hAnsi="Book Antiqua" w:cs="Times New Roman"/>
          <w:b/>
          <w:sz w:val="19"/>
          <w:szCs w:val="19"/>
          <w:lang w:eastAsia="pt-BR"/>
        </w:rPr>
        <w:t xml:space="preserve">, o </w:t>
      </w:r>
      <w:r w:rsidRPr="00145E3D">
        <w:rPr>
          <w:rFonts w:ascii="Book Antiqua" w:eastAsia="Times New Roman" w:hAnsi="Book Antiqua" w:cs="Times New Roman"/>
          <w:b/>
          <w:sz w:val="19"/>
          <w:szCs w:val="19"/>
          <w:highlight w:val="yellow"/>
          <w:lang w:eastAsia="pt-BR"/>
        </w:rPr>
        <w:t>recebimento do pagamento</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sz w:val="19"/>
          <w:szCs w:val="19"/>
          <w:highlight w:val="yellow"/>
          <w:lang w:eastAsia="pt-BR"/>
        </w:rPr>
        <w:t>do título</w:t>
      </w:r>
      <w:r w:rsidRPr="00145E3D">
        <w:rPr>
          <w:rFonts w:ascii="Book Antiqua" w:eastAsia="Times New Roman" w:hAnsi="Book Antiqua" w:cs="Times New Roman"/>
          <w:b/>
          <w:sz w:val="19"/>
          <w:szCs w:val="19"/>
          <w:lang w:eastAsia="pt-BR"/>
        </w:rPr>
        <w:t xml:space="preserve"> e </w:t>
      </w:r>
      <w:r w:rsidRPr="00145E3D">
        <w:rPr>
          <w:rFonts w:ascii="Book Antiqua" w:eastAsia="Times New Roman" w:hAnsi="Book Antiqua" w:cs="Times New Roman"/>
          <w:b/>
          <w:sz w:val="19"/>
          <w:szCs w:val="19"/>
          <w:highlight w:val="yellow"/>
          <w:lang w:eastAsia="pt-BR"/>
        </w:rPr>
        <w:t>de outros documentos de dívida</w:t>
      </w:r>
      <w:r w:rsidRPr="00145E3D">
        <w:rPr>
          <w:rFonts w:ascii="Book Antiqua" w:eastAsia="Times New Roman" w:hAnsi="Book Antiqua" w:cs="Times New Roman"/>
          <w:b/>
          <w:sz w:val="19"/>
          <w:szCs w:val="19"/>
          <w:lang w:eastAsia="pt-BR"/>
        </w:rPr>
        <w:t xml:space="preserve">, bem como </w:t>
      </w:r>
      <w:r w:rsidRPr="00145E3D">
        <w:rPr>
          <w:rFonts w:ascii="Book Antiqua" w:eastAsia="Times New Roman" w:hAnsi="Book Antiqua" w:cs="Times New Roman"/>
          <w:b/>
          <w:caps/>
          <w:sz w:val="19"/>
          <w:szCs w:val="19"/>
          <w:highlight w:val="green"/>
          <w:lang w:eastAsia="pt-BR"/>
        </w:rPr>
        <w:t>lavrar</w:t>
      </w:r>
      <w:r w:rsidRPr="00145E3D">
        <w:rPr>
          <w:rFonts w:ascii="Book Antiqua" w:eastAsia="Times New Roman" w:hAnsi="Book Antiqua" w:cs="Times New Roman"/>
          <w:b/>
          <w:sz w:val="19"/>
          <w:szCs w:val="19"/>
          <w:lang w:eastAsia="pt-BR"/>
        </w:rPr>
        <w:t xml:space="preserve"> e </w:t>
      </w:r>
      <w:r w:rsidRPr="00145E3D">
        <w:rPr>
          <w:rFonts w:ascii="Book Antiqua" w:eastAsia="Times New Roman" w:hAnsi="Book Antiqua" w:cs="Times New Roman"/>
          <w:b/>
          <w:caps/>
          <w:sz w:val="19"/>
          <w:szCs w:val="19"/>
          <w:highlight w:val="green"/>
          <w:lang w:eastAsia="pt-BR"/>
        </w:rPr>
        <w:t>registrar</w:t>
      </w:r>
      <w:r w:rsidRPr="00145E3D">
        <w:rPr>
          <w:rFonts w:ascii="Book Antiqua" w:eastAsia="Times New Roman" w:hAnsi="Book Antiqua" w:cs="Times New Roman"/>
          <w:b/>
          <w:sz w:val="19"/>
          <w:szCs w:val="19"/>
          <w:lang w:eastAsia="pt-BR"/>
        </w:rPr>
        <w:t xml:space="preserve"> o </w:t>
      </w:r>
      <w:r w:rsidRPr="00145E3D">
        <w:rPr>
          <w:rFonts w:ascii="Book Antiqua" w:eastAsia="Times New Roman" w:hAnsi="Book Antiqua" w:cs="Times New Roman"/>
          <w:b/>
          <w:sz w:val="19"/>
          <w:szCs w:val="19"/>
          <w:highlight w:val="cyan"/>
          <w:lang w:eastAsia="pt-BR"/>
        </w:rPr>
        <w:t>protesto</w:t>
      </w:r>
      <w:r w:rsidRPr="00145E3D">
        <w:rPr>
          <w:rFonts w:ascii="Book Antiqua" w:eastAsia="Times New Roman" w:hAnsi="Book Antiqua" w:cs="Times New Roman"/>
          <w:b/>
          <w:sz w:val="19"/>
          <w:szCs w:val="19"/>
          <w:lang w:eastAsia="pt-BR"/>
        </w:rPr>
        <w:t xml:space="preserve"> ou </w:t>
      </w:r>
      <w:r w:rsidRPr="00145E3D">
        <w:rPr>
          <w:rFonts w:ascii="Book Antiqua" w:eastAsia="Times New Roman" w:hAnsi="Book Antiqua" w:cs="Times New Roman"/>
          <w:b/>
          <w:caps/>
          <w:sz w:val="19"/>
          <w:szCs w:val="19"/>
          <w:highlight w:val="green"/>
          <w:lang w:eastAsia="pt-BR"/>
        </w:rPr>
        <w:t>acatar</w:t>
      </w:r>
      <w:r w:rsidRPr="00145E3D">
        <w:rPr>
          <w:rFonts w:ascii="Book Antiqua" w:eastAsia="Times New Roman" w:hAnsi="Book Antiqua" w:cs="Times New Roman"/>
          <w:b/>
          <w:sz w:val="19"/>
          <w:szCs w:val="19"/>
          <w:lang w:eastAsia="pt-BR"/>
        </w:rPr>
        <w:t xml:space="preserve"> a </w:t>
      </w:r>
      <w:r w:rsidRPr="00145E3D">
        <w:rPr>
          <w:rFonts w:ascii="Book Antiqua" w:eastAsia="Times New Roman" w:hAnsi="Book Antiqua" w:cs="Times New Roman"/>
          <w:b/>
          <w:sz w:val="19"/>
          <w:szCs w:val="19"/>
          <w:highlight w:val="cyan"/>
          <w:lang w:eastAsia="pt-BR"/>
        </w:rPr>
        <w:t>desistência</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sz w:val="19"/>
          <w:szCs w:val="19"/>
          <w:highlight w:val="yellow"/>
          <w:lang w:eastAsia="pt-BR"/>
        </w:rPr>
        <w:t>do credor em relação ao mesmo</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caps/>
          <w:sz w:val="19"/>
          <w:szCs w:val="19"/>
          <w:highlight w:val="green"/>
          <w:lang w:eastAsia="pt-BR"/>
        </w:rPr>
        <w:t>proceder</w:t>
      </w:r>
      <w:r w:rsidRPr="00145E3D">
        <w:rPr>
          <w:rFonts w:ascii="Book Antiqua" w:eastAsia="Times New Roman" w:hAnsi="Book Antiqua" w:cs="Times New Roman"/>
          <w:b/>
          <w:sz w:val="19"/>
          <w:szCs w:val="19"/>
          <w:lang w:eastAsia="pt-BR"/>
        </w:rPr>
        <w:t xml:space="preserve"> às </w:t>
      </w:r>
      <w:r w:rsidRPr="00145E3D">
        <w:rPr>
          <w:rFonts w:ascii="Book Antiqua" w:eastAsia="Times New Roman" w:hAnsi="Book Antiqua" w:cs="Times New Roman"/>
          <w:b/>
          <w:sz w:val="19"/>
          <w:szCs w:val="19"/>
          <w:highlight w:val="cyan"/>
          <w:lang w:eastAsia="pt-BR"/>
        </w:rPr>
        <w:t>averbações</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caps/>
          <w:sz w:val="19"/>
          <w:szCs w:val="19"/>
          <w:highlight w:val="green"/>
          <w:lang w:eastAsia="pt-BR"/>
        </w:rPr>
        <w:t>prestar</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sz w:val="19"/>
          <w:szCs w:val="19"/>
          <w:highlight w:val="cyan"/>
          <w:lang w:eastAsia="pt-BR"/>
        </w:rPr>
        <w:t>informações</w:t>
      </w:r>
      <w:r w:rsidRPr="00145E3D">
        <w:rPr>
          <w:rFonts w:ascii="Book Antiqua" w:eastAsia="Times New Roman" w:hAnsi="Book Antiqua" w:cs="Times New Roman"/>
          <w:b/>
          <w:sz w:val="19"/>
          <w:szCs w:val="19"/>
          <w:lang w:eastAsia="pt-BR"/>
        </w:rPr>
        <w:t xml:space="preserve"> e </w:t>
      </w:r>
      <w:r w:rsidRPr="00145E3D">
        <w:rPr>
          <w:rFonts w:ascii="Book Antiqua" w:eastAsia="Times New Roman" w:hAnsi="Book Antiqua" w:cs="Times New Roman"/>
          <w:b/>
          <w:caps/>
          <w:sz w:val="19"/>
          <w:szCs w:val="19"/>
          <w:highlight w:val="green"/>
          <w:lang w:eastAsia="pt-BR"/>
        </w:rPr>
        <w:t>fornecer</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sz w:val="19"/>
          <w:szCs w:val="19"/>
          <w:highlight w:val="cyan"/>
          <w:lang w:eastAsia="pt-BR"/>
        </w:rPr>
        <w:t>certidões</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sz w:val="19"/>
          <w:szCs w:val="19"/>
          <w:highlight w:val="yellow"/>
          <w:lang w:eastAsia="pt-BR"/>
        </w:rPr>
        <w:t>relativas a todos os atos praticados</w:t>
      </w:r>
      <w:r w:rsidRPr="00145E3D">
        <w:rPr>
          <w:rFonts w:ascii="Book Antiqua" w:eastAsia="Times New Roman" w:hAnsi="Book Antiqua" w:cs="Times New Roman"/>
          <w:b/>
          <w:sz w:val="19"/>
          <w:szCs w:val="19"/>
          <w:lang w:eastAsia="pt-BR"/>
        </w:rPr>
        <w:t>, na forma desta Lei</w:t>
      </w:r>
      <w:r w:rsidRPr="00145E3D">
        <w:rPr>
          <w:rFonts w:ascii="Book Antiqua" w:eastAsia="Times New Roman" w:hAnsi="Book Antiqua" w:cs="Times New Roman"/>
          <w:b/>
          <w:sz w:val="16"/>
          <w:szCs w:val="16"/>
          <w:lang w:eastAsia="pt-BR"/>
        </w:rPr>
        <w:t>.</w:t>
      </w:r>
      <w:r w:rsidR="002E012D" w:rsidRPr="00145E3D">
        <w:rPr>
          <w:rFonts w:ascii="Book Antiqua" w:eastAsia="Times New Roman" w:hAnsi="Book Antiqua" w:cs="Times New Roman"/>
          <w:b/>
          <w:sz w:val="16"/>
          <w:szCs w:val="16"/>
          <w:lang w:eastAsia="pt-BR"/>
        </w:rPr>
        <w:t xml:space="preserve"> </w:t>
      </w:r>
      <w:r w:rsidR="002E012D" w:rsidRPr="00145E3D">
        <w:rPr>
          <w:rFonts w:ascii="Book Antiqua" w:eastAsia="Times New Roman" w:hAnsi="Book Antiqua" w:cs="Times New Roman"/>
          <w:b/>
          <w:color w:val="FF0000"/>
          <w:sz w:val="16"/>
          <w:szCs w:val="16"/>
          <w:u w:val="single"/>
          <w:lang w:eastAsia="pt-BR"/>
        </w:rPr>
        <w:t>(TJAC-2012)</w:t>
      </w:r>
      <w:r w:rsidR="003A12BD" w:rsidRPr="00145E3D">
        <w:rPr>
          <w:rFonts w:ascii="Book Antiqua" w:eastAsia="Times New Roman" w:hAnsi="Book Antiqua" w:cs="Times New Roman"/>
          <w:b/>
          <w:color w:val="FF0000"/>
          <w:sz w:val="16"/>
          <w:szCs w:val="16"/>
          <w:lang w:eastAsia="pt-BR"/>
        </w:rPr>
        <w:t xml:space="preserve"> </w:t>
      </w:r>
      <w:r w:rsidR="007055A6" w:rsidRPr="00145E3D">
        <w:rPr>
          <w:rFonts w:ascii="Book Antiqua" w:eastAsia="Times New Roman" w:hAnsi="Book Antiqua" w:cs="Times New Roman"/>
          <w:b/>
          <w:color w:val="FF0000"/>
          <w:sz w:val="16"/>
          <w:szCs w:val="16"/>
          <w:u w:val="single"/>
          <w:lang w:eastAsia="pt-BR"/>
        </w:rPr>
        <w:t>(DPEAL-2017)</w:t>
      </w:r>
      <w:r w:rsidR="002224D8" w:rsidRPr="00145E3D">
        <w:rPr>
          <w:rFonts w:ascii="Book Antiqua" w:eastAsia="Times New Roman" w:hAnsi="Book Antiqua" w:cs="Times New Roman"/>
          <w:b/>
          <w:color w:val="FF0000"/>
          <w:sz w:val="16"/>
          <w:szCs w:val="16"/>
          <w:lang w:eastAsia="pt-BR"/>
        </w:rPr>
        <w:t xml:space="preserve"> </w:t>
      </w:r>
      <w:r w:rsidR="002224D8" w:rsidRPr="00145E3D">
        <w:rPr>
          <w:rFonts w:ascii="Book Antiqua" w:eastAsia="Times New Roman" w:hAnsi="Book Antiqua" w:cs="Arial"/>
          <w:b/>
          <w:color w:val="FF0000"/>
          <w:sz w:val="16"/>
          <w:szCs w:val="16"/>
          <w:u w:val="single"/>
          <w:lang w:eastAsia="pt-BR"/>
        </w:rPr>
        <w:t>(Cartórios/TJMG-2015/2017/2018)</w:t>
      </w:r>
      <w:r w:rsidR="00571D7F" w:rsidRPr="00145E3D">
        <w:rPr>
          <w:rFonts w:ascii="Book Antiqua" w:eastAsia="Times New Roman" w:hAnsi="Book Antiqua" w:cs="Times New Roman"/>
          <w:b/>
          <w:color w:val="FF0000"/>
          <w:sz w:val="16"/>
          <w:szCs w:val="16"/>
          <w:lang w:eastAsia="pt-BR"/>
        </w:rPr>
        <w:t xml:space="preserve"> </w:t>
      </w:r>
      <w:r w:rsidR="00571D7F" w:rsidRPr="00145E3D">
        <w:rPr>
          <w:rFonts w:ascii="Book Antiqua" w:eastAsia="Times New Roman" w:hAnsi="Book Antiqua" w:cs="Times New Roman"/>
          <w:b/>
          <w:color w:val="FF0000"/>
          <w:sz w:val="16"/>
          <w:szCs w:val="16"/>
          <w:u w:val="single"/>
          <w:lang w:eastAsia="pt-BR"/>
        </w:rPr>
        <w:t>(DPEAM-2018)</w:t>
      </w:r>
      <w:r w:rsidR="00673E1E" w:rsidRPr="00145E3D">
        <w:rPr>
          <w:rFonts w:ascii="Book Antiqua" w:eastAsia="Times New Roman" w:hAnsi="Book Antiqua" w:cs="Times New Roman"/>
          <w:b/>
          <w:color w:val="FF0000"/>
          <w:sz w:val="16"/>
          <w:szCs w:val="16"/>
          <w:lang w:eastAsia="pt-BR"/>
        </w:rPr>
        <w:t xml:space="preserve"> </w:t>
      </w:r>
      <w:r w:rsidR="00673E1E" w:rsidRPr="00145E3D">
        <w:rPr>
          <w:rFonts w:ascii="Book Antiqua" w:eastAsia="Times New Roman" w:hAnsi="Book Antiqua" w:cs="Times New Roman"/>
          <w:b/>
          <w:color w:val="FF0000"/>
          <w:sz w:val="16"/>
          <w:szCs w:val="16"/>
          <w:u w:val="single"/>
          <w:lang w:eastAsia="pt-BR"/>
        </w:rPr>
        <w:t>(Cartórios/TJSC-2021)</w:t>
      </w:r>
      <w:r w:rsidR="00FA576C" w:rsidRPr="00145E3D">
        <w:rPr>
          <w:rFonts w:ascii="Book Antiqua" w:eastAsia="Times New Roman" w:hAnsi="Book Antiqua" w:cs="Times New Roman"/>
          <w:b/>
          <w:color w:val="FF0000"/>
          <w:sz w:val="16"/>
          <w:szCs w:val="16"/>
          <w:lang w:eastAsia="pt-BR"/>
        </w:rPr>
        <w:t xml:space="preserve"> </w:t>
      </w:r>
      <w:r w:rsidR="00FA576C" w:rsidRPr="00145E3D">
        <w:rPr>
          <w:rFonts w:ascii="Book Antiqua" w:hAnsi="Book Antiqua"/>
          <w:b/>
          <w:color w:val="FF0000"/>
          <w:sz w:val="16"/>
          <w:szCs w:val="16"/>
          <w:u w:val="single"/>
        </w:rPr>
        <w:t>(</w:t>
      </w:r>
      <w:proofErr w:type="spellStart"/>
      <w:r w:rsidR="00FA576C" w:rsidRPr="00145E3D">
        <w:rPr>
          <w:rFonts w:ascii="Book Antiqua" w:hAnsi="Book Antiqua"/>
          <w:b/>
          <w:color w:val="FF0000"/>
          <w:sz w:val="16"/>
          <w:szCs w:val="16"/>
          <w:u w:val="single"/>
        </w:rPr>
        <w:t>Aud</w:t>
      </w:r>
      <w:proofErr w:type="spellEnd"/>
      <w:r w:rsidR="00FA576C" w:rsidRPr="00145E3D">
        <w:rPr>
          <w:rFonts w:ascii="Book Antiqua" w:hAnsi="Book Antiqua"/>
          <w:b/>
          <w:color w:val="FF0000"/>
          <w:sz w:val="16"/>
          <w:szCs w:val="16"/>
          <w:u w:val="single"/>
        </w:rPr>
        <w:t>. Fiscal-SEFAZ/ES-2021)</w:t>
      </w:r>
      <w:r w:rsidR="00145E3D">
        <w:rPr>
          <w:rFonts w:ascii="Book Antiqua" w:hAnsi="Book Antiqua"/>
          <w:b/>
          <w:color w:val="FF0000"/>
          <w:sz w:val="16"/>
          <w:szCs w:val="16"/>
        </w:rPr>
        <w:t xml:space="preserve"> </w:t>
      </w:r>
      <w:r w:rsidR="00145E3D">
        <w:rPr>
          <w:rFonts w:ascii="Book Antiqua" w:eastAsia="Times New Roman" w:hAnsi="Book Antiqua" w:cs="Times New Roman"/>
          <w:b/>
          <w:color w:val="FF0000"/>
          <w:sz w:val="16"/>
          <w:szCs w:val="16"/>
          <w:u w:val="single"/>
          <w:lang w:eastAsia="pt-BR"/>
        </w:rPr>
        <w:t>(Cartórios/TJAL-2023)</w:t>
      </w:r>
      <w:r w:rsidR="00AC6545" w:rsidRPr="00145E3D">
        <w:rPr>
          <w:rFonts w:ascii="Book Antiqua" w:hAnsi="Book Antiqua"/>
          <w:b/>
          <w:color w:val="FF0000"/>
          <w:sz w:val="16"/>
          <w:szCs w:val="16"/>
        </w:rPr>
        <w:t xml:space="preserve"> </w:t>
      </w:r>
      <w:r w:rsidR="00AC6545" w:rsidRPr="00145E3D">
        <w:rPr>
          <w:rFonts w:ascii="Book Antiqua" w:hAnsi="Book Antiqua"/>
          <w:b/>
          <w:color w:val="FF0000"/>
          <w:sz w:val="16"/>
          <w:szCs w:val="16"/>
          <w:u w:val="single"/>
        </w:rPr>
        <w:t>(PGM-Natal/RN-2023)</w:t>
      </w:r>
    </w:p>
    <w:p w14:paraId="6A307FC3"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II</w:t>
      </w:r>
    </w:p>
    <w:p w14:paraId="61A24FFA"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 Ordem dos Serviços</w:t>
      </w:r>
    </w:p>
    <w:p w14:paraId="2AE3187E" w14:textId="2302662D"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7" w:name="art4"/>
      <w:bookmarkEnd w:id="7"/>
      <w:r w:rsidRPr="004462BA">
        <w:rPr>
          <w:rFonts w:ascii="Book Antiqua" w:eastAsia="Times New Roman" w:hAnsi="Book Antiqua" w:cs="Times New Roman"/>
          <w:b/>
          <w:bCs/>
          <w:sz w:val="19"/>
          <w:szCs w:val="19"/>
          <w:highlight w:val="magenta"/>
          <w:lang w:eastAsia="pt-BR"/>
        </w:rPr>
        <w:t>Art. 4º</w:t>
      </w:r>
      <w:r w:rsidRPr="004462BA">
        <w:rPr>
          <w:rFonts w:ascii="Book Antiqua" w:eastAsia="Times New Roman" w:hAnsi="Book Antiqua" w:cs="Times New Roman"/>
          <w:b/>
          <w:bCs/>
          <w:sz w:val="19"/>
          <w:szCs w:val="19"/>
          <w:lang w:eastAsia="pt-BR"/>
        </w:rPr>
        <w:t xml:space="preserve"> O atendimento ao público será, no mínimo, de seis horas diárias</w:t>
      </w:r>
      <w:r w:rsidRPr="001E0BCA">
        <w:rPr>
          <w:rFonts w:ascii="Book Antiqua" w:eastAsia="Times New Roman" w:hAnsi="Book Antiqua" w:cs="Times New Roman"/>
          <w:b/>
          <w:bCs/>
          <w:sz w:val="18"/>
          <w:szCs w:val="18"/>
          <w:lang w:eastAsia="pt-BR"/>
        </w:rPr>
        <w:t>.</w:t>
      </w:r>
      <w:r w:rsidR="00765A25" w:rsidRPr="001E0BCA">
        <w:rPr>
          <w:rFonts w:ascii="Book Antiqua" w:eastAsia="Times New Roman" w:hAnsi="Book Antiqua" w:cs="Times New Roman"/>
          <w:b/>
          <w:bCs/>
          <w:sz w:val="18"/>
          <w:szCs w:val="18"/>
          <w:lang w:eastAsia="pt-BR"/>
        </w:rPr>
        <w:t xml:space="preserve"> </w:t>
      </w:r>
      <w:r w:rsidR="00765A25" w:rsidRPr="001E0BCA">
        <w:rPr>
          <w:rFonts w:ascii="Book Antiqua" w:eastAsia="Times New Roman" w:hAnsi="Book Antiqua" w:cs="Times New Roman"/>
          <w:b/>
          <w:bCs/>
          <w:color w:val="FF0000"/>
          <w:sz w:val="16"/>
          <w:szCs w:val="16"/>
          <w:u w:val="single"/>
          <w:lang w:eastAsia="pt-BR"/>
        </w:rPr>
        <w:t>(Cartórios/TJSP-2014)</w:t>
      </w:r>
      <w:r w:rsidR="004462BA" w:rsidRPr="001E0BCA">
        <w:rPr>
          <w:rFonts w:ascii="Book Antiqua" w:eastAsia="Times New Roman" w:hAnsi="Book Antiqua" w:cs="Times New Roman"/>
          <w:b/>
          <w:bCs/>
          <w:sz w:val="18"/>
          <w:szCs w:val="18"/>
          <w:lang w:eastAsia="pt-BR"/>
        </w:rPr>
        <w:t xml:space="preserve"> </w:t>
      </w:r>
      <w:r w:rsidR="004462BA" w:rsidRPr="001E0BCA">
        <w:rPr>
          <w:rFonts w:ascii="Book Antiqua" w:hAnsi="Book Antiqua" w:cs="Times New Roman"/>
          <w:b/>
          <w:bCs/>
          <w:color w:val="FF0000"/>
          <w:sz w:val="16"/>
          <w:szCs w:val="16"/>
          <w:u w:val="single"/>
        </w:rPr>
        <w:t>(Cartórios/TJMG-2017)</w:t>
      </w:r>
    </w:p>
    <w:p w14:paraId="652F581D" w14:textId="22B64D99"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8" w:name="art5"/>
      <w:bookmarkEnd w:id="8"/>
      <w:r w:rsidRPr="004462BA">
        <w:rPr>
          <w:rFonts w:ascii="Book Antiqua" w:eastAsia="Times New Roman" w:hAnsi="Book Antiqua" w:cs="Times New Roman"/>
          <w:b/>
          <w:bCs/>
          <w:sz w:val="19"/>
          <w:szCs w:val="19"/>
          <w:highlight w:val="magenta"/>
          <w:lang w:eastAsia="pt-BR"/>
        </w:rPr>
        <w:t>Art. 5º</w:t>
      </w:r>
      <w:r w:rsidRPr="004462BA">
        <w:rPr>
          <w:rFonts w:ascii="Book Antiqua" w:eastAsia="Times New Roman" w:hAnsi="Book Antiqua" w:cs="Times New Roman"/>
          <w:b/>
          <w:bCs/>
          <w:sz w:val="19"/>
          <w:szCs w:val="19"/>
          <w:lang w:eastAsia="pt-BR"/>
        </w:rPr>
        <w:t xml:space="preserve"> Todos os documentos apresentados ou distribuídos no horário regulamentar </w:t>
      </w:r>
      <w:r w:rsidRPr="00145E3D">
        <w:rPr>
          <w:rFonts w:ascii="Book Antiqua" w:eastAsia="Times New Roman" w:hAnsi="Book Antiqua" w:cs="Times New Roman"/>
          <w:b/>
          <w:bCs/>
          <w:caps/>
          <w:sz w:val="19"/>
          <w:szCs w:val="19"/>
          <w:highlight w:val="green"/>
          <w:lang w:eastAsia="pt-BR"/>
        </w:rPr>
        <w:t>serão protocolizados</w:t>
      </w:r>
      <w:r w:rsidRPr="004462BA">
        <w:rPr>
          <w:rFonts w:ascii="Book Antiqua" w:eastAsia="Times New Roman" w:hAnsi="Book Antiqua" w:cs="Times New Roman"/>
          <w:b/>
          <w:bCs/>
          <w:sz w:val="19"/>
          <w:szCs w:val="19"/>
          <w:lang w:eastAsia="pt-BR"/>
        </w:rPr>
        <w:t xml:space="preserve"> </w:t>
      </w:r>
      <w:r w:rsidRPr="004462BA">
        <w:rPr>
          <w:rFonts w:ascii="Book Antiqua" w:eastAsia="Times New Roman" w:hAnsi="Book Antiqua" w:cs="Times New Roman"/>
          <w:b/>
          <w:bCs/>
          <w:sz w:val="19"/>
          <w:szCs w:val="19"/>
          <w:highlight w:val="cyan"/>
          <w:lang w:eastAsia="pt-BR"/>
        </w:rPr>
        <w:t>dentro de vinte e quatro horas</w:t>
      </w:r>
      <w:r w:rsidRPr="004462BA">
        <w:rPr>
          <w:rFonts w:ascii="Book Antiqua" w:eastAsia="Times New Roman" w:hAnsi="Book Antiqua" w:cs="Times New Roman"/>
          <w:b/>
          <w:bCs/>
          <w:sz w:val="19"/>
          <w:szCs w:val="19"/>
          <w:lang w:eastAsia="pt-BR"/>
        </w:rPr>
        <w:t>, obedecendo à ordem cronológica de entrega</w:t>
      </w:r>
      <w:r w:rsidRPr="001E0BCA">
        <w:rPr>
          <w:rFonts w:ascii="Book Antiqua" w:eastAsia="Times New Roman" w:hAnsi="Book Antiqua" w:cs="Times New Roman"/>
          <w:b/>
          <w:bCs/>
          <w:sz w:val="18"/>
          <w:szCs w:val="18"/>
          <w:lang w:eastAsia="pt-BR"/>
        </w:rPr>
        <w:t>.</w:t>
      </w:r>
      <w:r w:rsidR="00A2565D" w:rsidRPr="001E0BCA">
        <w:rPr>
          <w:rFonts w:ascii="Book Antiqua" w:eastAsia="Times New Roman" w:hAnsi="Book Antiqua" w:cs="Times New Roman"/>
          <w:b/>
          <w:bCs/>
          <w:sz w:val="18"/>
          <w:szCs w:val="18"/>
          <w:lang w:eastAsia="pt-BR"/>
        </w:rPr>
        <w:t xml:space="preserve"> </w:t>
      </w:r>
      <w:r w:rsidR="00A2565D" w:rsidRPr="001E0BCA">
        <w:rPr>
          <w:rFonts w:ascii="Book Antiqua" w:hAnsi="Book Antiqua" w:cs="Arial"/>
          <w:b/>
          <w:bCs/>
          <w:color w:val="FF0000"/>
          <w:sz w:val="16"/>
          <w:szCs w:val="16"/>
          <w:u w:val="single"/>
        </w:rPr>
        <w:t>(Cartórios/TJSP-2014)</w:t>
      </w:r>
      <w:r w:rsidR="00CB73D6" w:rsidRPr="001E0BCA">
        <w:rPr>
          <w:rFonts w:ascii="Book Antiqua" w:eastAsia="Times New Roman" w:hAnsi="Book Antiqua" w:cs="Times New Roman"/>
          <w:b/>
          <w:bCs/>
          <w:sz w:val="18"/>
          <w:szCs w:val="18"/>
          <w:lang w:eastAsia="pt-BR"/>
        </w:rPr>
        <w:t xml:space="preserve"> </w:t>
      </w:r>
      <w:r w:rsidR="00CB73D6" w:rsidRPr="001E0BCA">
        <w:rPr>
          <w:rFonts w:ascii="Book Antiqua" w:eastAsia="Times New Roman" w:hAnsi="Book Antiqua" w:cs="Times New Roman"/>
          <w:b/>
          <w:bCs/>
          <w:color w:val="FF0000"/>
          <w:sz w:val="16"/>
          <w:szCs w:val="16"/>
          <w:u w:val="single"/>
          <w:lang w:eastAsia="pt-BR"/>
        </w:rPr>
        <w:t>(Cartórios/TJMG-2017)</w:t>
      </w:r>
      <w:r w:rsidR="00CA0004" w:rsidRPr="001E0BCA">
        <w:rPr>
          <w:rFonts w:ascii="Book Antiqua" w:eastAsia="Times New Roman" w:hAnsi="Book Antiqua" w:cs="Times New Roman"/>
          <w:b/>
          <w:bCs/>
          <w:color w:val="FF0000"/>
          <w:sz w:val="16"/>
          <w:szCs w:val="16"/>
          <w:lang w:eastAsia="pt-BR"/>
        </w:rPr>
        <w:t xml:space="preserve"> </w:t>
      </w:r>
      <w:r w:rsidR="00CA0004" w:rsidRPr="001E0BCA">
        <w:rPr>
          <w:rFonts w:ascii="Book Antiqua" w:eastAsia="Times New Roman" w:hAnsi="Book Antiqua" w:cs="Times New Roman"/>
          <w:b/>
          <w:bCs/>
          <w:color w:val="FF0000"/>
          <w:sz w:val="16"/>
          <w:szCs w:val="16"/>
          <w:u w:val="single"/>
          <w:lang w:eastAsia="pt-BR"/>
        </w:rPr>
        <w:t>(Cartórios/TJRS-2019)</w:t>
      </w:r>
      <w:r w:rsidR="00145E3D">
        <w:rPr>
          <w:rFonts w:ascii="Book Antiqua" w:eastAsia="Times New Roman" w:hAnsi="Book Antiqua" w:cs="Times New Roman"/>
          <w:b/>
          <w:bCs/>
          <w:color w:val="FF0000"/>
          <w:sz w:val="16"/>
          <w:szCs w:val="16"/>
          <w:lang w:eastAsia="pt-BR"/>
        </w:rPr>
        <w:t xml:space="preserve"> </w:t>
      </w:r>
      <w:r w:rsidR="00145E3D">
        <w:rPr>
          <w:rFonts w:ascii="Book Antiqua" w:eastAsia="Times New Roman" w:hAnsi="Book Antiqua" w:cs="Arial"/>
          <w:b/>
          <w:bCs/>
          <w:color w:val="FF0000"/>
          <w:sz w:val="16"/>
          <w:szCs w:val="16"/>
          <w:u w:val="single"/>
          <w:lang w:eastAsia="pt-BR"/>
        </w:rPr>
        <w:t>(Cartórios/TJAL-2023)</w:t>
      </w:r>
    </w:p>
    <w:p w14:paraId="64542F2B"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lastRenderedPageBreak/>
        <w:t>Parágrafo único. Ao apresentante será entregue recibo com as características essenciais do título ou documento de dívida, sendo de sua responsabilidade os dados fornecidos.</w:t>
      </w:r>
    </w:p>
    <w:p w14:paraId="0CA26E46" w14:textId="798A908A" w:rsidR="0047093D" w:rsidRPr="00ED150E"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9" w:name="art6"/>
      <w:bookmarkEnd w:id="9"/>
      <w:r w:rsidRPr="001878C3">
        <w:rPr>
          <w:rFonts w:ascii="Book Antiqua" w:eastAsia="Times New Roman" w:hAnsi="Book Antiqua" w:cs="Times New Roman"/>
          <w:b/>
          <w:bCs/>
          <w:sz w:val="19"/>
          <w:szCs w:val="19"/>
          <w:highlight w:val="magenta"/>
          <w:lang w:eastAsia="pt-BR"/>
        </w:rPr>
        <w:t>Art. 6º</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Tratando-se</w:t>
      </w:r>
      <w:r w:rsidRPr="00107E1D">
        <w:rPr>
          <w:rFonts w:ascii="Book Antiqua" w:eastAsia="Times New Roman" w:hAnsi="Book Antiqua" w:cs="Times New Roman"/>
          <w:sz w:val="19"/>
          <w:szCs w:val="19"/>
          <w:lang w:eastAsia="pt-BR"/>
        </w:rPr>
        <w:t xml:space="preserve"> de </w:t>
      </w:r>
      <w:r w:rsidRPr="00EC1E2C">
        <w:rPr>
          <w:rFonts w:ascii="Book Antiqua" w:eastAsia="Times New Roman" w:hAnsi="Book Antiqua" w:cs="Times New Roman"/>
          <w:b/>
          <w:bCs/>
          <w:caps/>
          <w:sz w:val="19"/>
          <w:szCs w:val="19"/>
          <w:shd w:val="clear" w:color="auto" w:fill="F7CAAC" w:themeFill="accent2" w:themeFillTint="66"/>
          <w:lang w:eastAsia="pt-BR"/>
        </w:rPr>
        <w:t>cheque</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poderá</w:t>
      </w:r>
      <w:r w:rsidRPr="00107E1D">
        <w:rPr>
          <w:rFonts w:ascii="Book Antiqua" w:eastAsia="Times New Roman" w:hAnsi="Book Antiqua" w:cs="Times New Roman"/>
          <w:sz w:val="19"/>
          <w:szCs w:val="19"/>
          <w:lang w:eastAsia="pt-BR"/>
        </w:rPr>
        <w:t xml:space="preserve"> o </w:t>
      </w:r>
      <w:r w:rsidRPr="00EC1E2C">
        <w:rPr>
          <w:rFonts w:ascii="Book Antiqua" w:eastAsia="Times New Roman" w:hAnsi="Book Antiqua" w:cs="Times New Roman"/>
          <w:b/>
          <w:bCs/>
          <w:caps/>
          <w:sz w:val="19"/>
          <w:szCs w:val="19"/>
          <w:shd w:val="clear" w:color="auto" w:fill="F7CAAC" w:themeFill="accent2" w:themeFillTint="66"/>
          <w:lang w:eastAsia="pt-BR"/>
        </w:rPr>
        <w:t>protesto</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ser lavrado</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sz w:val="19"/>
          <w:szCs w:val="19"/>
          <w:highlight w:val="cyan"/>
          <w:lang w:eastAsia="pt-BR"/>
        </w:rPr>
        <w:t>no lugar do pagamento</w:t>
      </w:r>
      <w:r w:rsidRPr="00EC1E2C">
        <w:rPr>
          <w:rFonts w:ascii="Book Antiqua" w:eastAsia="Times New Roman" w:hAnsi="Book Antiqua" w:cs="Times New Roman"/>
          <w:b/>
          <w:bCs/>
          <w:sz w:val="19"/>
          <w:szCs w:val="19"/>
          <w:lang w:eastAsia="pt-BR"/>
        </w:rPr>
        <w:t xml:space="preserve"> </w:t>
      </w:r>
      <w:r w:rsidRPr="00107E1D">
        <w:rPr>
          <w:rFonts w:ascii="Book Antiqua" w:eastAsia="Times New Roman" w:hAnsi="Book Antiqua" w:cs="Times New Roman"/>
          <w:sz w:val="19"/>
          <w:szCs w:val="19"/>
          <w:lang w:eastAsia="pt-BR"/>
        </w:rPr>
        <w:t xml:space="preserve">ou </w:t>
      </w:r>
      <w:r w:rsidRPr="00EC1E2C">
        <w:rPr>
          <w:rFonts w:ascii="Book Antiqua" w:eastAsia="Times New Roman" w:hAnsi="Book Antiqua" w:cs="Times New Roman"/>
          <w:b/>
          <w:bCs/>
          <w:sz w:val="19"/>
          <w:szCs w:val="19"/>
          <w:highlight w:val="cyan"/>
          <w:lang w:eastAsia="pt-BR"/>
        </w:rPr>
        <w:t>do domicílio</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sz w:val="19"/>
          <w:szCs w:val="19"/>
          <w:highlight w:val="yellow"/>
          <w:lang w:eastAsia="pt-BR"/>
        </w:rPr>
        <w:t>do emitente</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devendo</w:t>
      </w:r>
      <w:r w:rsidRPr="00107E1D">
        <w:rPr>
          <w:rFonts w:ascii="Book Antiqua" w:eastAsia="Times New Roman" w:hAnsi="Book Antiqua" w:cs="Times New Roman"/>
          <w:sz w:val="19"/>
          <w:szCs w:val="19"/>
          <w:lang w:eastAsia="pt-BR"/>
        </w:rPr>
        <w:t xml:space="preserve"> do </w:t>
      </w:r>
      <w:r w:rsidRPr="00EC1E2C">
        <w:rPr>
          <w:rFonts w:ascii="Book Antiqua" w:eastAsia="Times New Roman" w:hAnsi="Book Antiqua" w:cs="Times New Roman"/>
          <w:b/>
          <w:bCs/>
          <w:sz w:val="19"/>
          <w:szCs w:val="19"/>
          <w:highlight w:val="yellow"/>
          <w:lang w:eastAsia="pt-BR"/>
        </w:rPr>
        <w:t>referido cheque</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constar</w:t>
      </w:r>
      <w:r w:rsidRPr="00107E1D">
        <w:rPr>
          <w:rFonts w:ascii="Book Antiqua" w:eastAsia="Times New Roman" w:hAnsi="Book Antiqua" w:cs="Times New Roman"/>
          <w:sz w:val="19"/>
          <w:szCs w:val="19"/>
          <w:lang w:eastAsia="pt-BR"/>
        </w:rPr>
        <w:t xml:space="preserve"> a </w:t>
      </w:r>
      <w:r w:rsidRPr="00EC1E2C">
        <w:rPr>
          <w:rFonts w:ascii="Book Antiqua" w:eastAsia="Times New Roman" w:hAnsi="Book Antiqua" w:cs="Times New Roman"/>
          <w:b/>
          <w:bCs/>
          <w:caps/>
          <w:sz w:val="19"/>
          <w:szCs w:val="19"/>
          <w:shd w:val="clear" w:color="auto" w:fill="F7CAAC" w:themeFill="accent2" w:themeFillTint="66"/>
          <w:lang w:eastAsia="pt-BR"/>
        </w:rPr>
        <w:t>prova de apresentação</w:t>
      </w:r>
      <w:r w:rsidRPr="00107E1D">
        <w:rPr>
          <w:rFonts w:ascii="Book Antiqua" w:eastAsia="Times New Roman" w:hAnsi="Book Antiqua" w:cs="Times New Roman"/>
          <w:sz w:val="19"/>
          <w:szCs w:val="19"/>
          <w:lang w:eastAsia="pt-BR"/>
        </w:rPr>
        <w:t xml:space="preserve"> ao </w:t>
      </w:r>
      <w:r w:rsidRPr="00EC1E2C">
        <w:rPr>
          <w:rFonts w:ascii="Book Antiqua" w:eastAsia="Times New Roman" w:hAnsi="Book Antiqua" w:cs="Times New Roman"/>
          <w:b/>
          <w:bCs/>
          <w:sz w:val="19"/>
          <w:szCs w:val="19"/>
          <w:highlight w:val="yellow"/>
          <w:lang w:eastAsia="pt-BR"/>
        </w:rPr>
        <w:t>Banco sacado</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salvo se</w:t>
      </w:r>
      <w:r w:rsidRPr="00107E1D">
        <w:rPr>
          <w:rFonts w:ascii="Book Antiqua" w:eastAsia="Times New Roman" w:hAnsi="Book Antiqua" w:cs="Times New Roman"/>
          <w:sz w:val="19"/>
          <w:szCs w:val="19"/>
          <w:lang w:eastAsia="pt-BR"/>
        </w:rPr>
        <w:t xml:space="preserve"> o </w:t>
      </w:r>
      <w:r w:rsidRPr="00EC1E2C">
        <w:rPr>
          <w:rFonts w:ascii="Book Antiqua" w:eastAsia="Times New Roman" w:hAnsi="Book Antiqua" w:cs="Times New Roman"/>
          <w:b/>
          <w:bCs/>
          <w:caps/>
          <w:sz w:val="19"/>
          <w:szCs w:val="19"/>
          <w:highlight w:val="green"/>
          <w:lang w:eastAsia="pt-BR"/>
        </w:rPr>
        <w:t>protesto</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sz w:val="19"/>
          <w:szCs w:val="19"/>
          <w:highlight w:val="cyan"/>
          <w:lang w:eastAsia="pt-BR"/>
        </w:rPr>
        <w:t>tenha por fim instruir</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sz w:val="19"/>
          <w:szCs w:val="19"/>
          <w:highlight w:val="yellow"/>
          <w:lang w:eastAsia="pt-BR"/>
        </w:rPr>
        <w:t>medidas pleiteadas</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contra</w:t>
      </w:r>
      <w:r w:rsidRPr="00107E1D">
        <w:rPr>
          <w:rFonts w:ascii="Book Antiqua" w:eastAsia="Times New Roman" w:hAnsi="Book Antiqua" w:cs="Times New Roman"/>
          <w:sz w:val="19"/>
          <w:szCs w:val="19"/>
          <w:lang w:eastAsia="pt-BR"/>
        </w:rPr>
        <w:t xml:space="preserve"> o </w:t>
      </w:r>
      <w:r w:rsidRPr="00EC1E2C">
        <w:rPr>
          <w:rFonts w:ascii="Book Antiqua" w:eastAsia="Times New Roman" w:hAnsi="Book Antiqua" w:cs="Times New Roman"/>
          <w:b/>
          <w:bCs/>
          <w:sz w:val="19"/>
          <w:szCs w:val="19"/>
          <w:highlight w:val="cyan"/>
          <w:lang w:eastAsia="pt-BR"/>
        </w:rPr>
        <w:t>estabelecimento de crédito</w:t>
      </w:r>
      <w:r w:rsidRPr="001E0BCA">
        <w:rPr>
          <w:rFonts w:ascii="Book Antiqua" w:eastAsia="Times New Roman" w:hAnsi="Book Antiqua" w:cs="Times New Roman"/>
          <w:sz w:val="16"/>
          <w:szCs w:val="16"/>
          <w:lang w:eastAsia="pt-BR"/>
        </w:rPr>
        <w:t>.</w:t>
      </w:r>
      <w:r w:rsidR="00034501" w:rsidRPr="001E0BCA">
        <w:rPr>
          <w:rFonts w:ascii="Book Antiqua" w:eastAsia="Times New Roman" w:hAnsi="Book Antiqua" w:cs="Times New Roman"/>
          <w:sz w:val="16"/>
          <w:szCs w:val="16"/>
          <w:lang w:eastAsia="pt-BR"/>
        </w:rPr>
        <w:t xml:space="preserve"> </w:t>
      </w:r>
      <w:r w:rsidR="001878C3" w:rsidRPr="001E0BCA">
        <w:rPr>
          <w:rFonts w:ascii="Book Antiqua" w:eastAsia="Times New Roman" w:hAnsi="Book Antiqua" w:cs="Times New Roman"/>
          <w:b/>
          <w:color w:val="FF0000"/>
          <w:sz w:val="16"/>
          <w:szCs w:val="16"/>
          <w:u w:val="single"/>
          <w:lang w:eastAsia="pt-BR"/>
        </w:rPr>
        <w:t>(DPEPB-2014)</w:t>
      </w:r>
      <w:r w:rsidR="00A2565D" w:rsidRPr="001E0BCA">
        <w:rPr>
          <w:rFonts w:ascii="Book Antiqua" w:eastAsia="Times New Roman" w:hAnsi="Book Antiqua" w:cs="Times New Roman"/>
          <w:b/>
          <w:color w:val="FF0000"/>
          <w:sz w:val="16"/>
          <w:szCs w:val="16"/>
          <w:lang w:eastAsia="pt-BR"/>
        </w:rPr>
        <w:t xml:space="preserve"> </w:t>
      </w:r>
      <w:r w:rsidR="00A2565D" w:rsidRPr="001E0BCA">
        <w:rPr>
          <w:rFonts w:ascii="Book Antiqua" w:hAnsi="Book Antiqua" w:cs="Arial"/>
          <w:b/>
          <w:bCs/>
          <w:color w:val="FF0000"/>
          <w:sz w:val="16"/>
          <w:szCs w:val="16"/>
          <w:u w:val="single"/>
        </w:rPr>
        <w:t>(Cartórios/TJSP-2014)</w:t>
      </w:r>
      <w:r w:rsidR="007405D3" w:rsidRPr="001E0BCA">
        <w:rPr>
          <w:rFonts w:ascii="Book Antiqua" w:eastAsia="Times New Roman" w:hAnsi="Book Antiqua" w:cs="Times New Roman"/>
          <w:b/>
          <w:color w:val="FF0000"/>
          <w:sz w:val="16"/>
          <w:szCs w:val="16"/>
          <w:lang w:eastAsia="pt-BR"/>
        </w:rPr>
        <w:t xml:space="preserve"> </w:t>
      </w:r>
      <w:r w:rsidR="0011726A" w:rsidRPr="001E0BCA">
        <w:rPr>
          <w:rFonts w:ascii="Book Antiqua" w:eastAsia="Times New Roman" w:hAnsi="Book Antiqua" w:cs="Times New Roman"/>
          <w:b/>
          <w:color w:val="FF0000"/>
          <w:sz w:val="16"/>
          <w:szCs w:val="16"/>
          <w:u w:val="single"/>
          <w:lang w:eastAsia="pt-BR"/>
        </w:rPr>
        <w:t>(Cartórios/TJMG-2015</w:t>
      </w:r>
      <w:r w:rsidR="00034501" w:rsidRPr="001E0BCA">
        <w:rPr>
          <w:rFonts w:ascii="Book Antiqua" w:eastAsia="Times New Roman" w:hAnsi="Book Antiqua" w:cs="Times New Roman"/>
          <w:b/>
          <w:color w:val="FF0000"/>
          <w:sz w:val="16"/>
          <w:szCs w:val="16"/>
          <w:u w:val="single"/>
          <w:lang w:eastAsia="pt-BR"/>
        </w:rPr>
        <w:t>/2017</w:t>
      </w:r>
      <w:r w:rsidR="0011726A" w:rsidRPr="001E0BCA">
        <w:rPr>
          <w:rFonts w:ascii="Book Antiqua" w:eastAsia="Times New Roman" w:hAnsi="Book Antiqua" w:cs="Times New Roman"/>
          <w:b/>
          <w:color w:val="FF0000"/>
          <w:sz w:val="16"/>
          <w:szCs w:val="16"/>
          <w:u w:val="single"/>
          <w:lang w:eastAsia="pt-BR"/>
        </w:rPr>
        <w:t>)</w:t>
      </w:r>
      <w:r w:rsidR="003954E8" w:rsidRPr="001E0BCA">
        <w:rPr>
          <w:rFonts w:ascii="Book Antiqua" w:eastAsia="Times New Roman" w:hAnsi="Book Antiqua" w:cs="Times New Roman"/>
          <w:b/>
          <w:color w:val="FF0000"/>
          <w:sz w:val="16"/>
          <w:szCs w:val="16"/>
          <w:lang w:eastAsia="pt-BR"/>
        </w:rPr>
        <w:t xml:space="preserve"> </w:t>
      </w:r>
      <w:r w:rsidR="003954E8" w:rsidRPr="001E0BCA">
        <w:rPr>
          <w:rFonts w:ascii="Book Antiqua" w:hAnsi="Book Antiqua" w:cs="Times New Roman"/>
          <w:b/>
          <w:color w:val="FF0000"/>
          <w:sz w:val="16"/>
          <w:szCs w:val="16"/>
          <w:u w:val="single"/>
        </w:rPr>
        <w:t>(PGEAP-2018)</w:t>
      </w:r>
      <w:r w:rsidR="00034501" w:rsidRPr="001E0BCA">
        <w:rPr>
          <w:rFonts w:ascii="Book Antiqua" w:hAnsi="Book Antiqua" w:cs="Times New Roman"/>
          <w:b/>
          <w:color w:val="FF0000"/>
          <w:sz w:val="16"/>
          <w:szCs w:val="16"/>
        </w:rPr>
        <w:t xml:space="preserve"> </w:t>
      </w:r>
      <w:r w:rsidR="00034501" w:rsidRPr="001E0BCA">
        <w:rPr>
          <w:rFonts w:ascii="Book Antiqua" w:hAnsi="Book Antiqua"/>
          <w:b/>
          <w:color w:val="FF0000"/>
          <w:sz w:val="16"/>
          <w:szCs w:val="16"/>
          <w:u w:val="single"/>
        </w:rPr>
        <w:t>(Cartórios/TJDFT-</w:t>
      </w:r>
      <w:r w:rsidR="007405D3" w:rsidRPr="001E0BCA">
        <w:rPr>
          <w:rFonts w:ascii="Book Antiqua" w:hAnsi="Book Antiqua"/>
          <w:b/>
          <w:color w:val="FF0000"/>
          <w:sz w:val="16"/>
          <w:szCs w:val="16"/>
          <w:u w:val="single"/>
        </w:rPr>
        <w:t>2014/</w:t>
      </w:r>
      <w:r w:rsidR="00034501" w:rsidRPr="001E0BCA">
        <w:rPr>
          <w:rFonts w:ascii="Book Antiqua" w:hAnsi="Book Antiqua"/>
          <w:b/>
          <w:color w:val="FF0000"/>
          <w:sz w:val="16"/>
          <w:szCs w:val="16"/>
          <w:u w:val="single"/>
        </w:rPr>
        <w:t>2019)</w:t>
      </w:r>
      <w:r w:rsidR="002F4ECB" w:rsidRPr="001E0BCA">
        <w:rPr>
          <w:rFonts w:ascii="Book Antiqua" w:hAnsi="Book Antiqua"/>
          <w:b/>
          <w:color w:val="FF0000"/>
          <w:sz w:val="16"/>
          <w:szCs w:val="16"/>
        </w:rPr>
        <w:t xml:space="preserve"> </w:t>
      </w:r>
      <w:r w:rsidR="002F4ECB" w:rsidRPr="001E0BCA">
        <w:rPr>
          <w:rFonts w:ascii="Book Antiqua" w:eastAsia="Times New Roman" w:hAnsi="Book Antiqua" w:cs="Times New Roman"/>
          <w:b/>
          <w:bCs/>
          <w:color w:val="FF0000"/>
          <w:sz w:val="16"/>
          <w:szCs w:val="16"/>
          <w:u w:val="single"/>
          <w:lang w:eastAsia="pt-BR"/>
        </w:rPr>
        <w:t>(Cartórios/TJSC-2021)</w:t>
      </w:r>
      <w:r w:rsidR="00ED150E">
        <w:rPr>
          <w:rFonts w:ascii="Book Antiqua" w:eastAsia="Times New Roman" w:hAnsi="Book Antiqua" w:cs="Times New Roman"/>
          <w:b/>
          <w:bCs/>
          <w:color w:val="FF0000"/>
          <w:sz w:val="16"/>
          <w:szCs w:val="16"/>
          <w:lang w:eastAsia="pt-BR"/>
        </w:rPr>
        <w:t xml:space="preserve"> </w:t>
      </w:r>
      <w:bookmarkStart w:id="10" w:name="_Hlk172119813"/>
      <w:r w:rsidR="00ED150E">
        <w:rPr>
          <w:rFonts w:ascii="Book Antiqua" w:hAnsi="Book Antiqua" w:cs="Times New Roman"/>
          <w:b/>
          <w:bCs/>
          <w:color w:val="FF0000"/>
          <w:sz w:val="16"/>
          <w:szCs w:val="16"/>
          <w:u w:val="single"/>
        </w:rPr>
        <w:t>(Cartórios/TJMA-2023)</w:t>
      </w:r>
      <w:bookmarkEnd w:id="10"/>
    </w:p>
    <w:tbl>
      <w:tblPr>
        <w:tblStyle w:val="Tabelacomgrade"/>
        <w:tblW w:w="0" w:type="auto"/>
        <w:tblLook w:val="04A0" w:firstRow="1" w:lastRow="0" w:firstColumn="1" w:lastColumn="0" w:noHBand="0" w:noVBand="1"/>
      </w:tblPr>
      <w:tblGrid>
        <w:gridCol w:w="8494"/>
      </w:tblGrid>
      <w:tr w:rsidR="00F81BAD" w14:paraId="1EB4EE61" w14:textId="77777777" w:rsidTr="00F81BAD">
        <w:tc>
          <w:tcPr>
            <w:tcW w:w="8494" w:type="dxa"/>
            <w:shd w:val="clear" w:color="auto" w:fill="CCFFFF"/>
          </w:tcPr>
          <w:p w14:paraId="44A5D564" w14:textId="571BDE63" w:rsidR="00E33915" w:rsidRPr="00E33915" w:rsidRDefault="00E33915" w:rsidP="0047093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33915">
              <w:rPr>
                <w:rFonts w:ascii="Book Antiqua" w:eastAsia="Times New Roman" w:hAnsi="Book Antiqua" w:cs="Times New Roman"/>
                <w:b/>
                <w:bCs/>
                <w:sz w:val="19"/>
                <w:szCs w:val="19"/>
                <w:highlight w:val="yellow"/>
                <w:lang w:eastAsia="pt-BR"/>
              </w:rPr>
              <w:t>Cartórios/TJDFT-2019-CESPE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33915">
              <w:rPr>
                <w:rFonts w:ascii="Book Antiqua" w:eastAsia="Times New Roman" w:hAnsi="Book Antiqua" w:cs="Times New Roman"/>
                <w:sz w:val="19"/>
                <w:szCs w:val="19"/>
                <w:lang w:eastAsia="pt-BR"/>
              </w:rPr>
              <w:t>A respeito das características do cheque e da nota promissória, assinale a opção correta</w:t>
            </w:r>
            <w:r>
              <w:rPr>
                <w:rFonts w:ascii="Book Antiqua" w:eastAsia="Times New Roman" w:hAnsi="Book Antiqua" w:cs="Times New Roman"/>
                <w:sz w:val="19"/>
                <w:szCs w:val="19"/>
                <w:lang w:eastAsia="pt-BR"/>
              </w:rPr>
              <w:t xml:space="preserve">: </w:t>
            </w:r>
            <w:r w:rsidRPr="00E33915">
              <w:rPr>
                <w:rFonts w:ascii="Book Antiqua" w:eastAsia="Times New Roman" w:hAnsi="Book Antiqua" w:cs="Times New Roman"/>
                <w:sz w:val="19"/>
                <w:szCs w:val="19"/>
                <w:lang w:eastAsia="pt-BR"/>
              </w:rPr>
              <w:t>O cheque deve ser apresentado para protesto no lugar do pagamento, ou seja, na praça em que é mantida a conta do emitente, ou no local de domicílio do emitente.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Lei 9492.</w:t>
            </w:r>
          </w:p>
          <w:p w14:paraId="353DCB81" w14:textId="2E3865CA" w:rsidR="00F81BAD" w:rsidRPr="00F81BAD" w:rsidRDefault="00F81BAD" w:rsidP="0047093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81BAD">
              <w:rPr>
                <w:rFonts w:ascii="Book Antiqua" w:eastAsia="Times New Roman" w:hAnsi="Book Antiqua" w:cs="Times New Roman"/>
                <w:b/>
                <w:bCs/>
                <w:sz w:val="19"/>
                <w:szCs w:val="19"/>
                <w:highlight w:val="yellow"/>
                <w:lang w:eastAsia="pt-BR"/>
              </w:rPr>
              <w:t>Cartórios/TJMG-2017-Consulplan</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81BAD">
              <w:rPr>
                <w:rFonts w:ascii="Book Antiqua" w:eastAsia="Times New Roman" w:hAnsi="Book Antiqua" w:cs="Times New Roman"/>
                <w:sz w:val="19"/>
                <w:szCs w:val="19"/>
                <w:lang w:eastAsia="pt-BR"/>
              </w:rPr>
              <w:t>Acerca de Protesto de Títulos e outros documentos de dívida, assinale a alternativa correta:</w:t>
            </w:r>
            <w:r>
              <w:rPr>
                <w:rFonts w:ascii="Book Antiqua" w:eastAsia="Times New Roman" w:hAnsi="Book Antiqua" w:cs="Times New Roman"/>
                <w:sz w:val="19"/>
                <w:szCs w:val="19"/>
                <w:lang w:eastAsia="pt-BR"/>
              </w:rPr>
              <w:t xml:space="preserve"> </w:t>
            </w:r>
            <w:r w:rsidRPr="00F81BAD">
              <w:rPr>
                <w:rFonts w:ascii="Book Antiqua" w:eastAsia="Times New Roman" w:hAnsi="Book Antiqua" w:cs="Times New Roman"/>
                <w:sz w:val="19"/>
                <w:szCs w:val="19"/>
                <w:lang w:eastAsia="pt-BR"/>
              </w:rPr>
              <w:t>Tratando-se de cheque, poderá o protesto ser lavrado no lugar do pagamento ou do domicílio do emitente.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Lei 9492.</w:t>
            </w:r>
          </w:p>
        </w:tc>
      </w:tr>
    </w:tbl>
    <w:p w14:paraId="4E6D2B40"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CAPÍTULO III</w:t>
      </w:r>
    </w:p>
    <w:p w14:paraId="4D211C74"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Da Distribuição</w:t>
      </w:r>
    </w:p>
    <w:p w14:paraId="0A4D5EB1" w14:textId="772669FB"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1" w:name="art7"/>
      <w:bookmarkEnd w:id="11"/>
      <w:r w:rsidRPr="00D341A9">
        <w:rPr>
          <w:rFonts w:ascii="Book Antiqua" w:eastAsia="Times New Roman" w:hAnsi="Book Antiqua" w:cs="Times New Roman"/>
          <w:b/>
          <w:bCs/>
          <w:sz w:val="19"/>
          <w:szCs w:val="19"/>
          <w:highlight w:val="magenta"/>
          <w:lang w:eastAsia="pt-BR"/>
        </w:rPr>
        <w:t>Art. 7º</w:t>
      </w:r>
      <w:r w:rsidRPr="00107E1D">
        <w:rPr>
          <w:rFonts w:ascii="Book Antiqua" w:eastAsia="Times New Roman" w:hAnsi="Book Antiqua" w:cs="Times New Roman"/>
          <w:sz w:val="19"/>
          <w:szCs w:val="19"/>
          <w:lang w:eastAsia="pt-BR"/>
        </w:rPr>
        <w:t xml:space="preserve"> </w:t>
      </w:r>
      <w:r w:rsidRPr="00C11775">
        <w:rPr>
          <w:rFonts w:ascii="Book Antiqua" w:eastAsia="Times New Roman" w:hAnsi="Book Antiqua" w:cs="Times New Roman"/>
          <w:b/>
          <w:bCs/>
          <w:sz w:val="19"/>
          <w:szCs w:val="19"/>
          <w:lang w:eastAsia="pt-BR"/>
        </w:rPr>
        <w:t>Os títulos e documentos de dívida destinados a protesto somente estarão sujeitos a prévia distribuição obrigatória nas localidades onde houver mais de um Tabelionato de Protesto de Títulos</w:t>
      </w:r>
      <w:r w:rsidRPr="001E0BCA">
        <w:rPr>
          <w:rFonts w:ascii="Book Antiqua" w:eastAsia="Times New Roman" w:hAnsi="Book Antiqua" w:cs="Times New Roman"/>
          <w:b/>
          <w:bCs/>
          <w:sz w:val="18"/>
          <w:szCs w:val="18"/>
          <w:lang w:eastAsia="pt-BR"/>
        </w:rPr>
        <w:t>.</w:t>
      </w:r>
      <w:r w:rsidR="00C11775" w:rsidRPr="001E0BCA">
        <w:rPr>
          <w:rFonts w:ascii="Book Antiqua" w:eastAsia="Times New Roman" w:hAnsi="Book Antiqua" w:cs="Times New Roman"/>
          <w:b/>
          <w:bCs/>
          <w:sz w:val="18"/>
          <w:szCs w:val="18"/>
          <w:lang w:eastAsia="pt-BR"/>
        </w:rPr>
        <w:t xml:space="preserve"> </w:t>
      </w:r>
      <w:r w:rsidR="00C11775" w:rsidRPr="001E0BCA">
        <w:rPr>
          <w:rFonts w:ascii="Book Antiqua" w:hAnsi="Book Antiqua" w:cs="Times New Roman"/>
          <w:b/>
          <w:bCs/>
          <w:color w:val="FF0000"/>
          <w:sz w:val="16"/>
          <w:szCs w:val="16"/>
          <w:u w:val="single"/>
        </w:rPr>
        <w:t>(Cartórios/TJ</w:t>
      </w:r>
      <w:r w:rsidR="00C82794">
        <w:rPr>
          <w:rFonts w:ascii="Book Antiqua" w:hAnsi="Book Antiqua" w:cs="Times New Roman"/>
          <w:b/>
          <w:bCs/>
          <w:color w:val="FF0000"/>
          <w:sz w:val="16"/>
          <w:szCs w:val="16"/>
          <w:u w:val="single"/>
        </w:rPr>
        <w:t>DFT</w:t>
      </w:r>
      <w:r w:rsidR="00C11775" w:rsidRPr="001E0BCA">
        <w:rPr>
          <w:rFonts w:ascii="Book Antiqua" w:hAnsi="Book Antiqua" w:cs="Times New Roman"/>
          <w:b/>
          <w:bCs/>
          <w:color w:val="FF0000"/>
          <w:sz w:val="16"/>
          <w:szCs w:val="16"/>
          <w:u w:val="single"/>
        </w:rPr>
        <w:t>-2014)</w:t>
      </w:r>
      <w:r w:rsidR="00765A25" w:rsidRPr="001E0BCA">
        <w:rPr>
          <w:rFonts w:ascii="Book Antiqua" w:hAnsi="Book Antiqua" w:cs="Times New Roman"/>
          <w:b/>
          <w:bCs/>
          <w:color w:val="FF0000"/>
          <w:sz w:val="16"/>
          <w:szCs w:val="16"/>
        </w:rPr>
        <w:t xml:space="preserve"> </w:t>
      </w:r>
      <w:r w:rsidR="00765A25" w:rsidRPr="001E0BCA">
        <w:rPr>
          <w:rFonts w:ascii="Book Antiqua" w:eastAsia="Times New Roman" w:hAnsi="Book Antiqua" w:cs="Times New Roman"/>
          <w:b/>
          <w:bCs/>
          <w:color w:val="FF0000"/>
          <w:sz w:val="16"/>
          <w:szCs w:val="16"/>
          <w:u w:val="single"/>
          <w:lang w:eastAsia="pt-BR"/>
        </w:rPr>
        <w:t>(Cartórios/TJSP-2014)</w:t>
      </w:r>
    </w:p>
    <w:p w14:paraId="553669E4" w14:textId="50E8363F"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341A9">
        <w:rPr>
          <w:rFonts w:ascii="Book Antiqua" w:eastAsia="Times New Roman" w:hAnsi="Book Antiqua" w:cs="Times New Roman"/>
          <w:b/>
          <w:bCs/>
          <w:sz w:val="19"/>
          <w:szCs w:val="19"/>
          <w:highlight w:val="magenta"/>
          <w:lang w:eastAsia="pt-BR"/>
        </w:rPr>
        <w:t>Parágrafo único</w:t>
      </w:r>
      <w:r w:rsidRPr="00D341A9">
        <w:rPr>
          <w:rFonts w:ascii="Book Antiqua" w:eastAsia="Times New Roman" w:hAnsi="Book Antiqua" w:cs="Times New Roman"/>
          <w:b/>
          <w:bCs/>
          <w:sz w:val="19"/>
          <w:szCs w:val="19"/>
          <w:lang w:eastAsia="pt-BR"/>
        </w:rPr>
        <w:t>. Onde houver mais de um Tabelionato de Protesto de Títulos, a distribuição será feita por um Serviço instalado e mantido pelos próprios Tabelionatos, salvo se já existir Ofício Distribuidor organizado antes da promulgação desta Lei</w:t>
      </w:r>
      <w:r w:rsidRPr="001E0BCA">
        <w:rPr>
          <w:rFonts w:ascii="Book Antiqua" w:eastAsia="Times New Roman" w:hAnsi="Book Antiqua" w:cs="Times New Roman"/>
          <w:sz w:val="18"/>
          <w:szCs w:val="18"/>
          <w:lang w:eastAsia="pt-BR"/>
        </w:rPr>
        <w:t>.</w:t>
      </w:r>
      <w:r w:rsidR="00D341A9" w:rsidRPr="001E0BCA">
        <w:rPr>
          <w:rFonts w:ascii="Book Antiqua" w:eastAsia="Times New Roman" w:hAnsi="Book Antiqua" w:cs="Times New Roman"/>
          <w:sz w:val="18"/>
          <w:szCs w:val="18"/>
          <w:lang w:eastAsia="pt-BR"/>
        </w:rPr>
        <w:t xml:space="preserve"> </w:t>
      </w:r>
      <w:r w:rsidR="00C11775" w:rsidRPr="001E0BCA">
        <w:rPr>
          <w:rFonts w:ascii="Book Antiqua" w:hAnsi="Book Antiqua" w:cs="Times New Roman"/>
          <w:b/>
          <w:color w:val="FF0000"/>
          <w:sz w:val="16"/>
          <w:szCs w:val="16"/>
          <w:u w:val="single"/>
        </w:rPr>
        <w:t>(Cartórios/TJ</w:t>
      </w:r>
      <w:r w:rsidR="00286A0C">
        <w:rPr>
          <w:rFonts w:ascii="Book Antiqua" w:hAnsi="Book Antiqua" w:cs="Times New Roman"/>
          <w:b/>
          <w:color w:val="FF0000"/>
          <w:sz w:val="16"/>
          <w:szCs w:val="16"/>
          <w:u w:val="single"/>
        </w:rPr>
        <w:t>DFT</w:t>
      </w:r>
      <w:r w:rsidR="00C11775" w:rsidRPr="001E0BCA">
        <w:rPr>
          <w:rFonts w:ascii="Book Antiqua" w:hAnsi="Book Antiqua" w:cs="Times New Roman"/>
          <w:b/>
          <w:color w:val="FF0000"/>
          <w:sz w:val="16"/>
          <w:szCs w:val="16"/>
          <w:u w:val="single"/>
        </w:rPr>
        <w:t>-2014)</w:t>
      </w:r>
      <w:r w:rsidR="00765A25" w:rsidRPr="001E0BCA">
        <w:rPr>
          <w:rFonts w:ascii="Book Antiqua" w:hAnsi="Book Antiqua" w:cs="Times New Roman"/>
          <w:b/>
          <w:color w:val="FF0000"/>
          <w:sz w:val="16"/>
          <w:szCs w:val="16"/>
        </w:rPr>
        <w:t xml:space="preserve"> </w:t>
      </w:r>
      <w:r w:rsidR="00765A25" w:rsidRPr="001E0BCA">
        <w:rPr>
          <w:rFonts w:ascii="Book Antiqua" w:eastAsia="Times New Roman" w:hAnsi="Book Antiqua" w:cs="Times New Roman"/>
          <w:b/>
          <w:bCs/>
          <w:color w:val="FF0000"/>
          <w:sz w:val="16"/>
          <w:szCs w:val="16"/>
          <w:u w:val="single"/>
          <w:lang w:eastAsia="pt-BR"/>
        </w:rPr>
        <w:t>(Cartórios/TJSP-2014)</w:t>
      </w:r>
    </w:p>
    <w:p w14:paraId="23893582" w14:textId="5E83A160"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2" w:name="art8"/>
      <w:bookmarkEnd w:id="12"/>
      <w:r w:rsidRPr="00CE0D82">
        <w:rPr>
          <w:rFonts w:ascii="Book Antiqua" w:eastAsia="Times New Roman" w:hAnsi="Book Antiqua" w:cs="Times New Roman"/>
          <w:b/>
          <w:bCs/>
          <w:sz w:val="19"/>
          <w:szCs w:val="19"/>
          <w:highlight w:val="magenta"/>
          <w:lang w:eastAsia="pt-BR"/>
        </w:rPr>
        <w:t>Art. 8º</w:t>
      </w:r>
      <w:r w:rsidRPr="00107E1D">
        <w:rPr>
          <w:rFonts w:ascii="Book Antiqua" w:eastAsia="Times New Roman" w:hAnsi="Book Antiqua" w:cs="Times New Roman"/>
          <w:sz w:val="19"/>
          <w:szCs w:val="19"/>
          <w:lang w:eastAsia="pt-BR"/>
        </w:rPr>
        <w:t xml:space="preserve"> </w:t>
      </w:r>
      <w:r w:rsidRPr="00E86BB9">
        <w:rPr>
          <w:rFonts w:ascii="Book Antiqua" w:eastAsia="Times New Roman" w:hAnsi="Book Antiqua" w:cs="Times New Roman"/>
          <w:b/>
          <w:bCs/>
          <w:sz w:val="19"/>
          <w:szCs w:val="19"/>
          <w:lang w:eastAsia="pt-BR"/>
        </w:rPr>
        <w:t>Os títulos e documentos de dívida serão recepcionados, distribuídos e entregues na mesma data aos Tabelionatos de Protesto, obedecidos os critérios de quantidade e qualidade</w:t>
      </w:r>
      <w:r w:rsidRPr="001E0BCA">
        <w:rPr>
          <w:rFonts w:ascii="Book Antiqua" w:eastAsia="Times New Roman" w:hAnsi="Book Antiqua" w:cs="Times New Roman"/>
          <w:b/>
          <w:bCs/>
          <w:sz w:val="18"/>
          <w:szCs w:val="18"/>
          <w:lang w:eastAsia="pt-BR"/>
        </w:rPr>
        <w:t>.</w:t>
      </w:r>
      <w:r w:rsidR="00D341A9" w:rsidRPr="001E0BCA">
        <w:rPr>
          <w:rFonts w:ascii="Book Antiqua" w:eastAsia="Times New Roman" w:hAnsi="Book Antiqua" w:cs="Times New Roman"/>
          <w:b/>
          <w:bCs/>
          <w:sz w:val="18"/>
          <w:szCs w:val="18"/>
          <w:lang w:eastAsia="pt-BR"/>
        </w:rPr>
        <w:t xml:space="preserve"> </w:t>
      </w:r>
      <w:r w:rsidR="00E86BB9" w:rsidRPr="001E0BCA">
        <w:rPr>
          <w:rFonts w:ascii="Book Antiqua" w:hAnsi="Book Antiqua" w:cs="Times New Roman"/>
          <w:b/>
          <w:bCs/>
          <w:color w:val="FF0000"/>
          <w:sz w:val="16"/>
          <w:szCs w:val="16"/>
          <w:u w:val="single"/>
        </w:rPr>
        <w:t>(Cartórios/TJRS-2013)</w:t>
      </w:r>
      <w:r w:rsidR="00765A25" w:rsidRPr="001E0BCA">
        <w:rPr>
          <w:rFonts w:ascii="Book Antiqua" w:hAnsi="Book Antiqua" w:cs="Times New Roman"/>
          <w:b/>
          <w:bCs/>
          <w:color w:val="FF0000"/>
          <w:sz w:val="16"/>
          <w:szCs w:val="16"/>
        </w:rPr>
        <w:t xml:space="preserve"> </w:t>
      </w:r>
      <w:r w:rsidR="00765A25" w:rsidRPr="001E0BCA">
        <w:rPr>
          <w:rFonts w:ascii="Book Antiqua" w:eastAsia="Times New Roman" w:hAnsi="Book Antiqua" w:cs="Times New Roman"/>
          <w:b/>
          <w:bCs/>
          <w:color w:val="FF0000"/>
          <w:sz w:val="16"/>
          <w:szCs w:val="16"/>
          <w:u w:val="single"/>
          <w:lang w:eastAsia="pt-BR"/>
        </w:rPr>
        <w:t>(Cartórios/TJSP-2014)</w:t>
      </w:r>
      <w:r w:rsidR="002F4ECB" w:rsidRPr="001E0BCA">
        <w:rPr>
          <w:rFonts w:ascii="Book Antiqua" w:eastAsia="Times New Roman" w:hAnsi="Book Antiqua" w:cs="Times New Roman"/>
          <w:b/>
          <w:bCs/>
          <w:color w:val="FF0000"/>
          <w:sz w:val="16"/>
          <w:szCs w:val="16"/>
          <w:lang w:eastAsia="pt-BR"/>
        </w:rPr>
        <w:t xml:space="preserve"> </w:t>
      </w:r>
      <w:r w:rsidR="002F4ECB" w:rsidRPr="001E0BCA">
        <w:rPr>
          <w:rFonts w:ascii="Book Antiqua" w:eastAsia="Times New Roman" w:hAnsi="Book Antiqua" w:cs="Times New Roman"/>
          <w:b/>
          <w:bCs/>
          <w:color w:val="FF0000"/>
          <w:sz w:val="16"/>
          <w:szCs w:val="16"/>
          <w:u w:val="single"/>
          <w:lang w:eastAsia="pt-BR"/>
        </w:rPr>
        <w:t>(Cartórios/TJSC-2021)</w:t>
      </w:r>
    </w:p>
    <w:p w14:paraId="7D53DDDB" w14:textId="746EECE9" w:rsidR="00812CEA" w:rsidRPr="0013535F" w:rsidRDefault="00812CEA" w:rsidP="00812CEA">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13" w:name="art8§1"/>
      <w:bookmarkEnd w:id="13"/>
      <w:r w:rsidRPr="00CE0D82">
        <w:rPr>
          <w:rFonts w:ascii="Book Antiqua" w:eastAsia="Times New Roman" w:hAnsi="Book Antiqua" w:cs="Arial"/>
          <w:b/>
          <w:bCs/>
          <w:color w:val="000000"/>
          <w:sz w:val="19"/>
          <w:szCs w:val="19"/>
          <w:highlight w:val="magenta"/>
          <w:lang w:eastAsia="pt-BR"/>
        </w:rPr>
        <w:t>§ 1º</w:t>
      </w:r>
      <w:r w:rsidRPr="00107E1D">
        <w:rPr>
          <w:rFonts w:ascii="Book Antiqua" w:eastAsia="Times New Roman" w:hAnsi="Book Antiqua" w:cs="Arial"/>
          <w:color w:val="000000"/>
          <w:sz w:val="19"/>
          <w:szCs w:val="19"/>
          <w:lang w:eastAsia="pt-BR"/>
        </w:rPr>
        <w:t xml:space="preserve"> </w:t>
      </w:r>
      <w:r w:rsidRPr="00CE0D82">
        <w:rPr>
          <w:rFonts w:ascii="Book Antiqua" w:eastAsia="Times New Roman" w:hAnsi="Book Antiqua" w:cs="Arial"/>
          <w:b/>
          <w:bCs/>
          <w:caps/>
          <w:color w:val="000000"/>
          <w:sz w:val="19"/>
          <w:szCs w:val="19"/>
          <w:highlight w:val="green"/>
          <w:lang w:eastAsia="pt-BR"/>
        </w:rPr>
        <w:t>Poderão ser recepcionadas</w:t>
      </w:r>
      <w:r w:rsidRPr="00CE0D82">
        <w:rPr>
          <w:rFonts w:ascii="Book Antiqua" w:eastAsia="Times New Roman" w:hAnsi="Book Antiqua" w:cs="Arial"/>
          <w:b/>
          <w:bCs/>
          <w:color w:val="000000"/>
          <w:sz w:val="19"/>
          <w:szCs w:val="19"/>
          <w:lang w:eastAsia="pt-BR"/>
        </w:rPr>
        <w:t xml:space="preserve"> as indicações a protestos das Duplicatas Mercantis e de Prestação de Serviços, por meio magnético ou de gravação eletrônica de dados, sendo de inteira responsabilidade do apresentante os dados fornecidos, ficando a cargo dos Tabelionatos a mera instrumentalização das mesmas</w:t>
      </w:r>
      <w:r w:rsidRPr="001E0BCA">
        <w:rPr>
          <w:rFonts w:ascii="Book Antiqua" w:eastAsia="Times New Roman" w:hAnsi="Book Antiqua" w:cs="Arial"/>
          <w:color w:val="000000"/>
          <w:sz w:val="16"/>
          <w:szCs w:val="16"/>
          <w:lang w:eastAsia="pt-BR"/>
        </w:rPr>
        <w:t xml:space="preserve">. </w:t>
      </w:r>
      <w:hyperlink r:id="rId9" w:anchor="art8" w:history="1">
        <w:r w:rsidRPr="001E0BCA">
          <w:rPr>
            <w:rFonts w:ascii="Book Antiqua" w:eastAsia="Times New Roman" w:hAnsi="Book Antiqua" w:cs="Arial"/>
            <w:color w:val="0000FF"/>
            <w:sz w:val="16"/>
            <w:szCs w:val="16"/>
            <w:u w:val="single"/>
            <w:lang w:eastAsia="pt-BR"/>
          </w:rPr>
          <w:t>(Renumerado do parágrafo único pela Lei nº 13.775, de 2018)</w:t>
        </w:r>
      </w:hyperlink>
      <w:r w:rsidR="0013535F">
        <w:rPr>
          <w:rFonts w:ascii="Book Antiqua" w:eastAsia="Times New Roman" w:hAnsi="Book Antiqua" w:cs="Arial"/>
          <w:color w:val="0000FF"/>
          <w:sz w:val="16"/>
          <w:szCs w:val="16"/>
          <w:lang w:eastAsia="pt-BR"/>
        </w:rPr>
        <w:t xml:space="preserve"> </w:t>
      </w:r>
      <w:r w:rsidR="0013535F" w:rsidRPr="001E0BCA">
        <w:rPr>
          <w:rFonts w:ascii="Book Antiqua" w:hAnsi="Book Antiqua"/>
          <w:b/>
          <w:bCs/>
          <w:color w:val="FF0000"/>
          <w:sz w:val="16"/>
          <w:szCs w:val="16"/>
          <w:u w:val="single"/>
        </w:rPr>
        <w:t>(Cartórios/TJMG-2016)</w:t>
      </w:r>
      <w:r w:rsidR="00CE0D82" w:rsidRPr="001E0BCA">
        <w:rPr>
          <w:rFonts w:ascii="Book Antiqua" w:eastAsia="Times New Roman" w:hAnsi="Book Antiqua" w:cs="Arial"/>
          <w:color w:val="0000FF"/>
          <w:sz w:val="16"/>
          <w:szCs w:val="16"/>
          <w:lang w:eastAsia="pt-BR"/>
        </w:rPr>
        <w:t xml:space="preserve"> </w:t>
      </w:r>
      <w:r w:rsidR="00CE0D82" w:rsidRPr="001E0BCA">
        <w:rPr>
          <w:rFonts w:ascii="Book Antiqua" w:eastAsia="Times New Roman" w:hAnsi="Book Antiqua" w:cs="Arial"/>
          <w:b/>
          <w:bCs/>
          <w:color w:val="FF0000"/>
          <w:sz w:val="16"/>
          <w:szCs w:val="16"/>
          <w:u w:val="single"/>
          <w:lang w:eastAsia="pt-BR"/>
        </w:rPr>
        <w:t>(Cartórios/TJGO-2021)</w:t>
      </w:r>
      <w:r w:rsidR="0013535F">
        <w:rPr>
          <w:rFonts w:ascii="Book Antiqua" w:eastAsia="Times New Roman" w:hAnsi="Book Antiqua" w:cs="Arial"/>
          <w:b/>
          <w:bCs/>
          <w:color w:val="FF0000"/>
          <w:sz w:val="16"/>
          <w:szCs w:val="16"/>
          <w:lang w:eastAsia="pt-BR"/>
        </w:rPr>
        <w:t xml:space="preserve"> </w:t>
      </w:r>
      <w:r w:rsidR="0013535F">
        <w:rPr>
          <w:rFonts w:ascii="Book Antiqua" w:eastAsia="Times New Roman" w:hAnsi="Book Antiqua" w:cs="Arial"/>
          <w:b/>
          <w:bCs/>
          <w:color w:val="FF0000"/>
          <w:sz w:val="16"/>
          <w:szCs w:val="16"/>
          <w:u w:val="single"/>
          <w:lang w:eastAsia="pt-BR"/>
        </w:rPr>
        <w:t>(Cartórios/TJSC-2021)</w:t>
      </w:r>
      <w:r w:rsidR="0013535F">
        <w:rPr>
          <w:rFonts w:ascii="Book Antiqua" w:eastAsia="Times New Roman" w:hAnsi="Book Antiqua" w:cs="Arial"/>
          <w:b/>
          <w:bCs/>
          <w:color w:val="FF0000"/>
          <w:sz w:val="16"/>
          <w:szCs w:val="16"/>
          <w:lang w:eastAsia="pt-BR"/>
        </w:rPr>
        <w:t xml:space="preserve"> </w:t>
      </w:r>
      <w:r w:rsidR="0013535F" w:rsidRPr="002140CA">
        <w:rPr>
          <w:rFonts w:ascii="Book Antiqua" w:eastAsia="Times New Roman" w:hAnsi="Book Antiqua" w:cs="Arial"/>
          <w:b/>
          <w:bCs/>
          <w:color w:val="FF0000"/>
          <w:sz w:val="16"/>
          <w:szCs w:val="16"/>
          <w:u w:val="single"/>
          <w:lang w:eastAsia="pt-BR"/>
        </w:rPr>
        <w:t>(TJ</w:t>
      </w:r>
      <w:r w:rsidR="0013535F">
        <w:rPr>
          <w:rFonts w:ascii="Book Antiqua" w:eastAsia="Times New Roman" w:hAnsi="Book Antiqua" w:cs="Arial"/>
          <w:b/>
          <w:bCs/>
          <w:color w:val="FF0000"/>
          <w:sz w:val="16"/>
          <w:szCs w:val="16"/>
          <w:u w:val="single"/>
          <w:lang w:eastAsia="pt-BR"/>
        </w:rPr>
        <w:t>PE</w:t>
      </w:r>
      <w:r w:rsidR="0013535F" w:rsidRPr="002140CA">
        <w:rPr>
          <w:rFonts w:ascii="Book Antiqua" w:eastAsia="Times New Roman" w:hAnsi="Book Antiqua" w:cs="Arial"/>
          <w:b/>
          <w:bCs/>
          <w:color w:val="FF0000"/>
          <w:sz w:val="16"/>
          <w:szCs w:val="16"/>
          <w:u w:val="single"/>
          <w:lang w:eastAsia="pt-BR"/>
        </w:rPr>
        <w:t>-2022)</w:t>
      </w:r>
    </w:p>
    <w:tbl>
      <w:tblPr>
        <w:tblStyle w:val="Tabelacomgrade"/>
        <w:tblW w:w="0" w:type="auto"/>
        <w:tblLook w:val="04A0" w:firstRow="1" w:lastRow="0" w:firstColumn="1" w:lastColumn="0" w:noHBand="0" w:noVBand="1"/>
      </w:tblPr>
      <w:tblGrid>
        <w:gridCol w:w="8494"/>
      </w:tblGrid>
      <w:tr w:rsidR="00CE0D82" w14:paraId="07316280" w14:textId="77777777" w:rsidTr="00CE0D82">
        <w:tc>
          <w:tcPr>
            <w:tcW w:w="8494" w:type="dxa"/>
            <w:shd w:val="clear" w:color="auto" w:fill="CCFFFF"/>
          </w:tcPr>
          <w:p w14:paraId="62BCFC8C" w14:textId="1C0FC90C" w:rsidR="00CE0D82" w:rsidRPr="00CE0D82" w:rsidRDefault="00CE0D82" w:rsidP="00CE0D8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CE0D82">
              <w:rPr>
                <w:rFonts w:ascii="Book Antiqua" w:eastAsia="Times New Roman" w:hAnsi="Book Antiqua" w:cs="Arial"/>
                <w:b/>
                <w:bCs/>
                <w:color w:val="000000"/>
                <w:sz w:val="19"/>
                <w:szCs w:val="19"/>
                <w:highlight w:val="yellow"/>
                <w:lang w:eastAsia="pt-BR"/>
              </w:rPr>
              <w:t>Cartórios/TJGO-2021-VUNESP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E0D82">
              <w:rPr>
                <w:rFonts w:ascii="Book Antiqua" w:eastAsia="Times New Roman" w:hAnsi="Book Antiqua" w:cs="Arial"/>
                <w:color w:val="000000"/>
                <w:sz w:val="19"/>
                <w:szCs w:val="19"/>
                <w:lang w:eastAsia="pt-BR"/>
              </w:rPr>
              <w:t>Assinale a alternativa que contém uma afirmativa verdadeira</w:t>
            </w:r>
            <w:r>
              <w:rPr>
                <w:rFonts w:ascii="Book Antiqua" w:eastAsia="Times New Roman" w:hAnsi="Book Antiqua" w:cs="Arial"/>
                <w:color w:val="000000"/>
                <w:sz w:val="19"/>
                <w:szCs w:val="19"/>
                <w:lang w:eastAsia="pt-BR"/>
              </w:rPr>
              <w:t xml:space="preserve">: </w:t>
            </w:r>
            <w:r w:rsidRPr="00CE0D82">
              <w:rPr>
                <w:rFonts w:ascii="Book Antiqua" w:eastAsia="Times New Roman" w:hAnsi="Book Antiqua" w:cs="Arial"/>
                <w:color w:val="000000"/>
                <w:sz w:val="19"/>
                <w:szCs w:val="19"/>
                <w:lang w:eastAsia="pt-BR"/>
              </w:rPr>
              <w:t>Poderão ser recepcionadas as indicações a protestos das Duplicatas Mercantis e de Prestação de Serviços, por meio magnético ou de gravação eletrônica de dados.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8º, §1º, Lei 9492.</w:t>
            </w:r>
          </w:p>
        </w:tc>
      </w:tr>
    </w:tbl>
    <w:p w14:paraId="157323FB" w14:textId="1CF79028" w:rsidR="00812CEA" w:rsidRPr="001E0BCA" w:rsidRDefault="00812CEA" w:rsidP="00812CE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07E1D">
        <w:rPr>
          <w:rFonts w:ascii="Book Antiqua" w:eastAsia="Times New Roman" w:hAnsi="Book Antiqua" w:cs="Arial"/>
          <w:color w:val="000000"/>
          <w:sz w:val="19"/>
          <w:szCs w:val="19"/>
          <w:lang w:eastAsia="pt-BR"/>
        </w:rPr>
        <w:t>§ 2º Os títulos e documentos de dívida mantidos sob a forma escritural nos sistemas eletrônicos de escrituração ou nos depósitos centralizados de que trata a Lei nº 12.810, de 15 de maio de 2013, poderão ser recepcionados para protesto por extrato, desde que atestado por seu emitente, sob as penas da lei, que as informações conferem com o que consta na origem</w:t>
      </w:r>
      <w:r w:rsidRPr="001E0BCA">
        <w:rPr>
          <w:rFonts w:ascii="Book Antiqua" w:eastAsia="Times New Roman" w:hAnsi="Book Antiqua" w:cs="Arial"/>
          <w:color w:val="000000"/>
          <w:sz w:val="16"/>
          <w:szCs w:val="16"/>
          <w:lang w:eastAsia="pt-BR"/>
        </w:rPr>
        <w:t>. </w:t>
      </w:r>
      <w:hyperlink r:id="rId10" w:anchor="art8" w:history="1">
        <w:r w:rsidRPr="001E0BCA">
          <w:rPr>
            <w:rFonts w:ascii="Book Antiqua" w:eastAsia="Times New Roman" w:hAnsi="Book Antiqua" w:cs="Arial"/>
            <w:color w:val="0000FF"/>
            <w:sz w:val="16"/>
            <w:szCs w:val="16"/>
            <w:u w:val="single"/>
            <w:lang w:eastAsia="pt-BR"/>
          </w:rPr>
          <w:t>(Incluído pela Lei nº 13.775, de 2018)</w:t>
        </w:r>
      </w:hyperlink>
    </w:p>
    <w:p w14:paraId="7D380CC0"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IV</w:t>
      </w:r>
    </w:p>
    <w:p w14:paraId="6A4E2745"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 Apresentação e Protocolização</w:t>
      </w:r>
    </w:p>
    <w:p w14:paraId="53457648" w14:textId="5C7FBD2F" w:rsidR="0047093D" w:rsidRPr="00A42A5B"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4" w:name="art9"/>
      <w:bookmarkEnd w:id="14"/>
      <w:r w:rsidRPr="00107E1D">
        <w:rPr>
          <w:rFonts w:ascii="Book Antiqua" w:eastAsia="Times New Roman" w:hAnsi="Book Antiqua" w:cs="Times New Roman"/>
          <w:b/>
          <w:sz w:val="19"/>
          <w:szCs w:val="19"/>
          <w:highlight w:val="magenta"/>
          <w:lang w:eastAsia="pt-BR"/>
        </w:rPr>
        <w:t>Art. 9º</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highlight w:val="yellow"/>
          <w:lang w:eastAsia="pt-BR"/>
        </w:rPr>
        <w:t>Todos os títulos</w:t>
      </w:r>
      <w:r w:rsidRPr="00107E1D">
        <w:rPr>
          <w:rFonts w:ascii="Book Antiqua" w:eastAsia="Times New Roman" w:hAnsi="Book Antiqua" w:cs="Times New Roman"/>
          <w:b/>
          <w:sz w:val="19"/>
          <w:szCs w:val="19"/>
          <w:lang w:eastAsia="pt-BR"/>
        </w:rPr>
        <w:t xml:space="preserve"> e </w:t>
      </w:r>
      <w:r w:rsidRPr="00107E1D">
        <w:rPr>
          <w:rFonts w:ascii="Book Antiqua" w:eastAsia="Times New Roman" w:hAnsi="Book Antiqua" w:cs="Times New Roman"/>
          <w:b/>
          <w:sz w:val="19"/>
          <w:szCs w:val="19"/>
          <w:highlight w:val="yellow"/>
          <w:lang w:eastAsia="pt-BR"/>
        </w:rPr>
        <w:t>documentos de dívida protocolizados</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caps/>
          <w:sz w:val="19"/>
          <w:szCs w:val="19"/>
          <w:highlight w:val="green"/>
          <w:lang w:eastAsia="pt-BR"/>
        </w:rPr>
        <w:t>serão examinados</w:t>
      </w:r>
      <w:r w:rsidRPr="00107E1D">
        <w:rPr>
          <w:rFonts w:ascii="Book Antiqua" w:eastAsia="Times New Roman" w:hAnsi="Book Antiqua" w:cs="Times New Roman"/>
          <w:b/>
          <w:sz w:val="19"/>
          <w:szCs w:val="19"/>
          <w:lang w:eastAsia="pt-BR"/>
        </w:rPr>
        <w:t xml:space="preserve"> em </w:t>
      </w:r>
      <w:r w:rsidRPr="00107E1D">
        <w:rPr>
          <w:rFonts w:ascii="Book Antiqua" w:eastAsia="Times New Roman" w:hAnsi="Book Antiqua" w:cs="Times New Roman"/>
          <w:b/>
          <w:caps/>
          <w:sz w:val="19"/>
          <w:szCs w:val="19"/>
          <w:shd w:val="clear" w:color="auto" w:fill="F7CAAC" w:themeFill="accent2" w:themeFillTint="66"/>
          <w:lang w:eastAsia="pt-BR"/>
        </w:rPr>
        <w:t>seus caracteres formais</w:t>
      </w:r>
      <w:r w:rsidRPr="00107E1D">
        <w:rPr>
          <w:rFonts w:ascii="Book Antiqua" w:eastAsia="Times New Roman" w:hAnsi="Book Antiqua" w:cs="Times New Roman"/>
          <w:b/>
          <w:sz w:val="19"/>
          <w:szCs w:val="19"/>
          <w:lang w:eastAsia="pt-BR"/>
        </w:rPr>
        <w:t xml:space="preserve"> e </w:t>
      </w:r>
      <w:r w:rsidRPr="00107E1D">
        <w:rPr>
          <w:rFonts w:ascii="Book Antiqua" w:eastAsia="Times New Roman" w:hAnsi="Book Antiqua" w:cs="Times New Roman"/>
          <w:b/>
          <w:caps/>
          <w:sz w:val="19"/>
          <w:szCs w:val="19"/>
          <w:highlight w:val="green"/>
          <w:lang w:eastAsia="pt-BR"/>
        </w:rPr>
        <w:t>terão</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cyan"/>
          <w:lang w:eastAsia="pt-BR"/>
        </w:rPr>
        <w:t>curso se não apresentarem vícios</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caps/>
          <w:sz w:val="19"/>
          <w:szCs w:val="19"/>
          <w:highlight w:val="green"/>
          <w:lang w:eastAsia="pt-BR"/>
        </w:rPr>
        <w:t>não cabendo</w:t>
      </w:r>
      <w:r w:rsidRPr="00107E1D">
        <w:rPr>
          <w:rFonts w:ascii="Book Antiqua" w:eastAsia="Times New Roman" w:hAnsi="Book Antiqua" w:cs="Times New Roman"/>
          <w:b/>
          <w:sz w:val="19"/>
          <w:szCs w:val="19"/>
          <w:lang w:eastAsia="pt-BR"/>
        </w:rPr>
        <w:t xml:space="preserve"> ao </w:t>
      </w:r>
      <w:r w:rsidRPr="00107E1D">
        <w:rPr>
          <w:rFonts w:ascii="Book Antiqua" w:eastAsia="Times New Roman" w:hAnsi="Book Antiqua" w:cs="Times New Roman"/>
          <w:b/>
          <w:sz w:val="19"/>
          <w:szCs w:val="19"/>
          <w:highlight w:val="yellow"/>
          <w:lang w:eastAsia="pt-BR"/>
        </w:rPr>
        <w:t>Tabelião de Protesto</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caps/>
          <w:sz w:val="19"/>
          <w:szCs w:val="19"/>
          <w:highlight w:val="green"/>
          <w:lang w:eastAsia="pt-BR"/>
        </w:rPr>
        <w:t>investigar</w:t>
      </w:r>
      <w:r w:rsidRPr="00107E1D">
        <w:rPr>
          <w:rFonts w:ascii="Book Antiqua" w:eastAsia="Times New Roman" w:hAnsi="Book Antiqua" w:cs="Times New Roman"/>
          <w:b/>
          <w:sz w:val="19"/>
          <w:szCs w:val="19"/>
          <w:lang w:eastAsia="pt-BR"/>
        </w:rPr>
        <w:t xml:space="preserve"> a </w:t>
      </w:r>
      <w:r w:rsidRPr="00107E1D">
        <w:rPr>
          <w:rFonts w:ascii="Book Antiqua" w:eastAsia="Times New Roman" w:hAnsi="Book Antiqua" w:cs="Times New Roman"/>
          <w:b/>
          <w:sz w:val="19"/>
          <w:szCs w:val="19"/>
          <w:highlight w:val="cyan"/>
          <w:lang w:eastAsia="pt-BR"/>
        </w:rPr>
        <w:t>ocorrência</w:t>
      </w:r>
      <w:r w:rsidRPr="00107E1D">
        <w:rPr>
          <w:rFonts w:ascii="Book Antiqua" w:eastAsia="Times New Roman" w:hAnsi="Book Antiqua" w:cs="Times New Roman"/>
          <w:b/>
          <w:sz w:val="19"/>
          <w:szCs w:val="19"/>
          <w:lang w:eastAsia="pt-BR"/>
        </w:rPr>
        <w:t xml:space="preserve"> de </w:t>
      </w:r>
      <w:r w:rsidRPr="00107E1D">
        <w:rPr>
          <w:rFonts w:ascii="Book Antiqua" w:eastAsia="Times New Roman" w:hAnsi="Book Antiqua" w:cs="Times New Roman"/>
          <w:b/>
          <w:caps/>
          <w:sz w:val="19"/>
          <w:szCs w:val="19"/>
          <w:shd w:val="clear" w:color="auto" w:fill="F7CAAC" w:themeFill="accent2" w:themeFillTint="66"/>
          <w:lang w:eastAsia="pt-BR"/>
        </w:rPr>
        <w:t>prescrição</w:t>
      </w:r>
      <w:r w:rsidRPr="00107E1D">
        <w:rPr>
          <w:rFonts w:ascii="Book Antiqua" w:eastAsia="Times New Roman" w:hAnsi="Book Antiqua" w:cs="Times New Roman"/>
          <w:b/>
          <w:sz w:val="19"/>
          <w:szCs w:val="19"/>
          <w:lang w:eastAsia="pt-BR"/>
        </w:rPr>
        <w:t xml:space="preserve"> ou </w:t>
      </w:r>
      <w:r w:rsidRPr="00107E1D">
        <w:rPr>
          <w:rFonts w:ascii="Book Antiqua" w:eastAsia="Times New Roman" w:hAnsi="Book Antiqua" w:cs="Times New Roman"/>
          <w:b/>
          <w:caps/>
          <w:sz w:val="19"/>
          <w:szCs w:val="19"/>
          <w:shd w:val="clear" w:color="auto" w:fill="F7CAAC" w:themeFill="accent2" w:themeFillTint="66"/>
          <w:lang w:eastAsia="pt-BR"/>
        </w:rPr>
        <w:t>caducidade</w:t>
      </w:r>
      <w:r w:rsidRPr="001E0BCA">
        <w:rPr>
          <w:rFonts w:ascii="Book Antiqua" w:eastAsia="Times New Roman" w:hAnsi="Book Antiqua" w:cs="Times New Roman"/>
          <w:sz w:val="16"/>
          <w:szCs w:val="16"/>
          <w:lang w:eastAsia="pt-BR"/>
        </w:rPr>
        <w:t>.</w:t>
      </w:r>
      <w:r w:rsidR="00256C40" w:rsidRPr="001E0BCA">
        <w:rPr>
          <w:rFonts w:ascii="Book Antiqua" w:eastAsia="Times New Roman" w:hAnsi="Book Antiqua" w:cs="Times New Roman"/>
          <w:sz w:val="16"/>
          <w:szCs w:val="16"/>
          <w:lang w:eastAsia="pt-BR"/>
        </w:rPr>
        <w:t xml:space="preserve"> </w:t>
      </w:r>
      <w:r w:rsidR="00256C40" w:rsidRPr="001E0BCA">
        <w:rPr>
          <w:rFonts w:ascii="Book Antiqua" w:eastAsia="Times New Roman" w:hAnsi="Book Antiqua" w:cs="Times New Roman"/>
          <w:b/>
          <w:bCs/>
          <w:color w:val="FF0000"/>
          <w:sz w:val="16"/>
          <w:szCs w:val="16"/>
          <w:u w:val="single"/>
          <w:lang w:eastAsia="pt-BR"/>
        </w:rPr>
        <w:t>(TJPE-2011)</w:t>
      </w:r>
      <w:r w:rsidR="00464258" w:rsidRPr="001E0BCA">
        <w:rPr>
          <w:rFonts w:ascii="Book Antiqua" w:eastAsia="Times New Roman" w:hAnsi="Book Antiqua" w:cs="Times New Roman"/>
          <w:b/>
          <w:bCs/>
          <w:color w:val="FF0000"/>
          <w:sz w:val="16"/>
          <w:szCs w:val="16"/>
          <w:lang w:eastAsia="pt-BR"/>
        </w:rPr>
        <w:t xml:space="preserve"> </w:t>
      </w:r>
      <w:r w:rsidR="00464258" w:rsidRPr="001E0BCA">
        <w:rPr>
          <w:rFonts w:ascii="Book Antiqua" w:eastAsia="Times New Roman" w:hAnsi="Book Antiqua" w:cs="Times New Roman"/>
          <w:b/>
          <w:bCs/>
          <w:color w:val="FF0000"/>
          <w:sz w:val="16"/>
          <w:szCs w:val="16"/>
          <w:u w:val="single"/>
          <w:lang w:eastAsia="pt-BR"/>
        </w:rPr>
        <w:t>(PGEPA-2011)</w:t>
      </w:r>
      <w:r w:rsidR="00624328" w:rsidRPr="001E0BCA">
        <w:rPr>
          <w:rFonts w:ascii="Book Antiqua" w:eastAsia="Times New Roman" w:hAnsi="Book Antiqua" w:cs="Times New Roman"/>
          <w:b/>
          <w:bCs/>
          <w:color w:val="FF0000"/>
          <w:sz w:val="16"/>
          <w:szCs w:val="16"/>
          <w:lang w:eastAsia="pt-BR"/>
        </w:rPr>
        <w:t xml:space="preserve"> </w:t>
      </w:r>
      <w:r w:rsidR="00624328" w:rsidRPr="001E0BCA">
        <w:rPr>
          <w:rFonts w:ascii="Book Antiqua" w:eastAsia="Times New Roman" w:hAnsi="Book Antiqua" w:cs="Times New Roman"/>
          <w:b/>
          <w:bCs/>
          <w:color w:val="FF0000"/>
          <w:sz w:val="16"/>
          <w:szCs w:val="16"/>
          <w:u w:val="single"/>
          <w:lang w:eastAsia="pt-BR"/>
        </w:rPr>
        <w:t>(TJCE-2012)</w:t>
      </w:r>
      <w:r w:rsidR="007A331D" w:rsidRPr="001E0BCA">
        <w:rPr>
          <w:rFonts w:ascii="Book Antiqua" w:eastAsia="Times New Roman" w:hAnsi="Book Antiqua" w:cs="Times New Roman"/>
          <w:b/>
          <w:bCs/>
          <w:color w:val="FF0000"/>
          <w:sz w:val="16"/>
          <w:szCs w:val="16"/>
          <w:lang w:eastAsia="pt-BR"/>
        </w:rPr>
        <w:t xml:space="preserve"> </w:t>
      </w:r>
      <w:r w:rsidR="008B1DA0" w:rsidRPr="001E0BCA">
        <w:rPr>
          <w:rFonts w:ascii="Book Antiqua" w:eastAsia="Times New Roman" w:hAnsi="Book Antiqua" w:cs="Times New Roman"/>
          <w:b/>
          <w:bCs/>
          <w:color w:val="FF0000"/>
          <w:sz w:val="16"/>
          <w:szCs w:val="16"/>
          <w:u w:val="single"/>
          <w:lang w:eastAsia="pt-BR"/>
        </w:rPr>
        <w:t>(TJRN-2013)</w:t>
      </w:r>
      <w:r w:rsidR="006664EC" w:rsidRPr="001E0BCA">
        <w:rPr>
          <w:rFonts w:ascii="Book Antiqua" w:eastAsia="Times New Roman" w:hAnsi="Book Antiqua" w:cs="Times New Roman"/>
          <w:b/>
          <w:bCs/>
          <w:color w:val="FF0000"/>
          <w:sz w:val="16"/>
          <w:szCs w:val="16"/>
          <w:lang w:eastAsia="pt-BR"/>
        </w:rPr>
        <w:t xml:space="preserve"> </w:t>
      </w:r>
      <w:r w:rsidR="009F19B0" w:rsidRPr="001E0BCA">
        <w:rPr>
          <w:rFonts w:ascii="Book Antiqua" w:eastAsia="Times New Roman" w:hAnsi="Book Antiqua" w:cs="Times New Roman"/>
          <w:b/>
          <w:color w:val="FF0000"/>
          <w:sz w:val="16"/>
          <w:szCs w:val="16"/>
          <w:u w:val="single"/>
          <w:lang w:eastAsia="pt-BR"/>
        </w:rPr>
        <w:t>(TJPR-2009</w:t>
      </w:r>
      <w:r w:rsidR="00256C40" w:rsidRPr="001E0BCA">
        <w:rPr>
          <w:rFonts w:ascii="Book Antiqua" w:eastAsia="Times New Roman" w:hAnsi="Book Antiqua" w:cs="Times New Roman"/>
          <w:b/>
          <w:color w:val="FF0000"/>
          <w:sz w:val="16"/>
          <w:szCs w:val="16"/>
          <w:u w:val="single"/>
          <w:lang w:eastAsia="pt-BR"/>
        </w:rPr>
        <w:t>/2014</w:t>
      </w:r>
      <w:r w:rsidR="009F19B0" w:rsidRPr="001E0BCA">
        <w:rPr>
          <w:rFonts w:ascii="Book Antiqua" w:eastAsia="Times New Roman" w:hAnsi="Book Antiqua" w:cs="Times New Roman"/>
          <w:b/>
          <w:color w:val="FF0000"/>
          <w:sz w:val="16"/>
          <w:szCs w:val="16"/>
          <w:u w:val="single"/>
          <w:lang w:eastAsia="pt-BR"/>
        </w:rPr>
        <w:t>)</w:t>
      </w:r>
      <w:r w:rsidR="00367C07" w:rsidRPr="001E0BCA">
        <w:rPr>
          <w:rFonts w:ascii="Book Antiqua" w:eastAsia="Times New Roman" w:hAnsi="Book Antiqua" w:cs="Times New Roman"/>
          <w:b/>
          <w:color w:val="FF0000"/>
          <w:sz w:val="16"/>
          <w:szCs w:val="16"/>
          <w:lang w:eastAsia="pt-BR"/>
        </w:rPr>
        <w:t xml:space="preserve"> </w:t>
      </w:r>
      <w:r w:rsidR="00367C07" w:rsidRPr="001E0BCA">
        <w:rPr>
          <w:rFonts w:ascii="Book Antiqua" w:eastAsia="Times New Roman" w:hAnsi="Book Antiqua" w:cs="Times New Roman"/>
          <w:b/>
          <w:bCs/>
          <w:color w:val="FF0000"/>
          <w:sz w:val="16"/>
          <w:szCs w:val="16"/>
          <w:u w:val="single"/>
          <w:lang w:eastAsia="pt-BR"/>
        </w:rPr>
        <w:t>(Cartórios/TJDFT-2014)</w:t>
      </w:r>
      <w:r w:rsidR="00E651E8" w:rsidRPr="001E0BCA">
        <w:rPr>
          <w:rFonts w:ascii="Book Antiqua" w:eastAsia="Times New Roman" w:hAnsi="Book Antiqua" w:cs="Times New Roman"/>
          <w:b/>
          <w:color w:val="FF0000"/>
          <w:sz w:val="16"/>
          <w:szCs w:val="16"/>
          <w:lang w:eastAsia="pt-BR"/>
        </w:rPr>
        <w:t xml:space="preserve"> </w:t>
      </w:r>
      <w:r w:rsidR="00A2565D" w:rsidRPr="001E0BCA">
        <w:rPr>
          <w:rFonts w:ascii="Book Antiqua" w:hAnsi="Book Antiqua" w:cs="Arial"/>
          <w:b/>
          <w:bCs/>
          <w:color w:val="FF0000"/>
          <w:sz w:val="16"/>
          <w:szCs w:val="16"/>
          <w:u w:val="single"/>
        </w:rPr>
        <w:t>(Cartórios/TJSP-2014)</w:t>
      </w:r>
      <w:r w:rsidR="001878C3" w:rsidRPr="001E0BCA">
        <w:rPr>
          <w:rFonts w:ascii="Book Antiqua" w:eastAsia="Times New Roman" w:hAnsi="Book Antiqua" w:cs="Times New Roman"/>
          <w:b/>
          <w:color w:val="FF0000"/>
          <w:sz w:val="16"/>
          <w:szCs w:val="16"/>
          <w:lang w:eastAsia="pt-BR"/>
        </w:rPr>
        <w:t xml:space="preserve"> </w:t>
      </w:r>
      <w:r w:rsidR="00B870B1" w:rsidRPr="001E0BCA">
        <w:rPr>
          <w:rFonts w:ascii="Book Antiqua" w:eastAsia="Times New Roman" w:hAnsi="Book Antiqua" w:cs="Times New Roman"/>
          <w:b/>
          <w:color w:val="FF0000"/>
          <w:sz w:val="16"/>
          <w:szCs w:val="16"/>
          <w:u w:val="single"/>
          <w:lang w:eastAsia="pt-BR"/>
        </w:rPr>
        <w:t>(TJSE-</w:t>
      </w:r>
      <w:r w:rsidR="00443F76" w:rsidRPr="001E0BCA">
        <w:rPr>
          <w:rFonts w:ascii="Book Antiqua" w:eastAsia="Times New Roman" w:hAnsi="Book Antiqua" w:cs="Times New Roman"/>
          <w:b/>
          <w:color w:val="FF0000"/>
          <w:sz w:val="16"/>
          <w:szCs w:val="16"/>
          <w:u w:val="single"/>
          <w:lang w:eastAsia="pt-BR"/>
        </w:rPr>
        <w:t>2008/</w:t>
      </w:r>
      <w:r w:rsidR="00B870B1" w:rsidRPr="001E0BCA">
        <w:rPr>
          <w:rFonts w:ascii="Book Antiqua" w:eastAsia="Times New Roman" w:hAnsi="Book Antiqua" w:cs="Times New Roman"/>
          <w:b/>
          <w:color w:val="FF0000"/>
          <w:sz w:val="16"/>
          <w:szCs w:val="16"/>
          <w:u w:val="single"/>
          <w:lang w:eastAsia="pt-BR"/>
        </w:rPr>
        <w:t>2015)</w:t>
      </w:r>
      <w:r w:rsidR="00D36F06" w:rsidRPr="001E0BCA">
        <w:rPr>
          <w:rFonts w:ascii="Book Antiqua" w:eastAsia="Times New Roman" w:hAnsi="Book Antiqua" w:cs="Times New Roman"/>
          <w:b/>
          <w:color w:val="FF0000"/>
          <w:sz w:val="16"/>
          <w:szCs w:val="16"/>
          <w:lang w:eastAsia="pt-BR"/>
        </w:rPr>
        <w:t xml:space="preserve"> </w:t>
      </w:r>
      <w:r w:rsidR="00D36F06" w:rsidRPr="001E0BCA">
        <w:rPr>
          <w:rFonts w:ascii="Book Antiqua" w:hAnsi="Book Antiqua"/>
          <w:b/>
          <w:bCs/>
          <w:color w:val="FF0000"/>
          <w:sz w:val="16"/>
          <w:szCs w:val="16"/>
          <w:u w:val="single"/>
        </w:rPr>
        <w:t>(Cartórios/TJRS-2015)</w:t>
      </w:r>
      <w:r w:rsidR="0011726A" w:rsidRPr="001E0BCA">
        <w:rPr>
          <w:rFonts w:ascii="Book Antiqua" w:eastAsia="Times New Roman" w:hAnsi="Book Antiqua" w:cs="Times New Roman"/>
          <w:b/>
          <w:color w:val="FF0000"/>
          <w:sz w:val="16"/>
          <w:szCs w:val="16"/>
          <w:lang w:eastAsia="pt-BR"/>
        </w:rPr>
        <w:t xml:space="preserve"> </w:t>
      </w:r>
      <w:r w:rsidR="0011726A" w:rsidRPr="001E0BCA">
        <w:rPr>
          <w:rFonts w:ascii="Book Antiqua" w:eastAsia="Times New Roman" w:hAnsi="Book Antiqua" w:cs="Times New Roman"/>
          <w:b/>
          <w:color w:val="FF0000"/>
          <w:sz w:val="16"/>
          <w:szCs w:val="16"/>
          <w:u w:val="single"/>
          <w:lang w:eastAsia="pt-BR"/>
        </w:rPr>
        <w:t>(Cartórios/TJMG-</w:t>
      </w:r>
      <w:r w:rsidR="00254E94" w:rsidRPr="001E0BCA">
        <w:rPr>
          <w:rFonts w:ascii="Book Antiqua" w:eastAsia="Times New Roman" w:hAnsi="Book Antiqua" w:cs="Times New Roman"/>
          <w:b/>
          <w:color w:val="FF0000"/>
          <w:sz w:val="16"/>
          <w:szCs w:val="16"/>
          <w:u w:val="single"/>
          <w:lang w:eastAsia="pt-BR"/>
        </w:rPr>
        <w:t>2012/</w:t>
      </w:r>
      <w:r w:rsidR="0011726A" w:rsidRPr="001E0BCA">
        <w:rPr>
          <w:rFonts w:ascii="Book Antiqua" w:eastAsia="Times New Roman" w:hAnsi="Book Antiqua" w:cs="Times New Roman"/>
          <w:b/>
          <w:color w:val="FF0000"/>
          <w:sz w:val="16"/>
          <w:szCs w:val="16"/>
          <w:u w:val="single"/>
          <w:lang w:eastAsia="pt-BR"/>
        </w:rPr>
        <w:t>2015</w:t>
      </w:r>
      <w:r w:rsidR="00F81BAD" w:rsidRPr="001E0BCA">
        <w:rPr>
          <w:rFonts w:ascii="Book Antiqua" w:eastAsia="Times New Roman" w:hAnsi="Book Antiqua" w:cs="Times New Roman"/>
          <w:b/>
          <w:color w:val="FF0000"/>
          <w:sz w:val="16"/>
          <w:szCs w:val="16"/>
          <w:u w:val="single"/>
          <w:lang w:eastAsia="pt-BR"/>
        </w:rPr>
        <w:t>/</w:t>
      </w:r>
      <w:r w:rsidR="00764D86" w:rsidRPr="001E0BCA">
        <w:rPr>
          <w:rFonts w:ascii="Book Antiqua" w:eastAsia="Times New Roman" w:hAnsi="Book Antiqua" w:cs="Times New Roman"/>
          <w:b/>
          <w:color w:val="FF0000"/>
          <w:sz w:val="16"/>
          <w:szCs w:val="16"/>
          <w:u w:val="single"/>
          <w:lang w:eastAsia="pt-BR"/>
        </w:rPr>
        <w:t>2016/</w:t>
      </w:r>
      <w:r w:rsidR="00F81BAD" w:rsidRPr="001E0BCA">
        <w:rPr>
          <w:rFonts w:ascii="Book Antiqua" w:eastAsia="Times New Roman" w:hAnsi="Book Antiqua" w:cs="Times New Roman"/>
          <w:b/>
          <w:color w:val="FF0000"/>
          <w:sz w:val="16"/>
          <w:szCs w:val="16"/>
          <w:u w:val="single"/>
          <w:lang w:eastAsia="pt-BR"/>
        </w:rPr>
        <w:t>2017</w:t>
      </w:r>
      <w:r w:rsidR="00A733E9" w:rsidRPr="001E0BCA">
        <w:rPr>
          <w:rFonts w:ascii="Book Antiqua" w:eastAsia="Times New Roman" w:hAnsi="Book Antiqua" w:cs="Times New Roman"/>
          <w:b/>
          <w:color w:val="FF0000"/>
          <w:sz w:val="16"/>
          <w:szCs w:val="16"/>
          <w:u w:val="single"/>
          <w:lang w:eastAsia="pt-BR"/>
        </w:rPr>
        <w:t>/2018</w:t>
      </w:r>
      <w:r w:rsidR="0011726A" w:rsidRPr="001E0BCA">
        <w:rPr>
          <w:rFonts w:ascii="Book Antiqua" w:eastAsia="Times New Roman" w:hAnsi="Book Antiqua" w:cs="Times New Roman"/>
          <w:b/>
          <w:color w:val="FF0000"/>
          <w:sz w:val="16"/>
          <w:szCs w:val="16"/>
          <w:u w:val="single"/>
          <w:lang w:eastAsia="pt-BR"/>
        </w:rPr>
        <w:t>)</w:t>
      </w:r>
      <w:r w:rsidR="00A5754F" w:rsidRPr="001E0BCA">
        <w:rPr>
          <w:rFonts w:ascii="Book Antiqua" w:eastAsia="Times New Roman" w:hAnsi="Book Antiqua" w:cs="Times New Roman"/>
          <w:b/>
          <w:color w:val="FF0000"/>
          <w:sz w:val="16"/>
          <w:szCs w:val="16"/>
          <w:lang w:eastAsia="pt-BR"/>
        </w:rPr>
        <w:t xml:space="preserve"> </w:t>
      </w:r>
      <w:r w:rsidR="00A5754F" w:rsidRPr="001E0BCA">
        <w:rPr>
          <w:rFonts w:ascii="Book Antiqua" w:eastAsia="Times New Roman" w:hAnsi="Book Antiqua" w:cs="Arial"/>
          <w:b/>
          <w:bCs/>
          <w:color w:val="FF0000"/>
          <w:sz w:val="16"/>
          <w:szCs w:val="16"/>
          <w:u w:val="single"/>
          <w:lang w:eastAsia="pt-BR"/>
        </w:rPr>
        <w:t>(TJSP-2018)</w:t>
      </w:r>
      <w:r w:rsidR="00C70A20" w:rsidRPr="001E0BCA">
        <w:rPr>
          <w:rFonts w:ascii="Book Antiqua" w:eastAsia="Times New Roman" w:hAnsi="Book Antiqua" w:cs="Arial"/>
          <w:b/>
          <w:bCs/>
          <w:color w:val="FF0000"/>
          <w:sz w:val="16"/>
          <w:szCs w:val="16"/>
          <w:lang w:eastAsia="pt-BR"/>
        </w:rPr>
        <w:t xml:space="preserve"> </w:t>
      </w:r>
      <w:r w:rsidR="00C70A20" w:rsidRPr="001E0BCA">
        <w:rPr>
          <w:rFonts w:ascii="Book Antiqua" w:eastAsia="Times New Roman" w:hAnsi="Book Antiqua" w:cs="Arial"/>
          <w:b/>
          <w:bCs/>
          <w:color w:val="FF0000"/>
          <w:sz w:val="16"/>
          <w:szCs w:val="16"/>
          <w:u w:val="single"/>
          <w:lang w:eastAsia="pt-BR"/>
        </w:rPr>
        <w:t>(DPEAM-2018)</w:t>
      </w:r>
      <w:r w:rsidR="00DC4BF5" w:rsidRPr="001E0BCA">
        <w:rPr>
          <w:rFonts w:ascii="Book Antiqua" w:eastAsia="Times New Roman" w:hAnsi="Book Antiqua" w:cs="Times New Roman"/>
          <w:b/>
          <w:color w:val="FF0000"/>
          <w:sz w:val="16"/>
          <w:szCs w:val="16"/>
          <w:lang w:eastAsia="pt-BR"/>
        </w:rPr>
        <w:t xml:space="preserve"> </w:t>
      </w:r>
      <w:r w:rsidR="00DC4BF5" w:rsidRPr="001E0BCA">
        <w:rPr>
          <w:rFonts w:ascii="Book Antiqua" w:eastAsia="Times New Roman" w:hAnsi="Book Antiqua" w:cs="Times New Roman"/>
          <w:b/>
          <w:color w:val="FF0000"/>
          <w:sz w:val="16"/>
          <w:szCs w:val="16"/>
          <w:u w:val="single"/>
          <w:lang w:eastAsia="pt-BR"/>
        </w:rPr>
        <w:t>(PGEAP-2018)</w:t>
      </w:r>
      <w:r w:rsidR="00F41995" w:rsidRPr="001E0BCA">
        <w:rPr>
          <w:rFonts w:ascii="Book Antiqua" w:eastAsia="Times New Roman" w:hAnsi="Book Antiqua" w:cs="Times New Roman"/>
          <w:b/>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bCs/>
          <w:color w:val="FF0000"/>
          <w:sz w:val="16"/>
          <w:szCs w:val="16"/>
          <w:u w:val="single"/>
          <w:lang w:eastAsia="pt-BR"/>
        </w:rPr>
        <w:t>(TJGO-2021)</w:t>
      </w:r>
      <w:r w:rsidR="00314CEB" w:rsidRPr="001E0BCA">
        <w:rPr>
          <w:rFonts w:ascii="Book Antiqua" w:eastAsia="Times New Roman" w:hAnsi="Book Antiqua" w:cs="Times New Roman"/>
          <w:b/>
          <w:bCs/>
          <w:color w:val="FF0000"/>
          <w:sz w:val="16"/>
          <w:szCs w:val="16"/>
          <w:lang w:eastAsia="pt-BR"/>
        </w:rPr>
        <w:t xml:space="preserve"> </w:t>
      </w:r>
      <w:r w:rsidR="00314CEB" w:rsidRPr="001E0BCA">
        <w:rPr>
          <w:rFonts w:ascii="Book Antiqua" w:eastAsia="Times New Roman" w:hAnsi="Book Antiqua" w:cs="Times New Roman"/>
          <w:b/>
          <w:bCs/>
          <w:color w:val="FF0000"/>
          <w:sz w:val="16"/>
          <w:szCs w:val="16"/>
          <w:u w:val="single"/>
          <w:lang w:eastAsia="pt-BR"/>
        </w:rPr>
        <w:t>(Cartórios/TJ</w:t>
      </w:r>
      <w:r w:rsidR="00314CEB" w:rsidRPr="001E0BCA">
        <w:rPr>
          <w:rFonts w:ascii="Book Antiqua" w:hAnsi="Book Antiqua"/>
          <w:b/>
          <w:bCs/>
          <w:color w:val="FF0000"/>
          <w:sz w:val="16"/>
          <w:szCs w:val="16"/>
          <w:u w:val="single"/>
        </w:rPr>
        <w:t>MS</w:t>
      </w:r>
      <w:r w:rsidR="00314CEB" w:rsidRPr="001E0BCA">
        <w:rPr>
          <w:rFonts w:ascii="Book Antiqua" w:eastAsia="Times New Roman" w:hAnsi="Book Antiqua" w:cs="Times New Roman"/>
          <w:b/>
          <w:bCs/>
          <w:color w:val="FF0000"/>
          <w:sz w:val="16"/>
          <w:szCs w:val="16"/>
          <w:u w:val="single"/>
          <w:lang w:eastAsia="pt-BR"/>
        </w:rPr>
        <w:t>-2021)</w:t>
      </w:r>
      <w:r w:rsidR="00C34F1D">
        <w:rPr>
          <w:rFonts w:ascii="Book Antiqua" w:eastAsia="Times New Roman" w:hAnsi="Book Antiqua" w:cs="Times New Roman"/>
          <w:b/>
          <w:bCs/>
          <w:color w:val="FF0000"/>
          <w:sz w:val="16"/>
          <w:szCs w:val="16"/>
          <w:lang w:eastAsia="pt-BR"/>
        </w:rPr>
        <w:t xml:space="preserve"> </w:t>
      </w:r>
      <w:r w:rsidR="00C34F1D">
        <w:rPr>
          <w:rFonts w:ascii="Book Antiqua" w:hAnsi="Book Antiqua" w:cs="Times New Roman"/>
          <w:b/>
          <w:color w:val="FF0000"/>
          <w:sz w:val="16"/>
          <w:szCs w:val="16"/>
          <w:u w:val="single"/>
        </w:rPr>
        <w:t>(DPETO-2013/2022)</w:t>
      </w:r>
      <w:r w:rsidR="00997B57">
        <w:rPr>
          <w:rFonts w:ascii="Book Antiqua" w:hAnsi="Book Antiqua" w:cs="Times New Roman"/>
          <w:b/>
          <w:color w:val="FF0000"/>
          <w:sz w:val="16"/>
          <w:szCs w:val="16"/>
        </w:rPr>
        <w:t xml:space="preserve"> </w:t>
      </w:r>
      <w:bookmarkStart w:id="15" w:name="_Hlk171344444"/>
      <w:r w:rsidR="00997B57">
        <w:rPr>
          <w:rFonts w:ascii="Book Antiqua" w:hAnsi="Book Antiqua" w:cs="Times New Roman"/>
          <w:b/>
          <w:color w:val="FF0000"/>
          <w:sz w:val="16"/>
          <w:szCs w:val="16"/>
          <w:u w:val="single"/>
        </w:rPr>
        <w:t>(PGEMG-2022)</w:t>
      </w:r>
      <w:bookmarkEnd w:id="15"/>
      <w:r w:rsidR="00145E3D">
        <w:rPr>
          <w:rFonts w:ascii="Book Antiqua" w:hAnsi="Book Antiqua" w:cs="Times New Roman"/>
          <w:b/>
          <w:color w:val="FF0000"/>
          <w:sz w:val="16"/>
          <w:szCs w:val="16"/>
        </w:rPr>
        <w:t xml:space="preserve"> </w:t>
      </w:r>
      <w:r w:rsidR="00145E3D">
        <w:rPr>
          <w:rFonts w:ascii="Book Antiqua" w:eastAsia="Times New Roman" w:hAnsi="Book Antiqua" w:cs="Times New Roman"/>
          <w:b/>
          <w:color w:val="FF0000"/>
          <w:sz w:val="16"/>
          <w:szCs w:val="16"/>
          <w:u w:val="single"/>
          <w:lang w:eastAsia="pt-BR"/>
        </w:rPr>
        <w:t>(Cartórios/TJAL-2023)</w:t>
      </w:r>
      <w:r w:rsidR="0023630D">
        <w:rPr>
          <w:rFonts w:ascii="Book Antiqua" w:hAnsi="Book Antiqua" w:cs="Times New Roman"/>
          <w:b/>
          <w:color w:val="FF0000"/>
          <w:sz w:val="16"/>
          <w:szCs w:val="16"/>
        </w:rPr>
        <w:t xml:space="preserve"> </w:t>
      </w:r>
      <w:r w:rsidR="0023630D">
        <w:rPr>
          <w:rFonts w:ascii="Book Antiqua" w:eastAsia="Times New Roman" w:hAnsi="Book Antiqua" w:cs="Times New Roman"/>
          <w:b/>
          <w:bCs/>
          <w:color w:val="FF0000"/>
          <w:sz w:val="16"/>
          <w:szCs w:val="16"/>
          <w:u w:val="single"/>
          <w:lang w:eastAsia="pt-BR"/>
        </w:rPr>
        <w:t>(Cartórios/TJMA-2023)</w:t>
      </w:r>
      <w:r w:rsidR="00A42A5B">
        <w:rPr>
          <w:rFonts w:ascii="Book Antiqua" w:hAnsi="Book Antiqua" w:cs="Times New Roman"/>
          <w:b/>
          <w:color w:val="FF0000"/>
          <w:sz w:val="16"/>
          <w:szCs w:val="16"/>
        </w:rPr>
        <w:t xml:space="preserve"> </w:t>
      </w:r>
      <w:r w:rsidR="00A42A5B" w:rsidRPr="007C02E6">
        <w:rPr>
          <w:rFonts w:ascii="Book Antiqua" w:hAnsi="Book Antiqua"/>
          <w:b/>
          <w:bCs/>
          <w:color w:val="FF0000"/>
          <w:sz w:val="16"/>
          <w:szCs w:val="16"/>
          <w:u w:val="single"/>
        </w:rPr>
        <w:t>(Cartórios/TJ</w:t>
      </w:r>
      <w:r w:rsidR="00A42A5B">
        <w:rPr>
          <w:rFonts w:ascii="Book Antiqua" w:hAnsi="Book Antiqua"/>
          <w:b/>
          <w:bCs/>
          <w:color w:val="FF0000"/>
          <w:sz w:val="16"/>
          <w:szCs w:val="16"/>
          <w:u w:val="single"/>
        </w:rPr>
        <w:t>SE</w:t>
      </w:r>
      <w:r w:rsidR="00A42A5B" w:rsidRPr="007C02E6">
        <w:rPr>
          <w:rFonts w:ascii="Book Antiqua" w:hAnsi="Book Antiqua"/>
          <w:b/>
          <w:bCs/>
          <w:color w:val="FF0000"/>
          <w:sz w:val="16"/>
          <w:szCs w:val="16"/>
          <w:u w:val="single"/>
        </w:rPr>
        <w:t>-20</w:t>
      </w:r>
      <w:r w:rsidR="00A42A5B">
        <w:rPr>
          <w:rFonts w:ascii="Book Antiqua" w:hAnsi="Book Antiqua"/>
          <w:b/>
          <w:bCs/>
          <w:color w:val="FF0000"/>
          <w:sz w:val="16"/>
          <w:szCs w:val="16"/>
          <w:u w:val="single"/>
        </w:rPr>
        <w:t>23</w:t>
      </w:r>
      <w:r w:rsidR="00A42A5B" w:rsidRPr="007C02E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950E1" w:rsidRPr="00107E1D" w14:paraId="4F7B8E81" w14:textId="77777777" w:rsidTr="008C200A">
        <w:tc>
          <w:tcPr>
            <w:tcW w:w="8494" w:type="dxa"/>
            <w:shd w:val="clear" w:color="auto" w:fill="CCFFFF"/>
          </w:tcPr>
          <w:p w14:paraId="2AD7776F" w14:textId="77777777" w:rsidR="00A950E1" w:rsidRPr="00107E1D" w:rsidRDefault="00A950E1" w:rsidP="008C200A">
            <w:pPr>
              <w:spacing w:before="100" w:beforeAutospacing="1" w:after="100" w:afterAutospacing="1"/>
              <w:jc w:val="both"/>
              <w:rPr>
                <w:rFonts w:ascii="Book Antiqua" w:hAnsi="Book Antiqua" w:cs="Times New Roman"/>
                <w:b/>
                <w:sz w:val="19"/>
                <w:szCs w:val="19"/>
              </w:rPr>
            </w:pPr>
            <w:r w:rsidRPr="00107E1D">
              <w:rPr>
                <w:rFonts w:ascii="Book Antiqua" w:eastAsia="Times New Roman" w:hAnsi="Book Antiqua" w:cs="Times New Roman"/>
                <w:b/>
                <w:sz w:val="19"/>
                <w:szCs w:val="19"/>
                <w:lang w:eastAsia="pt-BR"/>
              </w:rPr>
              <w:lastRenderedPageBreak/>
              <w:t>(</w:t>
            </w:r>
            <w:r w:rsidRPr="00107E1D">
              <w:rPr>
                <w:rFonts w:ascii="Book Antiqua" w:eastAsia="Times New Roman" w:hAnsi="Book Antiqua" w:cs="Times New Roman"/>
                <w:b/>
                <w:sz w:val="19"/>
                <w:szCs w:val="19"/>
                <w:highlight w:val="yellow"/>
                <w:lang w:eastAsia="pt-BR"/>
              </w:rPr>
              <w:t>TJRS-2009</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Sobre protesto: A legislação vigente exime o tabelião de protesto da responsabilidade de investigar a ocorrência de prescrição ou caducidade do título ou documento de dívida, responsabilizando-o apenas pela observância dos seus caracteres formais que obstam o registro do protesto</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9º, Lei 9492/97.</w:t>
            </w:r>
          </w:p>
          <w:p w14:paraId="270D978C" w14:textId="07298925" w:rsidR="00A950E1" w:rsidRPr="00107E1D" w:rsidRDefault="00624328" w:rsidP="008C200A">
            <w:pPr>
              <w:spacing w:before="100" w:beforeAutospacing="1" w:after="100" w:afterAutospacing="1"/>
              <w:jc w:val="both"/>
              <w:rPr>
                <w:rFonts w:ascii="Book Antiqua" w:eastAsia="Times New Roman" w:hAnsi="Book Antiqua" w:cs="Times New Roman"/>
                <w:sz w:val="19"/>
                <w:szCs w:val="19"/>
                <w:lang w:eastAsia="pt-BR"/>
              </w:rPr>
            </w:pPr>
            <w:r w:rsidRPr="00107E1D">
              <w:rPr>
                <w:rFonts w:ascii="Book Antiqua" w:eastAsia="Times New Roman" w:hAnsi="Book Antiqua" w:cs="Times New Roman"/>
                <w:b/>
                <w:i/>
                <w:iCs/>
                <w:color w:val="FF0000"/>
                <w:sz w:val="19"/>
                <w:szCs w:val="19"/>
                <w:lang w:eastAsia="pt-BR"/>
              </w:rPr>
              <w:t>#</w:t>
            </w:r>
            <w:r w:rsidRPr="00107E1D">
              <w:rPr>
                <w:rFonts w:ascii="Book Antiqua" w:eastAsia="Times New Roman" w:hAnsi="Book Antiqua" w:cs="Times New Roman"/>
                <w:b/>
                <w:i/>
                <w:iCs/>
                <w:color w:val="FF0000"/>
                <w:sz w:val="19"/>
                <w:szCs w:val="19"/>
                <w:highlight w:val="green"/>
                <w:lang w:eastAsia="pt-BR"/>
              </w:rPr>
              <w:t>Atenção</w:t>
            </w:r>
            <w:r w:rsidR="00A950E1" w:rsidRPr="00107E1D">
              <w:rPr>
                <w:rFonts w:ascii="Book Antiqua" w:eastAsia="Times New Roman" w:hAnsi="Book Antiqua" w:cs="Times New Roman"/>
                <w:sz w:val="19"/>
                <w:szCs w:val="19"/>
                <w:lang w:eastAsia="pt-BR"/>
              </w:rPr>
              <w:t>: Nos termos do art. 9º da Lei 9492/97, a obrigação do tabelião é com a forma do título. Logo, não seria correto o tabelião analisar prescrição ou decadência, pois isso se refere ao mérito da obrigação e não seria de sua competência fazer tal análise.</w:t>
            </w:r>
          </w:p>
        </w:tc>
      </w:tr>
    </w:tbl>
    <w:p w14:paraId="5216D0FD" w14:textId="1322C205" w:rsidR="0047093D" w:rsidRPr="0023630D"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29A6">
        <w:rPr>
          <w:rFonts w:ascii="Book Antiqua" w:eastAsia="Times New Roman" w:hAnsi="Book Antiqua" w:cs="Times New Roman"/>
          <w:b/>
          <w:bCs/>
          <w:sz w:val="19"/>
          <w:szCs w:val="19"/>
          <w:highlight w:val="magenta"/>
          <w:lang w:eastAsia="pt-BR"/>
        </w:rPr>
        <w:t>Parágrafo único</w:t>
      </w:r>
      <w:r w:rsidRPr="00107E1D">
        <w:rPr>
          <w:rFonts w:ascii="Book Antiqua" w:eastAsia="Times New Roman" w:hAnsi="Book Antiqua" w:cs="Times New Roman"/>
          <w:sz w:val="19"/>
          <w:szCs w:val="19"/>
          <w:lang w:eastAsia="pt-BR"/>
        </w:rPr>
        <w:t xml:space="preserve">. </w:t>
      </w:r>
      <w:r w:rsidRPr="00F81BAD">
        <w:rPr>
          <w:rFonts w:ascii="Book Antiqua" w:eastAsia="Times New Roman" w:hAnsi="Book Antiqua" w:cs="Times New Roman"/>
          <w:b/>
          <w:bCs/>
          <w:sz w:val="19"/>
          <w:szCs w:val="19"/>
          <w:highlight w:val="cyan"/>
          <w:lang w:eastAsia="pt-BR"/>
        </w:rPr>
        <w:t>Qualquer irregularidade formal</w:t>
      </w:r>
      <w:r w:rsidRPr="00107E1D">
        <w:rPr>
          <w:rFonts w:ascii="Book Antiqua" w:eastAsia="Times New Roman" w:hAnsi="Book Antiqua" w:cs="Times New Roman"/>
          <w:sz w:val="19"/>
          <w:szCs w:val="19"/>
          <w:lang w:eastAsia="pt-BR"/>
        </w:rPr>
        <w:t xml:space="preserve"> </w:t>
      </w:r>
      <w:r w:rsidRPr="00F81BAD">
        <w:rPr>
          <w:rFonts w:ascii="Book Antiqua" w:eastAsia="Times New Roman" w:hAnsi="Book Antiqua" w:cs="Times New Roman"/>
          <w:b/>
          <w:bCs/>
          <w:sz w:val="19"/>
          <w:szCs w:val="19"/>
          <w:highlight w:val="yellow"/>
          <w:lang w:eastAsia="pt-BR"/>
        </w:rPr>
        <w:t>observada pelo Tabelião</w:t>
      </w:r>
      <w:r w:rsidRPr="00107E1D">
        <w:rPr>
          <w:rFonts w:ascii="Book Antiqua" w:eastAsia="Times New Roman" w:hAnsi="Book Antiqua" w:cs="Times New Roman"/>
          <w:sz w:val="19"/>
          <w:szCs w:val="19"/>
          <w:lang w:eastAsia="pt-BR"/>
        </w:rPr>
        <w:t xml:space="preserve"> </w:t>
      </w:r>
      <w:r w:rsidRPr="005E29A6">
        <w:rPr>
          <w:rFonts w:ascii="Book Antiqua" w:eastAsia="Times New Roman" w:hAnsi="Book Antiqua" w:cs="Times New Roman"/>
          <w:b/>
          <w:bCs/>
          <w:caps/>
          <w:sz w:val="19"/>
          <w:szCs w:val="19"/>
          <w:highlight w:val="green"/>
          <w:lang w:eastAsia="pt-BR"/>
        </w:rPr>
        <w:t>obstará</w:t>
      </w:r>
      <w:r w:rsidRPr="00107E1D">
        <w:rPr>
          <w:rFonts w:ascii="Book Antiqua" w:eastAsia="Times New Roman" w:hAnsi="Book Antiqua" w:cs="Times New Roman"/>
          <w:sz w:val="19"/>
          <w:szCs w:val="19"/>
          <w:lang w:eastAsia="pt-BR"/>
        </w:rPr>
        <w:t xml:space="preserve"> o </w:t>
      </w:r>
      <w:r w:rsidRPr="00F81BAD">
        <w:rPr>
          <w:rFonts w:ascii="Book Antiqua" w:eastAsia="Times New Roman" w:hAnsi="Book Antiqua" w:cs="Times New Roman"/>
          <w:b/>
          <w:bCs/>
          <w:caps/>
          <w:sz w:val="19"/>
          <w:szCs w:val="19"/>
          <w:shd w:val="clear" w:color="auto" w:fill="F7CAAC" w:themeFill="accent2" w:themeFillTint="66"/>
          <w:lang w:eastAsia="pt-BR"/>
        </w:rPr>
        <w:t>registro do protesto</w:t>
      </w:r>
      <w:r w:rsidRPr="001E0BCA">
        <w:rPr>
          <w:rFonts w:ascii="Book Antiqua" w:eastAsia="Times New Roman" w:hAnsi="Book Antiqua" w:cs="Times New Roman"/>
          <w:sz w:val="18"/>
          <w:szCs w:val="18"/>
          <w:lang w:eastAsia="pt-BR"/>
        </w:rPr>
        <w:t>.</w:t>
      </w:r>
      <w:r w:rsidR="005E29A6" w:rsidRPr="001E0BCA">
        <w:rPr>
          <w:rFonts w:ascii="Book Antiqua" w:eastAsia="Times New Roman" w:hAnsi="Book Antiqua" w:cs="Times New Roman"/>
          <w:sz w:val="18"/>
          <w:szCs w:val="18"/>
          <w:lang w:eastAsia="pt-BR"/>
        </w:rPr>
        <w:t xml:space="preserve"> </w:t>
      </w:r>
      <w:r w:rsidR="006664EC" w:rsidRPr="001E0BCA">
        <w:rPr>
          <w:rFonts w:ascii="Book Antiqua" w:eastAsia="Times New Roman" w:hAnsi="Book Antiqua" w:cs="Times New Roman"/>
          <w:b/>
          <w:color w:val="FF0000"/>
          <w:sz w:val="16"/>
          <w:szCs w:val="16"/>
          <w:u w:val="single"/>
          <w:lang w:eastAsia="pt-BR"/>
        </w:rPr>
        <w:t>(DPETO-2013)</w:t>
      </w:r>
      <w:r w:rsidR="00BF3E75" w:rsidRPr="001E0BCA">
        <w:rPr>
          <w:rFonts w:ascii="Book Antiqua" w:eastAsia="Times New Roman" w:hAnsi="Book Antiqua" w:cs="Times New Roman"/>
          <w:b/>
          <w:color w:val="FF0000"/>
          <w:sz w:val="16"/>
          <w:szCs w:val="16"/>
          <w:lang w:eastAsia="pt-BR"/>
        </w:rPr>
        <w:t xml:space="preserve"> </w:t>
      </w:r>
      <w:r w:rsidR="00367C07" w:rsidRPr="001E0BCA">
        <w:rPr>
          <w:rFonts w:ascii="Book Antiqua" w:eastAsia="Times New Roman" w:hAnsi="Book Antiqua" w:cs="Times New Roman"/>
          <w:b/>
          <w:bCs/>
          <w:color w:val="FF0000"/>
          <w:sz w:val="16"/>
          <w:szCs w:val="16"/>
          <w:u w:val="single"/>
          <w:lang w:eastAsia="pt-BR"/>
        </w:rPr>
        <w:t>(Cartórios/TJDFT-2014)</w:t>
      </w:r>
      <w:r w:rsidR="00E651E8" w:rsidRPr="001E0BCA">
        <w:rPr>
          <w:rFonts w:ascii="Book Antiqua" w:hAnsi="Book Antiqua"/>
          <w:b/>
          <w:color w:val="FF0000"/>
          <w:sz w:val="16"/>
          <w:szCs w:val="16"/>
        </w:rPr>
        <w:t xml:space="preserve"> </w:t>
      </w:r>
      <w:r w:rsidR="00D36F06" w:rsidRPr="001E0BCA">
        <w:rPr>
          <w:rFonts w:ascii="Book Antiqua" w:hAnsi="Book Antiqua"/>
          <w:b/>
          <w:bCs/>
          <w:color w:val="FF0000"/>
          <w:sz w:val="16"/>
          <w:szCs w:val="16"/>
          <w:u w:val="single"/>
        </w:rPr>
        <w:t>(Cartórios/TJRS-2015)</w:t>
      </w:r>
      <w:r w:rsidR="0011726A" w:rsidRPr="001E0BCA">
        <w:rPr>
          <w:rFonts w:ascii="Book Antiqua" w:eastAsia="Times New Roman" w:hAnsi="Book Antiqua" w:cs="Times New Roman"/>
          <w:b/>
          <w:color w:val="FF0000"/>
          <w:sz w:val="16"/>
          <w:szCs w:val="16"/>
          <w:lang w:eastAsia="pt-BR"/>
        </w:rPr>
        <w:t xml:space="preserve"> </w:t>
      </w:r>
      <w:r w:rsidR="0011726A" w:rsidRPr="001E0BCA">
        <w:rPr>
          <w:rFonts w:ascii="Book Antiqua" w:eastAsia="Times New Roman" w:hAnsi="Book Antiqua" w:cs="Times New Roman"/>
          <w:b/>
          <w:color w:val="FF0000"/>
          <w:sz w:val="16"/>
          <w:szCs w:val="16"/>
          <w:u w:val="single"/>
          <w:lang w:eastAsia="pt-BR"/>
        </w:rPr>
        <w:t>(Cartórios/TJMG-</w:t>
      </w:r>
      <w:r w:rsidR="00254E94" w:rsidRPr="001E0BCA">
        <w:rPr>
          <w:rFonts w:ascii="Book Antiqua" w:eastAsia="Times New Roman" w:hAnsi="Book Antiqua" w:cs="Times New Roman"/>
          <w:b/>
          <w:color w:val="FF0000"/>
          <w:sz w:val="16"/>
          <w:szCs w:val="16"/>
          <w:u w:val="single"/>
          <w:lang w:eastAsia="pt-BR"/>
        </w:rPr>
        <w:t>2012/</w:t>
      </w:r>
      <w:r w:rsidR="0011726A" w:rsidRPr="001E0BCA">
        <w:rPr>
          <w:rFonts w:ascii="Book Antiqua" w:eastAsia="Times New Roman" w:hAnsi="Book Antiqua" w:cs="Times New Roman"/>
          <w:b/>
          <w:color w:val="FF0000"/>
          <w:sz w:val="16"/>
          <w:szCs w:val="16"/>
          <w:u w:val="single"/>
          <w:lang w:eastAsia="pt-BR"/>
        </w:rPr>
        <w:t>2015</w:t>
      </w:r>
      <w:r w:rsidR="00F81BAD" w:rsidRPr="001E0BCA">
        <w:rPr>
          <w:rFonts w:ascii="Book Antiqua" w:eastAsia="Times New Roman" w:hAnsi="Book Antiqua" w:cs="Times New Roman"/>
          <w:b/>
          <w:color w:val="FF0000"/>
          <w:sz w:val="16"/>
          <w:szCs w:val="16"/>
          <w:u w:val="single"/>
          <w:lang w:eastAsia="pt-BR"/>
        </w:rPr>
        <w:t>/</w:t>
      </w:r>
      <w:r w:rsidR="00E92925" w:rsidRPr="001E0BCA">
        <w:rPr>
          <w:rFonts w:ascii="Book Antiqua" w:eastAsia="Times New Roman" w:hAnsi="Book Antiqua" w:cs="Times New Roman"/>
          <w:b/>
          <w:color w:val="FF0000"/>
          <w:sz w:val="16"/>
          <w:szCs w:val="16"/>
          <w:u w:val="single"/>
          <w:lang w:eastAsia="pt-BR"/>
        </w:rPr>
        <w:t>2016/</w:t>
      </w:r>
      <w:r w:rsidR="00F81BAD" w:rsidRPr="001E0BCA">
        <w:rPr>
          <w:rFonts w:ascii="Book Antiqua" w:eastAsia="Times New Roman" w:hAnsi="Book Antiqua" w:cs="Times New Roman"/>
          <w:b/>
          <w:color w:val="FF0000"/>
          <w:sz w:val="16"/>
          <w:szCs w:val="16"/>
          <w:u w:val="single"/>
          <w:lang w:eastAsia="pt-BR"/>
        </w:rPr>
        <w:t>2017</w:t>
      </w:r>
      <w:r w:rsidR="00745667" w:rsidRPr="001E0BCA">
        <w:rPr>
          <w:rFonts w:ascii="Book Antiqua" w:eastAsia="Times New Roman" w:hAnsi="Book Antiqua" w:cs="Times New Roman"/>
          <w:b/>
          <w:color w:val="FF0000"/>
          <w:sz w:val="16"/>
          <w:szCs w:val="16"/>
          <w:u w:val="single"/>
          <w:lang w:eastAsia="pt-BR"/>
        </w:rPr>
        <w:t>/2018</w:t>
      </w:r>
      <w:r w:rsidR="0011726A" w:rsidRPr="001E0BCA">
        <w:rPr>
          <w:rFonts w:ascii="Book Antiqua" w:eastAsia="Times New Roman" w:hAnsi="Book Antiqua" w:cs="Times New Roman"/>
          <w:b/>
          <w:color w:val="FF0000"/>
          <w:sz w:val="16"/>
          <w:szCs w:val="16"/>
          <w:u w:val="single"/>
          <w:lang w:eastAsia="pt-BR"/>
        </w:rPr>
        <w:t>)</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bCs/>
          <w:color w:val="FF0000"/>
          <w:sz w:val="16"/>
          <w:szCs w:val="16"/>
          <w:u w:val="single"/>
          <w:lang w:eastAsia="pt-BR"/>
        </w:rPr>
        <w:t>(TJGO-2021)</w:t>
      </w:r>
      <w:r w:rsidR="00314CEB" w:rsidRPr="001E0BCA">
        <w:rPr>
          <w:rFonts w:ascii="Book Antiqua" w:eastAsia="Times New Roman" w:hAnsi="Book Antiqua" w:cs="Times New Roman"/>
          <w:b/>
          <w:bCs/>
          <w:color w:val="FF0000"/>
          <w:sz w:val="16"/>
          <w:szCs w:val="16"/>
          <w:lang w:eastAsia="pt-BR"/>
        </w:rPr>
        <w:t xml:space="preserve"> </w:t>
      </w:r>
      <w:r w:rsidR="00314CEB" w:rsidRPr="001E0BCA">
        <w:rPr>
          <w:rFonts w:ascii="Book Antiqua" w:eastAsia="Times New Roman" w:hAnsi="Book Antiqua" w:cs="Times New Roman"/>
          <w:b/>
          <w:bCs/>
          <w:color w:val="FF0000"/>
          <w:sz w:val="16"/>
          <w:szCs w:val="16"/>
          <w:u w:val="single"/>
          <w:lang w:eastAsia="pt-BR"/>
        </w:rPr>
        <w:t>(Cartórios/TJ</w:t>
      </w:r>
      <w:r w:rsidR="00314CEB" w:rsidRPr="001E0BCA">
        <w:rPr>
          <w:rFonts w:ascii="Book Antiqua" w:hAnsi="Book Antiqua"/>
          <w:b/>
          <w:bCs/>
          <w:color w:val="FF0000"/>
          <w:sz w:val="16"/>
          <w:szCs w:val="16"/>
          <w:u w:val="single"/>
        </w:rPr>
        <w:t>MS</w:t>
      </w:r>
      <w:r w:rsidR="00314CEB" w:rsidRPr="001E0BCA">
        <w:rPr>
          <w:rFonts w:ascii="Book Antiqua" w:eastAsia="Times New Roman" w:hAnsi="Book Antiqua" w:cs="Times New Roman"/>
          <w:b/>
          <w:bCs/>
          <w:color w:val="FF0000"/>
          <w:sz w:val="16"/>
          <w:szCs w:val="16"/>
          <w:u w:val="single"/>
          <w:lang w:eastAsia="pt-BR"/>
        </w:rPr>
        <w:t>-2021)</w:t>
      </w:r>
      <w:r w:rsidR="00145E3D">
        <w:rPr>
          <w:rFonts w:ascii="Book Antiqua" w:eastAsia="Times New Roman" w:hAnsi="Book Antiqua" w:cs="Times New Roman"/>
          <w:b/>
          <w:bCs/>
          <w:color w:val="FF0000"/>
          <w:sz w:val="16"/>
          <w:szCs w:val="16"/>
          <w:lang w:eastAsia="pt-BR"/>
        </w:rPr>
        <w:t xml:space="preserve"> </w:t>
      </w:r>
      <w:r w:rsidR="00145E3D">
        <w:rPr>
          <w:rFonts w:ascii="Book Antiqua" w:eastAsia="Times New Roman" w:hAnsi="Book Antiqua" w:cs="Times New Roman"/>
          <w:b/>
          <w:color w:val="FF0000"/>
          <w:sz w:val="16"/>
          <w:szCs w:val="16"/>
          <w:u w:val="single"/>
          <w:lang w:eastAsia="pt-BR"/>
        </w:rPr>
        <w:t>(Cartórios/TJAL-2023)</w:t>
      </w:r>
      <w:r w:rsidR="0023630D">
        <w:rPr>
          <w:rFonts w:ascii="Book Antiqua" w:eastAsia="Times New Roman" w:hAnsi="Book Antiqua" w:cs="Times New Roman"/>
          <w:b/>
          <w:bCs/>
          <w:color w:val="FF0000"/>
          <w:sz w:val="16"/>
          <w:szCs w:val="16"/>
          <w:lang w:eastAsia="pt-BR"/>
        </w:rPr>
        <w:t xml:space="preserve"> </w:t>
      </w:r>
      <w:r w:rsidR="0023630D">
        <w:rPr>
          <w:rFonts w:ascii="Book Antiqua" w:eastAsia="Times New Roman" w:hAnsi="Book Antiqua" w:cs="Times New Roman"/>
          <w:b/>
          <w:bCs/>
          <w:color w:val="FF0000"/>
          <w:sz w:val="16"/>
          <w:szCs w:val="16"/>
          <w:u w:val="single"/>
          <w:lang w:eastAsia="pt-BR"/>
        </w:rPr>
        <w:t>(Cartórios/TJMA-2023)</w:t>
      </w:r>
    </w:p>
    <w:p w14:paraId="505C69DA" w14:textId="56F9B274" w:rsidR="0047093D" w:rsidRPr="00C34F1D" w:rsidRDefault="0047093D" w:rsidP="0047093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16" w:name="art10"/>
      <w:bookmarkEnd w:id="16"/>
      <w:r w:rsidRPr="00107E1D">
        <w:rPr>
          <w:rFonts w:ascii="Book Antiqua" w:eastAsia="Times New Roman" w:hAnsi="Book Antiqua" w:cs="Times New Roman"/>
          <w:b/>
          <w:sz w:val="19"/>
          <w:szCs w:val="19"/>
          <w:highlight w:val="magenta"/>
          <w:lang w:eastAsia="pt-BR"/>
        </w:rPr>
        <w:t>Art. 10</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highlight w:val="green"/>
          <w:lang w:eastAsia="pt-BR"/>
        </w:rPr>
        <w:t>Poderão ser protestados</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highlight w:val="yellow"/>
          <w:lang w:eastAsia="pt-BR"/>
        </w:rPr>
        <w:t>títulos</w:t>
      </w:r>
      <w:r w:rsidRPr="00107E1D">
        <w:rPr>
          <w:rFonts w:ascii="Book Antiqua" w:eastAsia="Times New Roman" w:hAnsi="Book Antiqua" w:cs="Times New Roman"/>
          <w:sz w:val="19"/>
          <w:szCs w:val="19"/>
          <w:lang w:eastAsia="pt-BR"/>
        </w:rPr>
        <w:t xml:space="preserve"> e </w:t>
      </w:r>
      <w:r w:rsidRPr="00107E1D">
        <w:rPr>
          <w:rFonts w:ascii="Book Antiqua" w:eastAsia="Times New Roman" w:hAnsi="Book Antiqua" w:cs="Times New Roman"/>
          <w:b/>
          <w:sz w:val="19"/>
          <w:szCs w:val="19"/>
          <w:highlight w:val="yellow"/>
          <w:lang w:eastAsia="pt-BR"/>
        </w:rPr>
        <w:t>outros documentos de dívida em moeda estrangeira</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highlight w:val="green"/>
          <w:lang w:eastAsia="pt-BR"/>
        </w:rPr>
        <w:t>emitidos</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highlight w:val="cyan"/>
          <w:lang w:eastAsia="pt-BR"/>
        </w:rPr>
        <w:t>fora do Brasil</w:t>
      </w:r>
      <w:r w:rsidRPr="00107E1D">
        <w:rPr>
          <w:rFonts w:ascii="Book Antiqua" w:eastAsia="Times New Roman" w:hAnsi="Book Antiqua" w:cs="Times New Roman"/>
          <w:sz w:val="19"/>
          <w:szCs w:val="19"/>
          <w:lang w:eastAsia="pt-BR"/>
        </w:rPr>
        <w:t xml:space="preserve">, </w:t>
      </w:r>
      <w:r w:rsidRPr="006505AA">
        <w:rPr>
          <w:rFonts w:ascii="Book Antiqua" w:eastAsia="Times New Roman" w:hAnsi="Book Antiqua" w:cs="Times New Roman"/>
          <w:b/>
          <w:bCs/>
          <w:caps/>
          <w:sz w:val="19"/>
          <w:szCs w:val="19"/>
          <w:highlight w:val="green"/>
          <w:lang w:eastAsia="pt-BR"/>
        </w:rPr>
        <w:t>desde que acompanhados</w:t>
      </w:r>
      <w:r w:rsidRPr="00107E1D">
        <w:rPr>
          <w:rFonts w:ascii="Book Antiqua" w:eastAsia="Times New Roman" w:hAnsi="Book Antiqua" w:cs="Times New Roman"/>
          <w:sz w:val="19"/>
          <w:szCs w:val="19"/>
          <w:lang w:eastAsia="pt-BR"/>
        </w:rPr>
        <w:t xml:space="preserve"> </w:t>
      </w:r>
      <w:r w:rsidRPr="006505AA">
        <w:rPr>
          <w:rFonts w:ascii="Book Antiqua" w:eastAsia="Times New Roman" w:hAnsi="Book Antiqua" w:cs="Times New Roman"/>
          <w:b/>
          <w:bCs/>
          <w:sz w:val="19"/>
          <w:szCs w:val="19"/>
          <w:highlight w:val="cyan"/>
          <w:lang w:eastAsia="pt-BR"/>
        </w:rPr>
        <w:t>de tradução efetuada</w:t>
      </w:r>
      <w:r w:rsidRPr="00107E1D">
        <w:rPr>
          <w:rFonts w:ascii="Book Antiqua" w:eastAsia="Times New Roman" w:hAnsi="Book Antiqua" w:cs="Times New Roman"/>
          <w:sz w:val="19"/>
          <w:szCs w:val="19"/>
          <w:lang w:eastAsia="pt-BR"/>
        </w:rPr>
        <w:t xml:space="preserve"> por </w:t>
      </w:r>
      <w:r w:rsidRPr="006505AA">
        <w:rPr>
          <w:rFonts w:ascii="Book Antiqua" w:eastAsia="Times New Roman" w:hAnsi="Book Antiqua" w:cs="Times New Roman"/>
          <w:b/>
          <w:bCs/>
          <w:sz w:val="19"/>
          <w:szCs w:val="19"/>
          <w:highlight w:val="yellow"/>
          <w:lang w:eastAsia="pt-BR"/>
        </w:rPr>
        <w:t>tradutor público juramentado</w:t>
      </w:r>
      <w:r w:rsidRPr="001E0BCA">
        <w:rPr>
          <w:rFonts w:ascii="Book Antiqua" w:eastAsia="Times New Roman" w:hAnsi="Book Antiqua" w:cs="Times New Roman"/>
          <w:sz w:val="16"/>
          <w:szCs w:val="16"/>
          <w:lang w:eastAsia="pt-BR"/>
        </w:rPr>
        <w:t>.</w:t>
      </w:r>
      <w:r w:rsidR="00443F76" w:rsidRPr="001E0BCA">
        <w:rPr>
          <w:rFonts w:ascii="Book Antiqua" w:eastAsia="Times New Roman" w:hAnsi="Book Antiqua" w:cs="Times New Roman"/>
          <w:sz w:val="16"/>
          <w:szCs w:val="16"/>
          <w:lang w:eastAsia="pt-BR"/>
        </w:rPr>
        <w:t xml:space="preserve"> </w:t>
      </w:r>
      <w:r w:rsidR="00306C97" w:rsidRPr="001E0BCA">
        <w:rPr>
          <w:rFonts w:ascii="Book Antiqua" w:eastAsia="Times New Roman" w:hAnsi="Book Antiqua" w:cs="Times New Roman"/>
          <w:b/>
          <w:color w:val="FF0000"/>
          <w:sz w:val="16"/>
          <w:szCs w:val="16"/>
          <w:u w:val="single"/>
          <w:lang w:eastAsia="pt-BR"/>
        </w:rPr>
        <w:t>(TJPE-2011)</w:t>
      </w:r>
      <w:r w:rsidR="00062152" w:rsidRPr="001E0BCA">
        <w:rPr>
          <w:rFonts w:ascii="Book Antiqua" w:eastAsia="Times New Roman" w:hAnsi="Book Antiqua" w:cs="Times New Roman"/>
          <w:b/>
          <w:color w:val="FF0000"/>
          <w:sz w:val="16"/>
          <w:szCs w:val="16"/>
          <w:lang w:eastAsia="pt-BR"/>
        </w:rPr>
        <w:t xml:space="preserve"> </w:t>
      </w:r>
      <w:r w:rsidR="008B1DA0" w:rsidRPr="001E0BCA">
        <w:rPr>
          <w:rFonts w:ascii="Book Antiqua" w:eastAsia="Times New Roman" w:hAnsi="Book Antiqua" w:cs="Times New Roman"/>
          <w:b/>
          <w:bCs/>
          <w:color w:val="FF0000"/>
          <w:sz w:val="16"/>
          <w:szCs w:val="16"/>
          <w:u w:val="single"/>
          <w:lang w:eastAsia="pt-BR"/>
        </w:rPr>
        <w:t>(TJRN-2013)</w:t>
      </w:r>
      <w:r w:rsidR="00BF3E75" w:rsidRPr="001E0BCA">
        <w:rPr>
          <w:rFonts w:ascii="Book Antiqua" w:eastAsia="Times New Roman" w:hAnsi="Book Antiqua" w:cs="Times New Roman"/>
          <w:b/>
          <w:bCs/>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(TJSE-2008/2015)</w:t>
      </w:r>
      <w:r w:rsidR="0011726A" w:rsidRPr="001E0BCA">
        <w:rPr>
          <w:rFonts w:ascii="Book Antiqua" w:eastAsia="Times New Roman" w:hAnsi="Book Antiqua" w:cs="Times New Roman"/>
          <w:b/>
          <w:bCs/>
          <w:color w:val="FF0000"/>
          <w:sz w:val="16"/>
          <w:szCs w:val="16"/>
          <w:lang w:eastAsia="pt-BR"/>
        </w:rPr>
        <w:t xml:space="preserve"> </w:t>
      </w:r>
      <w:r w:rsidR="0011726A" w:rsidRPr="001E0BCA">
        <w:rPr>
          <w:rFonts w:ascii="Book Antiqua" w:eastAsia="Times New Roman" w:hAnsi="Book Antiqua" w:cs="Times New Roman"/>
          <w:b/>
          <w:color w:val="FF0000"/>
          <w:sz w:val="16"/>
          <w:szCs w:val="16"/>
          <w:u w:val="single"/>
          <w:lang w:eastAsia="pt-BR"/>
        </w:rPr>
        <w:t>(Cartórios/TJMG-</w:t>
      </w:r>
      <w:r w:rsidR="00254E94" w:rsidRPr="001E0BCA">
        <w:rPr>
          <w:rFonts w:ascii="Book Antiqua" w:eastAsia="Times New Roman" w:hAnsi="Book Antiqua" w:cs="Times New Roman"/>
          <w:b/>
          <w:color w:val="FF0000"/>
          <w:sz w:val="16"/>
          <w:szCs w:val="16"/>
          <w:u w:val="single"/>
          <w:lang w:eastAsia="pt-BR"/>
        </w:rPr>
        <w:t>2012/</w:t>
      </w:r>
      <w:r w:rsidR="0011726A" w:rsidRPr="001E0BCA">
        <w:rPr>
          <w:rFonts w:ascii="Book Antiqua" w:eastAsia="Times New Roman" w:hAnsi="Book Antiqua" w:cs="Times New Roman"/>
          <w:b/>
          <w:color w:val="FF0000"/>
          <w:sz w:val="16"/>
          <w:szCs w:val="16"/>
          <w:u w:val="single"/>
          <w:lang w:eastAsia="pt-BR"/>
        </w:rPr>
        <w:t>2015</w:t>
      </w:r>
      <w:r w:rsidR="00F81BAD" w:rsidRPr="001E0BCA">
        <w:rPr>
          <w:rFonts w:ascii="Book Antiqua" w:eastAsia="Times New Roman" w:hAnsi="Book Antiqua" w:cs="Times New Roman"/>
          <w:b/>
          <w:color w:val="FF0000"/>
          <w:sz w:val="16"/>
          <w:szCs w:val="16"/>
          <w:u w:val="single"/>
          <w:lang w:eastAsia="pt-BR"/>
        </w:rPr>
        <w:t>/</w:t>
      </w:r>
      <w:r w:rsidR="00764D86" w:rsidRPr="001E0BCA">
        <w:rPr>
          <w:rFonts w:ascii="Book Antiqua" w:eastAsia="Times New Roman" w:hAnsi="Book Antiqua" w:cs="Times New Roman"/>
          <w:b/>
          <w:color w:val="FF0000"/>
          <w:sz w:val="16"/>
          <w:szCs w:val="16"/>
          <w:u w:val="single"/>
          <w:lang w:eastAsia="pt-BR"/>
        </w:rPr>
        <w:t>2016/</w:t>
      </w:r>
      <w:r w:rsidR="00F81BAD" w:rsidRPr="001E0BCA">
        <w:rPr>
          <w:rFonts w:ascii="Book Antiqua" w:eastAsia="Times New Roman" w:hAnsi="Book Antiqua" w:cs="Times New Roman"/>
          <w:b/>
          <w:color w:val="FF0000"/>
          <w:sz w:val="16"/>
          <w:szCs w:val="16"/>
          <w:u w:val="single"/>
          <w:lang w:eastAsia="pt-BR"/>
        </w:rPr>
        <w:t>2017</w:t>
      </w:r>
      <w:r w:rsidR="00A733E9" w:rsidRPr="001E0BCA">
        <w:rPr>
          <w:rFonts w:ascii="Book Antiqua" w:eastAsia="Times New Roman" w:hAnsi="Book Antiqua" w:cs="Times New Roman"/>
          <w:b/>
          <w:color w:val="FF0000"/>
          <w:sz w:val="16"/>
          <w:szCs w:val="16"/>
          <w:u w:val="single"/>
          <w:lang w:eastAsia="pt-BR"/>
        </w:rPr>
        <w:t>/2018</w:t>
      </w:r>
      <w:r w:rsidR="0011726A" w:rsidRPr="001E0BCA">
        <w:rPr>
          <w:rFonts w:ascii="Book Antiqua" w:eastAsia="Times New Roman" w:hAnsi="Book Antiqua" w:cs="Times New Roman"/>
          <w:b/>
          <w:color w:val="FF0000"/>
          <w:sz w:val="16"/>
          <w:szCs w:val="16"/>
          <w:u w:val="single"/>
          <w:lang w:eastAsia="pt-BR"/>
        </w:rPr>
        <w:t>)</w:t>
      </w:r>
      <w:r w:rsidR="00C70A20" w:rsidRPr="001E0BCA">
        <w:rPr>
          <w:rFonts w:ascii="Book Antiqua" w:eastAsia="Times New Roman" w:hAnsi="Book Antiqua" w:cs="Times New Roman"/>
          <w:b/>
          <w:color w:val="FF0000"/>
          <w:sz w:val="16"/>
          <w:szCs w:val="16"/>
          <w:lang w:eastAsia="pt-BR"/>
        </w:rPr>
        <w:t xml:space="preserve"> </w:t>
      </w:r>
      <w:r w:rsidR="00C70A20" w:rsidRPr="001E0BCA">
        <w:rPr>
          <w:rFonts w:ascii="Book Antiqua" w:eastAsia="Times New Roman" w:hAnsi="Book Antiqua" w:cs="Arial"/>
          <w:b/>
          <w:bCs/>
          <w:color w:val="FF0000"/>
          <w:sz w:val="16"/>
          <w:szCs w:val="16"/>
          <w:u w:val="single"/>
          <w:lang w:eastAsia="pt-BR"/>
        </w:rPr>
        <w:t>(DPEAM-2018)</w:t>
      </w:r>
      <w:r w:rsidR="00DC4BF5" w:rsidRPr="001E0BCA">
        <w:rPr>
          <w:rFonts w:ascii="Book Antiqua" w:eastAsia="Times New Roman" w:hAnsi="Book Antiqua" w:cs="Times New Roman"/>
          <w:b/>
          <w:color w:val="FF0000"/>
          <w:sz w:val="16"/>
          <w:szCs w:val="16"/>
          <w:lang w:eastAsia="pt-BR"/>
        </w:rPr>
        <w:t xml:space="preserve"> </w:t>
      </w:r>
      <w:r w:rsidR="00DC4BF5" w:rsidRPr="001E0BCA">
        <w:rPr>
          <w:rFonts w:ascii="Book Antiqua" w:eastAsia="Times New Roman" w:hAnsi="Book Antiqua" w:cs="Times New Roman"/>
          <w:b/>
          <w:color w:val="FF0000"/>
          <w:sz w:val="16"/>
          <w:szCs w:val="16"/>
          <w:u w:val="single"/>
          <w:lang w:eastAsia="pt-BR"/>
        </w:rPr>
        <w:t>(PGEAP-2018)</w:t>
      </w:r>
      <w:r w:rsidR="006505AA" w:rsidRPr="001E0BCA">
        <w:rPr>
          <w:rFonts w:ascii="Book Antiqua" w:eastAsia="Times New Roman" w:hAnsi="Book Antiqua" w:cs="Times New Roman"/>
          <w:b/>
          <w:color w:val="FF0000"/>
          <w:sz w:val="16"/>
          <w:szCs w:val="16"/>
          <w:lang w:eastAsia="pt-BR"/>
        </w:rPr>
        <w:t xml:space="preserve"> </w:t>
      </w:r>
      <w:r w:rsidR="006505AA" w:rsidRPr="001E0BCA">
        <w:rPr>
          <w:rFonts w:ascii="Book Antiqua" w:eastAsia="Times New Roman" w:hAnsi="Book Antiqua" w:cs="Times New Roman"/>
          <w:b/>
          <w:color w:val="FF0000"/>
          <w:sz w:val="16"/>
          <w:szCs w:val="16"/>
          <w:u w:val="single"/>
          <w:lang w:eastAsia="pt-BR"/>
        </w:rPr>
        <w:t>(Cartórios/TJDFT-2019)</w:t>
      </w:r>
      <w:r w:rsidR="00F41995" w:rsidRPr="001E0BCA">
        <w:rPr>
          <w:rFonts w:ascii="Book Antiqua" w:eastAsia="Times New Roman" w:hAnsi="Book Antiqua" w:cs="Times New Roman"/>
          <w:b/>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(TJGO-2021)</w:t>
      </w:r>
      <w:r w:rsidR="002C42F9" w:rsidRPr="001E0BCA">
        <w:rPr>
          <w:rFonts w:ascii="Book Antiqua" w:eastAsia="Times New Roman" w:hAnsi="Book Antiqua" w:cs="Times New Roman"/>
          <w:b/>
          <w:color w:val="FF0000"/>
          <w:sz w:val="16"/>
          <w:szCs w:val="16"/>
          <w:lang w:eastAsia="pt-BR"/>
        </w:rPr>
        <w:t xml:space="preserve"> </w:t>
      </w:r>
      <w:r w:rsidR="002C42F9" w:rsidRPr="001E0BCA">
        <w:rPr>
          <w:rFonts w:ascii="Book Antiqua" w:hAnsi="Book Antiqua"/>
          <w:b/>
          <w:color w:val="FF0000"/>
          <w:sz w:val="16"/>
          <w:szCs w:val="16"/>
          <w:u w:val="single"/>
        </w:rPr>
        <w:t>(Cartórios/TJGO-2021)</w:t>
      </w:r>
      <w:r w:rsidR="00314CEB" w:rsidRPr="001E0BCA">
        <w:rPr>
          <w:rFonts w:ascii="Book Antiqua" w:eastAsia="Times New Roman" w:hAnsi="Book Antiqua" w:cs="Times New Roman"/>
          <w:b/>
          <w:color w:val="FF0000"/>
          <w:sz w:val="16"/>
          <w:szCs w:val="16"/>
          <w:lang w:eastAsia="pt-BR"/>
        </w:rPr>
        <w:t xml:space="preserve"> </w:t>
      </w:r>
      <w:r w:rsidR="00314CEB" w:rsidRPr="001E0BCA">
        <w:rPr>
          <w:rFonts w:ascii="Book Antiqua" w:eastAsia="Times New Roman" w:hAnsi="Book Antiqua" w:cs="Times New Roman"/>
          <w:b/>
          <w:bCs/>
          <w:color w:val="FF0000"/>
          <w:sz w:val="16"/>
          <w:szCs w:val="16"/>
          <w:u w:val="single"/>
          <w:lang w:eastAsia="pt-BR"/>
        </w:rPr>
        <w:t>(Cartórios/TJ</w:t>
      </w:r>
      <w:r w:rsidR="00314CEB" w:rsidRPr="001E0BCA">
        <w:rPr>
          <w:rFonts w:ascii="Book Antiqua" w:hAnsi="Book Antiqua"/>
          <w:b/>
          <w:bCs/>
          <w:color w:val="FF0000"/>
          <w:sz w:val="16"/>
          <w:szCs w:val="16"/>
          <w:u w:val="single"/>
        </w:rPr>
        <w:t>MS</w:t>
      </w:r>
      <w:r w:rsidR="00314CEB" w:rsidRPr="001E0BCA">
        <w:rPr>
          <w:rFonts w:ascii="Book Antiqua" w:eastAsia="Times New Roman" w:hAnsi="Book Antiqua" w:cs="Times New Roman"/>
          <w:b/>
          <w:bCs/>
          <w:color w:val="FF0000"/>
          <w:sz w:val="16"/>
          <w:szCs w:val="16"/>
          <w:u w:val="single"/>
          <w:lang w:eastAsia="pt-BR"/>
        </w:rPr>
        <w:t>-2021)</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w:t>
      </w:r>
      <w:proofErr w:type="spellStart"/>
      <w:r w:rsidR="00B40462" w:rsidRPr="001E0BCA">
        <w:rPr>
          <w:rFonts w:ascii="Book Antiqua" w:eastAsia="Times New Roman" w:hAnsi="Book Antiqua" w:cs="Times New Roman"/>
          <w:b/>
          <w:color w:val="FF0000"/>
          <w:sz w:val="16"/>
          <w:szCs w:val="16"/>
          <w:u w:val="single"/>
          <w:lang w:eastAsia="pt-BR"/>
        </w:rPr>
        <w:t>Aud</w:t>
      </w:r>
      <w:proofErr w:type="spellEnd"/>
      <w:r w:rsidR="00B40462" w:rsidRPr="001E0BCA">
        <w:rPr>
          <w:rFonts w:ascii="Book Antiqua" w:eastAsia="Times New Roman" w:hAnsi="Book Antiqua" w:cs="Times New Roman"/>
          <w:b/>
          <w:color w:val="FF0000"/>
          <w:sz w:val="16"/>
          <w:szCs w:val="16"/>
          <w:u w:val="single"/>
          <w:lang w:eastAsia="pt-BR"/>
        </w:rPr>
        <w:t>. Fiscal-SEFAZ/CE-2021)</w:t>
      </w:r>
      <w:r w:rsidR="009060ED" w:rsidRPr="001E0BCA">
        <w:rPr>
          <w:rFonts w:ascii="Book Antiqua" w:eastAsia="Times New Roman" w:hAnsi="Book Antiqua" w:cs="Times New Roman"/>
          <w:b/>
          <w:color w:val="FF0000"/>
          <w:sz w:val="16"/>
          <w:szCs w:val="16"/>
          <w:lang w:eastAsia="pt-BR"/>
        </w:rPr>
        <w:t xml:space="preserve"> </w:t>
      </w:r>
      <w:r w:rsidR="009060ED" w:rsidRPr="001E0BCA">
        <w:rPr>
          <w:rFonts w:ascii="Book Antiqua" w:eastAsia="Times New Roman" w:hAnsi="Book Antiqua" w:cs="Times New Roman"/>
          <w:b/>
          <w:bCs/>
          <w:color w:val="FF0000"/>
          <w:sz w:val="16"/>
          <w:szCs w:val="16"/>
          <w:u w:val="single"/>
          <w:lang w:eastAsia="pt-BR"/>
        </w:rPr>
        <w:t>(Cartórios/TJSP-2011/2022)</w:t>
      </w:r>
      <w:r w:rsidR="00C34F1D">
        <w:rPr>
          <w:rFonts w:ascii="Book Antiqua" w:eastAsia="Times New Roman" w:hAnsi="Book Antiqua" w:cs="Times New Roman"/>
          <w:b/>
          <w:bCs/>
          <w:color w:val="FF0000"/>
          <w:sz w:val="16"/>
          <w:szCs w:val="16"/>
          <w:lang w:eastAsia="pt-BR"/>
        </w:rPr>
        <w:t xml:space="preserve"> </w:t>
      </w:r>
      <w:r w:rsidR="00C34F1D">
        <w:rPr>
          <w:rFonts w:ascii="Book Antiqua" w:hAnsi="Book Antiqua" w:cs="Times New Roman"/>
          <w:b/>
          <w:color w:val="FF0000"/>
          <w:sz w:val="16"/>
          <w:szCs w:val="16"/>
          <w:u w:val="single"/>
        </w:rPr>
        <w:t>(DPETO-2022)</w:t>
      </w:r>
    </w:p>
    <w:tbl>
      <w:tblPr>
        <w:tblStyle w:val="Tabelacomgrade"/>
        <w:tblW w:w="0" w:type="auto"/>
        <w:shd w:val="clear" w:color="auto" w:fill="CCFFFF"/>
        <w:tblLook w:val="04A0" w:firstRow="1" w:lastRow="0" w:firstColumn="1" w:lastColumn="0" w:noHBand="0" w:noVBand="1"/>
      </w:tblPr>
      <w:tblGrid>
        <w:gridCol w:w="8494"/>
      </w:tblGrid>
      <w:tr w:rsidR="0047093D" w:rsidRPr="00107E1D" w14:paraId="678B145E" w14:textId="77777777" w:rsidTr="0047093D">
        <w:tc>
          <w:tcPr>
            <w:tcW w:w="8494" w:type="dxa"/>
            <w:shd w:val="clear" w:color="auto" w:fill="CCFFFF"/>
          </w:tcPr>
          <w:p w14:paraId="7B594EE2" w14:textId="044B9935" w:rsidR="00303AE3" w:rsidRPr="00303AE3" w:rsidRDefault="00303AE3" w:rsidP="00303AE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proofErr w:type="spellStart"/>
            <w:r w:rsidRPr="00303AE3">
              <w:rPr>
                <w:rFonts w:ascii="Book Antiqua" w:eastAsia="Times New Roman" w:hAnsi="Book Antiqua" w:cs="Times New Roman"/>
                <w:b/>
                <w:sz w:val="19"/>
                <w:szCs w:val="19"/>
                <w:highlight w:val="yellow"/>
                <w:lang w:eastAsia="pt-BR"/>
              </w:rPr>
              <w:t>Aud</w:t>
            </w:r>
            <w:proofErr w:type="spellEnd"/>
            <w:r w:rsidRPr="00303AE3">
              <w:rPr>
                <w:rFonts w:ascii="Book Antiqua" w:eastAsia="Times New Roman" w:hAnsi="Book Antiqua" w:cs="Times New Roman"/>
                <w:b/>
                <w:sz w:val="19"/>
                <w:szCs w:val="19"/>
                <w:highlight w:val="yellow"/>
                <w:lang w:eastAsia="pt-BR"/>
              </w:rPr>
              <w:t>. Fiscal-SEFAZ/CE-2021-CESPE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03AE3">
              <w:rPr>
                <w:rFonts w:ascii="Book Antiqua" w:eastAsia="Times New Roman" w:hAnsi="Book Antiqua" w:cs="Times New Roman"/>
                <w:bCs/>
                <w:sz w:val="19"/>
                <w:szCs w:val="19"/>
                <w:lang w:eastAsia="pt-BR"/>
              </w:rPr>
              <w:t>Acerca do processo decisório do registro de empresa, do protesto de títulos e das suas condições e da sociedade simples, julgue o próximo item</w:t>
            </w:r>
            <w:r>
              <w:rPr>
                <w:rFonts w:ascii="Book Antiqua" w:eastAsia="Times New Roman" w:hAnsi="Book Antiqua" w:cs="Times New Roman"/>
                <w:bCs/>
                <w:sz w:val="19"/>
                <w:szCs w:val="19"/>
                <w:lang w:eastAsia="pt-BR"/>
              </w:rPr>
              <w:t xml:space="preserve">: </w:t>
            </w:r>
            <w:r w:rsidRPr="00303AE3">
              <w:rPr>
                <w:rFonts w:ascii="Book Antiqua" w:eastAsia="Times New Roman" w:hAnsi="Book Antiqua" w:cs="Times New Roman"/>
                <w:bCs/>
                <w:sz w:val="19"/>
                <w:szCs w:val="19"/>
                <w:lang w:eastAsia="pt-BR"/>
              </w:rPr>
              <w:t xml:space="preserve">Para a realização de protesto de títulos de dívida em moeda estrangeira emitidos fora do Brasil, faz-se necessária </w:t>
            </w:r>
            <w:proofErr w:type="gramStart"/>
            <w:r w:rsidRPr="00303AE3">
              <w:rPr>
                <w:rFonts w:ascii="Book Antiqua" w:eastAsia="Times New Roman" w:hAnsi="Book Antiqua" w:cs="Times New Roman"/>
                <w:bCs/>
                <w:sz w:val="19"/>
                <w:szCs w:val="19"/>
                <w:lang w:eastAsia="pt-BR"/>
              </w:rPr>
              <w:t>a</w:t>
            </w:r>
            <w:proofErr w:type="gramEnd"/>
            <w:r w:rsidRPr="00303AE3">
              <w:rPr>
                <w:rFonts w:ascii="Book Antiqua" w:eastAsia="Times New Roman" w:hAnsi="Book Antiqua" w:cs="Times New Roman"/>
                <w:bCs/>
                <w:sz w:val="19"/>
                <w:szCs w:val="19"/>
                <w:lang w:eastAsia="pt-BR"/>
              </w:rPr>
              <w:t xml:space="preserve"> sua apresentação acompanhada de tradução elaborada por tradutor público juramentado.</w:t>
            </w:r>
            <w:r>
              <w:rPr>
                <w:rFonts w:ascii="Book Antiqua" w:eastAsia="Times New Roman" w:hAnsi="Book Antiqua" w:cs="Times New Roman"/>
                <w:bCs/>
                <w:sz w:val="19"/>
                <w:szCs w:val="19"/>
                <w:lang w:eastAsia="pt-BR"/>
              </w:rPr>
              <w:t xml:space="preserve"> </w:t>
            </w:r>
            <w:r w:rsidRPr="00107E1D">
              <w:rPr>
                <w:rFonts w:ascii="Book Antiqua" w:hAnsi="Book Antiqua" w:cs="Times New Roman"/>
                <w:b/>
                <w:sz w:val="19"/>
                <w:szCs w:val="19"/>
              </w:rPr>
              <w:t>BL: art. 10 da Lei 9492/97.</w:t>
            </w:r>
          </w:p>
          <w:p w14:paraId="0455B846" w14:textId="0160D85E" w:rsidR="0047093D" w:rsidRPr="00107E1D" w:rsidRDefault="0047093D" w:rsidP="00ED491B">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TJSE</w:t>
            </w:r>
            <w:r w:rsidR="00ED491B" w:rsidRPr="00107E1D">
              <w:rPr>
                <w:rFonts w:ascii="Book Antiqua" w:eastAsia="Times New Roman" w:hAnsi="Book Antiqua" w:cs="Times New Roman"/>
                <w:b/>
                <w:sz w:val="19"/>
                <w:szCs w:val="19"/>
                <w:highlight w:val="yellow"/>
                <w:lang w:eastAsia="pt-BR"/>
              </w:rPr>
              <w:t>-</w:t>
            </w:r>
            <w:r w:rsidRPr="00107E1D">
              <w:rPr>
                <w:rFonts w:ascii="Book Antiqua" w:eastAsia="Times New Roman" w:hAnsi="Book Antiqua" w:cs="Times New Roman"/>
                <w:b/>
                <w:sz w:val="19"/>
                <w:szCs w:val="19"/>
                <w:highlight w:val="yellow"/>
                <w:lang w:eastAsia="pt-BR"/>
              </w:rPr>
              <w:t>2015</w:t>
            </w:r>
            <w:r w:rsidR="00ED491B" w:rsidRPr="00107E1D">
              <w:rPr>
                <w:rFonts w:ascii="Book Antiqua" w:eastAsia="Times New Roman" w:hAnsi="Book Antiqua" w:cs="Times New Roman"/>
                <w:b/>
                <w:sz w:val="19"/>
                <w:szCs w:val="19"/>
                <w:highlight w:val="yellow"/>
                <w:lang w:eastAsia="pt-BR"/>
              </w:rPr>
              <w:t>-</w:t>
            </w:r>
            <w:r w:rsidRPr="00107E1D">
              <w:rPr>
                <w:rFonts w:ascii="Book Antiqua" w:eastAsia="Times New Roman" w:hAnsi="Book Antiqua" w:cs="Times New Roman"/>
                <w:b/>
                <w:sz w:val="19"/>
                <w:szCs w:val="19"/>
                <w:highlight w:val="yellow"/>
                <w:lang w:eastAsia="pt-BR"/>
              </w:rPr>
              <w:t>FCC</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 xml:space="preserve">De acordo com a redação atual da Lei nº 9.492/1997, que regula o protesto de títulos e documentos, </w:t>
            </w:r>
            <w:r w:rsidRPr="00107E1D">
              <w:rPr>
                <w:rFonts w:ascii="Book Antiqua" w:hAnsi="Book Antiqua" w:cs="Times New Roman"/>
                <w:sz w:val="19"/>
                <w:szCs w:val="19"/>
              </w:rPr>
              <w:t xml:space="preserve">poderão ser protestados títulos e outros documentos de dívida em moeda estrangeira, emitidos fora do Brasil, desde que acompanhados de tradução efetuada por tradutor público juramentado. </w:t>
            </w:r>
            <w:r w:rsidRPr="00107E1D">
              <w:rPr>
                <w:rFonts w:ascii="Book Antiqua" w:hAnsi="Book Antiqua" w:cs="Times New Roman"/>
                <w:b/>
                <w:sz w:val="19"/>
                <w:szCs w:val="19"/>
              </w:rPr>
              <w:t>BL: art. 10 da Lei 9492/97.</w:t>
            </w:r>
          </w:p>
        </w:tc>
      </w:tr>
    </w:tbl>
    <w:p w14:paraId="5D994A2A" w14:textId="7BD07ACA"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07E1D">
        <w:rPr>
          <w:rFonts w:ascii="Book Antiqua" w:eastAsia="Times New Roman" w:hAnsi="Book Antiqua" w:cs="Times New Roman"/>
          <w:b/>
          <w:sz w:val="19"/>
          <w:szCs w:val="19"/>
          <w:highlight w:val="magenta"/>
          <w:lang w:eastAsia="pt-BR"/>
        </w:rPr>
        <w:t>§ 1º</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highlight w:val="green"/>
          <w:lang w:eastAsia="pt-BR"/>
        </w:rPr>
        <w:t>Constarão</w:t>
      </w:r>
      <w:r w:rsidRPr="00107E1D">
        <w:rPr>
          <w:rFonts w:ascii="Book Antiqua" w:eastAsia="Times New Roman" w:hAnsi="Book Antiqua" w:cs="Times New Roman"/>
          <w:b/>
          <w:caps/>
          <w:sz w:val="19"/>
          <w:szCs w:val="19"/>
          <w:lang w:eastAsia="pt-BR"/>
        </w:rPr>
        <w:t xml:space="preserve"> </w:t>
      </w:r>
      <w:r w:rsidRPr="00107E1D">
        <w:rPr>
          <w:rFonts w:ascii="Book Antiqua" w:eastAsia="Times New Roman" w:hAnsi="Book Antiqua" w:cs="Times New Roman"/>
          <w:b/>
          <w:caps/>
          <w:sz w:val="19"/>
          <w:szCs w:val="19"/>
          <w:shd w:val="clear" w:color="auto" w:fill="F7CAAC" w:themeFill="accent2" w:themeFillTint="66"/>
          <w:lang w:eastAsia="pt-BR"/>
        </w:rPr>
        <w:t>obrigatoriamente</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highlight w:val="yellow"/>
          <w:lang w:eastAsia="pt-BR"/>
        </w:rPr>
        <w:t>do registro do protesto</w:t>
      </w:r>
      <w:r w:rsidRPr="00107E1D">
        <w:rPr>
          <w:rFonts w:ascii="Book Antiqua" w:eastAsia="Times New Roman" w:hAnsi="Book Antiqua" w:cs="Times New Roman"/>
          <w:sz w:val="19"/>
          <w:szCs w:val="19"/>
          <w:lang w:eastAsia="pt-BR"/>
        </w:rPr>
        <w:t xml:space="preserve"> a </w:t>
      </w:r>
      <w:r w:rsidRPr="00107E1D">
        <w:rPr>
          <w:rFonts w:ascii="Book Antiqua" w:eastAsia="Times New Roman" w:hAnsi="Book Antiqua" w:cs="Times New Roman"/>
          <w:b/>
          <w:sz w:val="19"/>
          <w:szCs w:val="19"/>
          <w:highlight w:val="cyan"/>
          <w:lang w:eastAsia="pt-BR"/>
        </w:rPr>
        <w:t>descrição do documento</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 xml:space="preserve">e </w:t>
      </w:r>
      <w:r w:rsidRPr="00107E1D">
        <w:rPr>
          <w:rFonts w:ascii="Book Antiqua" w:eastAsia="Times New Roman" w:hAnsi="Book Antiqua" w:cs="Times New Roman"/>
          <w:b/>
          <w:sz w:val="19"/>
          <w:szCs w:val="19"/>
          <w:highlight w:val="cyan"/>
          <w:lang w:eastAsia="pt-BR"/>
        </w:rPr>
        <w:t>sua tradução</w:t>
      </w:r>
      <w:r w:rsidRPr="001E0BCA">
        <w:rPr>
          <w:rFonts w:ascii="Book Antiqua" w:eastAsia="Times New Roman" w:hAnsi="Book Antiqua" w:cs="Times New Roman"/>
          <w:sz w:val="16"/>
          <w:szCs w:val="16"/>
          <w:lang w:eastAsia="pt-BR"/>
        </w:rPr>
        <w:t>.</w:t>
      </w:r>
      <w:r w:rsidR="00254E94" w:rsidRPr="001E0BCA">
        <w:rPr>
          <w:rFonts w:ascii="Book Antiqua" w:eastAsia="Times New Roman" w:hAnsi="Book Antiqua" w:cs="Times New Roman"/>
          <w:sz w:val="16"/>
          <w:szCs w:val="16"/>
          <w:lang w:eastAsia="pt-BR"/>
        </w:rPr>
        <w:t xml:space="preserve"> </w:t>
      </w:r>
      <w:r w:rsidR="0047241E" w:rsidRPr="001E0BCA">
        <w:rPr>
          <w:rFonts w:ascii="Book Antiqua" w:hAnsi="Book Antiqua"/>
          <w:b/>
          <w:bCs/>
          <w:color w:val="FF0000"/>
          <w:sz w:val="16"/>
          <w:szCs w:val="16"/>
          <w:u w:val="single"/>
        </w:rPr>
        <w:t>(Cartórios/TJ</w:t>
      </w:r>
      <w:r w:rsidR="00286A0C">
        <w:rPr>
          <w:rFonts w:ascii="Book Antiqua" w:hAnsi="Book Antiqua"/>
          <w:b/>
          <w:bCs/>
          <w:color w:val="FF0000"/>
          <w:sz w:val="16"/>
          <w:szCs w:val="16"/>
          <w:u w:val="single"/>
        </w:rPr>
        <w:t>DFT</w:t>
      </w:r>
      <w:r w:rsidR="0047241E" w:rsidRPr="001E0BCA">
        <w:rPr>
          <w:rFonts w:ascii="Book Antiqua" w:hAnsi="Book Antiqua"/>
          <w:b/>
          <w:bCs/>
          <w:color w:val="FF0000"/>
          <w:sz w:val="16"/>
          <w:szCs w:val="16"/>
          <w:u w:val="single"/>
        </w:rPr>
        <w:t>-2014)</w:t>
      </w:r>
      <w:r w:rsidR="001878C3" w:rsidRPr="001E0BCA">
        <w:rPr>
          <w:rFonts w:ascii="Book Antiqua" w:eastAsia="Times New Roman" w:hAnsi="Book Antiqua" w:cs="Times New Roman"/>
          <w:sz w:val="16"/>
          <w:szCs w:val="16"/>
          <w:lang w:eastAsia="pt-BR"/>
        </w:rPr>
        <w:t xml:space="preserve"> </w:t>
      </w:r>
      <w:r w:rsidR="00DC4BF5" w:rsidRPr="001E0BCA">
        <w:rPr>
          <w:rFonts w:ascii="Book Antiqua" w:eastAsia="Times New Roman" w:hAnsi="Book Antiqua" w:cs="Times New Roman"/>
          <w:b/>
          <w:color w:val="FF0000"/>
          <w:sz w:val="16"/>
          <w:szCs w:val="16"/>
          <w:u w:val="single"/>
          <w:lang w:eastAsia="pt-BR"/>
        </w:rPr>
        <w:t>(PGEAP-2018)</w:t>
      </w:r>
      <w:r w:rsidR="00F41995" w:rsidRPr="001E0BCA">
        <w:rPr>
          <w:rFonts w:ascii="Book Antiqua" w:eastAsia="Times New Roman" w:hAnsi="Book Antiqua" w:cs="Times New Roman"/>
          <w:b/>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(TJGO-2021)</w:t>
      </w:r>
      <w:r w:rsidR="002C42F9" w:rsidRPr="001E0BCA">
        <w:rPr>
          <w:rFonts w:ascii="Book Antiqua" w:eastAsia="Times New Roman" w:hAnsi="Book Antiqua" w:cs="Times New Roman"/>
          <w:b/>
          <w:color w:val="FF0000"/>
          <w:sz w:val="16"/>
          <w:szCs w:val="16"/>
          <w:lang w:eastAsia="pt-BR"/>
        </w:rPr>
        <w:t xml:space="preserve"> </w:t>
      </w:r>
      <w:r w:rsidR="002C42F9" w:rsidRPr="001E0BCA">
        <w:rPr>
          <w:rFonts w:ascii="Book Antiqua" w:hAnsi="Book Antiqua"/>
          <w:b/>
          <w:color w:val="FF0000"/>
          <w:sz w:val="16"/>
          <w:szCs w:val="16"/>
          <w:u w:val="single"/>
        </w:rPr>
        <w:t>(Cartórios/TJGO-2021)</w:t>
      </w:r>
      <w:r w:rsidR="00314CEB" w:rsidRPr="001E0BCA">
        <w:rPr>
          <w:rFonts w:ascii="Book Antiqua" w:eastAsia="Times New Roman" w:hAnsi="Book Antiqua" w:cs="Times New Roman"/>
          <w:b/>
          <w:color w:val="FF0000"/>
          <w:sz w:val="16"/>
          <w:szCs w:val="16"/>
          <w:lang w:eastAsia="pt-BR"/>
        </w:rPr>
        <w:t xml:space="preserve"> </w:t>
      </w:r>
      <w:r w:rsidR="00314CEB" w:rsidRPr="001E0BCA">
        <w:rPr>
          <w:rFonts w:ascii="Book Antiqua" w:eastAsia="Times New Roman" w:hAnsi="Book Antiqua" w:cs="Times New Roman"/>
          <w:b/>
          <w:bCs/>
          <w:color w:val="FF0000"/>
          <w:sz w:val="16"/>
          <w:szCs w:val="16"/>
          <w:u w:val="single"/>
          <w:lang w:eastAsia="pt-BR"/>
        </w:rPr>
        <w:t>(Cartórios/TJ</w:t>
      </w:r>
      <w:r w:rsidR="00314CEB" w:rsidRPr="001E0BCA">
        <w:rPr>
          <w:rFonts w:ascii="Book Antiqua" w:hAnsi="Book Antiqua"/>
          <w:b/>
          <w:bCs/>
          <w:color w:val="FF0000"/>
          <w:sz w:val="16"/>
          <w:szCs w:val="16"/>
          <w:u w:val="single"/>
        </w:rPr>
        <w:t>MS</w:t>
      </w:r>
      <w:r w:rsidR="00314CEB" w:rsidRPr="001E0BCA">
        <w:rPr>
          <w:rFonts w:ascii="Book Antiqua" w:eastAsia="Times New Roman" w:hAnsi="Book Antiqua" w:cs="Times New Roman"/>
          <w:b/>
          <w:bCs/>
          <w:color w:val="FF0000"/>
          <w:sz w:val="16"/>
          <w:szCs w:val="16"/>
          <w:u w:val="single"/>
          <w:lang w:eastAsia="pt-BR"/>
        </w:rPr>
        <w:t>-2021)</w:t>
      </w:r>
      <w:r w:rsidR="009060ED" w:rsidRPr="001E0BCA">
        <w:rPr>
          <w:rFonts w:ascii="Book Antiqua" w:eastAsia="Times New Roman" w:hAnsi="Book Antiqua" w:cs="Times New Roman"/>
          <w:b/>
          <w:bCs/>
          <w:color w:val="FF0000"/>
          <w:sz w:val="16"/>
          <w:szCs w:val="16"/>
          <w:lang w:eastAsia="pt-BR"/>
        </w:rPr>
        <w:t xml:space="preserve"> </w:t>
      </w:r>
      <w:r w:rsidR="009060ED" w:rsidRPr="001E0BCA">
        <w:rPr>
          <w:rFonts w:ascii="Book Antiqua" w:eastAsia="Times New Roman" w:hAnsi="Book Antiqua" w:cs="Times New Roman"/>
          <w:b/>
          <w:bCs/>
          <w:color w:val="FF0000"/>
          <w:sz w:val="16"/>
          <w:szCs w:val="16"/>
          <w:u w:val="single"/>
          <w:lang w:eastAsia="pt-BR"/>
        </w:rPr>
        <w:t>(Cartórios/TJSP-2012/2022)</w:t>
      </w:r>
    </w:p>
    <w:tbl>
      <w:tblPr>
        <w:tblStyle w:val="Tabelacomgrade"/>
        <w:tblW w:w="0" w:type="auto"/>
        <w:shd w:val="clear" w:color="auto" w:fill="CCFFFF"/>
        <w:tblLook w:val="04A0" w:firstRow="1" w:lastRow="0" w:firstColumn="1" w:lastColumn="0" w:noHBand="0" w:noVBand="1"/>
      </w:tblPr>
      <w:tblGrid>
        <w:gridCol w:w="8494"/>
      </w:tblGrid>
      <w:tr w:rsidR="00B40462" w:rsidRPr="00107E1D" w14:paraId="7FBAB21D" w14:textId="77777777" w:rsidTr="00E7491F">
        <w:tc>
          <w:tcPr>
            <w:tcW w:w="8494" w:type="dxa"/>
            <w:shd w:val="clear" w:color="auto" w:fill="CCFFFF"/>
          </w:tcPr>
          <w:p w14:paraId="22CBCE6B" w14:textId="349AE778" w:rsidR="00B40462" w:rsidRPr="00107E1D" w:rsidRDefault="00B40462" w:rsidP="00E7491F">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GO-2021</w:t>
            </w:r>
            <w:r w:rsidRPr="00107E1D">
              <w:rPr>
                <w:rFonts w:ascii="Book Antiqua" w:eastAsia="Times New Roman" w:hAnsi="Book Antiqua" w:cs="Times New Roman"/>
                <w:b/>
                <w:sz w:val="19"/>
                <w:szCs w:val="19"/>
                <w:highlight w:val="yellow"/>
                <w:lang w:eastAsia="pt-BR"/>
              </w:rPr>
              <w:t>-FCC</w:t>
            </w:r>
            <w:r w:rsidRPr="00107E1D">
              <w:rPr>
                <w:rFonts w:ascii="Book Antiqua" w:eastAsia="Times New Roman" w:hAnsi="Book Antiqua" w:cs="Times New Roman"/>
                <w:b/>
                <w:sz w:val="19"/>
                <w:szCs w:val="19"/>
                <w:lang w:eastAsia="pt-BR"/>
              </w:rPr>
              <w:t xml:space="preserve">): </w:t>
            </w:r>
            <w:r w:rsidRPr="00B40462">
              <w:rPr>
                <w:rFonts w:ascii="Book Antiqua" w:eastAsia="Times New Roman" w:hAnsi="Book Antiqua" w:cs="Times New Roman"/>
                <w:sz w:val="19"/>
                <w:szCs w:val="19"/>
                <w:lang w:eastAsia="pt-BR"/>
              </w:rPr>
              <w:t>Em relação ao protesto de títulos, a Lei n° 9.492, de 10 de setembro de 1997, estabelece:</w:t>
            </w:r>
            <w:r>
              <w:rPr>
                <w:rFonts w:ascii="Book Antiqua" w:eastAsia="Times New Roman" w:hAnsi="Book Antiqua" w:cs="Times New Roman"/>
                <w:sz w:val="19"/>
                <w:szCs w:val="19"/>
                <w:lang w:eastAsia="pt-BR"/>
              </w:rPr>
              <w:t xml:space="preserve"> </w:t>
            </w:r>
            <w:r w:rsidRPr="00B40462">
              <w:rPr>
                <w:rFonts w:ascii="Book Antiqua" w:eastAsia="Times New Roman" w:hAnsi="Book Antiqua" w:cs="Times New Roman"/>
                <w:sz w:val="19"/>
                <w:szCs w:val="19"/>
                <w:lang w:eastAsia="pt-BR"/>
              </w:rPr>
              <w:t>Poderão ser protestados títulos e outros documentos de dívida em moeda estrangeira, emitidos fora do Brasil, desde que acompanhados de tradução efetuada por tradutor público juramentado, constando obrigatoriamente do registro do protesto a descrição do documento e sua tradução.</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10</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 §1º</w:t>
            </w:r>
            <w:r w:rsidRPr="00107E1D">
              <w:rPr>
                <w:rFonts w:ascii="Book Antiqua" w:hAnsi="Book Antiqua" w:cs="Times New Roman"/>
                <w:b/>
                <w:sz w:val="19"/>
                <w:szCs w:val="19"/>
              </w:rPr>
              <w:t xml:space="preserve"> da Lei 9492/97.</w:t>
            </w:r>
          </w:p>
        </w:tc>
      </w:tr>
    </w:tbl>
    <w:p w14:paraId="5CBF1C4D" w14:textId="0AFC8B21"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1726A">
        <w:rPr>
          <w:rFonts w:ascii="Book Antiqua" w:eastAsia="Times New Roman" w:hAnsi="Book Antiqua" w:cs="Times New Roman"/>
          <w:b/>
          <w:bCs/>
          <w:sz w:val="19"/>
          <w:szCs w:val="19"/>
          <w:highlight w:val="magenta"/>
          <w:lang w:eastAsia="pt-BR"/>
        </w:rPr>
        <w:t>§ 2º</w:t>
      </w:r>
      <w:r w:rsidRPr="00107E1D">
        <w:rPr>
          <w:rFonts w:ascii="Book Antiqua" w:eastAsia="Times New Roman" w:hAnsi="Book Antiqua" w:cs="Times New Roman"/>
          <w:sz w:val="19"/>
          <w:szCs w:val="19"/>
          <w:lang w:eastAsia="pt-BR"/>
        </w:rPr>
        <w:t xml:space="preserve"> </w:t>
      </w:r>
      <w:r w:rsidRPr="00062152">
        <w:rPr>
          <w:rFonts w:ascii="Book Antiqua" w:eastAsia="Times New Roman" w:hAnsi="Book Antiqua" w:cs="Times New Roman"/>
          <w:b/>
          <w:bCs/>
          <w:sz w:val="19"/>
          <w:szCs w:val="19"/>
          <w:lang w:eastAsia="pt-BR"/>
        </w:rPr>
        <w:t>Em caso de pagamento, este será efetuado em moeda corrente nacional, cumprindo ao apresentante a conversão na data de apresentação do documento para protesto</w:t>
      </w:r>
      <w:r w:rsidRPr="001E0BCA">
        <w:rPr>
          <w:rFonts w:ascii="Book Antiqua" w:eastAsia="Times New Roman" w:hAnsi="Book Antiqua" w:cs="Times New Roman"/>
          <w:b/>
          <w:bCs/>
          <w:sz w:val="16"/>
          <w:szCs w:val="16"/>
          <w:lang w:eastAsia="pt-BR"/>
        </w:rPr>
        <w:t>.</w:t>
      </w:r>
      <w:r w:rsidR="00062152" w:rsidRPr="001E0BCA">
        <w:rPr>
          <w:rFonts w:ascii="Book Antiqua" w:eastAsia="Times New Roman" w:hAnsi="Book Antiqua" w:cs="Times New Roman"/>
          <w:b/>
          <w:bCs/>
          <w:sz w:val="16"/>
          <w:szCs w:val="16"/>
          <w:lang w:eastAsia="pt-BR"/>
        </w:rPr>
        <w:t xml:space="preserve"> </w:t>
      </w:r>
      <w:r w:rsidR="0011726A" w:rsidRPr="001E0BCA">
        <w:rPr>
          <w:rFonts w:ascii="Book Antiqua" w:eastAsia="Times New Roman" w:hAnsi="Book Antiqua" w:cs="Times New Roman"/>
          <w:b/>
          <w:bCs/>
          <w:color w:val="FF0000"/>
          <w:sz w:val="16"/>
          <w:szCs w:val="16"/>
          <w:u w:val="single"/>
          <w:lang w:eastAsia="pt-BR"/>
        </w:rPr>
        <w:t>(Cartórios/TJMG-</w:t>
      </w:r>
      <w:r w:rsidR="00286A0C">
        <w:rPr>
          <w:rFonts w:ascii="Book Antiqua" w:eastAsia="Times New Roman" w:hAnsi="Book Antiqua" w:cs="Times New Roman"/>
          <w:b/>
          <w:bCs/>
          <w:color w:val="FF0000"/>
          <w:sz w:val="16"/>
          <w:szCs w:val="16"/>
          <w:u w:val="single"/>
          <w:lang w:eastAsia="pt-BR"/>
        </w:rPr>
        <w:t>2012/</w:t>
      </w:r>
      <w:r w:rsidR="0011726A" w:rsidRPr="001E0BCA">
        <w:rPr>
          <w:rFonts w:ascii="Book Antiqua" w:eastAsia="Times New Roman" w:hAnsi="Book Antiqua" w:cs="Times New Roman"/>
          <w:b/>
          <w:bCs/>
          <w:color w:val="FF0000"/>
          <w:sz w:val="16"/>
          <w:szCs w:val="16"/>
          <w:u w:val="single"/>
          <w:lang w:eastAsia="pt-BR"/>
        </w:rPr>
        <w:t>2015</w:t>
      </w:r>
      <w:r w:rsidR="00A733E9" w:rsidRPr="001E0BCA">
        <w:rPr>
          <w:rFonts w:ascii="Book Antiqua" w:eastAsia="Times New Roman" w:hAnsi="Book Antiqua" w:cs="Times New Roman"/>
          <w:b/>
          <w:bCs/>
          <w:color w:val="FF0000"/>
          <w:sz w:val="16"/>
          <w:szCs w:val="16"/>
          <w:u w:val="single"/>
          <w:lang w:eastAsia="pt-BR"/>
        </w:rPr>
        <w:t>/2018</w:t>
      </w:r>
      <w:r w:rsidR="0011726A" w:rsidRPr="001E0BCA">
        <w:rPr>
          <w:rFonts w:ascii="Book Antiqua" w:eastAsia="Times New Roman" w:hAnsi="Book Antiqua" w:cs="Times New Roman"/>
          <w:b/>
          <w:bCs/>
          <w:color w:val="FF0000"/>
          <w:sz w:val="16"/>
          <w:szCs w:val="16"/>
          <w:u w:val="single"/>
          <w:lang w:eastAsia="pt-BR"/>
        </w:rPr>
        <w:t>)</w:t>
      </w:r>
      <w:r w:rsidR="00131166" w:rsidRPr="001E0BCA">
        <w:rPr>
          <w:rFonts w:ascii="Book Antiqua" w:eastAsia="Times New Roman" w:hAnsi="Book Antiqua" w:cs="Times New Roman"/>
          <w:b/>
          <w:bCs/>
          <w:color w:val="FF0000"/>
          <w:sz w:val="16"/>
          <w:szCs w:val="16"/>
          <w:lang w:eastAsia="pt-BR"/>
        </w:rPr>
        <w:t xml:space="preserve"> </w:t>
      </w:r>
      <w:r w:rsidR="00131166" w:rsidRPr="001E0BCA">
        <w:rPr>
          <w:rFonts w:ascii="Book Antiqua" w:eastAsia="Times New Roman" w:hAnsi="Book Antiqua" w:cs="Times New Roman"/>
          <w:b/>
          <w:bCs/>
          <w:color w:val="FF0000"/>
          <w:sz w:val="16"/>
          <w:szCs w:val="16"/>
          <w:u w:val="single"/>
          <w:lang w:eastAsia="pt-BR"/>
        </w:rPr>
        <w:t>(Cartórios/TJDFT-2019)</w:t>
      </w:r>
      <w:r w:rsidR="002C42F9" w:rsidRPr="001E0BCA">
        <w:rPr>
          <w:rFonts w:ascii="Book Antiqua" w:eastAsia="Times New Roman" w:hAnsi="Book Antiqua" w:cs="Times New Roman"/>
          <w:b/>
          <w:bCs/>
          <w:color w:val="FF0000"/>
          <w:sz w:val="16"/>
          <w:szCs w:val="16"/>
          <w:lang w:eastAsia="pt-BR"/>
        </w:rPr>
        <w:t xml:space="preserve"> </w:t>
      </w:r>
      <w:r w:rsidR="002C42F9" w:rsidRPr="001E0BCA">
        <w:rPr>
          <w:rFonts w:ascii="Book Antiqua" w:hAnsi="Book Antiqua"/>
          <w:b/>
          <w:color w:val="FF0000"/>
          <w:sz w:val="16"/>
          <w:szCs w:val="16"/>
          <w:u w:val="single"/>
        </w:rPr>
        <w:t>(Cartórios/TJGO-2021)</w:t>
      </w:r>
      <w:r w:rsidR="00314CEB" w:rsidRPr="001E0BCA">
        <w:rPr>
          <w:rFonts w:ascii="Book Antiqua" w:eastAsia="Times New Roman" w:hAnsi="Book Antiqua" w:cs="Times New Roman"/>
          <w:b/>
          <w:bCs/>
          <w:color w:val="FF0000"/>
          <w:sz w:val="16"/>
          <w:szCs w:val="16"/>
          <w:lang w:eastAsia="pt-BR"/>
        </w:rPr>
        <w:t xml:space="preserve"> </w:t>
      </w:r>
      <w:r w:rsidR="00314CEB" w:rsidRPr="001E0BCA">
        <w:rPr>
          <w:rFonts w:ascii="Book Antiqua" w:eastAsia="Times New Roman" w:hAnsi="Book Antiqua" w:cs="Times New Roman"/>
          <w:b/>
          <w:bCs/>
          <w:color w:val="FF0000"/>
          <w:sz w:val="16"/>
          <w:szCs w:val="16"/>
          <w:u w:val="single"/>
          <w:lang w:eastAsia="pt-BR"/>
        </w:rPr>
        <w:t>(Cartórios/TJ</w:t>
      </w:r>
      <w:r w:rsidR="00314CEB" w:rsidRPr="001E0BCA">
        <w:rPr>
          <w:rFonts w:ascii="Book Antiqua" w:hAnsi="Book Antiqua"/>
          <w:b/>
          <w:bCs/>
          <w:color w:val="FF0000"/>
          <w:sz w:val="16"/>
          <w:szCs w:val="16"/>
          <w:u w:val="single"/>
        </w:rPr>
        <w:t>MS</w:t>
      </w:r>
      <w:r w:rsidR="00314CEB" w:rsidRPr="001E0BCA">
        <w:rPr>
          <w:rFonts w:ascii="Book Antiqua" w:eastAsia="Times New Roman" w:hAnsi="Book Antiqua" w:cs="Times New Roman"/>
          <w:b/>
          <w:bCs/>
          <w:color w:val="FF0000"/>
          <w:sz w:val="16"/>
          <w:szCs w:val="16"/>
          <w:u w:val="single"/>
          <w:lang w:eastAsia="pt-BR"/>
        </w:rPr>
        <w:t>-2021)</w:t>
      </w:r>
      <w:r w:rsidR="009060ED" w:rsidRPr="001E0BCA">
        <w:rPr>
          <w:rFonts w:ascii="Book Antiqua" w:eastAsia="Times New Roman" w:hAnsi="Book Antiqua" w:cs="Times New Roman"/>
          <w:b/>
          <w:bCs/>
          <w:color w:val="FF0000"/>
          <w:sz w:val="16"/>
          <w:szCs w:val="16"/>
          <w:lang w:eastAsia="pt-BR"/>
        </w:rPr>
        <w:t xml:space="preserve"> </w:t>
      </w:r>
      <w:r w:rsidR="009060ED" w:rsidRPr="001E0BCA">
        <w:rPr>
          <w:rFonts w:ascii="Book Antiqua" w:eastAsia="Times New Roman" w:hAnsi="Book Antiqua" w:cs="Times New Roman"/>
          <w:b/>
          <w:bCs/>
          <w:color w:val="FF0000"/>
          <w:sz w:val="16"/>
          <w:szCs w:val="16"/>
          <w:u w:val="single"/>
          <w:lang w:eastAsia="pt-BR"/>
        </w:rPr>
        <w:t>(Cartórios/TJSP-2011/2022)</w:t>
      </w:r>
    </w:p>
    <w:p w14:paraId="2AAD9728" w14:textId="6B5217A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060ED">
        <w:rPr>
          <w:rFonts w:ascii="Book Antiqua" w:eastAsia="Times New Roman" w:hAnsi="Book Antiqua" w:cs="Times New Roman"/>
          <w:b/>
          <w:bCs/>
          <w:sz w:val="19"/>
          <w:szCs w:val="19"/>
          <w:highlight w:val="magenta"/>
          <w:lang w:eastAsia="pt-BR"/>
        </w:rPr>
        <w:t>§ 3º</w:t>
      </w:r>
      <w:r w:rsidRPr="009060ED">
        <w:rPr>
          <w:rFonts w:ascii="Book Antiqua" w:eastAsia="Times New Roman" w:hAnsi="Book Antiqua" w:cs="Times New Roman"/>
          <w:b/>
          <w:bCs/>
          <w:sz w:val="19"/>
          <w:szCs w:val="19"/>
          <w:lang w:eastAsia="pt-BR"/>
        </w:rPr>
        <w:t xml:space="preserve"> Tratando-se de títulos ou documentos de dívidas emitidos no Brasil, em moeda estrangeira, cuidará o Tabelião de observar as disposições do Decreto-lei nº 857, de 11 de setembro de 1969, e legislação complementar ou superveniente</w:t>
      </w:r>
      <w:r w:rsidRPr="001E0BCA">
        <w:rPr>
          <w:rFonts w:ascii="Book Antiqua" w:eastAsia="Times New Roman" w:hAnsi="Book Antiqua" w:cs="Times New Roman"/>
          <w:sz w:val="18"/>
          <w:szCs w:val="18"/>
          <w:lang w:eastAsia="pt-BR"/>
        </w:rPr>
        <w:t>.</w:t>
      </w:r>
      <w:r w:rsidR="005224ED" w:rsidRPr="001E0BCA">
        <w:rPr>
          <w:rFonts w:ascii="Book Antiqua" w:eastAsia="Times New Roman" w:hAnsi="Book Antiqua" w:cs="Times New Roman"/>
          <w:sz w:val="18"/>
          <w:szCs w:val="18"/>
          <w:lang w:eastAsia="pt-BR"/>
        </w:rPr>
        <w:t xml:space="preserve"> </w:t>
      </w:r>
      <w:r w:rsidR="005224ED" w:rsidRPr="001E0BCA">
        <w:rPr>
          <w:rFonts w:ascii="Book Antiqua" w:hAnsi="Book Antiqua"/>
          <w:b/>
          <w:bCs/>
          <w:color w:val="FF0000"/>
          <w:sz w:val="16"/>
          <w:szCs w:val="16"/>
          <w:u w:val="single"/>
        </w:rPr>
        <w:t>(Cartórios/TJ</w:t>
      </w:r>
      <w:r w:rsidR="00286A0C">
        <w:rPr>
          <w:rFonts w:ascii="Book Antiqua" w:hAnsi="Book Antiqua"/>
          <w:b/>
          <w:bCs/>
          <w:color w:val="FF0000"/>
          <w:sz w:val="16"/>
          <w:szCs w:val="16"/>
          <w:u w:val="single"/>
        </w:rPr>
        <w:t>RS</w:t>
      </w:r>
      <w:r w:rsidR="005224ED" w:rsidRPr="001E0BCA">
        <w:rPr>
          <w:rFonts w:ascii="Book Antiqua" w:hAnsi="Book Antiqua"/>
          <w:b/>
          <w:bCs/>
          <w:color w:val="FF0000"/>
          <w:sz w:val="16"/>
          <w:szCs w:val="16"/>
          <w:u w:val="single"/>
        </w:rPr>
        <w:t>-2013)</w:t>
      </w:r>
      <w:r w:rsidR="009060ED" w:rsidRPr="001E0BCA">
        <w:rPr>
          <w:rFonts w:ascii="Book Antiqua" w:eastAsia="Times New Roman" w:hAnsi="Book Antiqua" w:cs="Times New Roman"/>
          <w:sz w:val="18"/>
          <w:szCs w:val="18"/>
          <w:lang w:eastAsia="pt-BR"/>
        </w:rPr>
        <w:t xml:space="preserve"> </w:t>
      </w:r>
      <w:r w:rsidR="009060ED" w:rsidRPr="001E0BCA">
        <w:rPr>
          <w:rFonts w:ascii="Book Antiqua" w:eastAsia="Times New Roman" w:hAnsi="Book Antiqua" w:cs="Times New Roman"/>
          <w:b/>
          <w:bCs/>
          <w:color w:val="FF0000"/>
          <w:sz w:val="16"/>
          <w:szCs w:val="16"/>
          <w:u w:val="single"/>
          <w:lang w:eastAsia="pt-BR"/>
        </w:rPr>
        <w:t>(Cartórios/TJSP-2022)</w:t>
      </w:r>
    </w:p>
    <w:p w14:paraId="608CA38F" w14:textId="66BA4A18" w:rsidR="0047093D" w:rsidRPr="00215F91"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7" w:name="art11"/>
      <w:bookmarkEnd w:id="17"/>
      <w:r w:rsidRPr="00F81BAD">
        <w:rPr>
          <w:rFonts w:ascii="Book Antiqua" w:eastAsia="Times New Roman" w:hAnsi="Book Antiqua" w:cs="Times New Roman"/>
          <w:b/>
          <w:bCs/>
          <w:sz w:val="19"/>
          <w:szCs w:val="19"/>
          <w:highlight w:val="magenta"/>
          <w:lang w:eastAsia="pt-BR"/>
        </w:rPr>
        <w:t>Art. 11</w:t>
      </w:r>
      <w:r w:rsidRPr="002B2049">
        <w:rPr>
          <w:rFonts w:ascii="Book Antiqua" w:eastAsia="Times New Roman" w:hAnsi="Book Antiqua" w:cs="Times New Roman"/>
          <w:b/>
          <w:bCs/>
          <w:sz w:val="19"/>
          <w:szCs w:val="19"/>
          <w:lang w:eastAsia="pt-BR"/>
        </w:rPr>
        <w:t xml:space="preserve">. Tratando-se de títulos ou documentos de dívida sujeitos a qualquer tipo de correção, o pagamento será feito pela conversão </w:t>
      </w:r>
      <w:r w:rsidRPr="002B2049">
        <w:rPr>
          <w:rFonts w:ascii="Book Antiqua" w:eastAsia="Times New Roman" w:hAnsi="Book Antiqua" w:cs="Times New Roman"/>
          <w:b/>
          <w:bCs/>
          <w:sz w:val="19"/>
          <w:szCs w:val="19"/>
          <w:highlight w:val="cyan"/>
          <w:lang w:eastAsia="pt-BR"/>
        </w:rPr>
        <w:t>vigorante no dia da apresentação</w:t>
      </w:r>
      <w:r w:rsidRPr="002B2049">
        <w:rPr>
          <w:rFonts w:ascii="Book Antiqua" w:eastAsia="Times New Roman" w:hAnsi="Book Antiqua" w:cs="Times New Roman"/>
          <w:b/>
          <w:bCs/>
          <w:sz w:val="19"/>
          <w:szCs w:val="19"/>
          <w:lang w:eastAsia="pt-BR"/>
        </w:rPr>
        <w:t>, no valor indicado pelo apresentante</w:t>
      </w:r>
      <w:r w:rsidRPr="001E0BCA">
        <w:rPr>
          <w:rFonts w:ascii="Book Antiqua" w:eastAsia="Times New Roman" w:hAnsi="Book Antiqua" w:cs="Times New Roman"/>
          <w:b/>
          <w:bCs/>
          <w:sz w:val="16"/>
          <w:szCs w:val="16"/>
          <w:lang w:eastAsia="pt-BR"/>
        </w:rPr>
        <w:t>.</w:t>
      </w:r>
      <w:r w:rsidR="00034501" w:rsidRPr="001E0BCA">
        <w:rPr>
          <w:rFonts w:ascii="Book Antiqua" w:eastAsia="Times New Roman" w:hAnsi="Book Antiqua" w:cs="Times New Roman"/>
          <w:b/>
          <w:bCs/>
          <w:sz w:val="16"/>
          <w:szCs w:val="16"/>
          <w:lang w:eastAsia="pt-BR"/>
        </w:rPr>
        <w:t xml:space="preserve"> </w:t>
      </w:r>
      <w:r w:rsidR="00E86BB9" w:rsidRPr="001E0BCA">
        <w:rPr>
          <w:rFonts w:ascii="Book Antiqua" w:hAnsi="Book Antiqua" w:cs="Times New Roman"/>
          <w:b/>
          <w:color w:val="FF0000"/>
          <w:sz w:val="16"/>
          <w:szCs w:val="16"/>
          <w:u w:val="single"/>
        </w:rPr>
        <w:t>(Cartórios/TJRS-2013)</w:t>
      </w:r>
      <w:r w:rsidR="004632AD" w:rsidRPr="001E0BCA">
        <w:rPr>
          <w:rFonts w:ascii="Book Antiqua" w:hAnsi="Book Antiqua" w:cs="Times New Roman"/>
          <w:b/>
          <w:color w:val="FF0000"/>
          <w:sz w:val="16"/>
          <w:szCs w:val="16"/>
        </w:rPr>
        <w:t xml:space="preserve"> </w:t>
      </w:r>
      <w:r w:rsidR="00F81BAD" w:rsidRPr="001E0BCA">
        <w:rPr>
          <w:rFonts w:ascii="Book Antiqua" w:eastAsia="Times New Roman" w:hAnsi="Book Antiqua" w:cs="Times New Roman"/>
          <w:b/>
          <w:color w:val="FF0000"/>
          <w:sz w:val="16"/>
          <w:szCs w:val="16"/>
          <w:u w:val="single"/>
          <w:lang w:eastAsia="pt-BR"/>
        </w:rPr>
        <w:t>(Cartórios/TJMG-</w:t>
      </w:r>
      <w:r w:rsidR="00254E94" w:rsidRPr="001E0BCA">
        <w:rPr>
          <w:rFonts w:ascii="Book Antiqua" w:eastAsia="Times New Roman" w:hAnsi="Book Antiqua" w:cs="Times New Roman"/>
          <w:b/>
          <w:color w:val="FF0000"/>
          <w:sz w:val="16"/>
          <w:szCs w:val="16"/>
          <w:u w:val="single"/>
          <w:lang w:eastAsia="pt-BR"/>
        </w:rPr>
        <w:t>2012/</w:t>
      </w:r>
      <w:r w:rsidR="00F81BAD" w:rsidRPr="001E0BCA">
        <w:rPr>
          <w:rFonts w:ascii="Book Antiqua" w:eastAsia="Times New Roman" w:hAnsi="Book Antiqua" w:cs="Times New Roman"/>
          <w:b/>
          <w:color w:val="FF0000"/>
          <w:sz w:val="16"/>
          <w:szCs w:val="16"/>
          <w:u w:val="single"/>
          <w:lang w:eastAsia="pt-BR"/>
        </w:rPr>
        <w:t>2017</w:t>
      </w:r>
      <w:r w:rsidR="00745667" w:rsidRPr="001E0BCA">
        <w:rPr>
          <w:rFonts w:ascii="Book Antiqua" w:eastAsia="Times New Roman" w:hAnsi="Book Antiqua" w:cs="Times New Roman"/>
          <w:b/>
          <w:color w:val="FF0000"/>
          <w:sz w:val="16"/>
          <w:szCs w:val="16"/>
          <w:u w:val="single"/>
          <w:lang w:eastAsia="pt-BR"/>
        </w:rPr>
        <w:t>/2018</w:t>
      </w:r>
      <w:r w:rsidR="00F81BAD" w:rsidRPr="001E0BCA">
        <w:rPr>
          <w:rFonts w:ascii="Book Antiqua" w:eastAsia="Times New Roman" w:hAnsi="Book Antiqua" w:cs="Times New Roman"/>
          <w:b/>
          <w:color w:val="FF0000"/>
          <w:sz w:val="16"/>
          <w:szCs w:val="16"/>
          <w:u w:val="single"/>
          <w:lang w:eastAsia="pt-BR"/>
        </w:rPr>
        <w:t>)</w:t>
      </w:r>
      <w:r w:rsidR="00131166" w:rsidRPr="001E0BCA">
        <w:rPr>
          <w:rFonts w:ascii="Book Antiqua" w:eastAsia="Times New Roman" w:hAnsi="Book Antiqua" w:cs="Times New Roman"/>
          <w:b/>
          <w:color w:val="FF0000"/>
          <w:sz w:val="16"/>
          <w:szCs w:val="16"/>
          <w:lang w:eastAsia="pt-BR"/>
        </w:rPr>
        <w:t xml:space="preserve"> </w:t>
      </w:r>
      <w:r w:rsidR="00131166" w:rsidRPr="001E0BCA">
        <w:rPr>
          <w:rFonts w:ascii="Book Antiqua" w:eastAsia="Times New Roman" w:hAnsi="Book Antiqua" w:cs="Times New Roman"/>
          <w:b/>
          <w:bCs/>
          <w:color w:val="FF0000"/>
          <w:sz w:val="16"/>
          <w:szCs w:val="16"/>
          <w:u w:val="single"/>
          <w:lang w:eastAsia="pt-BR"/>
        </w:rPr>
        <w:t>(Cartórios/TJDFT-2019)</w:t>
      </w:r>
      <w:r w:rsidR="002B2049" w:rsidRPr="001E0BCA">
        <w:rPr>
          <w:rFonts w:ascii="Book Antiqua" w:eastAsia="Times New Roman" w:hAnsi="Book Antiqua" w:cs="Times New Roman"/>
          <w:b/>
          <w:color w:val="FF0000"/>
          <w:sz w:val="16"/>
          <w:szCs w:val="16"/>
          <w:lang w:eastAsia="pt-BR"/>
        </w:rPr>
        <w:t xml:space="preserve"> </w:t>
      </w:r>
      <w:r w:rsidR="002B2049" w:rsidRPr="001E0BCA">
        <w:rPr>
          <w:rFonts w:ascii="Book Antiqua" w:eastAsia="Times New Roman" w:hAnsi="Book Antiqua" w:cs="Times New Roman"/>
          <w:b/>
          <w:color w:val="FF0000"/>
          <w:sz w:val="16"/>
          <w:szCs w:val="16"/>
          <w:u w:val="single"/>
          <w:lang w:eastAsia="pt-BR"/>
        </w:rPr>
        <w:t>(Cartórios/TJGO-2021)</w:t>
      </w:r>
      <w:r w:rsidR="00314CEB" w:rsidRPr="001E0BCA">
        <w:rPr>
          <w:rFonts w:ascii="Book Antiqua" w:eastAsia="Times New Roman" w:hAnsi="Book Antiqua" w:cs="Times New Roman"/>
          <w:b/>
          <w:color w:val="FF0000"/>
          <w:sz w:val="16"/>
          <w:szCs w:val="16"/>
          <w:lang w:eastAsia="pt-BR"/>
        </w:rPr>
        <w:t xml:space="preserve"> </w:t>
      </w:r>
      <w:r w:rsidR="00314CEB" w:rsidRPr="001E0BCA">
        <w:rPr>
          <w:rFonts w:ascii="Book Antiqua" w:eastAsia="Times New Roman" w:hAnsi="Book Antiqua" w:cs="Times New Roman"/>
          <w:b/>
          <w:bCs/>
          <w:color w:val="FF0000"/>
          <w:sz w:val="16"/>
          <w:szCs w:val="16"/>
          <w:u w:val="single"/>
          <w:lang w:eastAsia="pt-BR"/>
        </w:rPr>
        <w:t>(Cartórios/TJ</w:t>
      </w:r>
      <w:r w:rsidR="00314CEB" w:rsidRPr="001E0BCA">
        <w:rPr>
          <w:rFonts w:ascii="Book Antiqua" w:hAnsi="Book Antiqua"/>
          <w:b/>
          <w:bCs/>
          <w:color w:val="FF0000"/>
          <w:sz w:val="16"/>
          <w:szCs w:val="16"/>
          <w:u w:val="single"/>
        </w:rPr>
        <w:t>MS</w:t>
      </w:r>
      <w:r w:rsidR="00314CEB" w:rsidRPr="001E0BCA">
        <w:rPr>
          <w:rFonts w:ascii="Book Antiqua" w:eastAsia="Times New Roman" w:hAnsi="Book Antiqua" w:cs="Times New Roman"/>
          <w:b/>
          <w:bCs/>
          <w:color w:val="FF0000"/>
          <w:sz w:val="16"/>
          <w:szCs w:val="16"/>
          <w:u w:val="single"/>
          <w:lang w:eastAsia="pt-BR"/>
        </w:rPr>
        <w:t>-2021)</w:t>
      </w:r>
      <w:r w:rsidR="009060ED" w:rsidRPr="001E0BCA">
        <w:rPr>
          <w:rFonts w:ascii="Book Antiqua" w:eastAsia="Times New Roman" w:hAnsi="Book Antiqua" w:cs="Times New Roman"/>
          <w:b/>
          <w:bCs/>
          <w:color w:val="FF0000"/>
          <w:sz w:val="16"/>
          <w:szCs w:val="16"/>
          <w:lang w:eastAsia="pt-BR"/>
        </w:rPr>
        <w:t xml:space="preserve"> </w:t>
      </w:r>
      <w:r w:rsidR="009060ED" w:rsidRPr="001E0BCA">
        <w:rPr>
          <w:rFonts w:ascii="Book Antiqua" w:eastAsia="Times New Roman" w:hAnsi="Book Antiqua" w:cs="Times New Roman"/>
          <w:b/>
          <w:bCs/>
          <w:color w:val="FF0000"/>
          <w:sz w:val="16"/>
          <w:szCs w:val="16"/>
          <w:u w:val="single"/>
          <w:lang w:eastAsia="pt-BR"/>
        </w:rPr>
        <w:t>(Cartórios/TJSP-2022)</w:t>
      </w:r>
      <w:r w:rsidR="00215F91">
        <w:rPr>
          <w:rFonts w:ascii="Book Antiqua" w:eastAsia="Times New Roman" w:hAnsi="Book Antiqua" w:cs="Times New Roman"/>
          <w:b/>
          <w:bCs/>
          <w:color w:val="FF0000"/>
          <w:sz w:val="16"/>
          <w:szCs w:val="16"/>
          <w:lang w:eastAsia="pt-BR"/>
        </w:rPr>
        <w:t xml:space="preserve"> </w:t>
      </w:r>
      <w:r w:rsidR="00215F91" w:rsidRPr="0074113F">
        <w:rPr>
          <w:rFonts w:ascii="Book Antiqua" w:hAnsi="Book Antiqua"/>
          <w:b/>
          <w:bCs/>
          <w:color w:val="FF0000"/>
          <w:sz w:val="16"/>
          <w:szCs w:val="16"/>
          <w:u w:val="single"/>
        </w:rPr>
        <w:t>(Cartórios/TJAL-2023)</w:t>
      </w:r>
    </w:p>
    <w:tbl>
      <w:tblPr>
        <w:tblStyle w:val="Tabelacomgrade"/>
        <w:tblW w:w="0" w:type="auto"/>
        <w:tblLook w:val="04A0" w:firstRow="1" w:lastRow="0" w:firstColumn="1" w:lastColumn="0" w:noHBand="0" w:noVBand="1"/>
      </w:tblPr>
      <w:tblGrid>
        <w:gridCol w:w="8494"/>
      </w:tblGrid>
      <w:tr w:rsidR="002B2049" w14:paraId="7E30B38B" w14:textId="77777777" w:rsidTr="002B2049">
        <w:tc>
          <w:tcPr>
            <w:tcW w:w="8494" w:type="dxa"/>
            <w:shd w:val="clear" w:color="auto" w:fill="CCFFFF"/>
          </w:tcPr>
          <w:p w14:paraId="358D061F" w14:textId="08FD6C3C" w:rsidR="002B2049" w:rsidRPr="002B2049" w:rsidRDefault="002B2049" w:rsidP="002B204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B2049">
              <w:rPr>
                <w:rFonts w:ascii="Book Antiqua" w:eastAsia="Times New Roman" w:hAnsi="Book Antiqua" w:cs="Times New Roman"/>
                <w:b/>
                <w:bCs/>
                <w:sz w:val="19"/>
                <w:szCs w:val="19"/>
                <w:highlight w:val="yellow"/>
                <w:lang w:eastAsia="pt-BR"/>
              </w:rPr>
              <w:t>Cartórios/TJGO-2021-VUNESP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B2049">
              <w:rPr>
                <w:rFonts w:ascii="Book Antiqua" w:eastAsia="Times New Roman" w:hAnsi="Book Antiqua" w:cs="Times New Roman"/>
                <w:sz w:val="19"/>
                <w:szCs w:val="19"/>
                <w:lang w:eastAsia="pt-BR"/>
              </w:rPr>
              <w:t>Analise as proposições sobre o pagamento do título ou documento de dívida e assinale a alternativa correta</w:t>
            </w:r>
            <w:r>
              <w:rPr>
                <w:rFonts w:ascii="Book Antiqua" w:eastAsia="Times New Roman" w:hAnsi="Book Antiqua" w:cs="Times New Roman"/>
                <w:sz w:val="19"/>
                <w:szCs w:val="19"/>
                <w:lang w:eastAsia="pt-BR"/>
              </w:rPr>
              <w:t xml:space="preserve">: </w:t>
            </w:r>
            <w:r w:rsidRPr="002B2049">
              <w:rPr>
                <w:rFonts w:ascii="Book Antiqua" w:eastAsia="Times New Roman" w:hAnsi="Book Antiqua" w:cs="Times New Roman"/>
                <w:sz w:val="19"/>
                <w:szCs w:val="19"/>
                <w:lang w:eastAsia="pt-BR"/>
              </w:rPr>
              <w:t>Tratando-se de título ou documento de dívida sujeito a qualquer tipo de correção, o pagamento será feito pela conversão vigorante no dia da apresentação, no valor indicado pelo apresentante.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Lei 9492.</w:t>
            </w:r>
          </w:p>
        </w:tc>
      </w:tr>
    </w:tbl>
    <w:p w14:paraId="0AB76B43"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xml:space="preserve">Art. 11-A. Fica permitida ao tabelião de protesto e ao responsável interino pelo tabelionato territorialmente competente, por meio da central nacional de serviços eletrônicos compartilhados dos tabeliães de protesto prevista no art. 41-A desta Lei, a recepção do título ou documento de dívida com </w:t>
      </w:r>
      <w:r w:rsidRPr="000B4EF1">
        <w:rPr>
          <w:rFonts w:ascii="Book Antiqua" w:eastAsia="Times New Roman" w:hAnsi="Book Antiqua" w:cs="Times New Roman"/>
          <w:sz w:val="19"/>
          <w:szCs w:val="19"/>
          <w:lang w:eastAsia="pt-BR"/>
        </w:rPr>
        <w:lastRenderedPageBreak/>
        <w:t>a recomendação do apresentante ou credor, caso este assim opte e requeira expressamente, de proposta de solução negocial prévia ao protesto, observado o seguinte:    </w:t>
      </w:r>
      <w:hyperlink r:id="rId11"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399AA3A3" w14:textId="66308C52"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I - o prazo de resposta do devedor para a proposta de solução negocial será de até 30 (trinta) dias, segundo o que vier a ser fixado pelo apresentante, facultada a estipulação do valor ou percentual de desconto da dívida, bem como das demais condições de pagamento, se for o caso; </w:t>
      </w:r>
      <w:hyperlink r:id="rId12" w:anchor="art11" w:history="1">
        <w:r w:rsidRPr="000B4EF1">
          <w:rPr>
            <w:rStyle w:val="Hyperlink"/>
            <w:rFonts w:ascii="Book Antiqua" w:eastAsia="Times New Roman" w:hAnsi="Book Antiqua" w:cs="Times New Roman"/>
            <w:sz w:val="16"/>
            <w:szCs w:val="16"/>
            <w:lang w:eastAsia="pt-BR"/>
          </w:rPr>
          <w:t>(Incluído pela Lei nº 14.711, de 2023)</w:t>
        </w:r>
      </w:hyperlink>
    </w:p>
    <w:p w14:paraId="7C8463D3"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II - o tabelião de protesto ou o responsável interino pelo tabelionato expedirá comunicação com o teor da proposta ao devedor por carta simples, por correio eletrônico, por aplicativo de mensagem instantânea ou por qualquer outro meio idôneo;    </w:t>
      </w:r>
      <w:hyperlink r:id="rId13"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7DF69E05" w14:textId="7352A754"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III - a remessa será convertida em indicação para protesto pelo valor original da dívida na hipótese de negociação frustrada e se não houver a desistência do apresentante ou credor. </w:t>
      </w:r>
      <w:hyperlink r:id="rId14"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79191621"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1º A data de apresentação da proposta de solução negocial de que trata o </w:t>
      </w:r>
      <w:r w:rsidRPr="000B4EF1">
        <w:rPr>
          <w:rFonts w:ascii="Book Antiqua" w:eastAsia="Times New Roman" w:hAnsi="Book Antiqua" w:cs="Times New Roman"/>
          <w:b/>
          <w:bCs/>
          <w:sz w:val="19"/>
          <w:szCs w:val="19"/>
          <w:lang w:eastAsia="pt-BR"/>
        </w:rPr>
        <w:t>caput</w:t>
      </w:r>
      <w:r w:rsidRPr="000B4EF1">
        <w:rPr>
          <w:rFonts w:ascii="Book Antiqua" w:eastAsia="Times New Roman" w:hAnsi="Book Antiqua" w:cs="Times New Roman"/>
          <w:sz w:val="19"/>
          <w:szCs w:val="19"/>
          <w:lang w:eastAsia="pt-BR"/>
        </w:rPr>
        <w:t> deste artigo é considerada para todos os fins e efeitos de direito, inclusive para direito de regresso, interrupção da prescrição, execução, falência e cobrança de emolumentos, desde que frustrada a negociação prévia e esta seja convertida em protesto.   </w:t>
      </w:r>
      <w:hyperlink r:id="rId15"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5272FAFB"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2º Em caso de concessão de desconto ao devedor, o cálculo dos emolumentos do tabelião, dos acréscimos legais e das verbas destinadas aos entes públicos e entidades a título de custas e contribuições e ao custeio dos atos gratuitos do registro civil das pessoas naturais deverá ser feito com base no valor efetivamente pago.   </w:t>
      </w:r>
      <w:hyperlink r:id="rId16"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201346ED"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3º Quando forem exitosas as medidas de incentivo à solução negocial prévia, será exigido do devedor ou interessado no pagamento, no momento de quitação da dívida, o pagamento dos emolumentos, dos acréscimos legais e das demais despesas, com base na tabela do protesto vigente na data de apresentação do título ou documento de dívida, bem como do preço devido à central nacional de serviços eletrônicos compartilhados pelos serviços prestados.   </w:t>
      </w:r>
      <w:hyperlink r:id="rId17"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1E94C07A"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4º Para aquelas medidas de incentivo à solução negocial prévia apresentadas entre 31 (trinta e um) e 120 (cento e vinte) dias, contados do vencimento do título ou documento de dívida, será exigido do apresentante ou credor o pagamento antecipado do preço devido à central nacional de serviços eletrônicos compartilhados pelos serviços prestados.    </w:t>
      </w:r>
      <w:hyperlink r:id="rId18"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4BA8BBA5"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5º Para aquelas medidas de incentivo à solução negocial prévia apresentadas após 120 (cento e vinte) dias, contados do vencimento do título ou documento de dívida, será exigido do apresentante ou credor o depósito prévio dos emolumentos, dos acréscimos legais e das demais despesas, observado o disposto no § 3º deste artigo.    </w:t>
      </w:r>
      <w:hyperlink r:id="rId19"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2333930B"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6º A proposta de solução negocial prévia não exitosa e a sua conversão em protesto serão consideradas ato único, para fins de cobrança de emolumentos, observado o disposto no § 3º e no inciso III do </w:t>
      </w:r>
      <w:r w:rsidRPr="000B4EF1">
        <w:rPr>
          <w:rFonts w:ascii="Book Antiqua" w:eastAsia="Times New Roman" w:hAnsi="Book Antiqua" w:cs="Times New Roman"/>
          <w:b/>
          <w:bCs/>
          <w:sz w:val="19"/>
          <w:szCs w:val="19"/>
          <w:lang w:eastAsia="pt-BR"/>
        </w:rPr>
        <w:t>caput</w:t>
      </w:r>
      <w:r w:rsidRPr="000B4EF1">
        <w:rPr>
          <w:rFonts w:ascii="Book Antiqua" w:eastAsia="Times New Roman" w:hAnsi="Book Antiqua" w:cs="Times New Roman"/>
          <w:i/>
          <w:iCs/>
          <w:sz w:val="19"/>
          <w:szCs w:val="19"/>
          <w:lang w:eastAsia="pt-BR"/>
        </w:rPr>
        <w:t> </w:t>
      </w:r>
      <w:r w:rsidRPr="000B4EF1">
        <w:rPr>
          <w:rFonts w:ascii="Book Antiqua" w:eastAsia="Times New Roman" w:hAnsi="Book Antiqua" w:cs="Times New Roman"/>
          <w:sz w:val="19"/>
          <w:szCs w:val="19"/>
          <w:lang w:eastAsia="pt-BR"/>
        </w:rPr>
        <w:t>deste artigo</w:t>
      </w:r>
      <w:r w:rsidRPr="000B4EF1">
        <w:rPr>
          <w:rFonts w:ascii="Book Antiqua" w:eastAsia="Times New Roman" w:hAnsi="Book Antiqua" w:cs="Times New Roman"/>
          <w:sz w:val="16"/>
          <w:szCs w:val="16"/>
          <w:lang w:eastAsia="pt-BR"/>
        </w:rPr>
        <w:t>.   </w:t>
      </w:r>
      <w:r w:rsidRPr="000B4EF1">
        <w:rPr>
          <w:rFonts w:ascii="Book Antiqua" w:eastAsia="Times New Roman" w:hAnsi="Book Antiqua" w:cs="Times New Roman"/>
          <w:color w:val="3333FF"/>
          <w:sz w:val="16"/>
          <w:szCs w:val="16"/>
          <w:lang w:eastAsia="pt-BR"/>
        </w:rPr>
        <w:t> </w:t>
      </w:r>
      <w:hyperlink r:id="rId20"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0E6B907A" w14:textId="3865E09F"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V</w:t>
      </w:r>
    </w:p>
    <w:p w14:paraId="4F923E88"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Do Prazo</w:t>
      </w:r>
    </w:p>
    <w:p w14:paraId="3875D9AC" w14:textId="2634D42B"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18" w:name="art12"/>
      <w:bookmarkEnd w:id="18"/>
      <w:r w:rsidRPr="00107E1D">
        <w:rPr>
          <w:rFonts w:ascii="Book Antiqua" w:eastAsia="Times New Roman" w:hAnsi="Book Antiqua" w:cs="Times New Roman"/>
          <w:b/>
          <w:sz w:val="19"/>
          <w:szCs w:val="19"/>
          <w:highlight w:val="magenta"/>
          <w:lang w:eastAsia="pt-BR"/>
        </w:rPr>
        <w:t>Art. 12</w:t>
      </w:r>
      <w:r w:rsidRPr="00107E1D">
        <w:rPr>
          <w:rFonts w:ascii="Book Antiqua" w:eastAsia="Times New Roman" w:hAnsi="Book Antiqua" w:cs="Times New Roman"/>
          <w:sz w:val="19"/>
          <w:szCs w:val="19"/>
          <w:lang w:eastAsia="pt-BR"/>
        </w:rPr>
        <w:t xml:space="preserve">. </w:t>
      </w:r>
      <w:r w:rsidRPr="009F1AF3">
        <w:rPr>
          <w:rFonts w:ascii="Book Antiqua" w:eastAsia="Times New Roman" w:hAnsi="Book Antiqua" w:cs="Times New Roman"/>
          <w:b/>
          <w:sz w:val="19"/>
          <w:szCs w:val="19"/>
          <w:lang w:eastAsia="pt-BR"/>
        </w:rPr>
        <w:t xml:space="preserve">O </w:t>
      </w:r>
      <w:r w:rsidRPr="009F1AF3">
        <w:rPr>
          <w:rFonts w:ascii="Book Antiqua" w:eastAsia="Times New Roman" w:hAnsi="Book Antiqua" w:cs="Times New Roman"/>
          <w:b/>
          <w:caps/>
          <w:sz w:val="19"/>
          <w:szCs w:val="19"/>
          <w:shd w:val="clear" w:color="auto" w:fill="F7CAAC" w:themeFill="accent2" w:themeFillTint="66"/>
          <w:lang w:eastAsia="pt-BR"/>
        </w:rPr>
        <w:t>protesto</w:t>
      </w:r>
      <w:r w:rsidRPr="009F1AF3">
        <w:rPr>
          <w:rFonts w:ascii="Book Antiqua" w:eastAsia="Times New Roman" w:hAnsi="Book Antiqua" w:cs="Times New Roman"/>
          <w:b/>
          <w:sz w:val="19"/>
          <w:szCs w:val="19"/>
          <w:lang w:eastAsia="pt-BR"/>
        </w:rPr>
        <w:t xml:space="preserve"> </w:t>
      </w:r>
      <w:r w:rsidRPr="009F1AF3">
        <w:rPr>
          <w:rFonts w:ascii="Book Antiqua" w:eastAsia="Times New Roman" w:hAnsi="Book Antiqua" w:cs="Times New Roman"/>
          <w:b/>
          <w:caps/>
          <w:sz w:val="19"/>
          <w:szCs w:val="19"/>
          <w:highlight w:val="green"/>
          <w:lang w:eastAsia="pt-BR"/>
        </w:rPr>
        <w:t>será registrado</w:t>
      </w:r>
      <w:r w:rsidRPr="009F1AF3">
        <w:rPr>
          <w:rFonts w:ascii="Book Antiqua" w:eastAsia="Times New Roman" w:hAnsi="Book Antiqua" w:cs="Times New Roman"/>
          <w:b/>
          <w:sz w:val="19"/>
          <w:szCs w:val="19"/>
          <w:lang w:eastAsia="pt-BR"/>
        </w:rPr>
        <w:t xml:space="preserve"> </w:t>
      </w:r>
      <w:r w:rsidRPr="009F1AF3">
        <w:rPr>
          <w:rFonts w:ascii="Book Antiqua" w:eastAsia="Times New Roman" w:hAnsi="Book Antiqua" w:cs="Times New Roman"/>
          <w:b/>
          <w:sz w:val="19"/>
          <w:szCs w:val="19"/>
          <w:highlight w:val="cyan"/>
          <w:lang w:eastAsia="pt-BR"/>
        </w:rPr>
        <w:t>dentro de três dias úteis</w:t>
      </w:r>
      <w:r w:rsidRPr="009F1AF3">
        <w:rPr>
          <w:rFonts w:ascii="Book Antiqua" w:eastAsia="Times New Roman" w:hAnsi="Book Antiqua" w:cs="Times New Roman"/>
          <w:b/>
          <w:sz w:val="19"/>
          <w:szCs w:val="19"/>
          <w:lang w:eastAsia="pt-BR"/>
        </w:rPr>
        <w:t xml:space="preserve"> </w:t>
      </w:r>
      <w:r w:rsidRPr="009F1AF3">
        <w:rPr>
          <w:rFonts w:ascii="Book Antiqua" w:eastAsia="Times New Roman" w:hAnsi="Book Antiqua" w:cs="Times New Roman"/>
          <w:b/>
          <w:caps/>
          <w:sz w:val="19"/>
          <w:szCs w:val="19"/>
          <w:highlight w:val="green"/>
          <w:lang w:eastAsia="pt-BR"/>
        </w:rPr>
        <w:t>contados</w:t>
      </w:r>
      <w:r w:rsidRPr="009F1AF3">
        <w:rPr>
          <w:rFonts w:ascii="Book Antiqua" w:eastAsia="Times New Roman" w:hAnsi="Book Antiqua" w:cs="Times New Roman"/>
          <w:b/>
          <w:sz w:val="19"/>
          <w:szCs w:val="19"/>
          <w:lang w:eastAsia="pt-BR"/>
        </w:rPr>
        <w:t xml:space="preserve"> da </w:t>
      </w:r>
      <w:r w:rsidRPr="009F1AF3">
        <w:rPr>
          <w:rFonts w:ascii="Book Antiqua" w:eastAsia="Times New Roman" w:hAnsi="Book Antiqua" w:cs="Times New Roman"/>
          <w:b/>
          <w:sz w:val="19"/>
          <w:szCs w:val="19"/>
          <w:highlight w:val="yellow"/>
          <w:lang w:eastAsia="pt-BR"/>
        </w:rPr>
        <w:t>protocolização do título</w:t>
      </w:r>
      <w:r w:rsidRPr="009F1AF3">
        <w:rPr>
          <w:rFonts w:ascii="Book Antiqua" w:eastAsia="Times New Roman" w:hAnsi="Book Antiqua" w:cs="Times New Roman"/>
          <w:b/>
          <w:sz w:val="19"/>
          <w:szCs w:val="19"/>
          <w:lang w:eastAsia="pt-BR"/>
        </w:rPr>
        <w:t xml:space="preserve"> ou </w:t>
      </w:r>
      <w:r w:rsidRPr="009F1AF3">
        <w:rPr>
          <w:rFonts w:ascii="Book Antiqua" w:eastAsia="Times New Roman" w:hAnsi="Book Antiqua" w:cs="Times New Roman"/>
          <w:b/>
          <w:sz w:val="19"/>
          <w:szCs w:val="19"/>
          <w:highlight w:val="yellow"/>
          <w:lang w:eastAsia="pt-BR"/>
        </w:rPr>
        <w:t>documento de dívida</w:t>
      </w:r>
      <w:r w:rsidRPr="001E0BCA">
        <w:rPr>
          <w:rFonts w:ascii="Book Antiqua" w:eastAsia="Times New Roman" w:hAnsi="Book Antiqua" w:cs="Times New Roman"/>
          <w:b/>
          <w:sz w:val="16"/>
          <w:szCs w:val="16"/>
          <w:lang w:eastAsia="pt-BR"/>
        </w:rPr>
        <w:t>.</w:t>
      </w:r>
      <w:r w:rsidR="00E91973" w:rsidRPr="001E0BCA">
        <w:rPr>
          <w:rFonts w:ascii="Book Antiqua" w:eastAsia="Times New Roman" w:hAnsi="Book Antiqua" w:cs="Times New Roman"/>
          <w:b/>
          <w:sz w:val="16"/>
          <w:szCs w:val="16"/>
          <w:lang w:eastAsia="pt-BR"/>
        </w:rPr>
        <w:t xml:space="preserve"> </w:t>
      </w:r>
      <w:r w:rsidR="00E91973" w:rsidRPr="001E0BCA">
        <w:rPr>
          <w:rFonts w:ascii="Book Antiqua" w:eastAsia="Times New Roman" w:hAnsi="Book Antiqua" w:cs="Times New Roman"/>
          <w:b/>
          <w:color w:val="FF0000"/>
          <w:sz w:val="16"/>
          <w:szCs w:val="16"/>
          <w:u w:val="single"/>
          <w:lang w:eastAsia="pt-BR"/>
        </w:rPr>
        <w:t>(TJMG-2007)</w:t>
      </w:r>
      <w:r w:rsidR="009F1AF3" w:rsidRPr="001E0BCA">
        <w:rPr>
          <w:rFonts w:ascii="Book Antiqua" w:eastAsia="Times New Roman" w:hAnsi="Book Antiqua" w:cs="Times New Roman"/>
          <w:b/>
          <w:color w:val="FF0000"/>
          <w:sz w:val="16"/>
          <w:szCs w:val="16"/>
          <w:lang w:eastAsia="pt-BR"/>
        </w:rPr>
        <w:t xml:space="preserve"> </w:t>
      </w:r>
      <w:r w:rsidR="00254E94" w:rsidRPr="001E0BCA">
        <w:rPr>
          <w:rFonts w:ascii="Book Antiqua" w:hAnsi="Book Antiqua"/>
          <w:b/>
          <w:bCs/>
          <w:color w:val="FF0000"/>
          <w:sz w:val="16"/>
          <w:szCs w:val="16"/>
          <w:u w:val="single"/>
        </w:rPr>
        <w:t>(Cartórios/TJSP-2012)</w:t>
      </w:r>
      <w:r w:rsidR="00BF3E75" w:rsidRPr="001E0BCA">
        <w:rPr>
          <w:rFonts w:ascii="Book Antiqua" w:eastAsia="Times New Roman" w:hAnsi="Book Antiqua" w:cs="Times New Roman"/>
          <w:b/>
          <w:color w:val="FF0000"/>
          <w:sz w:val="16"/>
          <w:szCs w:val="16"/>
          <w:lang w:eastAsia="pt-BR"/>
        </w:rPr>
        <w:t xml:space="preserve"> </w:t>
      </w:r>
      <w:r w:rsidR="007E0C02" w:rsidRPr="001E0BCA">
        <w:rPr>
          <w:rFonts w:ascii="Book Antiqua" w:eastAsia="Times New Roman" w:hAnsi="Book Antiqua" w:cs="Times New Roman"/>
          <w:b/>
          <w:color w:val="FF0000"/>
          <w:sz w:val="16"/>
          <w:szCs w:val="16"/>
          <w:u w:val="single"/>
          <w:lang w:eastAsia="pt-BR"/>
        </w:rPr>
        <w:t>(TJCE-2014)</w:t>
      </w:r>
      <w:r w:rsidR="001878C3" w:rsidRPr="001E0BCA">
        <w:rPr>
          <w:rFonts w:ascii="Book Antiqua" w:eastAsia="Times New Roman" w:hAnsi="Book Antiqua" w:cs="Times New Roman"/>
          <w:b/>
          <w:color w:val="FF0000"/>
          <w:sz w:val="16"/>
          <w:szCs w:val="16"/>
          <w:lang w:eastAsia="pt-BR"/>
        </w:rPr>
        <w:t xml:space="preserve"> </w:t>
      </w:r>
      <w:bookmarkStart w:id="19" w:name="_Hlk52908505"/>
      <w:r w:rsidR="001878C3" w:rsidRPr="001E0BCA">
        <w:rPr>
          <w:rFonts w:ascii="Book Antiqua" w:eastAsia="Times New Roman" w:hAnsi="Book Antiqua" w:cs="Times New Roman"/>
          <w:b/>
          <w:color w:val="FF0000"/>
          <w:sz w:val="16"/>
          <w:szCs w:val="16"/>
          <w:u w:val="single"/>
          <w:lang w:eastAsia="pt-BR"/>
        </w:rPr>
        <w:t>(DPEPB-2014)</w:t>
      </w:r>
      <w:bookmarkEnd w:id="19"/>
      <w:r w:rsidR="00E057D6" w:rsidRPr="001E0BCA">
        <w:rPr>
          <w:rFonts w:ascii="Book Antiqua" w:eastAsia="Times New Roman" w:hAnsi="Book Antiqua" w:cs="Times New Roman"/>
          <w:b/>
          <w:color w:val="FF0000"/>
          <w:sz w:val="16"/>
          <w:szCs w:val="16"/>
          <w:lang w:eastAsia="pt-BR"/>
        </w:rPr>
        <w:t xml:space="preserve"> </w:t>
      </w:r>
      <w:r w:rsidR="00B870B1" w:rsidRPr="001E0BCA">
        <w:rPr>
          <w:rFonts w:ascii="Book Antiqua" w:eastAsia="Times New Roman" w:hAnsi="Book Antiqua" w:cs="Times New Roman"/>
          <w:b/>
          <w:color w:val="FF0000"/>
          <w:sz w:val="16"/>
          <w:szCs w:val="16"/>
          <w:u w:val="single"/>
          <w:lang w:eastAsia="pt-BR"/>
        </w:rPr>
        <w:t>(TJSE-2015)</w:t>
      </w:r>
      <w:r w:rsidR="001C46BC" w:rsidRPr="001E0BCA">
        <w:rPr>
          <w:rFonts w:ascii="Book Antiqua" w:eastAsia="Times New Roman" w:hAnsi="Book Antiqua" w:cs="Times New Roman"/>
          <w:b/>
          <w:color w:val="FF0000"/>
          <w:sz w:val="16"/>
          <w:szCs w:val="16"/>
          <w:lang w:eastAsia="pt-BR"/>
        </w:rPr>
        <w:t xml:space="preserve"> </w:t>
      </w:r>
      <w:r w:rsidR="001C46BC" w:rsidRPr="001E0BCA">
        <w:rPr>
          <w:rFonts w:ascii="Book Antiqua" w:hAnsi="Book Antiqua" w:cs="Arial"/>
          <w:b/>
          <w:bCs/>
          <w:color w:val="FF0000"/>
          <w:sz w:val="16"/>
          <w:szCs w:val="16"/>
          <w:u w:val="single"/>
        </w:rPr>
        <w:t>(Cartórios/TJRS-2015)</w:t>
      </w:r>
      <w:r w:rsidR="009F1AF3" w:rsidRPr="001E0BCA">
        <w:rPr>
          <w:rFonts w:ascii="Book Antiqua" w:eastAsia="Times New Roman" w:hAnsi="Book Antiqua" w:cs="Times New Roman"/>
          <w:b/>
          <w:color w:val="FF0000"/>
          <w:sz w:val="16"/>
          <w:szCs w:val="16"/>
          <w:lang w:eastAsia="pt-BR"/>
        </w:rPr>
        <w:t xml:space="preserve"> </w:t>
      </w:r>
      <w:r w:rsidR="009F1AF3" w:rsidRPr="001E0BCA">
        <w:rPr>
          <w:rFonts w:ascii="Book Antiqua" w:eastAsia="Times New Roman" w:hAnsi="Book Antiqua" w:cs="Times New Roman"/>
          <w:b/>
          <w:color w:val="FF0000"/>
          <w:sz w:val="16"/>
          <w:szCs w:val="16"/>
          <w:u w:val="single"/>
          <w:lang w:eastAsia="pt-BR"/>
        </w:rPr>
        <w:t>(DPEAM-2018)</w:t>
      </w:r>
      <w:r w:rsidR="00DC4BF5" w:rsidRPr="001E0BCA">
        <w:rPr>
          <w:rFonts w:ascii="Book Antiqua" w:eastAsia="Times New Roman" w:hAnsi="Book Antiqua" w:cs="Times New Roman"/>
          <w:b/>
          <w:color w:val="FF0000"/>
          <w:sz w:val="16"/>
          <w:szCs w:val="16"/>
          <w:lang w:eastAsia="pt-BR"/>
        </w:rPr>
        <w:t xml:space="preserve"> </w:t>
      </w:r>
      <w:r w:rsidR="00DC4BF5" w:rsidRPr="001E0BCA">
        <w:rPr>
          <w:rFonts w:ascii="Book Antiqua" w:eastAsia="Times New Roman" w:hAnsi="Book Antiqua" w:cs="Times New Roman"/>
          <w:b/>
          <w:color w:val="FF0000"/>
          <w:sz w:val="16"/>
          <w:szCs w:val="16"/>
          <w:u w:val="single"/>
          <w:lang w:eastAsia="pt-BR"/>
        </w:rPr>
        <w:t>(PG</w:t>
      </w:r>
      <w:r w:rsidR="00E5159F" w:rsidRPr="001E0BCA">
        <w:rPr>
          <w:rFonts w:ascii="Book Antiqua" w:eastAsia="Times New Roman" w:hAnsi="Book Antiqua" w:cs="Times New Roman"/>
          <w:b/>
          <w:color w:val="FF0000"/>
          <w:sz w:val="16"/>
          <w:szCs w:val="16"/>
          <w:u w:val="single"/>
          <w:lang w:eastAsia="pt-BR"/>
        </w:rPr>
        <w:t>EAP-2018)</w:t>
      </w:r>
      <w:r w:rsidR="00362C0F" w:rsidRPr="001E0BCA">
        <w:rPr>
          <w:rFonts w:ascii="Book Antiqua" w:eastAsia="Times New Roman" w:hAnsi="Book Antiqua" w:cs="Times New Roman"/>
          <w:b/>
          <w:color w:val="FF0000"/>
          <w:sz w:val="16"/>
          <w:szCs w:val="16"/>
          <w:lang w:eastAsia="pt-BR"/>
        </w:rPr>
        <w:t xml:space="preserve"> </w:t>
      </w:r>
      <w:r w:rsidR="00362C0F" w:rsidRPr="001E0BCA">
        <w:rPr>
          <w:rFonts w:ascii="Book Antiqua" w:eastAsia="Times New Roman" w:hAnsi="Book Antiqua" w:cs="Arial"/>
          <w:b/>
          <w:bCs/>
          <w:color w:val="FF0000"/>
          <w:sz w:val="16"/>
          <w:szCs w:val="16"/>
          <w:u w:val="single"/>
          <w:lang w:eastAsia="pt-BR"/>
        </w:rPr>
        <w:t>(Cartórios/TJDFT-2014/2019)</w:t>
      </w:r>
      <w:r w:rsidR="00A847F0" w:rsidRPr="001E0BCA">
        <w:rPr>
          <w:rFonts w:ascii="Book Antiqua" w:eastAsia="Times New Roman" w:hAnsi="Book Antiqua" w:cs="Times New Roman"/>
          <w:b/>
          <w:color w:val="FF0000"/>
          <w:sz w:val="16"/>
          <w:szCs w:val="16"/>
          <w:lang w:eastAsia="pt-BR"/>
        </w:rPr>
        <w:t xml:space="preserve"> </w:t>
      </w:r>
      <w:r w:rsidR="00A847F0" w:rsidRPr="001E0BCA">
        <w:rPr>
          <w:rFonts w:ascii="Book Antiqua" w:eastAsia="Times New Roman" w:hAnsi="Book Antiqua" w:cs="Times New Roman"/>
          <w:b/>
          <w:color w:val="FF0000"/>
          <w:sz w:val="16"/>
          <w:szCs w:val="16"/>
          <w:u w:val="single"/>
          <w:lang w:eastAsia="pt-BR"/>
        </w:rPr>
        <w:t>(Cartórios/TJMG-</w:t>
      </w:r>
      <w:r w:rsidR="004462BA" w:rsidRPr="001E0BCA">
        <w:rPr>
          <w:rFonts w:ascii="Book Antiqua" w:eastAsia="Times New Roman" w:hAnsi="Book Antiqua" w:cs="Times New Roman"/>
          <w:b/>
          <w:color w:val="FF0000"/>
          <w:sz w:val="16"/>
          <w:szCs w:val="16"/>
          <w:u w:val="single"/>
          <w:lang w:eastAsia="pt-BR"/>
        </w:rPr>
        <w:t>2017/</w:t>
      </w:r>
      <w:r w:rsidR="00C6509C" w:rsidRPr="001E0BCA">
        <w:rPr>
          <w:rFonts w:ascii="Book Antiqua" w:eastAsia="Times New Roman" w:hAnsi="Book Antiqua" w:cs="Times New Roman"/>
          <w:b/>
          <w:color w:val="FF0000"/>
          <w:sz w:val="16"/>
          <w:szCs w:val="16"/>
          <w:u w:val="single"/>
          <w:lang w:eastAsia="pt-BR"/>
        </w:rPr>
        <w:t>2018/</w:t>
      </w:r>
      <w:r w:rsidR="00A847F0" w:rsidRPr="001E0BCA">
        <w:rPr>
          <w:rFonts w:ascii="Book Antiqua" w:eastAsia="Times New Roman" w:hAnsi="Book Antiqua" w:cs="Times New Roman"/>
          <w:b/>
          <w:color w:val="FF0000"/>
          <w:sz w:val="16"/>
          <w:szCs w:val="16"/>
          <w:u w:val="single"/>
          <w:lang w:eastAsia="pt-BR"/>
        </w:rPr>
        <w:t>2019)</w:t>
      </w:r>
      <w:r w:rsidR="00F41995" w:rsidRPr="001E0BCA">
        <w:rPr>
          <w:rFonts w:ascii="Book Antiqua" w:eastAsia="Times New Roman" w:hAnsi="Book Antiqua" w:cs="Times New Roman"/>
          <w:b/>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(TJGO-2021)</w:t>
      </w:r>
      <w:r w:rsidR="006E541D" w:rsidRPr="001E0BCA">
        <w:rPr>
          <w:rFonts w:ascii="Book Antiqua" w:eastAsia="Times New Roman" w:hAnsi="Book Antiqua" w:cs="Times New Roman"/>
          <w:b/>
          <w:color w:val="FF0000"/>
          <w:sz w:val="16"/>
          <w:szCs w:val="16"/>
          <w:lang w:eastAsia="pt-BR"/>
        </w:rPr>
        <w:t xml:space="preserve"> </w:t>
      </w:r>
      <w:r w:rsidR="006E541D" w:rsidRPr="001E0BCA">
        <w:rPr>
          <w:rFonts w:ascii="Book Antiqua" w:eastAsia="Times New Roman" w:hAnsi="Book Antiqua" w:cs="Times New Roman"/>
          <w:b/>
          <w:bCs/>
          <w:color w:val="FF0000"/>
          <w:sz w:val="16"/>
          <w:szCs w:val="16"/>
          <w:u w:val="single"/>
          <w:lang w:eastAsia="pt-BR"/>
        </w:rPr>
        <w:t>(Cartórios/TJGO-2021)</w:t>
      </w:r>
      <w:r w:rsidR="00B03846" w:rsidRPr="001E0BCA">
        <w:rPr>
          <w:rFonts w:ascii="Book Antiqua" w:eastAsia="Times New Roman" w:hAnsi="Book Antiqua" w:cs="Times New Roman"/>
          <w:b/>
          <w:bCs/>
          <w:color w:val="FF0000"/>
          <w:sz w:val="16"/>
          <w:szCs w:val="16"/>
          <w:lang w:eastAsia="pt-BR"/>
        </w:rPr>
        <w:t xml:space="preserve"> </w:t>
      </w:r>
      <w:r w:rsidR="00B03846" w:rsidRPr="001E0BCA">
        <w:rPr>
          <w:rFonts w:ascii="Book Antiqua" w:hAnsi="Book Antiqua"/>
          <w:b/>
          <w:bCs/>
          <w:color w:val="FF0000"/>
          <w:sz w:val="16"/>
          <w:szCs w:val="16"/>
          <w:u w:val="single"/>
        </w:rPr>
        <w:t>(Cartórios/TJSC-2021)</w:t>
      </w:r>
      <w:r w:rsidR="00145E3D">
        <w:rPr>
          <w:rFonts w:ascii="Book Antiqua" w:hAnsi="Book Antiqua"/>
          <w:b/>
          <w:bCs/>
          <w:color w:val="FF0000"/>
          <w:sz w:val="16"/>
          <w:szCs w:val="16"/>
        </w:rPr>
        <w:t xml:space="preserve"> </w:t>
      </w:r>
      <w:r w:rsidR="00145E3D">
        <w:rPr>
          <w:rFonts w:ascii="Book Antiqua" w:eastAsia="Times New Roman" w:hAnsi="Book Antiqua" w:cs="Arial"/>
          <w:b/>
          <w:bCs/>
          <w:color w:val="FF0000"/>
          <w:sz w:val="16"/>
          <w:szCs w:val="16"/>
          <w:u w:val="single"/>
          <w:lang w:eastAsia="pt-BR"/>
        </w:rPr>
        <w:t>(Cartórios/TJAL-2023)</w:t>
      </w:r>
    </w:p>
    <w:p w14:paraId="1C2C7567" w14:textId="6659DDBD"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9F1AF3">
        <w:rPr>
          <w:rFonts w:ascii="Book Antiqua" w:eastAsia="Times New Roman" w:hAnsi="Book Antiqua" w:cs="Times New Roman"/>
          <w:b/>
          <w:sz w:val="19"/>
          <w:szCs w:val="19"/>
          <w:highlight w:val="magenta"/>
          <w:lang w:eastAsia="pt-BR"/>
        </w:rPr>
        <w:t>§ 1º</w:t>
      </w:r>
      <w:r w:rsidRPr="009F1AF3">
        <w:rPr>
          <w:rFonts w:ascii="Book Antiqua" w:eastAsia="Times New Roman" w:hAnsi="Book Antiqua" w:cs="Times New Roman"/>
          <w:b/>
          <w:sz w:val="19"/>
          <w:szCs w:val="19"/>
          <w:lang w:eastAsia="pt-BR"/>
        </w:rPr>
        <w:t xml:space="preserve"> Na </w:t>
      </w:r>
      <w:r w:rsidRPr="009F1AF3">
        <w:rPr>
          <w:rFonts w:ascii="Book Antiqua" w:eastAsia="Times New Roman" w:hAnsi="Book Antiqua" w:cs="Times New Roman"/>
          <w:b/>
          <w:caps/>
          <w:sz w:val="19"/>
          <w:szCs w:val="19"/>
          <w:shd w:val="clear" w:color="auto" w:fill="F7CAAC" w:themeFill="accent2" w:themeFillTint="66"/>
          <w:lang w:eastAsia="pt-BR"/>
        </w:rPr>
        <w:t>contagem do prazo</w:t>
      </w:r>
      <w:r w:rsidRPr="009F1AF3">
        <w:rPr>
          <w:rFonts w:ascii="Book Antiqua" w:eastAsia="Times New Roman" w:hAnsi="Book Antiqua" w:cs="Times New Roman"/>
          <w:b/>
          <w:sz w:val="19"/>
          <w:szCs w:val="19"/>
          <w:lang w:eastAsia="pt-BR"/>
        </w:rPr>
        <w:t xml:space="preserve"> a que se refere </w:t>
      </w:r>
      <w:r w:rsidRPr="009F1AF3">
        <w:rPr>
          <w:rFonts w:ascii="Book Antiqua" w:eastAsia="Times New Roman" w:hAnsi="Book Antiqua" w:cs="Times New Roman"/>
          <w:b/>
          <w:sz w:val="19"/>
          <w:szCs w:val="19"/>
          <w:highlight w:val="yellow"/>
          <w:lang w:eastAsia="pt-BR"/>
        </w:rPr>
        <w:t xml:space="preserve">o </w:t>
      </w:r>
      <w:r w:rsidRPr="009F1AF3">
        <w:rPr>
          <w:rFonts w:ascii="Book Antiqua" w:eastAsia="Times New Roman" w:hAnsi="Book Antiqua" w:cs="Times New Roman"/>
          <w:b/>
          <w:i/>
          <w:iCs/>
          <w:sz w:val="19"/>
          <w:szCs w:val="19"/>
          <w:highlight w:val="yellow"/>
          <w:lang w:eastAsia="pt-BR"/>
        </w:rPr>
        <w:t>caput</w:t>
      </w:r>
      <w:r w:rsidRPr="009F1AF3">
        <w:rPr>
          <w:rFonts w:ascii="Book Antiqua" w:eastAsia="Times New Roman" w:hAnsi="Book Antiqua" w:cs="Times New Roman"/>
          <w:b/>
          <w:i/>
          <w:iCs/>
          <w:sz w:val="19"/>
          <w:szCs w:val="19"/>
          <w:lang w:eastAsia="pt-BR"/>
        </w:rPr>
        <w:t xml:space="preserve"> </w:t>
      </w:r>
      <w:r w:rsidRPr="009F1AF3">
        <w:rPr>
          <w:rFonts w:ascii="Book Antiqua" w:eastAsia="Times New Roman" w:hAnsi="Book Antiqua" w:cs="Times New Roman"/>
          <w:b/>
          <w:caps/>
          <w:sz w:val="19"/>
          <w:szCs w:val="19"/>
          <w:highlight w:val="green"/>
          <w:lang w:eastAsia="pt-BR"/>
        </w:rPr>
        <w:t>exclui-se</w:t>
      </w:r>
      <w:r w:rsidRPr="009F1AF3">
        <w:rPr>
          <w:rFonts w:ascii="Book Antiqua" w:eastAsia="Times New Roman" w:hAnsi="Book Antiqua" w:cs="Times New Roman"/>
          <w:b/>
          <w:sz w:val="19"/>
          <w:szCs w:val="19"/>
          <w:lang w:eastAsia="pt-BR"/>
        </w:rPr>
        <w:t xml:space="preserve"> o </w:t>
      </w:r>
      <w:r w:rsidRPr="009F1AF3">
        <w:rPr>
          <w:rFonts w:ascii="Book Antiqua" w:eastAsia="Times New Roman" w:hAnsi="Book Antiqua" w:cs="Times New Roman"/>
          <w:b/>
          <w:sz w:val="19"/>
          <w:szCs w:val="19"/>
          <w:highlight w:val="cyan"/>
          <w:lang w:eastAsia="pt-BR"/>
        </w:rPr>
        <w:t>dia da protocolização</w:t>
      </w:r>
      <w:r w:rsidRPr="009F1AF3">
        <w:rPr>
          <w:rFonts w:ascii="Book Antiqua" w:eastAsia="Times New Roman" w:hAnsi="Book Antiqua" w:cs="Times New Roman"/>
          <w:b/>
          <w:sz w:val="19"/>
          <w:szCs w:val="19"/>
          <w:lang w:eastAsia="pt-BR"/>
        </w:rPr>
        <w:t xml:space="preserve"> e </w:t>
      </w:r>
      <w:r w:rsidRPr="009F1AF3">
        <w:rPr>
          <w:rFonts w:ascii="Book Antiqua" w:eastAsia="Times New Roman" w:hAnsi="Book Antiqua" w:cs="Times New Roman"/>
          <w:b/>
          <w:caps/>
          <w:sz w:val="19"/>
          <w:szCs w:val="19"/>
          <w:highlight w:val="green"/>
          <w:lang w:eastAsia="pt-BR"/>
        </w:rPr>
        <w:t>inclui-se</w:t>
      </w:r>
      <w:r w:rsidRPr="009F1AF3">
        <w:rPr>
          <w:rFonts w:ascii="Book Antiqua" w:eastAsia="Times New Roman" w:hAnsi="Book Antiqua" w:cs="Times New Roman"/>
          <w:b/>
          <w:sz w:val="19"/>
          <w:szCs w:val="19"/>
          <w:lang w:eastAsia="pt-BR"/>
        </w:rPr>
        <w:t xml:space="preserve"> o </w:t>
      </w:r>
      <w:r w:rsidRPr="009F1AF3">
        <w:rPr>
          <w:rFonts w:ascii="Book Antiqua" w:eastAsia="Times New Roman" w:hAnsi="Book Antiqua" w:cs="Times New Roman"/>
          <w:b/>
          <w:sz w:val="19"/>
          <w:szCs w:val="19"/>
          <w:highlight w:val="cyan"/>
          <w:lang w:eastAsia="pt-BR"/>
        </w:rPr>
        <w:t>do vencimento</w:t>
      </w:r>
      <w:r w:rsidRPr="001E0BCA">
        <w:rPr>
          <w:rFonts w:ascii="Book Antiqua" w:eastAsia="Times New Roman" w:hAnsi="Book Antiqua" w:cs="Times New Roman"/>
          <w:b/>
          <w:sz w:val="16"/>
          <w:szCs w:val="16"/>
          <w:lang w:eastAsia="pt-BR"/>
        </w:rPr>
        <w:t>.</w:t>
      </w:r>
      <w:r w:rsidR="009F1AF3" w:rsidRPr="001E0BCA">
        <w:rPr>
          <w:rFonts w:ascii="Book Antiqua" w:eastAsia="Times New Roman" w:hAnsi="Book Antiqua" w:cs="Times New Roman"/>
          <w:b/>
          <w:sz w:val="16"/>
          <w:szCs w:val="16"/>
          <w:lang w:eastAsia="pt-BR"/>
        </w:rPr>
        <w:t xml:space="preserve"> </w:t>
      </w:r>
      <w:r w:rsidR="007E0C02" w:rsidRPr="001E0BCA">
        <w:rPr>
          <w:rFonts w:ascii="Book Antiqua" w:eastAsia="Times New Roman" w:hAnsi="Book Antiqua" w:cs="Times New Roman"/>
          <w:b/>
          <w:color w:val="FF0000"/>
          <w:sz w:val="16"/>
          <w:szCs w:val="16"/>
          <w:u w:val="single"/>
          <w:lang w:eastAsia="pt-BR"/>
        </w:rPr>
        <w:t>(TJCE-2014)</w:t>
      </w:r>
      <w:r w:rsidR="001878C3" w:rsidRPr="001E0BCA">
        <w:rPr>
          <w:rFonts w:ascii="Book Antiqua" w:eastAsia="Times New Roman" w:hAnsi="Book Antiqua" w:cs="Times New Roman"/>
          <w:b/>
          <w:color w:val="FF0000"/>
          <w:sz w:val="16"/>
          <w:szCs w:val="16"/>
          <w:lang w:eastAsia="pt-BR"/>
        </w:rPr>
        <w:t xml:space="preserve"> </w:t>
      </w:r>
      <w:r w:rsidR="009F1AF3" w:rsidRPr="001E0BCA">
        <w:rPr>
          <w:rFonts w:ascii="Book Antiqua" w:eastAsia="Times New Roman" w:hAnsi="Book Antiqua" w:cs="Times New Roman"/>
          <w:b/>
          <w:color w:val="FF0000"/>
          <w:sz w:val="16"/>
          <w:szCs w:val="16"/>
          <w:u w:val="single"/>
          <w:lang w:eastAsia="pt-BR"/>
        </w:rPr>
        <w:t>(DPEAM-2018)</w:t>
      </w:r>
      <w:r w:rsidR="00E5159F" w:rsidRPr="001E0BCA">
        <w:rPr>
          <w:rFonts w:ascii="Book Antiqua" w:eastAsia="Times New Roman" w:hAnsi="Book Antiqua" w:cs="Times New Roman"/>
          <w:b/>
          <w:sz w:val="16"/>
          <w:szCs w:val="16"/>
          <w:lang w:eastAsia="pt-BR"/>
        </w:rPr>
        <w:t xml:space="preserve"> </w:t>
      </w:r>
      <w:r w:rsidR="00E5159F" w:rsidRPr="001E0BCA">
        <w:rPr>
          <w:rFonts w:ascii="Book Antiqua" w:eastAsia="Times New Roman" w:hAnsi="Book Antiqua" w:cs="Times New Roman"/>
          <w:b/>
          <w:color w:val="FF0000"/>
          <w:sz w:val="16"/>
          <w:szCs w:val="16"/>
          <w:u w:val="single"/>
          <w:lang w:eastAsia="pt-BR"/>
        </w:rPr>
        <w:t>(PGEAP-2018)</w:t>
      </w:r>
      <w:r w:rsidR="00A847F0" w:rsidRPr="001E0BCA">
        <w:rPr>
          <w:rFonts w:ascii="Book Antiqua" w:eastAsia="Times New Roman" w:hAnsi="Book Antiqua" w:cs="Times New Roman"/>
          <w:b/>
          <w:color w:val="FF0000"/>
          <w:sz w:val="16"/>
          <w:szCs w:val="16"/>
          <w:lang w:eastAsia="pt-BR"/>
        </w:rPr>
        <w:t xml:space="preserve"> </w:t>
      </w:r>
      <w:bookmarkStart w:id="20" w:name="_Hlk56074173"/>
      <w:r w:rsidR="00A847F0" w:rsidRPr="001E0BCA">
        <w:rPr>
          <w:rFonts w:ascii="Book Antiqua" w:eastAsia="Times New Roman" w:hAnsi="Book Antiqua" w:cs="Times New Roman"/>
          <w:b/>
          <w:color w:val="FF0000"/>
          <w:sz w:val="16"/>
          <w:szCs w:val="16"/>
          <w:u w:val="single"/>
          <w:lang w:eastAsia="pt-BR"/>
        </w:rPr>
        <w:t>(Cartórios/TJMG-</w:t>
      </w:r>
      <w:r w:rsidR="004462BA" w:rsidRPr="001E0BCA">
        <w:rPr>
          <w:rFonts w:ascii="Book Antiqua" w:eastAsia="Times New Roman" w:hAnsi="Book Antiqua" w:cs="Times New Roman"/>
          <w:b/>
          <w:color w:val="FF0000"/>
          <w:sz w:val="16"/>
          <w:szCs w:val="16"/>
          <w:u w:val="single"/>
          <w:lang w:eastAsia="pt-BR"/>
        </w:rPr>
        <w:t>2017/</w:t>
      </w:r>
      <w:r w:rsidR="00C6509C" w:rsidRPr="001E0BCA">
        <w:rPr>
          <w:rFonts w:ascii="Book Antiqua" w:eastAsia="Times New Roman" w:hAnsi="Book Antiqua" w:cs="Times New Roman"/>
          <w:b/>
          <w:color w:val="FF0000"/>
          <w:sz w:val="16"/>
          <w:szCs w:val="16"/>
          <w:u w:val="single"/>
          <w:lang w:eastAsia="pt-BR"/>
        </w:rPr>
        <w:t>2018/</w:t>
      </w:r>
      <w:r w:rsidR="00A847F0" w:rsidRPr="001E0BCA">
        <w:rPr>
          <w:rFonts w:ascii="Book Antiqua" w:eastAsia="Times New Roman" w:hAnsi="Book Antiqua" w:cs="Times New Roman"/>
          <w:b/>
          <w:color w:val="FF0000"/>
          <w:sz w:val="16"/>
          <w:szCs w:val="16"/>
          <w:u w:val="single"/>
          <w:lang w:eastAsia="pt-BR"/>
        </w:rPr>
        <w:t>2019)</w:t>
      </w:r>
      <w:bookmarkEnd w:id="20"/>
      <w:r w:rsidR="00362C0F" w:rsidRPr="001E0BCA">
        <w:rPr>
          <w:rFonts w:ascii="Book Antiqua" w:eastAsia="Times New Roman" w:hAnsi="Book Antiqua" w:cs="Times New Roman"/>
          <w:b/>
          <w:color w:val="FF0000"/>
          <w:sz w:val="16"/>
          <w:szCs w:val="16"/>
          <w:lang w:eastAsia="pt-BR"/>
        </w:rPr>
        <w:t xml:space="preserve"> </w:t>
      </w:r>
      <w:r w:rsidR="00362C0F" w:rsidRPr="001E0BCA">
        <w:rPr>
          <w:rFonts w:ascii="Book Antiqua" w:eastAsia="Times New Roman" w:hAnsi="Book Antiqua" w:cs="Arial"/>
          <w:b/>
          <w:bCs/>
          <w:color w:val="FF0000"/>
          <w:sz w:val="16"/>
          <w:szCs w:val="16"/>
          <w:u w:val="single"/>
          <w:lang w:eastAsia="pt-BR"/>
        </w:rPr>
        <w:t>(Cartórios/TJDFT-2019)</w:t>
      </w:r>
      <w:r w:rsidR="00F41995" w:rsidRPr="001E0BCA">
        <w:rPr>
          <w:rFonts w:ascii="Book Antiqua" w:eastAsia="Times New Roman" w:hAnsi="Book Antiqua" w:cs="Times New Roman"/>
          <w:b/>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(TJGO-2021)</w:t>
      </w:r>
      <w:r w:rsidR="006E541D" w:rsidRPr="001E0BCA">
        <w:rPr>
          <w:rFonts w:ascii="Book Antiqua" w:eastAsia="Times New Roman" w:hAnsi="Book Antiqua" w:cs="Times New Roman"/>
          <w:b/>
          <w:color w:val="FF0000"/>
          <w:sz w:val="16"/>
          <w:szCs w:val="16"/>
          <w:lang w:eastAsia="pt-BR"/>
        </w:rPr>
        <w:t xml:space="preserve"> </w:t>
      </w:r>
      <w:bookmarkStart w:id="21" w:name="_Hlk132977372"/>
      <w:r w:rsidR="006E541D" w:rsidRPr="001E0BCA">
        <w:rPr>
          <w:rFonts w:ascii="Book Antiqua" w:eastAsia="Times New Roman" w:hAnsi="Book Antiqua" w:cs="Times New Roman"/>
          <w:b/>
          <w:bCs/>
          <w:color w:val="FF0000"/>
          <w:sz w:val="16"/>
          <w:szCs w:val="16"/>
          <w:u w:val="single"/>
          <w:lang w:eastAsia="pt-BR"/>
        </w:rPr>
        <w:t>(Cartórios/TJGO-2021)</w:t>
      </w:r>
      <w:bookmarkEnd w:id="21"/>
    </w:p>
    <w:tbl>
      <w:tblPr>
        <w:tblStyle w:val="Tabelacomgrade"/>
        <w:tblW w:w="0" w:type="auto"/>
        <w:tblLook w:val="04A0" w:firstRow="1" w:lastRow="0" w:firstColumn="1" w:lastColumn="0" w:noHBand="0" w:noVBand="1"/>
      </w:tblPr>
      <w:tblGrid>
        <w:gridCol w:w="8494"/>
      </w:tblGrid>
      <w:tr w:rsidR="00A847F0" w14:paraId="17D15D60" w14:textId="77777777" w:rsidTr="00A847F0">
        <w:tc>
          <w:tcPr>
            <w:tcW w:w="8494" w:type="dxa"/>
            <w:shd w:val="clear" w:color="auto" w:fill="CCFFFF"/>
          </w:tcPr>
          <w:p w14:paraId="41385A81" w14:textId="5DA3036D" w:rsidR="006E541D" w:rsidRPr="006E541D" w:rsidRDefault="006E541D" w:rsidP="0047093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lastRenderedPageBreak/>
              <w:t>(</w:t>
            </w:r>
            <w:r w:rsidRPr="006E541D">
              <w:rPr>
                <w:rFonts w:ascii="Book Antiqua" w:eastAsia="Times New Roman" w:hAnsi="Book Antiqua" w:cs="Times New Roman"/>
                <w:b/>
                <w:bCs/>
                <w:sz w:val="19"/>
                <w:szCs w:val="19"/>
                <w:highlight w:val="yellow"/>
                <w:lang w:eastAsia="pt-BR"/>
              </w:rPr>
              <w:t>Cartórios/TJGO-2021-VUNESP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E541D">
              <w:rPr>
                <w:rFonts w:ascii="Book Antiqua" w:eastAsia="Times New Roman" w:hAnsi="Book Antiqua" w:cs="Times New Roman"/>
                <w:sz w:val="19"/>
                <w:szCs w:val="19"/>
                <w:lang w:eastAsia="pt-BR"/>
              </w:rPr>
              <w:t>De acordo com a Lei 9.492/97, assinale a alternativa correta em relação ao prazo do registro do protesto</w:t>
            </w:r>
            <w:r>
              <w:rPr>
                <w:rFonts w:ascii="Book Antiqua" w:eastAsia="Times New Roman" w:hAnsi="Book Antiqua" w:cs="Times New Roman"/>
                <w:sz w:val="19"/>
                <w:szCs w:val="19"/>
                <w:lang w:eastAsia="pt-BR"/>
              </w:rPr>
              <w:t xml:space="preserve">: </w:t>
            </w:r>
            <w:r w:rsidRPr="006E541D">
              <w:rPr>
                <w:rFonts w:ascii="Book Antiqua" w:eastAsia="Times New Roman" w:hAnsi="Book Antiqua" w:cs="Times New Roman"/>
                <w:sz w:val="19"/>
                <w:szCs w:val="19"/>
                <w:lang w:eastAsia="pt-BR"/>
              </w:rPr>
              <w:t>O protesto será registrado dentro de três dias úteis contados da protocolização do título ou documento de dívida. Na contagem do prazo, exclui-se o dia da protocolização e inclui-se o do vencimento.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Lei 9492.</w:t>
            </w:r>
          </w:p>
          <w:p w14:paraId="33882009" w14:textId="06DC01A9" w:rsidR="00C70A20" w:rsidRPr="00C70A20" w:rsidRDefault="00C70A20" w:rsidP="0047093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0A20">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0A20">
              <w:rPr>
                <w:rFonts w:ascii="Book Antiqua" w:eastAsia="Times New Roman" w:hAnsi="Book Antiqua" w:cs="Times New Roman"/>
                <w:sz w:val="19"/>
                <w:szCs w:val="19"/>
                <w:lang w:eastAsia="pt-BR"/>
              </w:rPr>
              <w:t>Em relação ao protesto de títulos, considere a afirmaç</w:t>
            </w:r>
            <w:r>
              <w:rPr>
                <w:rFonts w:ascii="Book Antiqua" w:eastAsia="Times New Roman" w:hAnsi="Book Antiqua" w:cs="Times New Roman"/>
                <w:sz w:val="19"/>
                <w:szCs w:val="19"/>
                <w:lang w:eastAsia="pt-BR"/>
              </w:rPr>
              <w:t>ão</w:t>
            </w:r>
            <w:r w:rsidRPr="00C70A20">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C70A20">
              <w:rPr>
                <w:rFonts w:ascii="Book Antiqua" w:eastAsia="Times New Roman" w:hAnsi="Book Antiqua" w:cs="Times New Roman"/>
                <w:sz w:val="19"/>
                <w:szCs w:val="19"/>
                <w:lang w:eastAsia="pt-BR"/>
              </w:rPr>
              <w:t>O protesto será registrado dentro de três dias úteis contados da protocolização do título ou documento de dívida; na contagem desse prazo exclui-se o dia da protocolização e inclui-se o do vencimento.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Lei 9492.</w:t>
            </w:r>
          </w:p>
          <w:p w14:paraId="21536834" w14:textId="4A8B880D" w:rsidR="00A847F0" w:rsidRPr="00A847F0" w:rsidRDefault="00A847F0" w:rsidP="0047093D">
            <w:pPr>
              <w:spacing w:before="100" w:beforeAutospacing="1" w:after="100" w:afterAutospacing="1"/>
              <w:jc w:val="both"/>
              <w:rPr>
                <w:rFonts w:ascii="Book Antiqua" w:eastAsia="Times New Roman" w:hAnsi="Book Antiqua" w:cs="Times New Roman"/>
                <w:sz w:val="19"/>
                <w:szCs w:val="19"/>
                <w:lang w:eastAsia="pt-BR"/>
              </w:rPr>
            </w:pPr>
            <w:r w:rsidRPr="00A847F0">
              <w:rPr>
                <w:rFonts w:ascii="Book Antiqua" w:eastAsia="Times New Roman" w:hAnsi="Book Antiqua" w:cs="Times New Roman"/>
                <w:b/>
                <w:bCs/>
                <w:i/>
                <w:iCs/>
                <w:color w:val="FF0000"/>
                <w:sz w:val="19"/>
                <w:szCs w:val="19"/>
                <w:lang w:eastAsia="pt-BR"/>
              </w:rPr>
              <w:t>#</w:t>
            </w:r>
            <w:r w:rsidRPr="00A847F0">
              <w:rPr>
                <w:rFonts w:ascii="Book Antiqua" w:eastAsia="Times New Roman" w:hAnsi="Book Antiqua" w:cs="Times New Roman"/>
                <w:b/>
                <w:bCs/>
                <w:i/>
                <w:iCs/>
                <w:color w:val="FF0000"/>
                <w:sz w:val="19"/>
                <w:szCs w:val="19"/>
                <w:highlight w:val="green"/>
                <w:lang w:eastAsia="pt-BR"/>
              </w:rPr>
              <w:t>Atenção</w:t>
            </w:r>
            <w:r w:rsidRPr="00A847F0">
              <w:rPr>
                <w:rFonts w:ascii="Book Antiqua" w:eastAsia="Times New Roman" w:hAnsi="Book Antiqua" w:cs="Times New Roman"/>
                <w:b/>
                <w:bCs/>
                <w:i/>
                <w:iCs/>
                <w:color w:val="FF0000"/>
                <w:sz w:val="19"/>
                <w:szCs w:val="19"/>
                <w:lang w:eastAsia="pt-BR"/>
              </w:rPr>
              <w:t>: #</w:t>
            </w:r>
            <w:r w:rsidRPr="00A847F0">
              <w:rPr>
                <w:rFonts w:ascii="Book Antiqua" w:eastAsia="Times New Roman" w:hAnsi="Book Antiqua" w:cs="Times New Roman"/>
                <w:b/>
                <w:bCs/>
                <w:i/>
                <w:iCs/>
                <w:color w:val="FF0000"/>
                <w:sz w:val="19"/>
                <w:szCs w:val="19"/>
                <w:highlight w:val="green"/>
                <w:lang w:eastAsia="pt-BR"/>
              </w:rPr>
              <w:t>Cartórios/TJMG-2019</w:t>
            </w:r>
            <w:r w:rsidRPr="00A847F0">
              <w:rPr>
                <w:rFonts w:ascii="Book Antiqua" w:eastAsia="Times New Roman" w:hAnsi="Book Antiqua" w:cs="Times New Roman"/>
                <w:b/>
                <w:bCs/>
                <w:i/>
                <w:iCs/>
                <w:color w:val="FF0000"/>
                <w:sz w:val="19"/>
                <w:szCs w:val="19"/>
                <w:lang w:eastAsia="pt-BR"/>
              </w:rPr>
              <w:t>: #</w:t>
            </w:r>
            <w:r w:rsidRPr="00A847F0">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sz w:val="19"/>
                <w:szCs w:val="19"/>
                <w:lang w:eastAsia="pt-BR"/>
              </w:rPr>
              <w:t xml:space="preserve">: </w:t>
            </w:r>
            <w:r w:rsidRPr="00A847F0">
              <w:rPr>
                <w:rFonts w:ascii="Book Antiqua" w:eastAsia="Times New Roman" w:hAnsi="Book Antiqua" w:cs="Times New Roman"/>
                <w:sz w:val="19"/>
                <w:szCs w:val="19"/>
                <w:lang w:eastAsia="pt-BR"/>
              </w:rPr>
              <w:t xml:space="preserve">Não há diferença na contagem dos prazos do protesto </w:t>
            </w:r>
            <w:r>
              <w:rPr>
                <w:rFonts w:ascii="Book Antiqua" w:eastAsia="Times New Roman" w:hAnsi="Book Antiqua" w:cs="Times New Roman"/>
                <w:sz w:val="19"/>
                <w:szCs w:val="19"/>
                <w:lang w:eastAsia="pt-BR"/>
              </w:rPr>
              <w:t>“</w:t>
            </w:r>
            <w:r w:rsidRPr="00A847F0">
              <w:rPr>
                <w:rFonts w:ascii="Book Antiqua" w:eastAsia="Times New Roman" w:hAnsi="Book Antiqua" w:cs="Times New Roman"/>
                <w:sz w:val="19"/>
                <w:szCs w:val="19"/>
                <w:lang w:eastAsia="pt-BR"/>
              </w:rPr>
              <w:t>comum</w:t>
            </w:r>
            <w:r>
              <w:rPr>
                <w:rFonts w:ascii="Book Antiqua" w:eastAsia="Times New Roman" w:hAnsi="Book Antiqua" w:cs="Times New Roman"/>
                <w:sz w:val="19"/>
                <w:szCs w:val="19"/>
                <w:lang w:eastAsia="pt-BR"/>
              </w:rPr>
              <w:t>”</w:t>
            </w:r>
            <w:r w:rsidRPr="00A847F0">
              <w:rPr>
                <w:rFonts w:ascii="Book Antiqua" w:eastAsia="Times New Roman" w:hAnsi="Book Antiqua" w:cs="Times New Roman"/>
                <w:sz w:val="19"/>
                <w:szCs w:val="19"/>
                <w:lang w:eastAsia="pt-BR"/>
              </w:rPr>
              <w:t xml:space="preserve"> e o </w:t>
            </w:r>
            <w:r>
              <w:rPr>
                <w:rFonts w:ascii="Book Antiqua" w:eastAsia="Times New Roman" w:hAnsi="Book Antiqua" w:cs="Times New Roman"/>
                <w:sz w:val="19"/>
                <w:szCs w:val="19"/>
                <w:lang w:eastAsia="pt-BR"/>
              </w:rPr>
              <w:t>“</w:t>
            </w:r>
            <w:r w:rsidRPr="00A847F0">
              <w:rPr>
                <w:rFonts w:ascii="Book Antiqua" w:eastAsia="Times New Roman" w:hAnsi="Book Antiqua" w:cs="Times New Roman"/>
                <w:sz w:val="19"/>
                <w:szCs w:val="19"/>
                <w:lang w:eastAsia="pt-BR"/>
              </w:rPr>
              <w:t>para fins falimentares</w:t>
            </w:r>
            <w:r>
              <w:rPr>
                <w:rFonts w:ascii="Book Antiqua" w:eastAsia="Times New Roman" w:hAnsi="Book Antiqua" w:cs="Times New Roman"/>
                <w:sz w:val="19"/>
                <w:szCs w:val="19"/>
                <w:lang w:eastAsia="pt-BR"/>
              </w:rPr>
              <w:t>”</w:t>
            </w:r>
            <w:r w:rsidRPr="00A847F0">
              <w:rPr>
                <w:rFonts w:ascii="Book Antiqua" w:eastAsia="Times New Roman" w:hAnsi="Book Antiqua" w:cs="Times New Roman"/>
                <w:sz w:val="19"/>
                <w:szCs w:val="19"/>
                <w:lang w:eastAsia="pt-BR"/>
              </w:rPr>
              <w:t>.</w:t>
            </w:r>
          </w:p>
        </w:tc>
      </w:tr>
    </w:tbl>
    <w:p w14:paraId="70A0A2B1"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2º Considera-se não útil o dia em que não houver expediente bancário para o público ou aquele em que este não obedecer ao horário normal.</w:t>
      </w:r>
    </w:p>
    <w:p w14:paraId="5D8E5BEE" w14:textId="7DC6AB87" w:rsidR="0047093D" w:rsidRPr="001E0BCA" w:rsidRDefault="0047093D" w:rsidP="0047093D">
      <w:pPr>
        <w:spacing w:before="100" w:beforeAutospacing="1" w:after="100" w:afterAutospacing="1" w:line="240" w:lineRule="auto"/>
        <w:ind w:firstLine="525"/>
        <w:jc w:val="both"/>
        <w:rPr>
          <w:rFonts w:ascii="Book Antiqua" w:hAnsi="Book Antiqua" w:cs="Times New Roman"/>
          <w:b/>
          <w:color w:val="FF0000"/>
          <w:sz w:val="16"/>
          <w:szCs w:val="16"/>
        </w:rPr>
      </w:pPr>
      <w:bookmarkStart w:id="22" w:name="art13"/>
      <w:bookmarkEnd w:id="22"/>
      <w:r w:rsidRPr="00107E1D">
        <w:rPr>
          <w:rFonts w:ascii="Book Antiqua" w:eastAsia="Times New Roman" w:hAnsi="Book Antiqua" w:cs="Times New Roman"/>
          <w:b/>
          <w:bCs/>
          <w:sz w:val="19"/>
          <w:szCs w:val="19"/>
          <w:highlight w:val="magenta"/>
          <w:lang w:eastAsia="pt-BR"/>
        </w:rPr>
        <w:t>Art. 13</w:t>
      </w:r>
      <w:r w:rsidRPr="00107E1D">
        <w:rPr>
          <w:rFonts w:ascii="Book Antiqua" w:eastAsia="Times New Roman" w:hAnsi="Book Antiqua" w:cs="Times New Roman"/>
          <w:sz w:val="19"/>
          <w:szCs w:val="19"/>
          <w:lang w:eastAsia="pt-BR"/>
        </w:rPr>
        <w:t xml:space="preserve">. </w:t>
      </w:r>
      <w:r w:rsidRPr="009F1AF3">
        <w:rPr>
          <w:rFonts w:ascii="Book Antiqua" w:eastAsia="Times New Roman" w:hAnsi="Book Antiqua" w:cs="Times New Roman"/>
          <w:b/>
          <w:bCs/>
          <w:sz w:val="19"/>
          <w:szCs w:val="19"/>
          <w:lang w:eastAsia="pt-BR"/>
        </w:rPr>
        <w:t xml:space="preserve">Quando a intimação for efetivada excepcionalmente no último dia do prazo ou além dele, por motivo de força maior, o protesto </w:t>
      </w:r>
      <w:r w:rsidRPr="00A2565D">
        <w:rPr>
          <w:rFonts w:ascii="Book Antiqua" w:eastAsia="Times New Roman" w:hAnsi="Book Antiqua" w:cs="Times New Roman"/>
          <w:b/>
          <w:bCs/>
          <w:caps/>
          <w:sz w:val="19"/>
          <w:szCs w:val="19"/>
          <w:highlight w:val="green"/>
          <w:lang w:eastAsia="pt-BR"/>
        </w:rPr>
        <w:t>será tirado</w:t>
      </w:r>
      <w:r w:rsidRPr="009F1AF3">
        <w:rPr>
          <w:rFonts w:ascii="Book Antiqua" w:eastAsia="Times New Roman" w:hAnsi="Book Antiqua" w:cs="Times New Roman"/>
          <w:b/>
          <w:bCs/>
          <w:sz w:val="19"/>
          <w:szCs w:val="19"/>
          <w:lang w:eastAsia="pt-BR"/>
        </w:rPr>
        <w:t xml:space="preserve"> </w:t>
      </w:r>
      <w:r w:rsidRPr="009F1AF3">
        <w:rPr>
          <w:rFonts w:ascii="Book Antiqua" w:eastAsia="Times New Roman" w:hAnsi="Book Antiqua" w:cs="Times New Roman"/>
          <w:b/>
          <w:bCs/>
          <w:sz w:val="19"/>
          <w:szCs w:val="19"/>
          <w:highlight w:val="cyan"/>
          <w:lang w:eastAsia="pt-BR"/>
        </w:rPr>
        <w:t xml:space="preserve">no primeiro dia útil </w:t>
      </w:r>
      <w:proofErr w:type="spellStart"/>
      <w:r w:rsidRPr="009F1AF3">
        <w:rPr>
          <w:rFonts w:ascii="Book Antiqua" w:eastAsia="Times New Roman" w:hAnsi="Book Antiqua" w:cs="Times New Roman"/>
          <w:b/>
          <w:bCs/>
          <w:sz w:val="19"/>
          <w:szCs w:val="19"/>
          <w:highlight w:val="cyan"/>
          <w:lang w:eastAsia="pt-BR"/>
        </w:rPr>
        <w:t>subseqüente</w:t>
      </w:r>
      <w:proofErr w:type="spellEnd"/>
      <w:r w:rsidRPr="001E0BCA">
        <w:rPr>
          <w:rFonts w:ascii="Book Antiqua" w:eastAsia="Times New Roman" w:hAnsi="Book Antiqua" w:cs="Times New Roman"/>
          <w:b/>
          <w:bCs/>
          <w:sz w:val="16"/>
          <w:szCs w:val="16"/>
          <w:lang w:eastAsia="pt-BR"/>
        </w:rPr>
        <w:t>.</w:t>
      </w:r>
      <w:r w:rsidR="00306C97" w:rsidRPr="001E0BCA">
        <w:rPr>
          <w:rFonts w:ascii="Book Antiqua" w:eastAsia="Times New Roman" w:hAnsi="Book Antiqua" w:cs="Times New Roman"/>
          <w:b/>
          <w:bCs/>
          <w:sz w:val="16"/>
          <w:szCs w:val="16"/>
          <w:lang w:eastAsia="pt-BR"/>
        </w:rPr>
        <w:t xml:space="preserve"> </w:t>
      </w:r>
      <w:r w:rsidR="00306C97" w:rsidRPr="001E0BCA">
        <w:rPr>
          <w:rFonts w:ascii="Book Antiqua" w:eastAsia="Times New Roman" w:hAnsi="Book Antiqua" w:cs="Times New Roman"/>
          <w:b/>
          <w:bCs/>
          <w:color w:val="FF0000"/>
          <w:sz w:val="16"/>
          <w:szCs w:val="16"/>
          <w:u w:val="single"/>
          <w:lang w:eastAsia="pt-BR"/>
        </w:rPr>
        <w:t>(TJPE-2011)</w:t>
      </w:r>
      <w:r w:rsidR="009F1AF3" w:rsidRPr="001E0BCA">
        <w:rPr>
          <w:rFonts w:ascii="Book Antiqua" w:eastAsia="Times New Roman" w:hAnsi="Book Antiqua" w:cs="Times New Roman"/>
          <w:b/>
          <w:bCs/>
          <w:color w:val="FF0000"/>
          <w:sz w:val="16"/>
          <w:szCs w:val="16"/>
          <w:lang w:eastAsia="pt-BR"/>
        </w:rPr>
        <w:t xml:space="preserve"> </w:t>
      </w:r>
      <w:r w:rsidR="00E86BB9" w:rsidRPr="001E0BCA">
        <w:rPr>
          <w:rFonts w:ascii="Book Antiqua" w:hAnsi="Book Antiqua" w:cs="Times New Roman"/>
          <w:b/>
          <w:color w:val="FF0000"/>
          <w:sz w:val="16"/>
          <w:szCs w:val="16"/>
          <w:u w:val="single"/>
        </w:rPr>
        <w:t>(Cartórios/TJRS-2013)</w:t>
      </w:r>
      <w:r w:rsidR="00A2565D" w:rsidRPr="001E0BCA">
        <w:rPr>
          <w:rFonts w:ascii="Book Antiqua" w:hAnsi="Book Antiqua" w:cs="Times New Roman"/>
          <w:b/>
          <w:color w:val="FF0000"/>
          <w:sz w:val="16"/>
          <w:szCs w:val="16"/>
        </w:rPr>
        <w:t xml:space="preserve"> </w:t>
      </w:r>
      <w:bookmarkStart w:id="23" w:name="_Hlk132543937"/>
      <w:r w:rsidR="00A2565D" w:rsidRPr="001E0BCA">
        <w:rPr>
          <w:rFonts w:ascii="Book Antiqua" w:hAnsi="Book Antiqua" w:cs="Arial"/>
          <w:b/>
          <w:bCs/>
          <w:color w:val="FF0000"/>
          <w:sz w:val="16"/>
          <w:szCs w:val="16"/>
          <w:u w:val="single"/>
        </w:rPr>
        <w:t>(Cartórios/TJSP-2014)</w:t>
      </w:r>
      <w:bookmarkEnd w:id="23"/>
      <w:r w:rsidR="004462BA" w:rsidRPr="001E0BCA">
        <w:rPr>
          <w:rFonts w:ascii="Book Antiqua" w:hAnsi="Book Antiqua" w:cs="Times New Roman"/>
          <w:b/>
          <w:color w:val="FF0000"/>
          <w:sz w:val="16"/>
          <w:szCs w:val="16"/>
        </w:rPr>
        <w:t xml:space="preserve"> </w:t>
      </w:r>
      <w:r w:rsidR="004462BA" w:rsidRPr="001E0BCA">
        <w:rPr>
          <w:rFonts w:ascii="Book Antiqua" w:hAnsi="Book Antiqua" w:cs="Times New Roman"/>
          <w:b/>
          <w:color w:val="FF0000"/>
          <w:sz w:val="16"/>
          <w:szCs w:val="16"/>
          <w:u w:val="single"/>
        </w:rPr>
        <w:t>(Cartórios/TJMG-</w:t>
      </w:r>
      <w:r w:rsidR="00E92925" w:rsidRPr="001E0BCA">
        <w:rPr>
          <w:rFonts w:ascii="Book Antiqua" w:hAnsi="Book Antiqua" w:cs="Times New Roman"/>
          <w:b/>
          <w:color w:val="FF0000"/>
          <w:sz w:val="16"/>
          <w:szCs w:val="16"/>
          <w:u w:val="single"/>
        </w:rPr>
        <w:t>2016/</w:t>
      </w:r>
      <w:r w:rsidR="004462BA" w:rsidRPr="001E0BCA">
        <w:rPr>
          <w:rFonts w:ascii="Book Antiqua" w:hAnsi="Book Antiqua" w:cs="Times New Roman"/>
          <w:b/>
          <w:color w:val="FF0000"/>
          <w:sz w:val="16"/>
          <w:szCs w:val="16"/>
          <w:u w:val="single"/>
        </w:rPr>
        <w:t>2017)</w:t>
      </w:r>
      <w:r w:rsidR="00B03846" w:rsidRPr="001E0BCA">
        <w:rPr>
          <w:rFonts w:ascii="Book Antiqua" w:hAnsi="Book Antiqua" w:cs="Times New Roman"/>
          <w:b/>
          <w:color w:val="FF0000"/>
          <w:sz w:val="16"/>
          <w:szCs w:val="16"/>
        </w:rPr>
        <w:t xml:space="preserve"> </w:t>
      </w:r>
      <w:r w:rsidR="00B03846" w:rsidRPr="001E0BCA">
        <w:rPr>
          <w:rFonts w:ascii="Book Antiqua" w:hAnsi="Book Antiqua"/>
          <w:b/>
          <w:bCs/>
          <w:color w:val="FF0000"/>
          <w:sz w:val="16"/>
          <w:szCs w:val="16"/>
          <w:u w:val="single"/>
        </w:rPr>
        <w:t>(Cartórios/TJSC-2021)</w:t>
      </w:r>
    </w:p>
    <w:tbl>
      <w:tblPr>
        <w:tblStyle w:val="Tabelacomgrade"/>
        <w:tblW w:w="0" w:type="auto"/>
        <w:tblLook w:val="04A0" w:firstRow="1" w:lastRow="0" w:firstColumn="1" w:lastColumn="0" w:noHBand="0" w:noVBand="1"/>
      </w:tblPr>
      <w:tblGrid>
        <w:gridCol w:w="8494"/>
      </w:tblGrid>
      <w:tr w:rsidR="00A2565D" w14:paraId="402AFBFA" w14:textId="77777777" w:rsidTr="00A63A6B">
        <w:tc>
          <w:tcPr>
            <w:tcW w:w="8494" w:type="dxa"/>
            <w:shd w:val="clear" w:color="auto" w:fill="CCFFFF"/>
          </w:tcPr>
          <w:p w14:paraId="76DE1079" w14:textId="7D8716CE" w:rsidR="00A2565D" w:rsidRPr="00A2565D" w:rsidRDefault="00A2565D" w:rsidP="00A63A6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Cartórios/TJSP-2014-VUNESP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2565D">
              <w:rPr>
                <w:rFonts w:ascii="Book Antiqua" w:eastAsia="Times New Roman" w:hAnsi="Book Antiqua" w:cs="Times New Roman"/>
                <w:sz w:val="19"/>
                <w:szCs w:val="19"/>
                <w:lang w:eastAsia="pt-BR"/>
              </w:rPr>
              <w:t>Quanto ao prazo do protesto, é correto afirmar:</w:t>
            </w:r>
            <w:r>
              <w:t xml:space="preserve"> </w:t>
            </w:r>
            <w:r w:rsidRPr="00A2565D">
              <w:rPr>
                <w:rFonts w:ascii="Book Antiqua" w:eastAsia="Times New Roman" w:hAnsi="Book Antiqua" w:cs="Times New Roman"/>
                <w:sz w:val="19"/>
                <w:szCs w:val="19"/>
                <w:lang w:eastAsia="pt-BR"/>
              </w:rPr>
              <w:t>quando a intimação for efetivada no último dia do prazo ou além dele, por motivo de força maior, o protesto será tirado no primeiro dia útil subsequente.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Lei 9492.</w:t>
            </w:r>
          </w:p>
        </w:tc>
      </w:tr>
    </w:tbl>
    <w:p w14:paraId="3969AE93"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VI</w:t>
      </w:r>
    </w:p>
    <w:p w14:paraId="265B1392"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 Intimação</w:t>
      </w:r>
    </w:p>
    <w:p w14:paraId="0F0A9D89" w14:textId="601FE0E0"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4" w:name="art14"/>
      <w:bookmarkEnd w:id="24"/>
      <w:r w:rsidRPr="00001817">
        <w:rPr>
          <w:rFonts w:ascii="Book Antiqua" w:eastAsia="Times New Roman" w:hAnsi="Book Antiqua" w:cs="Times New Roman"/>
          <w:b/>
          <w:bCs/>
          <w:sz w:val="19"/>
          <w:szCs w:val="19"/>
          <w:highlight w:val="magenta"/>
          <w:lang w:eastAsia="pt-BR"/>
        </w:rPr>
        <w:t>Art. 14</w:t>
      </w:r>
      <w:r w:rsidRPr="00107E1D">
        <w:rPr>
          <w:rFonts w:ascii="Book Antiqua" w:eastAsia="Times New Roman" w:hAnsi="Book Antiqua" w:cs="Times New Roman"/>
          <w:sz w:val="19"/>
          <w:szCs w:val="19"/>
          <w:lang w:eastAsia="pt-BR"/>
        </w:rPr>
        <w:t xml:space="preserve">. </w:t>
      </w:r>
      <w:r w:rsidRPr="00145E3D">
        <w:rPr>
          <w:rFonts w:ascii="Book Antiqua" w:eastAsia="Times New Roman" w:hAnsi="Book Antiqua" w:cs="Times New Roman"/>
          <w:b/>
          <w:bCs/>
          <w:caps/>
          <w:sz w:val="19"/>
          <w:szCs w:val="19"/>
          <w:highlight w:val="green"/>
          <w:lang w:eastAsia="pt-BR"/>
        </w:rPr>
        <w:t>Protocolizado</w:t>
      </w:r>
      <w:r w:rsidRPr="00145E3D">
        <w:rPr>
          <w:rFonts w:ascii="Book Antiqua" w:eastAsia="Times New Roman" w:hAnsi="Book Antiqua" w:cs="Times New Roman"/>
          <w:b/>
          <w:bCs/>
          <w:sz w:val="19"/>
          <w:szCs w:val="19"/>
          <w:lang w:eastAsia="pt-BR"/>
        </w:rPr>
        <w:t xml:space="preserve"> o </w:t>
      </w:r>
      <w:r w:rsidRPr="00145E3D">
        <w:rPr>
          <w:rFonts w:ascii="Book Antiqua" w:eastAsia="Times New Roman" w:hAnsi="Book Antiqua" w:cs="Times New Roman"/>
          <w:b/>
          <w:bCs/>
          <w:sz w:val="19"/>
          <w:szCs w:val="19"/>
          <w:highlight w:val="cyan"/>
          <w:lang w:eastAsia="pt-BR"/>
        </w:rPr>
        <w:t>título</w:t>
      </w:r>
      <w:r w:rsidRPr="00145E3D">
        <w:rPr>
          <w:rFonts w:ascii="Book Antiqua" w:eastAsia="Times New Roman" w:hAnsi="Book Antiqua" w:cs="Times New Roman"/>
          <w:b/>
          <w:bCs/>
          <w:sz w:val="19"/>
          <w:szCs w:val="19"/>
          <w:lang w:eastAsia="pt-BR"/>
        </w:rPr>
        <w:t xml:space="preserve"> ou </w:t>
      </w:r>
      <w:r w:rsidRPr="00145E3D">
        <w:rPr>
          <w:rFonts w:ascii="Book Antiqua" w:eastAsia="Times New Roman" w:hAnsi="Book Antiqua" w:cs="Times New Roman"/>
          <w:b/>
          <w:bCs/>
          <w:sz w:val="19"/>
          <w:szCs w:val="19"/>
          <w:highlight w:val="cyan"/>
          <w:lang w:eastAsia="pt-BR"/>
        </w:rPr>
        <w:t>documento de dívida</w:t>
      </w:r>
      <w:r w:rsidRPr="00145E3D">
        <w:rPr>
          <w:rFonts w:ascii="Book Antiqua" w:eastAsia="Times New Roman" w:hAnsi="Book Antiqua" w:cs="Times New Roman"/>
          <w:b/>
          <w:bCs/>
          <w:sz w:val="19"/>
          <w:szCs w:val="19"/>
          <w:lang w:eastAsia="pt-BR"/>
        </w:rPr>
        <w:t xml:space="preserve">, o </w:t>
      </w:r>
      <w:r w:rsidRPr="00145E3D">
        <w:rPr>
          <w:rFonts w:ascii="Book Antiqua" w:eastAsia="Times New Roman" w:hAnsi="Book Antiqua" w:cs="Times New Roman"/>
          <w:b/>
          <w:bCs/>
          <w:sz w:val="19"/>
          <w:szCs w:val="19"/>
          <w:highlight w:val="yellow"/>
          <w:lang w:eastAsia="pt-BR"/>
        </w:rPr>
        <w:t>Tabelião de Protesto</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caps/>
          <w:sz w:val="19"/>
          <w:szCs w:val="19"/>
          <w:highlight w:val="green"/>
          <w:lang w:eastAsia="pt-BR"/>
        </w:rPr>
        <w:t>expedirá</w:t>
      </w:r>
      <w:r w:rsidRPr="00145E3D">
        <w:rPr>
          <w:rFonts w:ascii="Book Antiqua" w:eastAsia="Times New Roman" w:hAnsi="Book Antiqua" w:cs="Times New Roman"/>
          <w:b/>
          <w:bCs/>
          <w:sz w:val="19"/>
          <w:szCs w:val="19"/>
          <w:lang w:eastAsia="pt-BR"/>
        </w:rPr>
        <w:t xml:space="preserve"> a </w:t>
      </w:r>
      <w:r w:rsidRPr="00145E3D">
        <w:rPr>
          <w:rFonts w:ascii="Book Antiqua" w:eastAsia="Times New Roman" w:hAnsi="Book Antiqua" w:cs="Times New Roman"/>
          <w:b/>
          <w:bCs/>
          <w:caps/>
          <w:sz w:val="19"/>
          <w:szCs w:val="19"/>
          <w:shd w:val="clear" w:color="auto" w:fill="F7CAAC" w:themeFill="accent2" w:themeFillTint="66"/>
          <w:lang w:eastAsia="pt-BR"/>
        </w:rPr>
        <w:t>intimação</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yellow"/>
          <w:lang w:eastAsia="pt-BR"/>
        </w:rPr>
        <w:t>ao devedor</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cyan"/>
          <w:lang w:eastAsia="pt-BR"/>
        </w:rPr>
        <w:t>no endereço fornecido</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yellow"/>
          <w:lang w:eastAsia="pt-BR"/>
        </w:rPr>
        <w:t>pelo apresentante</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cyan"/>
          <w:lang w:eastAsia="pt-BR"/>
        </w:rPr>
        <w:t>do título</w:t>
      </w:r>
      <w:r w:rsidRPr="00145E3D">
        <w:rPr>
          <w:rFonts w:ascii="Book Antiqua" w:eastAsia="Times New Roman" w:hAnsi="Book Antiqua" w:cs="Times New Roman"/>
          <w:b/>
          <w:bCs/>
          <w:sz w:val="19"/>
          <w:szCs w:val="19"/>
          <w:lang w:eastAsia="pt-BR"/>
        </w:rPr>
        <w:t xml:space="preserve"> ou </w:t>
      </w:r>
      <w:r w:rsidRPr="00145E3D">
        <w:rPr>
          <w:rFonts w:ascii="Book Antiqua" w:eastAsia="Times New Roman" w:hAnsi="Book Antiqua" w:cs="Times New Roman"/>
          <w:b/>
          <w:bCs/>
          <w:sz w:val="19"/>
          <w:szCs w:val="19"/>
          <w:highlight w:val="cyan"/>
          <w:lang w:eastAsia="pt-BR"/>
        </w:rPr>
        <w:t>documento</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caps/>
          <w:sz w:val="19"/>
          <w:szCs w:val="19"/>
          <w:highlight w:val="green"/>
          <w:lang w:eastAsia="pt-BR"/>
        </w:rPr>
        <w:t>considerando-se</w:t>
      </w:r>
      <w:r w:rsidRPr="00145E3D">
        <w:rPr>
          <w:rFonts w:ascii="Book Antiqua" w:eastAsia="Times New Roman" w:hAnsi="Book Antiqua" w:cs="Times New Roman"/>
          <w:b/>
          <w:bCs/>
          <w:caps/>
          <w:sz w:val="19"/>
          <w:szCs w:val="19"/>
          <w:lang w:eastAsia="pt-BR"/>
        </w:rPr>
        <w:t xml:space="preserve"> </w:t>
      </w:r>
      <w:r w:rsidRPr="00145E3D">
        <w:rPr>
          <w:rFonts w:ascii="Book Antiqua" w:eastAsia="Times New Roman" w:hAnsi="Book Antiqua" w:cs="Times New Roman"/>
          <w:b/>
          <w:bCs/>
          <w:caps/>
          <w:sz w:val="19"/>
          <w:szCs w:val="19"/>
          <w:shd w:val="clear" w:color="auto" w:fill="F7CAAC" w:themeFill="accent2" w:themeFillTint="66"/>
          <w:lang w:eastAsia="pt-BR"/>
        </w:rPr>
        <w:t>cumprida</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cyan"/>
          <w:lang w:eastAsia="pt-BR"/>
        </w:rPr>
        <w:t>quando comprovada</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yellow"/>
          <w:lang w:eastAsia="pt-BR"/>
        </w:rPr>
        <w:t>a sua entrega</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cyan"/>
          <w:lang w:eastAsia="pt-BR"/>
        </w:rPr>
        <w:t>no mesmo endereço</w:t>
      </w:r>
      <w:r w:rsidRPr="00145E3D">
        <w:rPr>
          <w:rFonts w:ascii="Book Antiqua" w:eastAsia="Times New Roman" w:hAnsi="Book Antiqua" w:cs="Times New Roman"/>
          <w:b/>
          <w:bCs/>
          <w:sz w:val="16"/>
          <w:szCs w:val="16"/>
          <w:lang w:eastAsia="pt-BR"/>
        </w:rPr>
        <w:t>.</w:t>
      </w:r>
      <w:r w:rsidR="00BA14E7" w:rsidRPr="00145E3D">
        <w:rPr>
          <w:rFonts w:ascii="Book Antiqua" w:eastAsia="Times New Roman" w:hAnsi="Book Antiqua" w:cs="Times New Roman"/>
          <w:b/>
          <w:bCs/>
          <w:sz w:val="16"/>
          <w:szCs w:val="16"/>
          <w:lang w:eastAsia="pt-BR"/>
        </w:rPr>
        <w:t xml:space="preserve"> </w:t>
      </w:r>
      <w:r w:rsidR="00001817" w:rsidRPr="00145E3D">
        <w:rPr>
          <w:rFonts w:ascii="Book Antiqua" w:eastAsia="Times New Roman" w:hAnsi="Book Antiqua" w:cs="Arial"/>
          <w:b/>
          <w:bCs/>
          <w:color w:val="FF0000"/>
          <w:sz w:val="16"/>
          <w:szCs w:val="16"/>
          <w:u w:val="single"/>
          <w:lang w:eastAsia="pt-BR"/>
        </w:rPr>
        <w:t>(DPEPE-2015</w:t>
      </w:r>
      <w:r w:rsidR="00001817" w:rsidRPr="001E0BCA">
        <w:rPr>
          <w:rFonts w:ascii="Book Antiqua" w:eastAsia="Times New Roman" w:hAnsi="Book Antiqua" w:cs="Arial"/>
          <w:b/>
          <w:bCs/>
          <w:color w:val="FF0000"/>
          <w:sz w:val="16"/>
          <w:szCs w:val="16"/>
          <w:u w:val="single"/>
          <w:lang w:eastAsia="pt-BR"/>
        </w:rPr>
        <w:t>)</w:t>
      </w:r>
      <w:r w:rsidR="007055A6" w:rsidRPr="001E0BCA">
        <w:rPr>
          <w:rFonts w:ascii="Book Antiqua" w:eastAsia="Times New Roman" w:hAnsi="Book Antiqua" w:cs="Arial"/>
          <w:b/>
          <w:bCs/>
          <w:color w:val="FF0000"/>
          <w:sz w:val="16"/>
          <w:szCs w:val="16"/>
          <w:lang w:eastAsia="pt-BR"/>
        </w:rPr>
        <w:t xml:space="preserve"> </w:t>
      </w:r>
      <w:r w:rsidR="007055A6" w:rsidRPr="001E0BCA">
        <w:rPr>
          <w:rFonts w:ascii="Book Antiqua" w:eastAsia="Times New Roman" w:hAnsi="Book Antiqua" w:cs="Arial"/>
          <w:b/>
          <w:bCs/>
          <w:color w:val="FF0000"/>
          <w:sz w:val="16"/>
          <w:szCs w:val="16"/>
          <w:u w:val="single"/>
          <w:lang w:eastAsia="pt-BR"/>
        </w:rPr>
        <w:t>(DPEAL-2017)</w:t>
      </w:r>
      <w:r w:rsidR="00571D7F" w:rsidRPr="001E0BCA">
        <w:rPr>
          <w:rFonts w:ascii="Book Antiqua" w:eastAsia="Times New Roman" w:hAnsi="Book Antiqua" w:cs="Arial"/>
          <w:b/>
          <w:bCs/>
          <w:color w:val="FF0000"/>
          <w:sz w:val="16"/>
          <w:szCs w:val="16"/>
          <w:lang w:eastAsia="pt-BR"/>
        </w:rPr>
        <w:t xml:space="preserve"> </w:t>
      </w:r>
      <w:r w:rsidR="00571D7F" w:rsidRPr="001E0BCA">
        <w:rPr>
          <w:rFonts w:ascii="Book Antiqua" w:eastAsia="Times New Roman" w:hAnsi="Book Antiqua" w:cs="Times New Roman"/>
          <w:b/>
          <w:color w:val="FF0000"/>
          <w:sz w:val="16"/>
          <w:szCs w:val="16"/>
          <w:u w:val="single"/>
          <w:lang w:eastAsia="pt-BR"/>
        </w:rPr>
        <w:t>(DPEAM-2018)</w:t>
      </w:r>
      <w:r w:rsidR="00A847F0" w:rsidRPr="001E0BCA">
        <w:rPr>
          <w:rFonts w:ascii="Book Antiqua" w:eastAsia="Times New Roman" w:hAnsi="Book Antiqua" w:cs="Times New Roman"/>
          <w:b/>
          <w:color w:val="FF0000"/>
          <w:sz w:val="16"/>
          <w:szCs w:val="16"/>
          <w:lang w:eastAsia="pt-BR"/>
        </w:rPr>
        <w:t xml:space="preserve"> </w:t>
      </w:r>
      <w:r w:rsidR="00A847F0" w:rsidRPr="001E0BCA">
        <w:rPr>
          <w:rFonts w:ascii="Book Antiqua" w:eastAsia="Times New Roman" w:hAnsi="Book Antiqua" w:cs="Times New Roman"/>
          <w:b/>
          <w:bCs/>
          <w:color w:val="FF0000"/>
          <w:sz w:val="16"/>
          <w:szCs w:val="16"/>
          <w:u w:val="single"/>
          <w:lang w:eastAsia="pt-BR"/>
        </w:rPr>
        <w:t>(Cartórios/TJMG-</w:t>
      </w:r>
      <w:r w:rsidR="002224D8" w:rsidRPr="001E0BCA">
        <w:rPr>
          <w:rFonts w:ascii="Book Antiqua" w:eastAsia="Times New Roman" w:hAnsi="Book Antiqua" w:cs="Times New Roman"/>
          <w:b/>
          <w:bCs/>
          <w:color w:val="FF0000"/>
          <w:sz w:val="16"/>
          <w:szCs w:val="16"/>
          <w:u w:val="single"/>
          <w:lang w:eastAsia="pt-BR"/>
        </w:rPr>
        <w:t>2018/</w:t>
      </w:r>
      <w:r w:rsidR="00A847F0" w:rsidRPr="001E0BCA">
        <w:rPr>
          <w:rFonts w:ascii="Book Antiqua" w:eastAsia="Times New Roman" w:hAnsi="Book Antiqua" w:cs="Times New Roman"/>
          <w:b/>
          <w:bCs/>
          <w:color w:val="FF0000"/>
          <w:sz w:val="16"/>
          <w:szCs w:val="16"/>
          <w:u w:val="single"/>
          <w:lang w:eastAsia="pt-BR"/>
        </w:rPr>
        <w:t>2019)</w:t>
      </w:r>
      <w:r w:rsidR="00362C0F" w:rsidRPr="001E0BCA">
        <w:rPr>
          <w:rFonts w:ascii="Book Antiqua" w:eastAsia="Times New Roman" w:hAnsi="Book Antiqua" w:cs="Times New Roman"/>
          <w:b/>
          <w:bCs/>
          <w:color w:val="FF0000"/>
          <w:sz w:val="16"/>
          <w:szCs w:val="16"/>
          <w:lang w:eastAsia="pt-BR"/>
        </w:rPr>
        <w:t xml:space="preserve"> </w:t>
      </w:r>
      <w:r w:rsidR="00362C0F" w:rsidRPr="001E0BCA">
        <w:rPr>
          <w:rFonts w:ascii="Book Antiqua" w:eastAsia="Times New Roman" w:hAnsi="Book Antiqua" w:cs="Arial"/>
          <w:b/>
          <w:bCs/>
          <w:color w:val="FF0000"/>
          <w:sz w:val="16"/>
          <w:szCs w:val="16"/>
          <w:u w:val="single"/>
          <w:lang w:eastAsia="pt-BR"/>
        </w:rPr>
        <w:t>(Cartórios/TJDFT-2019)</w:t>
      </w:r>
      <w:r w:rsidR="00CC1A1C" w:rsidRPr="001E0BCA">
        <w:rPr>
          <w:rFonts w:ascii="Book Antiqua" w:eastAsia="Times New Roman" w:hAnsi="Book Antiqua" w:cs="Arial"/>
          <w:b/>
          <w:bCs/>
          <w:color w:val="FF0000"/>
          <w:sz w:val="16"/>
          <w:szCs w:val="16"/>
          <w:lang w:eastAsia="pt-BR"/>
        </w:rPr>
        <w:t xml:space="preserve"> </w:t>
      </w:r>
      <w:r w:rsidR="00CC1A1C" w:rsidRPr="001E0BCA">
        <w:rPr>
          <w:rFonts w:ascii="Book Antiqua" w:hAnsi="Book Antiqua"/>
          <w:b/>
          <w:color w:val="FF0000"/>
          <w:sz w:val="16"/>
          <w:szCs w:val="16"/>
          <w:u w:val="single"/>
        </w:rPr>
        <w:t>(Cartórios/TJSC-2021)</w:t>
      </w:r>
      <w:r w:rsidR="00145E3D">
        <w:rPr>
          <w:rFonts w:ascii="Book Antiqua" w:hAnsi="Book Antiqua"/>
          <w:b/>
          <w:color w:val="FF0000"/>
          <w:sz w:val="16"/>
          <w:szCs w:val="16"/>
        </w:rPr>
        <w:t xml:space="preserve"> </w:t>
      </w:r>
      <w:r w:rsidR="00145E3D">
        <w:rPr>
          <w:rFonts w:ascii="Book Antiqua" w:eastAsia="Times New Roman" w:hAnsi="Book Antiqua" w:cs="Arial"/>
          <w:b/>
          <w:bCs/>
          <w:color w:val="FF0000"/>
          <w:sz w:val="16"/>
          <w:szCs w:val="16"/>
          <w:u w:val="single"/>
          <w:lang w:eastAsia="pt-BR"/>
        </w:rPr>
        <w:t>(Cartórios/TJAL-2023)</w:t>
      </w:r>
    </w:p>
    <w:p w14:paraId="254A4DEA" w14:textId="4FA2709B" w:rsidR="0047093D" w:rsidRPr="00215F91"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1817">
        <w:rPr>
          <w:rFonts w:ascii="Book Antiqua" w:eastAsia="Times New Roman" w:hAnsi="Book Antiqua" w:cs="Times New Roman"/>
          <w:b/>
          <w:bCs/>
          <w:sz w:val="19"/>
          <w:szCs w:val="19"/>
          <w:highlight w:val="magenta"/>
          <w:lang w:eastAsia="pt-BR"/>
        </w:rPr>
        <w:t>§ 1º</w:t>
      </w:r>
      <w:r w:rsidRPr="00107E1D">
        <w:rPr>
          <w:rFonts w:ascii="Book Antiqua" w:eastAsia="Times New Roman" w:hAnsi="Book Antiqua" w:cs="Times New Roman"/>
          <w:sz w:val="19"/>
          <w:szCs w:val="19"/>
          <w:lang w:eastAsia="pt-BR"/>
        </w:rPr>
        <w:t xml:space="preserve"> A </w:t>
      </w:r>
      <w:r w:rsidRPr="00001817">
        <w:rPr>
          <w:rFonts w:ascii="Book Antiqua" w:eastAsia="Times New Roman" w:hAnsi="Book Antiqua" w:cs="Times New Roman"/>
          <w:b/>
          <w:bCs/>
          <w:caps/>
          <w:sz w:val="19"/>
          <w:szCs w:val="19"/>
          <w:shd w:val="clear" w:color="auto" w:fill="F7CAAC" w:themeFill="accent2" w:themeFillTint="66"/>
          <w:lang w:eastAsia="pt-BR"/>
        </w:rPr>
        <w:t>remessa da intimação</w:t>
      </w:r>
      <w:r w:rsidRPr="00001817">
        <w:rPr>
          <w:rFonts w:ascii="Book Antiqua" w:eastAsia="Times New Roman" w:hAnsi="Book Antiqua" w:cs="Times New Roman"/>
          <w:b/>
          <w:bCs/>
          <w:caps/>
          <w:sz w:val="19"/>
          <w:szCs w:val="19"/>
          <w:lang w:eastAsia="pt-BR"/>
        </w:rPr>
        <w:t xml:space="preserve"> </w:t>
      </w:r>
      <w:r w:rsidRPr="00001817">
        <w:rPr>
          <w:rFonts w:ascii="Book Antiqua" w:eastAsia="Times New Roman" w:hAnsi="Book Antiqua" w:cs="Times New Roman"/>
          <w:b/>
          <w:bCs/>
          <w:caps/>
          <w:sz w:val="19"/>
          <w:szCs w:val="19"/>
          <w:highlight w:val="green"/>
          <w:lang w:eastAsia="pt-BR"/>
        </w:rPr>
        <w:t>poderá ser feita</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sz w:val="19"/>
          <w:szCs w:val="19"/>
          <w:highlight w:val="cyan"/>
          <w:lang w:eastAsia="pt-BR"/>
        </w:rPr>
        <w:t>por portador</w:t>
      </w:r>
      <w:r w:rsidRPr="00571D7F">
        <w:rPr>
          <w:rFonts w:ascii="Book Antiqua" w:eastAsia="Times New Roman" w:hAnsi="Book Antiqua" w:cs="Times New Roman"/>
          <w:b/>
          <w:bCs/>
          <w:sz w:val="19"/>
          <w:szCs w:val="19"/>
          <w:lang w:eastAsia="pt-BR"/>
        </w:rPr>
        <w:t xml:space="preserve"> </w:t>
      </w:r>
      <w:r w:rsidRPr="00001817">
        <w:rPr>
          <w:rFonts w:ascii="Book Antiqua" w:eastAsia="Times New Roman" w:hAnsi="Book Antiqua" w:cs="Times New Roman"/>
          <w:b/>
          <w:bCs/>
          <w:sz w:val="19"/>
          <w:szCs w:val="19"/>
          <w:highlight w:val="yellow"/>
          <w:lang w:eastAsia="pt-BR"/>
        </w:rPr>
        <w:t>do próprio tabelião</w:t>
      </w:r>
      <w:r w:rsidRPr="00107E1D">
        <w:rPr>
          <w:rFonts w:ascii="Book Antiqua" w:eastAsia="Times New Roman" w:hAnsi="Book Antiqua" w:cs="Times New Roman"/>
          <w:sz w:val="19"/>
          <w:szCs w:val="19"/>
          <w:lang w:eastAsia="pt-BR"/>
        </w:rPr>
        <w:t xml:space="preserve">, ou </w:t>
      </w:r>
      <w:r w:rsidRPr="00001817">
        <w:rPr>
          <w:rFonts w:ascii="Book Antiqua" w:eastAsia="Times New Roman" w:hAnsi="Book Antiqua" w:cs="Times New Roman"/>
          <w:b/>
          <w:bCs/>
          <w:sz w:val="19"/>
          <w:szCs w:val="19"/>
          <w:highlight w:val="yellow"/>
          <w:lang w:eastAsia="pt-BR"/>
        </w:rPr>
        <w:t>por qualquer outro meio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caps/>
          <w:sz w:val="19"/>
          <w:szCs w:val="19"/>
          <w:highlight w:val="green"/>
          <w:lang w:eastAsia="pt-BR"/>
        </w:rPr>
        <w:t>desde que</w:t>
      </w:r>
      <w:r w:rsidRPr="00107E1D">
        <w:rPr>
          <w:rFonts w:ascii="Book Antiqua" w:eastAsia="Times New Roman" w:hAnsi="Book Antiqua" w:cs="Times New Roman"/>
          <w:sz w:val="19"/>
          <w:szCs w:val="19"/>
          <w:lang w:eastAsia="pt-BR"/>
        </w:rPr>
        <w:t xml:space="preserve"> o </w:t>
      </w:r>
      <w:r w:rsidRPr="00001817">
        <w:rPr>
          <w:rFonts w:ascii="Book Antiqua" w:eastAsia="Times New Roman" w:hAnsi="Book Antiqua" w:cs="Times New Roman"/>
          <w:b/>
          <w:bCs/>
          <w:caps/>
          <w:sz w:val="19"/>
          <w:szCs w:val="19"/>
          <w:shd w:val="clear" w:color="auto" w:fill="F7CAAC" w:themeFill="accent2" w:themeFillTint="66"/>
          <w:lang w:eastAsia="pt-BR"/>
        </w:rPr>
        <w:t>recebimento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caps/>
          <w:sz w:val="19"/>
          <w:szCs w:val="19"/>
          <w:highlight w:val="green"/>
          <w:lang w:eastAsia="pt-BR"/>
        </w:rPr>
        <w:t>fique assegurado</w:t>
      </w:r>
      <w:r w:rsidRPr="00107E1D">
        <w:rPr>
          <w:rFonts w:ascii="Book Antiqua" w:eastAsia="Times New Roman" w:hAnsi="Book Antiqua" w:cs="Times New Roman"/>
          <w:sz w:val="19"/>
          <w:szCs w:val="19"/>
          <w:lang w:eastAsia="pt-BR"/>
        </w:rPr>
        <w:t xml:space="preserve"> e </w:t>
      </w:r>
      <w:r w:rsidRPr="00001817">
        <w:rPr>
          <w:rFonts w:ascii="Book Antiqua" w:eastAsia="Times New Roman" w:hAnsi="Book Antiqua" w:cs="Times New Roman"/>
          <w:b/>
          <w:bCs/>
          <w:caps/>
          <w:sz w:val="19"/>
          <w:szCs w:val="19"/>
          <w:highlight w:val="green"/>
          <w:lang w:eastAsia="pt-BR"/>
        </w:rPr>
        <w:t>comprovado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sz w:val="19"/>
          <w:szCs w:val="19"/>
          <w:highlight w:val="cyan"/>
          <w:lang w:eastAsia="pt-BR"/>
        </w:rPr>
        <w:t>através de protocolo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sz w:val="19"/>
          <w:szCs w:val="19"/>
          <w:highlight w:val="cyan"/>
          <w:lang w:eastAsia="pt-BR"/>
        </w:rPr>
        <w:t>aviso de recepção</w:t>
      </w:r>
      <w:r w:rsidRPr="00107E1D">
        <w:rPr>
          <w:rFonts w:ascii="Book Antiqua" w:eastAsia="Times New Roman" w:hAnsi="Book Antiqua" w:cs="Times New Roman"/>
          <w:sz w:val="19"/>
          <w:szCs w:val="19"/>
          <w:lang w:eastAsia="pt-BR"/>
        </w:rPr>
        <w:t xml:space="preserve"> (AR) ou </w:t>
      </w:r>
      <w:r w:rsidRPr="00001817">
        <w:rPr>
          <w:rFonts w:ascii="Book Antiqua" w:eastAsia="Times New Roman" w:hAnsi="Book Antiqua" w:cs="Times New Roman"/>
          <w:b/>
          <w:bCs/>
          <w:sz w:val="19"/>
          <w:szCs w:val="19"/>
          <w:highlight w:val="cyan"/>
          <w:lang w:eastAsia="pt-BR"/>
        </w:rPr>
        <w:t>documento equivalente</w:t>
      </w:r>
      <w:r w:rsidRPr="001E0BCA">
        <w:rPr>
          <w:rFonts w:ascii="Book Antiqua" w:eastAsia="Times New Roman" w:hAnsi="Book Antiqua" w:cs="Times New Roman"/>
          <w:sz w:val="16"/>
          <w:szCs w:val="16"/>
          <w:lang w:eastAsia="pt-BR"/>
        </w:rPr>
        <w:t>.</w:t>
      </w:r>
      <w:r w:rsidR="00BA14E7" w:rsidRPr="001E0BCA">
        <w:rPr>
          <w:rFonts w:ascii="Book Antiqua" w:eastAsia="Times New Roman" w:hAnsi="Book Antiqua" w:cs="Times New Roman"/>
          <w:sz w:val="16"/>
          <w:szCs w:val="16"/>
          <w:lang w:eastAsia="pt-BR"/>
        </w:rPr>
        <w:t xml:space="preserve"> </w:t>
      </w:r>
      <w:r w:rsidR="00001817" w:rsidRPr="001E0BCA">
        <w:rPr>
          <w:rFonts w:ascii="Book Antiqua" w:eastAsia="Times New Roman" w:hAnsi="Book Antiqua" w:cs="Arial"/>
          <w:b/>
          <w:bCs/>
          <w:color w:val="FF0000"/>
          <w:sz w:val="16"/>
          <w:szCs w:val="16"/>
          <w:u w:val="single"/>
          <w:lang w:eastAsia="pt-BR"/>
        </w:rPr>
        <w:t>(DPEPE-2015)</w:t>
      </w:r>
      <w:r w:rsidR="007055A6" w:rsidRPr="001E0BCA">
        <w:rPr>
          <w:rFonts w:ascii="Book Antiqua" w:eastAsia="Times New Roman" w:hAnsi="Book Antiqua" w:cs="Arial"/>
          <w:b/>
          <w:bCs/>
          <w:color w:val="FF0000"/>
          <w:sz w:val="16"/>
          <w:szCs w:val="16"/>
          <w:lang w:eastAsia="pt-BR"/>
        </w:rPr>
        <w:t xml:space="preserve"> </w:t>
      </w:r>
      <w:r w:rsidR="007055A6" w:rsidRPr="001E0BCA">
        <w:rPr>
          <w:rFonts w:ascii="Book Antiqua" w:eastAsia="Times New Roman" w:hAnsi="Book Antiqua" w:cs="Arial"/>
          <w:b/>
          <w:bCs/>
          <w:color w:val="FF0000"/>
          <w:sz w:val="16"/>
          <w:szCs w:val="16"/>
          <w:u w:val="single"/>
          <w:lang w:eastAsia="pt-BR"/>
        </w:rPr>
        <w:t>(DPEAL-2017)</w:t>
      </w:r>
      <w:r w:rsidR="00571D7F" w:rsidRPr="001E0BCA">
        <w:rPr>
          <w:rFonts w:ascii="Book Antiqua" w:eastAsia="Times New Roman" w:hAnsi="Book Antiqua" w:cs="Arial"/>
          <w:b/>
          <w:bCs/>
          <w:color w:val="FF0000"/>
          <w:sz w:val="16"/>
          <w:szCs w:val="16"/>
          <w:lang w:eastAsia="pt-BR"/>
        </w:rPr>
        <w:t xml:space="preserve"> </w:t>
      </w:r>
      <w:r w:rsidR="00571D7F" w:rsidRPr="001E0BCA">
        <w:rPr>
          <w:rFonts w:ascii="Book Antiqua" w:eastAsia="Times New Roman" w:hAnsi="Book Antiqua" w:cs="Times New Roman"/>
          <w:b/>
          <w:color w:val="FF0000"/>
          <w:sz w:val="16"/>
          <w:szCs w:val="16"/>
          <w:u w:val="single"/>
          <w:lang w:eastAsia="pt-BR"/>
        </w:rPr>
        <w:t>(DPEAM-2018)</w:t>
      </w:r>
      <w:r w:rsidR="00A847F0" w:rsidRPr="001E0BCA">
        <w:rPr>
          <w:rFonts w:ascii="Book Antiqua" w:eastAsia="Times New Roman" w:hAnsi="Book Antiqua" w:cs="Times New Roman"/>
          <w:b/>
          <w:color w:val="FF0000"/>
          <w:sz w:val="16"/>
          <w:szCs w:val="16"/>
          <w:lang w:eastAsia="pt-BR"/>
        </w:rPr>
        <w:t xml:space="preserve"> </w:t>
      </w:r>
      <w:r w:rsidR="00A847F0" w:rsidRPr="001E0BCA">
        <w:rPr>
          <w:rFonts w:ascii="Book Antiqua" w:eastAsia="Times New Roman" w:hAnsi="Book Antiqua" w:cs="Times New Roman"/>
          <w:b/>
          <w:bCs/>
          <w:color w:val="FF0000"/>
          <w:sz w:val="16"/>
          <w:szCs w:val="16"/>
          <w:u w:val="single"/>
          <w:lang w:eastAsia="pt-BR"/>
        </w:rPr>
        <w:t>(Cartórios/TJMG-</w:t>
      </w:r>
      <w:r w:rsidR="002224D8" w:rsidRPr="001E0BCA">
        <w:rPr>
          <w:rFonts w:ascii="Book Antiqua" w:eastAsia="Times New Roman" w:hAnsi="Book Antiqua" w:cs="Times New Roman"/>
          <w:b/>
          <w:bCs/>
          <w:color w:val="FF0000"/>
          <w:sz w:val="16"/>
          <w:szCs w:val="16"/>
          <w:u w:val="single"/>
          <w:lang w:eastAsia="pt-BR"/>
        </w:rPr>
        <w:t>2018/</w:t>
      </w:r>
      <w:r w:rsidR="00A847F0" w:rsidRPr="001E0BCA">
        <w:rPr>
          <w:rFonts w:ascii="Book Antiqua" w:eastAsia="Times New Roman" w:hAnsi="Book Antiqua" w:cs="Times New Roman"/>
          <w:b/>
          <w:bCs/>
          <w:color w:val="FF0000"/>
          <w:sz w:val="16"/>
          <w:szCs w:val="16"/>
          <w:u w:val="single"/>
          <w:lang w:eastAsia="pt-BR"/>
        </w:rPr>
        <w:t>2019)</w:t>
      </w:r>
      <w:r w:rsidR="00362C0F" w:rsidRPr="001E0BCA">
        <w:rPr>
          <w:rFonts w:ascii="Book Antiqua" w:eastAsia="Times New Roman" w:hAnsi="Book Antiqua" w:cs="Times New Roman"/>
          <w:b/>
          <w:bCs/>
          <w:color w:val="FF0000"/>
          <w:sz w:val="16"/>
          <w:szCs w:val="16"/>
          <w:lang w:eastAsia="pt-BR"/>
        </w:rPr>
        <w:t xml:space="preserve"> </w:t>
      </w:r>
      <w:r w:rsidR="00362C0F" w:rsidRPr="001E0BCA">
        <w:rPr>
          <w:rFonts w:ascii="Book Antiqua" w:eastAsia="Times New Roman" w:hAnsi="Book Antiqua" w:cs="Arial"/>
          <w:b/>
          <w:bCs/>
          <w:color w:val="FF0000"/>
          <w:sz w:val="16"/>
          <w:szCs w:val="16"/>
          <w:u w:val="single"/>
          <w:lang w:eastAsia="pt-BR"/>
        </w:rPr>
        <w:t>(Cartórios/TJDFT-2019)</w:t>
      </w:r>
      <w:r w:rsidR="00215F91">
        <w:rPr>
          <w:rFonts w:ascii="Book Antiqua" w:eastAsia="Times New Roman" w:hAnsi="Book Antiqua" w:cs="Arial"/>
          <w:b/>
          <w:bCs/>
          <w:color w:val="FF0000"/>
          <w:sz w:val="16"/>
          <w:szCs w:val="16"/>
          <w:lang w:eastAsia="pt-BR"/>
        </w:rPr>
        <w:t xml:space="preserve"> </w:t>
      </w:r>
      <w:r w:rsidR="00215F91" w:rsidRPr="0074113F">
        <w:rPr>
          <w:rFonts w:ascii="Book Antiqua" w:hAnsi="Book Antiqua"/>
          <w:b/>
          <w:bCs/>
          <w:color w:val="FF0000"/>
          <w:sz w:val="16"/>
          <w:szCs w:val="16"/>
          <w:u w:val="single"/>
        </w:rPr>
        <w:t>(Cartórios/TJAL-2023)</w:t>
      </w:r>
    </w:p>
    <w:p w14:paraId="2E9BC5E0" w14:textId="122A925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62C0F">
        <w:rPr>
          <w:rFonts w:ascii="Book Antiqua" w:eastAsia="Times New Roman" w:hAnsi="Book Antiqua" w:cs="Times New Roman"/>
          <w:b/>
          <w:bCs/>
          <w:sz w:val="19"/>
          <w:szCs w:val="19"/>
          <w:highlight w:val="magenta"/>
          <w:lang w:eastAsia="pt-BR"/>
        </w:rPr>
        <w:t>§ 2º</w:t>
      </w:r>
      <w:r w:rsidRPr="00362C0F">
        <w:rPr>
          <w:rFonts w:ascii="Book Antiqua" w:eastAsia="Times New Roman" w:hAnsi="Book Antiqua" w:cs="Times New Roman"/>
          <w:b/>
          <w:bCs/>
          <w:sz w:val="19"/>
          <w:szCs w:val="19"/>
          <w:lang w:eastAsia="pt-BR"/>
        </w:rPr>
        <w:t xml:space="preserve"> A intimação deverá conter nome e endereço do devedor, elementos de identificação do título ou documento de dívida, e </w:t>
      </w:r>
      <w:r w:rsidRPr="00B03846">
        <w:rPr>
          <w:rFonts w:ascii="Book Antiqua" w:eastAsia="Times New Roman" w:hAnsi="Book Antiqua" w:cs="Times New Roman"/>
          <w:b/>
          <w:bCs/>
          <w:sz w:val="19"/>
          <w:szCs w:val="19"/>
          <w:highlight w:val="cyan"/>
          <w:lang w:eastAsia="pt-BR"/>
        </w:rPr>
        <w:t>prazo limite</w:t>
      </w:r>
      <w:r w:rsidRPr="00362C0F">
        <w:rPr>
          <w:rFonts w:ascii="Book Antiqua" w:eastAsia="Times New Roman" w:hAnsi="Book Antiqua" w:cs="Times New Roman"/>
          <w:b/>
          <w:bCs/>
          <w:sz w:val="19"/>
          <w:szCs w:val="19"/>
          <w:lang w:eastAsia="pt-BR"/>
        </w:rPr>
        <w:t xml:space="preserve"> para cumprimento da obrigação no Tabelionato, bem como número do protocolo e valor a ser pago</w:t>
      </w:r>
      <w:r w:rsidRPr="001E0BCA">
        <w:rPr>
          <w:rFonts w:ascii="Book Antiqua" w:eastAsia="Times New Roman" w:hAnsi="Book Antiqua" w:cs="Times New Roman"/>
          <w:sz w:val="18"/>
          <w:szCs w:val="18"/>
          <w:lang w:eastAsia="pt-BR"/>
        </w:rPr>
        <w:t>.</w:t>
      </w:r>
      <w:r w:rsidR="00362C0F" w:rsidRPr="001E0BCA">
        <w:rPr>
          <w:rFonts w:ascii="Book Antiqua" w:eastAsia="Times New Roman" w:hAnsi="Book Antiqua" w:cs="Times New Roman"/>
          <w:sz w:val="18"/>
          <w:szCs w:val="18"/>
          <w:lang w:eastAsia="pt-BR"/>
        </w:rPr>
        <w:t xml:space="preserve"> </w:t>
      </w:r>
      <w:r w:rsidR="00362C0F" w:rsidRPr="001E0BCA">
        <w:rPr>
          <w:rFonts w:ascii="Book Antiqua" w:eastAsia="Times New Roman" w:hAnsi="Book Antiqua" w:cs="Arial"/>
          <w:b/>
          <w:bCs/>
          <w:color w:val="FF0000"/>
          <w:sz w:val="16"/>
          <w:szCs w:val="16"/>
          <w:u w:val="single"/>
          <w:lang w:eastAsia="pt-BR"/>
        </w:rPr>
        <w:t>(Cartórios/TJDFT-2019)</w:t>
      </w:r>
      <w:r w:rsidR="00B03846" w:rsidRPr="001E0BCA">
        <w:rPr>
          <w:rFonts w:ascii="Book Antiqua" w:eastAsia="Times New Roman" w:hAnsi="Book Antiqua" w:cs="Arial"/>
          <w:b/>
          <w:bCs/>
          <w:color w:val="FF0000"/>
          <w:sz w:val="16"/>
          <w:szCs w:val="16"/>
          <w:lang w:eastAsia="pt-BR"/>
        </w:rPr>
        <w:t xml:space="preserve"> </w:t>
      </w:r>
      <w:r w:rsidR="00B03846" w:rsidRPr="001E0BCA">
        <w:rPr>
          <w:rFonts w:ascii="Book Antiqua" w:hAnsi="Book Antiqua"/>
          <w:b/>
          <w:bCs/>
          <w:color w:val="FF0000"/>
          <w:sz w:val="16"/>
          <w:szCs w:val="16"/>
          <w:u w:val="single"/>
        </w:rPr>
        <w:t>(Cartórios/TJSC-2021)</w:t>
      </w:r>
    </w:p>
    <w:p w14:paraId="33981223" w14:textId="670520C3" w:rsidR="002334EA" w:rsidRPr="002334EA" w:rsidRDefault="002334EA" w:rsidP="002334EA">
      <w:pPr>
        <w:spacing w:before="100" w:beforeAutospacing="1" w:after="100" w:afterAutospacing="1" w:line="240" w:lineRule="auto"/>
        <w:ind w:firstLine="525"/>
        <w:jc w:val="both"/>
        <w:rPr>
          <w:rFonts w:ascii="Book Antiqua" w:eastAsia="Times New Roman" w:hAnsi="Book Antiqua" w:cs="Times New Roman"/>
          <w:color w:val="3333FF"/>
          <w:sz w:val="16"/>
          <w:szCs w:val="16"/>
          <w:lang w:eastAsia="pt-BR"/>
        </w:rPr>
      </w:pPr>
      <w:bookmarkStart w:id="25" w:name="art15"/>
      <w:bookmarkEnd w:id="25"/>
      <w:r w:rsidRPr="002334EA">
        <w:rPr>
          <w:rFonts w:ascii="Book Antiqua" w:eastAsia="Times New Roman" w:hAnsi="Book Antiqua" w:cs="Times New Roman"/>
          <w:sz w:val="19"/>
          <w:szCs w:val="19"/>
          <w:lang w:eastAsia="pt-BR"/>
        </w:rPr>
        <w:t>§ 3º O tabelião de protesto poderá utilizar meio eletrônico ou aplicativo multiplataforma de mensagens instantâneas e chamadas de voz para enviar as intimações, caso em que a intimação será considerada cumprida quando comprovado o seu recebimento por meio de confirmação de recebimento da plataforma eletrônica ou outro meio eletrônico equivalente. </w:t>
      </w:r>
      <w:hyperlink r:id="rId21" w:anchor="art11" w:history="1">
        <w:r w:rsidRPr="002334EA">
          <w:rPr>
            <w:rStyle w:val="Hyperlink"/>
            <w:rFonts w:ascii="Book Antiqua" w:eastAsia="Times New Roman" w:hAnsi="Book Antiqua" w:cs="Times New Roman"/>
            <w:color w:val="3333FF"/>
            <w:sz w:val="16"/>
            <w:szCs w:val="16"/>
            <w:lang w:eastAsia="pt-BR"/>
          </w:rPr>
          <w:t>(Incluído pela Lei nº 14.711, de 2023)</w:t>
        </w:r>
      </w:hyperlink>
    </w:p>
    <w:p w14:paraId="6BFC888D" w14:textId="61908E5D" w:rsidR="002334EA" w:rsidRPr="002334EA" w:rsidRDefault="002334EA" w:rsidP="002334E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334EA">
        <w:rPr>
          <w:rFonts w:ascii="Book Antiqua" w:eastAsia="Times New Roman" w:hAnsi="Book Antiqua" w:cs="Times New Roman"/>
          <w:sz w:val="19"/>
          <w:szCs w:val="19"/>
          <w:lang w:eastAsia="pt-BR"/>
        </w:rPr>
        <w:t>§ 4º Após 3 (três) dias úteis, contados da remessa da intimação na forma do § 3º, sem que haja a comprovação de recebimento, deverá ser providenciada a intimação nos termos dos §§ 1º e 2º deste artigo</w:t>
      </w:r>
      <w:r w:rsidRPr="002334EA">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2" w:anchor="art11" w:history="1">
        <w:r w:rsidRPr="002334EA">
          <w:rPr>
            <w:rStyle w:val="Hyperlink"/>
            <w:rFonts w:ascii="Book Antiqua" w:eastAsia="Times New Roman" w:hAnsi="Book Antiqua" w:cs="Times New Roman"/>
            <w:color w:val="3333FF"/>
            <w:sz w:val="16"/>
            <w:szCs w:val="16"/>
            <w:lang w:eastAsia="pt-BR"/>
          </w:rPr>
          <w:t>(Incluído pela Lei nº 14.711, de 2023)</w:t>
        </w:r>
      </w:hyperlink>
    </w:p>
    <w:p w14:paraId="520F8022" w14:textId="77777777" w:rsidR="002334EA" w:rsidRPr="002334EA" w:rsidRDefault="002334EA" w:rsidP="002334E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334EA">
        <w:rPr>
          <w:rFonts w:ascii="Book Antiqua" w:eastAsia="Times New Roman" w:hAnsi="Book Antiqua" w:cs="Times New Roman"/>
          <w:sz w:val="19"/>
          <w:szCs w:val="19"/>
          <w:lang w:eastAsia="pt-BR"/>
        </w:rPr>
        <w:t>§ 5º Na hipótese de o aviso de recepção ou documento equivalente não retornar ao tabelionato dentro do prazo de 7 (sete) dias úteis, deverá ser providenciada a intimação por edital, observado o prazo para a lavratura do protesto consignado no art. 13 desta Lei.    </w:t>
      </w:r>
      <w:hyperlink r:id="rId23" w:anchor="art11" w:history="1">
        <w:r w:rsidRPr="002334EA">
          <w:rPr>
            <w:rStyle w:val="Hyperlink"/>
            <w:rFonts w:ascii="Book Antiqua" w:eastAsia="Times New Roman" w:hAnsi="Book Antiqua" w:cs="Times New Roman"/>
            <w:color w:val="3333FF"/>
            <w:sz w:val="16"/>
            <w:szCs w:val="16"/>
            <w:lang w:eastAsia="pt-BR"/>
          </w:rPr>
          <w:t>(Incluído pela Lei nº 14.711, de 2023)</w:t>
        </w:r>
      </w:hyperlink>
    </w:p>
    <w:p w14:paraId="37B37C62" w14:textId="607A5509" w:rsidR="002334EA" w:rsidRPr="002334EA" w:rsidRDefault="002334EA" w:rsidP="002334E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334EA">
        <w:rPr>
          <w:rFonts w:ascii="Book Antiqua" w:eastAsia="Times New Roman" w:hAnsi="Book Antiqua" w:cs="Times New Roman"/>
          <w:sz w:val="19"/>
          <w:szCs w:val="19"/>
          <w:lang w:eastAsia="pt-BR"/>
        </w:rPr>
        <w:t>§ 6º Considera-se dia útil para o fim da contagem dos prazos deste artigo aquele em que houver expediente bancário para o público na localidade, conforme definido pelo Conselho Monetário Nacional.</w:t>
      </w:r>
      <w:r>
        <w:rPr>
          <w:rFonts w:ascii="Book Antiqua" w:eastAsia="Times New Roman" w:hAnsi="Book Antiqua" w:cs="Times New Roman"/>
          <w:sz w:val="19"/>
          <w:szCs w:val="19"/>
          <w:lang w:eastAsia="pt-BR"/>
        </w:rPr>
        <w:t xml:space="preserve"> </w:t>
      </w:r>
      <w:hyperlink r:id="rId24" w:anchor="art11" w:history="1">
        <w:r w:rsidRPr="002334EA">
          <w:rPr>
            <w:rStyle w:val="Hyperlink"/>
            <w:rFonts w:ascii="Book Antiqua" w:eastAsia="Times New Roman" w:hAnsi="Book Antiqua" w:cs="Times New Roman"/>
            <w:color w:val="3333FF"/>
            <w:sz w:val="16"/>
            <w:szCs w:val="16"/>
            <w:lang w:eastAsia="pt-BR"/>
          </w:rPr>
          <w:t>(Incluído pela Lei nº 14.711, de 2023)</w:t>
        </w:r>
      </w:hyperlink>
    </w:p>
    <w:p w14:paraId="2903013C" w14:textId="1A9EF435" w:rsidR="0047093D" w:rsidRPr="00215F91"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07E1D">
        <w:rPr>
          <w:rFonts w:ascii="Book Antiqua" w:eastAsia="Times New Roman" w:hAnsi="Book Antiqua" w:cs="Times New Roman"/>
          <w:b/>
          <w:bCs/>
          <w:sz w:val="19"/>
          <w:szCs w:val="19"/>
          <w:highlight w:val="magenta"/>
          <w:lang w:eastAsia="pt-BR"/>
        </w:rPr>
        <w:lastRenderedPageBreak/>
        <w:t>Art. 15</w:t>
      </w:r>
      <w:r w:rsidRPr="00107E1D">
        <w:rPr>
          <w:rFonts w:ascii="Book Antiqua" w:eastAsia="Times New Roman" w:hAnsi="Book Antiqua" w:cs="Times New Roman"/>
          <w:sz w:val="19"/>
          <w:szCs w:val="19"/>
          <w:lang w:eastAsia="pt-BR"/>
        </w:rPr>
        <w:t xml:space="preserve">. </w:t>
      </w:r>
      <w:r w:rsidRPr="00762AC3">
        <w:rPr>
          <w:rFonts w:ascii="Book Antiqua" w:eastAsia="Times New Roman" w:hAnsi="Book Antiqua" w:cs="Times New Roman"/>
          <w:b/>
          <w:bCs/>
          <w:sz w:val="19"/>
          <w:szCs w:val="19"/>
          <w:lang w:eastAsia="pt-BR"/>
        </w:rPr>
        <w:t xml:space="preserve">A </w:t>
      </w:r>
      <w:r w:rsidRPr="00762AC3">
        <w:rPr>
          <w:rFonts w:ascii="Book Antiqua" w:eastAsia="Times New Roman" w:hAnsi="Book Antiqua" w:cs="Times New Roman"/>
          <w:b/>
          <w:bCs/>
          <w:sz w:val="19"/>
          <w:szCs w:val="19"/>
          <w:highlight w:val="yellow"/>
          <w:lang w:eastAsia="pt-BR"/>
        </w:rPr>
        <w:t>intimação</w:t>
      </w:r>
      <w:r w:rsidRPr="00762AC3">
        <w:rPr>
          <w:rFonts w:ascii="Book Antiqua" w:eastAsia="Times New Roman" w:hAnsi="Book Antiqua" w:cs="Times New Roman"/>
          <w:b/>
          <w:bCs/>
          <w:sz w:val="19"/>
          <w:szCs w:val="19"/>
          <w:lang w:eastAsia="pt-BR"/>
        </w:rPr>
        <w:t xml:space="preserve"> </w:t>
      </w:r>
      <w:r w:rsidRPr="00762AC3">
        <w:rPr>
          <w:rFonts w:ascii="Book Antiqua" w:eastAsia="Times New Roman" w:hAnsi="Book Antiqua" w:cs="Times New Roman"/>
          <w:b/>
          <w:bCs/>
          <w:caps/>
          <w:sz w:val="19"/>
          <w:szCs w:val="19"/>
          <w:highlight w:val="green"/>
          <w:lang w:eastAsia="pt-BR"/>
        </w:rPr>
        <w:t>será feita</w:t>
      </w:r>
      <w:r w:rsidRPr="00762AC3">
        <w:rPr>
          <w:rFonts w:ascii="Book Antiqua" w:eastAsia="Times New Roman" w:hAnsi="Book Antiqua" w:cs="Times New Roman"/>
          <w:b/>
          <w:bCs/>
          <w:sz w:val="19"/>
          <w:szCs w:val="19"/>
          <w:lang w:eastAsia="pt-BR"/>
        </w:rPr>
        <w:t xml:space="preserve"> </w:t>
      </w:r>
      <w:r w:rsidRPr="00762AC3">
        <w:rPr>
          <w:rFonts w:ascii="Book Antiqua" w:eastAsia="Times New Roman" w:hAnsi="Book Antiqua" w:cs="Times New Roman"/>
          <w:b/>
          <w:bCs/>
          <w:caps/>
          <w:sz w:val="19"/>
          <w:szCs w:val="19"/>
          <w:shd w:val="clear" w:color="auto" w:fill="F7CAAC" w:themeFill="accent2" w:themeFillTint="66"/>
          <w:lang w:eastAsia="pt-BR"/>
        </w:rPr>
        <w:t>por edital</w:t>
      </w:r>
      <w:r w:rsidRPr="00762AC3">
        <w:rPr>
          <w:rFonts w:ascii="Book Antiqua" w:eastAsia="Times New Roman" w:hAnsi="Book Antiqua" w:cs="Times New Roman"/>
          <w:b/>
          <w:bCs/>
          <w:sz w:val="19"/>
          <w:szCs w:val="19"/>
          <w:lang w:eastAsia="pt-BR"/>
        </w:rPr>
        <w:t xml:space="preserve"> se a pessoa indicada para aceitar ou pagar for desconhecida, sua localização incerta ou ignorada, for residente ou domiciliada </w:t>
      </w:r>
      <w:r w:rsidRPr="00B03846">
        <w:rPr>
          <w:rFonts w:ascii="Book Antiqua" w:eastAsia="Times New Roman" w:hAnsi="Book Antiqua" w:cs="Times New Roman"/>
          <w:b/>
          <w:bCs/>
          <w:sz w:val="19"/>
          <w:szCs w:val="19"/>
          <w:highlight w:val="cyan"/>
          <w:lang w:eastAsia="pt-BR"/>
        </w:rPr>
        <w:t>fora da competência territorial</w:t>
      </w:r>
      <w:r w:rsidRPr="00762AC3">
        <w:rPr>
          <w:rFonts w:ascii="Book Antiqua" w:eastAsia="Times New Roman" w:hAnsi="Book Antiqua" w:cs="Times New Roman"/>
          <w:b/>
          <w:bCs/>
          <w:sz w:val="19"/>
          <w:szCs w:val="19"/>
          <w:lang w:eastAsia="pt-BR"/>
        </w:rPr>
        <w:t xml:space="preserve"> </w:t>
      </w:r>
      <w:r w:rsidRPr="00B03846">
        <w:rPr>
          <w:rFonts w:ascii="Book Antiqua" w:eastAsia="Times New Roman" w:hAnsi="Book Antiqua" w:cs="Times New Roman"/>
          <w:b/>
          <w:bCs/>
          <w:sz w:val="19"/>
          <w:szCs w:val="19"/>
          <w:highlight w:val="yellow"/>
          <w:lang w:eastAsia="pt-BR"/>
        </w:rPr>
        <w:t>do Tabelionato</w:t>
      </w:r>
      <w:r w:rsidRPr="00762AC3">
        <w:rPr>
          <w:rFonts w:ascii="Book Antiqua" w:eastAsia="Times New Roman" w:hAnsi="Book Antiqua" w:cs="Times New Roman"/>
          <w:b/>
          <w:bCs/>
          <w:sz w:val="19"/>
          <w:szCs w:val="19"/>
          <w:lang w:eastAsia="pt-BR"/>
        </w:rPr>
        <w:t xml:space="preserve">, ou, </w:t>
      </w:r>
      <w:r w:rsidRPr="00762AC3">
        <w:rPr>
          <w:rFonts w:ascii="Book Antiqua" w:eastAsia="Times New Roman" w:hAnsi="Book Antiqua" w:cs="Times New Roman"/>
          <w:b/>
          <w:bCs/>
          <w:caps/>
          <w:sz w:val="19"/>
          <w:szCs w:val="19"/>
          <w:highlight w:val="green"/>
          <w:lang w:eastAsia="pt-BR"/>
        </w:rPr>
        <w:t>ainda</w:t>
      </w:r>
      <w:r w:rsidRPr="00762AC3">
        <w:rPr>
          <w:rFonts w:ascii="Book Antiqua" w:eastAsia="Times New Roman" w:hAnsi="Book Antiqua" w:cs="Times New Roman"/>
          <w:b/>
          <w:bCs/>
          <w:sz w:val="19"/>
          <w:szCs w:val="19"/>
          <w:lang w:eastAsia="pt-BR"/>
        </w:rPr>
        <w:t xml:space="preserve">, </w:t>
      </w:r>
      <w:r w:rsidRPr="00762AC3">
        <w:rPr>
          <w:rFonts w:ascii="Book Antiqua" w:eastAsia="Times New Roman" w:hAnsi="Book Antiqua" w:cs="Times New Roman"/>
          <w:b/>
          <w:bCs/>
          <w:sz w:val="19"/>
          <w:szCs w:val="19"/>
          <w:highlight w:val="yellow"/>
          <w:lang w:eastAsia="pt-BR"/>
        </w:rPr>
        <w:t>ninguém</w:t>
      </w:r>
      <w:r w:rsidRPr="00001817">
        <w:rPr>
          <w:rFonts w:ascii="Book Antiqua" w:eastAsia="Times New Roman" w:hAnsi="Book Antiqua" w:cs="Times New Roman"/>
          <w:b/>
          <w:bCs/>
          <w:sz w:val="19"/>
          <w:szCs w:val="19"/>
          <w:lang w:eastAsia="pt-BR"/>
        </w:rPr>
        <w:t xml:space="preserve"> </w:t>
      </w:r>
      <w:r w:rsidRPr="00001817">
        <w:rPr>
          <w:rFonts w:ascii="Book Antiqua" w:eastAsia="Times New Roman" w:hAnsi="Book Antiqua" w:cs="Times New Roman"/>
          <w:b/>
          <w:bCs/>
          <w:caps/>
          <w:sz w:val="19"/>
          <w:szCs w:val="19"/>
          <w:highlight w:val="green"/>
          <w:lang w:eastAsia="pt-BR"/>
        </w:rPr>
        <w:t>se dispuser a receber</w:t>
      </w:r>
      <w:r w:rsidRPr="00001817">
        <w:rPr>
          <w:rFonts w:ascii="Book Antiqua" w:eastAsia="Times New Roman" w:hAnsi="Book Antiqua" w:cs="Times New Roman"/>
          <w:b/>
          <w:bCs/>
          <w:sz w:val="19"/>
          <w:szCs w:val="19"/>
          <w:lang w:eastAsia="pt-BR"/>
        </w:rPr>
        <w:t xml:space="preserve"> </w:t>
      </w:r>
      <w:r w:rsidRPr="00001817">
        <w:rPr>
          <w:rFonts w:ascii="Book Antiqua" w:eastAsia="Times New Roman" w:hAnsi="Book Antiqua" w:cs="Times New Roman"/>
          <w:b/>
          <w:bCs/>
          <w:sz w:val="19"/>
          <w:szCs w:val="19"/>
          <w:highlight w:val="yellow"/>
          <w:lang w:eastAsia="pt-BR"/>
        </w:rPr>
        <w:t>a intimação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sz w:val="19"/>
          <w:szCs w:val="19"/>
          <w:highlight w:val="cyan"/>
          <w:lang w:eastAsia="pt-BR"/>
        </w:rPr>
        <w:t>no endereço fornecido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sz w:val="19"/>
          <w:szCs w:val="19"/>
          <w:highlight w:val="yellow"/>
          <w:lang w:eastAsia="pt-BR"/>
        </w:rPr>
        <w:t>pelo apresentante</w:t>
      </w:r>
      <w:r w:rsidRPr="001E0BCA">
        <w:rPr>
          <w:rFonts w:ascii="Book Antiqua" w:eastAsia="Times New Roman" w:hAnsi="Book Antiqua" w:cs="Times New Roman"/>
          <w:sz w:val="16"/>
          <w:szCs w:val="16"/>
          <w:lang w:eastAsia="pt-BR"/>
        </w:rPr>
        <w:t>.</w:t>
      </w:r>
      <w:r w:rsidR="00176D14" w:rsidRPr="001E0BCA">
        <w:rPr>
          <w:rFonts w:ascii="Book Antiqua" w:eastAsia="Times New Roman" w:hAnsi="Book Antiqua" w:cs="Times New Roman"/>
          <w:sz w:val="16"/>
          <w:szCs w:val="16"/>
          <w:lang w:eastAsia="pt-BR"/>
        </w:rPr>
        <w:t xml:space="preserve"> </w:t>
      </w:r>
      <w:r w:rsidR="00176D14" w:rsidRPr="001E0BCA">
        <w:rPr>
          <w:rFonts w:ascii="Book Antiqua" w:eastAsia="Times New Roman" w:hAnsi="Book Antiqua" w:cs="Times New Roman"/>
          <w:b/>
          <w:bCs/>
          <w:color w:val="FF0000"/>
          <w:sz w:val="16"/>
          <w:szCs w:val="16"/>
          <w:u w:val="single"/>
          <w:lang w:eastAsia="pt-BR"/>
        </w:rPr>
        <w:t>(MPSP-2008)</w:t>
      </w:r>
      <w:r w:rsidR="00306C97" w:rsidRPr="001E0BCA">
        <w:rPr>
          <w:rFonts w:ascii="Book Antiqua" w:eastAsia="Times New Roman" w:hAnsi="Book Antiqua" w:cs="Times New Roman"/>
          <w:sz w:val="16"/>
          <w:szCs w:val="16"/>
          <w:lang w:eastAsia="pt-BR"/>
        </w:rPr>
        <w:t xml:space="preserve"> </w:t>
      </w:r>
      <w:r w:rsidR="00306C97" w:rsidRPr="001E0BCA">
        <w:rPr>
          <w:rFonts w:ascii="Book Antiqua" w:eastAsia="Times New Roman" w:hAnsi="Book Antiqua" w:cs="Times New Roman"/>
          <w:b/>
          <w:color w:val="FF0000"/>
          <w:sz w:val="16"/>
          <w:szCs w:val="16"/>
          <w:u w:val="single"/>
          <w:lang w:eastAsia="pt-BR"/>
        </w:rPr>
        <w:t>(TJPE-2011)</w:t>
      </w:r>
      <w:r w:rsidR="00464258" w:rsidRPr="001E0BCA">
        <w:rPr>
          <w:rFonts w:ascii="Book Antiqua" w:eastAsia="Times New Roman" w:hAnsi="Book Antiqua" w:cs="Times New Roman"/>
          <w:b/>
          <w:color w:val="FF0000"/>
          <w:sz w:val="16"/>
          <w:szCs w:val="16"/>
          <w:lang w:eastAsia="pt-BR"/>
        </w:rPr>
        <w:t xml:space="preserve"> </w:t>
      </w:r>
      <w:r w:rsidR="00464258" w:rsidRPr="001E0BCA">
        <w:rPr>
          <w:rFonts w:ascii="Book Antiqua" w:eastAsia="Times New Roman" w:hAnsi="Book Antiqua" w:cs="Times New Roman"/>
          <w:b/>
          <w:bCs/>
          <w:color w:val="FF0000"/>
          <w:sz w:val="16"/>
          <w:szCs w:val="16"/>
          <w:u w:val="single"/>
          <w:lang w:eastAsia="pt-BR"/>
        </w:rPr>
        <w:t>(PGEPA-2011)</w:t>
      </w:r>
      <w:r w:rsidR="00762AC3" w:rsidRPr="001E0BCA">
        <w:rPr>
          <w:rFonts w:ascii="Book Antiqua" w:eastAsia="Times New Roman" w:hAnsi="Book Antiqua" w:cs="Times New Roman"/>
          <w:b/>
          <w:bCs/>
          <w:color w:val="FF0000"/>
          <w:sz w:val="16"/>
          <w:szCs w:val="16"/>
          <w:lang w:eastAsia="pt-BR"/>
        </w:rPr>
        <w:t xml:space="preserve"> </w:t>
      </w:r>
      <w:r w:rsidR="008B1DA0" w:rsidRPr="001E0BCA">
        <w:rPr>
          <w:rFonts w:ascii="Book Antiqua" w:eastAsia="Times New Roman" w:hAnsi="Book Antiqua" w:cs="Times New Roman"/>
          <w:b/>
          <w:bCs/>
          <w:color w:val="FF0000"/>
          <w:sz w:val="16"/>
          <w:szCs w:val="16"/>
          <w:u w:val="single"/>
          <w:lang w:eastAsia="pt-BR"/>
        </w:rPr>
        <w:t>(TJRN-2013)</w:t>
      </w:r>
      <w:r w:rsidR="00BA14E7" w:rsidRPr="001E0BCA">
        <w:rPr>
          <w:rFonts w:ascii="Book Antiqua" w:eastAsia="Times New Roman" w:hAnsi="Book Antiqua" w:cs="Times New Roman"/>
          <w:b/>
          <w:bCs/>
          <w:color w:val="FF0000"/>
          <w:sz w:val="16"/>
          <w:szCs w:val="16"/>
          <w:lang w:eastAsia="pt-BR"/>
        </w:rPr>
        <w:t xml:space="preserve"> </w:t>
      </w:r>
      <w:r w:rsidR="00762AC3" w:rsidRPr="001E0BCA">
        <w:rPr>
          <w:rFonts w:ascii="Book Antiqua" w:eastAsia="Times New Roman" w:hAnsi="Book Antiqua" w:cs="Times New Roman"/>
          <w:b/>
          <w:bCs/>
          <w:color w:val="FF0000"/>
          <w:sz w:val="16"/>
          <w:szCs w:val="16"/>
          <w:u w:val="single"/>
          <w:lang w:eastAsia="pt-BR"/>
        </w:rPr>
        <w:t>(TJCE-2014)</w:t>
      </w:r>
      <w:r w:rsidR="0047241E" w:rsidRPr="001E0BCA">
        <w:rPr>
          <w:rFonts w:ascii="Book Antiqua" w:eastAsia="Times New Roman" w:hAnsi="Book Antiqua" w:cs="Times New Roman"/>
          <w:b/>
          <w:bCs/>
          <w:color w:val="FF0000"/>
          <w:sz w:val="16"/>
          <w:szCs w:val="16"/>
          <w:lang w:eastAsia="pt-BR"/>
        </w:rPr>
        <w:t xml:space="preserve"> </w:t>
      </w:r>
      <w:r w:rsidR="00001817" w:rsidRPr="001E0BCA">
        <w:rPr>
          <w:rFonts w:ascii="Book Antiqua" w:eastAsia="Times New Roman" w:hAnsi="Book Antiqua" w:cs="Arial"/>
          <w:b/>
          <w:bCs/>
          <w:color w:val="FF0000"/>
          <w:sz w:val="16"/>
          <w:szCs w:val="16"/>
          <w:u w:val="single"/>
          <w:lang w:eastAsia="pt-BR"/>
        </w:rPr>
        <w:t>(DPEPE-2015)</w:t>
      </w:r>
      <w:r w:rsidR="00764D86" w:rsidRPr="001E0BCA">
        <w:rPr>
          <w:rFonts w:ascii="Book Antiqua" w:eastAsia="Times New Roman" w:hAnsi="Book Antiqua" w:cs="Arial"/>
          <w:b/>
          <w:bCs/>
          <w:color w:val="FF0000"/>
          <w:sz w:val="16"/>
          <w:szCs w:val="16"/>
          <w:lang w:eastAsia="pt-BR"/>
        </w:rPr>
        <w:t xml:space="preserve"> </w:t>
      </w:r>
      <w:bookmarkStart w:id="26" w:name="_Hlk54523203"/>
      <w:r w:rsidR="00EE79F1" w:rsidRPr="001E0BCA">
        <w:rPr>
          <w:rFonts w:ascii="Book Antiqua" w:eastAsia="Times New Roman" w:hAnsi="Book Antiqua" w:cs="Arial"/>
          <w:b/>
          <w:bCs/>
          <w:color w:val="FF0000"/>
          <w:sz w:val="16"/>
          <w:szCs w:val="16"/>
          <w:u w:val="single"/>
          <w:lang w:eastAsia="pt-BR"/>
        </w:rPr>
        <w:t>(Cartórios/TJRJ-2017)</w:t>
      </w:r>
      <w:bookmarkEnd w:id="26"/>
      <w:r w:rsidR="00762AC3" w:rsidRPr="001E0BCA">
        <w:rPr>
          <w:rFonts w:ascii="Book Antiqua" w:eastAsia="Times New Roman" w:hAnsi="Book Antiqua" w:cs="Arial"/>
          <w:b/>
          <w:bCs/>
          <w:color w:val="FF0000"/>
          <w:sz w:val="16"/>
          <w:szCs w:val="16"/>
          <w:lang w:eastAsia="pt-BR"/>
        </w:rPr>
        <w:t xml:space="preserve"> </w:t>
      </w:r>
      <w:r w:rsidR="00762AC3" w:rsidRPr="001E0BCA">
        <w:rPr>
          <w:rFonts w:ascii="Book Antiqua" w:eastAsia="Times New Roman" w:hAnsi="Book Antiqua" w:cs="Arial"/>
          <w:b/>
          <w:bCs/>
          <w:color w:val="FF0000"/>
          <w:sz w:val="16"/>
          <w:szCs w:val="16"/>
          <w:u w:val="single"/>
          <w:lang w:eastAsia="pt-BR"/>
        </w:rPr>
        <w:t>(DPEAM-2018)</w:t>
      </w:r>
      <w:r w:rsidR="00C4269B" w:rsidRPr="001E0BCA">
        <w:rPr>
          <w:rFonts w:ascii="Book Antiqua" w:eastAsia="Times New Roman" w:hAnsi="Book Antiqua" w:cs="Arial"/>
          <w:b/>
          <w:bCs/>
          <w:color w:val="FF0000"/>
          <w:sz w:val="16"/>
          <w:szCs w:val="16"/>
          <w:lang w:eastAsia="pt-BR"/>
        </w:rPr>
        <w:t xml:space="preserve"> </w:t>
      </w:r>
      <w:r w:rsidR="00C4269B" w:rsidRPr="001E0BCA">
        <w:rPr>
          <w:rFonts w:ascii="Book Antiqua" w:eastAsia="Times New Roman" w:hAnsi="Book Antiqua" w:cs="Arial"/>
          <w:b/>
          <w:bCs/>
          <w:color w:val="FF0000"/>
          <w:sz w:val="16"/>
          <w:szCs w:val="16"/>
          <w:u w:val="single"/>
          <w:lang w:eastAsia="pt-BR"/>
        </w:rPr>
        <w:t>(Cartórios/TJ</w:t>
      </w:r>
      <w:r w:rsidR="00C4269B" w:rsidRPr="001E0BCA">
        <w:rPr>
          <w:rFonts w:ascii="Book Antiqua" w:hAnsi="Book Antiqua" w:cs="Arial"/>
          <w:b/>
          <w:bCs/>
          <w:color w:val="FF0000"/>
          <w:sz w:val="16"/>
          <w:szCs w:val="16"/>
          <w:u w:val="single"/>
        </w:rPr>
        <w:t>MG</w:t>
      </w:r>
      <w:r w:rsidR="00C4269B" w:rsidRPr="001E0BCA">
        <w:rPr>
          <w:rFonts w:ascii="Book Antiqua" w:eastAsia="Times New Roman" w:hAnsi="Book Antiqua" w:cs="Arial"/>
          <w:b/>
          <w:bCs/>
          <w:color w:val="FF0000"/>
          <w:sz w:val="16"/>
          <w:szCs w:val="16"/>
          <w:u w:val="single"/>
          <w:lang w:eastAsia="pt-BR"/>
        </w:rPr>
        <w:t>-2012/2016/2017/2019)</w:t>
      </w:r>
      <w:r w:rsidR="00682AB0" w:rsidRPr="001E0BCA">
        <w:rPr>
          <w:rFonts w:ascii="Book Antiqua" w:eastAsia="Times New Roman" w:hAnsi="Book Antiqua" w:cs="Arial"/>
          <w:b/>
          <w:bCs/>
          <w:color w:val="FF0000"/>
          <w:sz w:val="16"/>
          <w:szCs w:val="16"/>
          <w:lang w:eastAsia="pt-BR"/>
        </w:rPr>
        <w:t xml:space="preserve"> </w:t>
      </w:r>
      <w:r w:rsidR="00682AB0" w:rsidRPr="001E0BCA">
        <w:rPr>
          <w:rFonts w:ascii="Book Antiqua" w:eastAsia="Times New Roman" w:hAnsi="Book Antiqua" w:cs="Times New Roman"/>
          <w:b/>
          <w:color w:val="FF0000"/>
          <w:sz w:val="16"/>
          <w:szCs w:val="16"/>
          <w:u w:val="single"/>
          <w:lang w:eastAsia="pt-BR"/>
        </w:rPr>
        <w:t>(DPERJ-2021)</w:t>
      </w:r>
      <w:r w:rsidR="00B03846" w:rsidRPr="001E0BCA">
        <w:rPr>
          <w:rFonts w:ascii="Book Antiqua" w:eastAsia="Times New Roman" w:hAnsi="Book Antiqua" w:cs="Times New Roman"/>
          <w:b/>
          <w:color w:val="FF0000"/>
          <w:sz w:val="16"/>
          <w:szCs w:val="16"/>
          <w:lang w:eastAsia="pt-BR"/>
        </w:rPr>
        <w:t xml:space="preserve"> </w:t>
      </w:r>
      <w:r w:rsidR="00B03846" w:rsidRPr="001E0BCA">
        <w:rPr>
          <w:rFonts w:ascii="Book Antiqua" w:hAnsi="Book Antiqua"/>
          <w:b/>
          <w:bCs/>
          <w:color w:val="FF0000"/>
          <w:sz w:val="16"/>
          <w:szCs w:val="16"/>
          <w:u w:val="single"/>
        </w:rPr>
        <w:t>(Cartórios/TJSC-2021)</w:t>
      </w:r>
      <w:r w:rsidR="00215F91">
        <w:rPr>
          <w:rFonts w:ascii="Book Antiqua" w:hAnsi="Book Antiqua"/>
          <w:b/>
          <w:bCs/>
          <w:color w:val="FF0000"/>
          <w:sz w:val="16"/>
          <w:szCs w:val="16"/>
        </w:rPr>
        <w:t xml:space="preserve"> </w:t>
      </w:r>
      <w:r w:rsidR="00215F91" w:rsidRPr="0074113F">
        <w:rPr>
          <w:rFonts w:ascii="Book Antiqua" w:hAnsi="Book Antiqua"/>
          <w:b/>
          <w:bCs/>
          <w:color w:val="FF0000"/>
          <w:sz w:val="16"/>
          <w:szCs w:val="16"/>
          <w:u w:val="single"/>
        </w:rPr>
        <w:t>(Cartórios/TJAL-2023)</w:t>
      </w:r>
    </w:p>
    <w:tbl>
      <w:tblPr>
        <w:tblStyle w:val="Tabelacomgrade"/>
        <w:tblW w:w="0" w:type="auto"/>
        <w:shd w:val="clear" w:color="auto" w:fill="CCFFFF"/>
        <w:tblLook w:val="04A0" w:firstRow="1" w:lastRow="0" w:firstColumn="1" w:lastColumn="0" w:noHBand="0" w:noVBand="1"/>
      </w:tblPr>
      <w:tblGrid>
        <w:gridCol w:w="8494"/>
      </w:tblGrid>
      <w:tr w:rsidR="007E0C02" w:rsidRPr="00107E1D" w14:paraId="59D7E5BB" w14:textId="77777777" w:rsidTr="00D35D51">
        <w:tc>
          <w:tcPr>
            <w:tcW w:w="8494" w:type="dxa"/>
            <w:shd w:val="clear" w:color="auto" w:fill="CCFFFF"/>
          </w:tcPr>
          <w:p w14:paraId="334E240C" w14:textId="3DCAF193" w:rsidR="00C70A20" w:rsidRDefault="00C70A20" w:rsidP="00D35D5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0A20">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0A20">
              <w:rPr>
                <w:rFonts w:ascii="Book Antiqua" w:eastAsia="Times New Roman" w:hAnsi="Book Antiqua" w:cs="Times New Roman"/>
                <w:sz w:val="19"/>
                <w:szCs w:val="19"/>
                <w:lang w:eastAsia="pt-BR"/>
              </w:rPr>
              <w:t>Em relação ao protesto de títulos, considere a afirmaç</w:t>
            </w:r>
            <w:r>
              <w:rPr>
                <w:rFonts w:ascii="Book Antiqua" w:eastAsia="Times New Roman" w:hAnsi="Book Antiqua" w:cs="Times New Roman"/>
                <w:sz w:val="19"/>
                <w:szCs w:val="19"/>
                <w:lang w:eastAsia="pt-BR"/>
              </w:rPr>
              <w:t>ão</w:t>
            </w:r>
            <w:r w:rsidRPr="00C70A20">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C70A20">
              <w:rPr>
                <w:rFonts w:ascii="Book Antiqua" w:eastAsia="Times New Roman" w:hAnsi="Book Antiqua" w:cs="Times New Roman"/>
                <w:sz w:val="19"/>
                <w:szCs w:val="19"/>
                <w:lang w:eastAsia="pt-BR"/>
              </w:rPr>
              <w:t>A intimação ao devedor do título apresentado a protesto será feita por edital se a pessoa indicada para aceitar ou pagar for desconhecida, sua localização incerta ou ignorada, residente ou domiciliada fora da competência territorial do Tabelionato, ou, ainda, se ninguém se dispuser a receber a intimação no endereço fornecido pelo apresentante.</w:t>
            </w:r>
            <w:r>
              <w:rPr>
                <w:rFonts w:ascii="Book Antiqua" w:eastAsia="Times New Roman" w:hAnsi="Book Antiqua" w:cs="Times New Roman"/>
                <w:sz w:val="19"/>
                <w:szCs w:val="19"/>
                <w:lang w:eastAsia="pt-BR"/>
              </w:rPr>
              <w:t xml:space="preserve"> </w:t>
            </w:r>
            <w:r w:rsidRPr="00107E1D">
              <w:rPr>
                <w:rFonts w:ascii="Book Antiqua" w:hAnsi="Book Antiqua" w:cs="Times New Roman"/>
                <w:b/>
                <w:sz w:val="19"/>
                <w:szCs w:val="19"/>
              </w:rPr>
              <w:t>BL: art. 15, Lei 9492/97.</w:t>
            </w:r>
          </w:p>
          <w:p w14:paraId="735332FC" w14:textId="71465C41" w:rsidR="007E0C02" w:rsidRPr="00107E1D" w:rsidRDefault="007E0C02" w:rsidP="00D35D51">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TJCE-2014-FCC</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Analise a seguinte proposição acerca do protesto de títulos: A intimação do devedor será feita por edital se a pessoa indicada para aceitar ou pagar for desconhecida, sua localização incerta ou ignorada, for residente ou domiciliada fora da competência territorial do Tabelionato, ou, ainda, ninguém se dispuser a receber a intimação no endereço fornecido pelo apresentante.</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15, Lei 9492/97.</w:t>
            </w:r>
          </w:p>
        </w:tc>
      </w:tr>
    </w:tbl>
    <w:p w14:paraId="4969EE5D" w14:textId="5625F1AC" w:rsidR="002334EA" w:rsidRPr="002334EA" w:rsidRDefault="002334EA"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334EA">
        <w:rPr>
          <w:rFonts w:ascii="Book Antiqua" w:eastAsia="Times New Roman" w:hAnsi="Book Antiqua" w:cs="Times New Roman"/>
          <w:sz w:val="19"/>
          <w:szCs w:val="19"/>
          <w:lang w:eastAsia="pt-BR"/>
        </w:rPr>
        <w:t>§ 1º O edital será afixado no Tabelionato de Protesto e publicado no sítio eletrônico da central nacional de serviços eletrônicos compartilhados dos tabeliães de protesto prevista no art. 41-A desta Lei, sem prejuízo de outras publicações em jornais eletrônicos</w:t>
      </w:r>
      <w:r w:rsidRPr="002334EA">
        <w:rPr>
          <w:rFonts w:ascii="Book Antiqua" w:eastAsia="Times New Roman" w:hAnsi="Book Antiqua" w:cs="Times New Roman"/>
          <w:sz w:val="16"/>
          <w:szCs w:val="16"/>
          <w:lang w:eastAsia="pt-BR"/>
        </w:rPr>
        <w:t>.    </w:t>
      </w:r>
      <w:hyperlink r:id="rId25" w:anchor="art11" w:history="1">
        <w:r w:rsidRPr="002334EA">
          <w:rPr>
            <w:rStyle w:val="Hyperlink"/>
            <w:rFonts w:ascii="Book Antiqua" w:eastAsia="Times New Roman" w:hAnsi="Book Antiqua" w:cs="Times New Roman"/>
            <w:color w:val="3333FF"/>
            <w:sz w:val="16"/>
            <w:szCs w:val="16"/>
            <w:lang w:eastAsia="pt-BR"/>
          </w:rPr>
          <w:t>(Redação dada pela Lei nº 14.711, de 2023)</w:t>
        </w:r>
      </w:hyperlink>
    </w:p>
    <w:p w14:paraId="55B6B652" w14:textId="3CD512B1" w:rsidR="0047093D" w:rsidRDefault="0047093D" w:rsidP="0047093D">
      <w:pPr>
        <w:spacing w:before="100" w:beforeAutospacing="1" w:after="100" w:afterAutospacing="1" w:line="240" w:lineRule="auto"/>
        <w:ind w:firstLine="525"/>
        <w:jc w:val="both"/>
        <w:rPr>
          <w:rFonts w:ascii="Book Antiqua" w:hAnsi="Book Antiqua"/>
          <w:b/>
          <w:bCs/>
          <w:color w:val="FF0000"/>
          <w:sz w:val="16"/>
          <w:szCs w:val="16"/>
        </w:rPr>
      </w:pPr>
      <w:r w:rsidRPr="00BA14E7">
        <w:rPr>
          <w:rFonts w:ascii="Book Antiqua" w:eastAsia="Times New Roman" w:hAnsi="Book Antiqua" w:cs="Times New Roman"/>
          <w:b/>
          <w:bCs/>
          <w:sz w:val="19"/>
          <w:szCs w:val="19"/>
          <w:highlight w:val="magenta"/>
          <w:lang w:eastAsia="pt-BR"/>
        </w:rPr>
        <w:t>§ 2º</w:t>
      </w:r>
      <w:r w:rsidRPr="00BA14E7">
        <w:rPr>
          <w:rFonts w:ascii="Book Antiqua" w:eastAsia="Times New Roman" w:hAnsi="Book Antiqua" w:cs="Times New Roman"/>
          <w:b/>
          <w:bCs/>
          <w:sz w:val="19"/>
          <w:szCs w:val="19"/>
          <w:lang w:eastAsia="pt-BR"/>
        </w:rPr>
        <w:t xml:space="preserve"> Aquele que </w:t>
      </w:r>
      <w:proofErr w:type="spellStart"/>
      <w:r w:rsidRPr="00BA14E7">
        <w:rPr>
          <w:rFonts w:ascii="Book Antiqua" w:eastAsia="Times New Roman" w:hAnsi="Book Antiqua" w:cs="Times New Roman"/>
          <w:b/>
          <w:bCs/>
          <w:sz w:val="19"/>
          <w:szCs w:val="19"/>
          <w:lang w:eastAsia="pt-BR"/>
        </w:rPr>
        <w:t>fornecer</w:t>
      </w:r>
      <w:proofErr w:type="spellEnd"/>
      <w:r w:rsidRPr="00BA14E7">
        <w:rPr>
          <w:rFonts w:ascii="Book Antiqua" w:eastAsia="Times New Roman" w:hAnsi="Book Antiqua" w:cs="Times New Roman"/>
          <w:b/>
          <w:bCs/>
          <w:sz w:val="19"/>
          <w:szCs w:val="19"/>
          <w:lang w:eastAsia="pt-BR"/>
        </w:rPr>
        <w:t xml:space="preserve"> endereço incorreto, agindo de má-fé, responderá por perdas e danos, sem prejuízo de outras sanções civis, administrativas ou penais</w:t>
      </w:r>
      <w:r w:rsidRPr="001E0BCA">
        <w:rPr>
          <w:rFonts w:ascii="Book Antiqua" w:eastAsia="Times New Roman" w:hAnsi="Book Antiqua" w:cs="Times New Roman"/>
          <w:sz w:val="18"/>
          <w:szCs w:val="18"/>
          <w:lang w:eastAsia="pt-BR"/>
        </w:rPr>
        <w:t>.</w:t>
      </w:r>
      <w:r w:rsidR="00BA14E7" w:rsidRPr="001E0BCA">
        <w:rPr>
          <w:rFonts w:ascii="Book Antiqua" w:eastAsia="Times New Roman" w:hAnsi="Book Antiqua" w:cs="Times New Roman"/>
          <w:sz w:val="18"/>
          <w:szCs w:val="18"/>
          <w:lang w:eastAsia="pt-BR"/>
        </w:rPr>
        <w:t xml:space="preserve"> </w:t>
      </w:r>
      <w:r w:rsidR="00BA14E7" w:rsidRPr="001E0BCA">
        <w:rPr>
          <w:rFonts w:ascii="Book Antiqua" w:hAnsi="Book Antiqua" w:cs="Times New Roman"/>
          <w:b/>
          <w:color w:val="FF0000"/>
          <w:sz w:val="16"/>
          <w:szCs w:val="16"/>
          <w:u w:val="single"/>
        </w:rPr>
        <w:t>(Cartórios/T</w:t>
      </w:r>
      <w:r w:rsidR="00286A0C">
        <w:rPr>
          <w:rFonts w:ascii="Book Antiqua" w:hAnsi="Book Antiqua" w:cs="Times New Roman"/>
          <w:b/>
          <w:color w:val="FF0000"/>
          <w:sz w:val="16"/>
          <w:szCs w:val="16"/>
          <w:u w:val="single"/>
        </w:rPr>
        <w:t>DFT-2014</w:t>
      </w:r>
      <w:r w:rsidR="00BA14E7" w:rsidRPr="001E0BCA">
        <w:rPr>
          <w:rFonts w:ascii="Book Antiqua" w:hAnsi="Book Antiqua" w:cs="Times New Roman"/>
          <w:b/>
          <w:color w:val="FF0000"/>
          <w:sz w:val="16"/>
          <w:szCs w:val="16"/>
          <w:u w:val="single"/>
        </w:rPr>
        <w:t>)</w:t>
      </w:r>
      <w:r w:rsidR="00764D86" w:rsidRPr="001E0BCA">
        <w:rPr>
          <w:rFonts w:ascii="Book Antiqua" w:hAnsi="Book Antiqua" w:cs="Times New Roman"/>
          <w:b/>
          <w:color w:val="FF0000"/>
          <w:sz w:val="16"/>
          <w:szCs w:val="16"/>
        </w:rPr>
        <w:t xml:space="preserve"> </w:t>
      </w:r>
      <w:r w:rsidR="00764D86" w:rsidRPr="001E0BCA">
        <w:rPr>
          <w:rFonts w:ascii="Book Antiqua" w:hAnsi="Book Antiqua"/>
          <w:b/>
          <w:bCs/>
          <w:color w:val="FF0000"/>
          <w:sz w:val="16"/>
          <w:szCs w:val="16"/>
          <w:u w:val="single"/>
        </w:rPr>
        <w:t>(Cartórios/TJMG-2016)</w:t>
      </w:r>
    </w:p>
    <w:tbl>
      <w:tblPr>
        <w:tblStyle w:val="Tabelacomgrade"/>
        <w:tblW w:w="0" w:type="auto"/>
        <w:shd w:val="clear" w:color="auto" w:fill="CCFFFF"/>
        <w:tblLook w:val="04A0" w:firstRow="1" w:lastRow="0" w:firstColumn="1" w:lastColumn="0" w:noHBand="0" w:noVBand="1"/>
      </w:tblPr>
      <w:tblGrid>
        <w:gridCol w:w="8494"/>
      </w:tblGrid>
      <w:tr w:rsidR="000504A0" w:rsidRPr="00107E1D" w14:paraId="78EED947" w14:textId="77777777" w:rsidTr="00B43DC8">
        <w:tc>
          <w:tcPr>
            <w:tcW w:w="8494" w:type="dxa"/>
            <w:shd w:val="clear" w:color="auto" w:fill="CCFFFF"/>
          </w:tcPr>
          <w:p w14:paraId="48C0D8D1" w14:textId="77777777" w:rsidR="000504A0" w:rsidRDefault="000504A0" w:rsidP="000504A0">
            <w:pPr>
              <w:jc w:val="both"/>
              <w:rPr>
                <w:rFonts w:ascii="Book Antiqua" w:hAnsi="Book Antiqua" w:cs="Times New Roman"/>
                <w:b/>
                <w:bCs/>
                <w:color w:val="000000"/>
                <w:sz w:val="19"/>
                <w:szCs w:val="19"/>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Pr="00107E1D">
              <w:rPr>
                <w:rFonts w:ascii="Book Antiqua" w:eastAsia="Times New Roman" w:hAnsi="Book Antiqua" w:cs="Times New Roman"/>
                <w:b/>
                <w:sz w:val="19"/>
                <w:szCs w:val="19"/>
                <w:lang w:eastAsia="pt-BR"/>
              </w:rPr>
              <w:t xml:space="preserve">: </w:t>
            </w:r>
            <w:r w:rsidRPr="000504A0">
              <w:rPr>
                <w:rFonts w:ascii="Book Antiqua" w:eastAsia="Times New Roman" w:hAnsi="Book Antiqua" w:cs="Times New Roman"/>
                <w:b/>
                <w:i/>
                <w:iCs/>
                <w:sz w:val="19"/>
                <w:szCs w:val="19"/>
                <w:u w:val="single"/>
                <w:lang w:eastAsia="pt-BR"/>
              </w:rPr>
              <w:t>Intimação por edital e necessidade de esgotamento dos meios de localização do devedor</w:t>
            </w:r>
            <w:r>
              <w:rPr>
                <w:rFonts w:ascii="Book Antiqua" w:eastAsia="Times New Roman" w:hAnsi="Book Antiqua" w:cs="Times New Roman"/>
                <w:b/>
                <w:sz w:val="19"/>
                <w:szCs w:val="19"/>
                <w:lang w:eastAsia="pt-BR"/>
              </w:rPr>
              <w:t xml:space="preserve">: </w:t>
            </w:r>
            <w:r w:rsidRPr="000504A0">
              <w:rPr>
                <w:rFonts w:ascii="Book Antiqua" w:hAnsi="Book Antiqua" w:cs="Times New Roman"/>
                <w:b/>
                <w:bCs/>
                <w:color w:val="000000"/>
                <w:sz w:val="19"/>
                <w:szCs w:val="19"/>
              </w:rPr>
              <w:t>O tabelião, antes de intimar o devedor por edital, deve esgotar os meios de localização, notadamente por meio do envio de intimação por via postal, no endereço fornecido por aquele que procedeu ao apontamento do protesto.</w:t>
            </w:r>
            <w:r>
              <w:rPr>
                <w:rFonts w:ascii="Book Antiqua" w:hAnsi="Book Antiqua" w:cs="Times New Roman"/>
                <w:b/>
                <w:bCs/>
                <w:color w:val="000000"/>
                <w:sz w:val="19"/>
                <w:szCs w:val="19"/>
              </w:rPr>
              <w:t xml:space="preserve"> </w:t>
            </w:r>
            <w:r w:rsidRPr="000504A0">
              <w:rPr>
                <w:rFonts w:ascii="Book Antiqua" w:hAnsi="Book Antiqua" w:cs="Times New Roman"/>
                <w:color w:val="000000"/>
                <w:sz w:val="19"/>
                <w:szCs w:val="19"/>
              </w:rPr>
              <w:t xml:space="preserve">STJ. 2ª S. REsp 1398356-MG, Rel. Min. Paulo de Tarso </w:t>
            </w:r>
            <w:proofErr w:type="spellStart"/>
            <w:r w:rsidRPr="000504A0">
              <w:rPr>
                <w:rFonts w:ascii="Book Antiqua" w:hAnsi="Book Antiqua" w:cs="Times New Roman"/>
                <w:color w:val="000000"/>
                <w:sz w:val="19"/>
                <w:szCs w:val="19"/>
              </w:rPr>
              <w:t>Sanseverino</w:t>
            </w:r>
            <w:proofErr w:type="spellEnd"/>
            <w:r w:rsidRPr="000504A0">
              <w:rPr>
                <w:rFonts w:ascii="Book Antiqua" w:hAnsi="Book Antiqua" w:cs="Times New Roman"/>
                <w:color w:val="000000"/>
                <w:sz w:val="19"/>
                <w:szCs w:val="19"/>
              </w:rPr>
              <w:t>, Rel. p</w:t>
            </w:r>
            <w:r>
              <w:rPr>
                <w:rFonts w:ascii="Book Antiqua" w:hAnsi="Book Antiqua" w:cs="Times New Roman"/>
                <w:color w:val="000000"/>
                <w:sz w:val="19"/>
                <w:szCs w:val="19"/>
              </w:rPr>
              <w:t>/</w:t>
            </w:r>
            <w:r w:rsidRPr="000504A0">
              <w:rPr>
                <w:rFonts w:ascii="Book Antiqua" w:hAnsi="Book Antiqua" w:cs="Times New Roman"/>
                <w:color w:val="000000"/>
                <w:sz w:val="19"/>
                <w:szCs w:val="19"/>
              </w:rPr>
              <w:t xml:space="preserve"> ac</w:t>
            </w:r>
            <w:r>
              <w:rPr>
                <w:rFonts w:ascii="Book Antiqua" w:hAnsi="Book Antiqua" w:cs="Times New Roman"/>
                <w:color w:val="000000"/>
                <w:sz w:val="19"/>
                <w:szCs w:val="19"/>
              </w:rPr>
              <w:t>.</w:t>
            </w:r>
            <w:r w:rsidRPr="000504A0">
              <w:rPr>
                <w:rFonts w:ascii="Book Antiqua" w:hAnsi="Book Antiqua" w:cs="Times New Roman"/>
                <w:color w:val="000000"/>
                <w:sz w:val="19"/>
                <w:szCs w:val="19"/>
              </w:rPr>
              <w:t xml:space="preserve"> Min. </w:t>
            </w:r>
            <w:proofErr w:type="spellStart"/>
            <w:r w:rsidRPr="000504A0">
              <w:rPr>
                <w:rFonts w:ascii="Book Antiqua" w:hAnsi="Book Antiqua" w:cs="Times New Roman"/>
                <w:color w:val="000000"/>
                <w:sz w:val="19"/>
                <w:szCs w:val="19"/>
              </w:rPr>
              <w:t>Luis</w:t>
            </w:r>
            <w:proofErr w:type="spellEnd"/>
            <w:r w:rsidRPr="000504A0">
              <w:rPr>
                <w:rFonts w:ascii="Book Antiqua" w:hAnsi="Book Antiqua" w:cs="Times New Roman"/>
                <w:color w:val="000000"/>
                <w:sz w:val="19"/>
                <w:szCs w:val="19"/>
              </w:rPr>
              <w:t xml:space="preserve"> Felipe Salomão, j</w:t>
            </w:r>
            <w:r>
              <w:rPr>
                <w:rFonts w:ascii="Book Antiqua" w:hAnsi="Book Antiqua" w:cs="Times New Roman"/>
                <w:color w:val="000000"/>
                <w:sz w:val="19"/>
                <w:szCs w:val="19"/>
              </w:rPr>
              <w:t>.</w:t>
            </w:r>
            <w:r w:rsidRPr="000504A0">
              <w:rPr>
                <w:rFonts w:ascii="Book Antiqua" w:hAnsi="Book Antiqua" w:cs="Times New Roman"/>
                <w:color w:val="000000"/>
                <w:sz w:val="19"/>
                <w:szCs w:val="19"/>
              </w:rPr>
              <w:t xml:space="preserve"> 24/2/16</w:t>
            </w:r>
            <w:r w:rsidRPr="000504A0">
              <w:rPr>
                <w:rFonts w:ascii="Book Antiqua" w:hAnsi="Book Antiqua" w:cs="Times New Roman"/>
                <w:b/>
                <w:bCs/>
                <w:color w:val="000000"/>
                <w:sz w:val="19"/>
                <w:szCs w:val="19"/>
              </w:rPr>
              <w:t xml:space="preserve"> (recurso repetitivo) (Info 579).</w:t>
            </w:r>
          </w:p>
          <w:tbl>
            <w:tblPr>
              <w:tblStyle w:val="Tabelacomgrade"/>
              <w:tblW w:w="0" w:type="auto"/>
              <w:tblLook w:val="04A0" w:firstRow="1" w:lastRow="0" w:firstColumn="1" w:lastColumn="0" w:noHBand="0" w:noVBand="1"/>
            </w:tblPr>
            <w:tblGrid>
              <w:gridCol w:w="8268"/>
            </w:tblGrid>
            <w:tr w:rsidR="000504A0" w14:paraId="1915068B" w14:textId="77777777" w:rsidTr="000504A0">
              <w:tc>
                <w:tcPr>
                  <w:tcW w:w="8268" w:type="dxa"/>
                  <w:shd w:val="clear" w:color="auto" w:fill="FFFFFF" w:themeFill="background1"/>
                </w:tcPr>
                <w:p w14:paraId="74D76F43" w14:textId="28324F86"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t xml:space="preserve"> </w:t>
                  </w:r>
                  <w:r w:rsidRPr="000504A0">
                    <w:rPr>
                      <w:rFonts w:ascii="Book Antiqua" w:hAnsi="Book Antiqua"/>
                      <w:b/>
                      <w:bCs/>
                      <w:i/>
                      <w:iCs/>
                      <w:sz w:val="18"/>
                      <w:szCs w:val="18"/>
                      <w:u w:val="single"/>
                    </w:rPr>
                    <w:t>O que é um protesto de título?</w:t>
                  </w:r>
                  <w:r>
                    <w:rPr>
                      <w:rFonts w:ascii="Book Antiqua" w:hAnsi="Book Antiqua"/>
                      <w:sz w:val="18"/>
                      <w:szCs w:val="18"/>
                    </w:rPr>
                    <w:t xml:space="preserve"> </w:t>
                  </w:r>
                  <w:r w:rsidRPr="000504A0">
                    <w:rPr>
                      <w:rFonts w:ascii="Book Antiqua" w:hAnsi="Book Antiqua"/>
                      <w:sz w:val="18"/>
                      <w:szCs w:val="18"/>
                    </w:rPr>
                    <w:t>Protesto de títulos é o ato público, formal e solene, realizado pelo tabelião, com a finalidade de provar a inadimplência e o descumprimento de obrigação constante de título de crédito ou de outros documentos de dívida.</w:t>
                  </w:r>
                  <w:r>
                    <w:rPr>
                      <w:rFonts w:ascii="Book Antiqua" w:hAnsi="Book Antiqua"/>
                      <w:sz w:val="18"/>
                      <w:szCs w:val="18"/>
                    </w:rPr>
                    <w:t xml:space="preserve"> </w:t>
                  </w:r>
                  <w:r w:rsidRPr="000504A0">
                    <w:rPr>
                      <w:rFonts w:ascii="Book Antiqua" w:hAnsi="Book Antiqua"/>
                      <w:sz w:val="18"/>
                      <w:szCs w:val="18"/>
                    </w:rPr>
                    <w:t>O protesto é regulado pela Lei nº 9.492/97.</w:t>
                  </w:r>
                </w:p>
                <w:p w14:paraId="7A5A089F" w14:textId="7F7A7463"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Quem é o responsável pelo protesto?</w:t>
                  </w:r>
                  <w:r>
                    <w:rPr>
                      <w:rFonts w:ascii="Book Antiqua" w:hAnsi="Book Antiqua"/>
                      <w:sz w:val="18"/>
                      <w:szCs w:val="18"/>
                    </w:rPr>
                    <w:t xml:space="preserve"> </w:t>
                  </w:r>
                  <w:r w:rsidRPr="000504A0">
                    <w:rPr>
                      <w:rFonts w:ascii="Book Antiqua" w:hAnsi="Book Antiqua"/>
                      <w:sz w:val="18"/>
                      <w:szCs w:val="18"/>
                    </w:rPr>
                    <w:t>O tabelião de protesto.</w:t>
                  </w:r>
                  <w:r>
                    <w:rPr>
                      <w:rFonts w:ascii="Book Antiqua" w:hAnsi="Book Antiqua"/>
                      <w:sz w:val="18"/>
                      <w:szCs w:val="18"/>
                    </w:rPr>
                    <w:t xml:space="preserve"> “</w:t>
                  </w:r>
                  <w:r w:rsidRPr="000504A0">
                    <w:rPr>
                      <w:rFonts w:ascii="Book Antiqua" w:hAnsi="Book Antiqua"/>
                      <w:i/>
                      <w:iCs/>
                      <w:sz w:val="18"/>
                      <w:szCs w:val="18"/>
                    </w:rPr>
                    <w:t>O particular não pratica o protesto, mas solicita ao Tabelião que o pratique. Este pode, depois de analisar os requisitos formais do documento, negar-se a tal lavratura, caso encontre vício que justifique a negativa.</w:t>
                  </w:r>
                  <w:r>
                    <w:rPr>
                      <w:rFonts w:ascii="Book Antiqua" w:hAnsi="Book Antiqua"/>
                      <w:i/>
                      <w:iCs/>
                      <w:sz w:val="18"/>
                      <w:szCs w:val="18"/>
                    </w:rPr>
                    <w:t xml:space="preserve"> </w:t>
                  </w:r>
                  <w:r w:rsidRPr="000504A0">
                    <w:rPr>
                      <w:rFonts w:ascii="Book Antiqua" w:hAnsi="Book Antiqua"/>
                      <w:i/>
                      <w:iCs/>
                      <w:sz w:val="18"/>
                      <w:szCs w:val="18"/>
                    </w:rPr>
                    <w:t>(...)</w:t>
                  </w:r>
                  <w:r>
                    <w:rPr>
                      <w:rFonts w:ascii="Book Antiqua" w:hAnsi="Book Antiqua"/>
                      <w:i/>
                      <w:iCs/>
                      <w:sz w:val="18"/>
                      <w:szCs w:val="18"/>
                    </w:rPr>
                    <w:t xml:space="preserve"> </w:t>
                  </w:r>
                  <w:r w:rsidRPr="000504A0">
                    <w:rPr>
                      <w:rFonts w:ascii="Book Antiqua" w:hAnsi="Book Antiqua"/>
                      <w:i/>
                      <w:iCs/>
                      <w:sz w:val="18"/>
                      <w:szCs w:val="18"/>
                    </w:rPr>
                    <w:t>O protesto é, pois, ato do tabelião de Protesto, que o pratica por provocação do interessado, depois de respeitado o procedimento legal.</w:t>
                  </w:r>
                  <w:r>
                    <w:rPr>
                      <w:rFonts w:ascii="Book Antiqua" w:hAnsi="Book Antiqua"/>
                      <w:i/>
                      <w:iCs/>
                      <w:sz w:val="18"/>
                      <w:szCs w:val="18"/>
                    </w:rPr>
                    <w:t>”</w:t>
                  </w:r>
                  <w:r w:rsidRPr="000504A0">
                    <w:rPr>
                      <w:rFonts w:ascii="Book Antiqua" w:hAnsi="Book Antiqua"/>
                      <w:sz w:val="18"/>
                      <w:szCs w:val="18"/>
                    </w:rPr>
                    <w:t xml:space="preserve"> (BUENO, Sérgio Luiz. O protesto de títulos e outros documentos de dívida. Porto Alegre: Sergio </w:t>
                  </w:r>
                  <w:proofErr w:type="spellStart"/>
                  <w:r w:rsidRPr="000504A0">
                    <w:rPr>
                      <w:rFonts w:ascii="Book Antiqua" w:hAnsi="Book Antiqua"/>
                      <w:sz w:val="18"/>
                      <w:szCs w:val="18"/>
                    </w:rPr>
                    <w:t>Antonio</w:t>
                  </w:r>
                  <w:proofErr w:type="spellEnd"/>
                  <w:r w:rsidRPr="000504A0">
                    <w:rPr>
                      <w:rFonts w:ascii="Book Antiqua" w:hAnsi="Book Antiqua"/>
                      <w:sz w:val="18"/>
                      <w:szCs w:val="18"/>
                    </w:rPr>
                    <w:t xml:space="preserve"> Fabris, 2011, p. 20 e 21)</w:t>
                  </w:r>
                </w:p>
                <w:p w14:paraId="4C00691C" w14:textId="378DC164"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 xml:space="preserve">Quais são as vantagens </w:t>
                  </w:r>
                  <w:proofErr w:type="gramStart"/>
                  <w:r w:rsidRPr="000504A0">
                    <w:rPr>
                      <w:rFonts w:ascii="Book Antiqua" w:hAnsi="Book Antiqua"/>
                      <w:b/>
                      <w:bCs/>
                      <w:i/>
                      <w:iCs/>
                      <w:sz w:val="18"/>
                      <w:szCs w:val="18"/>
                      <w:u w:val="single"/>
                    </w:rPr>
                    <w:t>do</w:t>
                  </w:r>
                  <w:proofErr w:type="gramEnd"/>
                  <w:r w:rsidRPr="000504A0">
                    <w:rPr>
                      <w:rFonts w:ascii="Book Antiqua" w:hAnsi="Book Antiqua"/>
                      <w:b/>
                      <w:bCs/>
                      <w:i/>
                      <w:iCs/>
                      <w:sz w:val="18"/>
                      <w:szCs w:val="18"/>
                      <w:u w:val="single"/>
                    </w:rPr>
                    <w:t xml:space="preserve"> credor realizar o protesto?</w:t>
                  </w:r>
                  <w:r>
                    <w:rPr>
                      <w:rFonts w:ascii="Book Antiqua" w:hAnsi="Book Antiqua"/>
                      <w:sz w:val="18"/>
                      <w:szCs w:val="18"/>
                    </w:rPr>
                    <w:t xml:space="preserve"> </w:t>
                  </w:r>
                  <w:r w:rsidRPr="000504A0">
                    <w:rPr>
                      <w:rFonts w:ascii="Book Antiqua" w:hAnsi="Book Antiqua"/>
                      <w:sz w:val="18"/>
                      <w:szCs w:val="18"/>
                    </w:rPr>
                    <w:t>Existem inúmeros efeitos que decorrem do protesto; no entanto, as duas principais vantagens para o credor são as seguintes:</w:t>
                  </w:r>
                  <w:r>
                    <w:rPr>
                      <w:rFonts w:ascii="Book Antiqua" w:hAnsi="Book Antiqua"/>
                      <w:sz w:val="18"/>
                      <w:szCs w:val="18"/>
                    </w:rPr>
                    <w:t xml:space="preserve"> </w:t>
                  </w:r>
                  <w:r w:rsidRPr="000504A0">
                    <w:rPr>
                      <w:rFonts w:ascii="Book Antiqua" w:hAnsi="Book Antiqua"/>
                      <w:b/>
                      <w:bCs/>
                      <w:sz w:val="18"/>
                      <w:szCs w:val="18"/>
                    </w:rPr>
                    <w:t xml:space="preserve">a) </w:t>
                  </w:r>
                  <w:r w:rsidRPr="000504A0">
                    <w:rPr>
                      <w:rFonts w:ascii="Book Antiqua" w:hAnsi="Book Antiqua"/>
                      <w:sz w:val="18"/>
                      <w:szCs w:val="18"/>
                    </w:rPr>
                    <w:t>serve como meio de provar que o devedor está inadimplente;</w:t>
                  </w:r>
                  <w:r>
                    <w:rPr>
                      <w:rFonts w:ascii="Book Antiqua" w:hAnsi="Book Antiqua"/>
                      <w:sz w:val="18"/>
                      <w:szCs w:val="18"/>
                    </w:rPr>
                    <w:t xml:space="preserve"> </w:t>
                  </w:r>
                  <w:r w:rsidRPr="000504A0">
                    <w:rPr>
                      <w:rFonts w:ascii="Book Antiqua" w:hAnsi="Book Antiqua"/>
                      <w:b/>
                      <w:bCs/>
                      <w:sz w:val="18"/>
                      <w:szCs w:val="18"/>
                    </w:rPr>
                    <w:t>b)</w:t>
                  </w:r>
                  <w:r w:rsidRPr="000504A0">
                    <w:rPr>
                      <w:rFonts w:ascii="Book Antiqua" w:hAnsi="Book Antiqua"/>
                      <w:sz w:val="18"/>
                      <w:szCs w:val="18"/>
                    </w:rPr>
                    <w:t xml:space="preserve"> funciona como uma forma de coerção para que o devedor cumpra sua obrigação sem que seja necessária uma ação judicial (como o protesto lavrado gera um abalo no crédito do devedor, que é inscrito nos cadastros de inadimplentes, a doutrina afirma que o receio de ter um título protestado serve como um meio de cobrança extrajudicial do débito; ao ser intimado do protesto, o devedor encontra uma forma de quitar seu débito).</w:t>
                  </w:r>
                </w:p>
                <w:p w14:paraId="44DC86E6" w14:textId="3BDFEFC5"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Procedimento até ser registrado o protesto do título</w:t>
                  </w:r>
                  <w:r w:rsidRPr="000504A0">
                    <w:rPr>
                      <w:rFonts w:ascii="Book Antiqua" w:hAnsi="Book Antiqua"/>
                      <w:sz w:val="18"/>
                      <w:szCs w:val="18"/>
                    </w:rPr>
                    <w:t>:</w:t>
                  </w:r>
                  <w:r>
                    <w:rPr>
                      <w:rFonts w:ascii="Book Antiqua" w:hAnsi="Book Antiqua"/>
                      <w:sz w:val="18"/>
                      <w:szCs w:val="18"/>
                    </w:rPr>
                    <w:t xml:space="preserve"> </w:t>
                  </w:r>
                </w:p>
                <w:p w14:paraId="5B3011AD"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1) o credor leva o título até o tabelionato de protesto e faz a apresentação, pedindo que se proceda ao protesto e informando os dados e endereço do devedor;</w:t>
                  </w:r>
                </w:p>
                <w:p w14:paraId="7E89917E"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2) o tabelião de protesto examina os caracteres formais do título;</w:t>
                  </w:r>
                </w:p>
                <w:p w14:paraId="4AB2B931"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3) se o título não apresentar vícios formais, o tabelião realiza a intimação do suposto devedor no endereço apresentado pelo credor (art. 14 da Lei nº 9.492/97);</w:t>
                  </w:r>
                </w:p>
                <w:p w14:paraId="0E480EAC"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4) a intimação é realizada para que o apontado devedor, no prazo de 3 dias, pague ou providencie a sustação do protesto antes de ele ser lavrado;</w:t>
                  </w:r>
                </w:p>
                <w:p w14:paraId="07ABF1D2"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Após a intimação, poderão ocorrer quatro situações:</w:t>
                  </w:r>
                </w:p>
                <w:p w14:paraId="4F0F02AB" w14:textId="77777777" w:rsidR="000504A0" w:rsidRPr="000504A0" w:rsidRDefault="000504A0" w:rsidP="000504A0">
                  <w:pPr>
                    <w:ind w:left="348"/>
                    <w:jc w:val="both"/>
                    <w:rPr>
                      <w:rFonts w:ascii="Book Antiqua" w:hAnsi="Book Antiqua"/>
                      <w:sz w:val="18"/>
                      <w:szCs w:val="18"/>
                    </w:rPr>
                  </w:pPr>
                  <w:r w:rsidRPr="000504A0">
                    <w:rPr>
                      <w:rFonts w:ascii="Book Antiqua" w:hAnsi="Book Antiqua"/>
                      <w:sz w:val="18"/>
                      <w:szCs w:val="18"/>
                    </w:rPr>
                    <w:t>4.1) o devedor pagar (art. 19);</w:t>
                  </w:r>
                </w:p>
                <w:p w14:paraId="526D0129" w14:textId="77777777" w:rsidR="000504A0" w:rsidRPr="000504A0" w:rsidRDefault="000504A0" w:rsidP="000504A0">
                  <w:pPr>
                    <w:ind w:left="348"/>
                    <w:jc w:val="both"/>
                    <w:rPr>
                      <w:rFonts w:ascii="Book Antiqua" w:hAnsi="Book Antiqua"/>
                      <w:sz w:val="18"/>
                      <w:szCs w:val="18"/>
                    </w:rPr>
                  </w:pPr>
                  <w:r w:rsidRPr="000504A0">
                    <w:rPr>
                      <w:rFonts w:ascii="Book Antiqua" w:hAnsi="Book Antiqua"/>
                      <w:sz w:val="18"/>
                      <w:szCs w:val="18"/>
                    </w:rPr>
                    <w:t>4.2) o apresentante desistir do protesto e retirar o título (art. 16);</w:t>
                  </w:r>
                </w:p>
                <w:p w14:paraId="34637DF8" w14:textId="77777777" w:rsidR="000504A0" w:rsidRPr="000504A0" w:rsidRDefault="000504A0" w:rsidP="000504A0">
                  <w:pPr>
                    <w:ind w:left="348"/>
                    <w:jc w:val="both"/>
                    <w:rPr>
                      <w:rFonts w:ascii="Book Antiqua" w:hAnsi="Book Antiqua"/>
                      <w:sz w:val="18"/>
                      <w:szCs w:val="18"/>
                    </w:rPr>
                  </w:pPr>
                  <w:r w:rsidRPr="000504A0">
                    <w:rPr>
                      <w:rFonts w:ascii="Book Antiqua" w:hAnsi="Book Antiqua"/>
                      <w:sz w:val="18"/>
                      <w:szCs w:val="18"/>
                    </w:rPr>
                    <w:t>4.3) o protesto ser sustado judicialmente (art. 17);</w:t>
                  </w:r>
                </w:p>
                <w:p w14:paraId="3E7C3DCB" w14:textId="77777777" w:rsidR="000504A0" w:rsidRPr="000504A0" w:rsidRDefault="000504A0" w:rsidP="000504A0">
                  <w:pPr>
                    <w:ind w:left="348"/>
                    <w:jc w:val="both"/>
                    <w:rPr>
                      <w:rFonts w:ascii="Book Antiqua" w:hAnsi="Book Antiqua"/>
                      <w:sz w:val="18"/>
                      <w:szCs w:val="18"/>
                    </w:rPr>
                  </w:pPr>
                  <w:r w:rsidRPr="000504A0">
                    <w:rPr>
                      <w:rFonts w:ascii="Book Antiqua" w:hAnsi="Book Antiqua"/>
                      <w:sz w:val="18"/>
                      <w:szCs w:val="18"/>
                    </w:rPr>
                    <w:t>4.4) o devedor ficar inerte ou não conseguir sustar o protesto.</w:t>
                  </w:r>
                </w:p>
                <w:p w14:paraId="149B12E9"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lastRenderedPageBreak/>
                    <w:t>5) se ocorrer as situações 4.1, 4.2 ou 4.3: o título não será protestado;</w:t>
                  </w:r>
                </w:p>
                <w:p w14:paraId="26F9669F"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6) se ocorrer a situação 4.4: o título será protestado (será lavrado e registrado o protesto).</w:t>
                  </w:r>
                </w:p>
                <w:p w14:paraId="2EF07D44" w14:textId="4556A742"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Intimação</w:t>
                  </w:r>
                  <w:r w:rsidRPr="000504A0">
                    <w:rPr>
                      <w:rFonts w:ascii="Book Antiqua" w:hAnsi="Book Antiqua"/>
                      <w:sz w:val="18"/>
                      <w:szCs w:val="18"/>
                    </w:rPr>
                    <w:t>:</w:t>
                  </w:r>
                  <w:r>
                    <w:rPr>
                      <w:rFonts w:ascii="Book Antiqua" w:hAnsi="Book Antiqua"/>
                      <w:sz w:val="18"/>
                      <w:szCs w:val="18"/>
                    </w:rPr>
                    <w:t xml:space="preserve"> </w:t>
                  </w:r>
                  <w:r w:rsidRPr="000504A0">
                    <w:rPr>
                      <w:rFonts w:ascii="Book Antiqua" w:hAnsi="Book Antiqua"/>
                      <w:sz w:val="18"/>
                      <w:szCs w:val="18"/>
                    </w:rPr>
                    <w:t>Como vimos acima, o tabelião irá determinar a intimação do devedor para que, no prazo de 3 dias, pague ou providencie a sustação do protesto antes de ele ser lavrado.</w:t>
                  </w:r>
                  <w:r>
                    <w:rPr>
                      <w:rFonts w:ascii="Book Antiqua" w:hAnsi="Book Antiqua"/>
                      <w:sz w:val="18"/>
                      <w:szCs w:val="18"/>
                    </w:rPr>
                    <w:t xml:space="preserve"> </w:t>
                  </w:r>
                  <w:r w:rsidRPr="000504A0">
                    <w:rPr>
                      <w:rFonts w:ascii="Book Antiqua" w:hAnsi="Book Antiqua"/>
                      <w:sz w:val="18"/>
                      <w:szCs w:val="18"/>
                    </w:rPr>
                    <w:t xml:space="preserve">As regras da intimação estão previstas nos </w:t>
                  </w:r>
                  <w:proofErr w:type="spellStart"/>
                  <w:r w:rsidRPr="000504A0">
                    <w:rPr>
                      <w:rFonts w:ascii="Book Antiqua" w:hAnsi="Book Antiqua"/>
                      <w:sz w:val="18"/>
                      <w:szCs w:val="18"/>
                    </w:rPr>
                    <w:t>arts</w:t>
                  </w:r>
                  <w:proofErr w:type="spellEnd"/>
                  <w:r w:rsidRPr="000504A0">
                    <w:rPr>
                      <w:rFonts w:ascii="Book Antiqua" w:hAnsi="Book Antiqua"/>
                      <w:sz w:val="18"/>
                      <w:szCs w:val="18"/>
                    </w:rPr>
                    <w:t>. 14 e 15 da Lei nº 9.492/97.</w:t>
                  </w:r>
                </w:p>
                <w:p w14:paraId="10696A5A" w14:textId="67192590"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Regras sobre a intimação</w:t>
                  </w:r>
                  <w:r w:rsidRPr="000504A0">
                    <w:rPr>
                      <w:rFonts w:ascii="Book Antiqua" w:hAnsi="Book Antiqua"/>
                      <w:sz w:val="18"/>
                      <w:szCs w:val="18"/>
                    </w:rPr>
                    <w:t>:</w:t>
                  </w:r>
                </w:p>
                <w:p w14:paraId="21D43E22"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 Depois que o apresentante protocoliza no cartório o título ou documento de dívida, o Tabelião de Protesto expedirá uma intimação ao devedor.</w:t>
                  </w:r>
                </w:p>
                <w:p w14:paraId="1C26B60A"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 O tabelião pode ir entregar pessoalmente a intimação, pode mandar por um funcionário seu ou remeter pelos Correios (o mais comum).</w:t>
                  </w:r>
                </w:p>
                <w:p w14:paraId="03F30C52"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 A intimação deverá ser entregue no endereço fornecido pelo apresentante do título ou documento. Assim, quando uma pessoa vai pedir para que um título seja protestado, ela já tem que levar o endereço do devedor.</w:t>
                  </w:r>
                </w:p>
                <w:p w14:paraId="27B9A83F"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 Para que seja válida, é necessário que fique comprovado que uma pessoa maior e capaz recebeu a intimação no endereço do devedor. Para isso, é indispensável que a pessoa que recebeu assine um protocolo, aviso de recepção (AR) ou outro documento equivalente.</w:t>
                  </w:r>
                </w:p>
                <w:p w14:paraId="57B4C1A7"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 Vale ressaltar, mais uma vez, que, para que a intimação seja válida, basta que ela tenha sido entregue para alguém no endereço fornecido pelo apresentante do título ou documento como sendo do devedor. A lei não exige que o próprio devedor receba a intimação, bastando que ela seja entregue em seu endereço.</w:t>
                  </w:r>
                </w:p>
                <w:p w14:paraId="64ED1D02"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 A intimação deverá conter nome e endereço do devedor, elementos de identificação do título ou documento de dívida, e prazo limite para cumprimento da obrigação no Tabelionato, bem como número do protocolo e valor a ser pago.</w:t>
                  </w:r>
                </w:p>
                <w:p w14:paraId="7EC74080" w14:textId="0DBEB18B"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Formas de intimação</w:t>
                  </w:r>
                  <w:r>
                    <w:rPr>
                      <w:rFonts w:ascii="Book Antiqua" w:hAnsi="Book Antiqua"/>
                      <w:sz w:val="18"/>
                      <w:szCs w:val="18"/>
                    </w:rPr>
                    <w:t xml:space="preserve">: </w:t>
                  </w:r>
                  <w:r w:rsidRPr="000504A0">
                    <w:rPr>
                      <w:rFonts w:ascii="Book Antiqua" w:hAnsi="Book Antiqua"/>
                      <w:sz w:val="18"/>
                      <w:szCs w:val="18"/>
                    </w:rPr>
                    <w:t>Há duas formas de intimação:</w:t>
                  </w:r>
                </w:p>
                <w:p w14:paraId="1E83A1FD" w14:textId="2DD359FB" w:rsidR="000504A0" w:rsidRPr="000504A0" w:rsidRDefault="000504A0" w:rsidP="000504A0">
                  <w:pPr>
                    <w:jc w:val="both"/>
                    <w:rPr>
                      <w:rFonts w:ascii="Book Antiqua" w:hAnsi="Book Antiqua"/>
                      <w:sz w:val="18"/>
                      <w:szCs w:val="18"/>
                    </w:rPr>
                  </w:pPr>
                  <w:r w:rsidRPr="000504A0">
                    <w:rPr>
                      <w:rFonts w:ascii="Book Antiqua" w:hAnsi="Book Antiqua"/>
                      <w:sz w:val="18"/>
                      <w:szCs w:val="18"/>
                    </w:rPr>
                    <w:t>a) mediante remessa pelo tabelião e entrega no endereço do devedor;</w:t>
                  </w:r>
                </w:p>
                <w:p w14:paraId="44A0DB81" w14:textId="4C939F18" w:rsidR="000504A0" w:rsidRPr="000504A0" w:rsidRDefault="000504A0" w:rsidP="000504A0">
                  <w:pPr>
                    <w:jc w:val="both"/>
                    <w:rPr>
                      <w:rFonts w:ascii="Book Antiqua" w:hAnsi="Book Antiqua"/>
                      <w:sz w:val="18"/>
                      <w:szCs w:val="18"/>
                    </w:rPr>
                  </w:pPr>
                  <w:r w:rsidRPr="000504A0">
                    <w:rPr>
                      <w:rFonts w:ascii="Book Antiqua" w:hAnsi="Book Antiqua"/>
                      <w:sz w:val="18"/>
                      <w:szCs w:val="18"/>
                    </w:rPr>
                    <w:t>b) por edital (art. 15).</w:t>
                  </w:r>
                </w:p>
                <w:p w14:paraId="4B0D479C" w14:textId="324D398B"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Hipóteses de intimação por edital</w:t>
                  </w:r>
                  <w:r>
                    <w:rPr>
                      <w:rFonts w:ascii="Book Antiqua" w:hAnsi="Book Antiqua"/>
                      <w:sz w:val="18"/>
                      <w:szCs w:val="18"/>
                    </w:rPr>
                    <w:t xml:space="preserve">: </w:t>
                  </w:r>
                  <w:r w:rsidRPr="000504A0">
                    <w:rPr>
                      <w:rFonts w:ascii="Book Antiqua" w:hAnsi="Book Antiqua"/>
                      <w:sz w:val="18"/>
                      <w:szCs w:val="18"/>
                    </w:rPr>
                    <w:t>A intimação será feita por edital se a pessoa indicada para aceitar ou pagar (devedor) for:</w:t>
                  </w:r>
                </w:p>
                <w:p w14:paraId="0CA619CA"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a) desconhecida;</w:t>
                  </w:r>
                </w:p>
                <w:p w14:paraId="121F0F96"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b) tiver sua localização incerta ou ignorada;</w:t>
                  </w:r>
                </w:p>
                <w:p w14:paraId="0A3F6EB5"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c) for residente ou domiciliada fora da competência territorial do Tabelionato; ou</w:t>
                  </w:r>
                </w:p>
                <w:p w14:paraId="54AEC4EC"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d) caso ninguém se disponha a receber a intimação no endereço fornecido.</w:t>
                  </w:r>
                </w:p>
                <w:p w14:paraId="779E8EB5" w14:textId="77777777" w:rsid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Esgotar todos os meios</w:t>
                  </w:r>
                  <w:r>
                    <w:rPr>
                      <w:rFonts w:ascii="Book Antiqua" w:hAnsi="Book Antiqua"/>
                      <w:sz w:val="18"/>
                      <w:szCs w:val="18"/>
                    </w:rPr>
                    <w:t xml:space="preserve">: </w:t>
                  </w:r>
                  <w:r w:rsidRPr="000504A0">
                    <w:rPr>
                      <w:rFonts w:ascii="Book Antiqua" w:hAnsi="Book Antiqua"/>
                      <w:sz w:val="18"/>
                      <w:szCs w:val="18"/>
                    </w:rPr>
                    <w:t>Segundo a jurisprudência do STJ, a intimação do protesto por edital somente pode ser considerada meio hábil para a caracterização da mora se tiverem sido esgotadas todas as possibilidades de se localizar o devedor.</w:t>
                  </w:r>
                  <w:r>
                    <w:rPr>
                      <w:rFonts w:ascii="Book Antiqua" w:hAnsi="Book Antiqua"/>
                      <w:sz w:val="18"/>
                      <w:szCs w:val="18"/>
                    </w:rPr>
                    <w:t xml:space="preserve"> </w:t>
                  </w:r>
                  <w:r w:rsidRPr="000504A0">
                    <w:rPr>
                      <w:rFonts w:ascii="Book Antiqua" w:hAnsi="Book Antiqua"/>
                      <w:sz w:val="18"/>
                      <w:szCs w:val="18"/>
                    </w:rPr>
                    <w:t>Assim, se o apresentante tiver fornecido algum endereço do devedor, o tabelião só poderá intimá-lo por edital se primeiro tentar enviar a intimação para este endereço e não conseguir que ninguém o receba.</w:t>
                  </w:r>
                  <w:r>
                    <w:rPr>
                      <w:rFonts w:ascii="Book Antiqua" w:hAnsi="Book Antiqua"/>
                      <w:sz w:val="18"/>
                      <w:szCs w:val="18"/>
                    </w:rPr>
                    <w:t xml:space="preserve"> </w:t>
                  </w:r>
                  <w:r w:rsidRPr="000504A0">
                    <w:rPr>
                      <w:rFonts w:ascii="Book Antiqua" w:hAnsi="Book Antiqua"/>
                      <w:sz w:val="18"/>
                      <w:szCs w:val="18"/>
                    </w:rPr>
                    <w:t xml:space="preserve">Este entendimento foi agora reiterado sob a sistemática do recurso repetitivo, fixando-se a </w:t>
                  </w:r>
                  <w:r>
                    <w:rPr>
                      <w:rFonts w:ascii="Book Antiqua" w:hAnsi="Book Antiqua"/>
                      <w:sz w:val="18"/>
                      <w:szCs w:val="18"/>
                    </w:rPr>
                    <w:t>t</w:t>
                  </w:r>
                  <w:r w:rsidRPr="000504A0">
                    <w:rPr>
                      <w:rFonts w:ascii="Book Antiqua" w:hAnsi="Book Antiqua"/>
                      <w:sz w:val="18"/>
                      <w:szCs w:val="18"/>
                    </w:rPr>
                    <w:t>ese</w:t>
                  </w:r>
                  <w:r>
                    <w:rPr>
                      <w:rFonts w:ascii="Book Antiqua" w:hAnsi="Book Antiqua"/>
                      <w:sz w:val="18"/>
                      <w:szCs w:val="18"/>
                    </w:rPr>
                    <w:t xml:space="preserve"> acima, veiculada no Info 579 do STJ.</w:t>
                  </w:r>
                </w:p>
                <w:p w14:paraId="1FB7BC7B" w14:textId="19FEC677"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Como será a publicidade do edital</w:t>
                  </w:r>
                  <w:r>
                    <w:rPr>
                      <w:rFonts w:ascii="Book Antiqua" w:hAnsi="Book Antiqua"/>
                      <w:sz w:val="18"/>
                      <w:szCs w:val="18"/>
                    </w:rPr>
                    <w:t xml:space="preserve">: </w:t>
                  </w:r>
                  <w:r w:rsidRPr="000504A0">
                    <w:rPr>
                      <w:rFonts w:ascii="Book Antiqua" w:hAnsi="Book Antiqua"/>
                      <w:sz w:val="18"/>
                      <w:szCs w:val="18"/>
                    </w:rPr>
                    <w:t>O edital será:</w:t>
                  </w:r>
                </w:p>
                <w:p w14:paraId="68262DEA" w14:textId="16D2EF8E" w:rsidR="000504A0" w:rsidRPr="000504A0" w:rsidRDefault="000504A0" w:rsidP="000504A0">
                  <w:pPr>
                    <w:jc w:val="both"/>
                    <w:rPr>
                      <w:rFonts w:ascii="Book Antiqua" w:hAnsi="Book Antiqua"/>
                      <w:sz w:val="18"/>
                      <w:szCs w:val="18"/>
                    </w:rPr>
                  </w:pPr>
                  <w:r>
                    <w:rPr>
                      <w:rFonts w:ascii="Book Antiqua" w:hAnsi="Book Antiqua"/>
                      <w:sz w:val="18"/>
                      <w:szCs w:val="18"/>
                    </w:rPr>
                    <w:t>-</w:t>
                  </w:r>
                  <w:proofErr w:type="gramStart"/>
                  <w:r w:rsidRPr="000504A0">
                    <w:rPr>
                      <w:rFonts w:ascii="Book Antiqua" w:hAnsi="Book Antiqua"/>
                      <w:sz w:val="18"/>
                      <w:szCs w:val="18"/>
                    </w:rPr>
                    <w:t>afixado</w:t>
                  </w:r>
                  <w:proofErr w:type="gramEnd"/>
                  <w:r w:rsidRPr="000504A0">
                    <w:rPr>
                      <w:rFonts w:ascii="Book Antiqua" w:hAnsi="Book Antiqua"/>
                      <w:sz w:val="18"/>
                      <w:szCs w:val="18"/>
                    </w:rPr>
                    <w:t xml:space="preserve"> no quadro de avisos do cartório do Tabelionato de Protesto; e</w:t>
                  </w:r>
                </w:p>
                <w:p w14:paraId="238EAA75" w14:textId="12BD6DF4" w:rsidR="000504A0" w:rsidRPr="000504A0" w:rsidRDefault="000504A0" w:rsidP="000504A0">
                  <w:pPr>
                    <w:jc w:val="both"/>
                    <w:rPr>
                      <w:rFonts w:ascii="Book Antiqua" w:hAnsi="Book Antiqua"/>
                      <w:sz w:val="18"/>
                      <w:szCs w:val="18"/>
                    </w:rPr>
                  </w:pPr>
                  <w:r>
                    <w:rPr>
                      <w:rFonts w:ascii="Book Antiqua" w:hAnsi="Book Antiqua"/>
                      <w:sz w:val="18"/>
                      <w:szCs w:val="18"/>
                    </w:rPr>
                    <w:t>-</w:t>
                  </w:r>
                  <w:proofErr w:type="gramStart"/>
                  <w:r w:rsidRPr="000504A0">
                    <w:rPr>
                      <w:rFonts w:ascii="Book Antiqua" w:hAnsi="Book Antiqua"/>
                      <w:sz w:val="18"/>
                      <w:szCs w:val="18"/>
                    </w:rPr>
                    <w:t>publicado</w:t>
                  </w:r>
                  <w:proofErr w:type="gramEnd"/>
                  <w:r w:rsidRPr="000504A0">
                    <w:rPr>
                      <w:rFonts w:ascii="Book Antiqua" w:hAnsi="Book Antiqua"/>
                      <w:sz w:val="18"/>
                      <w:szCs w:val="18"/>
                    </w:rPr>
                    <w:t xml:space="preserve"> pela imprensa local onde houver jornal de circulação diária.</w:t>
                  </w:r>
                </w:p>
                <w:p w14:paraId="4357C45D" w14:textId="3A1CA8B4" w:rsidR="000504A0" w:rsidRDefault="000504A0" w:rsidP="000504A0">
                  <w:pPr>
                    <w:jc w:val="both"/>
                    <w:rPr>
                      <w:rFonts w:ascii="Book Antiqua" w:hAnsi="Book Antiqua" w:cs="Times New Roman"/>
                      <w:b/>
                      <w:bCs/>
                      <w:color w:val="000000"/>
                      <w:sz w:val="19"/>
                      <w:szCs w:val="19"/>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Má-fé do apresentante</w:t>
                  </w:r>
                  <w:r>
                    <w:rPr>
                      <w:rFonts w:ascii="Book Antiqua" w:hAnsi="Book Antiqua"/>
                      <w:sz w:val="18"/>
                      <w:szCs w:val="18"/>
                    </w:rPr>
                    <w:t xml:space="preserve">: </w:t>
                  </w:r>
                  <w:r w:rsidRPr="000504A0">
                    <w:rPr>
                      <w:rFonts w:ascii="Book Antiqua" w:hAnsi="Book Antiqua"/>
                      <w:sz w:val="18"/>
                      <w:szCs w:val="18"/>
                    </w:rPr>
                    <w:t>Se o apresentante fornecer endereço incorreto, agindo de má-fé, responderá por perdas e danos, sem prejuízo de outras sanções civis, administrativas ou penais (art. 15, § 2º).</w:t>
                  </w:r>
                </w:p>
              </w:tc>
            </w:tr>
          </w:tbl>
          <w:p w14:paraId="2F7C47BF" w14:textId="77777777" w:rsidR="000504A0" w:rsidRDefault="000504A0" w:rsidP="000504A0">
            <w:pPr>
              <w:jc w:val="both"/>
              <w:rPr>
                <w:rFonts w:ascii="Book Antiqua" w:hAnsi="Book Antiqua" w:cs="Times New Roman"/>
                <w:b/>
                <w:bCs/>
                <w:color w:val="000000"/>
                <w:sz w:val="19"/>
                <w:szCs w:val="19"/>
              </w:rPr>
            </w:pPr>
          </w:p>
          <w:p w14:paraId="046A3138" w14:textId="3E307E1C" w:rsidR="000504A0" w:rsidRPr="008B51FF" w:rsidRDefault="000504A0" w:rsidP="000504A0">
            <w:pPr>
              <w:jc w:val="both"/>
              <w:rPr>
                <w:rFonts w:ascii="Book Antiqua" w:hAnsi="Book Antiqua" w:cs="Times New Roman"/>
                <w:b/>
                <w:bCs/>
                <w:color w:val="000000"/>
                <w:sz w:val="19"/>
                <w:szCs w:val="19"/>
              </w:rPr>
            </w:pPr>
          </w:p>
        </w:tc>
      </w:tr>
    </w:tbl>
    <w:p w14:paraId="5D7D5AA7"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lastRenderedPageBreak/>
        <w:t>CAPÍTULO VII</w:t>
      </w:r>
    </w:p>
    <w:p w14:paraId="2D0BA3F7"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 Desistência e Sustação do Protesto</w:t>
      </w:r>
    </w:p>
    <w:p w14:paraId="329E18C4" w14:textId="5EC63431"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27" w:name="art16"/>
      <w:bookmarkEnd w:id="27"/>
      <w:r w:rsidRPr="00107E1D">
        <w:rPr>
          <w:rFonts w:ascii="Book Antiqua" w:eastAsia="Times New Roman" w:hAnsi="Book Antiqua" w:cs="Times New Roman"/>
          <w:b/>
          <w:bCs/>
          <w:sz w:val="19"/>
          <w:szCs w:val="19"/>
          <w:highlight w:val="magenta"/>
          <w:lang w:eastAsia="pt-BR"/>
        </w:rPr>
        <w:t>Art. 16</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shd w:val="clear" w:color="auto" w:fill="F7CAAC" w:themeFill="accent2" w:themeFillTint="66"/>
          <w:lang w:eastAsia="pt-BR"/>
        </w:rPr>
        <w:t>Antes da lavratura do protesto</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caps/>
          <w:sz w:val="19"/>
          <w:szCs w:val="19"/>
          <w:highlight w:val="green"/>
          <w:lang w:eastAsia="pt-BR"/>
        </w:rPr>
        <w:t>poderá</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yellow"/>
          <w:lang w:eastAsia="pt-BR"/>
        </w:rPr>
        <w:t>o apresentante</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caps/>
          <w:sz w:val="19"/>
          <w:szCs w:val="19"/>
          <w:highlight w:val="green"/>
          <w:lang w:eastAsia="pt-BR"/>
        </w:rPr>
        <w:t>retirar</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cyan"/>
          <w:lang w:eastAsia="pt-BR"/>
        </w:rPr>
        <w:t>o título</w:t>
      </w:r>
      <w:r w:rsidRPr="00107E1D">
        <w:rPr>
          <w:rFonts w:ascii="Book Antiqua" w:eastAsia="Times New Roman" w:hAnsi="Book Antiqua" w:cs="Times New Roman"/>
          <w:b/>
          <w:sz w:val="19"/>
          <w:szCs w:val="19"/>
          <w:lang w:eastAsia="pt-BR"/>
        </w:rPr>
        <w:t xml:space="preserve"> ou </w:t>
      </w:r>
      <w:r w:rsidRPr="00107E1D">
        <w:rPr>
          <w:rFonts w:ascii="Book Antiqua" w:eastAsia="Times New Roman" w:hAnsi="Book Antiqua" w:cs="Times New Roman"/>
          <w:b/>
          <w:sz w:val="19"/>
          <w:szCs w:val="19"/>
          <w:highlight w:val="cyan"/>
          <w:lang w:eastAsia="pt-BR"/>
        </w:rPr>
        <w:t>documento de dívida</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caps/>
          <w:sz w:val="19"/>
          <w:szCs w:val="19"/>
          <w:highlight w:val="green"/>
          <w:lang w:eastAsia="pt-BR"/>
        </w:rPr>
        <w:t>pagos</w:t>
      </w:r>
      <w:r w:rsidRPr="00107E1D">
        <w:rPr>
          <w:rFonts w:ascii="Book Antiqua" w:eastAsia="Times New Roman" w:hAnsi="Book Antiqua" w:cs="Times New Roman"/>
          <w:b/>
          <w:sz w:val="19"/>
          <w:szCs w:val="19"/>
          <w:lang w:eastAsia="pt-BR"/>
        </w:rPr>
        <w:t xml:space="preserve"> os </w:t>
      </w:r>
      <w:r w:rsidRPr="00107E1D">
        <w:rPr>
          <w:rFonts w:ascii="Book Antiqua" w:eastAsia="Times New Roman" w:hAnsi="Book Antiqua" w:cs="Times New Roman"/>
          <w:b/>
          <w:sz w:val="19"/>
          <w:szCs w:val="19"/>
          <w:highlight w:val="yellow"/>
          <w:lang w:eastAsia="pt-BR"/>
        </w:rPr>
        <w:t>emolumentos</w:t>
      </w:r>
      <w:r w:rsidRPr="00107E1D">
        <w:rPr>
          <w:rFonts w:ascii="Book Antiqua" w:eastAsia="Times New Roman" w:hAnsi="Book Antiqua" w:cs="Times New Roman"/>
          <w:b/>
          <w:sz w:val="19"/>
          <w:szCs w:val="19"/>
          <w:lang w:eastAsia="pt-BR"/>
        </w:rPr>
        <w:t xml:space="preserve"> e </w:t>
      </w:r>
      <w:r w:rsidRPr="00107E1D">
        <w:rPr>
          <w:rFonts w:ascii="Book Antiqua" w:eastAsia="Times New Roman" w:hAnsi="Book Antiqua" w:cs="Times New Roman"/>
          <w:b/>
          <w:sz w:val="19"/>
          <w:szCs w:val="19"/>
          <w:highlight w:val="yellow"/>
          <w:lang w:eastAsia="pt-BR"/>
        </w:rPr>
        <w:t>demais despesas</w:t>
      </w:r>
      <w:r w:rsidRPr="001E0BCA">
        <w:rPr>
          <w:rFonts w:ascii="Book Antiqua" w:eastAsia="Times New Roman" w:hAnsi="Book Antiqua" w:cs="Times New Roman"/>
          <w:sz w:val="16"/>
          <w:szCs w:val="16"/>
          <w:lang w:eastAsia="pt-BR"/>
        </w:rPr>
        <w:t>.</w:t>
      </w:r>
      <w:r w:rsidR="007A331D" w:rsidRPr="001E0BCA">
        <w:rPr>
          <w:rFonts w:ascii="Book Antiqua" w:eastAsia="Times New Roman" w:hAnsi="Book Antiqua" w:cs="Times New Roman"/>
          <w:sz w:val="16"/>
          <w:szCs w:val="16"/>
          <w:lang w:eastAsia="pt-BR"/>
        </w:rPr>
        <w:t xml:space="preserve"> </w:t>
      </w:r>
      <w:r w:rsidR="00C35ABC" w:rsidRPr="001E0BCA">
        <w:rPr>
          <w:rFonts w:ascii="Book Antiqua" w:hAnsi="Book Antiqua"/>
          <w:b/>
          <w:bCs/>
          <w:color w:val="FF0000"/>
          <w:sz w:val="16"/>
          <w:szCs w:val="16"/>
          <w:u w:val="single"/>
        </w:rPr>
        <w:t>(Cartórios/TJMG-2012)</w:t>
      </w:r>
      <w:r w:rsidR="00254E94" w:rsidRPr="001E0BCA">
        <w:rPr>
          <w:rFonts w:ascii="Book Antiqua" w:hAnsi="Book Antiqua"/>
          <w:b/>
          <w:bCs/>
          <w:color w:val="FF0000"/>
          <w:sz w:val="16"/>
          <w:szCs w:val="16"/>
        </w:rPr>
        <w:t xml:space="preserve"> </w:t>
      </w:r>
      <w:r w:rsidR="008B1DA0" w:rsidRPr="001E0BCA">
        <w:rPr>
          <w:rFonts w:ascii="Book Antiqua" w:eastAsia="Times New Roman" w:hAnsi="Book Antiqua" w:cs="Times New Roman"/>
          <w:b/>
          <w:bCs/>
          <w:color w:val="FF0000"/>
          <w:sz w:val="16"/>
          <w:szCs w:val="16"/>
          <w:u w:val="single"/>
          <w:lang w:eastAsia="pt-BR"/>
        </w:rPr>
        <w:t>(TJRN-2013)</w:t>
      </w:r>
      <w:r w:rsidR="00BF3E75" w:rsidRPr="001E0BCA">
        <w:rPr>
          <w:rFonts w:ascii="Book Antiqua" w:eastAsia="Times New Roman" w:hAnsi="Book Antiqua" w:cs="Times New Roman"/>
          <w:b/>
          <w:bCs/>
          <w:color w:val="FF0000"/>
          <w:sz w:val="16"/>
          <w:szCs w:val="16"/>
          <w:lang w:eastAsia="pt-BR"/>
        </w:rPr>
        <w:t xml:space="preserve"> </w:t>
      </w:r>
      <w:r w:rsidR="007E0C02" w:rsidRPr="001E0BCA">
        <w:rPr>
          <w:rFonts w:ascii="Book Antiqua" w:eastAsia="Times New Roman" w:hAnsi="Book Antiqua" w:cs="Times New Roman"/>
          <w:b/>
          <w:bCs/>
          <w:color w:val="FF0000"/>
          <w:sz w:val="16"/>
          <w:szCs w:val="16"/>
          <w:u w:val="single"/>
          <w:lang w:eastAsia="pt-BR"/>
        </w:rPr>
        <w:t>(TJCE-2014)</w:t>
      </w:r>
      <w:r w:rsidR="001878C3" w:rsidRPr="001E0BCA">
        <w:rPr>
          <w:rFonts w:ascii="Book Antiqua" w:eastAsia="Times New Roman" w:hAnsi="Book Antiqua" w:cs="Times New Roman"/>
          <w:b/>
          <w:bCs/>
          <w:color w:val="FF0000"/>
          <w:sz w:val="16"/>
          <w:szCs w:val="16"/>
          <w:lang w:eastAsia="pt-BR"/>
        </w:rPr>
        <w:t xml:space="preserve"> </w:t>
      </w:r>
      <w:r w:rsidR="001878C3" w:rsidRPr="001E0BCA">
        <w:rPr>
          <w:rFonts w:ascii="Book Antiqua" w:eastAsia="Times New Roman" w:hAnsi="Book Antiqua" w:cs="Times New Roman"/>
          <w:b/>
          <w:color w:val="FF0000"/>
          <w:sz w:val="16"/>
          <w:szCs w:val="16"/>
          <w:u w:val="single"/>
          <w:lang w:eastAsia="pt-BR"/>
        </w:rPr>
        <w:t>(DPEPB-2014)</w:t>
      </w:r>
      <w:r w:rsidR="001878C3" w:rsidRPr="001E0BCA">
        <w:rPr>
          <w:rFonts w:ascii="Book Antiqua" w:eastAsia="Times New Roman" w:hAnsi="Book Antiqua" w:cs="Times New Roman"/>
          <w:b/>
          <w:bCs/>
          <w:color w:val="FF0000"/>
          <w:sz w:val="16"/>
          <w:szCs w:val="16"/>
          <w:lang w:eastAsia="pt-BR"/>
        </w:rPr>
        <w:t xml:space="preserve"> </w:t>
      </w:r>
      <w:r w:rsidR="00B870B1" w:rsidRPr="001E0BCA">
        <w:rPr>
          <w:rFonts w:ascii="Book Antiqua" w:eastAsia="Times New Roman" w:hAnsi="Book Antiqua" w:cs="Times New Roman"/>
          <w:b/>
          <w:color w:val="FF0000"/>
          <w:sz w:val="16"/>
          <w:szCs w:val="16"/>
          <w:u w:val="single"/>
          <w:lang w:eastAsia="pt-BR"/>
        </w:rPr>
        <w:t>(TJSE-2015)</w:t>
      </w:r>
      <w:r w:rsidR="00A517FB" w:rsidRPr="001E0BCA">
        <w:rPr>
          <w:rFonts w:ascii="Book Antiqua" w:eastAsia="Times New Roman" w:hAnsi="Book Antiqua" w:cs="Times New Roman"/>
          <w:b/>
          <w:color w:val="FF0000"/>
          <w:sz w:val="16"/>
          <w:szCs w:val="16"/>
          <w:lang w:eastAsia="pt-BR"/>
        </w:rPr>
        <w:t xml:space="preserve"> </w:t>
      </w:r>
      <w:r w:rsidR="00A517FB" w:rsidRPr="001E0BCA">
        <w:rPr>
          <w:rFonts w:ascii="Book Antiqua" w:hAnsi="Book Antiqua"/>
          <w:b/>
          <w:bCs/>
          <w:color w:val="FF0000"/>
          <w:sz w:val="16"/>
          <w:szCs w:val="16"/>
          <w:u w:val="single"/>
        </w:rPr>
        <w:t>(Cartórios/TJSP-2012/2016)</w:t>
      </w:r>
      <w:r w:rsidR="006652EF" w:rsidRPr="001E0BCA">
        <w:rPr>
          <w:rFonts w:ascii="Book Antiqua" w:eastAsia="Times New Roman" w:hAnsi="Book Antiqua" w:cs="Times New Roman"/>
          <w:b/>
          <w:color w:val="FF0000"/>
          <w:sz w:val="16"/>
          <w:szCs w:val="16"/>
          <w:lang w:eastAsia="pt-BR"/>
        </w:rPr>
        <w:t xml:space="preserve"> </w:t>
      </w:r>
      <w:r w:rsidR="006652EF" w:rsidRPr="001E0BCA">
        <w:rPr>
          <w:rFonts w:ascii="Book Antiqua" w:eastAsia="Times New Roman" w:hAnsi="Book Antiqua" w:cs="Times New Roman"/>
          <w:b/>
          <w:bCs/>
          <w:color w:val="FF0000"/>
          <w:sz w:val="16"/>
          <w:szCs w:val="16"/>
          <w:u w:val="single"/>
          <w:lang w:eastAsia="pt-BR"/>
        </w:rPr>
        <w:t>(Cartórios/TJDFT-2019)</w:t>
      </w:r>
      <w:r w:rsidR="00B03846" w:rsidRPr="001E0BCA">
        <w:rPr>
          <w:rFonts w:ascii="Book Antiqua" w:eastAsia="Times New Roman" w:hAnsi="Book Antiqua" w:cs="Times New Roman"/>
          <w:b/>
          <w:bCs/>
          <w:color w:val="FF0000"/>
          <w:sz w:val="16"/>
          <w:szCs w:val="16"/>
          <w:lang w:eastAsia="pt-BR"/>
        </w:rPr>
        <w:t xml:space="preserve"> </w:t>
      </w:r>
      <w:r w:rsidR="00B03846" w:rsidRPr="001E0BCA">
        <w:rPr>
          <w:rFonts w:ascii="Book Antiqua" w:hAnsi="Book Antiqua"/>
          <w:b/>
          <w:bCs/>
          <w:color w:val="FF0000"/>
          <w:sz w:val="16"/>
          <w:szCs w:val="16"/>
          <w:u w:val="single"/>
        </w:rPr>
        <w:t>(Cartórios/TJSC-2021)</w:t>
      </w:r>
      <w:r w:rsidR="00270F33">
        <w:rPr>
          <w:rFonts w:ascii="Book Antiqua" w:hAnsi="Book Antiqua"/>
          <w:b/>
          <w:bCs/>
          <w:color w:val="FF0000"/>
          <w:sz w:val="16"/>
          <w:szCs w:val="16"/>
        </w:rPr>
        <w:t xml:space="preserve"> </w:t>
      </w:r>
      <w:r w:rsidR="00270F33" w:rsidRPr="00F60B2B">
        <w:rPr>
          <w:rFonts w:ascii="Book Antiqua" w:eastAsia="Times New Roman" w:hAnsi="Book Antiqua" w:cs="Times New Roman"/>
          <w:b/>
          <w:bCs/>
          <w:color w:val="FF0000"/>
          <w:sz w:val="16"/>
          <w:szCs w:val="16"/>
          <w:u w:val="single"/>
          <w:lang w:eastAsia="pt-BR"/>
        </w:rPr>
        <w:t>(TJMS-2023)</w:t>
      </w:r>
      <w:r w:rsidR="00145E3D">
        <w:rPr>
          <w:rFonts w:ascii="Book Antiqua" w:eastAsia="Times New Roman" w:hAnsi="Book Antiqua" w:cs="Times New Roman"/>
          <w:b/>
          <w:bCs/>
          <w:color w:val="FF0000"/>
          <w:sz w:val="16"/>
          <w:szCs w:val="16"/>
          <w:lang w:eastAsia="pt-BR"/>
        </w:rPr>
        <w:t xml:space="preserve"> </w:t>
      </w:r>
      <w:r w:rsidR="00145E3D">
        <w:rPr>
          <w:rFonts w:ascii="Book Antiqua" w:eastAsia="Times New Roman" w:hAnsi="Book Antiqua" w:cs="Times New Roman"/>
          <w:b/>
          <w:color w:val="FF0000"/>
          <w:sz w:val="16"/>
          <w:szCs w:val="16"/>
          <w:u w:val="single"/>
          <w:lang w:eastAsia="pt-BR"/>
        </w:rPr>
        <w:t>(Cartórios/TJAL-2023)</w:t>
      </w:r>
    </w:p>
    <w:p w14:paraId="7628EF77" w14:textId="417B952A" w:rsidR="0047093D" w:rsidRPr="00C24ACE"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 w:name="art17"/>
      <w:bookmarkEnd w:id="28"/>
      <w:r w:rsidRPr="00107E1D">
        <w:rPr>
          <w:rFonts w:ascii="Book Antiqua" w:eastAsia="Times New Roman" w:hAnsi="Book Antiqua" w:cs="Times New Roman"/>
          <w:b/>
          <w:sz w:val="19"/>
          <w:szCs w:val="19"/>
          <w:highlight w:val="magenta"/>
          <w:lang w:eastAsia="pt-BR"/>
        </w:rPr>
        <w:t>Art. 17</w:t>
      </w:r>
      <w:r w:rsidRPr="00107E1D">
        <w:rPr>
          <w:rFonts w:ascii="Book Antiqua" w:eastAsia="Times New Roman" w:hAnsi="Book Antiqua" w:cs="Times New Roman"/>
          <w:sz w:val="19"/>
          <w:szCs w:val="19"/>
          <w:lang w:eastAsia="pt-BR"/>
        </w:rPr>
        <w:t xml:space="preserve">. </w:t>
      </w:r>
      <w:r w:rsidRPr="00062152">
        <w:rPr>
          <w:rFonts w:ascii="Book Antiqua" w:eastAsia="Times New Roman" w:hAnsi="Book Antiqua" w:cs="Times New Roman"/>
          <w:b/>
          <w:bCs/>
          <w:sz w:val="19"/>
          <w:szCs w:val="19"/>
          <w:lang w:eastAsia="pt-BR"/>
        </w:rPr>
        <w:t>Permanecerão no Tabelionato, à disposição do Juízo respectivo, os títulos ou documentos de dívida cujo protesto for judicialmente sustado</w:t>
      </w:r>
      <w:r w:rsidRPr="001E0BCA">
        <w:rPr>
          <w:rFonts w:ascii="Book Antiqua" w:eastAsia="Times New Roman" w:hAnsi="Book Antiqua" w:cs="Times New Roman"/>
          <w:sz w:val="16"/>
          <w:szCs w:val="16"/>
          <w:lang w:eastAsia="pt-BR"/>
        </w:rPr>
        <w:t>.</w:t>
      </w:r>
      <w:r w:rsidR="00062152" w:rsidRPr="001E0BCA">
        <w:rPr>
          <w:rFonts w:ascii="Book Antiqua" w:eastAsia="Times New Roman" w:hAnsi="Book Antiqua" w:cs="Times New Roman"/>
          <w:sz w:val="16"/>
          <w:szCs w:val="16"/>
          <w:lang w:eastAsia="pt-BR"/>
        </w:rPr>
        <w:t xml:space="preserve"> </w:t>
      </w:r>
      <w:r w:rsidR="00062152" w:rsidRPr="001E0BCA">
        <w:rPr>
          <w:rFonts w:ascii="Book Antiqua" w:eastAsia="Times New Roman" w:hAnsi="Book Antiqua" w:cs="Times New Roman"/>
          <w:b/>
          <w:bCs/>
          <w:color w:val="FF0000"/>
          <w:sz w:val="16"/>
          <w:szCs w:val="16"/>
          <w:u w:val="single"/>
          <w:lang w:eastAsia="pt-BR"/>
        </w:rPr>
        <w:t>(Cartórios/TJSP-2011)</w:t>
      </w:r>
      <w:r w:rsidR="00524E69" w:rsidRPr="001E0BCA">
        <w:rPr>
          <w:rFonts w:ascii="Book Antiqua" w:eastAsia="Times New Roman" w:hAnsi="Book Antiqua" w:cs="Times New Roman"/>
          <w:sz w:val="16"/>
          <w:szCs w:val="16"/>
          <w:lang w:eastAsia="pt-BR"/>
        </w:rPr>
        <w:t xml:space="preserve"> </w:t>
      </w:r>
      <w:r w:rsidR="00524E69" w:rsidRPr="001E0BCA">
        <w:rPr>
          <w:rFonts w:ascii="Book Antiqua" w:eastAsia="Times New Roman" w:hAnsi="Book Antiqua" w:cs="Times New Roman"/>
          <w:b/>
          <w:bCs/>
          <w:color w:val="FF0000"/>
          <w:sz w:val="16"/>
          <w:szCs w:val="16"/>
          <w:u w:val="single"/>
          <w:lang w:eastAsia="pt-BR"/>
        </w:rPr>
        <w:t>(MPRR-2012)</w:t>
      </w:r>
      <w:r w:rsidR="00C35ABC" w:rsidRPr="001E0BCA">
        <w:rPr>
          <w:rFonts w:ascii="Book Antiqua" w:eastAsia="Times New Roman" w:hAnsi="Book Antiqua" w:cs="Times New Roman"/>
          <w:b/>
          <w:bCs/>
          <w:color w:val="FF0000"/>
          <w:sz w:val="16"/>
          <w:szCs w:val="16"/>
          <w:lang w:eastAsia="pt-BR"/>
        </w:rPr>
        <w:t xml:space="preserve"> </w:t>
      </w:r>
      <w:r w:rsidR="00C35ABC" w:rsidRPr="001E0BCA">
        <w:rPr>
          <w:rFonts w:ascii="Book Antiqua" w:hAnsi="Book Antiqua"/>
          <w:b/>
          <w:bCs/>
          <w:color w:val="FF0000"/>
          <w:sz w:val="16"/>
          <w:szCs w:val="16"/>
          <w:u w:val="single"/>
        </w:rPr>
        <w:t>(Cartórios/TJMG-2012)</w:t>
      </w:r>
      <w:r w:rsidR="00BA14E7" w:rsidRPr="001E0BCA">
        <w:rPr>
          <w:rFonts w:ascii="Book Antiqua" w:hAnsi="Book Antiqua"/>
          <w:b/>
          <w:bCs/>
          <w:color w:val="FF0000"/>
          <w:sz w:val="16"/>
          <w:szCs w:val="16"/>
        </w:rPr>
        <w:t xml:space="preserve"> </w:t>
      </w:r>
      <w:r w:rsidR="00F82182" w:rsidRPr="001E0BCA">
        <w:rPr>
          <w:rFonts w:ascii="Book Antiqua" w:hAnsi="Book Antiqua" w:cs="Times New Roman"/>
          <w:b/>
          <w:bCs/>
          <w:color w:val="FF0000"/>
          <w:sz w:val="16"/>
          <w:szCs w:val="16"/>
          <w:u w:val="single"/>
        </w:rPr>
        <w:t>(Cartórios/TJR</w:t>
      </w:r>
      <w:r w:rsidR="00F82182" w:rsidRPr="001E0BCA">
        <w:rPr>
          <w:rFonts w:ascii="Book Antiqua" w:hAnsi="Book Antiqua"/>
          <w:b/>
          <w:bCs/>
          <w:color w:val="FF0000"/>
          <w:sz w:val="16"/>
          <w:szCs w:val="16"/>
          <w:u w:val="single"/>
        </w:rPr>
        <w:t>S</w:t>
      </w:r>
      <w:r w:rsidR="00F82182" w:rsidRPr="001E0BCA">
        <w:rPr>
          <w:rFonts w:ascii="Book Antiqua" w:hAnsi="Book Antiqua" w:cs="Times New Roman"/>
          <w:b/>
          <w:bCs/>
          <w:color w:val="FF0000"/>
          <w:sz w:val="16"/>
          <w:szCs w:val="16"/>
          <w:u w:val="single"/>
        </w:rPr>
        <w:t>-2013</w:t>
      </w:r>
      <w:r w:rsidR="00CA0004" w:rsidRPr="001E0BCA">
        <w:rPr>
          <w:rFonts w:ascii="Book Antiqua" w:hAnsi="Book Antiqua" w:cs="Times New Roman"/>
          <w:b/>
          <w:bCs/>
          <w:color w:val="FF0000"/>
          <w:sz w:val="16"/>
          <w:szCs w:val="16"/>
          <w:u w:val="single"/>
        </w:rPr>
        <w:t>/2019</w:t>
      </w:r>
      <w:r w:rsidR="00F82182" w:rsidRPr="001E0BCA">
        <w:rPr>
          <w:rFonts w:ascii="Book Antiqua" w:hAnsi="Book Antiqua" w:cs="Times New Roman"/>
          <w:b/>
          <w:bCs/>
          <w:color w:val="FF0000"/>
          <w:sz w:val="16"/>
          <w:szCs w:val="16"/>
          <w:u w:val="single"/>
        </w:rPr>
        <w:t>)</w:t>
      </w:r>
      <w:r w:rsidR="00944D3A" w:rsidRPr="001E0BCA">
        <w:rPr>
          <w:rFonts w:ascii="Book Antiqua" w:hAnsi="Book Antiqua" w:cs="Times New Roman"/>
          <w:b/>
          <w:bCs/>
          <w:color w:val="FF0000"/>
          <w:sz w:val="16"/>
          <w:szCs w:val="16"/>
        </w:rPr>
        <w:t xml:space="preserve"> </w:t>
      </w:r>
      <w:r w:rsidR="00944D3A" w:rsidRPr="001E0BCA">
        <w:rPr>
          <w:rFonts w:ascii="Book Antiqua" w:eastAsia="Times New Roman" w:hAnsi="Book Antiqua" w:cs="Times New Roman"/>
          <w:b/>
          <w:bCs/>
          <w:color w:val="FF0000"/>
          <w:sz w:val="16"/>
          <w:szCs w:val="16"/>
          <w:u w:val="single"/>
          <w:lang w:eastAsia="pt-BR"/>
        </w:rPr>
        <w:t>(Cartórios/TJGO-2021)</w:t>
      </w:r>
      <w:r w:rsidR="00C24ACE">
        <w:rPr>
          <w:rFonts w:ascii="Book Antiqua" w:eastAsia="Times New Roman" w:hAnsi="Book Antiqua" w:cs="Times New Roman"/>
          <w:b/>
          <w:bCs/>
          <w:color w:val="FF0000"/>
          <w:sz w:val="16"/>
          <w:szCs w:val="16"/>
          <w:lang w:eastAsia="pt-BR"/>
        </w:rPr>
        <w:t xml:space="preserve"> </w:t>
      </w:r>
      <w:r w:rsidR="00C24ACE">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1279BA" w:rsidRPr="00107E1D" w14:paraId="641D70EA" w14:textId="77777777" w:rsidTr="006B71DE">
        <w:tc>
          <w:tcPr>
            <w:tcW w:w="8494" w:type="dxa"/>
            <w:shd w:val="clear" w:color="auto" w:fill="CCFFFF"/>
          </w:tcPr>
          <w:p w14:paraId="7767CC81" w14:textId="7A472E87" w:rsidR="001279BA" w:rsidRPr="00107E1D" w:rsidRDefault="001279BA" w:rsidP="006B71DE">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Cartórios/TJSP-2011-VUNESP</w:t>
            </w:r>
            <w:r w:rsidRPr="00107E1D">
              <w:rPr>
                <w:rFonts w:ascii="Book Antiqua" w:eastAsia="Times New Roman" w:hAnsi="Book Antiqua" w:cs="Times New Roman"/>
                <w:b/>
                <w:sz w:val="19"/>
                <w:szCs w:val="19"/>
                <w:lang w:eastAsia="pt-BR"/>
              </w:rPr>
              <w:t xml:space="preserve">): </w:t>
            </w:r>
            <w:r w:rsidRPr="001279BA">
              <w:rPr>
                <w:rFonts w:ascii="Book Antiqua" w:eastAsia="Times New Roman" w:hAnsi="Book Antiqua" w:cs="Times New Roman"/>
                <w:sz w:val="19"/>
                <w:szCs w:val="19"/>
                <w:lang w:eastAsia="pt-BR"/>
              </w:rPr>
              <w:t>Na sustação de protesto por ordem judicial, é correto afirmar que os títulos</w:t>
            </w:r>
            <w:r>
              <w:rPr>
                <w:rFonts w:ascii="Book Antiqua" w:eastAsia="Times New Roman" w:hAnsi="Book Antiqua" w:cs="Times New Roman"/>
                <w:sz w:val="19"/>
                <w:szCs w:val="19"/>
                <w:lang w:eastAsia="pt-BR"/>
              </w:rPr>
              <w:t xml:space="preserve"> </w:t>
            </w:r>
            <w:r w:rsidRPr="001279BA">
              <w:rPr>
                <w:rFonts w:ascii="Book Antiqua" w:eastAsia="Times New Roman" w:hAnsi="Book Antiqua" w:cs="Times New Roman"/>
                <w:sz w:val="19"/>
                <w:szCs w:val="19"/>
                <w:lang w:eastAsia="pt-BR"/>
              </w:rPr>
              <w:t>permanecerão no Tabelionato à disposição do Juízo que proferiu a ordem de sustação.</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17, Lei 9492/97.</w:t>
            </w:r>
          </w:p>
        </w:tc>
      </w:tr>
    </w:tbl>
    <w:p w14:paraId="1B77A763" w14:textId="3A9B52E1" w:rsidR="0047093D" w:rsidRPr="00C24ACE" w:rsidRDefault="0047093D" w:rsidP="0047093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07E1D">
        <w:rPr>
          <w:rFonts w:ascii="Book Antiqua" w:eastAsia="Times New Roman" w:hAnsi="Book Antiqua" w:cs="Times New Roman"/>
          <w:b/>
          <w:sz w:val="19"/>
          <w:szCs w:val="19"/>
          <w:highlight w:val="magenta"/>
          <w:lang w:eastAsia="pt-BR"/>
        </w:rPr>
        <w:lastRenderedPageBreak/>
        <w:t>§ 1º</w:t>
      </w:r>
      <w:r w:rsidRPr="00107E1D">
        <w:rPr>
          <w:rFonts w:ascii="Book Antiqua" w:eastAsia="Times New Roman" w:hAnsi="Book Antiqua" w:cs="Times New Roman"/>
          <w:sz w:val="19"/>
          <w:szCs w:val="19"/>
          <w:lang w:eastAsia="pt-BR"/>
        </w:rPr>
        <w:t xml:space="preserve"> </w:t>
      </w:r>
      <w:r w:rsidRPr="00C24ACE">
        <w:rPr>
          <w:rFonts w:ascii="Book Antiqua" w:eastAsia="Times New Roman" w:hAnsi="Book Antiqua" w:cs="Times New Roman"/>
          <w:b/>
          <w:bCs/>
          <w:sz w:val="19"/>
          <w:szCs w:val="19"/>
          <w:lang w:eastAsia="pt-BR"/>
        </w:rPr>
        <w:t xml:space="preserve">O </w:t>
      </w:r>
      <w:r w:rsidRPr="00C24ACE">
        <w:rPr>
          <w:rFonts w:ascii="Book Antiqua" w:eastAsia="Times New Roman" w:hAnsi="Book Antiqua" w:cs="Times New Roman"/>
          <w:b/>
          <w:bCs/>
          <w:sz w:val="19"/>
          <w:szCs w:val="19"/>
          <w:highlight w:val="yellow"/>
          <w:lang w:eastAsia="pt-BR"/>
        </w:rPr>
        <w:t>título do documento de dívida</w:t>
      </w:r>
      <w:r w:rsidRPr="00C24ACE">
        <w:rPr>
          <w:rFonts w:ascii="Book Antiqua" w:eastAsia="Times New Roman" w:hAnsi="Book Antiqua" w:cs="Times New Roman"/>
          <w:b/>
          <w:bCs/>
          <w:sz w:val="19"/>
          <w:szCs w:val="19"/>
          <w:lang w:eastAsia="pt-BR"/>
        </w:rPr>
        <w:t xml:space="preserve"> cujo </w:t>
      </w:r>
      <w:r w:rsidRPr="00C24ACE">
        <w:rPr>
          <w:rFonts w:ascii="Book Antiqua" w:eastAsia="Times New Roman" w:hAnsi="Book Antiqua" w:cs="Times New Roman"/>
          <w:b/>
          <w:bCs/>
          <w:caps/>
          <w:sz w:val="19"/>
          <w:szCs w:val="19"/>
          <w:shd w:val="clear" w:color="auto" w:fill="F7CAAC" w:themeFill="accent2" w:themeFillTint="66"/>
          <w:lang w:eastAsia="pt-BR"/>
        </w:rPr>
        <w:t>protesto</w:t>
      </w:r>
      <w:r w:rsidRPr="00C24ACE">
        <w:rPr>
          <w:rFonts w:ascii="Book Antiqua" w:eastAsia="Times New Roman" w:hAnsi="Book Antiqua" w:cs="Times New Roman"/>
          <w:b/>
          <w:bCs/>
          <w:sz w:val="19"/>
          <w:szCs w:val="19"/>
          <w:lang w:eastAsia="pt-BR"/>
        </w:rPr>
        <w:t xml:space="preserve"> </w:t>
      </w:r>
      <w:r w:rsidRPr="00C24ACE">
        <w:rPr>
          <w:rFonts w:ascii="Book Antiqua" w:eastAsia="Times New Roman" w:hAnsi="Book Antiqua" w:cs="Times New Roman"/>
          <w:b/>
          <w:bCs/>
          <w:caps/>
          <w:sz w:val="19"/>
          <w:szCs w:val="19"/>
          <w:highlight w:val="green"/>
          <w:lang w:eastAsia="pt-BR"/>
        </w:rPr>
        <w:t>tiver sido sustado</w:t>
      </w:r>
      <w:r w:rsidRPr="00C24ACE">
        <w:rPr>
          <w:rFonts w:ascii="Book Antiqua" w:eastAsia="Times New Roman" w:hAnsi="Book Antiqua" w:cs="Times New Roman"/>
          <w:b/>
          <w:bCs/>
          <w:sz w:val="19"/>
          <w:szCs w:val="19"/>
          <w:lang w:eastAsia="pt-BR"/>
        </w:rPr>
        <w:t xml:space="preserve"> </w:t>
      </w:r>
      <w:r w:rsidRPr="00C24ACE">
        <w:rPr>
          <w:rFonts w:ascii="Book Antiqua" w:eastAsia="Times New Roman" w:hAnsi="Book Antiqua" w:cs="Times New Roman"/>
          <w:b/>
          <w:bCs/>
          <w:sz w:val="19"/>
          <w:szCs w:val="19"/>
          <w:highlight w:val="cyan"/>
          <w:lang w:eastAsia="pt-BR"/>
        </w:rPr>
        <w:t>judicialmente</w:t>
      </w:r>
      <w:r w:rsidRPr="00C24ACE">
        <w:rPr>
          <w:rFonts w:ascii="Book Antiqua" w:eastAsia="Times New Roman" w:hAnsi="Book Antiqua" w:cs="Times New Roman"/>
          <w:b/>
          <w:bCs/>
          <w:sz w:val="19"/>
          <w:szCs w:val="19"/>
          <w:lang w:eastAsia="pt-BR"/>
        </w:rPr>
        <w:t xml:space="preserve"> </w:t>
      </w:r>
      <w:r w:rsidRPr="00C24ACE">
        <w:rPr>
          <w:rFonts w:ascii="Book Antiqua" w:eastAsia="Times New Roman" w:hAnsi="Book Antiqua" w:cs="Times New Roman"/>
          <w:b/>
          <w:bCs/>
          <w:caps/>
          <w:sz w:val="19"/>
          <w:szCs w:val="19"/>
          <w:highlight w:val="green"/>
          <w:lang w:eastAsia="pt-BR"/>
        </w:rPr>
        <w:t>só poderá ser</w:t>
      </w:r>
      <w:r w:rsidRPr="00C24ACE">
        <w:rPr>
          <w:rFonts w:ascii="Book Antiqua" w:eastAsia="Times New Roman" w:hAnsi="Book Antiqua" w:cs="Times New Roman"/>
          <w:b/>
          <w:bCs/>
          <w:sz w:val="19"/>
          <w:szCs w:val="19"/>
          <w:lang w:eastAsia="pt-BR"/>
        </w:rPr>
        <w:t xml:space="preserve"> </w:t>
      </w:r>
      <w:r w:rsidRPr="00C24ACE">
        <w:rPr>
          <w:rFonts w:ascii="Book Antiqua" w:eastAsia="Times New Roman" w:hAnsi="Book Antiqua" w:cs="Times New Roman"/>
          <w:b/>
          <w:bCs/>
          <w:sz w:val="19"/>
          <w:szCs w:val="19"/>
          <w:highlight w:val="cyan"/>
          <w:lang w:eastAsia="pt-BR"/>
        </w:rPr>
        <w:t>pago</w:t>
      </w:r>
      <w:r w:rsidRPr="00C24ACE">
        <w:rPr>
          <w:rFonts w:ascii="Book Antiqua" w:eastAsia="Times New Roman" w:hAnsi="Book Antiqua" w:cs="Times New Roman"/>
          <w:b/>
          <w:bCs/>
          <w:sz w:val="19"/>
          <w:szCs w:val="19"/>
          <w:lang w:eastAsia="pt-BR"/>
        </w:rPr>
        <w:t xml:space="preserve">, </w:t>
      </w:r>
      <w:r w:rsidRPr="00C24ACE">
        <w:rPr>
          <w:rFonts w:ascii="Book Antiqua" w:eastAsia="Times New Roman" w:hAnsi="Book Antiqua" w:cs="Times New Roman"/>
          <w:b/>
          <w:bCs/>
          <w:sz w:val="19"/>
          <w:szCs w:val="19"/>
          <w:highlight w:val="cyan"/>
          <w:lang w:eastAsia="pt-BR"/>
        </w:rPr>
        <w:t>protestado</w:t>
      </w:r>
      <w:r w:rsidRPr="00C24ACE">
        <w:rPr>
          <w:rFonts w:ascii="Book Antiqua" w:eastAsia="Times New Roman" w:hAnsi="Book Antiqua" w:cs="Times New Roman"/>
          <w:b/>
          <w:bCs/>
          <w:sz w:val="19"/>
          <w:szCs w:val="19"/>
          <w:lang w:eastAsia="pt-BR"/>
        </w:rPr>
        <w:t xml:space="preserve"> ou </w:t>
      </w:r>
      <w:r w:rsidRPr="00C24ACE">
        <w:rPr>
          <w:rFonts w:ascii="Book Antiqua" w:eastAsia="Times New Roman" w:hAnsi="Book Antiqua" w:cs="Times New Roman"/>
          <w:b/>
          <w:bCs/>
          <w:sz w:val="19"/>
          <w:szCs w:val="19"/>
          <w:highlight w:val="cyan"/>
          <w:lang w:eastAsia="pt-BR"/>
        </w:rPr>
        <w:t>retirado</w:t>
      </w:r>
      <w:r w:rsidRPr="00C24ACE">
        <w:rPr>
          <w:rFonts w:ascii="Book Antiqua" w:eastAsia="Times New Roman" w:hAnsi="Book Antiqua" w:cs="Times New Roman"/>
          <w:b/>
          <w:bCs/>
          <w:sz w:val="19"/>
          <w:szCs w:val="19"/>
          <w:lang w:eastAsia="pt-BR"/>
        </w:rPr>
        <w:t xml:space="preserve"> </w:t>
      </w:r>
      <w:r w:rsidRPr="00C24ACE">
        <w:rPr>
          <w:rFonts w:ascii="Book Antiqua" w:eastAsia="Times New Roman" w:hAnsi="Book Antiqua" w:cs="Times New Roman"/>
          <w:b/>
          <w:bCs/>
          <w:sz w:val="19"/>
          <w:szCs w:val="19"/>
          <w:highlight w:val="yellow"/>
          <w:lang w:eastAsia="pt-BR"/>
        </w:rPr>
        <w:t>com autorização judicial</w:t>
      </w:r>
      <w:r w:rsidRPr="00C24ACE">
        <w:rPr>
          <w:rFonts w:ascii="Book Antiqua" w:eastAsia="Times New Roman" w:hAnsi="Book Antiqua" w:cs="Times New Roman"/>
          <w:b/>
          <w:bCs/>
          <w:sz w:val="18"/>
          <w:szCs w:val="18"/>
          <w:lang w:eastAsia="pt-BR"/>
        </w:rPr>
        <w:t>.</w:t>
      </w:r>
      <w:r w:rsidR="00062152" w:rsidRPr="00C24ACE">
        <w:rPr>
          <w:rFonts w:ascii="Book Antiqua" w:eastAsia="Times New Roman" w:hAnsi="Book Antiqua" w:cs="Times New Roman"/>
          <w:b/>
          <w:bCs/>
          <w:sz w:val="18"/>
          <w:szCs w:val="18"/>
          <w:lang w:eastAsia="pt-BR"/>
        </w:rPr>
        <w:t xml:space="preserve"> </w:t>
      </w:r>
      <w:r w:rsidR="00062152" w:rsidRPr="00C24ACE">
        <w:rPr>
          <w:rFonts w:ascii="Book Antiqua" w:eastAsia="Times New Roman" w:hAnsi="Book Antiqua" w:cs="Times New Roman"/>
          <w:b/>
          <w:bCs/>
          <w:color w:val="FF0000"/>
          <w:sz w:val="16"/>
          <w:szCs w:val="16"/>
          <w:u w:val="single"/>
          <w:lang w:eastAsia="pt-BR"/>
        </w:rPr>
        <w:t>(TJAC-2012)</w:t>
      </w:r>
      <w:r w:rsidR="00286A0C" w:rsidRPr="00C24ACE">
        <w:rPr>
          <w:rFonts w:ascii="Book Antiqua" w:eastAsia="Times New Roman" w:hAnsi="Book Antiqua" w:cs="Times New Roman"/>
          <w:b/>
          <w:bCs/>
          <w:color w:val="FF0000"/>
          <w:sz w:val="16"/>
          <w:szCs w:val="16"/>
          <w:lang w:eastAsia="pt-BR"/>
        </w:rPr>
        <w:t xml:space="preserve"> </w:t>
      </w:r>
      <w:r w:rsidR="00286A0C" w:rsidRPr="00C24ACE">
        <w:rPr>
          <w:rFonts w:ascii="Book Antiqua" w:eastAsia="Times New Roman" w:hAnsi="Book Antiqua" w:cs="Times New Roman"/>
          <w:b/>
          <w:bCs/>
          <w:color w:val="FF0000"/>
          <w:sz w:val="16"/>
          <w:szCs w:val="16"/>
          <w:u w:val="single"/>
          <w:lang w:eastAsia="pt-BR"/>
        </w:rPr>
        <w:t>(Cartórios/TJSP-2012)</w:t>
      </w:r>
      <w:r w:rsidR="00F82182" w:rsidRPr="00C24ACE">
        <w:rPr>
          <w:rFonts w:ascii="Book Antiqua" w:eastAsia="Times New Roman" w:hAnsi="Book Antiqua" w:cs="Times New Roman"/>
          <w:b/>
          <w:bCs/>
          <w:color w:val="FF0000"/>
          <w:sz w:val="16"/>
          <w:szCs w:val="16"/>
          <w:lang w:eastAsia="pt-BR"/>
        </w:rPr>
        <w:t xml:space="preserve"> </w:t>
      </w:r>
      <w:r w:rsidR="00C35ABC" w:rsidRPr="00C24ACE">
        <w:rPr>
          <w:rFonts w:ascii="Book Antiqua" w:hAnsi="Book Antiqua"/>
          <w:b/>
          <w:bCs/>
          <w:color w:val="FF0000"/>
          <w:sz w:val="16"/>
          <w:szCs w:val="16"/>
          <w:u w:val="single"/>
        </w:rPr>
        <w:t>(Cartórios/TJMG-2012/2017</w:t>
      </w:r>
      <w:r w:rsidR="002224D8" w:rsidRPr="00C24ACE">
        <w:rPr>
          <w:rFonts w:ascii="Book Antiqua" w:hAnsi="Book Antiqua"/>
          <w:b/>
          <w:bCs/>
          <w:color w:val="FF0000"/>
          <w:sz w:val="16"/>
          <w:szCs w:val="16"/>
          <w:u w:val="single"/>
        </w:rPr>
        <w:t>/2018</w:t>
      </w:r>
      <w:r w:rsidR="00C35ABC" w:rsidRPr="00C24ACE">
        <w:rPr>
          <w:rFonts w:ascii="Book Antiqua" w:hAnsi="Book Antiqua"/>
          <w:b/>
          <w:bCs/>
          <w:color w:val="FF0000"/>
          <w:sz w:val="16"/>
          <w:szCs w:val="16"/>
          <w:u w:val="single"/>
        </w:rPr>
        <w:t>)</w:t>
      </w:r>
      <w:r w:rsidR="00062152" w:rsidRPr="00C24ACE">
        <w:rPr>
          <w:rFonts w:ascii="Book Antiqua" w:eastAsia="Times New Roman" w:hAnsi="Book Antiqua" w:cs="Times New Roman"/>
          <w:b/>
          <w:bCs/>
          <w:color w:val="FF0000"/>
          <w:sz w:val="16"/>
          <w:szCs w:val="16"/>
          <w:lang w:eastAsia="pt-BR"/>
        </w:rPr>
        <w:t xml:space="preserve"> </w:t>
      </w:r>
      <w:r w:rsidR="00062152" w:rsidRPr="00C24ACE">
        <w:rPr>
          <w:rFonts w:ascii="Book Antiqua" w:eastAsia="Times New Roman" w:hAnsi="Book Antiqua" w:cs="Times New Roman"/>
          <w:b/>
          <w:bCs/>
          <w:color w:val="FF0000"/>
          <w:sz w:val="16"/>
          <w:szCs w:val="16"/>
          <w:u w:val="single"/>
          <w:lang w:eastAsia="pt-BR"/>
        </w:rPr>
        <w:t>(DPEAM-2018)</w:t>
      </w:r>
      <w:r w:rsidR="00107E1D" w:rsidRPr="00C24ACE">
        <w:rPr>
          <w:rFonts w:ascii="Book Antiqua" w:eastAsia="Times New Roman" w:hAnsi="Book Antiqua" w:cs="Times New Roman"/>
          <w:b/>
          <w:bCs/>
          <w:color w:val="FF0000"/>
          <w:sz w:val="16"/>
          <w:szCs w:val="16"/>
          <w:lang w:eastAsia="pt-BR"/>
        </w:rPr>
        <w:t xml:space="preserve"> </w:t>
      </w:r>
      <w:r w:rsidR="00CA0004" w:rsidRPr="00C24ACE">
        <w:rPr>
          <w:rFonts w:ascii="Book Antiqua" w:eastAsia="Times New Roman" w:hAnsi="Book Antiqua" w:cs="Times New Roman"/>
          <w:b/>
          <w:bCs/>
          <w:color w:val="FF0000"/>
          <w:sz w:val="16"/>
          <w:szCs w:val="16"/>
          <w:u w:val="single"/>
          <w:lang w:eastAsia="pt-BR"/>
        </w:rPr>
        <w:t>(Cartórios/TJRS-2013/2015/2019)</w:t>
      </w:r>
      <w:r w:rsidR="00270F33" w:rsidRPr="00C24ACE">
        <w:rPr>
          <w:rFonts w:ascii="Book Antiqua" w:eastAsia="Times New Roman" w:hAnsi="Book Antiqua" w:cs="Times New Roman"/>
          <w:b/>
          <w:bCs/>
          <w:color w:val="FF0000"/>
          <w:sz w:val="16"/>
          <w:szCs w:val="16"/>
          <w:lang w:eastAsia="pt-BR"/>
        </w:rPr>
        <w:t xml:space="preserve"> </w:t>
      </w:r>
      <w:r w:rsidR="00270F33" w:rsidRPr="00C24ACE">
        <w:rPr>
          <w:rFonts w:ascii="Book Antiqua" w:eastAsia="Times New Roman" w:hAnsi="Book Antiqua" w:cs="Times New Roman"/>
          <w:b/>
          <w:bCs/>
          <w:color w:val="FF0000"/>
          <w:sz w:val="16"/>
          <w:szCs w:val="16"/>
          <w:u w:val="single"/>
          <w:lang w:eastAsia="pt-BR"/>
        </w:rPr>
        <w:t>(TJMS-2023)</w:t>
      </w:r>
      <w:r w:rsidR="00C24ACE">
        <w:rPr>
          <w:rFonts w:ascii="Book Antiqua" w:eastAsia="Times New Roman" w:hAnsi="Book Antiqua" w:cs="Times New Roman"/>
          <w:b/>
          <w:bCs/>
          <w:color w:val="FF0000"/>
          <w:sz w:val="16"/>
          <w:szCs w:val="16"/>
          <w:lang w:eastAsia="pt-BR"/>
        </w:rPr>
        <w:t xml:space="preserve"> </w:t>
      </w:r>
      <w:r w:rsidR="00C24ACE">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2E012D" w:rsidRPr="00107E1D" w14:paraId="0C1BD46E" w14:textId="77777777" w:rsidTr="006A0D44">
        <w:tc>
          <w:tcPr>
            <w:tcW w:w="8494" w:type="dxa"/>
            <w:shd w:val="clear" w:color="auto" w:fill="CCFFFF"/>
          </w:tcPr>
          <w:p w14:paraId="65624F80" w14:textId="7AD611ED" w:rsidR="00571D7F" w:rsidRPr="00571D7F" w:rsidRDefault="00571D7F" w:rsidP="006A0D4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71D7F">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C70A20" w:rsidRPr="00C70A20">
              <w:rPr>
                <w:rFonts w:ascii="Book Antiqua" w:eastAsia="Times New Roman" w:hAnsi="Book Antiqua" w:cs="Times New Roman"/>
                <w:sz w:val="19"/>
                <w:szCs w:val="19"/>
                <w:lang w:eastAsia="pt-BR"/>
              </w:rPr>
              <w:t>Em relação ao protesto de títulos, considere a afirmaç</w:t>
            </w:r>
            <w:r w:rsidR="00C70A20">
              <w:rPr>
                <w:rFonts w:ascii="Book Antiqua" w:eastAsia="Times New Roman" w:hAnsi="Book Antiqua" w:cs="Times New Roman"/>
                <w:sz w:val="19"/>
                <w:szCs w:val="19"/>
                <w:lang w:eastAsia="pt-BR"/>
              </w:rPr>
              <w:t>ão</w:t>
            </w:r>
            <w:r w:rsidR="00C70A20" w:rsidRPr="00C70A20">
              <w:rPr>
                <w:rFonts w:ascii="Book Antiqua" w:eastAsia="Times New Roman" w:hAnsi="Book Antiqua" w:cs="Times New Roman"/>
                <w:sz w:val="19"/>
                <w:szCs w:val="19"/>
                <w:lang w:eastAsia="pt-BR"/>
              </w:rPr>
              <w:t xml:space="preserve"> seguinte:</w:t>
            </w:r>
            <w:r w:rsidR="00C70A20">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Cs/>
                <w:sz w:val="19"/>
                <w:szCs w:val="19"/>
                <w:lang w:eastAsia="pt-BR"/>
              </w:rPr>
              <w:t>O título do documento de dívida cujo protesto tiver sido sustado judicialmente só poderá ser pago, protestado ou retirado com autorização judicial.</w:t>
            </w:r>
            <w:r>
              <w:rPr>
                <w:rFonts w:ascii="Book Antiqua" w:eastAsia="Times New Roman" w:hAnsi="Book Antiqua" w:cs="Times New Roman"/>
                <w:bCs/>
                <w:sz w:val="19"/>
                <w:szCs w:val="19"/>
                <w:lang w:eastAsia="pt-BR"/>
              </w:rPr>
              <w:t xml:space="preserve"> </w:t>
            </w:r>
            <w:r w:rsidRPr="00107E1D">
              <w:rPr>
                <w:rFonts w:ascii="Book Antiqua" w:hAnsi="Book Antiqua" w:cs="Times New Roman"/>
                <w:b/>
                <w:sz w:val="19"/>
                <w:szCs w:val="19"/>
              </w:rPr>
              <w:t>BL: art. 17, §1º, Lei 9492/97.</w:t>
            </w:r>
          </w:p>
          <w:p w14:paraId="585D3DE1" w14:textId="79D46CE4" w:rsidR="002E012D" w:rsidRPr="00107E1D" w:rsidRDefault="002E012D" w:rsidP="006A0D44">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TJAC-2012-CESPE</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Em relação ao protesto, ato formal e solene por meio do qual se provam a inadimplência e o descumprimento da obrigação, assinale a opção correta:</w:t>
            </w:r>
            <w:r w:rsidRPr="00107E1D">
              <w:rPr>
                <w:sz w:val="19"/>
                <w:szCs w:val="19"/>
              </w:rPr>
              <w:t xml:space="preserve"> </w:t>
            </w:r>
            <w:r w:rsidRPr="00107E1D">
              <w:rPr>
                <w:rFonts w:ascii="Book Antiqua" w:eastAsia="Times New Roman" w:hAnsi="Book Antiqua" w:cs="Times New Roman"/>
                <w:sz w:val="19"/>
                <w:szCs w:val="19"/>
                <w:lang w:eastAsia="pt-BR"/>
              </w:rPr>
              <w:t>O título do documento de dívida cujo protesto tiver sido sustado judicialmente só poderá ser pago, protestado ou retirado mediante autorização judicial.</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17, §1º, Lei 9492/97.</w:t>
            </w:r>
          </w:p>
        </w:tc>
      </w:tr>
    </w:tbl>
    <w:p w14:paraId="22B144D2" w14:textId="7DFFE100" w:rsidR="0047093D" w:rsidRPr="00C24ACE"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107E1D">
        <w:rPr>
          <w:rFonts w:ascii="Book Antiqua" w:eastAsia="Times New Roman" w:hAnsi="Book Antiqua" w:cs="Times New Roman"/>
          <w:b/>
          <w:bCs/>
          <w:sz w:val="19"/>
          <w:szCs w:val="19"/>
          <w:highlight w:val="magenta"/>
          <w:lang w:eastAsia="pt-BR"/>
        </w:rPr>
        <w:t>§ 2º</w:t>
      </w:r>
      <w:r w:rsidRPr="00107E1D">
        <w:rPr>
          <w:rFonts w:ascii="Book Antiqua" w:eastAsia="Times New Roman" w:hAnsi="Book Antiqua" w:cs="Times New Roman"/>
          <w:sz w:val="19"/>
          <w:szCs w:val="19"/>
          <w:lang w:eastAsia="pt-BR"/>
        </w:rPr>
        <w:t xml:space="preserve"> </w:t>
      </w:r>
      <w:r w:rsidRPr="00062152">
        <w:rPr>
          <w:rFonts w:ascii="Book Antiqua" w:eastAsia="Times New Roman" w:hAnsi="Book Antiqua" w:cs="Times New Roman"/>
          <w:b/>
          <w:bCs/>
          <w:caps/>
          <w:sz w:val="19"/>
          <w:szCs w:val="19"/>
          <w:highlight w:val="green"/>
          <w:lang w:eastAsia="pt-BR"/>
        </w:rPr>
        <w:t>Revogada</w:t>
      </w:r>
      <w:r w:rsidRPr="00062152">
        <w:rPr>
          <w:rFonts w:ascii="Book Antiqua" w:eastAsia="Times New Roman" w:hAnsi="Book Antiqua" w:cs="Times New Roman"/>
          <w:b/>
          <w:bCs/>
          <w:sz w:val="19"/>
          <w:szCs w:val="19"/>
          <w:lang w:eastAsia="pt-BR"/>
        </w:rPr>
        <w:t xml:space="preserve"> a </w:t>
      </w:r>
      <w:r w:rsidRPr="00062152">
        <w:rPr>
          <w:rFonts w:ascii="Book Antiqua" w:eastAsia="Times New Roman" w:hAnsi="Book Antiqua" w:cs="Times New Roman"/>
          <w:b/>
          <w:bCs/>
          <w:caps/>
          <w:sz w:val="19"/>
          <w:szCs w:val="19"/>
          <w:shd w:val="clear" w:color="auto" w:fill="F7CAAC" w:themeFill="accent2" w:themeFillTint="66"/>
          <w:lang w:eastAsia="pt-BR"/>
        </w:rPr>
        <w:t>ordem de sustação</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caps/>
          <w:sz w:val="19"/>
          <w:szCs w:val="19"/>
          <w:highlight w:val="green"/>
          <w:lang w:eastAsia="pt-BR"/>
        </w:rPr>
        <w:t>não há</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cyan"/>
          <w:lang w:eastAsia="pt-BR"/>
        </w:rPr>
        <w:t>necessidade</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yellow"/>
          <w:lang w:eastAsia="pt-BR"/>
        </w:rPr>
        <w:t>de se proceder</w:t>
      </w:r>
      <w:r w:rsidRPr="00062152">
        <w:rPr>
          <w:rFonts w:ascii="Book Antiqua" w:eastAsia="Times New Roman" w:hAnsi="Book Antiqua" w:cs="Times New Roman"/>
          <w:b/>
          <w:bCs/>
          <w:sz w:val="19"/>
          <w:szCs w:val="19"/>
          <w:lang w:eastAsia="pt-BR"/>
        </w:rPr>
        <w:t xml:space="preserve"> a </w:t>
      </w:r>
      <w:r w:rsidRPr="00062152">
        <w:rPr>
          <w:rFonts w:ascii="Book Antiqua" w:eastAsia="Times New Roman" w:hAnsi="Book Antiqua" w:cs="Times New Roman"/>
          <w:b/>
          <w:bCs/>
          <w:caps/>
          <w:sz w:val="19"/>
          <w:szCs w:val="19"/>
          <w:shd w:val="clear" w:color="auto" w:fill="F7CAAC" w:themeFill="accent2" w:themeFillTint="66"/>
          <w:lang w:eastAsia="pt-BR"/>
        </w:rPr>
        <w:t>nova intimação</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yellow"/>
          <w:lang w:eastAsia="pt-BR"/>
        </w:rPr>
        <w:t>do devedor</w:t>
      </w:r>
      <w:r w:rsidRPr="00062152">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caps/>
          <w:sz w:val="19"/>
          <w:szCs w:val="19"/>
          <w:highlight w:val="green"/>
          <w:lang w:eastAsia="pt-BR"/>
        </w:rPr>
        <w:t>sendo</w:t>
      </w:r>
      <w:r w:rsidRPr="00062152">
        <w:rPr>
          <w:rFonts w:ascii="Book Antiqua" w:eastAsia="Times New Roman" w:hAnsi="Book Antiqua" w:cs="Times New Roman"/>
          <w:b/>
          <w:bCs/>
          <w:sz w:val="19"/>
          <w:szCs w:val="19"/>
          <w:lang w:eastAsia="pt-BR"/>
        </w:rPr>
        <w:t xml:space="preserve"> a </w:t>
      </w:r>
      <w:r w:rsidRPr="00944D3A">
        <w:rPr>
          <w:rFonts w:ascii="Book Antiqua" w:eastAsia="Times New Roman" w:hAnsi="Book Antiqua" w:cs="Times New Roman"/>
          <w:b/>
          <w:bCs/>
          <w:caps/>
          <w:sz w:val="19"/>
          <w:szCs w:val="19"/>
          <w:shd w:val="clear" w:color="auto" w:fill="F7CAAC" w:themeFill="accent2" w:themeFillTint="66"/>
          <w:lang w:eastAsia="pt-BR"/>
        </w:rPr>
        <w:t>lavratura</w:t>
      </w:r>
      <w:r w:rsidRPr="00062152">
        <w:rPr>
          <w:rFonts w:ascii="Book Antiqua" w:eastAsia="Times New Roman" w:hAnsi="Book Antiqua" w:cs="Times New Roman"/>
          <w:b/>
          <w:bCs/>
          <w:sz w:val="19"/>
          <w:szCs w:val="19"/>
          <w:lang w:eastAsia="pt-BR"/>
        </w:rPr>
        <w:t xml:space="preserve"> e o </w:t>
      </w:r>
      <w:r w:rsidRPr="00944D3A">
        <w:rPr>
          <w:rFonts w:ascii="Book Antiqua" w:eastAsia="Times New Roman" w:hAnsi="Book Antiqua" w:cs="Times New Roman"/>
          <w:b/>
          <w:bCs/>
          <w:caps/>
          <w:sz w:val="19"/>
          <w:szCs w:val="19"/>
          <w:shd w:val="clear" w:color="auto" w:fill="F7CAAC" w:themeFill="accent2" w:themeFillTint="66"/>
          <w:lang w:eastAsia="pt-BR"/>
        </w:rPr>
        <w:t>registro do protesto</w:t>
      </w:r>
      <w:r w:rsidRPr="00944D3A">
        <w:rPr>
          <w:rFonts w:ascii="Book Antiqua" w:eastAsia="Times New Roman" w:hAnsi="Book Antiqua" w:cs="Times New Roman"/>
          <w:b/>
          <w:bCs/>
          <w:caps/>
          <w:sz w:val="19"/>
          <w:szCs w:val="19"/>
          <w:lang w:eastAsia="pt-BR"/>
        </w:rPr>
        <w:t xml:space="preserve"> </w:t>
      </w:r>
      <w:r w:rsidRPr="00944D3A">
        <w:rPr>
          <w:rFonts w:ascii="Book Antiqua" w:eastAsia="Times New Roman" w:hAnsi="Book Antiqua" w:cs="Times New Roman"/>
          <w:b/>
          <w:bCs/>
          <w:caps/>
          <w:sz w:val="19"/>
          <w:szCs w:val="19"/>
          <w:highlight w:val="green"/>
          <w:lang w:eastAsia="pt-BR"/>
        </w:rPr>
        <w:t>efetivados</w:t>
      </w:r>
      <w:r w:rsidRPr="00062152">
        <w:rPr>
          <w:rFonts w:ascii="Book Antiqua" w:eastAsia="Times New Roman" w:hAnsi="Book Antiqua" w:cs="Times New Roman"/>
          <w:b/>
          <w:bCs/>
          <w:sz w:val="19"/>
          <w:szCs w:val="19"/>
          <w:lang w:eastAsia="pt-BR"/>
        </w:rPr>
        <w:t xml:space="preserve"> </w:t>
      </w:r>
      <w:r w:rsidRPr="007D0548">
        <w:rPr>
          <w:rFonts w:ascii="Book Antiqua" w:eastAsia="Times New Roman" w:hAnsi="Book Antiqua" w:cs="Times New Roman"/>
          <w:b/>
          <w:bCs/>
          <w:sz w:val="19"/>
          <w:szCs w:val="19"/>
          <w:highlight w:val="cyan"/>
          <w:lang w:eastAsia="pt-BR"/>
        </w:rPr>
        <w:t xml:space="preserve">até o primeiro dia útil </w:t>
      </w:r>
      <w:proofErr w:type="spellStart"/>
      <w:r w:rsidRPr="007D0548">
        <w:rPr>
          <w:rFonts w:ascii="Book Antiqua" w:eastAsia="Times New Roman" w:hAnsi="Book Antiqua" w:cs="Times New Roman"/>
          <w:b/>
          <w:bCs/>
          <w:sz w:val="19"/>
          <w:szCs w:val="19"/>
          <w:highlight w:val="cyan"/>
          <w:lang w:eastAsia="pt-BR"/>
        </w:rPr>
        <w:t>subseqüente</w:t>
      </w:r>
      <w:proofErr w:type="spellEnd"/>
      <w:r w:rsidRPr="00062152">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sz w:val="19"/>
          <w:szCs w:val="19"/>
          <w:highlight w:val="yellow"/>
          <w:lang w:eastAsia="pt-BR"/>
        </w:rPr>
        <w:t>ao do recebimento da revogação</w:t>
      </w:r>
      <w:r w:rsidRPr="00062152">
        <w:rPr>
          <w:rFonts w:ascii="Book Antiqua" w:eastAsia="Times New Roman" w:hAnsi="Book Antiqua" w:cs="Times New Roman"/>
          <w:b/>
          <w:bCs/>
          <w:sz w:val="19"/>
          <w:szCs w:val="19"/>
          <w:lang w:eastAsia="pt-BR"/>
        </w:rPr>
        <w:t>, salvo se a materialização do ato depender de consulta a ser formulada ao apresentante, caso em que o mesmo prazo será contado da data da resposta dada</w:t>
      </w:r>
      <w:r w:rsidRPr="001E0BCA">
        <w:rPr>
          <w:rFonts w:ascii="Book Antiqua" w:eastAsia="Times New Roman" w:hAnsi="Book Antiqua" w:cs="Times New Roman"/>
          <w:b/>
          <w:bCs/>
          <w:sz w:val="18"/>
          <w:szCs w:val="18"/>
          <w:lang w:eastAsia="pt-BR"/>
        </w:rPr>
        <w:t>.</w:t>
      </w:r>
      <w:r w:rsidR="00062152" w:rsidRPr="001E0BCA">
        <w:rPr>
          <w:rFonts w:ascii="Book Antiqua" w:eastAsia="Times New Roman" w:hAnsi="Book Antiqua" w:cs="Times New Roman"/>
          <w:sz w:val="18"/>
          <w:szCs w:val="18"/>
          <w:lang w:eastAsia="pt-BR"/>
        </w:rPr>
        <w:t xml:space="preserve"> </w:t>
      </w:r>
      <w:r w:rsidR="00062152" w:rsidRPr="001E0BCA">
        <w:rPr>
          <w:rFonts w:ascii="Book Antiqua" w:eastAsia="Times New Roman" w:hAnsi="Book Antiqua" w:cs="Times New Roman"/>
          <w:b/>
          <w:bCs/>
          <w:color w:val="FF0000"/>
          <w:sz w:val="16"/>
          <w:szCs w:val="16"/>
          <w:u w:val="single"/>
          <w:lang w:eastAsia="pt-BR"/>
        </w:rPr>
        <w:t>(TJBA-2012)</w:t>
      </w:r>
      <w:r w:rsidR="00812CEA" w:rsidRPr="001E0BCA">
        <w:rPr>
          <w:rFonts w:ascii="Book Antiqua" w:eastAsia="Times New Roman" w:hAnsi="Book Antiqua" w:cs="Times New Roman"/>
          <w:sz w:val="18"/>
          <w:szCs w:val="18"/>
          <w:lang w:eastAsia="pt-BR"/>
        </w:rPr>
        <w:t xml:space="preserve"> </w:t>
      </w:r>
      <w:r w:rsidR="00524E69" w:rsidRPr="001E0BCA">
        <w:rPr>
          <w:rFonts w:ascii="Book Antiqua" w:eastAsia="Times New Roman" w:hAnsi="Book Antiqua" w:cs="Times New Roman"/>
          <w:b/>
          <w:bCs/>
          <w:color w:val="FF0000"/>
          <w:sz w:val="16"/>
          <w:szCs w:val="16"/>
          <w:u w:val="single"/>
          <w:lang w:eastAsia="pt-BR"/>
        </w:rPr>
        <w:t>(MPRR-2012)</w:t>
      </w:r>
      <w:r w:rsidR="00C35ABC" w:rsidRPr="001E0BCA">
        <w:rPr>
          <w:rFonts w:ascii="Book Antiqua" w:eastAsia="Times New Roman" w:hAnsi="Book Antiqua" w:cs="Times New Roman"/>
          <w:b/>
          <w:bCs/>
          <w:color w:val="FF0000"/>
          <w:sz w:val="16"/>
          <w:szCs w:val="16"/>
          <w:lang w:eastAsia="pt-BR"/>
        </w:rPr>
        <w:t xml:space="preserve"> </w:t>
      </w:r>
      <w:r w:rsidR="00F82182" w:rsidRPr="001E0BCA">
        <w:rPr>
          <w:rFonts w:ascii="Book Antiqua" w:hAnsi="Book Antiqua" w:cs="Times New Roman"/>
          <w:b/>
          <w:bCs/>
          <w:color w:val="FF0000"/>
          <w:sz w:val="16"/>
          <w:szCs w:val="16"/>
          <w:u w:val="single"/>
        </w:rPr>
        <w:t>(Cartórios/TJR</w:t>
      </w:r>
      <w:r w:rsidR="00F82182" w:rsidRPr="001E0BCA">
        <w:rPr>
          <w:rFonts w:ascii="Book Antiqua" w:hAnsi="Book Antiqua"/>
          <w:b/>
          <w:bCs/>
          <w:color w:val="FF0000"/>
          <w:sz w:val="16"/>
          <w:szCs w:val="16"/>
          <w:u w:val="single"/>
        </w:rPr>
        <w:t>S</w:t>
      </w:r>
      <w:r w:rsidR="00F82182" w:rsidRPr="001E0BCA">
        <w:rPr>
          <w:rFonts w:ascii="Book Antiqua" w:hAnsi="Book Antiqua" w:cs="Times New Roman"/>
          <w:b/>
          <w:bCs/>
          <w:color w:val="FF0000"/>
          <w:sz w:val="16"/>
          <w:szCs w:val="16"/>
          <w:u w:val="single"/>
        </w:rPr>
        <w:t>-2013)</w:t>
      </w:r>
      <w:r w:rsidR="008E2EE3" w:rsidRPr="001E0BCA">
        <w:rPr>
          <w:rFonts w:ascii="Book Antiqua" w:hAnsi="Book Antiqua" w:cs="Times New Roman"/>
          <w:b/>
          <w:bCs/>
          <w:color w:val="FF0000"/>
          <w:sz w:val="16"/>
          <w:szCs w:val="16"/>
        </w:rPr>
        <w:t xml:space="preserve"> </w:t>
      </w:r>
      <w:r w:rsidR="007D0548" w:rsidRPr="001E0BCA">
        <w:rPr>
          <w:rFonts w:ascii="Book Antiqua" w:hAnsi="Book Antiqua"/>
          <w:b/>
          <w:bCs/>
          <w:color w:val="FF0000"/>
          <w:sz w:val="16"/>
          <w:szCs w:val="16"/>
          <w:u w:val="single"/>
        </w:rPr>
        <w:t>(Cartórios/TJSP-2016)</w:t>
      </w:r>
      <w:r w:rsidR="002224D8" w:rsidRPr="001E0BCA">
        <w:rPr>
          <w:rFonts w:ascii="Book Antiqua" w:hAnsi="Book Antiqua"/>
          <w:b/>
          <w:bCs/>
          <w:color w:val="FF0000"/>
          <w:sz w:val="16"/>
          <w:szCs w:val="16"/>
        </w:rPr>
        <w:t xml:space="preserve"> </w:t>
      </w:r>
      <w:r w:rsidR="002224D8" w:rsidRPr="001E0BCA">
        <w:rPr>
          <w:rFonts w:ascii="Book Antiqua" w:eastAsia="Times New Roman" w:hAnsi="Book Antiqua" w:cs="Arial"/>
          <w:b/>
          <w:bCs/>
          <w:color w:val="FF0000"/>
          <w:sz w:val="16"/>
          <w:szCs w:val="16"/>
          <w:u w:val="single"/>
          <w:lang w:eastAsia="pt-BR"/>
        </w:rPr>
        <w:t>(Cartórios/TJMG-2012/2016/2018)</w:t>
      </w:r>
      <w:r w:rsidR="00571D7F" w:rsidRPr="001E0BCA">
        <w:rPr>
          <w:rFonts w:ascii="Book Antiqua" w:eastAsia="Times New Roman" w:hAnsi="Book Antiqua" w:cs="Times New Roman"/>
          <w:b/>
          <w:bCs/>
          <w:color w:val="FF0000"/>
          <w:sz w:val="16"/>
          <w:szCs w:val="16"/>
          <w:lang w:eastAsia="pt-BR"/>
        </w:rPr>
        <w:t xml:space="preserve"> </w:t>
      </w:r>
      <w:r w:rsidR="00571D7F" w:rsidRPr="001E0BCA">
        <w:rPr>
          <w:rFonts w:ascii="Book Antiqua" w:eastAsia="Times New Roman" w:hAnsi="Book Antiqua" w:cs="Times New Roman"/>
          <w:b/>
          <w:color w:val="FF0000"/>
          <w:sz w:val="16"/>
          <w:szCs w:val="16"/>
          <w:u w:val="single"/>
          <w:lang w:eastAsia="pt-BR"/>
        </w:rPr>
        <w:t>(DPEAM-2018)</w:t>
      </w:r>
      <w:r w:rsidR="00944D3A" w:rsidRPr="001E0BCA">
        <w:rPr>
          <w:rFonts w:ascii="Book Antiqua" w:eastAsia="Times New Roman" w:hAnsi="Book Antiqua" w:cs="Times New Roman"/>
          <w:b/>
          <w:color w:val="FF0000"/>
          <w:sz w:val="16"/>
          <w:szCs w:val="16"/>
          <w:lang w:eastAsia="pt-BR"/>
        </w:rPr>
        <w:t xml:space="preserve"> </w:t>
      </w:r>
      <w:r w:rsidR="00944D3A" w:rsidRPr="001E0BCA">
        <w:rPr>
          <w:rFonts w:ascii="Book Antiqua" w:eastAsia="Times New Roman" w:hAnsi="Book Antiqua" w:cs="Times New Roman"/>
          <w:b/>
          <w:bCs/>
          <w:color w:val="FF0000"/>
          <w:sz w:val="16"/>
          <w:szCs w:val="16"/>
          <w:u w:val="single"/>
          <w:lang w:eastAsia="pt-BR"/>
        </w:rPr>
        <w:t>(Cartórios/TJGO-2021)</w:t>
      </w:r>
      <w:r w:rsidR="00270F33">
        <w:rPr>
          <w:rFonts w:ascii="Book Antiqua" w:eastAsia="Times New Roman" w:hAnsi="Book Antiqua" w:cs="Times New Roman"/>
          <w:b/>
          <w:bCs/>
          <w:color w:val="FF0000"/>
          <w:sz w:val="16"/>
          <w:szCs w:val="16"/>
          <w:lang w:eastAsia="pt-BR"/>
        </w:rPr>
        <w:t xml:space="preserve"> </w:t>
      </w:r>
      <w:r w:rsidR="00270F33" w:rsidRPr="00F60B2B">
        <w:rPr>
          <w:rFonts w:ascii="Book Antiqua" w:eastAsia="Times New Roman" w:hAnsi="Book Antiqua" w:cs="Times New Roman"/>
          <w:b/>
          <w:bCs/>
          <w:color w:val="FF0000"/>
          <w:sz w:val="16"/>
          <w:szCs w:val="16"/>
          <w:u w:val="single"/>
          <w:lang w:eastAsia="pt-BR"/>
        </w:rPr>
        <w:t>(TJMS-2023)</w:t>
      </w:r>
      <w:r w:rsidR="00145E3D">
        <w:rPr>
          <w:rFonts w:ascii="Book Antiqua" w:eastAsia="Times New Roman" w:hAnsi="Book Antiqua" w:cs="Times New Roman"/>
          <w:b/>
          <w:bCs/>
          <w:color w:val="FF0000"/>
          <w:sz w:val="16"/>
          <w:szCs w:val="16"/>
          <w:lang w:eastAsia="pt-BR"/>
        </w:rPr>
        <w:t xml:space="preserve"> </w:t>
      </w:r>
      <w:r w:rsidR="00145E3D">
        <w:rPr>
          <w:rFonts w:ascii="Book Antiqua" w:eastAsia="Times New Roman" w:hAnsi="Book Antiqua" w:cs="Times New Roman"/>
          <w:b/>
          <w:color w:val="FF0000"/>
          <w:sz w:val="16"/>
          <w:szCs w:val="16"/>
          <w:u w:val="single"/>
          <w:lang w:eastAsia="pt-BR"/>
        </w:rPr>
        <w:t>(Cartórios/TJAL-2023)</w:t>
      </w:r>
      <w:r w:rsidR="00C24ACE">
        <w:rPr>
          <w:rFonts w:ascii="Book Antiqua" w:eastAsia="Times New Roman" w:hAnsi="Book Antiqua" w:cs="Times New Roman"/>
          <w:b/>
          <w:bCs/>
          <w:color w:val="FF0000"/>
          <w:sz w:val="16"/>
          <w:szCs w:val="16"/>
          <w:lang w:eastAsia="pt-BR"/>
        </w:rPr>
        <w:t xml:space="preserve"> </w:t>
      </w:r>
      <w:r w:rsidR="00C24ACE">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812CEA" w:rsidRPr="00107E1D" w14:paraId="664F9671" w14:textId="77777777" w:rsidTr="003501CC">
        <w:tc>
          <w:tcPr>
            <w:tcW w:w="8494" w:type="dxa"/>
            <w:shd w:val="clear" w:color="auto" w:fill="CCFFFF"/>
          </w:tcPr>
          <w:p w14:paraId="7811F6D1" w14:textId="631EA530" w:rsidR="00270F33" w:rsidRDefault="00270F33" w:rsidP="00270F33">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70F33">
              <w:rPr>
                <w:rFonts w:ascii="Book Antiqua" w:eastAsia="Times New Roman" w:hAnsi="Book Antiqua" w:cs="Times New Roman"/>
                <w:bCs/>
                <w:sz w:val="19"/>
                <w:szCs w:val="19"/>
                <w:lang w:eastAsia="pt-BR"/>
              </w:rPr>
              <w:t>Gessaria Aparecida do Taboado Ltda. foi intimada da apresentação a protesto por falta de pagamento de duas duplicatas de compra e venda por Maracajá S/A, endossatário das cártulas. Gessaria Aparecida do Taboado Ltda., sacada das duplicatas, obteve em juízo a sustação do protesto. Posteriormente, a ordem de sustação foi revogada e o tabelião tomou ciência da decisão judicial. Considerando a situação narrada e as disposições da Lei 9.492/97 (Lei de Protestos), é correto afirmar que revogada a ordem de sustação:</w:t>
            </w:r>
            <w:r>
              <w:rPr>
                <w:rFonts w:ascii="Book Antiqua" w:eastAsia="Times New Roman" w:hAnsi="Book Antiqua" w:cs="Times New Roman"/>
                <w:bCs/>
                <w:sz w:val="19"/>
                <w:szCs w:val="19"/>
                <w:lang w:eastAsia="pt-BR"/>
              </w:rPr>
              <w:t xml:space="preserve"> </w:t>
            </w:r>
            <w:r w:rsidRPr="00270F33">
              <w:rPr>
                <w:rFonts w:ascii="Book Antiqua" w:eastAsia="Times New Roman" w:hAnsi="Book Antiqua" w:cs="Times New Roman"/>
                <w:bCs/>
                <w:sz w:val="19"/>
                <w:szCs w:val="19"/>
                <w:lang w:eastAsia="pt-BR"/>
              </w:rPr>
              <w:t>a lavratura e o registro do protesto serão efetivados até o primeiro dia útil subsequente ao do recebimento da revogação, sem nova intimação da sacada</w:t>
            </w:r>
            <w:r w:rsidRPr="00944D3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07E1D">
              <w:rPr>
                <w:rFonts w:ascii="Book Antiqua" w:hAnsi="Book Antiqua" w:cs="Times New Roman"/>
                <w:b/>
                <w:sz w:val="19"/>
                <w:szCs w:val="19"/>
              </w:rPr>
              <w:t>BL: art. 17, §2º, Lei 9492/97.</w:t>
            </w:r>
          </w:p>
          <w:p w14:paraId="676D2A7D" w14:textId="7318CB2F" w:rsidR="00C24ACE" w:rsidRDefault="00C24ACE" w:rsidP="00C24AC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44D3A">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24ACE">
              <w:rPr>
                <w:rFonts w:ascii="Book Antiqua" w:eastAsia="Times New Roman" w:hAnsi="Book Antiqua" w:cs="Times New Roman"/>
                <w:bCs/>
                <w:sz w:val="19"/>
                <w:szCs w:val="19"/>
                <w:lang w:eastAsia="pt-BR"/>
              </w:rPr>
              <w:t>Assinale a opção correta acerca da sustação do protesto em conformidade com o disposto na Lei 9.492/97</w:t>
            </w:r>
            <w:r>
              <w:rPr>
                <w:rFonts w:ascii="Book Antiqua" w:eastAsia="Times New Roman" w:hAnsi="Book Antiqua" w:cs="Times New Roman"/>
                <w:bCs/>
                <w:sz w:val="19"/>
                <w:szCs w:val="19"/>
                <w:lang w:eastAsia="pt-BR"/>
              </w:rPr>
              <w:t xml:space="preserve">: </w:t>
            </w:r>
            <w:r w:rsidRPr="00C24ACE">
              <w:rPr>
                <w:rFonts w:ascii="Book Antiqua" w:eastAsia="Times New Roman" w:hAnsi="Book Antiqua" w:cs="Times New Roman"/>
                <w:bCs/>
                <w:sz w:val="19"/>
                <w:szCs w:val="19"/>
                <w:lang w:eastAsia="pt-BR"/>
              </w:rPr>
              <w:t>Revogada a ordem judicial de sustação, não é necessário proceder a nova intimação do devedor.</w:t>
            </w:r>
            <w:r>
              <w:rPr>
                <w:rFonts w:ascii="Book Antiqua" w:eastAsia="Times New Roman" w:hAnsi="Book Antiqua" w:cs="Times New Roman"/>
                <w:bCs/>
                <w:sz w:val="19"/>
                <w:szCs w:val="19"/>
                <w:lang w:eastAsia="pt-BR"/>
              </w:rPr>
              <w:t xml:space="preserve"> </w:t>
            </w:r>
            <w:r w:rsidRPr="00107E1D">
              <w:rPr>
                <w:rFonts w:ascii="Book Antiqua" w:hAnsi="Book Antiqua" w:cs="Times New Roman"/>
                <w:b/>
                <w:sz w:val="19"/>
                <w:szCs w:val="19"/>
              </w:rPr>
              <w:t>BL: art. 17, §2º, Lei 9492/97.</w:t>
            </w:r>
          </w:p>
          <w:p w14:paraId="759570D6" w14:textId="724910AF" w:rsidR="00944D3A" w:rsidRPr="00944D3A" w:rsidRDefault="00944D3A" w:rsidP="00812CE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44D3A">
              <w:rPr>
                <w:rFonts w:ascii="Book Antiqua" w:eastAsia="Times New Roman" w:hAnsi="Book Antiqua" w:cs="Times New Roman"/>
                <w:b/>
                <w:sz w:val="19"/>
                <w:szCs w:val="19"/>
                <w:highlight w:val="yellow"/>
                <w:lang w:eastAsia="pt-BR"/>
              </w:rPr>
              <w:t>Cartórios/TJGO-2021-VUNESP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4D3A">
              <w:rPr>
                <w:rFonts w:ascii="Book Antiqua" w:eastAsia="Times New Roman" w:hAnsi="Book Antiqua" w:cs="Times New Roman"/>
                <w:bCs/>
                <w:sz w:val="19"/>
                <w:szCs w:val="19"/>
                <w:lang w:eastAsia="pt-BR"/>
              </w:rPr>
              <w:t>O Tabelião de Protesto, ao receber um mandado judicial de revogação de ordem de sustação, deverá efetuar a</w:t>
            </w:r>
            <w:r>
              <w:rPr>
                <w:rFonts w:ascii="Book Antiqua" w:eastAsia="Times New Roman" w:hAnsi="Book Antiqua" w:cs="Times New Roman"/>
                <w:bCs/>
                <w:sz w:val="19"/>
                <w:szCs w:val="19"/>
                <w:lang w:eastAsia="pt-BR"/>
              </w:rPr>
              <w:t xml:space="preserve"> </w:t>
            </w:r>
            <w:r w:rsidRPr="00944D3A">
              <w:rPr>
                <w:rFonts w:ascii="Book Antiqua" w:eastAsia="Times New Roman" w:hAnsi="Book Antiqua" w:cs="Times New Roman"/>
                <w:bCs/>
                <w:sz w:val="19"/>
                <w:szCs w:val="19"/>
                <w:lang w:eastAsia="pt-BR"/>
              </w:rPr>
              <w:t>lavratura e o registro do protesto até o primeiro dia útil subsequente ao do recebimento da revogação, independentemente de nova intimação.</w:t>
            </w:r>
            <w:r>
              <w:rPr>
                <w:rFonts w:ascii="Book Antiqua" w:eastAsia="Times New Roman" w:hAnsi="Book Antiqua" w:cs="Times New Roman"/>
                <w:bCs/>
                <w:sz w:val="19"/>
                <w:szCs w:val="19"/>
                <w:lang w:eastAsia="pt-BR"/>
              </w:rPr>
              <w:t xml:space="preserve"> </w:t>
            </w:r>
            <w:r w:rsidRPr="00107E1D">
              <w:rPr>
                <w:rFonts w:ascii="Book Antiqua" w:hAnsi="Book Antiqua" w:cs="Times New Roman"/>
                <w:b/>
                <w:sz w:val="19"/>
                <w:szCs w:val="19"/>
              </w:rPr>
              <w:t>BL: art. 17, §2º, Lei 9492/97.</w:t>
            </w:r>
          </w:p>
          <w:p w14:paraId="05AA035C" w14:textId="789B36E2" w:rsidR="00812CEA" w:rsidRPr="00107E1D" w:rsidRDefault="00812CEA" w:rsidP="00812CEA">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TJBA-2012-CESPE</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De acordo com o que dispõe a legislação que regulamenta os serviços concernentes ao protesto de títulos e outros documentos de dívida, assinale a opção correta: Revogada a ordem de sustação, não se exige nova intimação do devedor, devendo a lavratura e o registro do protesto ser efetivados até o primeiro dia útil subsequente ao do recebimento da revogação, salvo se a materialização do ato depender de consulta a ser formulada ao apresentante, caso em que o mesmo prazo deverá ser contado da data da resposta dada.</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17, §2º, Lei 9492/97.</w:t>
            </w:r>
          </w:p>
        </w:tc>
      </w:tr>
    </w:tbl>
    <w:p w14:paraId="164B6BD5" w14:textId="5B19BE7B"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82182">
        <w:rPr>
          <w:rFonts w:ascii="Book Antiqua" w:eastAsia="Times New Roman" w:hAnsi="Book Antiqua" w:cs="Times New Roman"/>
          <w:b/>
          <w:bCs/>
          <w:sz w:val="19"/>
          <w:szCs w:val="19"/>
          <w:highlight w:val="magenta"/>
          <w:lang w:eastAsia="pt-BR"/>
        </w:rPr>
        <w:t>§ 3º</w:t>
      </w:r>
      <w:r w:rsidRPr="00F82182">
        <w:rPr>
          <w:rFonts w:ascii="Book Antiqua" w:eastAsia="Times New Roman" w:hAnsi="Book Antiqua" w:cs="Times New Roman"/>
          <w:b/>
          <w:bCs/>
          <w:sz w:val="19"/>
          <w:szCs w:val="19"/>
          <w:lang w:eastAsia="pt-BR"/>
        </w:rPr>
        <w:t xml:space="preserve"> Tornada definitiva a ordem de sustação, o título ou o documento de dívida será encaminhado ao Juízo respectivo, quando não constar determinação expressa a qual das partes o mesmo deverá ser entregue, ou se decorridos trinta dias sem que a parte autorizada tenha comparecido no Tabelionato para retirá-lo</w:t>
      </w:r>
      <w:r w:rsidRPr="001E0BCA">
        <w:rPr>
          <w:rFonts w:ascii="Book Antiqua" w:eastAsia="Times New Roman" w:hAnsi="Book Antiqua" w:cs="Times New Roman"/>
          <w:sz w:val="18"/>
          <w:szCs w:val="18"/>
          <w:lang w:eastAsia="pt-BR"/>
        </w:rPr>
        <w:t>.</w:t>
      </w:r>
      <w:r w:rsidR="00F82182" w:rsidRPr="001E0BCA">
        <w:rPr>
          <w:rFonts w:ascii="Book Antiqua" w:eastAsia="Times New Roman" w:hAnsi="Book Antiqua" w:cs="Times New Roman"/>
          <w:sz w:val="18"/>
          <w:szCs w:val="18"/>
          <w:lang w:eastAsia="pt-BR"/>
        </w:rPr>
        <w:t xml:space="preserve"> </w:t>
      </w:r>
      <w:r w:rsidR="00F82182" w:rsidRPr="001E0BCA">
        <w:rPr>
          <w:rFonts w:ascii="Book Antiqua" w:hAnsi="Book Antiqua" w:cs="Times New Roman"/>
          <w:b/>
          <w:bCs/>
          <w:color w:val="FF0000"/>
          <w:sz w:val="16"/>
          <w:szCs w:val="16"/>
          <w:u w:val="single"/>
        </w:rPr>
        <w:t>(Cartórios/TJR</w:t>
      </w:r>
      <w:r w:rsidR="00F82182" w:rsidRPr="001E0BCA">
        <w:rPr>
          <w:rFonts w:ascii="Book Antiqua" w:hAnsi="Book Antiqua"/>
          <w:b/>
          <w:bCs/>
          <w:color w:val="FF0000"/>
          <w:sz w:val="16"/>
          <w:szCs w:val="16"/>
          <w:u w:val="single"/>
        </w:rPr>
        <w:t>S</w:t>
      </w:r>
      <w:r w:rsidR="00F82182" w:rsidRPr="001E0BCA">
        <w:rPr>
          <w:rFonts w:ascii="Book Antiqua" w:hAnsi="Book Antiqua" w:cs="Times New Roman"/>
          <w:b/>
          <w:bCs/>
          <w:color w:val="FF0000"/>
          <w:sz w:val="16"/>
          <w:szCs w:val="16"/>
          <w:u w:val="single"/>
        </w:rPr>
        <w:t>-2013)</w:t>
      </w:r>
      <w:r w:rsidR="008E2EE3" w:rsidRPr="001E0BCA">
        <w:rPr>
          <w:rFonts w:ascii="Book Antiqua" w:hAnsi="Book Antiqua" w:cs="Times New Roman"/>
          <w:b/>
          <w:bCs/>
          <w:color w:val="FF0000"/>
          <w:sz w:val="16"/>
          <w:szCs w:val="16"/>
        </w:rPr>
        <w:t xml:space="preserve"> </w:t>
      </w:r>
      <w:bookmarkStart w:id="29" w:name="_Hlk132548584"/>
      <w:r w:rsidR="00B40643" w:rsidRPr="001E0BCA">
        <w:rPr>
          <w:rFonts w:ascii="Book Antiqua" w:eastAsia="Times New Roman" w:hAnsi="Book Antiqua" w:cs="Times New Roman"/>
          <w:b/>
          <w:color w:val="FF0000"/>
          <w:sz w:val="16"/>
          <w:szCs w:val="16"/>
          <w:u w:val="single"/>
          <w:lang w:eastAsia="pt-BR"/>
        </w:rPr>
        <w:t>(Cartórios/TJMG-2016)</w:t>
      </w:r>
      <w:bookmarkEnd w:id="29"/>
    </w:p>
    <w:p w14:paraId="66748ABE" w14:textId="2E821FD7" w:rsidR="0047093D" w:rsidRPr="004960B8"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0" w:name="art18"/>
      <w:bookmarkEnd w:id="30"/>
      <w:r w:rsidRPr="00107E1D">
        <w:rPr>
          <w:rFonts w:ascii="Book Antiqua" w:eastAsia="Times New Roman" w:hAnsi="Book Antiqua" w:cs="Times New Roman"/>
          <w:b/>
          <w:bCs/>
          <w:sz w:val="19"/>
          <w:szCs w:val="19"/>
          <w:highlight w:val="magenta"/>
          <w:lang w:eastAsia="pt-BR"/>
        </w:rPr>
        <w:t>Art. 18</w:t>
      </w:r>
      <w:r w:rsidRPr="00107E1D">
        <w:rPr>
          <w:rFonts w:ascii="Book Antiqua" w:eastAsia="Times New Roman" w:hAnsi="Book Antiqua" w:cs="Times New Roman"/>
          <w:sz w:val="19"/>
          <w:szCs w:val="19"/>
          <w:lang w:eastAsia="pt-BR"/>
        </w:rPr>
        <w:t xml:space="preserve">. </w:t>
      </w:r>
      <w:r w:rsidRPr="00CE0D82">
        <w:rPr>
          <w:rFonts w:ascii="Book Antiqua" w:eastAsia="Times New Roman" w:hAnsi="Book Antiqua" w:cs="Times New Roman"/>
          <w:b/>
          <w:bCs/>
          <w:sz w:val="19"/>
          <w:szCs w:val="19"/>
          <w:lang w:eastAsia="pt-BR"/>
        </w:rPr>
        <w:t>As dúvidas do Tabelião de Protesto serão resolvidas pelo Juízo competente</w:t>
      </w:r>
      <w:r w:rsidRPr="001E0BCA">
        <w:rPr>
          <w:rFonts w:ascii="Book Antiqua" w:eastAsia="Times New Roman" w:hAnsi="Book Antiqua" w:cs="Times New Roman"/>
          <w:b/>
          <w:bCs/>
          <w:sz w:val="18"/>
          <w:szCs w:val="18"/>
          <w:lang w:eastAsia="pt-BR"/>
        </w:rPr>
        <w:t>.</w:t>
      </w:r>
      <w:r w:rsidR="00081472" w:rsidRPr="001E0BCA">
        <w:rPr>
          <w:rFonts w:ascii="Book Antiqua" w:eastAsia="Times New Roman" w:hAnsi="Book Antiqua" w:cs="Times New Roman"/>
          <w:b/>
          <w:bCs/>
          <w:sz w:val="18"/>
          <w:szCs w:val="18"/>
          <w:lang w:eastAsia="pt-BR"/>
        </w:rPr>
        <w:t xml:space="preserve"> </w:t>
      </w:r>
      <w:bookmarkStart w:id="31" w:name="_Hlk33447236"/>
      <w:r w:rsidR="00081472" w:rsidRPr="001E0BCA">
        <w:rPr>
          <w:rFonts w:ascii="Book Antiqua" w:eastAsia="Times New Roman" w:hAnsi="Book Antiqua" w:cs="Times New Roman"/>
          <w:b/>
          <w:bCs/>
          <w:color w:val="FF0000"/>
          <w:sz w:val="16"/>
          <w:szCs w:val="16"/>
          <w:u w:val="single"/>
          <w:lang w:eastAsia="pt-BR"/>
        </w:rPr>
        <w:t>(Cartórios/TJ</w:t>
      </w:r>
      <w:r w:rsidR="00286A0C">
        <w:rPr>
          <w:rFonts w:ascii="Book Antiqua" w:eastAsia="Times New Roman" w:hAnsi="Book Antiqua" w:cs="Times New Roman"/>
          <w:b/>
          <w:bCs/>
          <w:color w:val="FF0000"/>
          <w:sz w:val="16"/>
          <w:szCs w:val="16"/>
          <w:u w:val="single"/>
          <w:lang w:eastAsia="pt-BR"/>
        </w:rPr>
        <w:t>MG-2016</w:t>
      </w:r>
      <w:r w:rsidR="00081472" w:rsidRPr="001E0BCA">
        <w:rPr>
          <w:rFonts w:ascii="Book Antiqua" w:eastAsia="Times New Roman" w:hAnsi="Book Antiqua" w:cs="Times New Roman"/>
          <w:b/>
          <w:bCs/>
          <w:color w:val="FF0000"/>
          <w:sz w:val="16"/>
          <w:szCs w:val="16"/>
          <w:u w:val="single"/>
          <w:lang w:eastAsia="pt-BR"/>
        </w:rPr>
        <w:t>)</w:t>
      </w:r>
      <w:bookmarkEnd w:id="31"/>
      <w:r w:rsidR="004960B8">
        <w:rPr>
          <w:rFonts w:ascii="Book Antiqua" w:eastAsia="Times New Roman" w:hAnsi="Book Antiqua" w:cs="Times New Roman"/>
          <w:b/>
          <w:bCs/>
          <w:color w:val="FF0000"/>
          <w:sz w:val="16"/>
          <w:szCs w:val="16"/>
          <w:lang w:eastAsia="pt-BR"/>
        </w:rPr>
        <w:t xml:space="preserve"> </w:t>
      </w:r>
      <w:r w:rsidR="004960B8">
        <w:rPr>
          <w:rFonts w:ascii="Book Antiqua" w:hAnsi="Book Antiqua" w:cs="Times New Roman"/>
          <w:b/>
          <w:bCs/>
          <w:color w:val="FF0000"/>
          <w:sz w:val="16"/>
          <w:szCs w:val="16"/>
          <w:u w:val="single"/>
        </w:rPr>
        <w:t>(Cartórios/TJSP-2022)</w:t>
      </w:r>
    </w:p>
    <w:p w14:paraId="1FFB75FD"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CAPÍTULO VIII</w:t>
      </w:r>
    </w:p>
    <w:p w14:paraId="0CEA3205"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Do Pagamento</w:t>
      </w:r>
    </w:p>
    <w:p w14:paraId="0F8DABC2" w14:textId="4B7F86A5" w:rsidR="0047093D" w:rsidRDefault="0047093D" w:rsidP="0047093D">
      <w:pPr>
        <w:spacing w:before="100" w:beforeAutospacing="1" w:after="100" w:afterAutospacing="1" w:line="240" w:lineRule="auto"/>
        <w:ind w:firstLine="525"/>
        <w:jc w:val="both"/>
        <w:rPr>
          <w:rFonts w:ascii="Book Antiqua" w:hAnsi="Book Antiqua" w:cs="Times New Roman"/>
          <w:b/>
          <w:color w:val="FF0000"/>
          <w:sz w:val="16"/>
          <w:szCs w:val="16"/>
        </w:rPr>
      </w:pPr>
      <w:bookmarkStart w:id="32" w:name="art19"/>
      <w:bookmarkEnd w:id="32"/>
      <w:r w:rsidRPr="00107E1D">
        <w:rPr>
          <w:rFonts w:ascii="Book Antiqua" w:eastAsia="Times New Roman" w:hAnsi="Book Antiqua" w:cs="Times New Roman"/>
          <w:b/>
          <w:bCs/>
          <w:sz w:val="19"/>
          <w:szCs w:val="19"/>
          <w:highlight w:val="magenta"/>
          <w:lang w:eastAsia="pt-BR"/>
        </w:rPr>
        <w:t>Art. 19</w:t>
      </w:r>
      <w:r w:rsidRPr="00107E1D">
        <w:rPr>
          <w:rFonts w:ascii="Book Antiqua" w:eastAsia="Times New Roman" w:hAnsi="Book Antiqua" w:cs="Times New Roman"/>
          <w:sz w:val="19"/>
          <w:szCs w:val="19"/>
          <w:lang w:eastAsia="pt-BR"/>
        </w:rPr>
        <w:t xml:space="preserve">. O </w:t>
      </w:r>
      <w:r w:rsidRPr="00107E1D">
        <w:rPr>
          <w:rFonts w:ascii="Book Antiqua" w:eastAsia="Times New Roman" w:hAnsi="Book Antiqua" w:cs="Times New Roman"/>
          <w:b/>
          <w:bCs/>
          <w:caps/>
          <w:sz w:val="19"/>
          <w:szCs w:val="19"/>
          <w:shd w:val="clear" w:color="auto" w:fill="F7CAAC" w:themeFill="accent2" w:themeFillTint="66"/>
          <w:lang w:eastAsia="pt-BR"/>
        </w:rPr>
        <w:t>pagamento do título</w:t>
      </w:r>
      <w:r w:rsidRPr="00107E1D">
        <w:rPr>
          <w:rFonts w:ascii="Book Antiqua" w:eastAsia="Times New Roman" w:hAnsi="Book Antiqua" w:cs="Times New Roman"/>
          <w:sz w:val="19"/>
          <w:szCs w:val="19"/>
          <w:lang w:eastAsia="pt-BR"/>
        </w:rPr>
        <w:t xml:space="preserve"> ou </w:t>
      </w:r>
      <w:r w:rsidRPr="00107E1D">
        <w:rPr>
          <w:rFonts w:ascii="Book Antiqua" w:eastAsia="Times New Roman" w:hAnsi="Book Antiqua" w:cs="Times New Roman"/>
          <w:b/>
          <w:bCs/>
          <w:caps/>
          <w:sz w:val="19"/>
          <w:szCs w:val="19"/>
          <w:shd w:val="clear" w:color="auto" w:fill="F7CAAC" w:themeFill="accent2" w:themeFillTint="66"/>
          <w:lang w:eastAsia="pt-BR"/>
        </w:rPr>
        <w:t>do documento de dívida</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cyan"/>
          <w:lang w:eastAsia="pt-BR"/>
        </w:rPr>
        <w:t>apresentado para protesto</w:t>
      </w:r>
      <w:r w:rsidRPr="00107E1D">
        <w:rPr>
          <w:rFonts w:ascii="Book Antiqua" w:eastAsia="Times New Roman" w:hAnsi="Book Antiqua" w:cs="Times New Roman"/>
          <w:b/>
          <w:bCs/>
          <w:sz w:val="19"/>
          <w:szCs w:val="19"/>
          <w:lang w:eastAsia="pt-BR"/>
        </w:rPr>
        <w:t xml:space="preserve"> </w:t>
      </w:r>
      <w:r w:rsidRPr="00107E1D">
        <w:rPr>
          <w:rFonts w:ascii="Book Antiqua" w:eastAsia="Times New Roman" w:hAnsi="Book Antiqua" w:cs="Times New Roman"/>
          <w:b/>
          <w:bCs/>
          <w:caps/>
          <w:sz w:val="19"/>
          <w:szCs w:val="19"/>
          <w:highlight w:val="green"/>
          <w:lang w:eastAsia="pt-BR"/>
        </w:rPr>
        <w:t>será feito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yellow"/>
          <w:lang w:eastAsia="pt-BR"/>
        </w:rPr>
        <w:t>diretamente no Tabelionato</w:t>
      </w:r>
      <w:r w:rsidRPr="006505AA">
        <w:rPr>
          <w:rFonts w:ascii="Book Antiqua" w:eastAsia="Times New Roman" w:hAnsi="Book Antiqua" w:cs="Times New Roman"/>
          <w:b/>
          <w:bCs/>
          <w:sz w:val="19"/>
          <w:szCs w:val="19"/>
          <w:lang w:eastAsia="pt-BR"/>
        </w:rPr>
        <w:t xml:space="preserve"> </w:t>
      </w:r>
      <w:r w:rsidRPr="006505AA">
        <w:rPr>
          <w:rFonts w:ascii="Book Antiqua" w:eastAsia="Times New Roman" w:hAnsi="Book Antiqua" w:cs="Times New Roman"/>
          <w:b/>
          <w:bCs/>
          <w:sz w:val="19"/>
          <w:szCs w:val="19"/>
          <w:highlight w:val="cyan"/>
          <w:lang w:eastAsia="pt-BR"/>
        </w:rPr>
        <w:t>competente</w:t>
      </w:r>
      <w:r w:rsidRPr="00107E1D">
        <w:rPr>
          <w:rFonts w:ascii="Book Antiqua" w:eastAsia="Times New Roman" w:hAnsi="Book Antiqua" w:cs="Times New Roman"/>
          <w:sz w:val="19"/>
          <w:szCs w:val="19"/>
          <w:lang w:eastAsia="pt-BR"/>
        </w:rPr>
        <w:t xml:space="preserve">, </w:t>
      </w:r>
      <w:r w:rsidRPr="00286A0C">
        <w:rPr>
          <w:rFonts w:ascii="Book Antiqua" w:eastAsia="Times New Roman" w:hAnsi="Book Antiqua" w:cs="Times New Roman"/>
          <w:b/>
          <w:bCs/>
          <w:sz w:val="19"/>
          <w:szCs w:val="19"/>
          <w:lang w:eastAsia="pt-BR"/>
        </w:rPr>
        <w:t xml:space="preserve">no valor igual ao declarado pelo </w:t>
      </w:r>
      <w:r w:rsidRPr="00286A0C">
        <w:rPr>
          <w:rFonts w:ascii="Book Antiqua" w:eastAsia="Times New Roman" w:hAnsi="Book Antiqua" w:cs="Times New Roman"/>
          <w:b/>
          <w:bCs/>
          <w:sz w:val="19"/>
          <w:szCs w:val="19"/>
          <w:lang w:eastAsia="pt-BR"/>
        </w:rPr>
        <w:lastRenderedPageBreak/>
        <w:t>apresentante, acrescido dos emolumentos e demais despesas</w:t>
      </w:r>
      <w:r w:rsidRPr="001E0BCA">
        <w:rPr>
          <w:rFonts w:ascii="Book Antiqua" w:eastAsia="Times New Roman" w:hAnsi="Book Antiqua" w:cs="Times New Roman"/>
          <w:sz w:val="16"/>
          <w:szCs w:val="16"/>
          <w:lang w:eastAsia="pt-BR"/>
        </w:rPr>
        <w:t>.</w:t>
      </w:r>
      <w:r w:rsidR="005E29A6" w:rsidRPr="001E0BCA">
        <w:rPr>
          <w:rFonts w:ascii="Book Antiqua" w:eastAsia="Times New Roman" w:hAnsi="Book Antiqua" w:cs="Times New Roman"/>
          <w:sz w:val="16"/>
          <w:szCs w:val="16"/>
          <w:lang w:eastAsia="pt-BR"/>
        </w:rPr>
        <w:t xml:space="preserve"> </w:t>
      </w:r>
      <w:r w:rsidR="00254E94" w:rsidRPr="001E0BCA">
        <w:rPr>
          <w:rFonts w:ascii="Book Antiqua" w:hAnsi="Book Antiqua"/>
          <w:b/>
          <w:bCs/>
          <w:color w:val="FF0000"/>
          <w:sz w:val="16"/>
          <w:szCs w:val="16"/>
          <w:u w:val="single"/>
        </w:rPr>
        <w:t>(Cartórios/TJSP-2012)</w:t>
      </w:r>
      <w:r w:rsidR="00D341A9" w:rsidRPr="001E0BCA">
        <w:rPr>
          <w:rFonts w:ascii="Book Antiqua" w:hAnsi="Book Antiqua"/>
          <w:b/>
          <w:bCs/>
          <w:color w:val="FF0000"/>
          <w:sz w:val="16"/>
          <w:szCs w:val="16"/>
        </w:rPr>
        <w:t xml:space="preserve"> </w:t>
      </w:r>
      <w:r w:rsidR="00445C74" w:rsidRPr="001E0BCA">
        <w:rPr>
          <w:rFonts w:ascii="Book Antiqua" w:hAnsi="Book Antiqua" w:cs="Times New Roman"/>
          <w:b/>
          <w:color w:val="FF0000"/>
          <w:sz w:val="16"/>
          <w:szCs w:val="16"/>
          <w:u w:val="single"/>
        </w:rPr>
        <w:t>(TJAL-2015)</w:t>
      </w:r>
      <w:r w:rsidR="006505AA" w:rsidRPr="001E0BCA">
        <w:rPr>
          <w:rFonts w:ascii="Book Antiqua" w:eastAsia="Times New Roman" w:hAnsi="Book Antiqua" w:cs="Times New Roman"/>
          <w:b/>
          <w:bCs/>
          <w:color w:val="FF0000"/>
          <w:sz w:val="16"/>
          <w:szCs w:val="16"/>
          <w:lang w:eastAsia="pt-BR"/>
        </w:rPr>
        <w:t xml:space="preserve"> </w:t>
      </w:r>
      <w:r w:rsidR="006505AA" w:rsidRPr="001E0BCA">
        <w:rPr>
          <w:rFonts w:ascii="Book Antiqua" w:eastAsia="Times New Roman" w:hAnsi="Book Antiqua" w:cs="Times New Roman"/>
          <w:b/>
          <w:color w:val="FF0000"/>
          <w:sz w:val="16"/>
          <w:szCs w:val="16"/>
          <w:u w:val="single"/>
          <w:lang w:eastAsia="pt-BR"/>
        </w:rPr>
        <w:t>(Cartórios/TJDFT-2019)</w:t>
      </w:r>
      <w:r w:rsidR="00CA0004" w:rsidRPr="001E0BCA">
        <w:rPr>
          <w:rFonts w:ascii="Book Antiqua" w:eastAsia="Times New Roman" w:hAnsi="Book Antiqua" w:cs="Times New Roman"/>
          <w:b/>
          <w:color w:val="FF0000"/>
          <w:sz w:val="16"/>
          <w:szCs w:val="16"/>
          <w:lang w:eastAsia="pt-BR"/>
        </w:rPr>
        <w:t xml:space="preserve"> </w:t>
      </w:r>
      <w:r w:rsidR="00CA0004" w:rsidRPr="001E0BCA">
        <w:rPr>
          <w:rFonts w:ascii="Book Antiqua" w:eastAsia="Times New Roman" w:hAnsi="Book Antiqua" w:cs="Times New Roman"/>
          <w:b/>
          <w:bCs/>
          <w:color w:val="FF0000"/>
          <w:sz w:val="16"/>
          <w:szCs w:val="16"/>
          <w:u w:val="single"/>
          <w:lang w:eastAsia="pt-BR"/>
        </w:rPr>
        <w:t>(Cartórios/TJRS-2019)</w:t>
      </w:r>
      <w:r w:rsidR="00286A0C">
        <w:rPr>
          <w:rFonts w:ascii="Book Antiqua" w:eastAsia="Times New Roman" w:hAnsi="Book Antiqua" w:cs="Times New Roman"/>
          <w:b/>
          <w:bCs/>
          <w:color w:val="FF0000"/>
          <w:sz w:val="16"/>
          <w:szCs w:val="16"/>
          <w:lang w:eastAsia="pt-BR"/>
        </w:rPr>
        <w:t xml:space="preserve"> </w:t>
      </w:r>
      <w:r w:rsidR="00286A0C">
        <w:rPr>
          <w:rFonts w:ascii="Book Antiqua" w:hAnsi="Book Antiqua" w:cs="Times New Roman"/>
          <w:b/>
          <w:color w:val="FF0000"/>
          <w:sz w:val="16"/>
          <w:szCs w:val="16"/>
          <w:u w:val="single"/>
        </w:rPr>
        <w:t>(DPETO-2022)</w:t>
      </w:r>
    </w:p>
    <w:tbl>
      <w:tblPr>
        <w:tblStyle w:val="Tabelacomgrade"/>
        <w:tblW w:w="0" w:type="auto"/>
        <w:shd w:val="clear" w:color="auto" w:fill="CCFFFF"/>
        <w:tblLook w:val="04A0" w:firstRow="1" w:lastRow="0" w:firstColumn="1" w:lastColumn="0" w:noHBand="0" w:noVBand="1"/>
      </w:tblPr>
      <w:tblGrid>
        <w:gridCol w:w="8494"/>
      </w:tblGrid>
      <w:tr w:rsidR="00286A0C" w:rsidRPr="00107E1D" w14:paraId="6EB259CF" w14:textId="77777777" w:rsidTr="00963022">
        <w:tc>
          <w:tcPr>
            <w:tcW w:w="8494" w:type="dxa"/>
            <w:shd w:val="clear" w:color="auto" w:fill="CCFFFF"/>
          </w:tcPr>
          <w:p w14:paraId="17DC04D7" w14:textId="3FA4F1C2" w:rsidR="00286A0C" w:rsidRPr="00107E1D" w:rsidRDefault="00286A0C" w:rsidP="00963022">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DPETO-2022-CESPE</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Cs/>
                <w:sz w:val="19"/>
                <w:szCs w:val="19"/>
                <w:lang w:eastAsia="pt-BR"/>
              </w:rPr>
              <w:t xml:space="preserve">: </w:t>
            </w:r>
            <w:r w:rsidRPr="00286A0C">
              <w:rPr>
                <w:rFonts w:ascii="Book Antiqua" w:eastAsia="Times New Roman" w:hAnsi="Book Antiqua" w:cs="Times New Roman"/>
                <w:bCs/>
                <w:sz w:val="19"/>
                <w:szCs w:val="19"/>
                <w:lang w:eastAsia="pt-BR"/>
              </w:rPr>
              <w:t>De acordo com a Lei 9.492/97,</w:t>
            </w:r>
            <w:r>
              <w:t xml:space="preserve"> </w:t>
            </w:r>
            <w:r w:rsidRPr="00286A0C">
              <w:rPr>
                <w:rFonts w:ascii="Book Antiqua" w:eastAsia="Times New Roman" w:hAnsi="Book Antiqua" w:cs="Times New Roman"/>
                <w:bCs/>
                <w:sz w:val="19"/>
                <w:szCs w:val="19"/>
                <w:lang w:eastAsia="pt-BR"/>
              </w:rPr>
              <w:t>o pagamento do título apresentado para protesto será feito diretamente no tabelionato competente, no valor igual ao declarado pelo apresentante, acrescido dos emolumentos e demais despesas.</w:t>
            </w:r>
            <w:r w:rsidRPr="00107E1D">
              <w:rPr>
                <w:rFonts w:ascii="Book Antiqua" w:hAnsi="Book Antiqua" w:cs="Times New Roman"/>
                <w:sz w:val="19"/>
                <w:szCs w:val="19"/>
              </w:rPr>
              <w:t xml:space="preserve"> </w:t>
            </w:r>
            <w:r w:rsidRPr="00107E1D">
              <w:rPr>
                <w:rFonts w:ascii="Book Antiqua" w:hAnsi="Book Antiqua" w:cs="Times New Roman"/>
                <w:b/>
                <w:sz w:val="19"/>
                <w:szCs w:val="19"/>
              </w:rPr>
              <w:t xml:space="preserve">BL: art. 19, </w:t>
            </w:r>
            <w:r w:rsidRPr="00107E1D">
              <w:rPr>
                <w:rFonts w:ascii="Book Antiqua" w:hAnsi="Book Antiqua" w:cs="Times New Roman"/>
                <w:b/>
                <w:i/>
                <w:iCs/>
                <w:sz w:val="19"/>
                <w:szCs w:val="19"/>
              </w:rPr>
              <w:t>caput</w:t>
            </w:r>
            <w:r>
              <w:rPr>
                <w:rFonts w:ascii="Book Antiqua" w:hAnsi="Book Antiqua" w:cs="Times New Roman"/>
                <w:b/>
                <w:i/>
                <w:iCs/>
                <w:sz w:val="19"/>
                <w:szCs w:val="19"/>
              </w:rPr>
              <w:t xml:space="preserve">, </w:t>
            </w:r>
            <w:r w:rsidRPr="00107E1D">
              <w:rPr>
                <w:rFonts w:ascii="Book Antiqua" w:hAnsi="Book Antiqua" w:cs="Times New Roman"/>
                <w:b/>
                <w:sz w:val="19"/>
                <w:szCs w:val="19"/>
              </w:rPr>
              <w:t>Lei 9492/97.</w:t>
            </w:r>
          </w:p>
        </w:tc>
      </w:tr>
    </w:tbl>
    <w:p w14:paraId="4902DEF5" w14:textId="5E7D4BE2"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07E1D">
        <w:rPr>
          <w:rFonts w:ascii="Book Antiqua" w:eastAsia="Times New Roman" w:hAnsi="Book Antiqua" w:cs="Times New Roman"/>
          <w:b/>
          <w:bCs/>
          <w:sz w:val="19"/>
          <w:szCs w:val="19"/>
          <w:highlight w:val="magenta"/>
          <w:lang w:eastAsia="pt-BR"/>
        </w:rPr>
        <w:t>§ 1º</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caps/>
          <w:sz w:val="19"/>
          <w:szCs w:val="19"/>
          <w:highlight w:val="green"/>
          <w:lang w:eastAsia="pt-BR"/>
        </w:rPr>
        <w:t>Não poderá ser recusado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caps/>
          <w:sz w:val="19"/>
          <w:szCs w:val="19"/>
          <w:shd w:val="clear" w:color="auto" w:fill="F7CAAC" w:themeFill="accent2" w:themeFillTint="66"/>
          <w:lang w:eastAsia="pt-BR"/>
        </w:rPr>
        <w:t>pagamento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cyan"/>
          <w:lang w:eastAsia="pt-BR"/>
        </w:rPr>
        <w:t>oferecido dentro do prazo legal</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caps/>
          <w:sz w:val="19"/>
          <w:szCs w:val="19"/>
          <w:highlight w:val="green"/>
          <w:lang w:eastAsia="pt-BR"/>
        </w:rPr>
        <w:t>desde que feito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yellow"/>
          <w:lang w:eastAsia="pt-BR"/>
        </w:rPr>
        <w:t>no Tabelionato de Protesto competente</w:t>
      </w:r>
      <w:r w:rsidRPr="00107E1D">
        <w:rPr>
          <w:rFonts w:ascii="Book Antiqua" w:eastAsia="Times New Roman" w:hAnsi="Book Antiqua" w:cs="Times New Roman"/>
          <w:sz w:val="19"/>
          <w:szCs w:val="19"/>
          <w:lang w:eastAsia="pt-BR"/>
        </w:rPr>
        <w:t xml:space="preserve"> e </w:t>
      </w:r>
      <w:r w:rsidRPr="00107E1D">
        <w:rPr>
          <w:rFonts w:ascii="Book Antiqua" w:eastAsia="Times New Roman" w:hAnsi="Book Antiqua" w:cs="Times New Roman"/>
          <w:b/>
          <w:bCs/>
          <w:sz w:val="19"/>
          <w:szCs w:val="19"/>
          <w:highlight w:val="yellow"/>
          <w:lang w:eastAsia="pt-BR"/>
        </w:rPr>
        <w:t>no horário de funcionamento dos serviços</w:t>
      </w:r>
      <w:r w:rsidRPr="001E0BCA">
        <w:rPr>
          <w:rFonts w:ascii="Book Antiqua" w:eastAsia="Times New Roman" w:hAnsi="Book Antiqua" w:cs="Times New Roman"/>
          <w:sz w:val="18"/>
          <w:szCs w:val="18"/>
          <w:lang w:eastAsia="pt-BR"/>
        </w:rPr>
        <w:t>.</w:t>
      </w:r>
      <w:r w:rsidR="00445C74" w:rsidRPr="001E0BCA">
        <w:rPr>
          <w:rFonts w:ascii="Book Antiqua" w:eastAsia="Times New Roman" w:hAnsi="Book Antiqua" w:cs="Times New Roman"/>
          <w:sz w:val="18"/>
          <w:szCs w:val="18"/>
          <w:lang w:eastAsia="pt-BR"/>
        </w:rPr>
        <w:t xml:space="preserve"> </w:t>
      </w:r>
      <w:r w:rsidR="00445C74" w:rsidRPr="001E0BCA">
        <w:rPr>
          <w:rFonts w:ascii="Book Antiqua" w:hAnsi="Book Antiqua" w:cs="Times New Roman"/>
          <w:b/>
          <w:color w:val="FF0000"/>
          <w:sz w:val="16"/>
          <w:szCs w:val="16"/>
          <w:u w:val="single"/>
        </w:rPr>
        <w:t>(Cartórios/TJ</w:t>
      </w:r>
      <w:r w:rsidR="00286A0C">
        <w:rPr>
          <w:rFonts w:ascii="Book Antiqua" w:hAnsi="Book Antiqua" w:cs="Times New Roman"/>
          <w:b/>
          <w:color w:val="FF0000"/>
          <w:sz w:val="16"/>
          <w:szCs w:val="16"/>
          <w:u w:val="single"/>
        </w:rPr>
        <w:t>SP-2012</w:t>
      </w:r>
      <w:r w:rsidR="00445C74" w:rsidRPr="001E0BCA">
        <w:rPr>
          <w:rFonts w:ascii="Book Antiqua" w:hAnsi="Book Antiqua" w:cs="Times New Roman"/>
          <w:b/>
          <w:color w:val="FF0000"/>
          <w:sz w:val="16"/>
          <w:szCs w:val="16"/>
          <w:u w:val="single"/>
        </w:rPr>
        <w:t>)</w:t>
      </w:r>
      <w:r w:rsidR="00445C74" w:rsidRPr="001E0BCA">
        <w:rPr>
          <w:rFonts w:ascii="Book Antiqua" w:hAnsi="Book Antiqua" w:cs="Times New Roman"/>
          <w:b/>
          <w:color w:val="FF0000"/>
          <w:sz w:val="16"/>
          <w:szCs w:val="16"/>
        </w:rPr>
        <w:t xml:space="preserve"> </w:t>
      </w:r>
      <w:r w:rsidR="00445C74" w:rsidRPr="001E0BCA">
        <w:rPr>
          <w:rFonts w:ascii="Book Antiqua" w:hAnsi="Book Antiqua" w:cs="Times New Roman"/>
          <w:b/>
          <w:color w:val="FF0000"/>
          <w:sz w:val="16"/>
          <w:szCs w:val="16"/>
          <w:u w:val="single"/>
        </w:rPr>
        <w:t>(TJAL-2015)</w:t>
      </w:r>
      <w:r w:rsidR="0060193C" w:rsidRPr="001E0BCA">
        <w:rPr>
          <w:rFonts w:ascii="Book Antiqua" w:hAnsi="Book Antiqua" w:cs="Times New Roman"/>
          <w:b/>
          <w:color w:val="FF0000"/>
          <w:sz w:val="16"/>
          <w:szCs w:val="16"/>
        </w:rPr>
        <w:t xml:space="preserve"> </w:t>
      </w:r>
      <w:r w:rsidR="0060193C" w:rsidRPr="001E0BCA">
        <w:rPr>
          <w:rFonts w:ascii="Book Antiqua" w:eastAsia="Times New Roman" w:hAnsi="Book Antiqua" w:cs="Times New Roman"/>
          <w:b/>
          <w:color w:val="FF0000"/>
          <w:sz w:val="16"/>
          <w:szCs w:val="16"/>
          <w:u w:val="single"/>
          <w:lang w:eastAsia="pt-BR"/>
        </w:rPr>
        <w:t>(Cartórios/TJGO-2021)</w:t>
      </w:r>
    </w:p>
    <w:tbl>
      <w:tblPr>
        <w:tblStyle w:val="Tabelacomgrade"/>
        <w:tblW w:w="0" w:type="auto"/>
        <w:shd w:val="clear" w:color="auto" w:fill="CCFFFF"/>
        <w:tblLook w:val="04A0" w:firstRow="1" w:lastRow="0" w:firstColumn="1" w:lastColumn="0" w:noHBand="0" w:noVBand="1"/>
      </w:tblPr>
      <w:tblGrid>
        <w:gridCol w:w="8494"/>
      </w:tblGrid>
      <w:tr w:rsidR="00B234B5" w:rsidRPr="00107E1D" w14:paraId="6C2D5D32" w14:textId="77777777" w:rsidTr="006A1A97">
        <w:tc>
          <w:tcPr>
            <w:tcW w:w="8494" w:type="dxa"/>
            <w:shd w:val="clear" w:color="auto" w:fill="CCFFFF"/>
          </w:tcPr>
          <w:p w14:paraId="0E3040A9" w14:textId="5FE1B119" w:rsidR="00B234B5" w:rsidRPr="00107E1D" w:rsidRDefault="00B234B5" w:rsidP="006A1A97">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TJAL-2015-FCC</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Cs/>
                <w:sz w:val="19"/>
                <w:szCs w:val="19"/>
                <w:lang w:eastAsia="pt-BR"/>
              </w:rPr>
              <w:t>: No que se refere a protesto de títulos, o pagamento do título ou do documento de dívida apresentado para protesto será feito diretamente no tabelionato competente e não poderá ser recusado, se oferecido dentro do prazo legal, no tabelionato de protesto competente e no horário de funcionamento dos serviços</w:t>
            </w:r>
            <w:r w:rsidRPr="00107E1D">
              <w:rPr>
                <w:rFonts w:ascii="Book Antiqua" w:eastAsia="Times New Roman" w:hAnsi="Book Antiqua" w:cs="Times New Roman"/>
                <w:sz w:val="19"/>
                <w:szCs w:val="19"/>
                <w:lang w:eastAsia="pt-BR"/>
              </w:rPr>
              <w:t>.</w:t>
            </w:r>
            <w:r w:rsidRPr="00107E1D">
              <w:rPr>
                <w:rFonts w:ascii="Book Antiqua" w:hAnsi="Book Antiqua" w:cs="Times New Roman"/>
                <w:sz w:val="19"/>
                <w:szCs w:val="19"/>
              </w:rPr>
              <w:t xml:space="preserve"> </w:t>
            </w:r>
            <w:r w:rsidRPr="00107E1D">
              <w:rPr>
                <w:rFonts w:ascii="Book Antiqua" w:hAnsi="Book Antiqua" w:cs="Times New Roman"/>
                <w:b/>
                <w:sz w:val="19"/>
                <w:szCs w:val="19"/>
              </w:rPr>
              <w:t xml:space="preserve">BL: art. </w:t>
            </w:r>
            <w:r w:rsidR="00531ACC" w:rsidRPr="00107E1D">
              <w:rPr>
                <w:rFonts w:ascii="Book Antiqua" w:hAnsi="Book Antiqua" w:cs="Times New Roman"/>
                <w:b/>
                <w:sz w:val="19"/>
                <w:szCs w:val="19"/>
              </w:rPr>
              <w:t>19</w:t>
            </w:r>
            <w:r w:rsidRPr="00107E1D">
              <w:rPr>
                <w:rFonts w:ascii="Book Antiqua" w:hAnsi="Book Antiqua" w:cs="Times New Roman"/>
                <w:b/>
                <w:sz w:val="19"/>
                <w:szCs w:val="19"/>
              </w:rPr>
              <w:t xml:space="preserve">, </w:t>
            </w:r>
            <w:r w:rsidRPr="00107E1D">
              <w:rPr>
                <w:rFonts w:ascii="Book Antiqua" w:hAnsi="Book Antiqua" w:cs="Times New Roman"/>
                <w:b/>
                <w:i/>
                <w:iCs/>
                <w:sz w:val="19"/>
                <w:szCs w:val="19"/>
              </w:rPr>
              <w:t>caput</w:t>
            </w:r>
            <w:r w:rsidRPr="00107E1D">
              <w:rPr>
                <w:rFonts w:ascii="Book Antiqua" w:hAnsi="Book Antiqua" w:cs="Times New Roman"/>
                <w:b/>
                <w:sz w:val="19"/>
                <w:szCs w:val="19"/>
              </w:rPr>
              <w:t xml:space="preserve"> e §1º, Lei 9492/97.</w:t>
            </w:r>
          </w:p>
        </w:tc>
      </w:tr>
    </w:tbl>
    <w:p w14:paraId="235D4426" w14:textId="56BC30CA"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54E94">
        <w:rPr>
          <w:rFonts w:ascii="Book Antiqua" w:eastAsia="Times New Roman" w:hAnsi="Book Antiqua" w:cs="Times New Roman"/>
          <w:b/>
          <w:bCs/>
          <w:sz w:val="19"/>
          <w:szCs w:val="19"/>
          <w:highlight w:val="magenta"/>
          <w:lang w:eastAsia="pt-BR"/>
        </w:rPr>
        <w:t>§ 2º</w:t>
      </w:r>
      <w:r w:rsidRPr="00254E94">
        <w:rPr>
          <w:rFonts w:ascii="Book Antiqua" w:eastAsia="Times New Roman" w:hAnsi="Book Antiqua" w:cs="Times New Roman"/>
          <w:b/>
          <w:bCs/>
          <w:sz w:val="19"/>
          <w:szCs w:val="19"/>
          <w:lang w:eastAsia="pt-BR"/>
        </w:rPr>
        <w:t xml:space="preserve"> No ato do pagamento, o Tabelionato de Protesto dará a respectiva quitação, e o valor devido </w:t>
      </w:r>
      <w:r w:rsidRPr="0060193C">
        <w:rPr>
          <w:rFonts w:ascii="Book Antiqua" w:eastAsia="Times New Roman" w:hAnsi="Book Antiqua" w:cs="Times New Roman"/>
          <w:b/>
          <w:bCs/>
          <w:caps/>
          <w:sz w:val="19"/>
          <w:szCs w:val="19"/>
          <w:highlight w:val="green"/>
          <w:lang w:eastAsia="pt-BR"/>
        </w:rPr>
        <w:t>será colocado</w:t>
      </w:r>
      <w:r w:rsidRPr="00254E94">
        <w:rPr>
          <w:rFonts w:ascii="Book Antiqua" w:eastAsia="Times New Roman" w:hAnsi="Book Antiqua" w:cs="Times New Roman"/>
          <w:b/>
          <w:bCs/>
          <w:sz w:val="19"/>
          <w:szCs w:val="19"/>
          <w:lang w:eastAsia="pt-BR"/>
        </w:rPr>
        <w:t xml:space="preserve"> </w:t>
      </w:r>
      <w:r w:rsidRPr="0060193C">
        <w:rPr>
          <w:rFonts w:ascii="Book Antiqua" w:eastAsia="Times New Roman" w:hAnsi="Book Antiqua" w:cs="Times New Roman"/>
          <w:b/>
          <w:bCs/>
          <w:sz w:val="19"/>
          <w:szCs w:val="19"/>
          <w:highlight w:val="yellow"/>
          <w:lang w:eastAsia="pt-BR"/>
        </w:rPr>
        <w:t>à disposição do apresentante</w:t>
      </w:r>
      <w:r w:rsidRPr="00254E94">
        <w:rPr>
          <w:rFonts w:ascii="Book Antiqua" w:eastAsia="Times New Roman" w:hAnsi="Book Antiqua" w:cs="Times New Roman"/>
          <w:b/>
          <w:bCs/>
          <w:sz w:val="19"/>
          <w:szCs w:val="19"/>
          <w:lang w:eastAsia="pt-BR"/>
        </w:rPr>
        <w:t xml:space="preserve"> </w:t>
      </w:r>
      <w:r w:rsidRPr="00254E94">
        <w:rPr>
          <w:rFonts w:ascii="Book Antiqua" w:eastAsia="Times New Roman" w:hAnsi="Book Antiqua" w:cs="Times New Roman"/>
          <w:b/>
          <w:bCs/>
          <w:sz w:val="19"/>
          <w:szCs w:val="19"/>
          <w:highlight w:val="cyan"/>
          <w:lang w:eastAsia="pt-BR"/>
        </w:rPr>
        <w:t xml:space="preserve">no primeiro dia útil </w:t>
      </w:r>
      <w:proofErr w:type="spellStart"/>
      <w:r w:rsidRPr="00254E94">
        <w:rPr>
          <w:rFonts w:ascii="Book Antiqua" w:eastAsia="Times New Roman" w:hAnsi="Book Antiqua" w:cs="Times New Roman"/>
          <w:b/>
          <w:bCs/>
          <w:sz w:val="19"/>
          <w:szCs w:val="19"/>
          <w:highlight w:val="cyan"/>
          <w:lang w:eastAsia="pt-BR"/>
        </w:rPr>
        <w:t>subseqüente</w:t>
      </w:r>
      <w:proofErr w:type="spellEnd"/>
      <w:r w:rsidRPr="00254E94">
        <w:rPr>
          <w:rFonts w:ascii="Book Antiqua" w:eastAsia="Times New Roman" w:hAnsi="Book Antiqua" w:cs="Times New Roman"/>
          <w:b/>
          <w:bCs/>
          <w:sz w:val="19"/>
          <w:szCs w:val="19"/>
          <w:highlight w:val="cyan"/>
          <w:lang w:eastAsia="pt-BR"/>
        </w:rPr>
        <w:t xml:space="preserve"> ao do recebimento</w:t>
      </w:r>
      <w:r w:rsidRPr="001E0BCA">
        <w:rPr>
          <w:rFonts w:ascii="Book Antiqua" w:eastAsia="Times New Roman" w:hAnsi="Book Antiqua" w:cs="Times New Roman"/>
          <w:b/>
          <w:bCs/>
          <w:sz w:val="18"/>
          <w:szCs w:val="18"/>
          <w:lang w:eastAsia="pt-BR"/>
        </w:rPr>
        <w:t>.</w:t>
      </w:r>
      <w:r w:rsidR="00254E94" w:rsidRPr="001E0BCA">
        <w:rPr>
          <w:rFonts w:ascii="Book Antiqua" w:eastAsia="Times New Roman" w:hAnsi="Book Antiqua" w:cs="Times New Roman"/>
          <w:b/>
          <w:bCs/>
          <w:sz w:val="18"/>
          <w:szCs w:val="18"/>
          <w:lang w:eastAsia="pt-BR"/>
        </w:rPr>
        <w:t xml:space="preserve"> </w:t>
      </w:r>
      <w:r w:rsidR="00254E94" w:rsidRPr="001E0BCA">
        <w:rPr>
          <w:rFonts w:ascii="Book Antiqua" w:hAnsi="Book Antiqua"/>
          <w:b/>
          <w:bCs/>
          <w:color w:val="FF0000"/>
          <w:sz w:val="16"/>
          <w:szCs w:val="16"/>
          <w:u w:val="single"/>
        </w:rPr>
        <w:t>(Cartórios/TJSP-2012)</w:t>
      </w:r>
      <w:r w:rsidR="0060193C" w:rsidRPr="001E0BCA">
        <w:rPr>
          <w:rFonts w:ascii="Book Antiqua" w:hAnsi="Book Antiqua"/>
          <w:b/>
          <w:bCs/>
          <w:color w:val="FF0000"/>
          <w:sz w:val="16"/>
          <w:szCs w:val="16"/>
        </w:rPr>
        <w:t xml:space="preserve"> </w:t>
      </w:r>
      <w:r w:rsidR="0060193C" w:rsidRPr="001E0BCA">
        <w:rPr>
          <w:rFonts w:ascii="Book Antiqua" w:eastAsia="Times New Roman" w:hAnsi="Book Antiqua" w:cs="Times New Roman"/>
          <w:b/>
          <w:color w:val="FF0000"/>
          <w:sz w:val="16"/>
          <w:szCs w:val="16"/>
          <w:u w:val="single"/>
          <w:lang w:eastAsia="pt-BR"/>
        </w:rPr>
        <w:t>(Cartórios/TJGO-2021)</w:t>
      </w:r>
    </w:p>
    <w:p w14:paraId="4C0C1862" w14:textId="10D3544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632AD">
        <w:rPr>
          <w:rFonts w:ascii="Book Antiqua" w:eastAsia="Times New Roman" w:hAnsi="Book Antiqua" w:cs="Times New Roman"/>
          <w:b/>
          <w:bCs/>
          <w:sz w:val="19"/>
          <w:szCs w:val="19"/>
          <w:highlight w:val="magenta"/>
          <w:lang w:eastAsia="pt-BR"/>
        </w:rPr>
        <w:t>§ 3º</w:t>
      </w:r>
      <w:r w:rsidRPr="004632AD">
        <w:rPr>
          <w:rFonts w:ascii="Book Antiqua" w:eastAsia="Times New Roman" w:hAnsi="Book Antiqua" w:cs="Times New Roman"/>
          <w:b/>
          <w:bCs/>
          <w:sz w:val="19"/>
          <w:szCs w:val="19"/>
          <w:lang w:eastAsia="pt-BR"/>
        </w:rPr>
        <w:t xml:space="preserve"> Quando for adotado sistema de recebimento do pagamento por meio de cheque, ainda que de emissão de estabelecimento bancário, a quitação dada pelo Tabelionato </w:t>
      </w:r>
      <w:r w:rsidRPr="0060193C">
        <w:rPr>
          <w:rFonts w:ascii="Book Antiqua" w:eastAsia="Times New Roman" w:hAnsi="Book Antiqua" w:cs="Times New Roman"/>
          <w:b/>
          <w:bCs/>
          <w:caps/>
          <w:sz w:val="19"/>
          <w:szCs w:val="19"/>
          <w:highlight w:val="green"/>
          <w:lang w:eastAsia="pt-BR"/>
        </w:rPr>
        <w:t>fica condicionada</w:t>
      </w:r>
      <w:r w:rsidRPr="004632AD">
        <w:rPr>
          <w:rFonts w:ascii="Book Antiqua" w:eastAsia="Times New Roman" w:hAnsi="Book Antiqua" w:cs="Times New Roman"/>
          <w:b/>
          <w:bCs/>
          <w:sz w:val="19"/>
          <w:szCs w:val="19"/>
          <w:lang w:eastAsia="pt-BR"/>
        </w:rPr>
        <w:t xml:space="preserve"> à </w:t>
      </w:r>
      <w:r w:rsidRPr="0060193C">
        <w:rPr>
          <w:rFonts w:ascii="Book Antiqua" w:eastAsia="Times New Roman" w:hAnsi="Book Antiqua" w:cs="Times New Roman"/>
          <w:b/>
          <w:bCs/>
          <w:sz w:val="19"/>
          <w:szCs w:val="19"/>
          <w:highlight w:val="cyan"/>
          <w:lang w:eastAsia="pt-BR"/>
        </w:rPr>
        <w:t>efetiva liquidação</w:t>
      </w:r>
      <w:r w:rsidRPr="001E0BCA">
        <w:rPr>
          <w:rFonts w:ascii="Book Antiqua" w:eastAsia="Times New Roman" w:hAnsi="Book Antiqua" w:cs="Times New Roman"/>
          <w:sz w:val="18"/>
          <w:szCs w:val="18"/>
          <w:lang w:eastAsia="pt-BR"/>
        </w:rPr>
        <w:t>.</w:t>
      </w:r>
      <w:r w:rsidR="004632AD" w:rsidRPr="001E0BCA">
        <w:rPr>
          <w:rFonts w:ascii="Book Antiqua" w:eastAsia="Times New Roman" w:hAnsi="Book Antiqua" w:cs="Times New Roman"/>
          <w:sz w:val="18"/>
          <w:szCs w:val="18"/>
          <w:lang w:eastAsia="pt-BR"/>
        </w:rPr>
        <w:t xml:space="preserve"> </w:t>
      </w:r>
      <w:r w:rsidR="004632AD" w:rsidRPr="001E0BCA">
        <w:rPr>
          <w:rFonts w:ascii="Book Antiqua" w:hAnsi="Book Antiqua" w:cs="Arial"/>
          <w:b/>
          <w:bCs/>
          <w:color w:val="FF0000"/>
          <w:sz w:val="16"/>
          <w:szCs w:val="16"/>
          <w:u w:val="single"/>
        </w:rPr>
        <w:t>(Cartórios/TJ</w:t>
      </w:r>
      <w:r w:rsidR="00286A0C">
        <w:rPr>
          <w:rFonts w:ascii="Book Antiqua" w:hAnsi="Book Antiqua" w:cs="Arial"/>
          <w:b/>
          <w:bCs/>
          <w:color w:val="FF0000"/>
          <w:sz w:val="16"/>
          <w:szCs w:val="16"/>
          <w:u w:val="single"/>
        </w:rPr>
        <w:t>DFT-2019</w:t>
      </w:r>
      <w:r w:rsidR="004632AD" w:rsidRPr="001E0BCA">
        <w:rPr>
          <w:rFonts w:ascii="Book Antiqua" w:hAnsi="Book Antiqua" w:cs="Arial"/>
          <w:b/>
          <w:bCs/>
          <w:color w:val="FF0000"/>
          <w:sz w:val="16"/>
          <w:szCs w:val="16"/>
          <w:u w:val="single"/>
        </w:rPr>
        <w:t>)</w:t>
      </w:r>
      <w:r w:rsidR="0060193C" w:rsidRPr="001E0BCA">
        <w:rPr>
          <w:rFonts w:ascii="Book Antiqua" w:hAnsi="Book Antiqua" w:cs="Arial"/>
          <w:b/>
          <w:bCs/>
          <w:color w:val="FF0000"/>
          <w:sz w:val="16"/>
          <w:szCs w:val="16"/>
        </w:rPr>
        <w:t xml:space="preserve"> </w:t>
      </w:r>
      <w:r w:rsidR="0060193C" w:rsidRPr="001E0BCA">
        <w:rPr>
          <w:rFonts w:ascii="Book Antiqua" w:eastAsia="Times New Roman" w:hAnsi="Book Antiqua" w:cs="Times New Roman"/>
          <w:b/>
          <w:color w:val="FF0000"/>
          <w:sz w:val="16"/>
          <w:szCs w:val="16"/>
          <w:u w:val="single"/>
          <w:lang w:eastAsia="pt-BR"/>
        </w:rPr>
        <w:t>(Cartórios/TJGO-2021)</w:t>
      </w:r>
    </w:p>
    <w:p w14:paraId="07103262" w14:textId="6C63E46B"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60193C">
        <w:rPr>
          <w:rFonts w:ascii="Book Antiqua" w:eastAsia="Times New Roman" w:hAnsi="Book Antiqua" w:cs="Times New Roman"/>
          <w:b/>
          <w:bCs/>
          <w:sz w:val="19"/>
          <w:szCs w:val="19"/>
          <w:highlight w:val="magenta"/>
          <w:lang w:eastAsia="pt-BR"/>
        </w:rPr>
        <w:t>§ 4º</w:t>
      </w:r>
      <w:r w:rsidRPr="0060193C">
        <w:rPr>
          <w:rFonts w:ascii="Book Antiqua" w:eastAsia="Times New Roman" w:hAnsi="Book Antiqua" w:cs="Times New Roman"/>
          <w:b/>
          <w:bCs/>
          <w:sz w:val="19"/>
          <w:szCs w:val="19"/>
          <w:lang w:eastAsia="pt-BR"/>
        </w:rPr>
        <w:t xml:space="preserve"> Quando do pagamento no Tabelionato ainda subsistirem parcelas vincendas, será dada quitação da parcela paga em apartado, devolvendo-se o original ao apresentante</w:t>
      </w:r>
      <w:r w:rsidRPr="001E0BCA">
        <w:rPr>
          <w:rFonts w:ascii="Book Antiqua" w:eastAsia="Times New Roman" w:hAnsi="Book Antiqua" w:cs="Times New Roman"/>
          <w:b/>
          <w:bCs/>
          <w:sz w:val="18"/>
          <w:szCs w:val="18"/>
          <w:lang w:eastAsia="pt-BR"/>
        </w:rPr>
        <w:t>.</w:t>
      </w:r>
      <w:r w:rsidR="0060193C" w:rsidRPr="001E0BCA">
        <w:rPr>
          <w:rFonts w:ascii="Book Antiqua" w:eastAsia="Times New Roman" w:hAnsi="Book Antiqua" w:cs="Times New Roman"/>
          <w:b/>
          <w:bCs/>
          <w:sz w:val="18"/>
          <w:szCs w:val="18"/>
          <w:lang w:eastAsia="pt-BR"/>
        </w:rPr>
        <w:t xml:space="preserve"> </w:t>
      </w:r>
      <w:r w:rsidR="0060193C" w:rsidRPr="001E0BCA">
        <w:rPr>
          <w:rFonts w:ascii="Book Antiqua" w:eastAsia="Times New Roman" w:hAnsi="Book Antiqua" w:cs="Times New Roman"/>
          <w:b/>
          <w:bCs/>
          <w:color w:val="FF0000"/>
          <w:sz w:val="16"/>
          <w:szCs w:val="16"/>
          <w:u w:val="single"/>
          <w:lang w:eastAsia="pt-BR"/>
        </w:rPr>
        <w:t>(Cartórios/TJGO-2021)</w:t>
      </w:r>
    </w:p>
    <w:tbl>
      <w:tblPr>
        <w:tblStyle w:val="Tabelacomgrade"/>
        <w:tblW w:w="0" w:type="auto"/>
        <w:shd w:val="clear" w:color="auto" w:fill="CCFFFF"/>
        <w:tblLook w:val="04A0" w:firstRow="1" w:lastRow="0" w:firstColumn="1" w:lastColumn="0" w:noHBand="0" w:noVBand="1"/>
      </w:tblPr>
      <w:tblGrid>
        <w:gridCol w:w="8494"/>
      </w:tblGrid>
      <w:tr w:rsidR="0060193C" w:rsidRPr="00107E1D" w14:paraId="3891714D" w14:textId="77777777" w:rsidTr="008670B0">
        <w:tc>
          <w:tcPr>
            <w:tcW w:w="8494" w:type="dxa"/>
            <w:shd w:val="clear" w:color="auto" w:fill="CCFFFF"/>
          </w:tcPr>
          <w:p w14:paraId="0F0B1E2E" w14:textId="339648CC" w:rsidR="0060193C" w:rsidRPr="00107E1D" w:rsidRDefault="0060193C" w:rsidP="008670B0">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Cartórios/TJGO-2021-VUNESP</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Cs/>
                <w:sz w:val="19"/>
                <w:szCs w:val="19"/>
                <w:lang w:eastAsia="pt-BR"/>
              </w:rPr>
              <w:t xml:space="preserve">: </w:t>
            </w:r>
            <w:r w:rsidRPr="0060193C">
              <w:rPr>
                <w:rFonts w:ascii="Book Antiqua" w:eastAsia="Times New Roman" w:hAnsi="Book Antiqua" w:cs="Times New Roman"/>
                <w:bCs/>
                <w:sz w:val="19"/>
                <w:szCs w:val="19"/>
                <w:lang w:eastAsia="pt-BR"/>
              </w:rPr>
              <w:t>Em relação ao pagamento de título ou documento de dívida, é correto afirmar que</w:t>
            </w:r>
            <w:r>
              <w:rPr>
                <w:rFonts w:ascii="Book Antiqua" w:eastAsia="Times New Roman" w:hAnsi="Book Antiqua" w:cs="Times New Roman"/>
                <w:bCs/>
                <w:sz w:val="19"/>
                <w:szCs w:val="19"/>
                <w:lang w:eastAsia="pt-BR"/>
              </w:rPr>
              <w:t xml:space="preserve"> </w:t>
            </w:r>
            <w:r w:rsidRPr="0060193C">
              <w:rPr>
                <w:rFonts w:ascii="Book Antiqua" w:eastAsia="Times New Roman" w:hAnsi="Book Antiqua" w:cs="Times New Roman"/>
                <w:bCs/>
                <w:sz w:val="19"/>
                <w:szCs w:val="19"/>
                <w:lang w:eastAsia="pt-BR"/>
              </w:rPr>
              <w:t>quando do pagamento no Tabelionato ainda subsistirem parcelas vincendas, será dada quitação da parcela paga em apartado, devolvendo-se o original ao apresentante.</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19, §</w:t>
            </w:r>
            <w:r>
              <w:rPr>
                <w:rFonts w:ascii="Book Antiqua" w:hAnsi="Book Antiqua" w:cs="Times New Roman"/>
                <w:b/>
                <w:sz w:val="19"/>
                <w:szCs w:val="19"/>
              </w:rPr>
              <w:t>4</w:t>
            </w:r>
            <w:r w:rsidRPr="00107E1D">
              <w:rPr>
                <w:rFonts w:ascii="Book Antiqua" w:hAnsi="Book Antiqua" w:cs="Times New Roman"/>
                <w:b/>
                <w:sz w:val="19"/>
                <w:szCs w:val="19"/>
              </w:rPr>
              <w:t>º, Lei 9492/97.</w:t>
            </w:r>
          </w:p>
        </w:tc>
      </w:tr>
    </w:tbl>
    <w:p w14:paraId="136997B8"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IX</w:t>
      </w:r>
    </w:p>
    <w:p w14:paraId="54EE3792"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Do Registro do Protesto</w:t>
      </w:r>
    </w:p>
    <w:p w14:paraId="51D6D20D" w14:textId="1655FF7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33" w:name="art20"/>
      <w:bookmarkEnd w:id="33"/>
      <w:r w:rsidRPr="009F1AF3">
        <w:rPr>
          <w:rFonts w:ascii="Book Antiqua" w:eastAsia="Times New Roman" w:hAnsi="Book Antiqua" w:cs="Times New Roman"/>
          <w:b/>
          <w:bCs/>
          <w:sz w:val="19"/>
          <w:szCs w:val="19"/>
          <w:highlight w:val="magenta"/>
          <w:lang w:eastAsia="pt-BR"/>
        </w:rPr>
        <w:t>Art. 20</w:t>
      </w:r>
      <w:r w:rsidRPr="00107E1D">
        <w:rPr>
          <w:rFonts w:ascii="Book Antiqua" w:eastAsia="Times New Roman" w:hAnsi="Book Antiqua" w:cs="Times New Roman"/>
          <w:sz w:val="19"/>
          <w:szCs w:val="19"/>
          <w:lang w:eastAsia="pt-BR"/>
        </w:rPr>
        <w:t xml:space="preserve">. </w:t>
      </w:r>
      <w:r w:rsidRPr="009F1AF3">
        <w:rPr>
          <w:rFonts w:ascii="Book Antiqua" w:eastAsia="Times New Roman" w:hAnsi="Book Antiqua" w:cs="Times New Roman"/>
          <w:b/>
          <w:bCs/>
          <w:sz w:val="19"/>
          <w:szCs w:val="19"/>
          <w:lang w:eastAsia="pt-BR"/>
        </w:rPr>
        <w:t>Esgotado o prazo previsto no art. 12, sem que tenham ocorrido as hipóteses dos Capítulos VII e VIII, o Tabelião lavrará e registrará o protesto, sendo o respectivo instrumento entregue ao apresentante</w:t>
      </w:r>
      <w:r w:rsidRPr="001E0BCA">
        <w:rPr>
          <w:rFonts w:ascii="Book Antiqua" w:eastAsia="Times New Roman" w:hAnsi="Book Antiqua" w:cs="Times New Roman"/>
          <w:b/>
          <w:bCs/>
          <w:sz w:val="18"/>
          <w:szCs w:val="18"/>
          <w:lang w:eastAsia="pt-BR"/>
        </w:rPr>
        <w:t>.</w:t>
      </w:r>
      <w:r w:rsidR="009F1AF3" w:rsidRPr="001E0BCA">
        <w:rPr>
          <w:rFonts w:ascii="Book Antiqua" w:eastAsia="Times New Roman" w:hAnsi="Book Antiqua" w:cs="Times New Roman"/>
          <w:b/>
          <w:bCs/>
          <w:sz w:val="18"/>
          <w:szCs w:val="18"/>
          <w:lang w:eastAsia="pt-BR"/>
        </w:rPr>
        <w:t xml:space="preserve"> </w:t>
      </w:r>
      <w:r w:rsidR="00E86BB9" w:rsidRPr="001E0BCA">
        <w:rPr>
          <w:rFonts w:ascii="Book Antiqua" w:hAnsi="Book Antiqua" w:cs="Times New Roman"/>
          <w:b/>
          <w:color w:val="FF0000"/>
          <w:sz w:val="16"/>
          <w:szCs w:val="16"/>
          <w:u w:val="single"/>
        </w:rPr>
        <w:t>(Cartórios/TJRS-2013)</w:t>
      </w:r>
      <w:r w:rsidR="007405D3" w:rsidRPr="001E0BCA">
        <w:rPr>
          <w:rFonts w:ascii="Book Antiqua" w:hAnsi="Book Antiqua" w:cs="Times New Roman"/>
          <w:b/>
          <w:color w:val="FF0000"/>
          <w:sz w:val="16"/>
          <w:szCs w:val="16"/>
        </w:rPr>
        <w:t xml:space="preserve"> </w:t>
      </w:r>
      <w:r w:rsidR="007405D3" w:rsidRPr="001E0BCA">
        <w:rPr>
          <w:rFonts w:ascii="Book Antiqua" w:eastAsia="Times New Roman" w:hAnsi="Book Antiqua" w:cs="Times New Roman"/>
          <w:b/>
          <w:bCs/>
          <w:color w:val="FF0000"/>
          <w:sz w:val="16"/>
          <w:szCs w:val="16"/>
          <w:u w:val="single"/>
          <w:lang w:eastAsia="pt-BR"/>
        </w:rPr>
        <w:t>(Cartórios/TJDFT-2014)</w:t>
      </w:r>
    </w:p>
    <w:p w14:paraId="394519C9" w14:textId="165CD2CA"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4" w:name="art21"/>
      <w:bookmarkEnd w:id="34"/>
      <w:r w:rsidRPr="00107E1D">
        <w:rPr>
          <w:rFonts w:ascii="Book Antiqua" w:eastAsia="Times New Roman" w:hAnsi="Book Antiqua" w:cs="Times New Roman"/>
          <w:b/>
          <w:sz w:val="19"/>
          <w:szCs w:val="19"/>
          <w:highlight w:val="magenta"/>
          <w:lang w:eastAsia="pt-BR"/>
        </w:rPr>
        <w:t>Art. 21</w:t>
      </w:r>
      <w:r w:rsidRPr="00107E1D">
        <w:rPr>
          <w:rFonts w:ascii="Book Antiqua" w:eastAsia="Times New Roman" w:hAnsi="Book Antiqua" w:cs="Times New Roman"/>
          <w:sz w:val="19"/>
          <w:szCs w:val="19"/>
          <w:lang w:eastAsia="pt-BR"/>
        </w:rPr>
        <w:t xml:space="preserve">. </w:t>
      </w:r>
      <w:r w:rsidRPr="00145E3D">
        <w:rPr>
          <w:rFonts w:ascii="Book Antiqua" w:eastAsia="Times New Roman" w:hAnsi="Book Antiqua" w:cs="Times New Roman"/>
          <w:b/>
          <w:bCs/>
          <w:sz w:val="19"/>
          <w:szCs w:val="19"/>
          <w:lang w:eastAsia="pt-BR"/>
        </w:rPr>
        <w:t xml:space="preserve">O </w:t>
      </w:r>
      <w:r w:rsidRPr="00145E3D">
        <w:rPr>
          <w:rFonts w:ascii="Book Antiqua" w:eastAsia="Times New Roman" w:hAnsi="Book Antiqua" w:cs="Times New Roman"/>
          <w:b/>
          <w:bCs/>
          <w:caps/>
          <w:sz w:val="19"/>
          <w:szCs w:val="19"/>
          <w:shd w:val="clear" w:color="auto" w:fill="F7CAAC" w:themeFill="accent2" w:themeFillTint="66"/>
          <w:lang w:eastAsia="pt-BR"/>
        </w:rPr>
        <w:t>protesto</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caps/>
          <w:sz w:val="19"/>
          <w:szCs w:val="19"/>
          <w:highlight w:val="green"/>
          <w:lang w:eastAsia="pt-BR"/>
        </w:rPr>
        <w:t>será tirado</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cyan"/>
          <w:lang w:eastAsia="pt-BR"/>
        </w:rPr>
        <w:t>por falta</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yellow"/>
          <w:lang w:eastAsia="pt-BR"/>
        </w:rPr>
        <w:t>de pagamento</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yellow"/>
          <w:lang w:eastAsia="pt-BR"/>
        </w:rPr>
        <w:t>de aceite</w:t>
      </w:r>
      <w:r w:rsidRPr="00145E3D">
        <w:rPr>
          <w:rFonts w:ascii="Book Antiqua" w:eastAsia="Times New Roman" w:hAnsi="Book Antiqua" w:cs="Times New Roman"/>
          <w:b/>
          <w:bCs/>
          <w:sz w:val="19"/>
          <w:szCs w:val="19"/>
          <w:lang w:eastAsia="pt-BR"/>
        </w:rPr>
        <w:t xml:space="preserve"> ou </w:t>
      </w:r>
      <w:r w:rsidRPr="00145E3D">
        <w:rPr>
          <w:rFonts w:ascii="Book Antiqua" w:eastAsia="Times New Roman" w:hAnsi="Book Antiqua" w:cs="Times New Roman"/>
          <w:b/>
          <w:bCs/>
          <w:sz w:val="19"/>
          <w:szCs w:val="19"/>
          <w:highlight w:val="yellow"/>
          <w:lang w:eastAsia="pt-BR"/>
        </w:rPr>
        <w:t>de devolução</w:t>
      </w:r>
      <w:r w:rsidRPr="00145E3D">
        <w:rPr>
          <w:rFonts w:ascii="Book Antiqua" w:eastAsia="Times New Roman" w:hAnsi="Book Antiqua" w:cs="Times New Roman"/>
          <w:b/>
          <w:bCs/>
          <w:sz w:val="18"/>
          <w:szCs w:val="18"/>
          <w:lang w:eastAsia="pt-BR"/>
        </w:rPr>
        <w:t>.</w:t>
      </w:r>
      <w:r w:rsidR="00A45330" w:rsidRPr="00145E3D">
        <w:rPr>
          <w:rFonts w:ascii="Book Antiqua" w:eastAsia="Times New Roman" w:hAnsi="Book Antiqua" w:cs="Times New Roman"/>
          <w:b/>
          <w:bCs/>
          <w:sz w:val="18"/>
          <w:szCs w:val="18"/>
          <w:lang w:eastAsia="pt-BR"/>
        </w:rPr>
        <w:t xml:space="preserve"> </w:t>
      </w:r>
      <w:r w:rsidR="003F3C6D" w:rsidRPr="00145E3D">
        <w:rPr>
          <w:rFonts w:ascii="Book Antiqua" w:eastAsia="Times New Roman" w:hAnsi="Book Antiqua" w:cs="Times New Roman"/>
          <w:b/>
          <w:bCs/>
          <w:color w:val="FF0000"/>
          <w:sz w:val="16"/>
          <w:szCs w:val="16"/>
          <w:u w:val="single"/>
          <w:lang w:eastAsia="pt-BR"/>
        </w:rPr>
        <w:t>(TJPB-2011)</w:t>
      </w:r>
      <w:r w:rsidR="00C118DA" w:rsidRPr="00145E3D">
        <w:rPr>
          <w:rFonts w:ascii="Book Antiqua" w:eastAsia="Times New Roman" w:hAnsi="Book Antiqua" w:cs="Times New Roman"/>
          <w:b/>
          <w:bCs/>
          <w:color w:val="FF0000"/>
          <w:sz w:val="16"/>
          <w:szCs w:val="16"/>
          <w:lang w:eastAsia="pt-BR"/>
        </w:rPr>
        <w:t xml:space="preserve"> </w:t>
      </w:r>
      <w:r w:rsidR="00624328" w:rsidRPr="00145E3D">
        <w:rPr>
          <w:rFonts w:ascii="Book Antiqua" w:eastAsia="Times New Roman" w:hAnsi="Book Antiqua" w:cs="Times New Roman"/>
          <w:b/>
          <w:bCs/>
          <w:color w:val="FF0000"/>
          <w:sz w:val="16"/>
          <w:szCs w:val="16"/>
          <w:u w:val="single"/>
          <w:lang w:eastAsia="pt-BR"/>
        </w:rPr>
        <w:t>(TJCE-2012)</w:t>
      </w:r>
      <w:r w:rsidR="00531ACC" w:rsidRPr="00145E3D">
        <w:rPr>
          <w:rFonts w:ascii="Book Antiqua" w:eastAsia="Times New Roman" w:hAnsi="Book Antiqua" w:cs="Times New Roman"/>
          <w:b/>
          <w:bCs/>
          <w:color w:val="FF0000"/>
          <w:sz w:val="16"/>
          <w:szCs w:val="16"/>
          <w:lang w:eastAsia="pt-BR"/>
        </w:rPr>
        <w:t xml:space="preserve"> </w:t>
      </w:r>
      <w:r w:rsidR="00531ACC" w:rsidRPr="00145E3D">
        <w:rPr>
          <w:rFonts w:ascii="Book Antiqua" w:eastAsia="Times New Roman" w:hAnsi="Book Antiqua" w:cs="Times New Roman"/>
          <w:b/>
          <w:bCs/>
          <w:color w:val="FF0000"/>
          <w:sz w:val="16"/>
          <w:szCs w:val="16"/>
          <w:u w:val="single"/>
          <w:lang w:eastAsia="pt-BR"/>
        </w:rPr>
        <w:t>(TJPR-2012)</w:t>
      </w:r>
      <w:r w:rsidR="00524E69" w:rsidRPr="00145E3D">
        <w:rPr>
          <w:rFonts w:ascii="Book Antiqua" w:eastAsia="Times New Roman" w:hAnsi="Book Antiqua" w:cs="Times New Roman"/>
          <w:b/>
          <w:bCs/>
          <w:color w:val="FF0000"/>
          <w:sz w:val="16"/>
          <w:szCs w:val="16"/>
          <w:lang w:eastAsia="pt-BR"/>
        </w:rPr>
        <w:t xml:space="preserve"> </w:t>
      </w:r>
      <w:r w:rsidR="00524E69" w:rsidRPr="00145E3D">
        <w:rPr>
          <w:rFonts w:ascii="Book Antiqua" w:eastAsia="Times New Roman" w:hAnsi="Book Antiqua" w:cs="Times New Roman"/>
          <w:b/>
          <w:bCs/>
          <w:color w:val="FF0000"/>
          <w:sz w:val="16"/>
          <w:szCs w:val="16"/>
          <w:u w:val="single"/>
          <w:lang w:eastAsia="pt-BR"/>
        </w:rPr>
        <w:t>(MPRR-2012)</w:t>
      </w:r>
      <w:r w:rsidR="005A1B06" w:rsidRPr="00145E3D">
        <w:rPr>
          <w:rFonts w:ascii="Book Antiqua" w:eastAsia="Times New Roman" w:hAnsi="Book Antiqua" w:cs="Times New Roman"/>
          <w:b/>
          <w:bCs/>
          <w:color w:val="FF0000"/>
          <w:sz w:val="16"/>
          <w:szCs w:val="16"/>
          <w:lang w:eastAsia="pt-BR"/>
        </w:rPr>
        <w:t xml:space="preserve"> </w:t>
      </w:r>
      <w:bookmarkStart w:id="35" w:name="_Hlk51342905"/>
      <w:r w:rsidR="005A1B06" w:rsidRPr="00145E3D">
        <w:rPr>
          <w:rFonts w:ascii="Book Antiqua" w:eastAsia="Times New Roman" w:hAnsi="Book Antiqua" w:cs="Times New Roman"/>
          <w:b/>
          <w:bCs/>
          <w:color w:val="FF0000"/>
          <w:sz w:val="16"/>
          <w:szCs w:val="16"/>
          <w:u w:val="single"/>
          <w:lang w:eastAsia="pt-BR"/>
        </w:rPr>
        <w:t>(DPEES-2012)</w:t>
      </w:r>
      <w:bookmarkEnd w:id="35"/>
      <w:r w:rsidR="008B1DA0" w:rsidRPr="00145E3D">
        <w:rPr>
          <w:rFonts w:ascii="Book Antiqua" w:eastAsia="Times New Roman" w:hAnsi="Book Antiqua" w:cs="Times New Roman"/>
          <w:b/>
          <w:bCs/>
          <w:color w:val="FF0000"/>
          <w:sz w:val="16"/>
          <w:szCs w:val="16"/>
          <w:lang w:eastAsia="pt-BR"/>
        </w:rPr>
        <w:t xml:space="preserve"> </w:t>
      </w:r>
      <w:r w:rsidR="008B1DA0" w:rsidRPr="00145E3D">
        <w:rPr>
          <w:rFonts w:ascii="Book Antiqua" w:eastAsia="Times New Roman" w:hAnsi="Book Antiqua" w:cs="Times New Roman"/>
          <w:b/>
          <w:bCs/>
          <w:color w:val="FF0000"/>
          <w:sz w:val="16"/>
          <w:szCs w:val="16"/>
          <w:u w:val="single"/>
          <w:lang w:eastAsia="pt-BR"/>
        </w:rPr>
        <w:t>(TJRN-2013)</w:t>
      </w:r>
      <w:r w:rsidR="006664EC" w:rsidRPr="00145E3D">
        <w:rPr>
          <w:rFonts w:ascii="Book Antiqua" w:eastAsia="Times New Roman" w:hAnsi="Book Antiqua" w:cs="Times New Roman"/>
          <w:b/>
          <w:bCs/>
          <w:color w:val="FF0000"/>
          <w:sz w:val="16"/>
          <w:szCs w:val="16"/>
          <w:lang w:eastAsia="pt-BR"/>
        </w:rPr>
        <w:t xml:space="preserve"> </w:t>
      </w:r>
      <w:r w:rsidR="00B234B5" w:rsidRPr="00145E3D">
        <w:rPr>
          <w:rFonts w:ascii="Book Antiqua" w:hAnsi="Book Antiqua" w:cs="Times New Roman"/>
          <w:b/>
          <w:bCs/>
          <w:color w:val="FF0000"/>
          <w:sz w:val="16"/>
          <w:szCs w:val="16"/>
          <w:u w:val="single"/>
        </w:rPr>
        <w:t>(TJAL-2015)</w:t>
      </w:r>
      <w:r w:rsidR="00BB1E34" w:rsidRPr="00145E3D">
        <w:rPr>
          <w:rFonts w:ascii="Book Antiqua" w:hAnsi="Book Antiqua" w:cs="Times New Roman"/>
          <w:b/>
          <w:bCs/>
          <w:color w:val="FF0000"/>
          <w:sz w:val="16"/>
          <w:szCs w:val="16"/>
        </w:rPr>
        <w:t xml:space="preserve"> </w:t>
      </w:r>
      <w:r w:rsidR="00BB1E34" w:rsidRPr="00145E3D">
        <w:rPr>
          <w:rFonts w:ascii="Book Antiqua" w:eastAsia="Times New Roman" w:hAnsi="Book Antiqua" w:cs="Times New Roman"/>
          <w:b/>
          <w:bCs/>
          <w:color w:val="FF0000"/>
          <w:sz w:val="16"/>
          <w:szCs w:val="16"/>
          <w:u w:val="single"/>
          <w:lang w:eastAsia="pt-BR"/>
        </w:rPr>
        <w:t>(Cartórios/TJMG-2015</w:t>
      </w:r>
      <w:r w:rsidR="007D0548" w:rsidRPr="00145E3D">
        <w:rPr>
          <w:rFonts w:ascii="Book Antiqua" w:eastAsia="Times New Roman" w:hAnsi="Book Antiqua" w:cs="Times New Roman"/>
          <w:b/>
          <w:bCs/>
          <w:color w:val="FF0000"/>
          <w:sz w:val="16"/>
          <w:szCs w:val="16"/>
          <w:u w:val="single"/>
          <w:lang w:eastAsia="pt-BR"/>
        </w:rPr>
        <w:t>/2016</w:t>
      </w:r>
      <w:r w:rsidR="00BB1E34" w:rsidRPr="00145E3D">
        <w:rPr>
          <w:rFonts w:ascii="Book Antiqua" w:eastAsia="Times New Roman" w:hAnsi="Book Antiqua" w:cs="Times New Roman"/>
          <w:b/>
          <w:bCs/>
          <w:color w:val="FF0000"/>
          <w:sz w:val="16"/>
          <w:szCs w:val="16"/>
          <w:u w:val="single"/>
          <w:lang w:eastAsia="pt-BR"/>
        </w:rPr>
        <w:t>)</w:t>
      </w:r>
      <w:r w:rsidR="007F30C4" w:rsidRPr="00145E3D">
        <w:rPr>
          <w:rFonts w:ascii="Book Antiqua" w:eastAsia="Times New Roman" w:hAnsi="Book Antiqua" w:cs="Times New Roman"/>
          <w:b/>
          <w:bCs/>
          <w:sz w:val="16"/>
          <w:szCs w:val="16"/>
          <w:lang w:eastAsia="pt-BR"/>
        </w:rPr>
        <w:t xml:space="preserve"> </w:t>
      </w:r>
      <w:r w:rsidR="007F30C4" w:rsidRPr="00145E3D">
        <w:rPr>
          <w:rFonts w:ascii="Book Antiqua" w:eastAsia="Times New Roman" w:hAnsi="Book Antiqua" w:cs="Times New Roman"/>
          <w:b/>
          <w:bCs/>
          <w:color w:val="FF0000"/>
          <w:sz w:val="16"/>
          <w:szCs w:val="16"/>
          <w:u w:val="single"/>
          <w:lang w:eastAsia="pt-BR"/>
        </w:rPr>
        <w:t>(PGEAP-2018)</w:t>
      </w:r>
      <w:r w:rsidR="00092D0B" w:rsidRPr="00145E3D">
        <w:rPr>
          <w:rFonts w:ascii="Book Antiqua" w:eastAsia="Times New Roman" w:hAnsi="Book Antiqua" w:cs="Times New Roman"/>
          <w:b/>
          <w:bCs/>
          <w:color w:val="FF0000"/>
          <w:sz w:val="16"/>
          <w:szCs w:val="16"/>
          <w:lang w:eastAsia="pt-BR"/>
        </w:rPr>
        <w:t xml:space="preserve"> </w:t>
      </w:r>
      <w:r w:rsidR="00092D0B" w:rsidRPr="00145E3D">
        <w:rPr>
          <w:rFonts w:ascii="Book Antiqua" w:eastAsia="Times New Roman" w:hAnsi="Book Antiqua" w:cs="Times New Roman"/>
          <w:b/>
          <w:bCs/>
          <w:color w:val="FF0000"/>
          <w:sz w:val="16"/>
          <w:szCs w:val="16"/>
          <w:u w:val="single"/>
          <w:lang w:eastAsia="pt-BR"/>
        </w:rPr>
        <w:t>(Cartórios/TJ</w:t>
      </w:r>
      <w:r w:rsidR="00092D0B" w:rsidRPr="00145E3D">
        <w:rPr>
          <w:rFonts w:ascii="Book Antiqua" w:hAnsi="Book Antiqua"/>
          <w:b/>
          <w:bCs/>
          <w:color w:val="FF0000"/>
          <w:sz w:val="16"/>
          <w:szCs w:val="16"/>
          <w:u w:val="single"/>
        </w:rPr>
        <w:t>AL</w:t>
      </w:r>
      <w:r w:rsidR="00092D0B" w:rsidRPr="00145E3D">
        <w:rPr>
          <w:rFonts w:ascii="Book Antiqua" w:eastAsia="Times New Roman" w:hAnsi="Book Antiqua" w:cs="Times New Roman"/>
          <w:b/>
          <w:bCs/>
          <w:color w:val="FF0000"/>
          <w:sz w:val="16"/>
          <w:szCs w:val="16"/>
          <w:u w:val="single"/>
          <w:lang w:eastAsia="pt-BR"/>
        </w:rPr>
        <w:t>-2019)</w:t>
      </w:r>
      <w:r w:rsidR="00CA0004" w:rsidRPr="00145E3D">
        <w:rPr>
          <w:rFonts w:ascii="Book Antiqua" w:eastAsia="Times New Roman" w:hAnsi="Book Antiqua" w:cs="Times New Roman"/>
          <w:b/>
          <w:bCs/>
          <w:color w:val="FF0000"/>
          <w:sz w:val="16"/>
          <w:szCs w:val="16"/>
          <w:lang w:eastAsia="pt-BR"/>
        </w:rPr>
        <w:t xml:space="preserve"> </w:t>
      </w:r>
      <w:r w:rsidR="00CA0004" w:rsidRPr="00145E3D">
        <w:rPr>
          <w:rFonts w:ascii="Book Antiqua" w:eastAsia="Times New Roman" w:hAnsi="Book Antiqua" w:cs="Times New Roman"/>
          <w:b/>
          <w:bCs/>
          <w:color w:val="FF0000"/>
          <w:sz w:val="16"/>
          <w:szCs w:val="16"/>
          <w:u w:val="single"/>
          <w:lang w:eastAsia="pt-BR"/>
        </w:rPr>
        <w:t>(Cartórios/TJRS-2019)</w:t>
      </w:r>
      <w:r w:rsidR="00B40462" w:rsidRPr="00145E3D">
        <w:rPr>
          <w:rFonts w:ascii="Book Antiqua" w:eastAsia="Times New Roman" w:hAnsi="Book Antiqua" w:cs="Times New Roman"/>
          <w:b/>
          <w:bCs/>
          <w:color w:val="FF0000"/>
          <w:sz w:val="16"/>
          <w:szCs w:val="16"/>
          <w:lang w:eastAsia="pt-BR"/>
        </w:rPr>
        <w:t xml:space="preserve"> </w:t>
      </w:r>
      <w:r w:rsidR="00B40462" w:rsidRPr="00145E3D">
        <w:rPr>
          <w:rFonts w:ascii="Book Antiqua" w:eastAsia="Times New Roman" w:hAnsi="Book Antiqua" w:cs="Times New Roman"/>
          <w:b/>
          <w:bCs/>
          <w:color w:val="FF0000"/>
          <w:sz w:val="16"/>
          <w:szCs w:val="16"/>
          <w:u w:val="single"/>
          <w:lang w:eastAsia="pt-BR"/>
        </w:rPr>
        <w:t>(TJGO-2021)</w:t>
      </w:r>
      <w:r w:rsidR="00286A0C" w:rsidRPr="00145E3D">
        <w:rPr>
          <w:rFonts w:ascii="Book Antiqua" w:eastAsia="Times New Roman" w:hAnsi="Book Antiqua" w:cs="Times New Roman"/>
          <w:b/>
          <w:bCs/>
          <w:color w:val="FF0000"/>
          <w:sz w:val="16"/>
          <w:szCs w:val="16"/>
          <w:lang w:eastAsia="pt-BR"/>
        </w:rPr>
        <w:t xml:space="preserve"> </w:t>
      </w:r>
      <w:r w:rsidR="00286A0C" w:rsidRPr="00145E3D">
        <w:rPr>
          <w:rFonts w:ascii="Book Antiqua" w:hAnsi="Book Antiqua" w:cs="Times New Roman"/>
          <w:b/>
          <w:bCs/>
          <w:color w:val="FF0000"/>
          <w:sz w:val="16"/>
          <w:szCs w:val="16"/>
          <w:u w:val="single"/>
        </w:rPr>
        <w:t>(DPETO-2013/2022)</w:t>
      </w:r>
    </w:p>
    <w:p w14:paraId="2AFAFE6D" w14:textId="65FB0363" w:rsidR="0047093D" w:rsidRPr="00286A0C"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45E3D">
        <w:rPr>
          <w:rFonts w:ascii="Book Antiqua" w:eastAsia="Times New Roman" w:hAnsi="Book Antiqua" w:cs="Times New Roman"/>
          <w:b/>
          <w:bCs/>
          <w:sz w:val="19"/>
          <w:szCs w:val="19"/>
          <w:highlight w:val="magenta"/>
          <w:lang w:eastAsia="pt-BR"/>
        </w:rPr>
        <w:t>§ 1º</w:t>
      </w:r>
      <w:r w:rsidRPr="00145E3D">
        <w:rPr>
          <w:rFonts w:ascii="Book Antiqua" w:eastAsia="Times New Roman" w:hAnsi="Book Antiqua" w:cs="Times New Roman"/>
          <w:b/>
          <w:bCs/>
          <w:sz w:val="19"/>
          <w:szCs w:val="19"/>
          <w:lang w:eastAsia="pt-BR"/>
        </w:rPr>
        <w:t xml:space="preserve"> O </w:t>
      </w:r>
      <w:r w:rsidRPr="00145E3D">
        <w:rPr>
          <w:rFonts w:ascii="Book Antiqua" w:eastAsia="Times New Roman" w:hAnsi="Book Antiqua" w:cs="Times New Roman"/>
          <w:b/>
          <w:bCs/>
          <w:caps/>
          <w:sz w:val="19"/>
          <w:szCs w:val="19"/>
          <w:shd w:val="clear" w:color="auto" w:fill="F7CAAC" w:themeFill="accent2" w:themeFillTint="66"/>
          <w:lang w:eastAsia="pt-BR"/>
        </w:rPr>
        <w:t>protesto por falta de aceite</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caps/>
          <w:sz w:val="19"/>
          <w:szCs w:val="19"/>
          <w:highlight w:val="green"/>
          <w:lang w:eastAsia="pt-BR"/>
        </w:rPr>
        <w:t>somente poderá ser efetuado</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caps/>
          <w:sz w:val="19"/>
          <w:szCs w:val="19"/>
          <w:highlight w:val="cyan"/>
          <w:lang w:eastAsia="pt-BR"/>
        </w:rPr>
        <w:t>antes</w:t>
      </w:r>
      <w:r w:rsidRPr="00145E3D">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sz w:val="19"/>
          <w:szCs w:val="19"/>
          <w:highlight w:val="yellow"/>
          <w:lang w:eastAsia="pt-BR"/>
        </w:rPr>
        <w:t>do vencimento da obrigação</w:t>
      </w:r>
      <w:r w:rsidRPr="00145E3D">
        <w:rPr>
          <w:rFonts w:ascii="Book Antiqua" w:eastAsia="Times New Roman" w:hAnsi="Book Antiqua" w:cs="Times New Roman"/>
          <w:b/>
          <w:bCs/>
          <w:sz w:val="19"/>
          <w:szCs w:val="19"/>
          <w:lang w:eastAsia="pt-BR"/>
        </w:rPr>
        <w:t xml:space="preserve"> e </w:t>
      </w:r>
      <w:r w:rsidRPr="00145E3D">
        <w:rPr>
          <w:rFonts w:ascii="Book Antiqua" w:eastAsia="Times New Roman" w:hAnsi="Book Antiqua" w:cs="Times New Roman"/>
          <w:b/>
          <w:bCs/>
          <w:caps/>
          <w:sz w:val="19"/>
          <w:szCs w:val="19"/>
          <w:highlight w:val="cyan"/>
          <w:lang w:eastAsia="pt-BR"/>
        </w:rPr>
        <w:t>após</w:t>
      </w:r>
      <w:r w:rsidRPr="00145E3D">
        <w:rPr>
          <w:rFonts w:ascii="Book Antiqua" w:eastAsia="Times New Roman" w:hAnsi="Book Antiqua" w:cs="Times New Roman"/>
          <w:b/>
          <w:bCs/>
          <w:sz w:val="19"/>
          <w:szCs w:val="19"/>
          <w:lang w:eastAsia="pt-BR"/>
        </w:rPr>
        <w:t xml:space="preserve"> o </w:t>
      </w:r>
      <w:r w:rsidRPr="00145E3D">
        <w:rPr>
          <w:rFonts w:ascii="Book Antiqua" w:eastAsia="Times New Roman" w:hAnsi="Book Antiqua" w:cs="Times New Roman"/>
          <w:b/>
          <w:bCs/>
          <w:sz w:val="19"/>
          <w:szCs w:val="19"/>
          <w:highlight w:val="yellow"/>
          <w:lang w:eastAsia="pt-BR"/>
        </w:rPr>
        <w:t>decurso do prazo legal para o aceite</w:t>
      </w:r>
      <w:r w:rsidRPr="00145E3D">
        <w:rPr>
          <w:rFonts w:ascii="Book Antiqua" w:eastAsia="Times New Roman" w:hAnsi="Book Antiqua" w:cs="Times New Roman"/>
          <w:b/>
          <w:bCs/>
          <w:sz w:val="19"/>
          <w:szCs w:val="19"/>
          <w:lang w:eastAsia="pt-BR"/>
        </w:rPr>
        <w:t xml:space="preserve"> ou </w:t>
      </w:r>
      <w:r w:rsidRPr="00145E3D">
        <w:rPr>
          <w:rFonts w:ascii="Book Antiqua" w:eastAsia="Times New Roman" w:hAnsi="Book Antiqua" w:cs="Times New Roman"/>
          <w:b/>
          <w:bCs/>
          <w:sz w:val="19"/>
          <w:szCs w:val="19"/>
          <w:highlight w:val="yellow"/>
          <w:lang w:eastAsia="pt-BR"/>
        </w:rPr>
        <w:t>a devolução</w:t>
      </w:r>
      <w:r w:rsidRPr="00145E3D">
        <w:rPr>
          <w:rFonts w:ascii="Book Antiqua" w:eastAsia="Times New Roman" w:hAnsi="Book Antiqua" w:cs="Times New Roman"/>
          <w:b/>
          <w:bCs/>
          <w:sz w:val="16"/>
          <w:szCs w:val="16"/>
          <w:lang w:eastAsia="pt-BR"/>
        </w:rPr>
        <w:t>.</w:t>
      </w:r>
      <w:r w:rsidR="00B40462" w:rsidRPr="00145E3D">
        <w:rPr>
          <w:rFonts w:ascii="Book Antiqua" w:eastAsia="Times New Roman" w:hAnsi="Book Antiqua" w:cs="Times New Roman"/>
          <w:b/>
          <w:bCs/>
          <w:sz w:val="16"/>
          <w:szCs w:val="16"/>
          <w:lang w:eastAsia="pt-BR"/>
        </w:rPr>
        <w:t xml:space="preserve"> </w:t>
      </w:r>
      <w:r w:rsidR="00B40462" w:rsidRPr="00145E3D">
        <w:rPr>
          <w:rFonts w:ascii="Book Antiqua" w:eastAsia="Times New Roman" w:hAnsi="Book Antiqua" w:cs="Times New Roman"/>
          <w:b/>
          <w:bCs/>
          <w:color w:val="FF0000"/>
          <w:sz w:val="16"/>
          <w:szCs w:val="16"/>
          <w:u w:val="single"/>
          <w:lang w:eastAsia="pt-BR"/>
        </w:rPr>
        <w:t>(TJPE-2011)</w:t>
      </w:r>
      <w:r w:rsidR="00C118DA" w:rsidRPr="00145E3D">
        <w:rPr>
          <w:rFonts w:ascii="Book Antiqua" w:eastAsia="Times New Roman" w:hAnsi="Book Antiqua" w:cs="Times New Roman"/>
          <w:b/>
          <w:bCs/>
          <w:color w:val="FF0000"/>
          <w:sz w:val="16"/>
          <w:szCs w:val="16"/>
          <w:lang w:eastAsia="pt-BR"/>
        </w:rPr>
        <w:t xml:space="preserve"> </w:t>
      </w:r>
      <w:r w:rsidR="00524E69" w:rsidRPr="00145E3D">
        <w:rPr>
          <w:rFonts w:ascii="Book Antiqua" w:eastAsia="Times New Roman" w:hAnsi="Book Antiqua" w:cs="Times New Roman"/>
          <w:b/>
          <w:bCs/>
          <w:color w:val="FF0000"/>
          <w:sz w:val="16"/>
          <w:szCs w:val="16"/>
          <w:u w:val="single"/>
          <w:lang w:eastAsia="pt-BR"/>
        </w:rPr>
        <w:t>(MPRR-2012)</w:t>
      </w:r>
      <w:r w:rsidR="005A1B06" w:rsidRPr="00145E3D">
        <w:rPr>
          <w:rFonts w:ascii="Book Antiqua" w:eastAsia="Times New Roman" w:hAnsi="Book Antiqua" w:cs="Times New Roman"/>
          <w:b/>
          <w:bCs/>
          <w:sz w:val="16"/>
          <w:szCs w:val="16"/>
          <w:lang w:eastAsia="pt-BR"/>
        </w:rPr>
        <w:t xml:space="preserve"> </w:t>
      </w:r>
      <w:r w:rsidR="005A1B06" w:rsidRPr="00145E3D">
        <w:rPr>
          <w:rFonts w:ascii="Book Antiqua" w:eastAsia="Times New Roman" w:hAnsi="Book Antiqua" w:cs="Times New Roman"/>
          <w:b/>
          <w:bCs/>
          <w:color w:val="FF0000"/>
          <w:sz w:val="16"/>
          <w:szCs w:val="16"/>
          <w:u w:val="single"/>
          <w:lang w:eastAsia="pt-BR"/>
        </w:rPr>
        <w:t>(DPEES-2012)</w:t>
      </w:r>
      <w:r w:rsidR="00A45330" w:rsidRPr="00145E3D">
        <w:rPr>
          <w:rFonts w:ascii="Book Antiqua" w:eastAsia="Times New Roman" w:hAnsi="Book Antiqua" w:cs="Times New Roman"/>
          <w:b/>
          <w:bCs/>
          <w:sz w:val="16"/>
          <w:szCs w:val="16"/>
          <w:lang w:eastAsia="pt-BR"/>
        </w:rPr>
        <w:t xml:space="preserve"> </w:t>
      </w:r>
      <w:bookmarkStart w:id="36" w:name="_Hlk52017415"/>
      <w:r w:rsidR="000E1DF4" w:rsidRPr="00145E3D">
        <w:rPr>
          <w:rFonts w:ascii="Book Antiqua" w:eastAsia="Times New Roman" w:hAnsi="Book Antiqua" w:cs="Times New Roman"/>
          <w:b/>
          <w:bCs/>
          <w:color w:val="FF0000"/>
          <w:sz w:val="16"/>
          <w:szCs w:val="16"/>
          <w:u w:val="single"/>
          <w:lang w:eastAsia="pt-BR"/>
        </w:rPr>
        <w:t>(TRF2-2013)</w:t>
      </w:r>
      <w:bookmarkEnd w:id="36"/>
      <w:r w:rsidR="00034501" w:rsidRPr="00145E3D">
        <w:rPr>
          <w:rFonts w:ascii="Book Antiqua" w:eastAsia="Times New Roman" w:hAnsi="Book Antiqua" w:cs="Times New Roman"/>
          <w:b/>
          <w:bCs/>
          <w:color w:val="FF0000"/>
          <w:sz w:val="16"/>
          <w:szCs w:val="16"/>
          <w:lang w:eastAsia="pt-BR"/>
        </w:rPr>
        <w:t xml:space="preserve"> </w:t>
      </w:r>
      <w:r w:rsidR="00B40462" w:rsidRPr="00145E3D">
        <w:rPr>
          <w:rFonts w:ascii="Book Antiqua" w:eastAsia="Times New Roman" w:hAnsi="Book Antiqua" w:cs="Times New Roman"/>
          <w:b/>
          <w:bCs/>
          <w:color w:val="FF0000"/>
          <w:sz w:val="16"/>
          <w:szCs w:val="16"/>
          <w:u w:val="single"/>
          <w:lang w:eastAsia="pt-BR"/>
        </w:rPr>
        <w:t>(TJCE-2012/2014)</w:t>
      </w:r>
      <w:r w:rsidR="00C11775" w:rsidRPr="00145E3D">
        <w:rPr>
          <w:rFonts w:ascii="Book Antiqua" w:eastAsia="Times New Roman" w:hAnsi="Book Antiqua" w:cs="Times New Roman"/>
          <w:b/>
          <w:bCs/>
          <w:color w:val="FF0000"/>
          <w:sz w:val="16"/>
          <w:szCs w:val="16"/>
          <w:lang w:eastAsia="pt-BR"/>
        </w:rPr>
        <w:t xml:space="preserve"> </w:t>
      </w:r>
      <w:r w:rsidR="00B234B5" w:rsidRPr="00145E3D">
        <w:rPr>
          <w:rFonts w:ascii="Book Antiqua" w:hAnsi="Book Antiqua" w:cs="Times New Roman"/>
          <w:b/>
          <w:bCs/>
          <w:color w:val="FF0000"/>
          <w:sz w:val="16"/>
          <w:szCs w:val="16"/>
          <w:u w:val="single"/>
        </w:rPr>
        <w:t>(TJAL-2015)</w:t>
      </w:r>
      <w:r w:rsidR="004362EE" w:rsidRPr="00145E3D">
        <w:rPr>
          <w:rFonts w:ascii="Book Antiqua" w:hAnsi="Book Antiqua" w:cs="Times New Roman"/>
          <w:b/>
          <w:bCs/>
          <w:color w:val="FF0000"/>
          <w:sz w:val="16"/>
          <w:szCs w:val="16"/>
        </w:rPr>
        <w:t xml:space="preserve"> </w:t>
      </w:r>
      <w:r w:rsidR="004362EE" w:rsidRPr="00145E3D">
        <w:rPr>
          <w:rFonts w:ascii="Book Antiqua" w:hAnsi="Book Antiqua"/>
          <w:b/>
          <w:bCs/>
          <w:color w:val="FF0000"/>
          <w:sz w:val="16"/>
          <w:szCs w:val="16"/>
          <w:u w:val="single"/>
        </w:rPr>
        <w:t>(Cartórios/TJSP-2016)</w:t>
      </w:r>
      <w:r w:rsidR="00BB1E34" w:rsidRPr="00145E3D">
        <w:rPr>
          <w:rFonts w:ascii="Book Antiqua" w:hAnsi="Book Antiqua" w:cs="Times New Roman"/>
          <w:b/>
          <w:bCs/>
          <w:color w:val="FF0000"/>
          <w:sz w:val="16"/>
          <w:szCs w:val="16"/>
        </w:rPr>
        <w:t xml:space="preserve"> </w:t>
      </w:r>
      <w:r w:rsidR="00BB1E34" w:rsidRPr="00145E3D">
        <w:rPr>
          <w:rFonts w:ascii="Book Antiqua" w:eastAsia="Times New Roman" w:hAnsi="Book Antiqua" w:cs="Times New Roman"/>
          <w:b/>
          <w:bCs/>
          <w:color w:val="FF0000"/>
          <w:sz w:val="16"/>
          <w:szCs w:val="16"/>
          <w:u w:val="single"/>
          <w:lang w:eastAsia="pt-BR"/>
        </w:rPr>
        <w:t>(Cartórios/TJMG-2015</w:t>
      </w:r>
      <w:r w:rsidR="00764D86" w:rsidRPr="00145E3D">
        <w:rPr>
          <w:rFonts w:ascii="Book Antiqua" w:eastAsia="Times New Roman" w:hAnsi="Book Antiqua" w:cs="Times New Roman"/>
          <w:b/>
          <w:bCs/>
          <w:color w:val="FF0000"/>
          <w:sz w:val="16"/>
          <w:szCs w:val="16"/>
          <w:u w:val="single"/>
          <w:lang w:eastAsia="pt-BR"/>
        </w:rPr>
        <w:t>/2016</w:t>
      </w:r>
      <w:r w:rsidR="00DE1A36" w:rsidRPr="00145E3D">
        <w:rPr>
          <w:rFonts w:ascii="Book Antiqua" w:eastAsia="Times New Roman" w:hAnsi="Book Antiqua" w:cs="Times New Roman"/>
          <w:b/>
          <w:bCs/>
          <w:color w:val="FF0000"/>
          <w:sz w:val="16"/>
          <w:szCs w:val="16"/>
          <w:u w:val="single"/>
          <w:lang w:eastAsia="pt-BR"/>
        </w:rPr>
        <w:t>/2017</w:t>
      </w:r>
      <w:r w:rsidR="00BB1E34" w:rsidRPr="00145E3D">
        <w:rPr>
          <w:rFonts w:ascii="Book Antiqua" w:eastAsia="Times New Roman" w:hAnsi="Book Antiqua" w:cs="Times New Roman"/>
          <w:b/>
          <w:bCs/>
          <w:color w:val="FF0000"/>
          <w:sz w:val="16"/>
          <w:szCs w:val="16"/>
          <w:u w:val="single"/>
          <w:lang w:eastAsia="pt-BR"/>
        </w:rPr>
        <w:t>)</w:t>
      </w:r>
      <w:r w:rsidR="00E86BB9" w:rsidRPr="00145E3D">
        <w:rPr>
          <w:rFonts w:ascii="Book Antiqua" w:eastAsia="Times New Roman" w:hAnsi="Book Antiqua" w:cs="Times New Roman"/>
          <w:b/>
          <w:bCs/>
          <w:color w:val="FF0000"/>
          <w:sz w:val="16"/>
          <w:szCs w:val="16"/>
          <w:lang w:eastAsia="pt-BR"/>
        </w:rPr>
        <w:t xml:space="preserve"> </w:t>
      </w:r>
      <w:r w:rsidR="00E5159F" w:rsidRPr="00145E3D">
        <w:rPr>
          <w:rFonts w:ascii="Book Antiqua" w:eastAsia="Times New Roman" w:hAnsi="Book Antiqua" w:cs="Times New Roman"/>
          <w:b/>
          <w:bCs/>
          <w:color w:val="FF0000"/>
          <w:sz w:val="16"/>
          <w:szCs w:val="16"/>
          <w:u w:val="single"/>
          <w:lang w:eastAsia="pt-BR"/>
        </w:rPr>
        <w:t>(PGEAP-2018)</w:t>
      </w:r>
      <w:r w:rsidR="00CA0004" w:rsidRPr="00145E3D">
        <w:rPr>
          <w:rFonts w:ascii="Book Antiqua" w:eastAsia="Times New Roman" w:hAnsi="Book Antiqua" w:cs="Times New Roman"/>
          <w:b/>
          <w:bCs/>
          <w:color w:val="FF0000"/>
          <w:sz w:val="16"/>
          <w:szCs w:val="16"/>
          <w:lang w:eastAsia="pt-BR"/>
        </w:rPr>
        <w:t xml:space="preserve"> </w:t>
      </w:r>
      <w:r w:rsidR="00CA0004" w:rsidRPr="00145E3D">
        <w:rPr>
          <w:rFonts w:ascii="Book Antiqua" w:eastAsia="Times New Roman" w:hAnsi="Book Antiqua" w:cs="Times New Roman"/>
          <w:b/>
          <w:bCs/>
          <w:color w:val="FF0000"/>
          <w:sz w:val="16"/>
          <w:szCs w:val="16"/>
          <w:u w:val="single"/>
          <w:lang w:eastAsia="pt-BR"/>
        </w:rPr>
        <w:t>(Cartórios/TJRS-2013/2019)</w:t>
      </w:r>
      <w:r w:rsidR="00092D0B" w:rsidRPr="00145E3D">
        <w:rPr>
          <w:rFonts w:ascii="Book Antiqua" w:eastAsia="Times New Roman" w:hAnsi="Book Antiqua" w:cs="Times New Roman"/>
          <w:b/>
          <w:bCs/>
          <w:color w:val="FF0000"/>
          <w:sz w:val="16"/>
          <w:szCs w:val="16"/>
          <w:lang w:eastAsia="pt-BR"/>
        </w:rPr>
        <w:t xml:space="preserve"> </w:t>
      </w:r>
      <w:r w:rsidR="00092D0B" w:rsidRPr="00145E3D">
        <w:rPr>
          <w:rFonts w:ascii="Book Antiqua" w:eastAsia="Times New Roman" w:hAnsi="Book Antiqua" w:cs="Times New Roman"/>
          <w:b/>
          <w:bCs/>
          <w:color w:val="FF0000"/>
          <w:sz w:val="16"/>
          <w:szCs w:val="16"/>
          <w:u w:val="single"/>
          <w:lang w:eastAsia="pt-BR"/>
        </w:rPr>
        <w:t>(Cartórios</w:t>
      </w:r>
      <w:r w:rsidR="00092D0B" w:rsidRPr="001E0BCA">
        <w:rPr>
          <w:rFonts w:ascii="Book Antiqua" w:eastAsia="Times New Roman" w:hAnsi="Book Antiqua" w:cs="Times New Roman"/>
          <w:b/>
          <w:bCs/>
          <w:color w:val="FF0000"/>
          <w:sz w:val="16"/>
          <w:szCs w:val="16"/>
          <w:u w:val="single"/>
          <w:lang w:eastAsia="pt-BR"/>
        </w:rPr>
        <w:t>/TJ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(TJGO-2021)</w:t>
      </w:r>
      <w:r w:rsidR="00286A0C">
        <w:rPr>
          <w:rFonts w:ascii="Book Antiqua" w:eastAsia="Times New Roman" w:hAnsi="Book Antiqua" w:cs="Times New Roman"/>
          <w:b/>
          <w:color w:val="FF0000"/>
          <w:sz w:val="16"/>
          <w:szCs w:val="16"/>
          <w:lang w:eastAsia="pt-BR"/>
        </w:rPr>
        <w:t xml:space="preserve"> </w:t>
      </w:r>
      <w:r w:rsidR="00286A0C">
        <w:rPr>
          <w:rFonts w:ascii="Book Antiqua" w:hAnsi="Book Antiqua" w:cs="Times New Roman"/>
          <w:b/>
          <w:color w:val="FF0000"/>
          <w:sz w:val="16"/>
          <w:szCs w:val="16"/>
          <w:u w:val="single"/>
        </w:rPr>
        <w:t>(DPETO-2013/2022)</w:t>
      </w:r>
    </w:p>
    <w:tbl>
      <w:tblPr>
        <w:tblStyle w:val="Tabelacomgrade"/>
        <w:tblW w:w="0" w:type="auto"/>
        <w:shd w:val="clear" w:color="auto" w:fill="CCFFFF"/>
        <w:tblLook w:val="04A0" w:firstRow="1" w:lastRow="0" w:firstColumn="1" w:lastColumn="0" w:noHBand="0" w:noVBand="1"/>
      </w:tblPr>
      <w:tblGrid>
        <w:gridCol w:w="8494"/>
      </w:tblGrid>
      <w:tr w:rsidR="00724063" w:rsidRPr="00107E1D" w14:paraId="2DF3B52B" w14:textId="77777777" w:rsidTr="001C0C5F">
        <w:tc>
          <w:tcPr>
            <w:tcW w:w="8494" w:type="dxa"/>
            <w:shd w:val="clear" w:color="auto" w:fill="CCFFFF"/>
          </w:tcPr>
          <w:p w14:paraId="79FF5D3B" w14:textId="77777777" w:rsidR="007E0C02" w:rsidRPr="00107E1D" w:rsidRDefault="007E0C02" w:rsidP="00724063">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TJCE-2014-FCC</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Analise a seguinte proposição acerca do protesto de títulos: O protesto por falta de aceite somente poderá ser efetuado antes do vencimento da obrigação e após o decurso do prazo legal para o aceite ou a devolução.</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21, §1º, Lei 9492/97.</w:t>
            </w:r>
          </w:p>
          <w:p w14:paraId="54A8A521" w14:textId="77777777" w:rsidR="00624328" w:rsidRPr="00107E1D" w:rsidRDefault="00624328" w:rsidP="00724063">
            <w:pPr>
              <w:spacing w:before="100" w:beforeAutospacing="1" w:after="100" w:afterAutospacing="1"/>
              <w:jc w:val="both"/>
              <w:rPr>
                <w:rFonts w:ascii="Book Antiqua" w:eastAsia="Times New Roman" w:hAnsi="Book Antiqua" w:cs="Times New Roman"/>
                <w:bCs/>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TJCE-2012-CESPE</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Cs/>
                <w:sz w:val="19"/>
                <w:szCs w:val="19"/>
                <w:lang w:eastAsia="pt-BR"/>
              </w:rPr>
              <w:t xml:space="preserve">: Desde o seu surgimento até os dias de hoje, o protesto tem como função a prova necessária da recusa do pagamento ou aceite de uma letra, o que possibilita que o credor venha a insurgir-se contra os obrigados de regresso. A respeito do protesto de títulos e outros documentos de dívidas, assinale a opção correta: O protesto por falta de aceite deve ser providenciado antes do vencimento da obrigação e após o decurso do prazo legal para o aceite ou a devolução. </w:t>
            </w:r>
            <w:r w:rsidRPr="00107E1D">
              <w:rPr>
                <w:rFonts w:ascii="Book Antiqua" w:hAnsi="Book Antiqua" w:cs="Times New Roman"/>
                <w:b/>
                <w:sz w:val="19"/>
                <w:szCs w:val="19"/>
              </w:rPr>
              <w:t>BL: art. 21, §1º, Lei 9492/97.</w:t>
            </w:r>
          </w:p>
          <w:p w14:paraId="64D3D733" w14:textId="2716700A" w:rsidR="00724063" w:rsidRPr="00107E1D" w:rsidRDefault="00724063" w:rsidP="00724063">
            <w:pPr>
              <w:spacing w:before="100" w:beforeAutospacing="1" w:after="100" w:afterAutospacing="1"/>
              <w:jc w:val="both"/>
              <w:rPr>
                <w:rFonts w:ascii="Book Antiqua" w:hAnsi="Book Antiqua" w:cs="Times New Roman"/>
                <w:b/>
                <w:sz w:val="19"/>
                <w:szCs w:val="19"/>
              </w:rPr>
            </w:pPr>
            <w:r w:rsidRPr="00107E1D">
              <w:rPr>
                <w:rFonts w:ascii="Book Antiqua" w:eastAsia="Times New Roman" w:hAnsi="Book Antiqua" w:cs="Times New Roman"/>
                <w:b/>
                <w:sz w:val="19"/>
                <w:szCs w:val="19"/>
                <w:lang w:eastAsia="pt-BR"/>
              </w:rPr>
              <w:lastRenderedPageBreak/>
              <w:t>(</w:t>
            </w:r>
            <w:r w:rsidRPr="00107E1D">
              <w:rPr>
                <w:rFonts w:ascii="Book Antiqua" w:eastAsia="Times New Roman" w:hAnsi="Book Antiqua" w:cs="Times New Roman"/>
                <w:b/>
                <w:sz w:val="19"/>
                <w:szCs w:val="19"/>
                <w:highlight w:val="yellow"/>
                <w:lang w:eastAsia="pt-BR"/>
              </w:rPr>
              <w:t>TJPE-2011-FCC</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 xml:space="preserve">Em relação ao protesto de títulos, é correto afirmar: O protesto será tirado por falta de pagamento, de aceite ou de devolução, só podendo ser efetuado o protesto por falta de aceite antes do vencimento da obrigação e após o decurso do prazo legal para o aceite ou a devolução. </w:t>
            </w:r>
            <w:r w:rsidRPr="00107E1D">
              <w:rPr>
                <w:rFonts w:ascii="Book Antiqua" w:hAnsi="Book Antiqua" w:cs="Times New Roman"/>
                <w:b/>
                <w:sz w:val="19"/>
                <w:szCs w:val="19"/>
              </w:rPr>
              <w:t>BL: art. 21</w:t>
            </w:r>
            <w:r w:rsidR="00286A0C">
              <w:rPr>
                <w:rFonts w:ascii="Book Antiqua" w:hAnsi="Book Antiqua" w:cs="Times New Roman"/>
                <w:b/>
                <w:sz w:val="19"/>
                <w:szCs w:val="19"/>
              </w:rPr>
              <w:t xml:space="preserve">, </w:t>
            </w:r>
            <w:r w:rsidR="00286A0C">
              <w:rPr>
                <w:rFonts w:ascii="Book Antiqua" w:hAnsi="Book Antiqua" w:cs="Times New Roman"/>
                <w:b/>
                <w:i/>
                <w:iCs/>
                <w:sz w:val="19"/>
                <w:szCs w:val="19"/>
              </w:rPr>
              <w:t>caput</w:t>
            </w:r>
            <w:r w:rsidRPr="00107E1D">
              <w:rPr>
                <w:rFonts w:ascii="Book Antiqua" w:hAnsi="Book Antiqua" w:cs="Times New Roman"/>
                <w:b/>
                <w:sz w:val="19"/>
                <w:szCs w:val="19"/>
              </w:rPr>
              <w:t xml:space="preserve"> e §1º Lei 9492/97.</w:t>
            </w:r>
          </w:p>
        </w:tc>
      </w:tr>
    </w:tbl>
    <w:p w14:paraId="7979ECD6" w14:textId="68C62C2A"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145E3D">
        <w:rPr>
          <w:rFonts w:ascii="Book Antiqua" w:eastAsia="Times New Roman" w:hAnsi="Book Antiqua" w:cs="Times New Roman"/>
          <w:b/>
          <w:sz w:val="19"/>
          <w:szCs w:val="19"/>
          <w:highlight w:val="magenta"/>
          <w:lang w:eastAsia="pt-BR"/>
        </w:rPr>
        <w:lastRenderedPageBreak/>
        <w:t>§ 2º</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caps/>
          <w:sz w:val="19"/>
          <w:szCs w:val="19"/>
          <w:highlight w:val="cyan"/>
          <w:lang w:eastAsia="pt-BR"/>
        </w:rPr>
        <w:t>Após</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sz w:val="19"/>
          <w:szCs w:val="19"/>
          <w:highlight w:val="yellow"/>
          <w:lang w:eastAsia="pt-BR"/>
        </w:rPr>
        <w:t>o vencimento</w:t>
      </w:r>
      <w:r w:rsidRPr="00145E3D">
        <w:rPr>
          <w:rFonts w:ascii="Book Antiqua" w:eastAsia="Times New Roman" w:hAnsi="Book Antiqua" w:cs="Times New Roman"/>
          <w:b/>
          <w:sz w:val="19"/>
          <w:szCs w:val="19"/>
          <w:lang w:eastAsia="pt-BR"/>
        </w:rPr>
        <w:t xml:space="preserve">, o </w:t>
      </w:r>
      <w:r w:rsidRPr="00145E3D">
        <w:rPr>
          <w:rFonts w:ascii="Book Antiqua" w:eastAsia="Times New Roman" w:hAnsi="Book Antiqua" w:cs="Times New Roman"/>
          <w:b/>
          <w:caps/>
          <w:sz w:val="19"/>
          <w:szCs w:val="19"/>
          <w:shd w:val="clear" w:color="auto" w:fill="F7CAAC" w:themeFill="accent2" w:themeFillTint="66"/>
          <w:lang w:eastAsia="pt-BR"/>
        </w:rPr>
        <w:t>protesto</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caps/>
          <w:sz w:val="19"/>
          <w:szCs w:val="19"/>
          <w:highlight w:val="green"/>
          <w:lang w:eastAsia="pt-BR"/>
        </w:rPr>
        <w:t>sempre será efetuado</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caps/>
          <w:sz w:val="19"/>
          <w:szCs w:val="19"/>
          <w:shd w:val="clear" w:color="auto" w:fill="F7CAAC" w:themeFill="accent2" w:themeFillTint="66"/>
          <w:lang w:eastAsia="pt-BR"/>
        </w:rPr>
        <w:t>por falta de pagamento</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caps/>
          <w:sz w:val="19"/>
          <w:szCs w:val="19"/>
          <w:highlight w:val="green"/>
          <w:lang w:eastAsia="pt-BR"/>
        </w:rPr>
        <w:t>vedada</w:t>
      </w:r>
      <w:r w:rsidRPr="00145E3D">
        <w:rPr>
          <w:rFonts w:ascii="Book Antiqua" w:eastAsia="Times New Roman" w:hAnsi="Book Antiqua" w:cs="Times New Roman"/>
          <w:b/>
          <w:sz w:val="19"/>
          <w:szCs w:val="19"/>
          <w:lang w:eastAsia="pt-BR"/>
        </w:rPr>
        <w:t xml:space="preserve"> a </w:t>
      </w:r>
      <w:r w:rsidRPr="00145E3D">
        <w:rPr>
          <w:rFonts w:ascii="Book Antiqua" w:eastAsia="Times New Roman" w:hAnsi="Book Antiqua" w:cs="Times New Roman"/>
          <w:b/>
          <w:sz w:val="19"/>
          <w:szCs w:val="19"/>
          <w:highlight w:val="yellow"/>
          <w:lang w:eastAsia="pt-BR"/>
        </w:rPr>
        <w:t>recusa da lavratura</w:t>
      </w:r>
      <w:r w:rsidRPr="00145E3D">
        <w:rPr>
          <w:rFonts w:ascii="Book Antiqua" w:eastAsia="Times New Roman" w:hAnsi="Book Antiqua" w:cs="Times New Roman"/>
          <w:b/>
          <w:sz w:val="19"/>
          <w:szCs w:val="19"/>
          <w:lang w:eastAsia="pt-BR"/>
        </w:rPr>
        <w:t xml:space="preserve"> e </w:t>
      </w:r>
      <w:r w:rsidRPr="00145E3D">
        <w:rPr>
          <w:rFonts w:ascii="Book Antiqua" w:eastAsia="Times New Roman" w:hAnsi="Book Antiqua" w:cs="Times New Roman"/>
          <w:b/>
          <w:sz w:val="19"/>
          <w:szCs w:val="19"/>
          <w:highlight w:val="yellow"/>
          <w:lang w:eastAsia="pt-BR"/>
        </w:rPr>
        <w:t>registro do protesto</w:t>
      </w:r>
      <w:r w:rsidRPr="00145E3D">
        <w:rPr>
          <w:rFonts w:ascii="Book Antiqua" w:eastAsia="Times New Roman" w:hAnsi="Book Antiqua" w:cs="Times New Roman"/>
          <w:b/>
          <w:sz w:val="19"/>
          <w:szCs w:val="19"/>
          <w:lang w:eastAsia="pt-BR"/>
        </w:rPr>
        <w:t xml:space="preserve"> </w:t>
      </w:r>
      <w:r w:rsidRPr="00145E3D">
        <w:rPr>
          <w:rFonts w:ascii="Book Antiqua" w:eastAsia="Times New Roman" w:hAnsi="Book Antiqua" w:cs="Times New Roman"/>
          <w:b/>
          <w:sz w:val="19"/>
          <w:szCs w:val="19"/>
          <w:highlight w:val="cyan"/>
          <w:lang w:eastAsia="pt-BR"/>
        </w:rPr>
        <w:t>por motivo não previsto na lei cambial</w:t>
      </w:r>
      <w:r w:rsidRPr="00145E3D">
        <w:rPr>
          <w:rFonts w:ascii="Book Antiqua" w:eastAsia="Times New Roman" w:hAnsi="Book Antiqua" w:cs="Times New Roman"/>
          <w:b/>
          <w:sz w:val="16"/>
          <w:szCs w:val="16"/>
          <w:lang w:eastAsia="pt-BR"/>
        </w:rPr>
        <w:t>.</w:t>
      </w:r>
      <w:r w:rsidR="00286A0C" w:rsidRPr="00145E3D">
        <w:rPr>
          <w:rFonts w:ascii="Book Antiqua" w:eastAsia="Times New Roman" w:hAnsi="Book Antiqua" w:cs="Times New Roman"/>
          <w:b/>
          <w:sz w:val="16"/>
          <w:szCs w:val="16"/>
          <w:lang w:eastAsia="pt-BR"/>
        </w:rPr>
        <w:t xml:space="preserve"> </w:t>
      </w:r>
      <w:r w:rsidR="00286A0C" w:rsidRPr="00145E3D">
        <w:rPr>
          <w:rFonts w:ascii="Book Antiqua" w:hAnsi="Book Antiqua" w:cs="Times New Roman"/>
          <w:b/>
          <w:color w:val="FF0000"/>
          <w:sz w:val="16"/>
          <w:szCs w:val="16"/>
          <w:u w:val="single"/>
        </w:rPr>
        <w:t>(TJRS-2009)</w:t>
      </w:r>
      <w:r w:rsidR="00531ACC" w:rsidRPr="00145E3D">
        <w:rPr>
          <w:rFonts w:ascii="Book Antiqua" w:eastAsia="Times New Roman" w:hAnsi="Book Antiqua" w:cs="Times New Roman"/>
          <w:b/>
          <w:sz w:val="16"/>
          <w:szCs w:val="16"/>
          <w:lang w:eastAsia="pt-BR"/>
        </w:rPr>
        <w:t xml:space="preserve"> </w:t>
      </w:r>
      <w:r w:rsidR="00531ACC" w:rsidRPr="00145E3D">
        <w:rPr>
          <w:rFonts w:ascii="Book Antiqua" w:eastAsia="Times New Roman" w:hAnsi="Book Antiqua" w:cs="Times New Roman"/>
          <w:b/>
          <w:color w:val="FF0000"/>
          <w:sz w:val="16"/>
          <w:szCs w:val="16"/>
          <w:u w:val="single"/>
          <w:lang w:eastAsia="pt-BR"/>
        </w:rPr>
        <w:t>(TJPR-2012)</w:t>
      </w:r>
      <w:r w:rsidR="005A1B06" w:rsidRPr="00145E3D">
        <w:rPr>
          <w:rFonts w:ascii="Book Antiqua" w:eastAsia="Times New Roman" w:hAnsi="Book Antiqua" w:cs="Times New Roman"/>
          <w:b/>
          <w:color w:val="FF0000"/>
          <w:sz w:val="16"/>
          <w:szCs w:val="16"/>
          <w:lang w:eastAsia="pt-BR"/>
        </w:rPr>
        <w:t xml:space="preserve"> </w:t>
      </w:r>
      <w:r w:rsidR="005A1B06" w:rsidRPr="00145E3D">
        <w:rPr>
          <w:rFonts w:ascii="Book Antiqua" w:eastAsia="Times New Roman" w:hAnsi="Book Antiqua" w:cs="Times New Roman"/>
          <w:b/>
          <w:color w:val="FF0000"/>
          <w:sz w:val="16"/>
          <w:szCs w:val="16"/>
          <w:u w:val="single"/>
          <w:lang w:eastAsia="pt-BR"/>
        </w:rPr>
        <w:t>(DPEES-2012)</w:t>
      </w:r>
      <w:r w:rsidR="006664EC" w:rsidRPr="00145E3D">
        <w:rPr>
          <w:rFonts w:ascii="Book Antiqua" w:eastAsia="Times New Roman" w:hAnsi="Book Antiqua" w:cs="Times New Roman"/>
          <w:b/>
          <w:color w:val="FF0000"/>
          <w:sz w:val="16"/>
          <w:szCs w:val="16"/>
          <w:lang w:eastAsia="pt-BR"/>
        </w:rPr>
        <w:t xml:space="preserve"> </w:t>
      </w:r>
      <w:r w:rsidR="006664EC" w:rsidRPr="00145E3D">
        <w:rPr>
          <w:rFonts w:ascii="Book Antiqua" w:eastAsia="Times New Roman" w:hAnsi="Book Antiqua" w:cs="Times New Roman"/>
          <w:b/>
          <w:color w:val="FF0000"/>
          <w:sz w:val="16"/>
          <w:szCs w:val="16"/>
          <w:u w:val="single"/>
          <w:lang w:eastAsia="pt-BR"/>
        </w:rPr>
        <w:t>(DPETO-2013)</w:t>
      </w:r>
      <w:r w:rsidR="000E1DF4" w:rsidRPr="00145E3D">
        <w:rPr>
          <w:rFonts w:ascii="Book Antiqua" w:eastAsia="Times New Roman" w:hAnsi="Book Antiqua" w:cs="Times New Roman"/>
          <w:b/>
          <w:color w:val="FF0000"/>
          <w:sz w:val="16"/>
          <w:szCs w:val="16"/>
          <w:lang w:eastAsia="pt-BR"/>
        </w:rPr>
        <w:t xml:space="preserve"> </w:t>
      </w:r>
      <w:r w:rsidR="000E1DF4" w:rsidRPr="00145E3D">
        <w:rPr>
          <w:rFonts w:ascii="Book Antiqua" w:eastAsia="Times New Roman" w:hAnsi="Book Antiqua" w:cs="Times New Roman"/>
          <w:b/>
          <w:color w:val="FF0000"/>
          <w:sz w:val="16"/>
          <w:szCs w:val="16"/>
          <w:u w:val="single"/>
          <w:lang w:eastAsia="pt-BR"/>
        </w:rPr>
        <w:t>(TRF2-2013)</w:t>
      </w:r>
      <w:r w:rsidR="00034501" w:rsidRPr="00145E3D">
        <w:rPr>
          <w:rFonts w:ascii="Book Antiqua" w:eastAsia="Times New Roman" w:hAnsi="Book Antiqua" w:cs="Times New Roman"/>
          <w:b/>
          <w:color w:val="FF0000"/>
          <w:sz w:val="16"/>
          <w:szCs w:val="16"/>
          <w:lang w:eastAsia="pt-BR"/>
        </w:rPr>
        <w:t xml:space="preserve"> </w:t>
      </w:r>
      <w:r w:rsidR="00B234B5" w:rsidRPr="00145E3D">
        <w:rPr>
          <w:rFonts w:ascii="Book Antiqua" w:hAnsi="Book Antiqua" w:cs="Times New Roman"/>
          <w:b/>
          <w:color w:val="FF0000"/>
          <w:sz w:val="16"/>
          <w:szCs w:val="16"/>
          <w:u w:val="single"/>
        </w:rPr>
        <w:t>(TJAL-2015)</w:t>
      </w:r>
      <w:r w:rsidR="00DE1A36" w:rsidRPr="00145E3D">
        <w:rPr>
          <w:rFonts w:ascii="Book Antiqua" w:hAnsi="Book Antiqua" w:cs="Times New Roman"/>
          <w:b/>
          <w:color w:val="FF0000"/>
          <w:sz w:val="16"/>
          <w:szCs w:val="16"/>
        </w:rPr>
        <w:t xml:space="preserve"> </w:t>
      </w:r>
      <w:r w:rsidR="00DE1A36" w:rsidRPr="00145E3D">
        <w:rPr>
          <w:rFonts w:ascii="Book Antiqua" w:hAnsi="Book Antiqua"/>
          <w:b/>
          <w:color w:val="FF0000"/>
          <w:sz w:val="16"/>
          <w:szCs w:val="16"/>
          <w:u w:val="single"/>
        </w:rPr>
        <w:t>(Cartórios/TJMG-2017)</w:t>
      </w:r>
      <w:r w:rsidR="00A5754F" w:rsidRPr="00145E3D">
        <w:rPr>
          <w:rFonts w:ascii="Book Antiqua" w:hAnsi="Book Antiqua" w:cs="Times New Roman"/>
          <w:b/>
          <w:color w:val="FF0000"/>
          <w:sz w:val="16"/>
          <w:szCs w:val="16"/>
        </w:rPr>
        <w:t xml:space="preserve"> </w:t>
      </w:r>
      <w:r w:rsidR="00A5754F" w:rsidRPr="00145E3D">
        <w:rPr>
          <w:rFonts w:ascii="Book Antiqua" w:eastAsia="Times New Roman" w:hAnsi="Book Antiqua" w:cs="Arial"/>
          <w:b/>
          <w:color w:val="FF0000"/>
          <w:sz w:val="16"/>
          <w:szCs w:val="16"/>
          <w:u w:val="single"/>
          <w:lang w:eastAsia="pt-BR"/>
        </w:rPr>
        <w:t>(TJSP-2018)</w:t>
      </w:r>
      <w:r w:rsidR="00E5159F" w:rsidRPr="00145E3D">
        <w:rPr>
          <w:rFonts w:ascii="Book Antiqua" w:eastAsia="Times New Roman" w:hAnsi="Book Antiqua" w:cs="Times New Roman"/>
          <w:b/>
          <w:sz w:val="16"/>
          <w:szCs w:val="16"/>
          <w:lang w:eastAsia="pt-BR"/>
        </w:rPr>
        <w:t xml:space="preserve"> </w:t>
      </w:r>
      <w:r w:rsidR="007F30C4" w:rsidRPr="00145E3D">
        <w:rPr>
          <w:rFonts w:ascii="Book Antiqua" w:eastAsia="Times New Roman" w:hAnsi="Book Antiqua" w:cs="Times New Roman"/>
          <w:b/>
          <w:color w:val="FF0000"/>
          <w:sz w:val="16"/>
          <w:szCs w:val="16"/>
          <w:u w:val="single"/>
          <w:lang w:eastAsia="pt-BR"/>
        </w:rPr>
        <w:t>(PGEAP-2018)</w:t>
      </w:r>
      <w:r w:rsidR="00145E3D">
        <w:rPr>
          <w:rFonts w:ascii="Book Antiqua" w:eastAsia="Times New Roman" w:hAnsi="Book Antiqua" w:cs="Times New Roman"/>
          <w:b/>
          <w:color w:val="FF0000"/>
          <w:sz w:val="16"/>
          <w:szCs w:val="16"/>
          <w:lang w:eastAsia="pt-BR"/>
        </w:rPr>
        <w:t xml:space="preserve"> </w:t>
      </w:r>
      <w:bookmarkStart w:id="37" w:name="_Hlk212291392"/>
      <w:r w:rsidR="00145E3D">
        <w:rPr>
          <w:rFonts w:ascii="Book Antiqua" w:eastAsia="Times New Roman" w:hAnsi="Book Antiqua" w:cs="Times New Roman"/>
          <w:b/>
          <w:color w:val="FF0000"/>
          <w:sz w:val="16"/>
          <w:szCs w:val="16"/>
          <w:u w:val="single"/>
          <w:lang w:eastAsia="pt-BR"/>
        </w:rPr>
        <w:t>(Cartórios/TJAL-2023)</w:t>
      </w:r>
      <w:bookmarkEnd w:id="37"/>
    </w:p>
    <w:tbl>
      <w:tblPr>
        <w:tblStyle w:val="Tabelacomgrade"/>
        <w:tblW w:w="0" w:type="auto"/>
        <w:shd w:val="clear" w:color="auto" w:fill="CCFFFF"/>
        <w:tblLook w:val="04A0" w:firstRow="1" w:lastRow="0" w:firstColumn="1" w:lastColumn="0" w:noHBand="0" w:noVBand="1"/>
      </w:tblPr>
      <w:tblGrid>
        <w:gridCol w:w="8494"/>
      </w:tblGrid>
      <w:tr w:rsidR="00203ED1" w:rsidRPr="00107E1D" w14:paraId="6CC17456" w14:textId="77777777" w:rsidTr="008C200A">
        <w:tc>
          <w:tcPr>
            <w:tcW w:w="8494" w:type="dxa"/>
            <w:shd w:val="clear" w:color="auto" w:fill="CCFFFF"/>
          </w:tcPr>
          <w:p w14:paraId="557FD31D" w14:textId="1863DA43" w:rsidR="00203ED1" w:rsidRPr="00107E1D" w:rsidRDefault="00203ED1" w:rsidP="008C200A">
            <w:pPr>
              <w:spacing w:before="100" w:beforeAutospacing="1" w:after="100" w:afterAutospacing="1"/>
              <w:jc w:val="both"/>
              <w:rPr>
                <w:rFonts w:ascii="Book Antiqua" w:hAnsi="Book Antiqua" w:cs="Times New Roman"/>
                <w:b/>
                <w:sz w:val="19"/>
                <w:szCs w:val="19"/>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TJRS-2009</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 xml:space="preserve">Sobre protesto: Segundo o caput do art. 21 da Lei 9.492/97, </w:t>
            </w:r>
            <w:r w:rsidRPr="00107E1D">
              <w:rPr>
                <w:rFonts w:ascii="Book Antiqua" w:eastAsia="Times New Roman" w:hAnsi="Book Antiqua" w:cs="Times New Roman"/>
                <w:i/>
                <w:sz w:val="19"/>
                <w:szCs w:val="19"/>
                <w:lang w:eastAsia="pt-BR"/>
              </w:rPr>
              <w:t>o protesto será tirado por falta de pagamento, de aceite ou de devolução</w:t>
            </w:r>
            <w:r w:rsidRPr="00107E1D">
              <w:rPr>
                <w:rFonts w:ascii="Book Antiqua" w:eastAsia="Times New Roman" w:hAnsi="Book Antiqua" w:cs="Times New Roman"/>
                <w:sz w:val="19"/>
                <w:szCs w:val="19"/>
                <w:lang w:eastAsia="pt-BR"/>
              </w:rPr>
              <w:t>. No caso de duplicata ou triplicata encaminhada a protesto, aceita ou não, depois de vencida, o protesto ser· necessariamente por falta de pagamento.</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21, Lei 9492/97.</w:t>
            </w:r>
          </w:p>
          <w:p w14:paraId="23D2E5AA" w14:textId="65EF39E1" w:rsidR="00203ED1" w:rsidRPr="00107E1D" w:rsidRDefault="00624328" w:rsidP="008C200A">
            <w:pPr>
              <w:spacing w:before="100" w:beforeAutospacing="1" w:after="100" w:afterAutospacing="1"/>
              <w:jc w:val="both"/>
              <w:rPr>
                <w:rFonts w:ascii="Book Antiqua" w:eastAsia="Times New Roman" w:hAnsi="Book Antiqua" w:cs="Times New Roman"/>
                <w:sz w:val="19"/>
                <w:szCs w:val="19"/>
                <w:lang w:eastAsia="pt-BR"/>
              </w:rPr>
            </w:pPr>
            <w:bookmarkStart w:id="38" w:name="_Hlk29902536"/>
            <w:r w:rsidRPr="00107E1D">
              <w:rPr>
                <w:rFonts w:ascii="Book Antiqua" w:eastAsia="Times New Roman" w:hAnsi="Book Antiqua" w:cs="Times New Roman"/>
                <w:b/>
                <w:i/>
                <w:iCs/>
                <w:color w:val="FF0000"/>
                <w:sz w:val="19"/>
                <w:szCs w:val="19"/>
                <w:lang w:eastAsia="pt-BR"/>
              </w:rPr>
              <w:t>#</w:t>
            </w:r>
            <w:r w:rsidRPr="00107E1D">
              <w:rPr>
                <w:rFonts w:ascii="Book Antiqua" w:eastAsia="Times New Roman" w:hAnsi="Book Antiqua" w:cs="Times New Roman"/>
                <w:b/>
                <w:i/>
                <w:iCs/>
                <w:color w:val="FF0000"/>
                <w:sz w:val="19"/>
                <w:szCs w:val="19"/>
                <w:highlight w:val="green"/>
                <w:lang w:eastAsia="pt-BR"/>
              </w:rPr>
              <w:t>Atenção</w:t>
            </w:r>
            <w:r w:rsidR="00203ED1" w:rsidRPr="00107E1D">
              <w:rPr>
                <w:rFonts w:ascii="Book Antiqua" w:eastAsia="Times New Roman" w:hAnsi="Book Antiqua" w:cs="Times New Roman"/>
                <w:sz w:val="19"/>
                <w:szCs w:val="19"/>
                <w:lang w:eastAsia="pt-BR"/>
              </w:rPr>
              <w:t>:</w:t>
            </w:r>
            <w:bookmarkEnd w:id="38"/>
            <w:r w:rsidR="00203ED1" w:rsidRPr="00107E1D">
              <w:rPr>
                <w:rFonts w:ascii="Book Antiqua" w:eastAsia="Times New Roman" w:hAnsi="Book Antiqua" w:cs="Times New Roman"/>
                <w:sz w:val="19"/>
                <w:szCs w:val="19"/>
                <w:lang w:eastAsia="pt-BR"/>
              </w:rPr>
              <w:t xml:space="preserve"> A assertiva está correta, já que é exatamente o que consta no </w:t>
            </w:r>
            <w:r w:rsidR="00203ED1" w:rsidRPr="00107E1D">
              <w:rPr>
                <w:rFonts w:ascii="Book Antiqua" w:eastAsia="Times New Roman" w:hAnsi="Book Antiqua" w:cs="Times New Roman"/>
                <w:i/>
                <w:sz w:val="19"/>
                <w:szCs w:val="19"/>
                <w:lang w:eastAsia="pt-BR"/>
              </w:rPr>
              <w:t>caput</w:t>
            </w:r>
            <w:r w:rsidR="00203ED1" w:rsidRPr="00107E1D">
              <w:rPr>
                <w:rFonts w:ascii="Book Antiqua" w:eastAsia="Times New Roman" w:hAnsi="Book Antiqua" w:cs="Times New Roman"/>
                <w:sz w:val="19"/>
                <w:szCs w:val="19"/>
                <w:lang w:eastAsia="pt-BR"/>
              </w:rPr>
              <w:t xml:space="preserve"> do art. 21 e em no parágrafo 2º. Essas são as três possibilidades de protesto e se já estiver vencido o título, aí somente haverá o protesto por falta de pagamento.</w:t>
            </w:r>
          </w:p>
        </w:tc>
      </w:tr>
    </w:tbl>
    <w:p w14:paraId="5498EF51" w14:textId="25535BA0"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07E1D">
        <w:rPr>
          <w:rFonts w:ascii="Book Antiqua" w:eastAsia="Times New Roman" w:hAnsi="Book Antiqua" w:cs="Times New Roman"/>
          <w:b/>
          <w:sz w:val="19"/>
          <w:szCs w:val="19"/>
          <w:highlight w:val="magenta"/>
          <w:lang w:eastAsia="pt-BR"/>
        </w:rPr>
        <w:t>§ 3º</w:t>
      </w:r>
      <w:r w:rsidRPr="00107E1D">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b/>
          <w:bCs/>
          <w:sz w:val="19"/>
          <w:szCs w:val="19"/>
          <w:lang w:eastAsia="pt-BR"/>
        </w:rPr>
        <w:t xml:space="preserve">Quando </w:t>
      </w:r>
      <w:r w:rsidRPr="00A42A5B">
        <w:rPr>
          <w:rFonts w:ascii="Book Antiqua" w:eastAsia="Times New Roman" w:hAnsi="Book Antiqua" w:cs="Times New Roman"/>
          <w:b/>
          <w:bCs/>
          <w:sz w:val="19"/>
          <w:szCs w:val="19"/>
          <w:highlight w:val="yellow"/>
          <w:lang w:eastAsia="pt-BR"/>
        </w:rPr>
        <w:t>o sacado</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caps/>
          <w:sz w:val="19"/>
          <w:szCs w:val="19"/>
          <w:highlight w:val="green"/>
          <w:lang w:eastAsia="pt-BR"/>
        </w:rPr>
        <w:t>retiver</w:t>
      </w:r>
      <w:r w:rsidRPr="00A42A5B">
        <w:rPr>
          <w:rFonts w:ascii="Book Antiqua" w:eastAsia="Times New Roman" w:hAnsi="Book Antiqua" w:cs="Times New Roman"/>
          <w:b/>
          <w:bCs/>
          <w:sz w:val="19"/>
          <w:szCs w:val="19"/>
          <w:lang w:eastAsia="pt-BR"/>
        </w:rPr>
        <w:t xml:space="preserve"> a </w:t>
      </w:r>
      <w:r w:rsidRPr="00A42A5B">
        <w:rPr>
          <w:rFonts w:ascii="Book Antiqua" w:eastAsia="Times New Roman" w:hAnsi="Book Antiqua" w:cs="Times New Roman"/>
          <w:b/>
          <w:bCs/>
          <w:sz w:val="19"/>
          <w:szCs w:val="19"/>
          <w:highlight w:val="cyan"/>
          <w:lang w:eastAsia="pt-BR"/>
        </w:rPr>
        <w:t>letra de câmbio</w:t>
      </w:r>
      <w:r w:rsidRPr="00A42A5B">
        <w:rPr>
          <w:rFonts w:ascii="Book Antiqua" w:eastAsia="Times New Roman" w:hAnsi="Book Antiqua" w:cs="Times New Roman"/>
          <w:b/>
          <w:bCs/>
          <w:sz w:val="19"/>
          <w:szCs w:val="19"/>
          <w:lang w:eastAsia="pt-BR"/>
        </w:rPr>
        <w:t xml:space="preserve"> ou a </w:t>
      </w:r>
      <w:r w:rsidRPr="00A42A5B">
        <w:rPr>
          <w:rFonts w:ascii="Book Antiqua" w:eastAsia="Times New Roman" w:hAnsi="Book Antiqua" w:cs="Times New Roman"/>
          <w:b/>
          <w:bCs/>
          <w:sz w:val="19"/>
          <w:szCs w:val="19"/>
          <w:highlight w:val="cyan"/>
          <w:lang w:eastAsia="pt-BR"/>
        </w:rPr>
        <w:t>duplicata</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caps/>
          <w:sz w:val="19"/>
          <w:szCs w:val="19"/>
          <w:highlight w:val="green"/>
          <w:lang w:eastAsia="pt-BR"/>
        </w:rPr>
        <w:t>enviada</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sz w:val="19"/>
          <w:szCs w:val="19"/>
          <w:highlight w:val="yellow"/>
          <w:lang w:eastAsia="pt-BR"/>
        </w:rPr>
        <w:t>para aceite</w:t>
      </w:r>
      <w:r w:rsidRPr="00A42A5B">
        <w:rPr>
          <w:rFonts w:ascii="Book Antiqua" w:eastAsia="Times New Roman" w:hAnsi="Book Antiqua" w:cs="Times New Roman"/>
          <w:b/>
          <w:bCs/>
          <w:sz w:val="19"/>
          <w:szCs w:val="19"/>
          <w:lang w:eastAsia="pt-BR"/>
        </w:rPr>
        <w:t xml:space="preserve"> e </w:t>
      </w:r>
      <w:r w:rsidRPr="00A42A5B">
        <w:rPr>
          <w:rFonts w:ascii="Book Antiqua" w:eastAsia="Times New Roman" w:hAnsi="Book Antiqua" w:cs="Times New Roman"/>
          <w:b/>
          <w:bCs/>
          <w:caps/>
          <w:sz w:val="19"/>
          <w:szCs w:val="19"/>
          <w:highlight w:val="green"/>
          <w:lang w:eastAsia="pt-BR"/>
        </w:rPr>
        <w:t>não proceder</w:t>
      </w:r>
      <w:r w:rsidRPr="00A42A5B">
        <w:rPr>
          <w:rFonts w:ascii="Book Antiqua" w:eastAsia="Times New Roman" w:hAnsi="Book Antiqua" w:cs="Times New Roman"/>
          <w:b/>
          <w:bCs/>
          <w:sz w:val="19"/>
          <w:szCs w:val="19"/>
          <w:lang w:eastAsia="pt-BR"/>
        </w:rPr>
        <w:t xml:space="preserve"> à </w:t>
      </w:r>
      <w:r w:rsidRPr="00A42A5B">
        <w:rPr>
          <w:rFonts w:ascii="Book Antiqua" w:eastAsia="Times New Roman" w:hAnsi="Book Antiqua" w:cs="Times New Roman"/>
          <w:b/>
          <w:bCs/>
          <w:sz w:val="19"/>
          <w:szCs w:val="19"/>
          <w:highlight w:val="yellow"/>
          <w:lang w:eastAsia="pt-BR"/>
        </w:rPr>
        <w:t>devolução dentro do prazo legal</w:t>
      </w:r>
      <w:r w:rsidRPr="00A42A5B">
        <w:rPr>
          <w:rFonts w:ascii="Book Antiqua" w:eastAsia="Times New Roman" w:hAnsi="Book Antiqua" w:cs="Times New Roman"/>
          <w:b/>
          <w:bCs/>
          <w:sz w:val="19"/>
          <w:szCs w:val="19"/>
          <w:lang w:eastAsia="pt-BR"/>
        </w:rPr>
        <w:t xml:space="preserve">, o </w:t>
      </w:r>
      <w:r w:rsidRPr="00A42A5B">
        <w:rPr>
          <w:rFonts w:ascii="Book Antiqua" w:eastAsia="Times New Roman" w:hAnsi="Book Antiqua" w:cs="Times New Roman"/>
          <w:b/>
          <w:bCs/>
          <w:caps/>
          <w:sz w:val="19"/>
          <w:szCs w:val="19"/>
          <w:shd w:val="clear" w:color="auto" w:fill="F7CAAC" w:themeFill="accent2" w:themeFillTint="66"/>
          <w:lang w:eastAsia="pt-BR"/>
        </w:rPr>
        <w:t>protesto</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caps/>
          <w:sz w:val="19"/>
          <w:szCs w:val="19"/>
          <w:highlight w:val="green"/>
          <w:lang w:eastAsia="pt-BR"/>
        </w:rPr>
        <w:t>poderá ser baseado</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sz w:val="19"/>
          <w:szCs w:val="19"/>
          <w:highlight w:val="cyan"/>
          <w:lang w:eastAsia="pt-BR"/>
        </w:rPr>
        <w:t>na segunda via da letra de câmbio</w:t>
      </w:r>
      <w:r w:rsidRPr="00A42A5B">
        <w:rPr>
          <w:rFonts w:ascii="Book Antiqua" w:eastAsia="Times New Roman" w:hAnsi="Book Antiqua" w:cs="Times New Roman"/>
          <w:b/>
          <w:bCs/>
          <w:sz w:val="19"/>
          <w:szCs w:val="19"/>
          <w:lang w:eastAsia="pt-BR"/>
        </w:rPr>
        <w:t xml:space="preserve"> ou </w:t>
      </w:r>
      <w:r w:rsidRPr="00A42A5B">
        <w:rPr>
          <w:rFonts w:ascii="Book Antiqua" w:eastAsia="Times New Roman" w:hAnsi="Book Antiqua" w:cs="Times New Roman"/>
          <w:b/>
          <w:bCs/>
          <w:sz w:val="19"/>
          <w:szCs w:val="19"/>
          <w:highlight w:val="cyan"/>
          <w:lang w:eastAsia="pt-BR"/>
        </w:rPr>
        <w:t>nas indicações da duplicata</w:t>
      </w:r>
      <w:r w:rsidRPr="00A42A5B">
        <w:rPr>
          <w:rFonts w:ascii="Book Antiqua" w:eastAsia="Times New Roman" w:hAnsi="Book Antiqua" w:cs="Times New Roman"/>
          <w:b/>
          <w:bCs/>
          <w:sz w:val="19"/>
          <w:szCs w:val="19"/>
          <w:lang w:eastAsia="pt-BR"/>
        </w:rPr>
        <w:t xml:space="preserve">, que </w:t>
      </w:r>
      <w:r w:rsidRPr="00A42A5B">
        <w:rPr>
          <w:rFonts w:ascii="Book Antiqua" w:eastAsia="Times New Roman" w:hAnsi="Book Antiqua" w:cs="Times New Roman"/>
          <w:b/>
          <w:bCs/>
          <w:caps/>
          <w:sz w:val="19"/>
          <w:szCs w:val="19"/>
          <w:highlight w:val="green"/>
          <w:lang w:eastAsia="pt-BR"/>
        </w:rPr>
        <w:t>se limitarão a conter</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sz w:val="19"/>
          <w:szCs w:val="19"/>
          <w:highlight w:val="yellow"/>
          <w:lang w:eastAsia="pt-BR"/>
        </w:rPr>
        <w:t>os mesmos requisitos lançados pelo sacador ao tempo da emissão da duplicata</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caps/>
          <w:sz w:val="19"/>
          <w:szCs w:val="19"/>
          <w:highlight w:val="green"/>
          <w:lang w:eastAsia="pt-BR"/>
        </w:rPr>
        <w:t>vedada</w:t>
      </w:r>
      <w:r w:rsidRPr="00A42A5B">
        <w:rPr>
          <w:rFonts w:ascii="Book Antiqua" w:eastAsia="Times New Roman" w:hAnsi="Book Antiqua" w:cs="Times New Roman"/>
          <w:b/>
          <w:bCs/>
          <w:sz w:val="19"/>
          <w:szCs w:val="19"/>
          <w:lang w:eastAsia="pt-BR"/>
        </w:rPr>
        <w:t xml:space="preserve"> a </w:t>
      </w:r>
      <w:r w:rsidRPr="00A42A5B">
        <w:rPr>
          <w:rFonts w:ascii="Book Antiqua" w:eastAsia="Times New Roman" w:hAnsi="Book Antiqua" w:cs="Times New Roman"/>
          <w:b/>
          <w:bCs/>
          <w:sz w:val="19"/>
          <w:szCs w:val="19"/>
          <w:highlight w:val="cyan"/>
          <w:lang w:eastAsia="pt-BR"/>
        </w:rPr>
        <w:t>exigência de qualquer formalidade não prevista na Lei</w:t>
      </w:r>
      <w:r w:rsidRPr="00A42A5B">
        <w:rPr>
          <w:rFonts w:ascii="Book Antiqua" w:eastAsia="Times New Roman" w:hAnsi="Book Antiqua" w:cs="Times New Roman"/>
          <w:b/>
          <w:bCs/>
          <w:sz w:val="19"/>
          <w:szCs w:val="19"/>
          <w:lang w:eastAsia="pt-BR"/>
        </w:rPr>
        <w:t xml:space="preserve"> que regula a emissão e circulação das duplicatas</w:t>
      </w:r>
      <w:r w:rsidRPr="00A42A5B">
        <w:rPr>
          <w:rFonts w:ascii="Book Antiqua" w:eastAsia="Times New Roman" w:hAnsi="Book Antiqua" w:cs="Times New Roman"/>
          <w:b/>
          <w:bCs/>
          <w:sz w:val="16"/>
          <w:szCs w:val="16"/>
          <w:lang w:eastAsia="pt-BR"/>
        </w:rPr>
        <w:t>.</w:t>
      </w:r>
      <w:r w:rsidR="00624328" w:rsidRPr="00A42A5B">
        <w:rPr>
          <w:rFonts w:ascii="Book Antiqua" w:eastAsia="Times New Roman" w:hAnsi="Book Antiqua" w:cs="Times New Roman"/>
          <w:b/>
          <w:bCs/>
          <w:sz w:val="16"/>
          <w:szCs w:val="16"/>
          <w:lang w:eastAsia="pt-BR"/>
        </w:rPr>
        <w:t xml:space="preserve"> </w:t>
      </w:r>
      <w:r w:rsidR="00624328" w:rsidRPr="00A42A5B">
        <w:rPr>
          <w:rFonts w:ascii="Book Antiqua" w:eastAsia="Times New Roman" w:hAnsi="Book Antiqua" w:cs="Times New Roman"/>
          <w:b/>
          <w:bCs/>
          <w:color w:val="FF0000"/>
          <w:sz w:val="16"/>
          <w:szCs w:val="16"/>
          <w:u w:val="single"/>
          <w:lang w:eastAsia="pt-BR"/>
        </w:rPr>
        <w:t>(TJCE-2012)</w:t>
      </w:r>
      <w:r w:rsidR="00034501" w:rsidRPr="00A42A5B">
        <w:rPr>
          <w:rFonts w:ascii="Book Antiqua" w:eastAsia="Times New Roman" w:hAnsi="Book Antiqua" w:cs="Times New Roman"/>
          <w:b/>
          <w:bCs/>
          <w:color w:val="FF0000"/>
          <w:sz w:val="16"/>
          <w:szCs w:val="16"/>
          <w:lang w:eastAsia="pt-BR"/>
        </w:rPr>
        <w:t xml:space="preserve"> </w:t>
      </w:r>
      <w:r w:rsidR="00BB1E34" w:rsidRPr="00A42A5B">
        <w:rPr>
          <w:rFonts w:ascii="Book Antiqua" w:eastAsia="Times New Roman" w:hAnsi="Book Antiqua" w:cs="Times New Roman"/>
          <w:b/>
          <w:bCs/>
          <w:color w:val="FF0000"/>
          <w:sz w:val="16"/>
          <w:szCs w:val="16"/>
          <w:u w:val="single"/>
          <w:lang w:eastAsia="pt-BR"/>
        </w:rPr>
        <w:t>(Cartórios/TJMG-2015)</w:t>
      </w:r>
      <w:r w:rsidR="00286A0C" w:rsidRPr="00A42A5B">
        <w:rPr>
          <w:rFonts w:ascii="Book Antiqua" w:eastAsia="Times New Roman" w:hAnsi="Book Antiqua" w:cs="Times New Roman"/>
          <w:b/>
          <w:bCs/>
          <w:color w:val="FF0000"/>
          <w:sz w:val="16"/>
          <w:szCs w:val="16"/>
          <w:lang w:eastAsia="pt-BR"/>
        </w:rPr>
        <w:t xml:space="preserve"> </w:t>
      </w:r>
      <w:r w:rsidR="00286A0C" w:rsidRPr="00A42A5B">
        <w:rPr>
          <w:rFonts w:ascii="Book Antiqua" w:eastAsia="Times New Roman" w:hAnsi="Book Antiqua" w:cs="Times New Roman"/>
          <w:b/>
          <w:bCs/>
          <w:color w:val="FF0000"/>
          <w:sz w:val="16"/>
          <w:szCs w:val="16"/>
          <w:u w:val="single"/>
          <w:lang w:eastAsia="pt-BR"/>
        </w:rPr>
        <w:t>(PGEAP-2018)</w:t>
      </w:r>
      <w:r w:rsidR="006505AA" w:rsidRPr="00A42A5B">
        <w:rPr>
          <w:rFonts w:ascii="Book Antiqua" w:eastAsia="Times New Roman" w:hAnsi="Book Antiqua" w:cs="Times New Roman"/>
          <w:b/>
          <w:bCs/>
          <w:color w:val="FF0000"/>
          <w:sz w:val="16"/>
          <w:szCs w:val="16"/>
          <w:lang w:eastAsia="pt-BR"/>
        </w:rPr>
        <w:t xml:space="preserve"> </w:t>
      </w:r>
      <w:bookmarkStart w:id="39" w:name="_Hlk55814174"/>
      <w:r w:rsidR="006505AA" w:rsidRPr="00A42A5B">
        <w:rPr>
          <w:rFonts w:ascii="Book Antiqua" w:eastAsia="Times New Roman" w:hAnsi="Book Antiqua" w:cs="Times New Roman"/>
          <w:b/>
          <w:bCs/>
          <w:color w:val="FF0000"/>
          <w:sz w:val="16"/>
          <w:szCs w:val="16"/>
          <w:u w:val="single"/>
          <w:lang w:eastAsia="pt-BR"/>
        </w:rPr>
        <w:t>(Cartórios/TJDFT-2019)</w:t>
      </w:r>
      <w:bookmarkEnd w:id="39"/>
      <w:r w:rsidR="00145E3D">
        <w:rPr>
          <w:rFonts w:ascii="Book Antiqua" w:eastAsia="Times New Roman" w:hAnsi="Book Antiqua" w:cs="Times New Roman"/>
          <w:b/>
          <w:bCs/>
          <w:color w:val="FF0000"/>
          <w:sz w:val="16"/>
          <w:szCs w:val="16"/>
          <w:lang w:eastAsia="pt-BR"/>
        </w:rPr>
        <w:t xml:space="preserve"> </w:t>
      </w:r>
      <w:r w:rsidR="00145E3D">
        <w:rPr>
          <w:rFonts w:ascii="Book Antiqua" w:eastAsia="Times New Roman" w:hAnsi="Book Antiqua" w:cs="Times New Roman"/>
          <w:b/>
          <w:color w:val="FF0000"/>
          <w:sz w:val="16"/>
          <w:szCs w:val="16"/>
          <w:u w:val="single"/>
          <w:lang w:eastAsia="pt-BR"/>
        </w:rPr>
        <w:t>(Cartórios/TJAL-2023)</w:t>
      </w:r>
    </w:p>
    <w:tbl>
      <w:tblPr>
        <w:tblStyle w:val="Tabelacomgrade"/>
        <w:tblW w:w="0" w:type="auto"/>
        <w:shd w:val="clear" w:color="auto" w:fill="CCFFFF"/>
        <w:tblLook w:val="04A0" w:firstRow="1" w:lastRow="0" w:firstColumn="1" w:lastColumn="0" w:noHBand="0" w:noVBand="1"/>
      </w:tblPr>
      <w:tblGrid>
        <w:gridCol w:w="8494"/>
      </w:tblGrid>
      <w:tr w:rsidR="00DC4BF5" w:rsidRPr="00107E1D" w14:paraId="4E3AF96D" w14:textId="77777777" w:rsidTr="00DC4BF5">
        <w:tc>
          <w:tcPr>
            <w:tcW w:w="8494" w:type="dxa"/>
            <w:shd w:val="clear" w:color="auto" w:fill="CCFFFF"/>
          </w:tcPr>
          <w:p w14:paraId="0A21DBCF" w14:textId="77777777" w:rsidR="00DC4BF5" w:rsidRPr="00107E1D" w:rsidRDefault="00DC4BF5" w:rsidP="00DC4BF5">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PGEAP-2018-FCC</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xml:space="preserve">: Em relação ao protesto de títulos, quando o sacado retiver a letra de câmbio ou a duplicata enviada para aceite e não proceder à devolução dentro do prazo legal, o protesto poderá ser baseado na segunda via da letra de câmbio ou nas indicações da duplicata, que se limitarão a conter os mesmos requisitos lançados pelo sacador ao tempo da emissão da duplicata, vedada a exigência de qualquer formalidade não prevista na lei que regula a emissão e circulação das duplicatas. </w:t>
            </w:r>
            <w:r w:rsidRPr="00107E1D">
              <w:rPr>
                <w:rFonts w:ascii="Book Antiqua" w:eastAsia="Times New Roman" w:hAnsi="Book Antiqua" w:cs="Times New Roman"/>
                <w:b/>
                <w:sz w:val="19"/>
                <w:szCs w:val="19"/>
                <w:lang w:eastAsia="pt-BR"/>
              </w:rPr>
              <w:t>BL: art. 21, §3º, Lei 9492.</w:t>
            </w:r>
          </w:p>
          <w:p w14:paraId="2D4D6C9A" w14:textId="258C60CE" w:rsidR="00624328" w:rsidRDefault="00624328" w:rsidP="00DC4BF5">
            <w:pPr>
              <w:spacing w:before="100" w:beforeAutospacing="1" w:after="100" w:afterAutospacing="1"/>
              <w:jc w:val="both"/>
              <w:rPr>
                <w:rFonts w:ascii="Book Antiqua" w:eastAsia="Times New Roman" w:hAnsi="Book Antiqua" w:cs="Times New Roman"/>
                <w:sz w:val="19"/>
                <w:szCs w:val="19"/>
                <w:lang w:eastAsia="pt-BR"/>
              </w:rPr>
            </w:pPr>
            <w:r w:rsidRPr="00107E1D">
              <w:rPr>
                <w:rFonts w:ascii="Book Antiqua" w:eastAsia="Times New Roman" w:hAnsi="Book Antiqua" w:cs="Times New Roman"/>
                <w:b/>
                <w:i/>
                <w:iCs/>
                <w:color w:val="FF0000"/>
                <w:sz w:val="19"/>
                <w:szCs w:val="19"/>
                <w:lang w:eastAsia="pt-BR"/>
              </w:rPr>
              <w:t>#</w:t>
            </w:r>
            <w:r w:rsidRPr="00107E1D">
              <w:rPr>
                <w:rFonts w:ascii="Book Antiqua" w:eastAsia="Times New Roman" w:hAnsi="Book Antiqua" w:cs="Times New Roman"/>
                <w:b/>
                <w:i/>
                <w:iCs/>
                <w:color w:val="FF0000"/>
                <w:sz w:val="19"/>
                <w:szCs w:val="19"/>
                <w:highlight w:val="green"/>
                <w:lang w:eastAsia="pt-BR"/>
              </w:rPr>
              <w:t>Atenção</w:t>
            </w:r>
            <w:r w:rsidRPr="00107E1D">
              <w:rPr>
                <w:rFonts w:ascii="Book Antiqua" w:eastAsia="Times New Roman" w:hAnsi="Book Antiqua" w:cs="Times New Roman"/>
                <w:sz w:val="19"/>
                <w:szCs w:val="19"/>
                <w:lang w:eastAsia="pt-BR"/>
              </w:rPr>
              <w:t>: O título de crédito deve ser apresentado para que o sacado o aceite ou não. Por sua vez, o sacador é o emitente do título.</w:t>
            </w:r>
          </w:p>
          <w:p w14:paraId="4FFA3E75" w14:textId="156A802D" w:rsidR="00D17CA0" w:rsidRPr="00107E1D" w:rsidRDefault="00D17CA0" w:rsidP="00DC4BF5">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iCs/>
                <w:color w:val="FF0000"/>
                <w:sz w:val="19"/>
                <w:szCs w:val="19"/>
                <w:lang w:eastAsia="pt-BR"/>
              </w:rPr>
              <w:t>#</w:t>
            </w:r>
            <w:r w:rsidRPr="00107E1D">
              <w:rPr>
                <w:rFonts w:ascii="Book Antiqua" w:eastAsia="Times New Roman" w:hAnsi="Book Antiqua" w:cs="Times New Roman"/>
                <w:b/>
                <w:i/>
                <w:iCs/>
                <w:color w:val="FF0000"/>
                <w:sz w:val="19"/>
                <w:szCs w:val="19"/>
                <w:highlight w:val="green"/>
                <w:lang w:eastAsia="pt-BR"/>
              </w:rPr>
              <w:t>Atenção</w:t>
            </w:r>
            <w:r w:rsidRPr="00107E1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17CA0">
              <w:rPr>
                <w:rFonts w:ascii="Book Antiqua" w:eastAsia="Times New Roman" w:hAnsi="Book Antiqua" w:cs="Times New Roman"/>
                <w:sz w:val="19"/>
                <w:szCs w:val="19"/>
                <w:lang w:eastAsia="pt-BR"/>
              </w:rPr>
              <w:t>O protesto deverá ser realizado segundo o art. 21 da Lei 9.492/97, quando houver: a) falta de pagamento (todos os títulos); b) recusa de aceite (duplicata ou letra de câmbio); ou c) falta de devolução (retenção indevida) do título (art. 21, § 3º, Lei 9.492/97).</w:t>
            </w:r>
          </w:p>
        </w:tc>
      </w:tr>
    </w:tbl>
    <w:p w14:paraId="477FAC27" w14:textId="395E70B9"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07E1D">
        <w:rPr>
          <w:rFonts w:ascii="Book Antiqua" w:eastAsia="Times New Roman" w:hAnsi="Book Antiqua" w:cs="Times New Roman"/>
          <w:b/>
          <w:bCs/>
          <w:sz w:val="19"/>
          <w:szCs w:val="19"/>
          <w:highlight w:val="magenta"/>
          <w:lang w:eastAsia="pt-BR"/>
        </w:rPr>
        <w:t>§ 4º</w:t>
      </w:r>
      <w:r w:rsidRPr="00107E1D">
        <w:rPr>
          <w:rFonts w:ascii="Book Antiqua" w:eastAsia="Times New Roman" w:hAnsi="Book Antiqua" w:cs="Times New Roman"/>
          <w:sz w:val="19"/>
          <w:szCs w:val="19"/>
          <w:lang w:eastAsia="pt-BR"/>
        </w:rPr>
        <w:t xml:space="preserve"> </w:t>
      </w:r>
      <w:r w:rsidRPr="00034501">
        <w:rPr>
          <w:rFonts w:ascii="Book Antiqua" w:eastAsia="Times New Roman" w:hAnsi="Book Antiqua" w:cs="Times New Roman"/>
          <w:b/>
          <w:bCs/>
          <w:sz w:val="19"/>
          <w:szCs w:val="19"/>
          <w:lang w:eastAsia="pt-BR"/>
        </w:rPr>
        <w:t xml:space="preserve">Os devedores, assim compreendidos os emitentes de notas promissórias e cheques, os sacados nas letras de câmbio e duplicatas, bem como os indicados pelo apresentante ou credor como responsáveis pelo cumprimento da obrigação, </w:t>
      </w:r>
      <w:r w:rsidRPr="00034501">
        <w:rPr>
          <w:rFonts w:ascii="Book Antiqua" w:eastAsia="Times New Roman" w:hAnsi="Book Antiqua" w:cs="Times New Roman"/>
          <w:b/>
          <w:bCs/>
          <w:caps/>
          <w:sz w:val="19"/>
          <w:szCs w:val="19"/>
          <w:highlight w:val="green"/>
          <w:lang w:eastAsia="pt-BR"/>
        </w:rPr>
        <w:t>não poderão deixar de figurar</w:t>
      </w:r>
      <w:r w:rsidRPr="00034501">
        <w:rPr>
          <w:rFonts w:ascii="Book Antiqua" w:eastAsia="Times New Roman" w:hAnsi="Book Antiqua" w:cs="Times New Roman"/>
          <w:b/>
          <w:bCs/>
          <w:sz w:val="19"/>
          <w:szCs w:val="19"/>
          <w:lang w:eastAsia="pt-BR"/>
        </w:rPr>
        <w:t xml:space="preserve"> no termo de lavratura e registro de protesto</w:t>
      </w:r>
      <w:r w:rsidRPr="001E0BCA">
        <w:rPr>
          <w:rFonts w:ascii="Book Antiqua" w:eastAsia="Times New Roman" w:hAnsi="Book Antiqua" w:cs="Times New Roman"/>
          <w:sz w:val="16"/>
          <w:szCs w:val="16"/>
          <w:lang w:eastAsia="pt-BR"/>
        </w:rPr>
        <w:t>.</w:t>
      </w:r>
      <w:r w:rsidR="00034501" w:rsidRPr="001E0BCA">
        <w:rPr>
          <w:rFonts w:ascii="Book Antiqua" w:eastAsia="Times New Roman" w:hAnsi="Book Antiqua" w:cs="Times New Roman"/>
          <w:sz w:val="16"/>
          <w:szCs w:val="16"/>
          <w:lang w:eastAsia="pt-BR"/>
        </w:rPr>
        <w:t xml:space="preserve"> </w:t>
      </w:r>
      <w:r w:rsidR="00034501" w:rsidRPr="001E0BCA">
        <w:rPr>
          <w:rFonts w:ascii="Book Antiqua" w:hAnsi="Book Antiqua"/>
          <w:b/>
          <w:color w:val="FF0000"/>
          <w:sz w:val="16"/>
          <w:szCs w:val="16"/>
          <w:u w:val="single"/>
        </w:rPr>
        <w:t>(Cartórios/TJ</w:t>
      </w:r>
      <w:r w:rsidR="00286A0C">
        <w:rPr>
          <w:rFonts w:ascii="Book Antiqua" w:hAnsi="Book Antiqua"/>
          <w:b/>
          <w:color w:val="FF0000"/>
          <w:sz w:val="16"/>
          <w:szCs w:val="16"/>
          <w:u w:val="single"/>
        </w:rPr>
        <w:t>SP-2016</w:t>
      </w:r>
      <w:r w:rsidR="00034501" w:rsidRPr="001E0BCA">
        <w:rPr>
          <w:rFonts w:ascii="Book Antiqua" w:hAnsi="Book Antiqua"/>
          <w:b/>
          <w:color w:val="FF0000"/>
          <w:sz w:val="16"/>
          <w:szCs w:val="16"/>
          <w:u w:val="single"/>
        </w:rPr>
        <w:t>)</w:t>
      </w:r>
      <w:r w:rsidR="00107E1D" w:rsidRPr="001E0BCA">
        <w:rPr>
          <w:rFonts w:ascii="Book Antiqua" w:eastAsia="Times New Roman" w:hAnsi="Book Antiqua" w:cs="Times New Roman"/>
          <w:sz w:val="16"/>
          <w:szCs w:val="16"/>
          <w:lang w:eastAsia="pt-BR"/>
        </w:rPr>
        <w:t xml:space="preserve"> </w:t>
      </w:r>
      <w:r w:rsidR="00107E1D" w:rsidRPr="001E0BCA">
        <w:rPr>
          <w:rFonts w:ascii="Book Antiqua" w:eastAsia="Times New Roman" w:hAnsi="Book Antiqua" w:cs="Times New Roman"/>
          <w:b/>
          <w:bCs/>
          <w:color w:val="FF0000"/>
          <w:sz w:val="16"/>
          <w:szCs w:val="16"/>
          <w:u w:val="single"/>
          <w:lang w:eastAsia="pt-BR"/>
        </w:rPr>
        <w:t>(Cartórios/TJMG-2017)</w:t>
      </w:r>
    </w:p>
    <w:p w14:paraId="07FC410B" w14:textId="37844808"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40" w:name="art21§5"/>
      <w:bookmarkEnd w:id="40"/>
      <w:r w:rsidRPr="00107E1D">
        <w:rPr>
          <w:rFonts w:ascii="Book Antiqua" w:eastAsia="Times New Roman" w:hAnsi="Book Antiqua" w:cs="Times New Roman"/>
          <w:b/>
          <w:bCs/>
          <w:color w:val="000000"/>
          <w:sz w:val="19"/>
          <w:szCs w:val="19"/>
          <w:highlight w:val="magenta"/>
          <w:lang w:eastAsia="pt-BR"/>
        </w:rPr>
        <w:t>§ 5</w:t>
      </w:r>
      <w:proofErr w:type="gramStart"/>
      <w:r w:rsidRPr="00107E1D">
        <w:rPr>
          <w:rFonts w:ascii="Book Antiqua" w:eastAsia="Times New Roman" w:hAnsi="Book Antiqua" w:cs="Times New Roman"/>
          <w:b/>
          <w:bCs/>
          <w:color w:val="000000"/>
          <w:sz w:val="19"/>
          <w:szCs w:val="19"/>
          <w:highlight w:val="magenta"/>
          <w:u w:val="single"/>
          <w:vertAlign w:val="superscript"/>
          <w:lang w:eastAsia="pt-BR"/>
        </w:rPr>
        <w:t>o</w:t>
      </w:r>
      <w:r w:rsidRPr="00107E1D">
        <w:rPr>
          <w:rFonts w:ascii="Book Antiqua" w:eastAsia="Times New Roman" w:hAnsi="Book Antiqua" w:cs="Times New Roman"/>
          <w:color w:val="000000"/>
          <w:sz w:val="19"/>
          <w:szCs w:val="19"/>
          <w:lang w:eastAsia="pt-BR"/>
        </w:rPr>
        <w:t xml:space="preserve">  </w:t>
      </w:r>
      <w:r w:rsidRPr="00107E1D">
        <w:rPr>
          <w:rFonts w:ascii="Book Antiqua" w:eastAsia="Times New Roman" w:hAnsi="Book Antiqua" w:cs="Times New Roman"/>
          <w:b/>
          <w:bCs/>
          <w:caps/>
          <w:color w:val="000000"/>
          <w:sz w:val="19"/>
          <w:szCs w:val="19"/>
          <w:highlight w:val="green"/>
          <w:lang w:eastAsia="pt-BR"/>
        </w:rPr>
        <w:t>Não</w:t>
      </w:r>
      <w:proofErr w:type="gramEnd"/>
      <w:r w:rsidRPr="00107E1D">
        <w:rPr>
          <w:rFonts w:ascii="Book Antiqua" w:eastAsia="Times New Roman" w:hAnsi="Book Antiqua" w:cs="Times New Roman"/>
          <w:b/>
          <w:bCs/>
          <w:caps/>
          <w:color w:val="000000"/>
          <w:sz w:val="19"/>
          <w:szCs w:val="19"/>
          <w:highlight w:val="green"/>
          <w:lang w:eastAsia="pt-BR"/>
        </w:rPr>
        <w:t xml:space="preserve"> se poderá tirar</w:t>
      </w:r>
      <w:r w:rsidRPr="00107E1D">
        <w:rPr>
          <w:rFonts w:ascii="Book Antiqua" w:eastAsia="Times New Roman" w:hAnsi="Book Antiqua" w:cs="Times New Roman"/>
          <w:b/>
          <w:bCs/>
          <w:caps/>
          <w:color w:val="000000"/>
          <w:sz w:val="19"/>
          <w:szCs w:val="19"/>
          <w:lang w:eastAsia="pt-BR"/>
        </w:rPr>
        <w:t xml:space="preserve"> </w:t>
      </w:r>
      <w:r w:rsidRPr="00107E1D">
        <w:rPr>
          <w:rFonts w:ascii="Book Antiqua" w:eastAsia="Times New Roman" w:hAnsi="Book Antiqua" w:cs="Times New Roman"/>
          <w:b/>
          <w:bCs/>
          <w:caps/>
          <w:color w:val="000000"/>
          <w:sz w:val="19"/>
          <w:szCs w:val="19"/>
          <w:shd w:val="clear" w:color="auto" w:fill="F7CAAC" w:themeFill="accent2" w:themeFillTint="66"/>
          <w:lang w:eastAsia="pt-BR"/>
        </w:rPr>
        <w:t>protesto</w:t>
      </w:r>
      <w:r w:rsidRPr="00107E1D">
        <w:rPr>
          <w:rFonts w:ascii="Book Antiqua" w:eastAsia="Times New Roman" w:hAnsi="Book Antiqua" w:cs="Times New Roman"/>
          <w:color w:val="000000"/>
          <w:sz w:val="19"/>
          <w:szCs w:val="19"/>
          <w:lang w:eastAsia="pt-BR"/>
        </w:rPr>
        <w:t xml:space="preserve"> </w:t>
      </w:r>
      <w:r w:rsidRPr="00107E1D">
        <w:rPr>
          <w:rFonts w:ascii="Book Antiqua" w:eastAsia="Times New Roman" w:hAnsi="Book Antiqua" w:cs="Times New Roman"/>
          <w:b/>
          <w:bCs/>
          <w:color w:val="000000"/>
          <w:sz w:val="19"/>
          <w:szCs w:val="19"/>
          <w:highlight w:val="cyan"/>
          <w:lang w:eastAsia="pt-BR"/>
        </w:rPr>
        <w:t>por falta de pagamento de letra de câmbio</w:t>
      </w:r>
      <w:r w:rsidRPr="00107E1D">
        <w:rPr>
          <w:rFonts w:ascii="Book Antiqua" w:eastAsia="Times New Roman" w:hAnsi="Book Antiqua" w:cs="Times New Roman"/>
          <w:color w:val="000000"/>
          <w:sz w:val="19"/>
          <w:szCs w:val="19"/>
          <w:lang w:eastAsia="pt-BR"/>
        </w:rPr>
        <w:t xml:space="preserve"> </w:t>
      </w:r>
      <w:r w:rsidRPr="00107E1D">
        <w:rPr>
          <w:rFonts w:ascii="Book Antiqua" w:eastAsia="Times New Roman" w:hAnsi="Book Antiqua" w:cs="Times New Roman"/>
          <w:b/>
          <w:bCs/>
          <w:color w:val="000000"/>
          <w:sz w:val="19"/>
          <w:szCs w:val="19"/>
          <w:highlight w:val="yellow"/>
          <w:lang w:eastAsia="pt-BR"/>
        </w:rPr>
        <w:t>contra o sacado não aceitante</w:t>
      </w:r>
      <w:r w:rsidRPr="001E0BCA">
        <w:rPr>
          <w:rFonts w:ascii="Book Antiqua" w:eastAsia="Times New Roman" w:hAnsi="Book Antiqua" w:cs="Times New Roman"/>
          <w:color w:val="000000"/>
          <w:sz w:val="16"/>
          <w:szCs w:val="16"/>
          <w:lang w:eastAsia="pt-BR"/>
        </w:rPr>
        <w:t xml:space="preserve">. </w:t>
      </w:r>
      <w:hyperlink r:id="rId26" w:anchor="art25" w:history="1">
        <w:r w:rsidRPr="001E0BCA">
          <w:rPr>
            <w:rFonts w:ascii="Book Antiqua" w:eastAsia="Times New Roman" w:hAnsi="Book Antiqua" w:cs="Times New Roman"/>
            <w:color w:val="0000FF"/>
            <w:sz w:val="16"/>
            <w:szCs w:val="16"/>
            <w:u w:val="single"/>
            <w:lang w:eastAsia="pt-BR"/>
          </w:rPr>
          <w:t>(Incluído pela Lei nº 12.767, de 2012)</w:t>
        </w:r>
      </w:hyperlink>
      <w:r w:rsidR="003A7A33" w:rsidRPr="001E0BCA">
        <w:rPr>
          <w:rFonts w:ascii="Book Antiqua" w:eastAsia="Times New Roman" w:hAnsi="Book Antiqua" w:cs="Times New Roman"/>
          <w:color w:val="0000FF"/>
          <w:sz w:val="16"/>
          <w:szCs w:val="16"/>
          <w:lang w:eastAsia="pt-BR"/>
        </w:rPr>
        <w:t xml:space="preserve"> </w:t>
      </w:r>
      <w:r w:rsidR="007E0C02" w:rsidRPr="001E0BCA">
        <w:rPr>
          <w:rFonts w:ascii="Book Antiqua" w:eastAsia="Times New Roman" w:hAnsi="Book Antiqua" w:cs="Times New Roman"/>
          <w:b/>
          <w:bCs/>
          <w:color w:val="FF0000"/>
          <w:sz w:val="16"/>
          <w:szCs w:val="16"/>
          <w:u w:val="single"/>
          <w:lang w:eastAsia="pt-BR"/>
        </w:rPr>
        <w:t>(TJCE-2014)</w:t>
      </w:r>
      <w:r w:rsidR="00E651E8" w:rsidRPr="001E0BCA">
        <w:rPr>
          <w:rFonts w:ascii="Book Antiqua" w:eastAsia="Times New Roman" w:hAnsi="Book Antiqua" w:cs="Times New Roman"/>
          <w:b/>
          <w:bCs/>
          <w:color w:val="FF0000"/>
          <w:sz w:val="16"/>
          <w:szCs w:val="16"/>
          <w:lang w:eastAsia="pt-BR"/>
        </w:rPr>
        <w:t xml:space="preserve"> </w:t>
      </w:r>
      <w:r w:rsidR="00A2565D" w:rsidRPr="001E0BCA">
        <w:rPr>
          <w:rFonts w:ascii="Book Antiqua" w:hAnsi="Book Antiqua" w:cs="Arial"/>
          <w:b/>
          <w:bCs/>
          <w:color w:val="FF0000"/>
          <w:sz w:val="16"/>
          <w:szCs w:val="16"/>
          <w:u w:val="single"/>
        </w:rPr>
        <w:t>(Cartórios/TJSP-2014</w:t>
      </w:r>
      <w:r w:rsidR="004362EE" w:rsidRPr="001E0BCA">
        <w:rPr>
          <w:rFonts w:ascii="Book Antiqua" w:hAnsi="Book Antiqua" w:cs="Arial"/>
          <w:b/>
          <w:bCs/>
          <w:color w:val="FF0000"/>
          <w:sz w:val="16"/>
          <w:szCs w:val="16"/>
          <w:u w:val="single"/>
        </w:rPr>
        <w:t>/2016</w:t>
      </w:r>
      <w:r w:rsidR="00A2565D" w:rsidRPr="001E0BCA">
        <w:rPr>
          <w:rFonts w:ascii="Book Antiqua" w:hAnsi="Book Antiqua" w:cs="Arial"/>
          <w:b/>
          <w:bCs/>
          <w:color w:val="FF0000"/>
          <w:sz w:val="16"/>
          <w:szCs w:val="16"/>
          <w:u w:val="single"/>
        </w:rPr>
        <w:t>)</w:t>
      </w:r>
      <w:r w:rsidR="00745667" w:rsidRPr="001E0BCA">
        <w:rPr>
          <w:rFonts w:ascii="Book Antiqua" w:hAnsi="Book Antiqua" w:cs="Arial"/>
          <w:b/>
          <w:bCs/>
          <w:color w:val="FF0000"/>
          <w:sz w:val="16"/>
          <w:szCs w:val="16"/>
        </w:rPr>
        <w:t xml:space="preserve"> </w:t>
      </w:r>
      <w:r w:rsidR="00745667" w:rsidRPr="001E0BCA">
        <w:rPr>
          <w:rFonts w:ascii="Book Antiqua" w:eastAsia="Times New Roman" w:hAnsi="Book Antiqua" w:cs="Arial"/>
          <w:b/>
          <w:bCs/>
          <w:color w:val="FF0000"/>
          <w:sz w:val="16"/>
          <w:szCs w:val="16"/>
          <w:u w:val="single"/>
          <w:lang w:eastAsia="pt-BR"/>
        </w:rPr>
        <w:t>(Cartórios/TJMG-2018)</w:t>
      </w:r>
      <w:r w:rsidR="00092D0B" w:rsidRPr="001E0BCA">
        <w:rPr>
          <w:rFonts w:ascii="Book Antiqua" w:hAnsi="Book Antiqua" w:cs="Times New Roman"/>
          <w:b/>
          <w:color w:val="FF0000"/>
          <w:sz w:val="16"/>
          <w:szCs w:val="16"/>
        </w:rPr>
        <w:t xml:space="preserve"> </w:t>
      </w:r>
      <w:r w:rsidR="00CA0004" w:rsidRPr="001E0BCA">
        <w:rPr>
          <w:rFonts w:ascii="Book Antiqua" w:eastAsia="Times New Roman" w:hAnsi="Book Antiqua" w:cs="Times New Roman"/>
          <w:b/>
          <w:bCs/>
          <w:color w:val="FF0000"/>
          <w:sz w:val="16"/>
          <w:szCs w:val="16"/>
          <w:u w:val="single"/>
          <w:lang w:eastAsia="pt-BR"/>
        </w:rPr>
        <w:t>(Cartórios/TJRS-2019)</w:t>
      </w:r>
      <w:r w:rsidR="00C34F1D">
        <w:rPr>
          <w:rFonts w:ascii="Book Antiqua" w:eastAsia="Times New Roman" w:hAnsi="Book Antiqua" w:cs="Times New Roman"/>
          <w:b/>
          <w:bCs/>
          <w:color w:val="FF0000"/>
          <w:sz w:val="16"/>
          <w:szCs w:val="16"/>
          <w:lang w:eastAsia="pt-BR"/>
        </w:rPr>
        <w:t xml:space="preserve"> </w:t>
      </w:r>
      <w:r w:rsidR="00C34F1D">
        <w:rPr>
          <w:rFonts w:ascii="Book Antiqua" w:hAnsi="Book Antiqua" w:cs="Times New Roman"/>
          <w:b/>
          <w:color w:val="FF0000"/>
          <w:sz w:val="16"/>
          <w:szCs w:val="16"/>
          <w:u w:val="single"/>
        </w:rPr>
        <w:t>(DPETO-2022)</w:t>
      </w:r>
      <w:r w:rsidR="00145E3D">
        <w:rPr>
          <w:rFonts w:ascii="Book Antiqua" w:hAnsi="Book Antiqua" w:cs="Times New Roman"/>
          <w:b/>
          <w:color w:val="FF0000"/>
          <w:sz w:val="16"/>
          <w:szCs w:val="16"/>
        </w:rPr>
        <w:t xml:space="preserve"> </w:t>
      </w:r>
      <w:r w:rsidR="00145E3D" w:rsidRPr="009951C9">
        <w:rPr>
          <w:rFonts w:ascii="Book Antiqua" w:eastAsia="Times New Roman" w:hAnsi="Book Antiqua" w:cs="Arial"/>
          <w:b/>
          <w:bCs/>
          <w:color w:val="FF0000"/>
          <w:sz w:val="16"/>
          <w:szCs w:val="16"/>
          <w:u w:val="single"/>
          <w:lang w:eastAsia="pt-BR"/>
        </w:rPr>
        <w:t>(Cartórios/TJAL-</w:t>
      </w:r>
      <w:r w:rsidR="00145E3D">
        <w:rPr>
          <w:rFonts w:ascii="Book Antiqua" w:eastAsia="Times New Roman" w:hAnsi="Book Antiqua" w:cs="Arial"/>
          <w:b/>
          <w:bCs/>
          <w:color w:val="FF0000"/>
          <w:sz w:val="16"/>
          <w:szCs w:val="16"/>
          <w:u w:val="single"/>
          <w:lang w:eastAsia="pt-BR"/>
        </w:rPr>
        <w:t>2019/</w:t>
      </w:r>
      <w:r w:rsidR="00145E3D" w:rsidRPr="009951C9">
        <w:rPr>
          <w:rFonts w:ascii="Book Antiqua" w:eastAsia="Times New Roman" w:hAnsi="Book Antiqua" w:cs="Arial"/>
          <w:b/>
          <w:bCs/>
          <w:color w:val="FF0000"/>
          <w:sz w:val="16"/>
          <w:szCs w:val="16"/>
          <w:u w:val="single"/>
          <w:lang w:eastAsia="pt-BR"/>
        </w:rPr>
        <w:t>2023)</w:t>
      </w:r>
    </w:p>
    <w:tbl>
      <w:tblPr>
        <w:tblStyle w:val="Tabelacomgrade"/>
        <w:tblW w:w="0" w:type="auto"/>
        <w:shd w:val="clear" w:color="auto" w:fill="CCFFFF"/>
        <w:tblLook w:val="04A0" w:firstRow="1" w:lastRow="0" w:firstColumn="1" w:lastColumn="0" w:noHBand="0" w:noVBand="1"/>
      </w:tblPr>
      <w:tblGrid>
        <w:gridCol w:w="8494"/>
      </w:tblGrid>
      <w:tr w:rsidR="008B51FF" w:rsidRPr="00107E1D" w14:paraId="7DE002AA" w14:textId="77777777" w:rsidTr="00C26F52">
        <w:tc>
          <w:tcPr>
            <w:tcW w:w="8494" w:type="dxa"/>
            <w:shd w:val="clear" w:color="auto" w:fill="CCFFFF"/>
          </w:tcPr>
          <w:p w14:paraId="7F5F161B" w14:textId="44A5ECAD" w:rsidR="008B51FF" w:rsidRPr="008B51FF" w:rsidRDefault="008B51FF" w:rsidP="008B51FF">
            <w:pPr>
              <w:jc w:val="both"/>
              <w:rPr>
                <w:rFonts w:ascii="Book Antiqua" w:hAnsi="Book Antiqua" w:cs="Times New Roman"/>
                <w:b/>
                <w:bCs/>
                <w:color w:val="000000"/>
                <w:sz w:val="19"/>
                <w:szCs w:val="19"/>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Pr="00107E1D">
              <w:rPr>
                <w:rFonts w:ascii="Book Antiqua" w:eastAsia="Times New Roman" w:hAnsi="Book Antiqua" w:cs="Times New Roman"/>
                <w:b/>
                <w:sz w:val="19"/>
                <w:szCs w:val="19"/>
                <w:lang w:eastAsia="pt-BR"/>
              </w:rPr>
              <w:t xml:space="preserve">: </w:t>
            </w:r>
            <w:r w:rsidRPr="008B51FF">
              <w:rPr>
                <w:rFonts w:ascii="Book Antiqua" w:eastAsia="Times New Roman" w:hAnsi="Book Antiqua" w:cs="Times New Roman"/>
                <w:b/>
                <w:i/>
                <w:iCs/>
                <w:sz w:val="19"/>
                <w:szCs w:val="19"/>
                <w:u w:val="single"/>
                <w:lang w:eastAsia="pt-BR"/>
              </w:rPr>
              <w:t xml:space="preserve">Na letra de câmbio não aceita não há obrigação cambial que vincule o sacado e assim, o sacador somente tem ação </w:t>
            </w:r>
            <w:proofErr w:type="spellStart"/>
            <w:r w:rsidRPr="008B51FF">
              <w:rPr>
                <w:rFonts w:ascii="Book Antiqua" w:eastAsia="Times New Roman" w:hAnsi="Book Antiqua" w:cs="Times New Roman"/>
                <w:b/>
                <w:i/>
                <w:iCs/>
                <w:sz w:val="19"/>
                <w:szCs w:val="19"/>
                <w:u w:val="single"/>
                <w:lang w:eastAsia="pt-BR"/>
              </w:rPr>
              <w:t>extracambial</w:t>
            </w:r>
            <w:proofErr w:type="spellEnd"/>
            <w:r w:rsidRPr="008B51FF">
              <w:rPr>
                <w:rFonts w:ascii="Book Antiqua" w:eastAsia="Times New Roman" w:hAnsi="Book Antiqua" w:cs="Times New Roman"/>
                <w:b/>
                <w:i/>
                <w:iCs/>
                <w:sz w:val="19"/>
                <w:szCs w:val="19"/>
                <w:u w:val="single"/>
                <w:lang w:eastAsia="pt-BR"/>
              </w:rPr>
              <w:t xml:space="preserve"> contra o sacado não aceitante, cujo prazo prescricional não sofre as interferências do protesto do título de crédito</w:t>
            </w:r>
            <w:r>
              <w:rPr>
                <w:rFonts w:ascii="Book Antiqua" w:eastAsia="Times New Roman" w:hAnsi="Book Antiqua" w:cs="Times New Roman"/>
                <w:b/>
                <w:sz w:val="19"/>
                <w:szCs w:val="19"/>
                <w:lang w:eastAsia="pt-BR"/>
              </w:rPr>
              <w:t xml:space="preserve">: </w:t>
            </w:r>
            <w:r w:rsidRPr="008B51FF">
              <w:rPr>
                <w:rFonts w:ascii="Book Antiqua" w:hAnsi="Book Antiqua" w:cs="Times New Roman"/>
                <w:b/>
                <w:bCs/>
                <w:color w:val="000000"/>
                <w:sz w:val="19"/>
                <w:szCs w:val="19"/>
              </w:rPr>
              <w:t>O aceite é o ato por meio do qual o sacado se vincula à ordem de pagamento emitida pelo sacador, tornando-se o responsável principal pela dívida inscrita na letra de câmbio.</w:t>
            </w:r>
            <w:r>
              <w:rPr>
                <w:rFonts w:ascii="Book Antiqua" w:hAnsi="Book Antiqua" w:cs="Times New Roman"/>
                <w:b/>
                <w:bCs/>
                <w:color w:val="000000"/>
                <w:sz w:val="19"/>
                <w:szCs w:val="19"/>
              </w:rPr>
              <w:t xml:space="preserve"> </w:t>
            </w:r>
            <w:r w:rsidRPr="008B51FF">
              <w:rPr>
                <w:rFonts w:ascii="Book Antiqua" w:hAnsi="Book Antiqua" w:cs="Times New Roman"/>
                <w:b/>
                <w:bCs/>
                <w:color w:val="000000"/>
                <w:sz w:val="19"/>
                <w:szCs w:val="19"/>
              </w:rPr>
              <w:t>Se não houve aceite, não há responsável e a letra de câmbio deixa de ter natureza de título de crédito, consistindo em um mero documento, produzido unilateralmente pelo sacador.</w:t>
            </w:r>
            <w:r>
              <w:rPr>
                <w:rFonts w:ascii="Book Antiqua" w:hAnsi="Book Antiqua" w:cs="Times New Roman"/>
                <w:b/>
                <w:bCs/>
                <w:color w:val="000000"/>
                <w:sz w:val="19"/>
                <w:szCs w:val="19"/>
              </w:rPr>
              <w:t xml:space="preserve"> </w:t>
            </w:r>
            <w:r w:rsidRPr="008B51FF">
              <w:rPr>
                <w:rFonts w:ascii="Book Antiqua" w:hAnsi="Book Antiqua" w:cs="Times New Roman"/>
                <w:b/>
                <w:bCs/>
                <w:color w:val="000000"/>
                <w:sz w:val="19"/>
                <w:szCs w:val="19"/>
              </w:rPr>
              <w:t>Assim, na letra de câmbio não aceita não há obrigação cambial que vincule o sacado.</w:t>
            </w:r>
            <w:r>
              <w:rPr>
                <w:rFonts w:ascii="Book Antiqua" w:hAnsi="Book Antiqua" w:cs="Times New Roman"/>
                <w:b/>
                <w:bCs/>
                <w:color w:val="000000"/>
                <w:sz w:val="19"/>
                <w:szCs w:val="19"/>
              </w:rPr>
              <w:t xml:space="preserve"> </w:t>
            </w:r>
            <w:r w:rsidRPr="008B51FF">
              <w:rPr>
                <w:rFonts w:ascii="Book Antiqua" w:hAnsi="Book Antiqua" w:cs="Times New Roman"/>
                <w:b/>
                <w:bCs/>
                <w:color w:val="000000"/>
                <w:sz w:val="19"/>
                <w:szCs w:val="19"/>
              </w:rPr>
              <w:t xml:space="preserve">Nesse caso, o sacador somente tem ação </w:t>
            </w:r>
            <w:proofErr w:type="spellStart"/>
            <w:r w:rsidRPr="008B51FF">
              <w:rPr>
                <w:rFonts w:ascii="Book Antiqua" w:hAnsi="Book Antiqua" w:cs="Times New Roman"/>
                <w:b/>
                <w:bCs/>
                <w:color w:val="000000"/>
                <w:sz w:val="19"/>
                <w:szCs w:val="19"/>
              </w:rPr>
              <w:t>extracambial</w:t>
            </w:r>
            <w:proofErr w:type="spellEnd"/>
            <w:r w:rsidRPr="008B51FF">
              <w:rPr>
                <w:rFonts w:ascii="Book Antiqua" w:hAnsi="Book Antiqua" w:cs="Times New Roman"/>
                <w:b/>
                <w:bCs/>
                <w:color w:val="000000"/>
                <w:sz w:val="19"/>
                <w:szCs w:val="19"/>
              </w:rPr>
              <w:t xml:space="preserve"> contra esse sacado não aceitante. O prazo prescricional dessa pretensão não sofre as interferências do protesto do título de crédito.</w:t>
            </w:r>
            <w:r>
              <w:rPr>
                <w:rFonts w:ascii="Book Antiqua" w:hAnsi="Book Antiqua" w:cs="Times New Roman"/>
                <w:b/>
                <w:bCs/>
                <w:color w:val="000000"/>
                <w:sz w:val="19"/>
                <w:szCs w:val="19"/>
              </w:rPr>
              <w:t xml:space="preserve"> </w:t>
            </w:r>
            <w:r w:rsidRPr="008B51FF">
              <w:rPr>
                <w:rFonts w:ascii="Book Antiqua" w:hAnsi="Book Antiqua" w:cs="Times New Roman"/>
                <w:b/>
                <w:bCs/>
                <w:color w:val="000000"/>
                <w:sz w:val="19"/>
                <w:szCs w:val="19"/>
              </w:rPr>
              <w:t>A prescrição interrompida pelo protesto cambial se refere única e exclusivamente à ação cambiária, sendo endereçada unicamente ao responsável principal e, eventualmente, aos devedores indiretos do título, entre os quais não se enquadra o sacado não aceitante.</w:t>
            </w:r>
            <w:r>
              <w:rPr>
                <w:rFonts w:ascii="Book Antiqua" w:hAnsi="Book Antiqua" w:cs="Times New Roman"/>
                <w:b/>
                <w:bCs/>
                <w:color w:val="000000"/>
                <w:sz w:val="19"/>
                <w:szCs w:val="19"/>
              </w:rPr>
              <w:t xml:space="preserve"> </w:t>
            </w:r>
            <w:r w:rsidRPr="008B51FF">
              <w:rPr>
                <w:rFonts w:ascii="Book Antiqua" w:hAnsi="Book Antiqua" w:cs="Times New Roman"/>
                <w:color w:val="000000"/>
                <w:sz w:val="19"/>
                <w:szCs w:val="19"/>
              </w:rPr>
              <w:t>STJ. 3ª T. REsp 1748779-MG, Rel. Min. Nancy Andrighi, j</w:t>
            </w:r>
            <w:r>
              <w:rPr>
                <w:rFonts w:ascii="Book Antiqua" w:hAnsi="Book Antiqua" w:cs="Times New Roman"/>
                <w:color w:val="000000"/>
                <w:sz w:val="19"/>
                <w:szCs w:val="19"/>
              </w:rPr>
              <w:t>.</w:t>
            </w:r>
            <w:r w:rsidRPr="008B51FF">
              <w:rPr>
                <w:rFonts w:ascii="Book Antiqua" w:hAnsi="Book Antiqua" w:cs="Times New Roman"/>
                <w:color w:val="000000"/>
                <w:sz w:val="19"/>
                <w:szCs w:val="19"/>
              </w:rPr>
              <w:t xml:space="preserve"> 19/05/20</w:t>
            </w:r>
            <w:r>
              <w:rPr>
                <w:rFonts w:ascii="Book Antiqua" w:hAnsi="Book Antiqua" w:cs="Times New Roman"/>
                <w:color w:val="000000"/>
                <w:sz w:val="19"/>
                <w:szCs w:val="19"/>
              </w:rPr>
              <w:t xml:space="preserve"> </w:t>
            </w:r>
            <w:r w:rsidRPr="008B51FF">
              <w:rPr>
                <w:rFonts w:ascii="Book Antiqua" w:hAnsi="Book Antiqua" w:cs="Times New Roman"/>
                <w:b/>
                <w:bCs/>
                <w:color w:val="000000"/>
                <w:sz w:val="19"/>
                <w:szCs w:val="19"/>
              </w:rPr>
              <w:t>(Info 672).</w:t>
            </w:r>
          </w:p>
        </w:tc>
      </w:tr>
    </w:tbl>
    <w:p w14:paraId="37161EA2" w14:textId="77777777" w:rsidR="00145E3D" w:rsidRPr="00A42A5B" w:rsidRDefault="00145E3D" w:rsidP="00145E3D">
      <w:pPr>
        <w:spacing w:after="0" w:line="240" w:lineRule="auto"/>
        <w:ind w:firstLine="527"/>
        <w:jc w:val="both"/>
        <w:rPr>
          <w:rFonts w:ascii="Book Antiqua" w:eastAsia="Times New Roman" w:hAnsi="Book Antiqua" w:cs="Times New Roman"/>
          <w:b/>
          <w:bCs/>
          <w:sz w:val="16"/>
          <w:szCs w:val="16"/>
          <w:u w:val="single"/>
          <w:lang w:eastAsia="pt-BR"/>
        </w:rPr>
      </w:pPr>
      <w:bookmarkStart w:id="41" w:name="art22"/>
      <w:bookmarkEnd w:id="41"/>
    </w:p>
    <w:tbl>
      <w:tblPr>
        <w:tblStyle w:val="Tabelacomgrade"/>
        <w:tblW w:w="0" w:type="auto"/>
        <w:shd w:val="clear" w:color="auto" w:fill="CCFFFF"/>
        <w:tblLook w:val="04A0" w:firstRow="1" w:lastRow="0" w:firstColumn="1" w:lastColumn="0" w:noHBand="0" w:noVBand="1"/>
      </w:tblPr>
      <w:tblGrid>
        <w:gridCol w:w="8494"/>
      </w:tblGrid>
      <w:tr w:rsidR="00145E3D" w:rsidRPr="00107E1D" w14:paraId="0F3EEB9B" w14:textId="77777777" w:rsidTr="00043C9F">
        <w:tc>
          <w:tcPr>
            <w:tcW w:w="8494" w:type="dxa"/>
            <w:shd w:val="clear" w:color="auto" w:fill="CCFFFF"/>
          </w:tcPr>
          <w:p w14:paraId="1F33548A" w14:textId="656A2A51" w:rsidR="00145E3D" w:rsidRPr="00107E1D" w:rsidRDefault="00145E3D" w:rsidP="00145E3D">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Cartórios/TJAL-2023-VUNESP</w:t>
            </w:r>
            <w:r w:rsidRPr="00107E1D">
              <w:rPr>
                <w:rFonts w:ascii="Book Antiqua" w:eastAsia="Times New Roman" w:hAnsi="Book Antiqua" w:cs="Times New Roman"/>
                <w:b/>
                <w:sz w:val="19"/>
                <w:szCs w:val="19"/>
                <w:lang w:eastAsia="pt-BR"/>
              </w:rPr>
              <w:t>)</w:t>
            </w:r>
            <w:proofErr w:type="gramStart"/>
            <w:r w:rsidRPr="00107E1D">
              <w:rPr>
                <w:rFonts w:ascii="Book Antiqua" w:eastAsia="Times New Roman" w:hAnsi="Book Antiqua" w:cs="Times New Roman"/>
                <w:sz w:val="19"/>
                <w:szCs w:val="19"/>
                <w:lang w:eastAsia="pt-BR"/>
              </w:rPr>
              <w:t xml:space="preserve">: </w:t>
            </w:r>
            <w:r w:rsidRPr="00145E3D">
              <w:rPr>
                <w:rFonts w:ascii="Book Antiqua" w:eastAsia="Times New Roman" w:hAnsi="Book Antiqua" w:cs="Times New Roman"/>
                <w:sz w:val="19"/>
                <w:szCs w:val="19"/>
                <w:lang w:eastAsia="pt-BR"/>
              </w:rPr>
              <w:t>.</w:t>
            </w:r>
            <w:proofErr w:type="gramEnd"/>
            <w:r w:rsidRPr="00145E3D">
              <w:rPr>
                <w:rFonts w:ascii="Book Antiqua" w:eastAsia="Times New Roman" w:hAnsi="Book Antiqua" w:cs="Times New Roman"/>
                <w:sz w:val="19"/>
                <w:szCs w:val="19"/>
                <w:lang w:eastAsia="pt-BR"/>
              </w:rPr>
              <w:t xml:space="preserve"> De acordo com a Lei nº 9.492/97, assinale a alternativa correta</w:t>
            </w:r>
            <w:r>
              <w:rPr>
                <w:rFonts w:ascii="Book Antiqua" w:eastAsia="Times New Roman" w:hAnsi="Book Antiqua" w:cs="Times New Roman"/>
                <w:sz w:val="19"/>
                <w:szCs w:val="19"/>
                <w:lang w:eastAsia="pt-BR"/>
              </w:rPr>
              <w:t xml:space="preserve">: </w:t>
            </w:r>
            <w:r w:rsidRPr="00145E3D">
              <w:rPr>
                <w:rFonts w:ascii="Book Antiqua" w:eastAsia="Times New Roman" w:hAnsi="Book Antiqua" w:cs="Times New Roman"/>
                <w:sz w:val="19"/>
                <w:szCs w:val="19"/>
                <w:lang w:eastAsia="pt-BR"/>
              </w:rPr>
              <w:t>É vedado o protesto por motivo de falta de pagamento de letra de câmbio contra sacado não aceitante.</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lang w:eastAsia="pt-BR"/>
              </w:rPr>
              <w:t>BL: art. 21, §</w:t>
            </w:r>
            <w:r>
              <w:rPr>
                <w:rFonts w:ascii="Book Antiqua" w:eastAsia="Times New Roman" w:hAnsi="Book Antiqua" w:cs="Times New Roman"/>
                <w:b/>
                <w:sz w:val="19"/>
                <w:szCs w:val="19"/>
                <w:lang w:eastAsia="pt-BR"/>
              </w:rPr>
              <w:t>5</w:t>
            </w:r>
            <w:r w:rsidRPr="00107E1D">
              <w:rPr>
                <w:rFonts w:ascii="Book Antiqua" w:eastAsia="Times New Roman" w:hAnsi="Book Antiqua" w:cs="Times New Roman"/>
                <w:b/>
                <w:sz w:val="19"/>
                <w:szCs w:val="19"/>
                <w:lang w:eastAsia="pt-BR"/>
              </w:rPr>
              <w:t>º, Lei 9492.</w:t>
            </w:r>
          </w:p>
        </w:tc>
      </w:tr>
    </w:tbl>
    <w:p w14:paraId="7357F38C" w14:textId="352DCCA1"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b/>
          <w:bCs/>
          <w:sz w:val="19"/>
          <w:szCs w:val="19"/>
          <w:highlight w:val="magenta"/>
          <w:lang w:eastAsia="pt-BR"/>
        </w:rPr>
        <w:t>Art. 22</w:t>
      </w:r>
      <w:r w:rsidRPr="00107E1D">
        <w:rPr>
          <w:rFonts w:ascii="Book Antiqua" w:eastAsia="Times New Roman" w:hAnsi="Book Antiqua" w:cs="Times New Roman"/>
          <w:sz w:val="19"/>
          <w:szCs w:val="19"/>
          <w:lang w:eastAsia="pt-BR"/>
        </w:rPr>
        <w:t xml:space="preserve">. O </w:t>
      </w:r>
      <w:r w:rsidRPr="00107E1D">
        <w:rPr>
          <w:rFonts w:ascii="Book Antiqua" w:eastAsia="Times New Roman" w:hAnsi="Book Antiqua" w:cs="Times New Roman"/>
          <w:b/>
          <w:bCs/>
          <w:caps/>
          <w:sz w:val="19"/>
          <w:szCs w:val="19"/>
          <w:shd w:val="clear" w:color="auto" w:fill="F7CAAC" w:themeFill="accent2" w:themeFillTint="66"/>
          <w:lang w:eastAsia="pt-BR"/>
        </w:rPr>
        <w:t>registro do protesto</w:t>
      </w:r>
      <w:r w:rsidRPr="00107E1D">
        <w:rPr>
          <w:rFonts w:ascii="Book Antiqua" w:eastAsia="Times New Roman" w:hAnsi="Book Antiqua" w:cs="Times New Roman"/>
          <w:sz w:val="19"/>
          <w:szCs w:val="19"/>
          <w:lang w:eastAsia="pt-BR"/>
        </w:rPr>
        <w:t xml:space="preserve"> e </w:t>
      </w:r>
      <w:r w:rsidRPr="00107E1D">
        <w:rPr>
          <w:rFonts w:ascii="Book Antiqua" w:eastAsia="Times New Roman" w:hAnsi="Book Antiqua" w:cs="Times New Roman"/>
          <w:b/>
          <w:bCs/>
          <w:caps/>
          <w:sz w:val="19"/>
          <w:szCs w:val="19"/>
          <w:shd w:val="clear" w:color="auto" w:fill="F7CAAC" w:themeFill="accent2" w:themeFillTint="66"/>
          <w:lang w:eastAsia="pt-BR"/>
        </w:rPr>
        <w:t>seu instrumento</w:t>
      </w:r>
      <w:r w:rsidRPr="00107E1D">
        <w:rPr>
          <w:rFonts w:ascii="Book Antiqua" w:eastAsia="Times New Roman" w:hAnsi="Book Antiqua" w:cs="Times New Roman"/>
          <w:b/>
          <w:bCs/>
          <w:sz w:val="19"/>
          <w:szCs w:val="19"/>
          <w:lang w:eastAsia="pt-BR"/>
        </w:rPr>
        <w:t xml:space="preserve"> </w:t>
      </w:r>
      <w:r w:rsidRPr="00107E1D">
        <w:rPr>
          <w:rFonts w:ascii="Book Antiqua" w:eastAsia="Times New Roman" w:hAnsi="Book Antiqua" w:cs="Times New Roman"/>
          <w:b/>
          <w:bCs/>
          <w:caps/>
          <w:sz w:val="19"/>
          <w:szCs w:val="19"/>
          <w:highlight w:val="green"/>
          <w:lang w:eastAsia="pt-BR"/>
        </w:rPr>
        <w:t>deverão conter</w:t>
      </w:r>
      <w:r w:rsidRPr="00107E1D">
        <w:rPr>
          <w:rFonts w:ascii="Book Antiqua" w:eastAsia="Times New Roman" w:hAnsi="Book Antiqua" w:cs="Times New Roman"/>
          <w:sz w:val="19"/>
          <w:szCs w:val="19"/>
          <w:lang w:eastAsia="pt-BR"/>
        </w:rPr>
        <w:t>:</w:t>
      </w:r>
    </w:p>
    <w:p w14:paraId="102736AD" w14:textId="54E783A3"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0BDB">
        <w:rPr>
          <w:rFonts w:ascii="Book Antiqua" w:eastAsia="Times New Roman" w:hAnsi="Book Antiqua" w:cs="Times New Roman"/>
          <w:b/>
          <w:bCs/>
          <w:sz w:val="19"/>
          <w:szCs w:val="19"/>
          <w:lang w:eastAsia="pt-BR"/>
        </w:rPr>
        <w:t xml:space="preserve">I - </w:t>
      </w:r>
      <w:proofErr w:type="gramStart"/>
      <w:r w:rsidRPr="007F0BDB">
        <w:rPr>
          <w:rFonts w:ascii="Book Antiqua" w:eastAsia="Times New Roman" w:hAnsi="Book Antiqua" w:cs="Times New Roman"/>
          <w:b/>
          <w:bCs/>
          <w:sz w:val="19"/>
          <w:szCs w:val="19"/>
          <w:lang w:eastAsia="pt-BR"/>
        </w:rPr>
        <w:t>data e número</w:t>
      </w:r>
      <w:proofErr w:type="gramEnd"/>
      <w:r w:rsidRPr="007F0BDB">
        <w:rPr>
          <w:rFonts w:ascii="Book Antiqua" w:eastAsia="Times New Roman" w:hAnsi="Book Antiqua" w:cs="Times New Roman"/>
          <w:b/>
          <w:bCs/>
          <w:sz w:val="19"/>
          <w:szCs w:val="19"/>
          <w:lang w:eastAsia="pt-BR"/>
        </w:rPr>
        <w:t xml:space="preserve"> de protocolização</w:t>
      </w:r>
      <w:r w:rsidRPr="001E0BCA">
        <w:rPr>
          <w:rFonts w:ascii="Book Antiqua" w:eastAsia="Times New Roman" w:hAnsi="Book Antiqua" w:cs="Times New Roman"/>
          <w:sz w:val="18"/>
          <w:szCs w:val="18"/>
          <w:lang w:eastAsia="pt-BR"/>
        </w:rPr>
        <w:t>;</w:t>
      </w:r>
      <w:r w:rsidR="007F0BDB" w:rsidRPr="001E0BCA">
        <w:rPr>
          <w:rFonts w:ascii="Book Antiqua" w:eastAsia="Times New Roman" w:hAnsi="Book Antiqua" w:cs="Times New Roman"/>
          <w:sz w:val="18"/>
          <w:szCs w:val="18"/>
          <w:lang w:eastAsia="pt-BR"/>
        </w:rPr>
        <w:t xml:space="preserve"> </w:t>
      </w:r>
      <w:r w:rsidR="007F0BDB" w:rsidRPr="001E0BCA">
        <w:rPr>
          <w:rFonts w:ascii="Book Antiqua" w:hAnsi="Book Antiqua" w:cs="Times New Roman"/>
          <w:b/>
          <w:color w:val="FF0000"/>
          <w:sz w:val="16"/>
          <w:szCs w:val="16"/>
          <w:u w:val="single"/>
        </w:rPr>
        <w:t>(Cartórios/TJRS-2015)</w:t>
      </w:r>
      <w:r w:rsidR="009C17C1" w:rsidRPr="001E0BCA">
        <w:rPr>
          <w:rFonts w:ascii="Book Antiqua" w:hAnsi="Book Antiqua" w:cs="Times New Roman"/>
          <w:b/>
          <w:color w:val="FF0000"/>
          <w:sz w:val="16"/>
          <w:szCs w:val="16"/>
        </w:rPr>
        <w:t xml:space="preserve"> </w:t>
      </w:r>
    </w:p>
    <w:p w14:paraId="4B694537" w14:textId="323D31DF"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0BDB">
        <w:rPr>
          <w:rFonts w:ascii="Book Antiqua" w:eastAsia="Times New Roman" w:hAnsi="Book Antiqua" w:cs="Times New Roman"/>
          <w:b/>
          <w:bCs/>
          <w:sz w:val="19"/>
          <w:szCs w:val="19"/>
          <w:lang w:eastAsia="pt-BR"/>
        </w:rPr>
        <w:t xml:space="preserve">II - </w:t>
      </w:r>
      <w:proofErr w:type="gramStart"/>
      <w:r w:rsidRPr="007F0BDB">
        <w:rPr>
          <w:rFonts w:ascii="Book Antiqua" w:eastAsia="Times New Roman" w:hAnsi="Book Antiqua" w:cs="Times New Roman"/>
          <w:b/>
          <w:bCs/>
          <w:sz w:val="19"/>
          <w:szCs w:val="19"/>
          <w:lang w:eastAsia="pt-BR"/>
        </w:rPr>
        <w:t>nome</w:t>
      </w:r>
      <w:proofErr w:type="gramEnd"/>
      <w:r w:rsidRPr="007F0BDB">
        <w:rPr>
          <w:rFonts w:ascii="Book Antiqua" w:eastAsia="Times New Roman" w:hAnsi="Book Antiqua" w:cs="Times New Roman"/>
          <w:b/>
          <w:bCs/>
          <w:sz w:val="19"/>
          <w:szCs w:val="19"/>
          <w:lang w:eastAsia="pt-BR"/>
        </w:rPr>
        <w:t xml:space="preserve"> do apresentante e endereço</w:t>
      </w:r>
      <w:r w:rsidRPr="001E0BCA">
        <w:rPr>
          <w:rFonts w:ascii="Book Antiqua" w:eastAsia="Times New Roman" w:hAnsi="Book Antiqua" w:cs="Times New Roman"/>
          <w:sz w:val="18"/>
          <w:szCs w:val="18"/>
          <w:lang w:eastAsia="pt-BR"/>
        </w:rPr>
        <w:t>;</w:t>
      </w:r>
      <w:r w:rsidR="007F0BDB" w:rsidRPr="001E0BCA">
        <w:rPr>
          <w:rFonts w:ascii="Book Antiqua" w:eastAsia="Times New Roman" w:hAnsi="Book Antiqua" w:cs="Times New Roman"/>
          <w:sz w:val="18"/>
          <w:szCs w:val="18"/>
          <w:lang w:eastAsia="pt-BR"/>
        </w:rPr>
        <w:t xml:space="preserve"> </w:t>
      </w:r>
      <w:r w:rsidR="007F0BDB" w:rsidRPr="001E0BCA">
        <w:rPr>
          <w:rFonts w:ascii="Book Antiqua" w:hAnsi="Book Antiqua" w:cs="Times New Roman"/>
          <w:b/>
          <w:color w:val="FF0000"/>
          <w:sz w:val="16"/>
          <w:szCs w:val="16"/>
          <w:u w:val="single"/>
        </w:rPr>
        <w:t>(Cartórios/TJRS-2015)</w:t>
      </w:r>
      <w:r w:rsidR="009C17C1" w:rsidRPr="001E0BCA">
        <w:rPr>
          <w:rFonts w:ascii="Book Antiqua" w:hAnsi="Book Antiqua" w:cs="Times New Roman"/>
          <w:b/>
          <w:color w:val="FF0000"/>
          <w:sz w:val="16"/>
          <w:szCs w:val="16"/>
        </w:rPr>
        <w:t xml:space="preserve"> </w:t>
      </w:r>
      <w:r w:rsidR="009C17C1" w:rsidRPr="001E0BCA">
        <w:rPr>
          <w:rFonts w:ascii="Book Antiqua" w:hAnsi="Book Antiqua"/>
          <w:b/>
          <w:color w:val="FF0000"/>
          <w:sz w:val="16"/>
          <w:szCs w:val="16"/>
          <w:u w:val="single"/>
        </w:rPr>
        <w:t>(Cartórios/TJMG-2017)</w:t>
      </w:r>
    </w:p>
    <w:p w14:paraId="20913BEE" w14:textId="2BC646B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0BDB">
        <w:rPr>
          <w:rFonts w:ascii="Book Antiqua" w:eastAsia="Times New Roman" w:hAnsi="Book Antiqua" w:cs="Times New Roman"/>
          <w:b/>
          <w:bCs/>
          <w:sz w:val="19"/>
          <w:szCs w:val="19"/>
          <w:lang w:eastAsia="pt-BR"/>
        </w:rPr>
        <w:t>III - reprodução ou transcrição do documento ou das indicações feitas pelo apresentante e declarações nele inseridas</w:t>
      </w:r>
      <w:r w:rsidRPr="001E0BCA">
        <w:rPr>
          <w:rFonts w:ascii="Book Antiqua" w:eastAsia="Times New Roman" w:hAnsi="Book Antiqua" w:cs="Times New Roman"/>
          <w:sz w:val="18"/>
          <w:szCs w:val="18"/>
          <w:lang w:eastAsia="pt-BR"/>
        </w:rPr>
        <w:t>;</w:t>
      </w:r>
      <w:r w:rsidR="007F0BDB" w:rsidRPr="001E0BCA">
        <w:rPr>
          <w:rFonts w:ascii="Book Antiqua" w:eastAsia="Times New Roman" w:hAnsi="Book Antiqua" w:cs="Times New Roman"/>
          <w:sz w:val="18"/>
          <w:szCs w:val="18"/>
          <w:lang w:eastAsia="pt-BR"/>
        </w:rPr>
        <w:t xml:space="preserve"> </w:t>
      </w:r>
      <w:r w:rsidR="007F0BDB" w:rsidRPr="001E0BCA">
        <w:rPr>
          <w:rFonts w:ascii="Book Antiqua" w:hAnsi="Book Antiqua" w:cs="Times New Roman"/>
          <w:b/>
          <w:color w:val="FF0000"/>
          <w:sz w:val="16"/>
          <w:szCs w:val="16"/>
          <w:u w:val="single"/>
        </w:rPr>
        <w:t>(Cartórios/TJRS-2015)</w:t>
      </w:r>
    </w:p>
    <w:p w14:paraId="7EB4D0FB" w14:textId="4FCC9D2F"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03846">
        <w:rPr>
          <w:rFonts w:ascii="Book Antiqua" w:eastAsia="Times New Roman" w:hAnsi="Book Antiqua" w:cs="Times New Roman"/>
          <w:b/>
          <w:bCs/>
          <w:sz w:val="19"/>
          <w:szCs w:val="19"/>
          <w:lang w:eastAsia="pt-BR"/>
        </w:rPr>
        <w:t xml:space="preserve">IV - </w:t>
      </w:r>
      <w:proofErr w:type="gramStart"/>
      <w:r w:rsidRPr="00B03846">
        <w:rPr>
          <w:rFonts w:ascii="Book Antiqua" w:eastAsia="Times New Roman" w:hAnsi="Book Antiqua" w:cs="Times New Roman"/>
          <w:b/>
          <w:bCs/>
          <w:sz w:val="19"/>
          <w:szCs w:val="19"/>
          <w:lang w:eastAsia="pt-BR"/>
        </w:rPr>
        <w:t>certidão</w:t>
      </w:r>
      <w:proofErr w:type="gramEnd"/>
      <w:r w:rsidRPr="00B03846">
        <w:rPr>
          <w:rFonts w:ascii="Book Antiqua" w:eastAsia="Times New Roman" w:hAnsi="Book Antiqua" w:cs="Times New Roman"/>
          <w:b/>
          <w:bCs/>
          <w:sz w:val="19"/>
          <w:szCs w:val="19"/>
          <w:lang w:eastAsia="pt-BR"/>
        </w:rPr>
        <w:t xml:space="preserve"> das intimações feitas e das respostas eventualmente oferecidas</w:t>
      </w:r>
      <w:r w:rsidRPr="001E0BCA">
        <w:rPr>
          <w:rFonts w:ascii="Book Antiqua" w:eastAsia="Times New Roman" w:hAnsi="Book Antiqua" w:cs="Times New Roman"/>
          <w:sz w:val="18"/>
          <w:szCs w:val="18"/>
          <w:lang w:eastAsia="pt-BR"/>
        </w:rPr>
        <w:t>;</w:t>
      </w:r>
      <w:r w:rsidR="00B03846" w:rsidRPr="001E0BCA">
        <w:rPr>
          <w:rFonts w:ascii="Book Antiqua" w:eastAsia="Times New Roman" w:hAnsi="Book Antiqua" w:cs="Times New Roman"/>
          <w:sz w:val="18"/>
          <w:szCs w:val="18"/>
          <w:lang w:eastAsia="pt-BR"/>
        </w:rPr>
        <w:t xml:space="preserve"> </w:t>
      </w:r>
      <w:r w:rsidR="00B03846" w:rsidRPr="001E0BCA">
        <w:rPr>
          <w:rFonts w:ascii="Book Antiqua" w:hAnsi="Book Antiqua"/>
          <w:b/>
          <w:bCs/>
          <w:color w:val="FF0000"/>
          <w:sz w:val="16"/>
          <w:szCs w:val="16"/>
          <w:u w:val="single"/>
        </w:rPr>
        <w:t>(Cartórios/TJSC-2021)</w:t>
      </w:r>
    </w:p>
    <w:p w14:paraId="79C21DDF" w14:textId="0A954800"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C17C1">
        <w:rPr>
          <w:rFonts w:ascii="Book Antiqua" w:eastAsia="Times New Roman" w:hAnsi="Book Antiqua" w:cs="Times New Roman"/>
          <w:b/>
          <w:bCs/>
          <w:sz w:val="19"/>
          <w:szCs w:val="19"/>
          <w:lang w:eastAsia="pt-BR"/>
        </w:rPr>
        <w:t xml:space="preserve">V - </w:t>
      </w:r>
      <w:proofErr w:type="gramStart"/>
      <w:r w:rsidRPr="009C17C1">
        <w:rPr>
          <w:rFonts w:ascii="Book Antiqua" w:eastAsia="Times New Roman" w:hAnsi="Book Antiqua" w:cs="Times New Roman"/>
          <w:b/>
          <w:bCs/>
          <w:sz w:val="19"/>
          <w:szCs w:val="19"/>
          <w:lang w:eastAsia="pt-BR"/>
        </w:rPr>
        <w:t>indicação</w:t>
      </w:r>
      <w:proofErr w:type="gramEnd"/>
      <w:r w:rsidRPr="009C17C1">
        <w:rPr>
          <w:rFonts w:ascii="Book Antiqua" w:eastAsia="Times New Roman" w:hAnsi="Book Antiqua" w:cs="Times New Roman"/>
          <w:b/>
          <w:bCs/>
          <w:sz w:val="19"/>
          <w:szCs w:val="19"/>
          <w:lang w:eastAsia="pt-BR"/>
        </w:rPr>
        <w:t xml:space="preserve"> dos intervenientes voluntários e das firmas por eles honradas</w:t>
      </w:r>
      <w:r w:rsidRPr="001E0BCA">
        <w:rPr>
          <w:rFonts w:ascii="Book Antiqua" w:eastAsia="Times New Roman" w:hAnsi="Book Antiqua" w:cs="Times New Roman"/>
          <w:b/>
          <w:bCs/>
          <w:sz w:val="18"/>
          <w:szCs w:val="18"/>
          <w:lang w:eastAsia="pt-BR"/>
        </w:rPr>
        <w:t>;</w:t>
      </w:r>
      <w:r w:rsidR="009C17C1" w:rsidRPr="001E0BCA">
        <w:rPr>
          <w:rFonts w:ascii="Book Antiqua" w:eastAsia="Times New Roman" w:hAnsi="Book Antiqua" w:cs="Times New Roman"/>
          <w:b/>
          <w:bCs/>
          <w:sz w:val="18"/>
          <w:szCs w:val="18"/>
          <w:lang w:eastAsia="pt-BR"/>
        </w:rPr>
        <w:t xml:space="preserve"> </w:t>
      </w:r>
      <w:r w:rsidR="009C17C1" w:rsidRPr="001E0BCA">
        <w:rPr>
          <w:rFonts w:ascii="Book Antiqua" w:hAnsi="Book Antiqua"/>
          <w:b/>
          <w:bCs/>
          <w:color w:val="FF0000"/>
          <w:sz w:val="16"/>
          <w:szCs w:val="16"/>
          <w:u w:val="single"/>
        </w:rPr>
        <w:t>(Cartórios/TJMG-2017)</w:t>
      </w:r>
    </w:p>
    <w:p w14:paraId="2700FB69" w14:textId="7AFFBB4C"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107E1D">
        <w:rPr>
          <w:rFonts w:ascii="Book Antiqua" w:eastAsia="Times New Roman" w:hAnsi="Book Antiqua" w:cs="Times New Roman"/>
          <w:sz w:val="19"/>
          <w:szCs w:val="19"/>
          <w:lang w:eastAsia="pt-BR"/>
        </w:rPr>
        <w:t xml:space="preserve">VI - </w:t>
      </w:r>
      <w:proofErr w:type="gramStart"/>
      <w:r w:rsidRPr="00107E1D">
        <w:rPr>
          <w:rFonts w:ascii="Book Antiqua" w:eastAsia="Times New Roman" w:hAnsi="Book Antiqua" w:cs="Times New Roman"/>
          <w:b/>
          <w:bCs/>
          <w:sz w:val="19"/>
          <w:szCs w:val="19"/>
          <w:highlight w:val="cyan"/>
          <w:lang w:eastAsia="pt-BR"/>
        </w:rPr>
        <w:t>a</w:t>
      </w:r>
      <w:proofErr w:type="gramEnd"/>
      <w:r w:rsidRPr="00107E1D">
        <w:rPr>
          <w:rFonts w:ascii="Book Antiqua" w:eastAsia="Times New Roman" w:hAnsi="Book Antiqua" w:cs="Times New Roman"/>
          <w:b/>
          <w:bCs/>
          <w:sz w:val="19"/>
          <w:szCs w:val="19"/>
          <w:highlight w:val="cyan"/>
          <w:lang w:eastAsia="pt-BR"/>
        </w:rPr>
        <w:t xml:space="preserve"> aquiescência</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yellow"/>
          <w:lang w:eastAsia="pt-BR"/>
        </w:rPr>
        <w:t>do portador</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cyan"/>
          <w:lang w:eastAsia="pt-BR"/>
        </w:rPr>
        <w:t>ao aceite por honra</w:t>
      </w:r>
      <w:r w:rsidRPr="001E0BCA">
        <w:rPr>
          <w:rFonts w:ascii="Book Antiqua" w:eastAsia="Times New Roman" w:hAnsi="Book Antiqua" w:cs="Times New Roman"/>
          <w:sz w:val="16"/>
          <w:szCs w:val="16"/>
          <w:lang w:eastAsia="pt-BR"/>
        </w:rPr>
        <w:t>;</w:t>
      </w:r>
      <w:r w:rsidR="00107E1D" w:rsidRPr="001E0BCA">
        <w:rPr>
          <w:rFonts w:ascii="Book Antiqua" w:eastAsia="Times New Roman" w:hAnsi="Book Antiqua" w:cs="Times New Roman"/>
          <w:sz w:val="16"/>
          <w:szCs w:val="16"/>
          <w:lang w:eastAsia="pt-BR"/>
        </w:rPr>
        <w:t xml:space="preserve"> </w:t>
      </w:r>
      <w:r w:rsidR="00107E1D" w:rsidRPr="001E0BCA">
        <w:rPr>
          <w:rFonts w:ascii="Book Antiqua" w:eastAsia="Times New Roman" w:hAnsi="Book Antiqua" w:cs="Times New Roman"/>
          <w:b/>
          <w:bCs/>
          <w:color w:val="FF0000"/>
          <w:sz w:val="16"/>
          <w:szCs w:val="16"/>
          <w:u w:val="single"/>
          <w:lang w:eastAsia="pt-BR"/>
        </w:rPr>
        <w:t>(Cartórios/TJMG-2017)</w:t>
      </w:r>
    </w:p>
    <w:p w14:paraId="6BB9A74F" w14:textId="0597B9D4"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C17C1">
        <w:rPr>
          <w:rFonts w:ascii="Book Antiqua" w:eastAsia="Times New Roman" w:hAnsi="Book Antiqua" w:cs="Times New Roman"/>
          <w:b/>
          <w:bCs/>
          <w:sz w:val="19"/>
          <w:szCs w:val="19"/>
          <w:lang w:eastAsia="pt-BR"/>
        </w:rPr>
        <w:t>VII - nome, número do documento de identificação do devedor e endereço</w:t>
      </w:r>
      <w:r w:rsidRPr="001E0BCA">
        <w:rPr>
          <w:rFonts w:ascii="Book Antiqua" w:eastAsia="Times New Roman" w:hAnsi="Book Antiqua" w:cs="Times New Roman"/>
          <w:b/>
          <w:bCs/>
          <w:sz w:val="18"/>
          <w:szCs w:val="18"/>
          <w:lang w:eastAsia="pt-BR"/>
        </w:rPr>
        <w:t>;</w:t>
      </w:r>
      <w:r w:rsidR="009C17C1" w:rsidRPr="001E0BCA">
        <w:rPr>
          <w:rFonts w:ascii="Book Antiqua" w:eastAsia="Times New Roman" w:hAnsi="Book Antiqua" w:cs="Times New Roman"/>
          <w:b/>
          <w:bCs/>
          <w:sz w:val="18"/>
          <w:szCs w:val="18"/>
          <w:lang w:eastAsia="pt-BR"/>
        </w:rPr>
        <w:t xml:space="preserve"> </w:t>
      </w:r>
      <w:r w:rsidR="009C17C1" w:rsidRPr="001E0BCA">
        <w:rPr>
          <w:rFonts w:ascii="Book Antiqua" w:hAnsi="Book Antiqua"/>
          <w:b/>
          <w:bCs/>
          <w:color w:val="FF0000"/>
          <w:sz w:val="16"/>
          <w:szCs w:val="16"/>
          <w:u w:val="single"/>
        </w:rPr>
        <w:t>(Cartórios/TJMG-2017)</w:t>
      </w:r>
    </w:p>
    <w:p w14:paraId="4C547C6E"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VIII - data e assinatura do Tabelião de Protesto, de seus substitutos ou de Escrevente autorizado.</w:t>
      </w:r>
    </w:p>
    <w:p w14:paraId="6036762E"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Parágrafo único. Quando o Tabelião de Protesto conservar em seus arquivos gravação eletrônica da imagem, cópia reprográfica ou </w:t>
      </w:r>
      <w:proofErr w:type="spellStart"/>
      <w:r w:rsidRPr="00107E1D">
        <w:rPr>
          <w:rFonts w:ascii="Book Antiqua" w:eastAsia="Times New Roman" w:hAnsi="Book Antiqua" w:cs="Times New Roman"/>
          <w:sz w:val="19"/>
          <w:szCs w:val="19"/>
          <w:lang w:eastAsia="pt-BR"/>
        </w:rPr>
        <w:t>micrográfica</w:t>
      </w:r>
      <w:proofErr w:type="spellEnd"/>
      <w:r w:rsidRPr="00107E1D">
        <w:rPr>
          <w:rFonts w:ascii="Book Antiqua" w:eastAsia="Times New Roman" w:hAnsi="Book Antiqua" w:cs="Times New Roman"/>
          <w:sz w:val="19"/>
          <w:szCs w:val="19"/>
          <w:lang w:eastAsia="pt-BR"/>
        </w:rPr>
        <w:t xml:space="preserve"> do título ou documento de dívida, dispensa-se, no registro e no instrumento, a sua transcrição literal, bem como das demais declarações nele inseridas.</w:t>
      </w:r>
    </w:p>
    <w:p w14:paraId="2460A3F8" w14:textId="335FE85D"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42" w:name="art23"/>
      <w:bookmarkEnd w:id="42"/>
      <w:r w:rsidRPr="00107E1D">
        <w:rPr>
          <w:rFonts w:ascii="Book Antiqua" w:eastAsia="Times New Roman" w:hAnsi="Book Antiqua" w:cs="Times New Roman"/>
          <w:b/>
          <w:bCs/>
          <w:sz w:val="19"/>
          <w:szCs w:val="19"/>
          <w:highlight w:val="magenta"/>
          <w:lang w:eastAsia="pt-BR"/>
        </w:rPr>
        <w:t>Art. 23</w:t>
      </w:r>
      <w:r w:rsidRPr="007405D3">
        <w:rPr>
          <w:rFonts w:ascii="Book Antiqua" w:eastAsia="Times New Roman" w:hAnsi="Book Antiqua" w:cs="Times New Roman"/>
          <w:b/>
          <w:bCs/>
          <w:sz w:val="19"/>
          <w:szCs w:val="19"/>
          <w:lang w:eastAsia="pt-BR"/>
        </w:rPr>
        <w:t xml:space="preserve">. Os </w:t>
      </w:r>
      <w:r w:rsidRPr="007405D3">
        <w:rPr>
          <w:rFonts w:ascii="Book Antiqua" w:eastAsia="Times New Roman" w:hAnsi="Book Antiqua" w:cs="Times New Roman"/>
          <w:b/>
          <w:bCs/>
          <w:sz w:val="19"/>
          <w:szCs w:val="19"/>
          <w:highlight w:val="yellow"/>
          <w:lang w:eastAsia="pt-BR"/>
        </w:rPr>
        <w:t>termos dos protestos lavrados</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caps/>
          <w:sz w:val="19"/>
          <w:szCs w:val="19"/>
          <w:highlight w:val="green"/>
          <w:lang w:eastAsia="pt-BR"/>
        </w:rPr>
        <w:t>inclusive</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sz w:val="19"/>
          <w:szCs w:val="19"/>
          <w:highlight w:val="yellow"/>
          <w:lang w:eastAsia="pt-BR"/>
        </w:rPr>
        <w:t>para fins especiais</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sz w:val="19"/>
          <w:szCs w:val="19"/>
          <w:highlight w:val="cyan"/>
          <w:lang w:eastAsia="pt-BR"/>
        </w:rPr>
        <w:t>por falta de pagamento</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sz w:val="19"/>
          <w:szCs w:val="19"/>
          <w:highlight w:val="cyan"/>
          <w:lang w:eastAsia="pt-BR"/>
        </w:rPr>
        <w:t>de aceite</w:t>
      </w:r>
      <w:r w:rsidRPr="007405D3">
        <w:rPr>
          <w:rFonts w:ascii="Book Antiqua" w:eastAsia="Times New Roman" w:hAnsi="Book Antiqua" w:cs="Times New Roman"/>
          <w:b/>
          <w:bCs/>
          <w:sz w:val="19"/>
          <w:szCs w:val="19"/>
          <w:lang w:eastAsia="pt-BR"/>
        </w:rPr>
        <w:t xml:space="preserve"> ou </w:t>
      </w:r>
      <w:r w:rsidRPr="007405D3">
        <w:rPr>
          <w:rFonts w:ascii="Book Antiqua" w:eastAsia="Times New Roman" w:hAnsi="Book Antiqua" w:cs="Times New Roman"/>
          <w:b/>
          <w:bCs/>
          <w:sz w:val="19"/>
          <w:szCs w:val="19"/>
          <w:highlight w:val="cyan"/>
          <w:lang w:eastAsia="pt-BR"/>
        </w:rPr>
        <w:t>de devolução</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caps/>
          <w:sz w:val="19"/>
          <w:szCs w:val="19"/>
          <w:highlight w:val="green"/>
          <w:lang w:eastAsia="pt-BR"/>
        </w:rPr>
        <w:t>serão registrados</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caps/>
          <w:sz w:val="19"/>
          <w:szCs w:val="19"/>
          <w:shd w:val="clear" w:color="auto" w:fill="F7CAAC" w:themeFill="accent2" w:themeFillTint="66"/>
          <w:lang w:eastAsia="pt-BR"/>
        </w:rPr>
        <w:t>em um único livro</w:t>
      </w:r>
      <w:r w:rsidRPr="007405D3">
        <w:rPr>
          <w:rFonts w:ascii="Book Antiqua" w:eastAsia="Times New Roman" w:hAnsi="Book Antiqua" w:cs="Times New Roman"/>
          <w:b/>
          <w:bCs/>
          <w:sz w:val="19"/>
          <w:szCs w:val="19"/>
          <w:lang w:eastAsia="pt-BR"/>
        </w:rPr>
        <w:t xml:space="preserve"> e conterão as anotações do tipo e do motivo do protesto, além dos requisitos previstos no artigo anterior</w:t>
      </w:r>
      <w:r w:rsidRPr="001E0BCA">
        <w:rPr>
          <w:rFonts w:ascii="Book Antiqua" w:eastAsia="Times New Roman" w:hAnsi="Book Antiqua" w:cs="Times New Roman"/>
          <w:b/>
          <w:bCs/>
          <w:sz w:val="16"/>
          <w:szCs w:val="16"/>
          <w:lang w:eastAsia="pt-BR"/>
        </w:rPr>
        <w:t>.</w:t>
      </w:r>
      <w:r w:rsidR="007405D3" w:rsidRPr="001E0BCA">
        <w:rPr>
          <w:rFonts w:ascii="Book Antiqua" w:eastAsia="Times New Roman" w:hAnsi="Book Antiqua" w:cs="Times New Roman"/>
          <w:b/>
          <w:bCs/>
          <w:sz w:val="16"/>
          <w:szCs w:val="16"/>
          <w:lang w:eastAsia="pt-BR"/>
        </w:rPr>
        <w:t xml:space="preserve"> </w:t>
      </w:r>
      <w:r w:rsidR="007405D3" w:rsidRPr="001E0BCA">
        <w:rPr>
          <w:rFonts w:ascii="Book Antiqua" w:eastAsia="Times New Roman" w:hAnsi="Book Antiqua" w:cs="Times New Roman"/>
          <w:b/>
          <w:bCs/>
          <w:color w:val="FF0000"/>
          <w:sz w:val="16"/>
          <w:szCs w:val="16"/>
          <w:u w:val="single"/>
          <w:lang w:eastAsia="pt-BR"/>
        </w:rPr>
        <w:t>(Cartórios/TJDFT-2014)</w:t>
      </w:r>
      <w:r w:rsidR="004362EE" w:rsidRPr="001E0BCA">
        <w:rPr>
          <w:rFonts w:ascii="Book Antiqua" w:eastAsia="Times New Roman" w:hAnsi="Book Antiqua" w:cs="Times New Roman"/>
          <w:b/>
          <w:bCs/>
          <w:color w:val="FF0000"/>
          <w:sz w:val="16"/>
          <w:szCs w:val="16"/>
          <w:lang w:eastAsia="pt-BR"/>
        </w:rPr>
        <w:t xml:space="preserve"> </w:t>
      </w:r>
      <w:r w:rsidR="004362EE" w:rsidRPr="001E0BCA">
        <w:rPr>
          <w:rFonts w:ascii="Book Antiqua" w:hAnsi="Book Antiqua"/>
          <w:b/>
          <w:bCs/>
          <w:color w:val="FF0000"/>
          <w:sz w:val="16"/>
          <w:szCs w:val="16"/>
          <w:u w:val="single"/>
        </w:rPr>
        <w:t>(Cartórios/TJSP-2016</w:t>
      </w:r>
      <w:r w:rsidR="00236873" w:rsidRPr="001E0BCA">
        <w:rPr>
          <w:rFonts w:ascii="Book Antiqua" w:hAnsi="Book Antiqua"/>
          <w:b/>
          <w:bCs/>
          <w:color w:val="FF0000"/>
          <w:sz w:val="16"/>
          <w:szCs w:val="16"/>
          <w:u w:val="single"/>
        </w:rPr>
        <w:t>/2018</w:t>
      </w:r>
      <w:r w:rsidR="004362EE" w:rsidRPr="001E0BCA">
        <w:rPr>
          <w:rFonts w:ascii="Book Antiqua" w:hAnsi="Book Antiqua"/>
          <w:b/>
          <w:bCs/>
          <w:color w:val="FF0000"/>
          <w:sz w:val="16"/>
          <w:szCs w:val="16"/>
          <w:u w:val="single"/>
        </w:rPr>
        <w:t>)</w:t>
      </w:r>
      <w:r w:rsidR="00107E1D" w:rsidRPr="001E0BCA">
        <w:rPr>
          <w:rFonts w:ascii="Book Antiqua" w:eastAsia="Times New Roman" w:hAnsi="Book Antiqua" w:cs="Times New Roman"/>
          <w:b/>
          <w:bCs/>
          <w:sz w:val="16"/>
          <w:szCs w:val="16"/>
          <w:lang w:eastAsia="pt-BR"/>
        </w:rPr>
        <w:t xml:space="preserve"> </w:t>
      </w:r>
      <w:bookmarkStart w:id="43" w:name="_Hlk54439707"/>
      <w:r w:rsidR="00107E1D" w:rsidRPr="001E0BCA">
        <w:rPr>
          <w:rFonts w:ascii="Book Antiqua" w:eastAsia="Times New Roman" w:hAnsi="Book Antiqua" w:cs="Times New Roman"/>
          <w:b/>
          <w:bCs/>
          <w:color w:val="FF0000"/>
          <w:sz w:val="16"/>
          <w:szCs w:val="16"/>
          <w:u w:val="single"/>
          <w:lang w:eastAsia="pt-BR"/>
        </w:rPr>
        <w:t>(Cartórios/TJMG-2017</w:t>
      </w:r>
      <w:r w:rsidR="00A847F0" w:rsidRPr="001E0BCA">
        <w:rPr>
          <w:rFonts w:ascii="Book Antiqua" w:eastAsia="Times New Roman" w:hAnsi="Book Antiqua" w:cs="Times New Roman"/>
          <w:b/>
          <w:bCs/>
          <w:color w:val="FF0000"/>
          <w:sz w:val="16"/>
          <w:szCs w:val="16"/>
          <w:u w:val="single"/>
          <w:lang w:eastAsia="pt-BR"/>
        </w:rPr>
        <w:t>/2019</w:t>
      </w:r>
      <w:r w:rsidR="00107E1D" w:rsidRPr="001E0BCA">
        <w:rPr>
          <w:rFonts w:ascii="Book Antiqua" w:eastAsia="Times New Roman" w:hAnsi="Book Antiqua" w:cs="Times New Roman"/>
          <w:b/>
          <w:bCs/>
          <w:color w:val="FF0000"/>
          <w:sz w:val="16"/>
          <w:szCs w:val="16"/>
          <w:u w:val="single"/>
          <w:lang w:eastAsia="pt-BR"/>
        </w:rPr>
        <w:t>)</w:t>
      </w:r>
      <w:bookmarkEnd w:id="43"/>
    </w:p>
    <w:p w14:paraId="2A7F3218" w14:textId="150906D6" w:rsidR="0047093D" w:rsidRDefault="0047093D" w:rsidP="0047093D">
      <w:pPr>
        <w:spacing w:before="100" w:beforeAutospacing="1" w:after="100" w:afterAutospacing="1" w:line="240" w:lineRule="auto"/>
        <w:ind w:firstLine="525"/>
        <w:jc w:val="both"/>
        <w:rPr>
          <w:rFonts w:ascii="Book Antiqua" w:hAnsi="Book Antiqua"/>
          <w:b/>
          <w:bCs/>
          <w:color w:val="FF0000"/>
          <w:sz w:val="16"/>
          <w:szCs w:val="16"/>
        </w:rPr>
      </w:pPr>
      <w:r w:rsidRPr="007405D3">
        <w:rPr>
          <w:rFonts w:ascii="Book Antiqua" w:eastAsia="Times New Roman" w:hAnsi="Book Antiqua" w:cs="Times New Roman"/>
          <w:b/>
          <w:bCs/>
          <w:sz w:val="19"/>
          <w:szCs w:val="19"/>
          <w:highlight w:val="magenta"/>
          <w:lang w:eastAsia="pt-BR"/>
        </w:rPr>
        <w:t>Parágrafo único</w:t>
      </w:r>
      <w:r w:rsidRPr="007405D3">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caps/>
          <w:sz w:val="19"/>
          <w:szCs w:val="19"/>
          <w:highlight w:val="green"/>
          <w:lang w:eastAsia="pt-BR"/>
        </w:rPr>
        <w:t>Somente poderão ser protestados</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sz w:val="19"/>
          <w:szCs w:val="19"/>
          <w:highlight w:val="cyan"/>
          <w:lang w:eastAsia="pt-BR"/>
        </w:rPr>
        <w:t>para fins falimentares</w:t>
      </w:r>
      <w:r w:rsidRPr="007405D3">
        <w:rPr>
          <w:rFonts w:ascii="Book Antiqua" w:eastAsia="Times New Roman" w:hAnsi="Book Antiqua" w:cs="Times New Roman"/>
          <w:b/>
          <w:bCs/>
          <w:sz w:val="19"/>
          <w:szCs w:val="19"/>
          <w:lang w:eastAsia="pt-BR"/>
        </w:rPr>
        <w:t xml:space="preserve">, os títulos ou documentos de dívida de responsabilidade das pessoas sujeitas às </w:t>
      </w:r>
      <w:proofErr w:type="spellStart"/>
      <w:r w:rsidRPr="007405D3">
        <w:rPr>
          <w:rFonts w:ascii="Book Antiqua" w:eastAsia="Times New Roman" w:hAnsi="Book Antiqua" w:cs="Times New Roman"/>
          <w:b/>
          <w:bCs/>
          <w:sz w:val="19"/>
          <w:szCs w:val="19"/>
          <w:lang w:eastAsia="pt-BR"/>
        </w:rPr>
        <w:t>conseqüências</w:t>
      </w:r>
      <w:proofErr w:type="spellEnd"/>
      <w:r w:rsidRPr="007405D3">
        <w:rPr>
          <w:rFonts w:ascii="Book Antiqua" w:eastAsia="Times New Roman" w:hAnsi="Book Antiqua" w:cs="Times New Roman"/>
          <w:b/>
          <w:bCs/>
          <w:sz w:val="19"/>
          <w:szCs w:val="19"/>
          <w:lang w:eastAsia="pt-BR"/>
        </w:rPr>
        <w:t xml:space="preserve"> da legislação falimentar</w:t>
      </w:r>
      <w:r w:rsidRPr="001E0BCA">
        <w:rPr>
          <w:rFonts w:ascii="Book Antiqua" w:eastAsia="Times New Roman" w:hAnsi="Book Antiqua" w:cs="Times New Roman"/>
          <w:b/>
          <w:bCs/>
          <w:sz w:val="16"/>
          <w:szCs w:val="16"/>
          <w:lang w:eastAsia="pt-BR"/>
        </w:rPr>
        <w:t>.</w:t>
      </w:r>
      <w:r w:rsidR="007405D3" w:rsidRPr="001E0BCA">
        <w:rPr>
          <w:rFonts w:ascii="Book Antiqua" w:eastAsia="Times New Roman" w:hAnsi="Book Antiqua" w:cs="Times New Roman"/>
          <w:b/>
          <w:bCs/>
          <w:sz w:val="16"/>
          <w:szCs w:val="16"/>
          <w:lang w:eastAsia="pt-BR"/>
        </w:rPr>
        <w:t xml:space="preserve"> </w:t>
      </w:r>
      <w:r w:rsidR="007405D3" w:rsidRPr="001E0BCA">
        <w:rPr>
          <w:rFonts w:ascii="Book Antiqua" w:eastAsia="Times New Roman" w:hAnsi="Book Antiqua" w:cs="Times New Roman"/>
          <w:b/>
          <w:bCs/>
          <w:color w:val="FF0000"/>
          <w:sz w:val="16"/>
          <w:szCs w:val="16"/>
          <w:u w:val="single"/>
          <w:lang w:eastAsia="pt-BR"/>
        </w:rPr>
        <w:t>(Cartórios/TJDFT-2014)</w:t>
      </w:r>
      <w:r w:rsidR="004362EE" w:rsidRPr="001E0BCA">
        <w:rPr>
          <w:rFonts w:ascii="Book Antiqua" w:eastAsia="Times New Roman" w:hAnsi="Book Antiqua" w:cs="Times New Roman"/>
          <w:b/>
          <w:bCs/>
          <w:color w:val="FF0000"/>
          <w:sz w:val="16"/>
          <w:szCs w:val="16"/>
          <w:lang w:eastAsia="pt-BR"/>
        </w:rPr>
        <w:t xml:space="preserve"> </w:t>
      </w:r>
      <w:r w:rsidR="004362EE" w:rsidRPr="001E0BCA">
        <w:rPr>
          <w:rFonts w:ascii="Book Antiqua" w:hAnsi="Book Antiqua"/>
          <w:b/>
          <w:bCs/>
          <w:color w:val="FF0000"/>
          <w:sz w:val="16"/>
          <w:szCs w:val="16"/>
          <w:u w:val="single"/>
        </w:rPr>
        <w:t>(</w:t>
      </w:r>
      <w:r w:rsidR="00AD1272" w:rsidRPr="001E0BCA">
        <w:rPr>
          <w:rFonts w:ascii="Book Antiqua" w:eastAsia="Times New Roman" w:hAnsi="Book Antiqua" w:cs="Times New Roman"/>
          <w:b/>
          <w:bCs/>
          <w:color w:val="FF0000"/>
          <w:sz w:val="16"/>
          <w:szCs w:val="16"/>
          <w:u w:val="single"/>
          <w:lang w:eastAsia="pt-BR"/>
        </w:rPr>
        <w:t>Cartórios/TJMG-2017)</w:t>
      </w:r>
      <w:r w:rsidR="00236873" w:rsidRPr="001E0BCA">
        <w:rPr>
          <w:rFonts w:ascii="Book Antiqua" w:eastAsia="Times New Roman" w:hAnsi="Book Antiqua" w:cs="Times New Roman"/>
          <w:b/>
          <w:bCs/>
          <w:color w:val="FF0000"/>
          <w:sz w:val="16"/>
          <w:szCs w:val="16"/>
          <w:lang w:eastAsia="pt-BR"/>
        </w:rPr>
        <w:t xml:space="preserve"> </w:t>
      </w:r>
      <w:r w:rsidR="00236873" w:rsidRPr="001E0BCA">
        <w:rPr>
          <w:rFonts w:ascii="Book Antiqua" w:eastAsia="Times New Roman" w:hAnsi="Book Antiqua" w:cs="Times New Roman"/>
          <w:b/>
          <w:bCs/>
          <w:color w:val="FF0000"/>
          <w:sz w:val="16"/>
          <w:szCs w:val="16"/>
          <w:u w:val="single"/>
          <w:lang w:eastAsia="pt-BR"/>
        </w:rPr>
        <w:t>(Cartórios/TJSP-2016/2018)</w:t>
      </w:r>
      <w:r w:rsidR="00A42A5B">
        <w:rPr>
          <w:rFonts w:ascii="Book Antiqua" w:eastAsia="Times New Roman" w:hAnsi="Book Antiqua" w:cs="Times New Roman"/>
          <w:b/>
          <w:bCs/>
          <w:color w:val="FF0000"/>
          <w:sz w:val="16"/>
          <w:szCs w:val="16"/>
          <w:lang w:eastAsia="pt-BR"/>
        </w:rPr>
        <w:t xml:space="preserve"> </w:t>
      </w:r>
      <w:r w:rsidR="00A42A5B" w:rsidRPr="007C02E6">
        <w:rPr>
          <w:rFonts w:ascii="Book Antiqua" w:hAnsi="Book Antiqua"/>
          <w:b/>
          <w:bCs/>
          <w:color w:val="FF0000"/>
          <w:sz w:val="16"/>
          <w:szCs w:val="16"/>
          <w:u w:val="single"/>
        </w:rPr>
        <w:t>(Cartórios/TJ</w:t>
      </w:r>
      <w:r w:rsidR="00A42A5B">
        <w:rPr>
          <w:rFonts w:ascii="Book Antiqua" w:hAnsi="Book Antiqua"/>
          <w:b/>
          <w:bCs/>
          <w:color w:val="FF0000"/>
          <w:sz w:val="16"/>
          <w:szCs w:val="16"/>
          <w:u w:val="single"/>
        </w:rPr>
        <w:t>SE</w:t>
      </w:r>
      <w:r w:rsidR="00A42A5B" w:rsidRPr="007C02E6">
        <w:rPr>
          <w:rFonts w:ascii="Book Antiqua" w:hAnsi="Book Antiqua"/>
          <w:b/>
          <w:bCs/>
          <w:color w:val="FF0000"/>
          <w:sz w:val="16"/>
          <w:szCs w:val="16"/>
          <w:u w:val="single"/>
        </w:rPr>
        <w:t>-20</w:t>
      </w:r>
      <w:r w:rsidR="00A42A5B">
        <w:rPr>
          <w:rFonts w:ascii="Book Antiqua" w:hAnsi="Book Antiqua"/>
          <w:b/>
          <w:bCs/>
          <w:color w:val="FF0000"/>
          <w:sz w:val="16"/>
          <w:szCs w:val="16"/>
          <w:u w:val="single"/>
        </w:rPr>
        <w:t>23</w:t>
      </w:r>
      <w:r w:rsidR="00A42A5B" w:rsidRPr="007C02E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42A5B" w:rsidRPr="00107E1D" w14:paraId="4B7CA7A1" w14:textId="77777777" w:rsidTr="008A6852">
        <w:tc>
          <w:tcPr>
            <w:tcW w:w="8494" w:type="dxa"/>
            <w:shd w:val="clear" w:color="auto" w:fill="CCFFFF"/>
          </w:tcPr>
          <w:p w14:paraId="1DCCF33B" w14:textId="08F1D4DF" w:rsidR="00A42A5B" w:rsidRPr="00107E1D" w:rsidRDefault="00A42A5B" w:rsidP="00A42A5B">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sz w:val="19"/>
                <w:szCs w:val="19"/>
                <w:lang w:eastAsia="pt-BR"/>
              </w:rPr>
              <w:t>Comércio de Gaxetas Arauá Ltda. pretende requerer a falência de uma fundação de direito privado sediada em Aracaju pela impontualidade no pagamento de título executivo no valor de R$ 90.000,00.</w:t>
            </w:r>
            <w:r>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sz w:val="19"/>
                <w:szCs w:val="19"/>
                <w:lang w:eastAsia="pt-BR"/>
              </w:rPr>
              <w:t>Ao ser apresentado o título no tabelionato para ser protestado para fins falimentares, o tabelião deverá:</w:t>
            </w:r>
            <w:r>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sz w:val="19"/>
                <w:szCs w:val="19"/>
                <w:lang w:eastAsia="pt-BR"/>
              </w:rPr>
              <w:t>recusar o protesto diante de ser o título de responsabilidade de pessoa jurídica não sujeita às consequências da legislação falimentar</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w:t>
            </w:r>
            <w:r w:rsidRPr="00107E1D">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 xml:space="preserve"> único</w:t>
            </w:r>
            <w:r w:rsidRPr="00107E1D">
              <w:rPr>
                <w:rFonts w:ascii="Book Antiqua" w:eastAsia="Times New Roman" w:hAnsi="Book Antiqua" w:cs="Times New Roman"/>
                <w:b/>
                <w:sz w:val="19"/>
                <w:szCs w:val="19"/>
                <w:lang w:eastAsia="pt-BR"/>
              </w:rPr>
              <w:t>, Lei 9492.</w:t>
            </w:r>
          </w:p>
          <w:p w14:paraId="270A26BB" w14:textId="761F8732" w:rsidR="00A42A5B" w:rsidRPr="00A42A5B" w:rsidRDefault="00A42A5B" w:rsidP="00A42A5B">
            <w:pPr>
              <w:spacing w:before="100" w:beforeAutospacing="1" w:after="100" w:afterAutospacing="1"/>
              <w:jc w:val="both"/>
              <w:rPr>
                <w:rFonts w:ascii="Book Antiqua" w:eastAsia="Times New Roman" w:hAnsi="Book Antiqua" w:cs="Times New Roman"/>
                <w:sz w:val="19"/>
                <w:szCs w:val="19"/>
                <w:lang w:eastAsia="pt-BR"/>
              </w:rPr>
            </w:pPr>
            <w:r w:rsidRPr="00107E1D">
              <w:rPr>
                <w:rFonts w:ascii="Book Antiqua" w:eastAsia="Times New Roman" w:hAnsi="Book Antiqua" w:cs="Times New Roman"/>
                <w:b/>
                <w:i/>
                <w:iCs/>
                <w:color w:val="FF0000"/>
                <w:sz w:val="19"/>
                <w:szCs w:val="19"/>
                <w:lang w:eastAsia="pt-BR"/>
              </w:rPr>
              <w:t>#</w:t>
            </w:r>
            <w:r w:rsidRPr="00107E1D">
              <w:rPr>
                <w:rFonts w:ascii="Book Antiqua" w:eastAsia="Times New Roman" w:hAnsi="Book Antiqua" w:cs="Times New Roman"/>
                <w:b/>
                <w:i/>
                <w:iCs/>
                <w:color w:val="FF0000"/>
                <w:sz w:val="19"/>
                <w:szCs w:val="19"/>
                <w:highlight w:val="green"/>
                <w:lang w:eastAsia="pt-BR"/>
              </w:rPr>
              <w:t>Atenção</w:t>
            </w:r>
            <w:r w:rsidRPr="00107E1D">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sz w:val="19"/>
                <w:szCs w:val="19"/>
                <w:lang w:eastAsia="pt-BR"/>
              </w:rPr>
              <w:t>Protesto é o ato formal e solene pelo qual se prova a inadimplência e o descumprimento de obrigação originada em títulos e outros documentos de dívida.</w:t>
            </w:r>
            <w:r>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sz w:val="19"/>
                <w:szCs w:val="19"/>
                <w:lang w:eastAsia="pt-BR"/>
              </w:rPr>
              <w:t>De acordo com o art. 2</w:t>
            </w:r>
            <w:r>
              <w:rPr>
                <w:rFonts w:ascii="Book Antiqua" w:eastAsia="Times New Roman" w:hAnsi="Book Antiqua" w:cs="Times New Roman"/>
                <w:sz w:val="19"/>
                <w:szCs w:val="19"/>
                <w:lang w:eastAsia="pt-BR"/>
              </w:rPr>
              <w:t>º</w:t>
            </w:r>
            <w:r w:rsidRPr="00A42A5B">
              <w:rPr>
                <w:rFonts w:ascii="Book Antiqua" w:eastAsia="Times New Roman" w:hAnsi="Book Antiqua" w:cs="Times New Roman"/>
                <w:sz w:val="19"/>
                <w:szCs w:val="19"/>
                <w:lang w:eastAsia="pt-BR"/>
              </w:rPr>
              <w:t xml:space="preserve"> da Lei 11.101/05, esta lei não é aplicável à empresa pública e sociedade de economia mista; à instituição financeira pública ou privada, cooperativa de crédito, consórcio, entidade de previdência complementar, sociedade operadora de plano de assistência à saúde, sociedade seguradora, sociedade de capitalização e outras entidades legalmente equiparadas às anteriores.</w:t>
            </w:r>
            <w:r>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sz w:val="19"/>
                <w:szCs w:val="19"/>
                <w:lang w:eastAsia="pt-BR"/>
              </w:rPr>
              <w:t xml:space="preserve">A LFR disciplina a recuperação judicial, a recuperação extrajudicial e a falência do empresário e da sociedade empresária, portanto, </w:t>
            </w:r>
            <w:r w:rsidRPr="00A42A5B">
              <w:rPr>
                <w:rFonts w:ascii="Book Antiqua" w:eastAsia="Times New Roman" w:hAnsi="Book Antiqua" w:cs="Times New Roman"/>
                <w:b/>
                <w:bCs/>
                <w:sz w:val="19"/>
                <w:szCs w:val="19"/>
                <w:highlight w:val="yellow"/>
                <w:lang w:eastAsia="pt-BR"/>
              </w:rPr>
              <w:t>exclui-se a fundação privada</w:t>
            </w:r>
            <w:r w:rsidRPr="00A42A5B">
              <w:rPr>
                <w:rFonts w:ascii="Book Antiqua" w:eastAsia="Times New Roman" w:hAnsi="Book Antiqua" w:cs="Times New Roman"/>
                <w:sz w:val="19"/>
                <w:szCs w:val="19"/>
                <w:lang w:eastAsia="pt-BR"/>
              </w:rPr>
              <w:t>, por não ser considerada pessoa jurídica que desenvolva atividade empresarial.</w:t>
            </w:r>
            <w:r>
              <w:rPr>
                <w:rFonts w:ascii="Book Antiqua" w:eastAsia="Times New Roman" w:hAnsi="Book Antiqua" w:cs="Times New Roman"/>
                <w:sz w:val="19"/>
                <w:szCs w:val="19"/>
                <w:lang w:eastAsia="pt-BR"/>
              </w:rPr>
              <w:t xml:space="preserve"> Assim, e</w:t>
            </w:r>
            <w:r w:rsidRPr="00A42A5B">
              <w:rPr>
                <w:rFonts w:ascii="Book Antiqua" w:eastAsia="Times New Roman" w:hAnsi="Book Antiqua" w:cs="Times New Roman"/>
                <w:sz w:val="19"/>
                <w:szCs w:val="19"/>
                <w:lang w:eastAsia="pt-BR"/>
              </w:rPr>
              <w:t xml:space="preserve">m conformidade </w:t>
            </w:r>
            <w:r>
              <w:rPr>
                <w:rFonts w:ascii="Book Antiqua" w:eastAsia="Times New Roman" w:hAnsi="Book Antiqua" w:cs="Times New Roman"/>
                <w:sz w:val="19"/>
                <w:szCs w:val="19"/>
                <w:lang w:eastAsia="pt-BR"/>
              </w:rPr>
              <w:t>§</w:t>
            </w:r>
            <w:r w:rsidRPr="00A42A5B">
              <w:rPr>
                <w:rFonts w:ascii="Book Antiqua" w:eastAsia="Times New Roman" w:hAnsi="Book Antiqua" w:cs="Times New Roman"/>
                <w:sz w:val="19"/>
                <w:szCs w:val="19"/>
                <w:lang w:eastAsia="pt-BR"/>
              </w:rPr>
              <w:t xml:space="preserve"> único</w:t>
            </w:r>
            <w:r>
              <w:rPr>
                <w:rFonts w:ascii="Book Antiqua" w:eastAsia="Times New Roman" w:hAnsi="Book Antiqua" w:cs="Times New Roman"/>
                <w:sz w:val="19"/>
                <w:szCs w:val="19"/>
                <w:lang w:eastAsia="pt-BR"/>
              </w:rPr>
              <w:t xml:space="preserve"> do art. 23</w:t>
            </w:r>
            <w:r w:rsidRPr="00A42A5B">
              <w:rPr>
                <w:rFonts w:ascii="Book Antiqua" w:eastAsia="Times New Roman" w:hAnsi="Book Antiqua" w:cs="Times New Roman"/>
                <w:sz w:val="19"/>
                <w:szCs w:val="19"/>
                <w:lang w:eastAsia="pt-BR"/>
              </w:rPr>
              <w:t xml:space="preserve"> da Lei 9.492/97 somente poderão ser protestados, para fins falimentares, os títulos ou documentos de dívida de responsabilidade das pessoas sujeitas às consequências da legislação falimentar.</w:t>
            </w:r>
          </w:p>
        </w:tc>
      </w:tr>
    </w:tbl>
    <w:p w14:paraId="6CB183C1" w14:textId="71BD7132" w:rsidR="0047093D" w:rsidRPr="00783A59"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44" w:name="art24"/>
      <w:bookmarkEnd w:id="44"/>
      <w:r w:rsidRPr="00CE0D82">
        <w:rPr>
          <w:rFonts w:ascii="Book Antiqua" w:eastAsia="Times New Roman" w:hAnsi="Book Antiqua" w:cs="Times New Roman"/>
          <w:b/>
          <w:bCs/>
          <w:sz w:val="19"/>
          <w:szCs w:val="19"/>
          <w:highlight w:val="magenta"/>
          <w:lang w:eastAsia="pt-BR"/>
        </w:rPr>
        <w:t>Art. 24</w:t>
      </w:r>
      <w:r w:rsidRPr="00CE0D82">
        <w:rPr>
          <w:rFonts w:ascii="Book Antiqua" w:eastAsia="Times New Roman" w:hAnsi="Book Antiqua" w:cs="Times New Roman"/>
          <w:b/>
          <w:bCs/>
          <w:sz w:val="19"/>
          <w:szCs w:val="19"/>
          <w:lang w:eastAsia="pt-BR"/>
        </w:rPr>
        <w:t>. O deferimento do processamento de concordata</w:t>
      </w:r>
      <w:r w:rsidR="00AD1272" w:rsidRPr="00CE0D82">
        <w:rPr>
          <w:rFonts w:ascii="Book Antiqua" w:eastAsia="Times New Roman" w:hAnsi="Book Antiqua" w:cs="Times New Roman"/>
          <w:b/>
          <w:bCs/>
          <w:sz w:val="19"/>
          <w:szCs w:val="19"/>
          <w:lang w:eastAsia="pt-BR"/>
        </w:rPr>
        <w:t xml:space="preserve"> </w:t>
      </w:r>
      <w:r w:rsidR="00AD1272" w:rsidRPr="00CE0D82">
        <w:rPr>
          <w:rFonts w:ascii="Book Antiqua" w:eastAsia="Times New Roman" w:hAnsi="Book Antiqua" w:cs="Times New Roman"/>
          <w:b/>
          <w:bCs/>
          <w:i/>
          <w:iCs/>
          <w:color w:val="FF0000"/>
          <w:sz w:val="19"/>
          <w:szCs w:val="19"/>
          <w:lang w:eastAsia="pt-BR"/>
        </w:rPr>
        <w:t>[obs.: Leia-se “recuperação judicial”]</w:t>
      </w:r>
      <w:r w:rsidRPr="00CE0D82">
        <w:rPr>
          <w:rFonts w:ascii="Book Antiqua" w:eastAsia="Times New Roman" w:hAnsi="Book Antiqua" w:cs="Times New Roman"/>
          <w:b/>
          <w:bCs/>
          <w:sz w:val="19"/>
          <w:szCs w:val="19"/>
          <w:lang w:eastAsia="pt-BR"/>
        </w:rPr>
        <w:t xml:space="preserve"> </w:t>
      </w:r>
      <w:r w:rsidRPr="00236873">
        <w:rPr>
          <w:rFonts w:ascii="Book Antiqua" w:eastAsia="Times New Roman" w:hAnsi="Book Antiqua" w:cs="Times New Roman"/>
          <w:b/>
          <w:bCs/>
          <w:caps/>
          <w:sz w:val="19"/>
          <w:szCs w:val="19"/>
          <w:highlight w:val="green"/>
          <w:lang w:eastAsia="pt-BR"/>
        </w:rPr>
        <w:t>não impede</w:t>
      </w:r>
      <w:r w:rsidRPr="00CE0D82">
        <w:rPr>
          <w:rFonts w:ascii="Book Antiqua" w:eastAsia="Times New Roman" w:hAnsi="Book Antiqua" w:cs="Times New Roman"/>
          <w:b/>
          <w:bCs/>
          <w:sz w:val="19"/>
          <w:szCs w:val="19"/>
          <w:lang w:eastAsia="pt-BR"/>
        </w:rPr>
        <w:t xml:space="preserve"> o protesto</w:t>
      </w:r>
      <w:r w:rsidRPr="001E0BCA">
        <w:rPr>
          <w:rFonts w:ascii="Book Antiqua" w:eastAsia="Times New Roman" w:hAnsi="Book Antiqua" w:cs="Times New Roman"/>
          <w:b/>
          <w:bCs/>
          <w:sz w:val="16"/>
          <w:szCs w:val="16"/>
          <w:lang w:eastAsia="pt-BR"/>
        </w:rPr>
        <w:t>.</w:t>
      </w:r>
      <w:r w:rsidR="00AD1272" w:rsidRPr="001E0BCA">
        <w:rPr>
          <w:rFonts w:ascii="Book Antiqua" w:eastAsia="Times New Roman" w:hAnsi="Book Antiqua" w:cs="Times New Roman"/>
          <w:b/>
          <w:bCs/>
          <w:sz w:val="16"/>
          <w:szCs w:val="16"/>
          <w:lang w:eastAsia="pt-BR"/>
        </w:rPr>
        <w:t xml:space="preserve"> </w:t>
      </w:r>
      <w:r w:rsidR="00AD1272" w:rsidRPr="001E0BCA">
        <w:rPr>
          <w:rFonts w:ascii="Book Antiqua" w:eastAsia="Times New Roman" w:hAnsi="Book Antiqua" w:cs="Times New Roman"/>
          <w:b/>
          <w:bCs/>
          <w:color w:val="FF0000"/>
          <w:sz w:val="16"/>
          <w:szCs w:val="16"/>
          <w:u w:val="single"/>
          <w:lang w:eastAsia="pt-BR"/>
        </w:rPr>
        <w:t>(Cartórios/TJMG-2017)</w:t>
      </w:r>
      <w:r w:rsidR="00236873" w:rsidRPr="001E0BCA">
        <w:rPr>
          <w:rFonts w:ascii="Book Antiqua" w:eastAsia="Times New Roman" w:hAnsi="Book Antiqua" w:cs="Times New Roman"/>
          <w:b/>
          <w:bCs/>
          <w:color w:val="FF0000"/>
          <w:sz w:val="16"/>
          <w:szCs w:val="16"/>
          <w:lang w:eastAsia="pt-BR"/>
        </w:rPr>
        <w:t xml:space="preserve"> </w:t>
      </w:r>
      <w:r w:rsidR="00236873" w:rsidRPr="001E0BCA">
        <w:rPr>
          <w:rFonts w:ascii="Book Antiqua" w:eastAsia="Times New Roman" w:hAnsi="Book Antiqua" w:cs="Times New Roman"/>
          <w:b/>
          <w:bCs/>
          <w:color w:val="FF0000"/>
          <w:sz w:val="16"/>
          <w:szCs w:val="16"/>
          <w:u w:val="single"/>
          <w:lang w:eastAsia="pt-BR"/>
        </w:rPr>
        <w:t>(Cartórios/TJSP-2018)</w:t>
      </w:r>
      <w:r w:rsidR="00783A59">
        <w:rPr>
          <w:rFonts w:ascii="Book Antiqua" w:eastAsia="Times New Roman" w:hAnsi="Book Antiqua" w:cs="Times New Roman"/>
          <w:b/>
          <w:bCs/>
          <w:color w:val="FF0000"/>
          <w:sz w:val="16"/>
          <w:szCs w:val="16"/>
          <w:lang w:eastAsia="pt-BR"/>
        </w:rPr>
        <w:t xml:space="preserve"> </w:t>
      </w:r>
      <w:bookmarkStart w:id="45" w:name="_Hlk197956962"/>
      <w:r w:rsidR="00783A59" w:rsidRPr="00742AAD">
        <w:rPr>
          <w:rFonts w:ascii="Book Antiqua" w:eastAsia="Times New Roman" w:hAnsi="Book Antiqua" w:cs="Times New Roman"/>
          <w:b/>
          <w:bCs/>
          <w:color w:val="FF0000"/>
          <w:sz w:val="16"/>
          <w:szCs w:val="16"/>
          <w:u w:val="single"/>
          <w:lang w:eastAsia="pt-BR"/>
        </w:rPr>
        <w:t>(</w:t>
      </w:r>
      <w:r w:rsidR="00783A59">
        <w:rPr>
          <w:rFonts w:ascii="Book Antiqua" w:eastAsia="Times New Roman" w:hAnsi="Book Antiqua" w:cs="Times New Roman"/>
          <w:b/>
          <w:bCs/>
          <w:color w:val="FF0000"/>
          <w:sz w:val="16"/>
          <w:szCs w:val="16"/>
          <w:u w:val="single"/>
          <w:lang w:eastAsia="pt-BR"/>
        </w:rPr>
        <w:t>Cartórios/TJSE</w:t>
      </w:r>
      <w:r w:rsidR="00783A59" w:rsidRPr="00742AAD">
        <w:rPr>
          <w:rFonts w:ascii="Book Antiqua" w:eastAsia="Times New Roman" w:hAnsi="Book Antiqua" w:cs="Times New Roman"/>
          <w:b/>
          <w:bCs/>
          <w:color w:val="FF0000"/>
          <w:sz w:val="16"/>
          <w:szCs w:val="16"/>
          <w:u w:val="single"/>
          <w:lang w:eastAsia="pt-BR"/>
        </w:rPr>
        <w:t>-202</w:t>
      </w:r>
      <w:r w:rsidR="00783A59">
        <w:rPr>
          <w:rFonts w:ascii="Book Antiqua" w:eastAsia="Times New Roman" w:hAnsi="Book Antiqua" w:cs="Times New Roman"/>
          <w:b/>
          <w:bCs/>
          <w:color w:val="FF0000"/>
          <w:sz w:val="16"/>
          <w:szCs w:val="16"/>
          <w:u w:val="single"/>
          <w:lang w:eastAsia="pt-BR"/>
        </w:rPr>
        <w:t>3</w:t>
      </w:r>
      <w:r w:rsidR="00783A59" w:rsidRPr="00742AAD">
        <w:rPr>
          <w:rFonts w:ascii="Book Antiqua" w:eastAsia="Times New Roman" w:hAnsi="Book Antiqua" w:cs="Times New Roman"/>
          <w:b/>
          <w:bCs/>
          <w:color w:val="FF0000"/>
          <w:sz w:val="16"/>
          <w:szCs w:val="16"/>
          <w:u w:val="single"/>
          <w:lang w:eastAsia="pt-BR"/>
        </w:rPr>
        <w:t>)</w:t>
      </w:r>
      <w:bookmarkEnd w:id="45"/>
    </w:p>
    <w:p w14:paraId="7118766D"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lastRenderedPageBreak/>
        <w:t>CAPÍTULO X</w:t>
      </w:r>
    </w:p>
    <w:p w14:paraId="5284226A"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Das Averbações e do Cancelamento</w:t>
      </w:r>
    </w:p>
    <w:p w14:paraId="32292F39" w14:textId="532D7182"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46" w:name="art25"/>
      <w:bookmarkEnd w:id="46"/>
      <w:r w:rsidRPr="00107E1D">
        <w:rPr>
          <w:rFonts w:ascii="Book Antiqua" w:eastAsia="Times New Roman" w:hAnsi="Book Antiqua" w:cs="Times New Roman"/>
          <w:b/>
          <w:sz w:val="19"/>
          <w:szCs w:val="19"/>
          <w:highlight w:val="magenta"/>
          <w:lang w:eastAsia="pt-BR"/>
        </w:rPr>
        <w:t>Art. 25</w:t>
      </w:r>
      <w:r w:rsidRPr="00107E1D">
        <w:rPr>
          <w:rFonts w:ascii="Book Antiqua" w:eastAsia="Times New Roman" w:hAnsi="Book Antiqua" w:cs="Times New Roman"/>
          <w:sz w:val="19"/>
          <w:szCs w:val="19"/>
          <w:lang w:eastAsia="pt-BR"/>
        </w:rPr>
        <w:t xml:space="preserve">. A </w:t>
      </w:r>
      <w:r w:rsidRPr="00CE0D82">
        <w:rPr>
          <w:rFonts w:ascii="Book Antiqua" w:eastAsia="Times New Roman" w:hAnsi="Book Antiqua" w:cs="Times New Roman"/>
          <w:b/>
          <w:bCs/>
          <w:sz w:val="19"/>
          <w:szCs w:val="19"/>
          <w:lang w:eastAsia="pt-BR"/>
        </w:rPr>
        <w:t>averbação de retificação de erros materiais pelo serviço poderá ser efetuada de ofício ou a requerimento do interessado, sob responsabilidade do Tabelião de Protesto de Títulos</w:t>
      </w:r>
      <w:r w:rsidRPr="001E0BCA">
        <w:rPr>
          <w:rFonts w:ascii="Book Antiqua" w:eastAsia="Times New Roman" w:hAnsi="Book Antiqua" w:cs="Times New Roman"/>
          <w:b/>
          <w:bCs/>
          <w:sz w:val="16"/>
          <w:szCs w:val="16"/>
          <w:lang w:eastAsia="pt-BR"/>
        </w:rPr>
        <w:t>.</w:t>
      </w:r>
      <w:r w:rsidR="00524E69" w:rsidRPr="001E0BCA">
        <w:rPr>
          <w:rFonts w:ascii="Book Antiqua" w:eastAsia="Times New Roman" w:hAnsi="Book Antiqua" w:cs="Times New Roman"/>
          <w:b/>
          <w:bCs/>
          <w:sz w:val="16"/>
          <w:szCs w:val="16"/>
          <w:lang w:eastAsia="pt-BR"/>
        </w:rPr>
        <w:t xml:space="preserve"> </w:t>
      </w:r>
      <w:r w:rsidR="00524E69" w:rsidRPr="001E0BCA">
        <w:rPr>
          <w:rFonts w:ascii="Book Antiqua" w:eastAsia="Times New Roman" w:hAnsi="Book Antiqua" w:cs="Times New Roman"/>
          <w:b/>
          <w:bCs/>
          <w:color w:val="FF0000"/>
          <w:sz w:val="16"/>
          <w:szCs w:val="16"/>
          <w:u w:val="single"/>
          <w:lang w:eastAsia="pt-BR"/>
        </w:rPr>
        <w:t>(MPRR-2012)</w:t>
      </w:r>
      <w:r w:rsidR="005E29A6" w:rsidRPr="001E0BCA">
        <w:rPr>
          <w:rFonts w:ascii="Book Antiqua" w:eastAsia="Times New Roman" w:hAnsi="Book Antiqua" w:cs="Times New Roman"/>
          <w:b/>
          <w:bCs/>
          <w:sz w:val="16"/>
          <w:szCs w:val="16"/>
          <w:lang w:eastAsia="pt-BR"/>
        </w:rPr>
        <w:t xml:space="preserve"> </w:t>
      </w:r>
      <w:r w:rsidR="00764D86" w:rsidRPr="001E0BCA">
        <w:rPr>
          <w:rFonts w:ascii="Book Antiqua" w:hAnsi="Book Antiqua"/>
          <w:b/>
          <w:bCs/>
          <w:color w:val="FF0000"/>
          <w:sz w:val="16"/>
          <w:szCs w:val="16"/>
          <w:u w:val="single"/>
        </w:rPr>
        <w:t>(Cartórios/TJMG-2016)</w:t>
      </w:r>
      <w:r w:rsidR="00092D0B" w:rsidRPr="001E0BCA">
        <w:rPr>
          <w:rFonts w:ascii="Book Antiqua" w:hAnsi="Book Antiqua"/>
          <w:b/>
          <w:color w:val="FF0000"/>
          <w:sz w:val="16"/>
          <w:szCs w:val="16"/>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71057B11" w14:textId="4FCBA0C5"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34501">
        <w:rPr>
          <w:rFonts w:ascii="Book Antiqua" w:eastAsia="Times New Roman" w:hAnsi="Book Antiqua" w:cs="Times New Roman"/>
          <w:b/>
          <w:bCs/>
          <w:sz w:val="19"/>
          <w:szCs w:val="19"/>
          <w:highlight w:val="magenta"/>
          <w:lang w:eastAsia="pt-BR"/>
        </w:rPr>
        <w:t>§ 1º</w:t>
      </w:r>
      <w:r w:rsidRPr="00034501">
        <w:rPr>
          <w:rFonts w:ascii="Book Antiqua" w:eastAsia="Times New Roman" w:hAnsi="Book Antiqua" w:cs="Times New Roman"/>
          <w:b/>
          <w:bCs/>
          <w:sz w:val="19"/>
          <w:szCs w:val="19"/>
          <w:lang w:eastAsia="pt-BR"/>
        </w:rPr>
        <w:t xml:space="preserve"> Para a averbação da retificação será indispensável a apresentação do instrumento eventualmente expedido e de documentos que comprovem o erro</w:t>
      </w:r>
      <w:r w:rsidRPr="001E0BCA">
        <w:rPr>
          <w:rFonts w:ascii="Book Antiqua" w:eastAsia="Times New Roman" w:hAnsi="Book Antiqua" w:cs="Times New Roman"/>
          <w:b/>
          <w:bCs/>
          <w:sz w:val="18"/>
          <w:szCs w:val="18"/>
          <w:lang w:eastAsia="pt-BR"/>
        </w:rPr>
        <w:t>.</w:t>
      </w:r>
      <w:r w:rsidR="00034501" w:rsidRPr="001E0BCA">
        <w:rPr>
          <w:rFonts w:ascii="Book Antiqua" w:eastAsia="Times New Roman" w:hAnsi="Book Antiqua" w:cs="Times New Roman"/>
          <w:b/>
          <w:bCs/>
          <w:sz w:val="18"/>
          <w:szCs w:val="18"/>
          <w:lang w:eastAsia="pt-BR"/>
        </w:rPr>
        <w:t xml:space="preserve"> </w:t>
      </w:r>
      <w:r w:rsidR="00034501" w:rsidRPr="001E0BCA">
        <w:rPr>
          <w:rFonts w:ascii="Book Antiqua" w:hAnsi="Book Antiqua"/>
          <w:b/>
          <w:color w:val="FF0000"/>
          <w:sz w:val="16"/>
          <w:szCs w:val="16"/>
          <w:u w:val="single"/>
        </w:rPr>
        <w:t>(</w:t>
      </w:r>
      <w:r w:rsidR="00F47EA5">
        <w:rPr>
          <w:rFonts w:ascii="Book Antiqua" w:hAnsi="Book Antiqua"/>
          <w:b/>
          <w:color w:val="FF0000"/>
          <w:sz w:val="16"/>
          <w:szCs w:val="16"/>
          <w:u w:val="single"/>
        </w:rPr>
        <w:t>MPRR-2012</w:t>
      </w:r>
      <w:r w:rsidR="00034501" w:rsidRPr="001E0BCA">
        <w:rPr>
          <w:rFonts w:ascii="Book Antiqua" w:hAnsi="Book Antiqua"/>
          <w:b/>
          <w:color w:val="FF0000"/>
          <w:sz w:val="16"/>
          <w:szCs w:val="16"/>
          <w:u w:val="single"/>
        </w:rPr>
        <w:t>)</w:t>
      </w:r>
      <w:r w:rsidR="00764D86" w:rsidRPr="001E0BCA">
        <w:rPr>
          <w:rFonts w:ascii="Book Antiqua" w:hAnsi="Book Antiqua"/>
          <w:b/>
          <w:color w:val="FF0000"/>
          <w:sz w:val="16"/>
          <w:szCs w:val="16"/>
        </w:rPr>
        <w:t xml:space="preserve"> </w:t>
      </w:r>
      <w:r w:rsidR="00764D86" w:rsidRPr="001E0BCA">
        <w:rPr>
          <w:rFonts w:ascii="Book Antiqua" w:hAnsi="Book Antiqua"/>
          <w:b/>
          <w:bCs/>
          <w:color w:val="FF0000"/>
          <w:sz w:val="16"/>
          <w:szCs w:val="16"/>
          <w:u w:val="single"/>
        </w:rPr>
        <w:t>(Cartórios/TJMG-2016)</w:t>
      </w:r>
    </w:p>
    <w:p w14:paraId="7A4F2173" w14:textId="51E389D2"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24E69">
        <w:rPr>
          <w:rFonts w:ascii="Book Antiqua" w:eastAsia="Times New Roman" w:hAnsi="Book Antiqua" w:cs="Times New Roman"/>
          <w:b/>
          <w:bCs/>
          <w:sz w:val="19"/>
          <w:szCs w:val="19"/>
          <w:highlight w:val="magenta"/>
          <w:lang w:eastAsia="pt-BR"/>
        </w:rPr>
        <w:t>§ 2º</w:t>
      </w:r>
      <w:r w:rsidRPr="00107E1D">
        <w:rPr>
          <w:rFonts w:ascii="Book Antiqua" w:eastAsia="Times New Roman" w:hAnsi="Book Antiqua" w:cs="Times New Roman"/>
          <w:sz w:val="19"/>
          <w:szCs w:val="19"/>
          <w:lang w:eastAsia="pt-BR"/>
        </w:rPr>
        <w:t xml:space="preserve"> </w:t>
      </w:r>
      <w:r w:rsidRPr="00CE0D82">
        <w:rPr>
          <w:rFonts w:ascii="Book Antiqua" w:eastAsia="Times New Roman" w:hAnsi="Book Antiqua" w:cs="Times New Roman"/>
          <w:b/>
          <w:bCs/>
          <w:sz w:val="19"/>
          <w:szCs w:val="19"/>
          <w:lang w:eastAsia="pt-BR"/>
        </w:rPr>
        <w:t>Não são devidos emolumentos pela averbação prevista neste artigo</w:t>
      </w:r>
      <w:r w:rsidRPr="001E0BCA">
        <w:rPr>
          <w:rFonts w:ascii="Book Antiqua" w:eastAsia="Times New Roman" w:hAnsi="Book Antiqua" w:cs="Times New Roman"/>
          <w:b/>
          <w:bCs/>
          <w:sz w:val="16"/>
          <w:szCs w:val="16"/>
          <w:lang w:eastAsia="pt-BR"/>
        </w:rPr>
        <w:t>.</w:t>
      </w:r>
      <w:r w:rsidR="00524E69" w:rsidRPr="001E0BCA">
        <w:rPr>
          <w:rFonts w:ascii="Book Antiqua" w:eastAsia="Times New Roman" w:hAnsi="Book Antiqua" w:cs="Times New Roman"/>
          <w:b/>
          <w:bCs/>
          <w:sz w:val="16"/>
          <w:szCs w:val="16"/>
          <w:lang w:eastAsia="pt-BR"/>
        </w:rPr>
        <w:t xml:space="preserve"> </w:t>
      </w:r>
      <w:r w:rsidR="00524E69" w:rsidRPr="001E0BCA">
        <w:rPr>
          <w:rFonts w:ascii="Book Antiqua" w:eastAsia="Times New Roman" w:hAnsi="Book Antiqua" w:cs="Times New Roman"/>
          <w:b/>
          <w:bCs/>
          <w:color w:val="FF0000"/>
          <w:sz w:val="16"/>
          <w:szCs w:val="16"/>
          <w:u w:val="single"/>
          <w:lang w:eastAsia="pt-BR"/>
        </w:rPr>
        <w:t>(MPRR-2012)</w:t>
      </w:r>
      <w:r w:rsidR="00034501" w:rsidRPr="001E0BCA">
        <w:rPr>
          <w:rFonts w:ascii="Book Antiqua" w:eastAsia="Times New Roman" w:hAnsi="Book Antiqua" w:cs="Times New Roman"/>
          <w:b/>
          <w:bCs/>
          <w:color w:val="FF0000"/>
          <w:sz w:val="16"/>
          <w:szCs w:val="16"/>
          <w:lang w:eastAsia="pt-BR"/>
        </w:rPr>
        <w:t xml:space="preserve"> </w:t>
      </w:r>
      <w:r w:rsidR="00E86BB9" w:rsidRPr="001E0BCA">
        <w:rPr>
          <w:rFonts w:ascii="Book Antiqua" w:hAnsi="Book Antiqua" w:cs="Times New Roman"/>
          <w:b/>
          <w:color w:val="FF0000"/>
          <w:sz w:val="16"/>
          <w:szCs w:val="16"/>
          <w:u w:val="single"/>
        </w:rPr>
        <w:t>(Cartórios/TJRS-2013)</w:t>
      </w:r>
      <w:r w:rsidR="00764D86" w:rsidRPr="001E0BCA">
        <w:rPr>
          <w:rFonts w:ascii="Book Antiqua" w:hAnsi="Book Antiqua" w:cs="Times New Roman"/>
          <w:b/>
          <w:color w:val="FF0000"/>
          <w:sz w:val="16"/>
          <w:szCs w:val="16"/>
        </w:rPr>
        <w:t xml:space="preserve"> </w:t>
      </w:r>
      <w:r w:rsidR="00764D86" w:rsidRPr="001E0BCA">
        <w:rPr>
          <w:rFonts w:ascii="Book Antiqua" w:hAnsi="Book Antiqua"/>
          <w:b/>
          <w:bCs/>
          <w:color w:val="FF0000"/>
          <w:sz w:val="16"/>
          <w:szCs w:val="16"/>
          <w:u w:val="single"/>
        </w:rPr>
        <w:t>(Cartórios/TJMG-2016)</w:t>
      </w:r>
    </w:p>
    <w:p w14:paraId="48C336BB" w14:textId="46986A97" w:rsidR="0047093D" w:rsidRPr="00465553" w:rsidRDefault="0047093D" w:rsidP="00A01C48">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bookmarkStart w:id="47" w:name="art26"/>
      <w:bookmarkEnd w:id="47"/>
      <w:r w:rsidRPr="00107E1D">
        <w:rPr>
          <w:rFonts w:ascii="Book Antiqua" w:eastAsia="Times New Roman" w:hAnsi="Book Antiqua" w:cs="Times New Roman"/>
          <w:b/>
          <w:sz w:val="19"/>
          <w:szCs w:val="19"/>
          <w:highlight w:val="magenta"/>
          <w:lang w:eastAsia="pt-BR"/>
        </w:rPr>
        <w:t>Art. 26</w:t>
      </w:r>
      <w:r w:rsidRPr="00107E1D">
        <w:rPr>
          <w:rFonts w:ascii="Book Antiqua" w:eastAsia="Times New Roman" w:hAnsi="Book Antiqua" w:cs="Times New Roman"/>
          <w:sz w:val="19"/>
          <w:szCs w:val="19"/>
          <w:lang w:eastAsia="pt-BR"/>
        </w:rPr>
        <w:t xml:space="preserve">. </w:t>
      </w:r>
      <w:r w:rsidRPr="00997B57">
        <w:rPr>
          <w:rFonts w:ascii="Book Antiqua" w:eastAsia="Times New Roman" w:hAnsi="Book Antiqua" w:cs="Times New Roman"/>
          <w:b/>
          <w:bCs/>
          <w:sz w:val="19"/>
          <w:szCs w:val="19"/>
          <w:lang w:eastAsia="pt-BR"/>
        </w:rPr>
        <w:t xml:space="preserve">O </w:t>
      </w:r>
      <w:r w:rsidRPr="00997B57">
        <w:rPr>
          <w:rFonts w:ascii="Book Antiqua" w:eastAsia="Times New Roman" w:hAnsi="Book Antiqua" w:cs="Times New Roman"/>
          <w:b/>
          <w:bCs/>
          <w:caps/>
          <w:sz w:val="19"/>
          <w:szCs w:val="19"/>
          <w:shd w:val="clear" w:color="auto" w:fill="F7CAAC" w:themeFill="accent2" w:themeFillTint="66"/>
          <w:lang w:eastAsia="pt-BR"/>
        </w:rPr>
        <w:t>cancelamento do registro do protesto</w:t>
      </w:r>
      <w:r w:rsidRPr="00997B57">
        <w:rPr>
          <w:rFonts w:ascii="Book Antiqua" w:eastAsia="Times New Roman" w:hAnsi="Book Antiqua" w:cs="Times New Roman"/>
          <w:b/>
          <w:bCs/>
          <w:sz w:val="19"/>
          <w:szCs w:val="19"/>
          <w:lang w:eastAsia="pt-BR"/>
        </w:rPr>
        <w:t xml:space="preserve"> </w:t>
      </w:r>
      <w:r w:rsidRPr="00997B57">
        <w:rPr>
          <w:rFonts w:ascii="Book Antiqua" w:eastAsia="Times New Roman" w:hAnsi="Book Antiqua" w:cs="Times New Roman"/>
          <w:b/>
          <w:bCs/>
          <w:caps/>
          <w:sz w:val="19"/>
          <w:szCs w:val="19"/>
          <w:highlight w:val="green"/>
          <w:lang w:eastAsia="pt-BR"/>
        </w:rPr>
        <w:t>será solicitado</w:t>
      </w:r>
      <w:r w:rsidRPr="00997B57">
        <w:rPr>
          <w:rFonts w:ascii="Book Antiqua" w:eastAsia="Times New Roman" w:hAnsi="Book Antiqua" w:cs="Times New Roman"/>
          <w:b/>
          <w:bCs/>
          <w:sz w:val="19"/>
          <w:szCs w:val="19"/>
          <w:lang w:eastAsia="pt-BR"/>
        </w:rPr>
        <w:t xml:space="preserve"> </w:t>
      </w:r>
      <w:r w:rsidRPr="00997B57">
        <w:rPr>
          <w:rFonts w:ascii="Book Antiqua" w:eastAsia="Times New Roman" w:hAnsi="Book Antiqua" w:cs="Times New Roman"/>
          <w:b/>
          <w:bCs/>
          <w:sz w:val="19"/>
          <w:szCs w:val="19"/>
          <w:highlight w:val="cyan"/>
          <w:lang w:eastAsia="pt-BR"/>
        </w:rPr>
        <w:t>diretamente no Tabelionato de Protesto de Títulos</w:t>
      </w:r>
      <w:r w:rsidRPr="00997B57">
        <w:rPr>
          <w:rFonts w:ascii="Book Antiqua" w:eastAsia="Times New Roman" w:hAnsi="Book Antiqua" w:cs="Times New Roman"/>
          <w:b/>
          <w:bCs/>
          <w:sz w:val="19"/>
          <w:szCs w:val="19"/>
          <w:lang w:eastAsia="pt-BR"/>
        </w:rPr>
        <w:t xml:space="preserve">, </w:t>
      </w:r>
      <w:r w:rsidRPr="00997B57">
        <w:rPr>
          <w:rFonts w:ascii="Book Antiqua" w:eastAsia="Times New Roman" w:hAnsi="Book Antiqua" w:cs="Times New Roman"/>
          <w:b/>
          <w:bCs/>
          <w:sz w:val="19"/>
          <w:szCs w:val="19"/>
          <w:highlight w:val="yellow"/>
          <w:lang w:eastAsia="pt-BR"/>
        </w:rPr>
        <w:t>por qualquer interessado</w:t>
      </w:r>
      <w:r w:rsidRPr="00997B57">
        <w:rPr>
          <w:rFonts w:ascii="Book Antiqua" w:eastAsia="Times New Roman" w:hAnsi="Book Antiqua" w:cs="Times New Roman"/>
          <w:b/>
          <w:bCs/>
          <w:sz w:val="19"/>
          <w:szCs w:val="19"/>
          <w:lang w:eastAsia="pt-BR"/>
        </w:rPr>
        <w:t xml:space="preserve">, mediante </w:t>
      </w:r>
      <w:r w:rsidRPr="00997B57">
        <w:rPr>
          <w:rFonts w:ascii="Book Antiqua" w:eastAsia="Times New Roman" w:hAnsi="Book Antiqua" w:cs="Times New Roman"/>
          <w:b/>
          <w:bCs/>
          <w:sz w:val="19"/>
          <w:szCs w:val="19"/>
          <w:highlight w:val="cyan"/>
          <w:lang w:eastAsia="pt-BR"/>
        </w:rPr>
        <w:t>apresentação do documento protestado</w:t>
      </w:r>
      <w:r w:rsidRPr="00997B57">
        <w:rPr>
          <w:rFonts w:ascii="Book Antiqua" w:eastAsia="Times New Roman" w:hAnsi="Book Antiqua" w:cs="Times New Roman"/>
          <w:b/>
          <w:bCs/>
          <w:sz w:val="19"/>
          <w:szCs w:val="19"/>
          <w:lang w:eastAsia="pt-BR"/>
        </w:rPr>
        <w:t>, cuja cópia ficará arquivada</w:t>
      </w:r>
      <w:r w:rsidRPr="001E0BCA">
        <w:rPr>
          <w:rFonts w:ascii="Book Antiqua" w:eastAsia="Times New Roman" w:hAnsi="Book Antiqua" w:cs="Times New Roman"/>
          <w:sz w:val="16"/>
          <w:szCs w:val="16"/>
          <w:lang w:eastAsia="pt-BR"/>
        </w:rPr>
        <w:t>.</w:t>
      </w:r>
      <w:r w:rsidR="00203ED1" w:rsidRPr="001E0BCA">
        <w:rPr>
          <w:rFonts w:ascii="Book Antiqua" w:eastAsia="Times New Roman" w:hAnsi="Book Antiqua" w:cs="Times New Roman"/>
          <w:sz w:val="16"/>
          <w:szCs w:val="16"/>
          <w:lang w:eastAsia="pt-BR"/>
        </w:rPr>
        <w:t xml:space="preserve"> </w:t>
      </w:r>
      <w:r w:rsidR="00203ED1" w:rsidRPr="001E0BCA">
        <w:rPr>
          <w:rFonts w:ascii="Book Antiqua" w:eastAsia="Times New Roman" w:hAnsi="Book Antiqua" w:cs="Times New Roman"/>
          <w:b/>
          <w:color w:val="FF0000"/>
          <w:sz w:val="16"/>
          <w:szCs w:val="16"/>
          <w:u w:val="single"/>
          <w:lang w:eastAsia="pt-BR"/>
        </w:rPr>
        <w:t>(TJRS-2009)</w:t>
      </w:r>
      <w:r w:rsidR="00A0675F" w:rsidRPr="001E0BCA">
        <w:rPr>
          <w:rFonts w:ascii="Book Antiqua" w:eastAsia="Times New Roman" w:hAnsi="Book Antiqua" w:cs="Times New Roman"/>
          <w:b/>
          <w:color w:val="FF0000"/>
          <w:sz w:val="16"/>
          <w:szCs w:val="16"/>
          <w:lang w:eastAsia="pt-BR"/>
        </w:rPr>
        <w:t xml:space="preserve"> </w:t>
      </w:r>
      <w:r w:rsidR="00464258" w:rsidRPr="001E0BCA">
        <w:rPr>
          <w:rFonts w:ascii="Book Antiqua" w:eastAsia="Times New Roman" w:hAnsi="Book Antiqua" w:cs="Times New Roman"/>
          <w:b/>
          <w:bCs/>
          <w:color w:val="FF0000"/>
          <w:sz w:val="16"/>
          <w:szCs w:val="16"/>
          <w:u w:val="single"/>
          <w:lang w:eastAsia="pt-BR"/>
        </w:rPr>
        <w:t>(PGEPA-2011)</w:t>
      </w:r>
      <w:r w:rsidR="00C35ABC" w:rsidRPr="001E0BCA">
        <w:rPr>
          <w:rFonts w:ascii="Book Antiqua" w:eastAsia="Times New Roman" w:hAnsi="Book Antiqua" w:cs="Times New Roman"/>
          <w:b/>
          <w:bCs/>
          <w:color w:val="FF0000"/>
          <w:sz w:val="16"/>
          <w:szCs w:val="16"/>
          <w:lang w:eastAsia="pt-BR"/>
        </w:rPr>
        <w:t xml:space="preserve"> </w:t>
      </w:r>
      <w:r w:rsidR="00D519E4" w:rsidRPr="001E0BCA">
        <w:rPr>
          <w:rFonts w:ascii="Book Antiqua" w:eastAsia="Times New Roman" w:hAnsi="Book Antiqua" w:cs="Times New Roman"/>
          <w:b/>
          <w:bCs/>
          <w:color w:val="FF0000"/>
          <w:sz w:val="16"/>
          <w:szCs w:val="16"/>
          <w:u w:val="single"/>
          <w:lang w:eastAsia="pt-BR"/>
        </w:rPr>
        <w:t>(MPF-2013)</w:t>
      </w:r>
      <w:r w:rsidR="002D3CA6" w:rsidRPr="001E0BCA">
        <w:rPr>
          <w:rFonts w:ascii="Book Antiqua" w:eastAsia="Times New Roman" w:hAnsi="Book Antiqua" w:cs="Times New Roman"/>
          <w:b/>
          <w:bCs/>
          <w:color w:val="FF0000"/>
          <w:sz w:val="16"/>
          <w:szCs w:val="16"/>
          <w:lang w:eastAsia="pt-BR"/>
        </w:rPr>
        <w:t xml:space="preserve"> </w:t>
      </w:r>
      <w:r w:rsidR="002D3CA6" w:rsidRPr="001E0BCA">
        <w:rPr>
          <w:rFonts w:ascii="Book Antiqua" w:hAnsi="Book Antiqua" w:cs="Times New Roman"/>
          <w:b/>
          <w:color w:val="FF0000"/>
          <w:sz w:val="16"/>
          <w:szCs w:val="16"/>
          <w:u w:val="single"/>
        </w:rPr>
        <w:t>(Cartórios/TJBA-2013)</w:t>
      </w:r>
      <w:r w:rsidR="00D341A9" w:rsidRPr="001E0BCA">
        <w:rPr>
          <w:rFonts w:ascii="Book Antiqua" w:hAnsi="Book Antiqua" w:cs="Times New Roman"/>
          <w:b/>
          <w:color w:val="FF0000"/>
          <w:sz w:val="16"/>
          <w:szCs w:val="16"/>
        </w:rPr>
        <w:t xml:space="preserve"> </w:t>
      </w:r>
      <w:r w:rsidR="00D341A9" w:rsidRPr="001E0BCA">
        <w:rPr>
          <w:rFonts w:ascii="Book Antiqua" w:hAnsi="Book Antiqua" w:cs="Times New Roman"/>
          <w:b/>
          <w:color w:val="FF0000"/>
          <w:sz w:val="16"/>
          <w:szCs w:val="16"/>
          <w:u w:val="single"/>
        </w:rPr>
        <w:t>(Cartórios/TJES-2013)</w:t>
      </w:r>
      <w:r w:rsidR="00445C74" w:rsidRPr="001E0BCA">
        <w:rPr>
          <w:rFonts w:ascii="Book Antiqua" w:hAnsi="Book Antiqua" w:cs="Times New Roman"/>
          <w:b/>
          <w:color w:val="FF0000"/>
          <w:sz w:val="16"/>
          <w:szCs w:val="16"/>
        </w:rPr>
        <w:t xml:space="preserve"> </w:t>
      </w:r>
      <w:r w:rsidR="00445C74" w:rsidRPr="001E0BCA">
        <w:rPr>
          <w:rFonts w:ascii="Book Antiqua" w:hAnsi="Book Antiqua" w:cs="Times New Roman"/>
          <w:b/>
          <w:color w:val="FF0000"/>
          <w:sz w:val="16"/>
          <w:szCs w:val="16"/>
          <w:u w:val="single"/>
        </w:rPr>
        <w:t>(Cartórios/TJPE-2013)</w:t>
      </w:r>
      <w:r w:rsidR="0012013B" w:rsidRPr="001E0BCA">
        <w:rPr>
          <w:rFonts w:ascii="Book Antiqua" w:eastAsia="Times New Roman" w:hAnsi="Book Antiqua" w:cs="Times New Roman"/>
          <w:b/>
          <w:bCs/>
          <w:color w:val="FF0000"/>
          <w:sz w:val="16"/>
          <w:szCs w:val="16"/>
          <w:lang w:eastAsia="pt-BR"/>
        </w:rPr>
        <w:t xml:space="preserve"> </w:t>
      </w:r>
      <w:r w:rsidR="0012013B" w:rsidRPr="001E0BCA">
        <w:rPr>
          <w:rFonts w:ascii="Book Antiqua" w:eastAsia="Times New Roman" w:hAnsi="Book Antiqua" w:cs="Times New Roman"/>
          <w:b/>
          <w:bCs/>
          <w:color w:val="FF0000"/>
          <w:sz w:val="16"/>
          <w:szCs w:val="16"/>
          <w:u w:val="single"/>
          <w:lang w:eastAsia="pt-BR"/>
        </w:rPr>
        <w:t>(Cartórios/TJPI-2013)</w:t>
      </w:r>
      <w:r w:rsidR="008242F1" w:rsidRPr="001E0BCA">
        <w:rPr>
          <w:rFonts w:ascii="Book Antiqua" w:eastAsia="Times New Roman" w:hAnsi="Book Antiqua" w:cs="Times New Roman"/>
          <w:b/>
          <w:bCs/>
          <w:color w:val="FF0000"/>
          <w:sz w:val="16"/>
          <w:szCs w:val="16"/>
          <w:lang w:eastAsia="pt-BR"/>
        </w:rPr>
        <w:t xml:space="preserve"> </w:t>
      </w:r>
      <w:r w:rsidR="008242F1" w:rsidRPr="001E0BCA">
        <w:rPr>
          <w:rFonts w:ascii="Book Antiqua" w:hAnsi="Book Antiqua" w:cs="Arial"/>
          <w:b/>
          <w:bCs/>
          <w:color w:val="FF0000"/>
          <w:sz w:val="16"/>
          <w:szCs w:val="16"/>
          <w:u w:val="single"/>
        </w:rPr>
        <w:t>(Cartórios/TJMT-2014)</w:t>
      </w:r>
      <w:r w:rsidR="007D0548" w:rsidRPr="001E0BCA">
        <w:rPr>
          <w:rFonts w:ascii="Book Antiqua" w:eastAsia="Times New Roman" w:hAnsi="Book Antiqua" w:cs="Times New Roman"/>
          <w:b/>
          <w:bCs/>
          <w:color w:val="FF0000"/>
          <w:sz w:val="16"/>
          <w:szCs w:val="16"/>
          <w:lang w:eastAsia="pt-BR"/>
        </w:rPr>
        <w:t xml:space="preserve"> </w:t>
      </w:r>
      <w:r w:rsidR="00E531F6" w:rsidRPr="001E0BCA">
        <w:rPr>
          <w:rFonts w:ascii="Book Antiqua" w:eastAsia="Times New Roman" w:hAnsi="Book Antiqua" w:cs="Times New Roman"/>
          <w:b/>
          <w:color w:val="FF0000"/>
          <w:sz w:val="16"/>
          <w:szCs w:val="16"/>
          <w:u w:val="single"/>
          <w:lang w:eastAsia="pt-BR"/>
        </w:rPr>
        <w:t>(PCPA-2016)</w:t>
      </w:r>
      <w:r w:rsidR="009C17C1" w:rsidRPr="001E0BCA">
        <w:rPr>
          <w:rFonts w:ascii="Book Antiqua" w:eastAsia="Times New Roman" w:hAnsi="Book Antiqua" w:cs="Times New Roman"/>
          <w:b/>
          <w:color w:val="FF0000"/>
          <w:sz w:val="16"/>
          <w:szCs w:val="16"/>
          <w:lang w:eastAsia="pt-BR"/>
        </w:rPr>
        <w:t xml:space="preserve"> </w:t>
      </w:r>
      <w:r w:rsidR="009C17C1" w:rsidRPr="001E0BCA">
        <w:rPr>
          <w:rFonts w:ascii="Book Antiqua" w:hAnsi="Book Antiqua"/>
          <w:b/>
          <w:color w:val="FF0000"/>
          <w:sz w:val="16"/>
          <w:szCs w:val="16"/>
          <w:u w:val="single"/>
        </w:rPr>
        <w:t>(Cartórios/TJMG-2012/2016/2017)</w:t>
      </w:r>
      <w:r w:rsidR="00EE79F1" w:rsidRPr="001E0BCA">
        <w:rPr>
          <w:rFonts w:ascii="Book Antiqua" w:eastAsia="Times New Roman" w:hAnsi="Book Antiqua" w:cs="Times New Roman"/>
          <w:b/>
          <w:color w:val="FF0000"/>
          <w:sz w:val="16"/>
          <w:szCs w:val="16"/>
          <w:lang w:eastAsia="pt-BR"/>
        </w:rPr>
        <w:t xml:space="preserve"> </w:t>
      </w:r>
      <w:r w:rsidR="00EE79F1" w:rsidRPr="001E0BCA">
        <w:rPr>
          <w:rFonts w:ascii="Book Antiqua" w:eastAsia="Times New Roman" w:hAnsi="Book Antiqua" w:cs="Arial"/>
          <w:b/>
          <w:bCs/>
          <w:color w:val="FF0000"/>
          <w:sz w:val="16"/>
          <w:szCs w:val="16"/>
          <w:u w:val="single"/>
          <w:lang w:eastAsia="pt-BR"/>
        </w:rPr>
        <w:t>(Cartórios/TJRJ-2017)</w:t>
      </w:r>
      <w:r w:rsidR="00E10F9C" w:rsidRPr="001E0BCA">
        <w:rPr>
          <w:rFonts w:ascii="Book Antiqua" w:eastAsia="Times New Roman" w:hAnsi="Book Antiqua" w:cs="Arial"/>
          <w:b/>
          <w:bCs/>
          <w:color w:val="FF0000"/>
          <w:sz w:val="16"/>
          <w:szCs w:val="16"/>
          <w:lang w:eastAsia="pt-BR"/>
        </w:rPr>
        <w:t xml:space="preserve"> </w:t>
      </w:r>
      <w:bookmarkStart w:id="48" w:name="_Hlk132828191"/>
      <w:r w:rsidR="00E10F9C" w:rsidRPr="001E0BCA">
        <w:rPr>
          <w:rFonts w:ascii="Book Antiqua" w:eastAsia="Times New Roman" w:hAnsi="Book Antiqua" w:cs="Arial"/>
          <w:b/>
          <w:bCs/>
          <w:color w:val="FF0000"/>
          <w:sz w:val="16"/>
          <w:szCs w:val="16"/>
          <w:u w:val="single"/>
          <w:lang w:eastAsia="pt-BR"/>
        </w:rPr>
        <w:t>(Cartórios/TJDFT-2019)</w:t>
      </w:r>
      <w:bookmarkEnd w:id="48"/>
      <w:r w:rsidR="00F41995" w:rsidRPr="001E0BCA">
        <w:rPr>
          <w:rFonts w:ascii="Book Antiqua" w:eastAsia="Times New Roman" w:hAnsi="Book Antiqua" w:cs="Arial"/>
          <w:b/>
          <w:bCs/>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955B70" w:rsidRPr="001E0BCA">
        <w:rPr>
          <w:rFonts w:ascii="Book Antiqua" w:hAnsi="Book Antiqua" w:cs="Times New Roman"/>
          <w:b/>
          <w:color w:val="FF0000"/>
          <w:sz w:val="16"/>
          <w:szCs w:val="16"/>
        </w:rPr>
        <w:t xml:space="preserve"> </w:t>
      </w:r>
      <w:r w:rsidR="00955B70" w:rsidRPr="001E0BCA">
        <w:rPr>
          <w:rFonts w:ascii="Book Antiqua" w:eastAsia="Times New Roman" w:hAnsi="Book Antiqua" w:cs="Times New Roman"/>
          <w:b/>
          <w:bCs/>
          <w:color w:val="FF0000"/>
          <w:sz w:val="16"/>
          <w:szCs w:val="16"/>
          <w:u w:val="single"/>
          <w:lang w:eastAsia="pt-BR"/>
        </w:rPr>
        <w:t>(Cartórios/TJMS-2021)</w:t>
      </w:r>
      <w:r w:rsidR="00997B57">
        <w:rPr>
          <w:rFonts w:ascii="Book Antiqua" w:eastAsia="Times New Roman" w:hAnsi="Book Antiqua" w:cs="Times New Roman"/>
          <w:b/>
          <w:bCs/>
          <w:color w:val="FF0000"/>
          <w:sz w:val="16"/>
          <w:szCs w:val="16"/>
          <w:lang w:eastAsia="pt-BR"/>
        </w:rPr>
        <w:t xml:space="preserve"> </w:t>
      </w:r>
      <w:r w:rsidR="00997B57">
        <w:rPr>
          <w:rFonts w:ascii="Book Antiqua" w:hAnsi="Book Antiqua" w:cs="Times New Roman"/>
          <w:b/>
          <w:color w:val="FF0000"/>
          <w:sz w:val="16"/>
          <w:szCs w:val="16"/>
          <w:u w:val="single"/>
        </w:rPr>
        <w:t>(PGEMG-2022)</w:t>
      </w:r>
      <w:r w:rsidR="006620B9">
        <w:rPr>
          <w:rFonts w:ascii="Book Antiqua" w:hAnsi="Book Antiqua" w:cs="Times New Roman"/>
          <w:b/>
          <w:color w:val="FF0000"/>
          <w:sz w:val="16"/>
          <w:szCs w:val="16"/>
        </w:rPr>
        <w:t xml:space="preserve"> </w:t>
      </w:r>
      <w:r w:rsidR="006620B9">
        <w:rPr>
          <w:rFonts w:ascii="Book Antiqua" w:eastAsia="Times New Roman" w:hAnsi="Book Antiqua" w:cs="Times New Roman"/>
          <w:b/>
          <w:bCs/>
          <w:color w:val="FF0000"/>
          <w:sz w:val="16"/>
          <w:szCs w:val="16"/>
          <w:u w:val="single"/>
          <w:lang w:eastAsia="pt-BR"/>
        </w:rPr>
        <w:t>(Cartórios/TJMA-2023)</w:t>
      </w:r>
      <w:r w:rsidR="00465553">
        <w:rPr>
          <w:rFonts w:ascii="Book Antiqua" w:eastAsia="Times New Roman" w:hAnsi="Book Antiqua" w:cs="Times New Roman"/>
          <w:b/>
          <w:bCs/>
          <w:color w:val="FF0000"/>
          <w:sz w:val="16"/>
          <w:szCs w:val="16"/>
          <w:lang w:eastAsia="pt-BR"/>
        </w:rPr>
        <w:t xml:space="preserve"> </w:t>
      </w:r>
      <w:r w:rsidR="00465553">
        <w:rPr>
          <w:rFonts w:ascii="Book Antiqua" w:eastAsia="Times New Roman" w:hAnsi="Book Antiqua" w:cs="Times New Roman"/>
          <w:b/>
          <w:bCs/>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A01C48" w:rsidRPr="00107E1D" w14:paraId="5F8E471A" w14:textId="77777777" w:rsidTr="00A01C48">
        <w:tc>
          <w:tcPr>
            <w:tcW w:w="8494" w:type="dxa"/>
            <w:shd w:val="clear" w:color="auto" w:fill="CCFFFF"/>
          </w:tcPr>
          <w:p w14:paraId="04178AD0" w14:textId="69143FDF" w:rsidR="004F61AB" w:rsidRPr="00107E1D" w:rsidRDefault="004F61AB" w:rsidP="004F61AB">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bCs/>
                <w:color w:val="000000"/>
                <w:sz w:val="19"/>
                <w:szCs w:val="19"/>
                <w:highlight w:val="yellow"/>
                <w:lang w:eastAsia="pt-BR"/>
              </w:rPr>
              <w:t>Não há como impor tacitamente ao credor o dever de enviar</w:t>
            </w:r>
            <w:r w:rsidRPr="00107E1D">
              <w:rPr>
                <w:rFonts w:ascii="Book Antiqua" w:eastAsia="Times New Roman" w:hAnsi="Book Antiqua" w:cs="Times New Roman"/>
                <w:b/>
                <w:bCs/>
                <w:color w:val="000000"/>
                <w:sz w:val="19"/>
                <w:szCs w:val="19"/>
                <w:lang w:eastAsia="pt-BR"/>
              </w:rPr>
              <w:t xml:space="preserve">, </w:t>
            </w:r>
            <w:r w:rsidRPr="00107E1D">
              <w:rPr>
                <w:rFonts w:ascii="Book Antiqua" w:eastAsia="Times New Roman" w:hAnsi="Book Antiqua" w:cs="Times New Roman"/>
                <w:b/>
                <w:bCs/>
                <w:color w:val="000000"/>
                <w:sz w:val="19"/>
                <w:szCs w:val="19"/>
                <w:shd w:val="clear" w:color="auto" w:fill="F7CAAC" w:themeFill="accent2" w:themeFillTint="66"/>
                <w:lang w:eastAsia="pt-BR"/>
              </w:rPr>
              <w:t>sem provocação</w:t>
            </w:r>
            <w:r w:rsidRPr="00107E1D">
              <w:rPr>
                <w:rFonts w:ascii="Book Antiqua" w:eastAsia="Times New Roman" w:hAnsi="Book Antiqua" w:cs="Times New Roman"/>
                <w:b/>
                <w:bCs/>
                <w:color w:val="000000"/>
                <w:sz w:val="19"/>
                <w:szCs w:val="19"/>
                <w:lang w:eastAsia="pt-BR"/>
              </w:rPr>
              <w:t xml:space="preserve">, o </w:t>
            </w:r>
            <w:r w:rsidRPr="00107E1D">
              <w:rPr>
                <w:rFonts w:ascii="Book Antiqua" w:eastAsia="Times New Roman" w:hAnsi="Book Antiqua" w:cs="Times New Roman"/>
                <w:b/>
                <w:bCs/>
                <w:color w:val="000000"/>
                <w:sz w:val="19"/>
                <w:szCs w:val="19"/>
                <w:highlight w:val="yellow"/>
                <w:lang w:eastAsia="pt-BR"/>
              </w:rPr>
              <w:t>documento hábil ao cancelamento do legítimo protesto</w:t>
            </w:r>
            <w:r w:rsidRPr="00107E1D">
              <w:rPr>
                <w:rFonts w:ascii="Book Antiqua" w:eastAsia="Times New Roman" w:hAnsi="Book Antiqua" w:cs="Times New Roman"/>
                <w:b/>
                <w:bCs/>
                <w:color w:val="000000"/>
                <w:sz w:val="19"/>
                <w:szCs w:val="19"/>
                <w:lang w:eastAsia="pt-BR"/>
              </w:rPr>
              <w:t xml:space="preserve">. O </w:t>
            </w:r>
            <w:r w:rsidRPr="00107E1D">
              <w:rPr>
                <w:rFonts w:ascii="Book Antiqua" w:eastAsia="Times New Roman" w:hAnsi="Book Antiqua" w:cs="Times New Roman"/>
                <w:b/>
                <w:bCs/>
                <w:color w:val="000000"/>
                <w:sz w:val="19"/>
                <w:szCs w:val="19"/>
                <w:highlight w:val="green"/>
                <w:lang w:eastAsia="pt-BR"/>
              </w:rPr>
              <w:t>credor tem o inequívoco dever de fornecer o documento hábil ao cancelamento do protesto</w:t>
            </w:r>
            <w:r w:rsidRPr="00107E1D">
              <w:rPr>
                <w:rFonts w:ascii="Book Antiqua" w:eastAsia="Times New Roman" w:hAnsi="Book Antiqua" w:cs="Times New Roman"/>
                <w:b/>
                <w:bCs/>
                <w:color w:val="000000"/>
                <w:sz w:val="19"/>
                <w:szCs w:val="19"/>
                <w:lang w:eastAsia="pt-BR"/>
              </w:rPr>
              <w:t xml:space="preserve">, </w:t>
            </w:r>
            <w:r w:rsidRPr="00107E1D">
              <w:rPr>
                <w:rFonts w:ascii="Book Antiqua" w:eastAsia="Times New Roman" w:hAnsi="Book Antiqua" w:cs="Times New Roman"/>
                <w:b/>
                <w:bCs/>
                <w:color w:val="000000"/>
                <w:sz w:val="19"/>
                <w:szCs w:val="19"/>
                <w:highlight w:val="yellow"/>
                <w:lang w:eastAsia="pt-BR"/>
              </w:rPr>
              <w:t>mas para isso precisa ser previamente provocado</w:t>
            </w:r>
            <w:r w:rsidRPr="00107E1D">
              <w:rPr>
                <w:rFonts w:ascii="Book Antiqua" w:eastAsia="Times New Roman" w:hAnsi="Book Antiqua" w:cs="Times New Roman"/>
                <w:b/>
                <w:bCs/>
                <w:color w:val="000000"/>
                <w:sz w:val="19"/>
                <w:szCs w:val="19"/>
                <w:lang w:eastAsia="pt-BR"/>
              </w:rPr>
              <w:t xml:space="preserve">. Assim, se o devedor paga ao banco um título de crédito que estava protestado, o banco deverá fornecer uma carta de anuência com a qual o devedor poderá cancelar o protesto. No entanto, o credor não tem o dever de fornecer este documento automaticamente. É necessário que haja um requerimento (um pedido) daquele que pagou. </w:t>
            </w:r>
            <w:r w:rsidRPr="00107E1D">
              <w:rPr>
                <w:rFonts w:ascii="Book Antiqua" w:eastAsia="Times New Roman" w:hAnsi="Book Antiqua" w:cs="Times New Roman"/>
                <w:bCs/>
                <w:color w:val="000000"/>
                <w:sz w:val="19"/>
                <w:szCs w:val="19"/>
                <w:lang w:eastAsia="pt-BR"/>
              </w:rPr>
              <w:t>STJ. 4ª T.</w:t>
            </w:r>
            <w:r w:rsidR="00EE79F1">
              <w:rPr>
                <w:rFonts w:ascii="Book Antiqua" w:eastAsia="Times New Roman" w:hAnsi="Book Antiqua" w:cs="Times New Roman"/>
                <w:bCs/>
                <w:color w:val="000000"/>
                <w:sz w:val="19"/>
                <w:szCs w:val="19"/>
                <w:lang w:eastAsia="pt-BR"/>
              </w:rPr>
              <w:t>,</w:t>
            </w:r>
            <w:r w:rsidRPr="00107E1D">
              <w:rPr>
                <w:rFonts w:ascii="Book Antiqua" w:eastAsia="Times New Roman" w:hAnsi="Book Antiqua" w:cs="Times New Roman"/>
                <w:bCs/>
                <w:color w:val="000000"/>
                <w:sz w:val="19"/>
                <w:szCs w:val="19"/>
                <w:lang w:eastAsia="pt-BR"/>
              </w:rPr>
              <w:t xml:space="preserve"> REsp 1346584-PR, Rel. Min. </w:t>
            </w:r>
            <w:proofErr w:type="spellStart"/>
            <w:r w:rsidRPr="00107E1D">
              <w:rPr>
                <w:rFonts w:ascii="Book Antiqua" w:eastAsia="Times New Roman" w:hAnsi="Book Antiqua" w:cs="Times New Roman"/>
                <w:bCs/>
                <w:color w:val="000000"/>
                <w:sz w:val="19"/>
                <w:szCs w:val="19"/>
                <w:lang w:eastAsia="pt-BR"/>
              </w:rPr>
              <w:t>Luis</w:t>
            </w:r>
            <w:proofErr w:type="spellEnd"/>
            <w:r w:rsidRPr="00107E1D">
              <w:rPr>
                <w:rFonts w:ascii="Book Antiqua" w:eastAsia="Times New Roman" w:hAnsi="Book Antiqua" w:cs="Times New Roman"/>
                <w:bCs/>
                <w:color w:val="000000"/>
                <w:sz w:val="19"/>
                <w:szCs w:val="19"/>
                <w:lang w:eastAsia="pt-BR"/>
              </w:rPr>
              <w:t xml:space="preserve"> Felipe Salomão, j. 9/10/18</w:t>
            </w:r>
            <w:r w:rsidRPr="00107E1D">
              <w:rPr>
                <w:rFonts w:ascii="Book Antiqua" w:eastAsia="Times New Roman" w:hAnsi="Book Antiqua" w:cs="Times New Roman"/>
                <w:b/>
                <w:bCs/>
                <w:color w:val="000000"/>
                <w:sz w:val="19"/>
                <w:szCs w:val="19"/>
                <w:lang w:eastAsia="pt-BR"/>
              </w:rPr>
              <w:t xml:space="preserve"> (Info 638).</w:t>
            </w:r>
          </w:p>
          <w:p w14:paraId="1635101A" w14:textId="77777777" w:rsidR="004F61AB" w:rsidRDefault="004F61AB" w:rsidP="00A01C48">
            <w:pPr>
              <w:jc w:val="both"/>
              <w:rPr>
                <w:rFonts w:ascii="Book Antiqua" w:eastAsia="Times New Roman" w:hAnsi="Book Antiqua" w:cs="Times New Roman"/>
                <w:b/>
                <w:sz w:val="19"/>
                <w:szCs w:val="19"/>
                <w:lang w:eastAsia="pt-BR"/>
              </w:rPr>
            </w:pPr>
          </w:p>
          <w:p w14:paraId="3D7D3595" w14:textId="56D0B49C" w:rsidR="001479E0" w:rsidRDefault="001479E0" w:rsidP="001479E0">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479E0">
              <w:rPr>
                <w:rFonts w:ascii="Book Antiqua" w:eastAsia="Times New Roman" w:hAnsi="Book Antiqua" w:cs="Times New Roman"/>
                <w:b/>
                <w:i/>
                <w:color w:val="FF0000"/>
                <w:sz w:val="19"/>
                <w:szCs w:val="19"/>
                <w:highlight w:val="green"/>
                <w:lang w:eastAsia="pt-BR"/>
              </w:rPr>
              <w:t>Cartórios/TJDFT-2019</w:t>
            </w:r>
            <w:r>
              <w:rPr>
                <w:rFonts w:ascii="Book Antiqua" w:eastAsia="Times New Roman" w:hAnsi="Book Antiqua" w:cs="Times New Roman"/>
                <w:b/>
                <w:i/>
                <w:color w:val="FF0000"/>
                <w:sz w:val="19"/>
                <w:szCs w:val="19"/>
                <w:lang w:eastAsia="pt-BR"/>
              </w:rPr>
              <w:t>: #</w:t>
            </w:r>
            <w:r w:rsidRPr="002D3CA6">
              <w:rPr>
                <w:rFonts w:ascii="Book Antiqua" w:eastAsia="Times New Roman" w:hAnsi="Book Antiqua" w:cs="Times New Roman"/>
                <w:b/>
                <w:i/>
                <w:color w:val="FF0000"/>
                <w:sz w:val="19"/>
                <w:szCs w:val="19"/>
                <w:highlight w:val="green"/>
                <w:lang w:eastAsia="pt-BR"/>
              </w:rPr>
              <w:t>CESPE</w:t>
            </w:r>
            <w:r w:rsidRPr="00107E1D">
              <w:rPr>
                <w:rFonts w:ascii="Book Antiqua" w:eastAsia="Times New Roman" w:hAnsi="Book Antiqua" w:cs="Times New Roman"/>
                <w:b/>
                <w:sz w:val="19"/>
                <w:szCs w:val="19"/>
                <w:lang w:eastAsia="pt-BR"/>
              </w:rPr>
              <w:t xml:space="preserve">: </w:t>
            </w:r>
            <w:r w:rsidRPr="001479E0">
              <w:rPr>
                <w:rFonts w:ascii="Book Antiqua" w:eastAsia="Times New Roman" w:hAnsi="Book Antiqua" w:cs="Times New Roman"/>
                <w:b/>
                <w:i/>
                <w:iCs/>
                <w:sz w:val="19"/>
                <w:szCs w:val="19"/>
                <w:u w:val="single"/>
                <w:lang w:eastAsia="pt-BR"/>
              </w:rPr>
              <w:t>Sustação de protesto e prestação de contracautela</w:t>
            </w:r>
            <w:r>
              <w:rPr>
                <w:rFonts w:ascii="Book Antiqua" w:eastAsia="Times New Roman" w:hAnsi="Book Antiqua" w:cs="Times New Roman"/>
                <w:b/>
                <w:sz w:val="19"/>
                <w:szCs w:val="19"/>
                <w:lang w:eastAsia="pt-BR"/>
              </w:rPr>
              <w:t xml:space="preserve">: </w:t>
            </w:r>
            <w:r w:rsidRPr="001479E0">
              <w:rPr>
                <w:rFonts w:ascii="Book Antiqua" w:eastAsia="Times New Roman" w:hAnsi="Book Antiqua" w:cs="Times New Roman"/>
                <w:b/>
                <w:sz w:val="19"/>
                <w:szCs w:val="19"/>
                <w:lang w:eastAsia="pt-BR"/>
              </w:rPr>
              <w:t>A legislação de regência estabelece que o documento hábil a protesto extrajudicial é aquele que caracteriza prova escrita de obrigação pecuniária líquida, certa e exigível. Portanto, a sustação de protesto de título, por representar restrição a direito do credor, exige prévio oferecimento de contracautela, a ser fixada conforme o prudente arbítrio do magistrado.</w:t>
            </w:r>
            <w:r>
              <w:rPr>
                <w:rFonts w:ascii="Book Antiqua" w:eastAsia="Times New Roman" w:hAnsi="Book Antiqua" w:cs="Times New Roman"/>
                <w:b/>
                <w:sz w:val="19"/>
                <w:szCs w:val="19"/>
                <w:lang w:eastAsia="pt-BR"/>
              </w:rPr>
              <w:t xml:space="preserve"> </w:t>
            </w:r>
            <w:r w:rsidRPr="001479E0">
              <w:rPr>
                <w:rFonts w:ascii="Book Antiqua" w:eastAsia="Times New Roman" w:hAnsi="Book Antiqua" w:cs="Times New Roman"/>
                <w:bCs/>
                <w:sz w:val="19"/>
                <w:szCs w:val="19"/>
                <w:lang w:eastAsia="pt-BR"/>
              </w:rPr>
              <w:t xml:space="preserve">STJ. 2ª S. REsp 1340236-SP, Rel. Min. </w:t>
            </w:r>
            <w:proofErr w:type="spellStart"/>
            <w:r w:rsidRPr="001479E0">
              <w:rPr>
                <w:rFonts w:ascii="Book Antiqua" w:eastAsia="Times New Roman" w:hAnsi="Book Antiqua" w:cs="Times New Roman"/>
                <w:bCs/>
                <w:sz w:val="19"/>
                <w:szCs w:val="19"/>
                <w:lang w:eastAsia="pt-BR"/>
              </w:rPr>
              <w:t>Luis</w:t>
            </w:r>
            <w:proofErr w:type="spellEnd"/>
            <w:r w:rsidRPr="001479E0">
              <w:rPr>
                <w:rFonts w:ascii="Book Antiqua" w:eastAsia="Times New Roman" w:hAnsi="Book Antiqua" w:cs="Times New Roman"/>
                <w:bCs/>
                <w:sz w:val="19"/>
                <w:szCs w:val="19"/>
                <w:lang w:eastAsia="pt-BR"/>
              </w:rPr>
              <w:t xml:space="preserve"> Felipe Salomão, j</w:t>
            </w:r>
            <w:r>
              <w:rPr>
                <w:rFonts w:ascii="Book Antiqua" w:eastAsia="Times New Roman" w:hAnsi="Book Antiqua" w:cs="Times New Roman"/>
                <w:bCs/>
                <w:sz w:val="19"/>
                <w:szCs w:val="19"/>
                <w:lang w:eastAsia="pt-BR"/>
              </w:rPr>
              <w:t>.</w:t>
            </w:r>
            <w:r w:rsidRPr="001479E0">
              <w:rPr>
                <w:rFonts w:ascii="Book Antiqua" w:eastAsia="Times New Roman" w:hAnsi="Book Antiqua" w:cs="Times New Roman"/>
                <w:bCs/>
                <w:sz w:val="19"/>
                <w:szCs w:val="19"/>
                <w:lang w:eastAsia="pt-BR"/>
              </w:rPr>
              <w:t xml:space="preserve"> 14/10/15</w:t>
            </w:r>
            <w:r w:rsidRPr="001479E0">
              <w:rPr>
                <w:rFonts w:ascii="Book Antiqua" w:eastAsia="Times New Roman" w:hAnsi="Book Antiqua" w:cs="Times New Roman"/>
                <w:b/>
                <w:sz w:val="19"/>
                <w:szCs w:val="19"/>
                <w:lang w:eastAsia="pt-BR"/>
              </w:rPr>
              <w:t xml:space="preserve"> (recurso repetitivo) (Info 571)</w:t>
            </w:r>
          </w:p>
          <w:tbl>
            <w:tblPr>
              <w:tblStyle w:val="Tabelacomgrade"/>
              <w:tblW w:w="0" w:type="auto"/>
              <w:tblLook w:val="04A0" w:firstRow="1" w:lastRow="0" w:firstColumn="1" w:lastColumn="0" w:noHBand="0" w:noVBand="1"/>
            </w:tblPr>
            <w:tblGrid>
              <w:gridCol w:w="8268"/>
            </w:tblGrid>
            <w:tr w:rsidR="001479E0" w14:paraId="741F3A5B" w14:textId="77777777" w:rsidTr="00D91124">
              <w:tc>
                <w:tcPr>
                  <w:tcW w:w="8268" w:type="dxa"/>
                  <w:shd w:val="clear" w:color="auto" w:fill="FFFFFF" w:themeFill="background1"/>
                </w:tcPr>
                <w:p w14:paraId="077D7C89" w14:textId="46CB06E6" w:rsidR="001479E0" w:rsidRPr="001479E0" w:rsidRDefault="001479E0" w:rsidP="001479E0">
                  <w:pPr>
                    <w:jc w:val="both"/>
                    <w:rPr>
                      <w:rFonts w:ascii="Book Antiqua" w:eastAsia="Times New Roman" w:hAnsi="Book Antiqua" w:cs="Times New Roman"/>
                      <w:b/>
                      <w:sz w:val="19"/>
                      <w:szCs w:val="19"/>
                      <w:lang w:eastAsia="pt-BR"/>
                    </w:rPr>
                  </w:pPr>
                  <w:r w:rsidRPr="001479E0">
                    <w:rPr>
                      <w:rFonts w:ascii="Book Antiqua" w:eastAsia="Times New Roman" w:hAnsi="Book Antiqua" w:cs="Times New Roman"/>
                      <w:b/>
                      <w:sz w:val="18"/>
                      <w:szCs w:val="18"/>
                      <w:lang w:eastAsia="pt-BR"/>
                    </w:rPr>
                    <w:t>(</w:t>
                  </w:r>
                  <w:r w:rsidRPr="001479E0">
                    <w:rPr>
                      <w:rFonts w:ascii="Book Antiqua" w:eastAsia="Times New Roman" w:hAnsi="Book Antiqua" w:cs="Times New Roman"/>
                      <w:b/>
                      <w:sz w:val="18"/>
                      <w:szCs w:val="18"/>
                      <w:highlight w:val="yellow"/>
                      <w:lang w:eastAsia="pt-BR"/>
                    </w:rPr>
                    <w:t>Cartórios/TJDFT-2019-CESPE</w:t>
                  </w:r>
                  <w:r w:rsidRPr="001479E0">
                    <w:rPr>
                      <w:rFonts w:ascii="Book Antiqua" w:eastAsia="Times New Roman" w:hAnsi="Book Antiqua" w:cs="Times New Roman"/>
                      <w:b/>
                      <w:sz w:val="18"/>
                      <w:szCs w:val="18"/>
                      <w:lang w:eastAsia="pt-BR"/>
                    </w:rPr>
                    <w:t>)</w:t>
                  </w:r>
                  <w:r w:rsidRPr="001479E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1479E0">
                    <w:rPr>
                      <w:rFonts w:ascii="Book Antiqua" w:eastAsia="Times New Roman" w:hAnsi="Book Antiqua" w:cs="Times New Roman"/>
                      <w:bCs/>
                      <w:sz w:val="18"/>
                      <w:szCs w:val="18"/>
                      <w:lang w:eastAsia="pt-BR"/>
                    </w:rPr>
                    <w:t>Considerando o entendimento do STJ, julgue o ite</w:t>
                  </w:r>
                  <w:r>
                    <w:rPr>
                      <w:rFonts w:ascii="Book Antiqua" w:eastAsia="Times New Roman" w:hAnsi="Book Antiqua" w:cs="Times New Roman"/>
                      <w:bCs/>
                      <w:sz w:val="18"/>
                      <w:szCs w:val="18"/>
                      <w:lang w:eastAsia="pt-BR"/>
                    </w:rPr>
                    <w:t>m</w:t>
                  </w:r>
                  <w:r w:rsidRPr="001479E0">
                    <w:rPr>
                      <w:rFonts w:ascii="Book Antiqua" w:eastAsia="Times New Roman" w:hAnsi="Book Antiqua" w:cs="Times New Roman"/>
                      <w:bCs/>
                      <w:sz w:val="18"/>
                      <w:szCs w:val="18"/>
                      <w:lang w:eastAsia="pt-BR"/>
                    </w:rPr>
                    <w:t xml:space="preserve"> a seguir, a respeito de protesto de título representativo de dívida pecuniária</w:t>
                  </w:r>
                  <w:r>
                    <w:rPr>
                      <w:rFonts w:ascii="Book Antiqua" w:eastAsia="Times New Roman" w:hAnsi="Book Antiqua" w:cs="Times New Roman"/>
                      <w:bCs/>
                      <w:sz w:val="18"/>
                      <w:szCs w:val="18"/>
                      <w:lang w:eastAsia="pt-BR"/>
                    </w:rPr>
                    <w:t xml:space="preserve">: </w:t>
                  </w:r>
                  <w:r w:rsidRPr="001479E0">
                    <w:rPr>
                      <w:rFonts w:ascii="Book Antiqua" w:eastAsia="Times New Roman" w:hAnsi="Book Antiqua" w:cs="Times New Roman"/>
                      <w:bCs/>
                      <w:sz w:val="18"/>
                      <w:szCs w:val="18"/>
                      <w:lang w:eastAsia="pt-BR"/>
                    </w:rPr>
                    <w:t>O documento hábil a protesto extrajudicial é aquele que caracteriza prova escrita de obrigação pecuniária líquida, certa e exigível.</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549, STJ.</w:t>
                  </w:r>
                </w:p>
              </w:tc>
            </w:tr>
          </w:tbl>
          <w:p w14:paraId="063BC18F" w14:textId="77777777" w:rsidR="001479E0" w:rsidRPr="00107E1D" w:rsidRDefault="001479E0" w:rsidP="00A01C48">
            <w:pPr>
              <w:jc w:val="both"/>
              <w:rPr>
                <w:rFonts w:ascii="Book Antiqua" w:eastAsia="Times New Roman" w:hAnsi="Book Antiqua" w:cs="Times New Roman"/>
                <w:b/>
                <w:sz w:val="19"/>
                <w:szCs w:val="19"/>
                <w:lang w:eastAsia="pt-BR"/>
              </w:rPr>
            </w:pPr>
          </w:p>
          <w:p w14:paraId="0CB77450" w14:textId="28646D6B" w:rsidR="00A01C48" w:rsidRDefault="00A01C48" w:rsidP="00A01C48">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002D3CA6">
              <w:rPr>
                <w:rFonts w:ascii="Book Antiqua" w:eastAsia="Times New Roman" w:hAnsi="Book Antiqua" w:cs="Times New Roman"/>
                <w:b/>
                <w:i/>
                <w:color w:val="FF0000"/>
                <w:sz w:val="19"/>
                <w:szCs w:val="19"/>
                <w:lang w:eastAsia="pt-BR"/>
              </w:rPr>
              <w:t>: #</w:t>
            </w:r>
            <w:r w:rsidR="002D3CA6" w:rsidRPr="002D3CA6">
              <w:rPr>
                <w:rFonts w:ascii="Book Antiqua" w:eastAsia="Times New Roman" w:hAnsi="Book Antiqua" w:cs="Times New Roman"/>
                <w:b/>
                <w:i/>
                <w:color w:val="FF0000"/>
                <w:sz w:val="19"/>
                <w:szCs w:val="19"/>
                <w:highlight w:val="green"/>
                <w:lang w:eastAsia="pt-BR"/>
              </w:rPr>
              <w:t>Cartórios/TJBA-2013</w:t>
            </w:r>
            <w:r w:rsidR="00EE79F1">
              <w:rPr>
                <w:rFonts w:ascii="Book Antiqua" w:eastAsia="Times New Roman" w:hAnsi="Book Antiqua" w:cs="Times New Roman"/>
                <w:b/>
                <w:i/>
                <w:color w:val="FF0000"/>
                <w:sz w:val="19"/>
                <w:szCs w:val="19"/>
                <w:lang w:eastAsia="pt-BR"/>
              </w:rPr>
              <w:t>: #</w:t>
            </w:r>
            <w:r w:rsidR="00EE79F1" w:rsidRPr="00EE79F1">
              <w:rPr>
                <w:rFonts w:ascii="Book Antiqua" w:eastAsia="Times New Roman" w:hAnsi="Book Antiqua" w:cs="Times New Roman"/>
                <w:b/>
                <w:i/>
                <w:color w:val="FF0000"/>
                <w:sz w:val="19"/>
                <w:szCs w:val="19"/>
                <w:highlight w:val="green"/>
                <w:lang w:eastAsia="pt-BR"/>
              </w:rPr>
              <w:t>Cartórios/TJRJ-2017</w:t>
            </w:r>
            <w:r w:rsidR="001479E0">
              <w:rPr>
                <w:rFonts w:ascii="Book Antiqua" w:eastAsia="Times New Roman" w:hAnsi="Book Antiqua" w:cs="Times New Roman"/>
                <w:b/>
                <w:i/>
                <w:color w:val="FF0000"/>
                <w:sz w:val="19"/>
                <w:szCs w:val="19"/>
                <w:lang w:eastAsia="pt-BR"/>
              </w:rPr>
              <w:t>: #</w:t>
            </w:r>
            <w:r w:rsidR="001479E0" w:rsidRPr="001479E0">
              <w:rPr>
                <w:rFonts w:ascii="Book Antiqua" w:eastAsia="Times New Roman" w:hAnsi="Book Antiqua" w:cs="Times New Roman"/>
                <w:b/>
                <w:i/>
                <w:color w:val="FF0000"/>
                <w:sz w:val="19"/>
                <w:szCs w:val="19"/>
                <w:highlight w:val="green"/>
                <w:lang w:eastAsia="pt-BR"/>
              </w:rPr>
              <w:t>Cartórios/TJDFT-2019</w:t>
            </w:r>
            <w:r w:rsidR="00955B70">
              <w:rPr>
                <w:rFonts w:ascii="Book Antiqua" w:eastAsia="Times New Roman" w:hAnsi="Book Antiqua" w:cs="Times New Roman"/>
                <w:b/>
                <w:i/>
                <w:color w:val="FF0000"/>
                <w:sz w:val="19"/>
                <w:szCs w:val="19"/>
                <w:lang w:eastAsia="pt-BR"/>
              </w:rPr>
              <w:t>: #</w:t>
            </w:r>
            <w:r w:rsidR="00955B70" w:rsidRPr="00955B70">
              <w:rPr>
                <w:rFonts w:ascii="Book Antiqua" w:eastAsia="Times New Roman" w:hAnsi="Book Antiqua" w:cs="Times New Roman"/>
                <w:b/>
                <w:i/>
                <w:color w:val="FF0000"/>
                <w:sz w:val="19"/>
                <w:szCs w:val="19"/>
                <w:highlight w:val="green"/>
                <w:lang w:eastAsia="pt-BR"/>
              </w:rPr>
              <w:t>Cartórios/TJMS-2021</w:t>
            </w:r>
            <w:r w:rsidR="00997B57">
              <w:rPr>
                <w:rFonts w:ascii="Book Antiqua" w:eastAsia="Times New Roman" w:hAnsi="Book Antiqua" w:cs="Times New Roman"/>
                <w:b/>
                <w:i/>
                <w:color w:val="FF0000"/>
                <w:sz w:val="19"/>
                <w:szCs w:val="19"/>
                <w:lang w:eastAsia="pt-BR"/>
              </w:rPr>
              <w:t>: #</w:t>
            </w:r>
            <w:r w:rsidR="00997B57" w:rsidRPr="00997B57">
              <w:rPr>
                <w:rFonts w:ascii="Book Antiqua" w:eastAsia="Times New Roman" w:hAnsi="Book Antiqua" w:cs="Times New Roman"/>
                <w:b/>
                <w:i/>
                <w:color w:val="FF0000"/>
                <w:sz w:val="19"/>
                <w:szCs w:val="19"/>
                <w:highlight w:val="green"/>
                <w:lang w:eastAsia="pt-BR"/>
              </w:rPr>
              <w:t>PGEMG-2022</w:t>
            </w:r>
            <w:r w:rsidR="00024CC5">
              <w:rPr>
                <w:rFonts w:ascii="Book Antiqua" w:eastAsia="Times New Roman" w:hAnsi="Book Antiqua" w:cs="Times New Roman"/>
                <w:b/>
                <w:i/>
                <w:color w:val="FF0000"/>
                <w:sz w:val="19"/>
                <w:szCs w:val="19"/>
                <w:lang w:eastAsia="pt-BR"/>
              </w:rPr>
              <w:t>: #</w:t>
            </w:r>
            <w:r w:rsidR="00024CC5" w:rsidRPr="00024CC5">
              <w:rPr>
                <w:rFonts w:ascii="Book Antiqua" w:eastAsia="Times New Roman" w:hAnsi="Book Antiqua" w:cs="Times New Roman"/>
                <w:b/>
                <w:i/>
                <w:color w:val="FF0000"/>
                <w:sz w:val="19"/>
                <w:szCs w:val="19"/>
                <w:highlight w:val="green"/>
                <w:lang w:eastAsia="pt-BR"/>
              </w:rPr>
              <w:t>Cartórios/TJMA-2023</w:t>
            </w:r>
            <w:r w:rsidR="00465553">
              <w:rPr>
                <w:rFonts w:ascii="Book Antiqua" w:eastAsia="Times New Roman" w:hAnsi="Book Antiqua" w:cs="Times New Roman"/>
                <w:b/>
                <w:i/>
                <w:color w:val="FF0000"/>
                <w:sz w:val="19"/>
                <w:szCs w:val="19"/>
                <w:lang w:eastAsia="pt-BR"/>
              </w:rPr>
              <w:t>: #</w:t>
            </w:r>
            <w:r w:rsidR="00465553" w:rsidRPr="00465553">
              <w:rPr>
                <w:rFonts w:ascii="Book Antiqua" w:eastAsia="Times New Roman" w:hAnsi="Book Antiqua" w:cs="Times New Roman"/>
                <w:b/>
                <w:i/>
                <w:color w:val="FF0000"/>
                <w:sz w:val="19"/>
                <w:szCs w:val="19"/>
                <w:highlight w:val="green"/>
                <w:lang w:eastAsia="pt-BR"/>
              </w:rPr>
              <w:t>ENAM/2º-2024</w:t>
            </w:r>
            <w:r w:rsidR="002D3CA6">
              <w:rPr>
                <w:rFonts w:ascii="Book Antiqua" w:eastAsia="Times New Roman" w:hAnsi="Book Antiqua" w:cs="Times New Roman"/>
                <w:b/>
                <w:i/>
                <w:color w:val="FF0000"/>
                <w:sz w:val="19"/>
                <w:szCs w:val="19"/>
                <w:lang w:eastAsia="pt-BR"/>
              </w:rPr>
              <w:t>: #</w:t>
            </w:r>
            <w:r w:rsidR="002D3CA6" w:rsidRPr="002D3CA6">
              <w:rPr>
                <w:rFonts w:ascii="Book Antiqua" w:eastAsia="Times New Roman" w:hAnsi="Book Antiqua" w:cs="Times New Roman"/>
                <w:b/>
                <w:i/>
                <w:color w:val="FF0000"/>
                <w:sz w:val="19"/>
                <w:szCs w:val="19"/>
                <w:highlight w:val="green"/>
                <w:lang w:eastAsia="pt-BR"/>
              </w:rPr>
              <w:t>CESPE</w:t>
            </w:r>
            <w:r w:rsidR="00955B70">
              <w:rPr>
                <w:rFonts w:ascii="Book Antiqua" w:eastAsia="Times New Roman" w:hAnsi="Book Antiqua" w:cs="Times New Roman"/>
                <w:b/>
                <w:i/>
                <w:color w:val="FF0000"/>
                <w:sz w:val="19"/>
                <w:szCs w:val="19"/>
                <w:lang w:eastAsia="pt-BR"/>
              </w:rPr>
              <w:t>: #</w:t>
            </w:r>
            <w:r w:rsidR="00955B70" w:rsidRPr="00955B70">
              <w:rPr>
                <w:rFonts w:ascii="Book Antiqua" w:eastAsia="Times New Roman" w:hAnsi="Book Antiqua" w:cs="Times New Roman"/>
                <w:b/>
                <w:i/>
                <w:color w:val="FF0000"/>
                <w:sz w:val="19"/>
                <w:szCs w:val="19"/>
                <w:highlight w:val="green"/>
                <w:lang w:eastAsia="pt-BR"/>
              </w:rPr>
              <w:t>Consulplan</w:t>
            </w:r>
            <w:r w:rsidR="00997B57">
              <w:rPr>
                <w:rFonts w:ascii="Book Antiqua" w:eastAsia="Times New Roman" w:hAnsi="Book Antiqua" w:cs="Times New Roman"/>
                <w:b/>
                <w:i/>
                <w:color w:val="FF0000"/>
                <w:sz w:val="19"/>
                <w:szCs w:val="19"/>
                <w:lang w:eastAsia="pt-BR"/>
              </w:rPr>
              <w:t>: #</w:t>
            </w:r>
            <w:r w:rsidR="00997B57" w:rsidRPr="00997B57">
              <w:rPr>
                <w:rFonts w:ascii="Book Antiqua" w:eastAsia="Times New Roman" w:hAnsi="Book Antiqua" w:cs="Times New Roman"/>
                <w:b/>
                <w:i/>
                <w:color w:val="FF0000"/>
                <w:sz w:val="19"/>
                <w:szCs w:val="19"/>
                <w:highlight w:val="green"/>
                <w:lang w:eastAsia="pt-BR"/>
              </w:rPr>
              <w:t>FGV</w:t>
            </w:r>
            <w:r w:rsidRPr="00107E1D">
              <w:rPr>
                <w:rFonts w:ascii="Book Antiqua" w:eastAsia="Times New Roman" w:hAnsi="Book Antiqua" w:cs="Times New Roman"/>
                <w:b/>
                <w:sz w:val="19"/>
                <w:szCs w:val="19"/>
                <w:lang w:eastAsia="pt-BR"/>
              </w:rPr>
              <w:t xml:space="preserve">: </w:t>
            </w:r>
            <w:r w:rsidR="00EB0AEE" w:rsidRPr="00EB0AEE">
              <w:rPr>
                <w:rFonts w:ascii="Book Antiqua" w:eastAsia="Times New Roman" w:hAnsi="Book Antiqua" w:cs="Times New Roman"/>
                <w:b/>
                <w:i/>
                <w:iCs/>
                <w:sz w:val="19"/>
                <w:szCs w:val="19"/>
                <w:u w:val="single"/>
                <w:lang w:eastAsia="pt-BR"/>
              </w:rPr>
              <w:t>Responsabilidade pela baixa após o pagamento</w:t>
            </w:r>
            <w:r w:rsidR="00EB0AEE">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yellow"/>
                <w:lang w:eastAsia="pt-BR"/>
              </w:rPr>
              <w:t>Após a quitação da dívida</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green"/>
                <w:lang w:eastAsia="pt-BR"/>
              </w:rPr>
              <w:t>incumbe</w:t>
            </w:r>
            <w:r w:rsidRPr="00465553">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shd w:val="clear" w:color="auto" w:fill="F7CAAC" w:themeFill="accent2" w:themeFillTint="66"/>
                <w:lang w:eastAsia="pt-BR"/>
              </w:rPr>
              <w:t>ao DEVEDOR</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yellow"/>
                <w:lang w:eastAsia="pt-BR"/>
              </w:rPr>
              <w:t>providenciar o cancelamento do protesto</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green"/>
                <w:lang w:eastAsia="pt-BR"/>
              </w:rPr>
              <w:t>salvo se foi combinado</w:t>
            </w:r>
            <w:r w:rsidRPr="00465553">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yellow"/>
                <w:lang w:eastAsia="pt-BR"/>
              </w:rPr>
              <w:t>o contrário entre ele e o credor</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shd w:val="clear" w:color="auto" w:fill="F7CAAC" w:themeFill="accent2" w:themeFillTint="66"/>
                <w:lang w:eastAsia="pt-BR"/>
              </w:rPr>
              <w:t>No regime próprio da Lei 9.492/97</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green"/>
                <w:lang w:eastAsia="pt-BR"/>
              </w:rPr>
              <w:t>legitimamente protestado</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yellow"/>
                <w:lang w:eastAsia="pt-BR"/>
              </w:rPr>
              <w:t>o título de crédito</w:t>
            </w:r>
            <w:r w:rsidRPr="00107E1D">
              <w:rPr>
                <w:rFonts w:ascii="Book Antiqua" w:eastAsia="Times New Roman" w:hAnsi="Book Antiqua" w:cs="Times New Roman"/>
                <w:b/>
                <w:sz w:val="19"/>
                <w:szCs w:val="19"/>
                <w:lang w:eastAsia="pt-BR"/>
              </w:rPr>
              <w:t xml:space="preserve"> ou </w:t>
            </w:r>
            <w:r w:rsidRPr="00465553">
              <w:rPr>
                <w:rFonts w:ascii="Book Antiqua" w:eastAsia="Times New Roman" w:hAnsi="Book Antiqua" w:cs="Times New Roman"/>
                <w:b/>
                <w:sz w:val="19"/>
                <w:szCs w:val="19"/>
                <w:highlight w:val="yellow"/>
                <w:lang w:eastAsia="pt-BR"/>
              </w:rPr>
              <w:t>outro documento de dívida</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green"/>
                <w:lang w:eastAsia="pt-BR"/>
              </w:rPr>
              <w:t>salvo</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yellow"/>
                <w:lang w:eastAsia="pt-BR"/>
              </w:rPr>
              <w:t>inequívoca pactuação em sentido contrário</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green"/>
                <w:lang w:eastAsia="pt-BR"/>
              </w:rPr>
              <w:t>incumbe</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shd w:val="clear" w:color="auto" w:fill="F7CAAC" w:themeFill="accent2" w:themeFillTint="66"/>
                <w:lang w:eastAsia="pt-BR"/>
              </w:rPr>
              <w:t>ao devedor</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yellow"/>
                <w:lang w:eastAsia="pt-BR"/>
              </w:rPr>
              <w:t>após a quitação da dívida</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green"/>
                <w:lang w:eastAsia="pt-BR"/>
              </w:rPr>
              <w:t>providenciar</w:t>
            </w:r>
            <w:r w:rsidRPr="00107E1D">
              <w:rPr>
                <w:rFonts w:ascii="Book Antiqua" w:eastAsia="Times New Roman" w:hAnsi="Book Antiqua" w:cs="Times New Roman"/>
                <w:b/>
                <w:sz w:val="19"/>
                <w:szCs w:val="19"/>
                <w:lang w:eastAsia="pt-BR"/>
              </w:rPr>
              <w:t xml:space="preserve"> o </w:t>
            </w:r>
            <w:r w:rsidRPr="00465553">
              <w:rPr>
                <w:rFonts w:ascii="Book Antiqua" w:eastAsia="Times New Roman" w:hAnsi="Book Antiqua" w:cs="Times New Roman"/>
                <w:b/>
                <w:sz w:val="19"/>
                <w:szCs w:val="19"/>
                <w:shd w:val="clear" w:color="auto" w:fill="F7CAAC" w:themeFill="accent2" w:themeFillTint="66"/>
                <w:lang w:eastAsia="pt-BR"/>
              </w:rPr>
              <w:t>cancelamento do protesto</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STJ. 2ª S.</w:t>
            </w:r>
            <w:r w:rsidR="00EE79F1">
              <w:rPr>
                <w:rFonts w:ascii="Book Antiqua" w:eastAsia="Times New Roman" w:hAnsi="Book Antiqua" w:cs="Times New Roman"/>
                <w:sz w:val="19"/>
                <w:szCs w:val="19"/>
                <w:lang w:eastAsia="pt-BR"/>
              </w:rPr>
              <w:t>,</w:t>
            </w:r>
            <w:r w:rsidRPr="00107E1D">
              <w:rPr>
                <w:rFonts w:ascii="Book Antiqua" w:eastAsia="Times New Roman" w:hAnsi="Book Antiqua" w:cs="Times New Roman"/>
                <w:sz w:val="19"/>
                <w:szCs w:val="19"/>
                <w:lang w:eastAsia="pt-BR"/>
              </w:rPr>
              <w:t xml:space="preserve"> REsp 1339436-SP, Rel. Min. </w:t>
            </w:r>
            <w:proofErr w:type="spellStart"/>
            <w:r w:rsidRPr="00107E1D">
              <w:rPr>
                <w:rFonts w:ascii="Book Antiqua" w:eastAsia="Times New Roman" w:hAnsi="Book Antiqua" w:cs="Times New Roman"/>
                <w:sz w:val="19"/>
                <w:szCs w:val="19"/>
                <w:lang w:eastAsia="pt-BR"/>
              </w:rPr>
              <w:t>Luis</w:t>
            </w:r>
            <w:proofErr w:type="spellEnd"/>
            <w:r w:rsidRPr="00107E1D">
              <w:rPr>
                <w:rFonts w:ascii="Book Antiqua" w:eastAsia="Times New Roman" w:hAnsi="Book Antiqua" w:cs="Times New Roman"/>
                <w:sz w:val="19"/>
                <w:szCs w:val="19"/>
                <w:lang w:eastAsia="pt-BR"/>
              </w:rPr>
              <w:t xml:space="preserve"> Felipe Salomão, j. 10/9/14</w:t>
            </w:r>
            <w:r w:rsidRPr="00107E1D">
              <w:rPr>
                <w:rFonts w:ascii="Book Antiqua" w:eastAsia="Times New Roman" w:hAnsi="Book Antiqua" w:cs="Times New Roman"/>
                <w:b/>
                <w:sz w:val="19"/>
                <w:szCs w:val="19"/>
                <w:lang w:eastAsia="pt-BR"/>
              </w:rPr>
              <w:t xml:space="preserve"> (recurso repetitivo) (Info 549).</w:t>
            </w:r>
          </w:p>
          <w:tbl>
            <w:tblPr>
              <w:tblStyle w:val="Tabelacomgrade"/>
              <w:tblW w:w="0" w:type="auto"/>
              <w:tblLook w:val="04A0" w:firstRow="1" w:lastRow="0" w:firstColumn="1" w:lastColumn="0" w:noHBand="0" w:noVBand="1"/>
            </w:tblPr>
            <w:tblGrid>
              <w:gridCol w:w="8268"/>
            </w:tblGrid>
            <w:tr w:rsidR="001479E0" w14:paraId="7EC5D9AC" w14:textId="77777777" w:rsidTr="001479E0">
              <w:tc>
                <w:tcPr>
                  <w:tcW w:w="8268" w:type="dxa"/>
                  <w:shd w:val="clear" w:color="auto" w:fill="FFFFFF" w:themeFill="background1"/>
                </w:tcPr>
                <w:p w14:paraId="594E4A92" w14:textId="77777777" w:rsidR="00465553" w:rsidRDefault="00465553" w:rsidP="00465553">
                  <w:pPr>
                    <w:jc w:val="both"/>
                  </w:pPr>
                  <w:r w:rsidRPr="0004382F">
                    <w:rPr>
                      <w:rFonts w:ascii="Book Antiqua" w:eastAsia="Times New Roman" w:hAnsi="Book Antiqua" w:cs="Times New Roman"/>
                      <w:b/>
                      <w:i/>
                      <w:iCs/>
                      <w:color w:val="FF0000"/>
                      <w:sz w:val="18"/>
                      <w:szCs w:val="18"/>
                      <w:lang w:eastAsia="pt-BR"/>
                    </w:rPr>
                    <w:t>#</w:t>
                  </w:r>
                  <w:r w:rsidRPr="0004382F">
                    <w:rPr>
                      <w:rFonts w:ascii="Book Antiqua" w:eastAsia="Times New Roman" w:hAnsi="Book Antiqua" w:cs="Times New Roman"/>
                      <w:b/>
                      <w:i/>
                      <w:iCs/>
                      <w:color w:val="FF0000"/>
                      <w:sz w:val="18"/>
                      <w:szCs w:val="18"/>
                      <w:highlight w:val="green"/>
                      <w:lang w:eastAsia="pt-BR"/>
                    </w:rPr>
                    <w:t>Comentários sobre o julgado acima</w:t>
                  </w:r>
                  <w:r w:rsidRPr="0004382F">
                    <w:rPr>
                      <w:rFonts w:ascii="Book Antiqua" w:eastAsia="Times New Roman" w:hAnsi="Book Antiqua" w:cs="Times New Roman"/>
                      <w:b/>
                      <w:i/>
                      <w:iCs/>
                      <w:color w:val="FF0000"/>
                      <w:sz w:val="18"/>
                      <w:szCs w:val="18"/>
                      <w:lang w:eastAsia="pt-BR"/>
                    </w:rPr>
                    <w:t>: #</w:t>
                  </w:r>
                  <w:r w:rsidRPr="0004382F">
                    <w:rPr>
                      <w:rFonts w:ascii="Book Antiqua" w:eastAsia="Times New Roman" w:hAnsi="Book Antiqua" w:cs="Times New Roman"/>
                      <w:b/>
                      <w:i/>
                      <w:iCs/>
                      <w:color w:val="FF0000"/>
                      <w:sz w:val="18"/>
                      <w:szCs w:val="18"/>
                      <w:highlight w:val="green"/>
                      <w:lang w:eastAsia="pt-BR"/>
                    </w:rPr>
                    <w:t>DOD</w:t>
                  </w:r>
                  <w:r w:rsidRPr="0004382F">
                    <w:rPr>
                      <w:rFonts w:ascii="Book Antiqua" w:eastAsia="Times New Roman" w:hAnsi="Book Antiqua" w:cs="Times New Roman"/>
                      <w:bCs/>
                      <w:sz w:val="18"/>
                      <w:szCs w:val="18"/>
                      <w:lang w:eastAsia="pt-BR"/>
                    </w:rPr>
                    <w:t>:</w:t>
                  </w:r>
                  <w:r>
                    <w:t xml:space="preserve"> </w:t>
                  </w:r>
                </w:p>
                <w:p w14:paraId="793C3699" w14:textId="033D14A9"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
                      <w:i/>
                      <w:iCs/>
                      <w:sz w:val="18"/>
                      <w:szCs w:val="18"/>
                      <w:u w:val="single"/>
                      <w:lang w:eastAsia="pt-BR"/>
                    </w:rPr>
                    <w:t>Procedimento até ser registrado o protesto do título</w:t>
                  </w:r>
                  <w:r w:rsidRPr="00465553">
                    <w:rPr>
                      <w:rFonts w:ascii="Book Antiqua" w:eastAsia="Times New Roman" w:hAnsi="Book Antiqua" w:cs="Times New Roman"/>
                      <w:bCs/>
                      <w:sz w:val="18"/>
                      <w:szCs w:val="18"/>
                      <w:lang w:eastAsia="pt-BR"/>
                    </w:rPr>
                    <w:t>:</w:t>
                  </w:r>
                </w:p>
                <w:p w14:paraId="38B304FA" w14:textId="5F502C13"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1) o credor leva o título até o tabelionato de protesto e faz a apresentação, pedindo que se proceda ao protesto e informando os dados e endereço do devedor;</w:t>
                  </w:r>
                </w:p>
                <w:p w14:paraId="1D96072A" w14:textId="46D3DD36"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2) o tabelião de protesto examina os caracteres formais do título;</w:t>
                  </w:r>
                </w:p>
                <w:p w14:paraId="7DBBF4CC" w14:textId="6CD537A9"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3) se o título não apresentar vícios formais, o tabelião realiza a intimação do suposto devedor no endereço apresentado pelo credor (art. 14);</w:t>
                  </w:r>
                </w:p>
                <w:p w14:paraId="200825E6" w14:textId="3AE6036C"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4) a intimação é realizada para que o apontado devedor, no prazo de 3 dias, pague ou providencie a sustação do protesto antes de ele ser lavrado;</w:t>
                  </w:r>
                  <w:r>
                    <w:rPr>
                      <w:rFonts w:ascii="Book Antiqua" w:eastAsia="Times New Roman" w:hAnsi="Book Antiqua" w:cs="Times New Roman"/>
                      <w:bCs/>
                      <w:sz w:val="18"/>
                      <w:szCs w:val="18"/>
                      <w:lang w:eastAsia="pt-BR"/>
                    </w:rPr>
                    <w:t xml:space="preserve"> </w:t>
                  </w:r>
                  <w:proofErr w:type="gramStart"/>
                  <w:r w:rsidRPr="00465553">
                    <w:rPr>
                      <w:rFonts w:ascii="Book Antiqua" w:eastAsia="Times New Roman" w:hAnsi="Book Antiqua" w:cs="Times New Roman"/>
                      <w:b/>
                      <w:i/>
                      <w:iCs/>
                      <w:sz w:val="18"/>
                      <w:szCs w:val="18"/>
                      <w:u w:val="single"/>
                      <w:lang w:eastAsia="pt-BR"/>
                    </w:rPr>
                    <w:t>Após</w:t>
                  </w:r>
                  <w:proofErr w:type="gramEnd"/>
                  <w:r w:rsidRPr="00465553">
                    <w:rPr>
                      <w:rFonts w:ascii="Book Antiqua" w:eastAsia="Times New Roman" w:hAnsi="Book Antiqua" w:cs="Times New Roman"/>
                      <w:b/>
                      <w:i/>
                      <w:iCs/>
                      <w:sz w:val="18"/>
                      <w:szCs w:val="18"/>
                      <w:u w:val="single"/>
                      <w:lang w:eastAsia="pt-BR"/>
                    </w:rPr>
                    <w:t xml:space="preserve"> a intimação, poderão ocorrer quatro situações</w:t>
                  </w:r>
                  <w:r w:rsidRPr="00465553">
                    <w:rPr>
                      <w:rFonts w:ascii="Book Antiqua" w:eastAsia="Times New Roman" w:hAnsi="Book Antiqua" w:cs="Times New Roman"/>
                      <w:bCs/>
                      <w:sz w:val="18"/>
                      <w:szCs w:val="18"/>
                      <w:lang w:eastAsia="pt-BR"/>
                    </w:rPr>
                    <w:t>:</w:t>
                  </w:r>
                </w:p>
                <w:p w14:paraId="42FD7169" w14:textId="77777777" w:rsidR="00465553" w:rsidRPr="00465553" w:rsidRDefault="00465553" w:rsidP="00465553">
                  <w:pPr>
                    <w:ind w:left="348"/>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4.1) o devedor pagar (art. 19);</w:t>
                  </w:r>
                </w:p>
                <w:p w14:paraId="37B2E87F" w14:textId="77777777" w:rsidR="00465553" w:rsidRPr="00465553" w:rsidRDefault="00465553" w:rsidP="00465553">
                  <w:pPr>
                    <w:ind w:left="348"/>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4.2) o apresentante desistir do protesto e retirar o título (art. 16);</w:t>
                  </w:r>
                </w:p>
                <w:p w14:paraId="167D9512" w14:textId="77777777" w:rsidR="00465553" w:rsidRPr="00465553" w:rsidRDefault="00465553" w:rsidP="00465553">
                  <w:pPr>
                    <w:ind w:left="348"/>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4.3) o protesto ser sustado judicialmente (art. 17);</w:t>
                  </w:r>
                </w:p>
                <w:p w14:paraId="42957F70" w14:textId="77777777" w:rsidR="00465553" w:rsidRPr="00465553" w:rsidRDefault="00465553" w:rsidP="00465553">
                  <w:pPr>
                    <w:ind w:left="348"/>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4.4) o devedor ficar inerte ou não conseguir sustar o protesto.</w:t>
                  </w:r>
                </w:p>
                <w:p w14:paraId="626F7297" w14:textId="4BD3E52E"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5) se ocorrer as situações 4.1, 4.2 ou 4.3: o título não será protestado;</w:t>
                  </w:r>
                </w:p>
                <w:p w14:paraId="5B5E007D" w14:textId="45811A6F"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6) se ocorrer a situação 4.4: o título será protestado (será lavrado e registrado o protesto).</w:t>
                  </w:r>
                </w:p>
                <w:p w14:paraId="6A701565" w14:textId="622272B1" w:rsidR="00465553" w:rsidRPr="00465553" w:rsidRDefault="00465553" w:rsidP="00465553">
                  <w:pPr>
                    <w:jc w:val="both"/>
                    <w:rPr>
                      <w:rFonts w:ascii="Book Antiqua" w:eastAsia="Times New Roman" w:hAnsi="Book Antiqua" w:cs="Times New Roman"/>
                      <w:bCs/>
                      <w:sz w:val="18"/>
                      <w:szCs w:val="18"/>
                      <w:lang w:eastAsia="pt-BR"/>
                    </w:rPr>
                  </w:pPr>
                  <w:r w:rsidRPr="0004382F">
                    <w:rPr>
                      <w:rFonts w:ascii="Book Antiqua" w:eastAsia="Times New Roman" w:hAnsi="Book Antiqua" w:cs="Times New Roman"/>
                      <w:b/>
                      <w:i/>
                      <w:iCs/>
                      <w:color w:val="FF0000"/>
                      <w:sz w:val="18"/>
                      <w:szCs w:val="18"/>
                      <w:lang w:eastAsia="pt-BR"/>
                    </w:rPr>
                    <w:lastRenderedPageBreak/>
                    <w:t>#</w:t>
                  </w:r>
                  <w:r w:rsidRPr="0004382F">
                    <w:rPr>
                      <w:rFonts w:ascii="Book Antiqua" w:eastAsia="Times New Roman" w:hAnsi="Book Antiqua" w:cs="Times New Roman"/>
                      <w:b/>
                      <w:i/>
                      <w:iCs/>
                      <w:color w:val="FF0000"/>
                      <w:sz w:val="18"/>
                      <w:szCs w:val="18"/>
                      <w:highlight w:val="green"/>
                      <w:lang w:eastAsia="pt-BR"/>
                    </w:rPr>
                    <w:t>Comentários sobre o julgado acima</w:t>
                  </w:r>
                  <w:r w:rsidRPr="0004382F">
                    <w:rPr>
                      <w:rFonts w:ascii="Book Antiqua" w:eastAsia="Times New Roman" w:hAnsi="Book Antiqua" w:cs="Times New Roman"/>
                      <w:b/>
                      <w:i/>
                      <w:iCs/>
                      <w:color w:val="FF0000"/>
                      <w:sz w:val="18"/>
                      <w:szCs w:val="18"/>
                      <w:lang w:eastAsia="pt-BR"/>
                    </w:rPr>
                    <w:t>: #</w:t>
                  </w:r>
                  <w:r w:rsidRPr="0004382F">
                    <w:rPr>
                      <w:rFonts w:ascii="Book Antiqua" w:eastAsia="Times New Roman" w:hAnsi="Book Antiqua" w:cs="Times New Roman"/>
                      <w:b/>
                      <w:i/>
                      <w:iCs/>
                      <w:color w:val="FF0000"/>
                      <w:sz w:val="18"/>
                      <w:szCs w:val="18"/>
                      <w:highlight w:val="green"/>
                      <w:lang w:eastAsia="pt-BR"/>
                    </w:rPr>
                    <w:t>DOD</w:t>
                  </w:r>
                  <w:r w:rsidRPr="0004382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i/>
                      <w:iCs/>
                      <w:sz w:val="18"/>
                      <w:szCs w:val="18"/>
                      <w:u w:val="single"/>
                      <w:lang w:eastAsia="pt-BR"/>
                    </w:rPr>
                    <w:t>Imaginemos que o devedor foi intimado (etapa 4), mas não pagou nem conseguiu sustar o protesto. O que aconteceu então?</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O título foi protestado.</w:t>
                  </w:r>
                </w:p>
                <w:p w14:paraId="597CD440" w14:textId="4D7C9AAA" w:rsidR="00465553" w:rsidRPr="00465553" w:rsidRDefault="00465553" w:rsidP="00465553">
                  <w:pPr>
                    <w:jc w:val="both"/>
                    <w:rPr>
                      <w:rFonts w:ascii="Book Antiqua" w:eastAsia="Times New Roman" w:hAnsi="Book Antiqua" w:cs="Times New Roman"/>
                      <w:bCs/>
                      <w:sz w:val="18"/>
                      <w:szCs w:val="18"/>
                      <w:lang w:eastAsia="pt-BR"/>
                    </w:rPr>
                  </w:pPr>
                  <w:r w:rsidRPr="0004382F">
                    <w:rPr>
                      <w:rFonts w:ascii="Book Antiqua" w:eastAsia="Times New Roman" w:hAnsi="Book Antiqua" w:cs="Times New Roman"/>
                      <w:b/>
                      <w:i/>
                      <w:iCs/>
                      <w:color w:val="FF0000"/>
                      <w:sz w:val="18"/>
                      <w:szCs w:val="18"/>
                      <w:lang w:eastAsia="pt-BR"/>
                    </w:rPr>
                    <w:t>#</w:t>
                  </w:r>
                  <w:r w:rsidRPr="0004382F">
                    <w:rPr>
                      <w:rFonts w:ascii="Book Antiqua" w:eastAsia="Times New Roman" w:hAnsi="Book Antiqua" w:cs="Times New Roman"/>
                      <w:b/>
                      <w:i/>
                      <w:iCs/>
                      <w:color w:val="FF0000"/>
                      <w:sz w:val="18"/>
                      <w:szCs w:val="18"/>
                      <w:highlight w:val="green"/>
                      <w:lang w:eastAsia="pt-BR"/>
                    </w:rPr>
                    <w:t>Comentários sobre o julgado acima</w:t>
                  </w:r>
                  <w:r w:rsidRPr="0004382F">
                    <w:rPr>
                      <w:rFonts w:ascii="Book Antiqua" w:eastAsia="Times New Roman" w:hAnsi="Book Antiqua" w:cs="Times New Roman"/>
                      <w:b/>
                      <w:i/>
                      <w:iCs/>
                      <w:color w:val="FF0000"/>
                      <w:sz w:val="18"/>
                      <w:szCs w:val="18"/>
                      <w:lang w:eastAsia="pt-BR"/>
                    </w:rPr>
                    <w:t>: #</w:t>
                  </w:r>
                  <w:r w:rsidRPr="0004382F">
                    <w:rPr>
                      <w:rFonts w:ascii="Book Antiqua" w:eastAsia="Times New Roman" w:hAnsi="Book Antiqua" w:cs="Times New Roman"/>
                      <w:b/>
                      <w:i/>
                      <w:iCs/>
                      <w:color w:val="FF0000"/>
                      <w:sz w:val="18"/>
                      <w:szCs w:val="18"/>
                      <w:highlight w:val="green"/>
                      <w:lang w:eastAsia="pt-BR"/>
                    </w:rPr>
                    <w:t>DOD</w:t>
                  </w:r>
                  <w:r w:rsidRPr="0004382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i/>
                      <w:iCs/>
                      <w:sz w:val="18"/>
                      <w:szCs w:val="18"/>
                      <w:u w:val="single"/>
                      <w:lang w:eastAsia="pt-BR"/>
                    </w:rPr>
                    <w:t>Após um tempo, esse devedor quis comprar um carro financiado, no entanto, não conseguiu porque o banco constatou a existência desse título protestado e, por essa razão, não liberou o crédito. O devedor decidiu, então, pagar o título protestado. Com o pagamento do débito, será possível retirar a anotação desse título protestado?</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sz w:val="18"/>
                      <w:szCs w:val="18"/>
                      <w:highlight w:val="magenta"/>
                      <w:lang w:eastAsia="pt-BR"/>
                    </w:rPr>
                    <w:t>SIM</w:t>
                  </w:r>
                  <w:r w:rsidRPr="00465553">
                    <w:rPr>
                      <w:rFonts w:ascii="Book Antiqua" w:eastAsia="Times New Roman" w:hAnsi="Book Antiqua" w:cs="Times New Roman"/>
                      <w:bCs/>
                      <w:sz w:val="18"/>
                      <w:szCs w:val="18"/>
                      <w:lang w:eastAsia="pt-BR"/>
                    </w:rPr>
                    <w:t>.</w:t>
                  </w:r>
                </w:p>
                <w:p w14:paraId="513C319D" w14:textId="6A3A0B13" w:rsidR="00465553" w:rsidRPr="00465553" w:rsidRDefault="00465553" w:rsidP="00465553">
                  <w:pPr>
                    <w:jc w:val="both"/>
                    <w:rPr>
                      <w:rFonts w:ascii="Book Antiqua" w:eastAsia="Times New Roman" w:hAnsi="Book Antiqua" w:cs="Times New Roman"/>
                      <w:bCs/>
                      <w:sz w:val="18"/>
                      <w:szCs w:val="18"/>
                      <w:lang w:eastAsia="pt-BR"/>
                    </w:rPr>
                  </w:pPr>
                  <w:r w:rsidRPr="0004382F">
                    <w:rPr>
                      <w:rFonts w:ascii="Book Antiqua" w:eastAsia="Times New Roman" w:hAnsi="Book Antiqua" w:cs="Times New Roman"/>
                      <w:b/>
                      <w:i/>
                      <w:iCs/>
                      <w:color w:val="FF0000"/>
                      <w:sz w:val="18"/>
                      <w:szCs w:val="18"/>
                      <w:lang w:eastAsia="pt-BR"/>
                    </w:rPr>
                    <w:t>#</w:t>
                  </w:r>
                  <w:r w:rsidRPr="0004382F">
                    <w:rPr>
                      <w:rFonts w:ascii="Book Antiqua" w:eastAsia="Times New Roman" w:hAnsi="Book Antiqua" w:cs="Times New Roman"/>
                      <w:b/>
                      <w:i/>
                      <w:iCs/>
                      <w:color w:val="FF0000"/>
                      <w:sz w:val="18"/>
                      <w:szCs w:val="18"/>
                      <w:highlight w:val="green"/>
                      <w:lang w:eastAsia="pt-BR"/>
                    </w:rPr>
                    <w:t>Comentários sobre o julgado acima</w:t>
                  </w:r>
                  <w:r w:rsidRPr="0004382F">
                    <w:rPr>
                      <w:rFonts w:ascii="Book Antiqua" w:eastAsia="Times New Roman" w:hAnsi="Book Antiqua" w:cs="Times New Roman"/>
                      <w:b/>
                      <w:i/>
                      <w:iCs/>
                      <w:color w:val="FF0000"/>
                      <w:sz w:val="18"/>
                      <w:szCs w:val="18"/>
                      <w:lang w:eastAsia="pt-BR"/>
                    </w:rPr>
                    <w:t>: #</w:t>
                  </w:r>
                  <w:r w:rsidRPr="0004382F">
                    <w:rPr>
                      <w:rFonts w:ascii="Book Antiqua" w:eastAsia="Times New Roman" w:hAnsi="Book Antiqua" w:cs="Times New Roman"/>
                      <w:b/>
                      <w:i/>
                      <w:iCs/>
                      <w:color w:val="FF0000"/>
                      <w:sz w:val="18"/>
                      <w:szCs w:val="18"/>
                      <w:highlight w:val="green"/>
                      <w:lang w:eastAsia="pt-BR"/>
                    </w:rPr>
                    <w:t>DOD</w:t>
                  </w:r>
                  <w:r w:rsidRPr="0004382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i/>
                      <w:iCs/>
                      <w:sz w:val="18"/>
                      <w:szCs w:val="18"/>
                      <w:u w:val="single"/>
                      <w:lang w:eastAsia="pt-BR"/>
                    </w:rPr>
                    <w:t>Após o pagamento do título protestado, o credor que foi pago tem a responsabilidade de retirar o protesto lavrado?</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sz w:val="18"/>
                      <w:szCs w:val="18"/>
                      <w:highlight w:val="magenta"/>
                      <w:lang w:eastAsia="pt-BR"/>
                    </w:rPr>
                    <w:t>NÃO</w:t>
                  </w:r>
                  <w:r w:rsidRPr="00465553">
                    <w:rPr>
                      <w:rFonts w:ascii="Book Antiqua" w:eastAsia="Times New Roman" w:hAnsi="Book Antiqua" w:cs="Times New Roman"/>
                      <w:bCs/>
                      <w:sz w:val="18"/>
                      <w:szCs w:val="18"/>
                      <w:lang w:eastAsia="pt-BR"/>
                    </w:rPr>
                    <w:t>. Após a quitação da dívida, incumbe ao DEVEDOR providenciar o cancelamento do protesto, salvo se foi combinado o contrário entre ele e o credor.</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Segundo o STJ, a Lei 9.492/97 não impõe ao credor o dever de retirar o protesto.</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Desse modo, quando o art. 26 da Lei nº 9.492/1997 fala que o cancelamento do registro de protesto pode ser solicitado por qualquer interessado, a melhor interpretação é a de que o principal interessado é o devedor, de forma que a ele cabe, em regra, o ônus do cancelamento.</w:t>
                  </w:r>
                </w:p>
                <w:p w14:paraId="3BC6B566" w14:textId="21C16074" w:rsidR="00465553" w:rsidRPr="00465553" w:rsidRDefault="00465553" w:rsidP="00465553">
                  <w:pPr>
                    <w:jc w:val="both"/>
                    <w:rPr>
                      <w:rFonts w:ascii="Book Antiqua" w:eastAsia="Times New Roman" w:hAnsi="Book Antiqua" w:cs="Times New Roman"/>
                      <w:bCs/>
                      <w:sz w:val="18"/>
                      <w:szCs w:val="18"/>
                      <w:lang w:eastAsia="pt-BR"/>
                    </w:rPr>
                  </w:pPr>
                  <w:r w:rsidRPr="0004382F">
                    <w:rPr>
                      <w:rFonts w:ascii="Book Antiqua" w:eastAsia="Times New Roman" w:hAnsi="Book Antiqua" w:cs="Times New Roman"/>
                      <w:b/>
                      <w:i/>
                      <w:iCs/>
                      <w:color w:val="FF0000"/>
                      <w:sz w:val="18"/>
                      <w:szCs w:val="18"/>
                      <w:lang w:eastAsia="pt-BR"/>
                    </w:rPr>
                    <w:t>#</w:t>
                  </w:r>
                  <w:r w:rsidRPr="0004382F">
                    <w:rPr>
                      <w:rFonts w:ascii="Book Antiqua" w:eastAsia="Times New Roman" w:hAnsi="Book Antiqua" w:cs="Times New Roman"/>
                      <w:b/>
                      <w:i/>
                      <w:iCs/>
                      <w:color w:val="FF0000"/>
                      <w:sz w:val="18"/>
                      <w:szCs w:val="18"/>
                      <w:highlight w:val="green"/>
                      <w:lang w:eastAsia="pt-BR"/>
                    </w:rPr>
                    <w:t>Comentários sobre o julgado acima</w:t>
                  </w:r>
                  <w:r w:rsidRPr="0004382F">
                    <w:rPr>
                      <w:rFonts w:ascii="Book Antiqua" w:eastAsia="Times New Roman" w:hAnsi="Book Antiqua" w:cs="Times New Roman"/>
                      <w:b/>
                      <w:i/>
                      <w:iCs/>
                      <w:color w:val="FF0000"/>
                      <w:sz w:val="18"/>
                      <w:szCs w:val="18"/>
                      <w:lang w:eastAsia="pt-BR"/>
                    </w:rPr>
                    <w:t>: #</w:t>
                  </w:r>
                  <w:r w:rsidRPr="0004382F">
                    <w:rPr>
                      <w:rFonts w:ascii="Book Antiqua" w:eastAsia="Times New Roman" w:hAnsi="Book Antiqua" w:cs="Times New Roman"/>
                      <w:b/>
                      <w:i/>
                      <w:iCs/>
                      <w:color w:val="FF0000"/>
                      <w:sz w:val="18"/>
                      <w:szCs w:val="18"/>
                      <w:highlight w:val="green"/>
                      <w:lang w:eastAsia="pt-BR"/>
                    </w:rPr>
                    <w:t>DOD</w:t>
                  </w:r>
                  <w:r w:rsidRPr="0004382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i/>
                      <w:iCs/>
                      <w:sz w:val="18"/>
                      <w:szCs w:val="18"/>
                      <w:u w:val="single"/>
                      <w:lang w:eastAsia="pt-BR"/>
                    </w:rPr>
                    <w:t>Esse entendimento vale mesmo que se trate de uma relação de consumo, ou seja, que o devedor seja um consumidor e o credor um fornecedor?</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sz w:val="18"/>
                      <w:szCs w:val="18"/>
                      <w:highlight w:val="magenta"/>
                      <w:lang w:eastAsia="pt-BR"/>
                    </w:rPr>
                    <w:t>SIM</w:t>
                  </w:r>
                  <w:r w:rsidRPr="00465553">
                    <w:rPr>
                      <w:rFonts w:ascii="Book Antiqua" w:eastAsia="Times New Roman" w:hAnsi="Book Antiqua" w:cs="Times New Roman"/>
                      <w:bCs/>
                      <w:sz w:val="18"/>
                      <w:szCs w:val="18"/>
                      <w:lang w:eastAsia="pt-BR"/>
                    </w:rPr>
                    <w:t>. Cabe ao devedor que paga posteriormente a dívida o ônus de providenciar a baixa do protesto em cartório, sendo irrelevante se a relação era de consumo</w:t>
                  </w:r>
                  <w:r>
                    <w:rPr>
                      <w:rFonts w:ascii="Book Antiqua" w:eastAsia="Times New Roman" w:hAnsi="Book Antiqua" w:cs="Times New Roman"/>
                      <w:bCs/>
                      <w:sz w:val="18"/>
                      <w:szCs w:val="18"/>
                      <w:lang w:eastAsia="pt-BR"/>
                    </w:rPr>
                    <w:t>.</w:t>
                  </w:r>
                  <w:r w:rsidRPr="00465553">
                    <w:rPr>
                      <w:rFonts w:ascii="Book Antiqua" w:eastAsia="Times New Roman" w:hAnsi="Book Antiqua" w:cs="Times New Roman"/>
                      <w:bCs/>
                      <w:sz w:val="18"/>
                      <w:szCs w:val="18"/>
                      <w:lang w:eastAsia="pt-BR"/>
                    </w:rPr>
                    <w:t xml:space="preserve"> STJ. 4ª T.</w:t>
                  </w:r>
                  <w:r>
                    <w:rPr>
                      <w:rFonts w:ascii="Book Antiqua" w:eastAsia="Times New Roman" w:hAnsi="Book Antiqua" w:cs="Times New Roman"/>
                      <w:bCs/>
                      <w:sz w:val="18"/>
                      <w:szCs w:val="18"/>
                      <w:lang w:eastAsia="pt-BR"/>
                    </w:rPr>
                    <w:t>,</w:t>
                  </w:r>
                  <w:r w:rsidRPr="00465553">
                    <w:rPr>
                      <w:rFonts w:ascii="Book Antiqua" w:eastAsia="Times New Roman" w:hAnsi="Book Antiqua" w:cs="Times New Roman"/>
                      <w:bCs/>
                      <w:sz w:val="18"/>
                      <w:szCs w:val="18"/>
                      <w:lang w:eastAsia="pt-BR"/>
                    </w:rPr>
                    <w:t xml:space="preserve"> REsp 1195668/RS, Rel. p/ Ac</w:t>
                  </w:r>
                  <w:r>
                    <w:rPr>
                      <w:rFonts w:ascii="Book Antiqua" w:eastAsia="Times New Roman" w:hAnsi="Book Antiqua" w:cs="Times New Roman"/>
                      <w:bCs/>
                      <w:sz w:val="18"/>
                      <w:szCs w:val="18"/>
                      <w:lang w:eastAsia="pt-BR"/>
                    </w:rPr>
                    <w:t>.</w:t>
                  </w:r>
                  <w:r w:rsidRPr="00465553">
                    <w:rPr>
                      <w:rFonts w:ascii="Book Antiqua" w:eastAsia="Times New Roman" w:hAnsi="Book Antiqua" w:cs="Times New Roman"/>
                      <w:bCs/>
                      <w:sz w:val="18"/>
                      <w:szCs w:val="18"/>
                      <w:lang w:eastAsia="pt-BR"/>
                    </w:rPr>
                    <w:t xml:space="preserve"> Min. Maria Isabel Gallotti, j</w:t>
                  </w:r>
                  <w:r>
                    <w:rPr>
                      <w:rFonts w:ascii="Book Antiqua" w:eastAsia="Times New Roman" w:hAnsi="Book Antiqua" w:cs="Times New Roman"/>
                      <w:bCs/>
                      <w:sz w:val="18"/>
                      <w:szCs w:val="18"/>
                      <w:lang w:eastAsia="pt-BR"/>
                    </w:rPr>
                    <w:t>.</w:t>
                  </w:r>
                  <w:r w:rsidRPr="00465553">
                    <w:rPr>
                      <w:rFonts w:ascii="Book Antiqua" w:eastAsia="Times New Roman" w:hAnsi="Book Antiqua" w:cs="Times New Roman"/>
                      <w:bCs/>
                      <w:sz w:val="18"/>
                      <w:szCs w:val="18"/>
                      <w:lang w:eastAsia="pt-BR"/>
                    </w:rPr>
                    <w:t xml:space="preserve"> 11/9/12.</w:t>
                  </w:r>
                </w:p>
                <w:p w14:paraId="15BE6168" w14:textId="7B6FBDE7" w:rsidR="00465553" w:rsidRDefault="00465553" w:rsidP="00465553">
                  <w:pPr>
                    <w:jc w:val="both"/>
                    <w:rPr>
                      <w:rFonts w:ascii="Book Antiqua" w:eastAsia="Times New Roman" w:hAnsi="Book Antiqua" w:cs="Times New Roman"/>
                      <w:bCs/>
                      <w:sz w:val="18"/>
                      <w:szCs w:val="18"/>
                      <w:lang w:eastAsia="pt-BR"/>
                    </w:rPr>
                  </w:pPr>
                  <w:r w:rsidRPr="0004382F">
                    <w:rPr>
                      <w:rFonts w:ascii="Book Antiqua" w:eastAsia="Times New Roman" w:hAnsi="Book Antiqua" w:cs="Times New Roman"/>
                      <w:b/>
                      <w:i/>
                      <w:iCs/>
                      <w:color w:val="FF0000"/>
                      <w:sz w:val="18"/>
                      <w:szCs w:val="18"/>
                      <w:lang w:eastAsia="pt-BR"/>
                    </w:rPr>
                    <w:t>#</w:t>
                  </w:r>
                  <w:r w:rsidRPr="0004382F">
                    <w:rPr>
                      <w:rFonts w:ascii="Book Antiqua" w:eastAsia="Times New Roman" w:hAnsi="Book Antiqua" w:cs="Times New Roman"/>
                      <w:b/>
                      <w:i/>
                      <w:iCs/>
                      <w:color w:val="FF0000"/>
                      <w:sz w:val="18"/>
                      <w:szCs w:val="18"/>
                      <w:highlight w:val="green"/>
                      <w:lang w:eastAsia="pt-BR"/>
                    </w:rPr>
                    <w:t>Comentários sobre o julgado acima</w:t>
                  </w:r>
                  <w:r w:rsidRPr="0004382F">
                    <w:rPr>
                      <w:rFonts w:ascii="Book Antiqua" w:eastAsia="Times New Roman" w:hAnsi="Book Antiqua" w:cs="Times New Roman"/>
                      <w:b/>
                      <w:i/>
                      <w:iCs/>
                      <w:color w:val="FF0000"/>
                      <w:sz w:val="18"/>
                      <w:szCs w:val="18"/>
                      <w:lang w:eastAsia="pt-BR"/>
                    </w:rPr>
                    <w:t>: #</w:t>
                  </w:r>
                  <w:r w:rsidRPr="0004382F">
                    <w:rPr>
                      <w:rFonts w:ascii="Book Antiqua" w:eastAsia="Times New Roman" w:hAnsi="Book Antiqua" w:cs="Times New Roman"/>
                      <w:b/>
                      <w:i/>
                      <w:iCs/>
                      <w:color w:val="FF0000"/>
                      <w:sz w:val="18"/>
                      <w:szCs w:val="18"/>
                      <w:highlight w:val="green"/>
                      <w:lang w:eastAsia="pt-BR"/>
                    </w:rPr>
                    <w:t>DOD</w:t>
                  </w:r>
                  <w:r w:rsidRPr="0004382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i/>
                      <w:iCs/>
                      <w:sz w:val="18"/>
                      <w:szCs w:val="18"/>
                      <w:u w:val="single"/>
                      <w:lang w:eastAsia="pt-BR"/>
                    </w:rPr>
                    <w:t>A solução jurídica acima aplica-se também no caso de inscrição em cadastros de inadimplentes (</w:t>
                  </w:r>
                  <w:proofErr w:type="spellStart"/>
                  <w:r w:rsidRPr="00465553">
                    <w:rPr>
                      <w:rFonts w:ascii="Book Antiqua" w:eastAsia="Times New Roman" w:hAnsi="Book Antiqua" w:cs="Times New Roman"/>
                      <w:b/>
                      <w:i/>
                      <w:iCs/>
                      <w:sz w:val="18"/>
                      <w:szCs w:val="18"/>
                      <w:u w:val="single"/>
                      <w:lang w:eastAsia="pt-BR"/>
                    </w:rPr>
                    <w:t>exs</w:t>
                  </w:r>
                  <w:proofErr w:type="spellEnd"/>
                  <w:r w:rsidRPr="00465553">
                    <w:rPr>
                      <w:rFonts w:ascii="Book Antiqua" w:eastAsia="Times New Roman" w:hAnsi="Book Antiqua" w:cs="Times New Roman"/>
                      <w:b/>
                      <w:i/>
                      <w:iCs/>
                      <w:sz w:val="18"/>
                      <w:szCs w:val="18"/>
                      <w:u w:val="single"/>
                      <w:lang w:eastAsia="pt-BR"/>
                    </w:rPr>
                    <w:t>: SERASA/SPC)?</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sz w:val="18"/>
                      <w:szCs w:val="18"/>
                      <w:highlight w:val="magenta"/>
                      <w:lang w:eastAsia="pt-BR"/>
                    </w:rPr>
                    <w:t>NÃO</w:t>
                  </w:r>
                  <w:r w:rsidRPr="00465553">
                    <w:rPr>
                      <w:rFonts w:ascii="Book Antiqua" w:eastAsia="Times New Roman" w:hAnsi="Book Antiqua" w:cs="Times New Roman"/>
                      <w:bCs/>
                      <w:sz w:val="18"/>
                      <w:szCs w:val="18"/>
                      <w:lang w:eastAsia="pt-BR"/>
                    </w:rPr>
                    <w:t>. A posição acima explicada vale apenas para os casos de cancelamento de título protestado. Na hipótese de devedor inserido em cadastro de inadimplentes (</w:t>
                  </w:r>
                  <w:proofErr w:type="spellStart"/>
                  <w:r w:rsidRPr="00465553">
                    <w:rPr>
                      <w:rFonts w:ascii="Book Antiqua" w:eastAsia="Times New Roman" w:hAnsi="Book Antiqua" w:cs="Times New Roman"/>
                      <w:bCs/>
                      <w:sz w:val="18"/>
                      <w:szCs w:val="18"/>
                      <w:lang w:eastAsia="pt-BR"/>
                    </w:rPr>
                    <w:t>ex</w:t>
                  </w:r>
                  <w:proofErr w:type="spellEnd"/>
                  <w:r w:rsidRPr="00465553">
                    <w:rPr>
                      <w:rFonts w:ascii="Book Antiqua" w:eastAsia="Times New Roman" w:hAnsi="Book Antiqua" w:cs="Times New Roman"/>
                      <w:bCs/>
                      <w:sz w:val="18"/>
                      <w:szCs w:val="18"/>
                      <w:lang w:eastAsia="pt-BR"/>
                    </w:rPr>
                    <w:t>: SERASA, SPC), a solução é diferente. Veja:</w:t>
                  </w:r>
                </w:p>
                <w:tbl>
                  <w:tblPr>
                    <w:tblStyle w:val="Tabelacomgrade"/>
                    <w:tblW w:w="0" w:type="auto"/>
                    <w:tblLook w:val="04A0" w:firstRow="1" w:lastRow="0" w:firstColumn="1" w:lastColumn="0" w:noHBand="0" w:noVBand="1"/>
                  </w:tblPr>
                  <w:tblGrid>
                    <w:gridCol w:w="4021"/>
                    <w:gridCol w:w="4021"/>
                  </w:tblGrid>
                  <w:tr w:rsidR="00465553" w14:paraId="64DAB0E5" w14:textId="77777777" w:rsidTr="00465553">
                    <w:tc>
                      <w:tcPr>
                        <w:tcW w:w="4021" w:type="dxa"/>
                      </w:tcPr>
                      <w:p w14:paraId="1AF1C608" w14:textId="510345B3" w:rsidR="00465553" w:rsidRPr="00465553" w:rsidRDefault="00465553" w:rsidP="00465553">
                        <w:pPr>
                          <w:jc w:val="center"/>
                          <w:rPr>
                            <w:rFonts w:ascii="Book Antiqua" w:eastAsia="Times New Roman" w:hAnsi="Book Antiqua" w:cs="Times New Roman"/>
                            <w:b/>
                            <w:sz w:val="18"/>
                            <w:szCs w:val="18"/>
                            <w:lang w:eastAsia="pt-BR"/>
                          </w:rPr>
                        </w:pPr>
                        <w:r w:rsidRPr="00465553">
                          <w:rPr>
                            <w:rFonts w:ascii="Book Antiqua" w:eastAsia="Times New Roman" w:hAnsi="Book Antiqua" w:cs="Times New Roman"/>
                            <w:b/>
                            <w:sz w:val="18"/>
                            <w:szCs w:val="18"/>
                            <w:lang w:eastAsia="pt-BR"/>
                          </w:rPr>
                          <w:t>CADASTRO DE INADIMPLENTES</w:t>
                        </w:r>
                      </w:p>
                    </w:tc>
                    <w:tc>
                      <w:tcPr>
                        <w:tcW w:w="4021" w:type="dxa"/>
                      </w:tcPr>
                      <w:p w14:paraId="4846F2BA" w14:textId="3B7C1C0C" w:rsidR="00465553" w:rsidRPr="00465553" w:rsidRDefault="00465553" w:rsidP="00465553">
                        <w:pPr>
                          <w:jc w:val="center"/>
                          <w:rPr>
                            <w:rFonts w:ascii="Book Antiqua" w:eastAsia="Times New Roman" w:hAnsi="Book Antiqua" w:cs="Times New Roman"/>
                            <w:b/>
                            <w:sz w:val="18"/>
                            <w:szCs w:val="18"/>
                            <w:lang w:eastAsia="pt-BR"/>
                          </w:rPr>
                        </w:pPr>
                        <w:r w:rsidRPr="00465553">
                          <w:rPr>
                            <w:rFonts w:ascii="Book Antiqua" w:eastAsia="Times New Roman" w:hAnsi="Book Antiqua" w:cs="Times New Roman"/>
                            <w:b/>
                            <w:sz w:val="18"/>
                            <w:szCs w:val="18"/>
                            <w:lang w:eastAsia="pt-BR"/>
                          </w:rPr>
                          <w:t>REGISTRO DE PROTESTO</w:t>
                        </w:r>
                      </w:p>
                    </w:tc>
                  </w:tr>
                  <w:tr w:rsidR="00465553" w14:paraId="0B4FD927" w14:textId="77777777" w:rsidTr="00465553">
                    <w:tc>
                      <w:tcPr>
                        <w:tcW w:w="4021" w:type="dxa"/>
                      </w:tcPr>
                      <w:p w14:paraId="0447A887" w14:textId="77777777"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Se a dívida é paga, quem tem o dever de retirar o nome do devedor do cadastro (</w:t>
                        </w:r>
                        <w:proofErr w:type="spellStart"/>
                        <w:r w:rsidRPr="00465553">
                          <w:rPr>
                            <w:rFonts w:ascii="Book Antiqua" w:eastAsia="Times New Roman" w:hAnsi="Book Antiqua" w:cs="Times New Roman"/>
                            <w:bCs/>
                            <w:sz w:val="18"/>
                            <w:szCs w:val="18"/>
                            <w:lang w:eastAsia="pt-BR"/>
                          </w:rPr>
                          <w:t>ex</w:t>
                        </w:r>
                        <w:proofErr w:type="spellEnd"/>
                        <w:r w:rsidRPr="00465553">
                          <w:rPr>
                            <w:rFonts w:ascii="Book Antiqua" w:eastAsia="Times New Roman" w:hAnsi="Book Antiqua" w:cs="Times New Roman"/>
                            <w:bCs/>
                            <w:sz w:val="18"/>
                            <w:szCs w:val="18"/>
                            <w:lang w:eastAsia="pt-BR"/>
                          </w:rPr>
                          <w:t>: SERASA)?</w:t>
                        </w:r>
                      </w:p>
                      <w:p w14:paraId="4C18EB94" w14:textId="77777777" w:rsidR="00465553" w:rsidRPr="00465553" w:rsidRDefault="00465553" w:rsidP="00465553">
                        <w:pPr>
                          <w:jc w:val="both"/>
                          <w:rPr>
                            <w:rFonts w:ascii="Book Antiqua" w:eastAsia="Times New Roman" w:hAnsi="Book Antiqua" w:cs="Times New Roman"/>
                            <w:bCs/>
                            <w:sz w:val="18"/>
                            <w:szCs w:val="18"/>
                            <w:lang w:eastAsia="pt-BR"/>
                          </w:rPr>
                        </w:pPr>
                      </w:p>
                      <w:p w14:paraId="731270DE" w14:textId="77777777"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O CREDOR (no prazo máximo de 5 dias).</w:t>
                        </w:r>
                      </w:p>
                      <w:p w14:paraId="2580E844" w14:textId="77777777" w:rsidR="00465553" w:rsidRPr="00465553" w:rsidRDefault="00465553" w:rsidP="00465553">
                        <w:pPr>
                          <w:jc w:val="both"/>
                          <w:rPr>
                            <w:rFonts w:ascii="Book Antiqua" w:eastAsia="Times New Roman" w:hAnsi="Book Antiqua" w:cs="Times New Roman"/>
                            <w:bCs/>
                            <w:sz w:val="18"/>
                            <w:szCs w:val="18"/>
                            <w:lang w:eastAsia="pt-BR"/>
                          </w:rPr>
                        </w:pPr>
                      </w:p>
                      <w:p w14:paraId="34C12D8A" w14:textId="5D5B36AB" w:rsid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Fundamento: art. 43, § 3º do CDC (por analogia).</w:t>
                        </w:r>
                      </w:p>
                    </w:tc>
                    <w:tc>
                      <w:tcPr>
                        <w:tcW w:w="4021" w:type="dxa"/>
                      </w:tcPr>
                      <w:p w14:paraId="77C73F83" w14:textId="77777777"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Se o título é pago, quem tem o dever de retirar o protesto que foi lavrado?</w:t>
                        </w:r>
                      </w:p>
                      <w:p w14:paraId="31DC8624" w14:textId="77777777" w:rsidR="00465553" w:rsidRPr="00465553" w:rsidRDefault="00465553" w:rsidP="00465553">
                        <w:pPr>
                          <w:jc w:val="both"/>
                          <w:rPr>
                            <w:rFonts w:ascii="Book Antiqua" w:eastAsia="Times New Roman" w:hAnsi="Book Antiqua" w:cs="Times New Roman"/>
                            <w:bCs/>
                            <w:sz w:val="18"/>
                            <w:szCs w:val="18"/>
                            <w:lang w:eastAsia="pt-BR"/>
                          </w:rPr>
                        </w:pPr>
                      </w:p>
                      <w:p w14:paraId="7412EF2A" w14:textId="77777777"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O próprio DEVEDOR.</w:t>
                        </w:r>
                      </w:p>
                      <w:p w14:paraId="156E012B" w14:textId="77777777" w:rsidR="00465553" w:rsidRPr="00465553" w:rsidRDefault="00465553" w:rsidP="00465553">
                        <w:pPr>
                          <w:jc w:val="both"/>
                          <w:rPr>
                            <w:rFonts w:ascii="Book Antiqua" w:eastAsia="Times New Roman" w:hAnsi="Book Antiqua" w:cs="Times New Roman"/>
                            <w:bCs/>
                            <w:sz w:val="18"/>
                            <w:szCs w:val="18"/>
                            <w:lang w:eastAsia="pt-BR"/>
                          </w:rPr>
                        </w:pPr>
                      </w:p>
                      <w:p w14:paraId="71FCD3A2" w14:textId="382F791B" w:rsid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Fundamento: art. 26 da Lei nº 9.492/1997.</w:t>
                        </w:r>
                      </w:p>
                    </w:tc>
                  </w:tr>
                </w:tbl>
                <w:p w14:paraId="648EA042" w14:textId="63B8E92A" w:rsidR="00465553" w:rsidRDefault="00465553" w:rsidP="00465553">
                  <w:pPr>
                    <w:jc w:val="both"/>
                    <w:rPr>
                      <w:rFonts w:ascii="Book Antiqua" w:eastAsia="Times New Roman" w:hAnsi="Book Antiqua" w:cs="Times New Roman"/>
                      <w:b/>
                      <w:sz w:val="18"/>
                      <w:szCs w:val="18"/>
                      <w:lang w:eastAsia="pt-BR"/>
                    </w:rPr>
                  </w:pPr>
                  <w:r w:rsidRPr="0004382F">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Questões de concurso</w:t>
                  </w:r>
                  <w:r w:rsidRPr="0004382F">
                    <w:rPr>
                      <w:rFonts w:ascii="Book Antiqua" w:eastAsia="Times New Roman" w:hAnsi="Book Antiqua" w:cs="Times New Roman"/>
                      <w:bCs/>
                      <w:sz w:val="18"/>
                      <w:szCs w:val="18"/>
                      <w:lang w:eastAsia="pt-BR"/>
                    </w:rPr>
                    <w:t>:</w:t>
                  </w:r>
                </w:p>
                <w:p w14:paraId="36C7F983" w14:textId="26A7FDBF" w:rsidR="00465553" w:rsidRDefault="00465553" w:rsidP="00465553">
                  <w:pPr>
                    <w:jc w:val="both"/>
                    <w:rPr>
                      <w:rFonts w:ascii="Book Antiqua" w:eastAsia="Times New Roman" w:hAnsi="Book Antiqua" w:cs="Times New Roman"/>
                      <w:b/>
                      <w:sz w:val="18"/>
                      <w:szCs w:val="18"/>
                      <w:lang w:eastAsia="pt-BR"/>
                    </w:rPr>
                  </w:pPr>
                  <w:r w:rsidRPr="001479E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ENAM/2º-2024-FGV</w:t>
                  </w:r>
                  <w:r w:rsidRPr="001479E0">
                    <w:rPr>
                      <w:rFonts w:ascii="Book Antiqua" w:eastAsia="Times New Roman" w:hAnsi="Book Antiqua" w:cs="Times New Roman"/>
                      <w:b/>
                      <w:sz w:val="18"/>
                      <w:szCs w:val="18"/>
                      <w:lang w:eastAsia="pt-BR"/>
                    </w:rPr>
                    <w:t>)</w:t>
                  </w:r>
                  <w:r w:rsidRPr="001479E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 xml:space="preserve">A sociedade unipessoal </w:t>
                  </w:r>
                  <w:r w:rsidRPr="00465553">
                    <w:rPr>
                      <w:rFonts w:ascii="Book Antiqua" w:eastAsia="Times New Roman" w:hAnsi="Book Antiqua" w:cs="Times New Roman"/>
                      <w:bCs/>
                      <w:i/>
                      <w:iCs/>
                      <w:sz w:val="18"/>
                      <w:szCs w:val="18"/>
                      <w:lang w:eastAsia="pt-BR"/>
                    </w:rPr>
                    <w:t>Cardoso Moreira Ltda</w:t>
                  </w:r>
                  <w:r w:rsidRPr="00465553">
                    <w:rPr>
                      <w:rFonts w:ascii="Book Antiqua" w:eastAsia="Times New Roman" w:hAnsi="Book Antiqua" w:cs="Times New Roman"/>
                      <w:bCs/>
                      <w:sz w:val="18"/>
                      <w:szCs w:val="18"/>
                      <w:lang w:eastAsia="pt-BR"/>
                    </w:rPr>
                    <w:t xml:space="preserve">., negativada em razão do não pagamento de duplicata de compra e venda sacada com base em contrato de consumo e protestada por falta de pagamento, ajuizou ação de obrigação de fazer, cumulada com pedido indenizatório, em face da sacadora e beneficiária do título, a sociedade </w:t>
                  </w:r>
                  <w:r w:rsidRPr="00465553">
                    <w:rPr>
                      <w:rFonts w:ascii="Book Antiqua" w:eastAsia="Times New Roman" w:hAnsi="Book Antiqua" w:cs="Times New Roman"/>
                      <w:bCs/>
                      <w:i/>
                      <w:iCs/>
                      <w:sz w:val="18"/>
                      <w:szCs w:val="18"/>
                      <w:lang w:eastAsia="pt-BR"/>
                    </w:rPr>
                    <w:t>Alfredo, Wagner &amp; Cia. Ltda</w:t>
                  </w:r>
                  <w:r w:rsidRPr="00465553">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A autora, justificando já ter realizado o pagamento, pretende que a ré seja compelida a promover o cancelamento do protesto perante o tabelionato. Mesmo assim, a ré não providenciou a medida e ela permanece negativada.</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Considerados os fatos narrados e as disposições da lei de protestos, assinale a afirmativa correta</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A ré não deve ser compelida a promover o cancelamento do protesto, pois esse ônus é do devedor após a quitação da dívida, salvo inequívoca pactuação em sentido contrário.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549, STJ.</w:t>
                  </w:r>
                </w:p>
                <w:p w14:paraId="79C4678F" w14:textId="51DA1798" w:rsidR="001479E0" w:rsidRPr="001479E0" w:rsidRDefault="001479E0" w:rsidP="001479E0">
                  <w:pPr>
                    <w:jc w:val="both"/>
                    <w:rPr>
                      <w:rFonts w:ascii="Book Antiqua" w:eastAsia="Times New Roman" w:hAnsi="Book Antiqua" w:cs="Times New Roman"/>
                      <w:b/>
                      <w:sz w:val="19"/>
                      <w:szCs w:val="19"/>
                      <w:lang w:eastAsia="pt-BR"/>
                    </w:rPr>
                  </w:pPr>
                  <w:r w:rsidRPr="001479E0">
                    <w:rPr>
                      <w:rFonts w:ascii="Book Antiqua" w:eastAsia="Times New Roman" w:hAnsi="Book Antiqua" w:cs="Times New Roman"/>
                      <w:b/>
                      <w:sz w:val="18"/>
                      <w:szCs w:val="18"/>
                      <w:lang w:eastAsia="pt-BR"/>
                    </w:rPr>
                    <w:t>(</w:t>
                  </w:r>
                  <w:r w:rsidRPr="001479E0">
                    <w:rPr>
                      <w:rFonts w:ascii="Book Antiqua" w:eastAsia="Times New Roman" w:hAnsi="Book Antiqua" w:cs="Times New Roman"/>
                      <w:b/>
                      <w:sz w:val="18"/>
                      <w:szCs w:val="18"/>
                      <w:highlight w:val="yellow"/>
                      <w:lang w:eastAsia="pt-BR"/>
                    </w:rPr>
                    <w:t>Cartórios/TJDFT-2019-CESPE</w:t>
                  </w:r>
                  <w:r w:rsidRPr="001479E0">
                    <w:rPr>
                      <w:rFonts w:ascii="Book Antiqua" w:eastAsia="Times New Roman" w:hAnsi="Book Antiqua" w:cs="Times New Roman"/>
                      <w:b/>
                      <w:sz w:val="18"/>
                      <w:szCs w:val="18"/>
                      <w:lang w:eastAsia="pt-BR"/>
                    </w:rPr>
                    <w:t>)</w:t>
                  </w:r>
                  <w:r w:rsidRPr="001479E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1479E0">
                    <w:rPr>
                      <w:rFonts w:ascii="Book Antiqua" w:eastAsia="Times New Roman" w:hAnsi="Book Antiqua" w:cs="Times New Roman"/>
                      <w:bCs/>
                      <w:sz w:val="18"/>
                      <w:szCs w:val="18"/>
                      <w:lang w:eastAsia="pt-BR"/>
                    </w:rPr>
                    <w:t>Considerando o entendimento do STJ, julgue o ite</w:t>
                  </w:r>
                  <w:r>
                    <w:rPr>
                      <w:rFonts w:ascii="Book Antiqua" w:eastAsia="Times New Roman" w:hAnsi="Book Antiqua" w:cs="Times New Roman"/>
                      <w:bCs/>
                      <w:sz w:val="18"/>
                      <w:szCs w:val="18"/>
                      <w:lang w:eastAsia="pt-BR"/>
                    </w:rPr>
                    <w:t>m</w:t>
                  </w:r>
                  <w:r w:rsidRPr="001479E0">
                    <w:rPr>
                      <w:rFonts w:ascii="Book Antiqua" w:eastAsia="Times New Roman" w:hAnsi="Book Antiqua" w:cs="Times New Roman"/>
                      <w:bCs/>
                      <w:sz w:val="18"/>
                      <w:szCs w:val="18"/>
                      <w:lang w:eastAsia="pt-BR"/>
                    </w:rPr>
                    <w:t xml:space="preserve"> a seguir, a respeito de protesto de título representativo de dívida pecuniária</w:t>
                  </w:r>
                  <w:r>
                    <w:rPr>
                      <w:rFonts w:ascii="Book Antiqua" w:eastAsia="Times New Roman" w:hAnsi="Book Antiqua" w:cs="Times New Roman"/>
                      <w:bCs/>
                      <w:sz w:val="18"/>
                      <w:szCs w:val="18"/>
                      <w:lang w:eastAsia="pt-BR"/>
                    </w:rPr>
                    <w:t xml:space="preserve">: </w:t>
                  </w:r>
                  <w:r w:rsidRPr="001479E0">
                    <w:rPr>
                      <w:rFonts w:ascii="Book Antiqua" w:eastAsia="Times New Roman" w:hAnsi="Book Antiqua" w:cs="Times New Roman"/>
                      <w:bCs/>
                      <w:sz w:val="18"/>
                      <w:szCs w:val="18"/>
                      <w:lang w:eastAsia="pt-BR"/>
                    </w:rPr>
                    <w:t>Salvo inequívoca pactuação em sentido contrário, incumbe ao devedor, após a quitação de dívida relativa a título protestado, providenciar o cancelamento do protesto.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549, STJ.</w:t>
                  </w:r>
                </w:p>
              </w:tc>
            </w:tr>
          </w:tbl>
          <w:p w14:paraId="74F5E3BF" w14:textId="77777777" w:rsidR="00A01C48" w:rsidRPr="00107E1D" w:rsidRDefault="00A01C48" w:rsidP="00A01C48">
            <w:pPr>
              <w:jc w:val="both"/>
              <w:rPr>
                <w:rFonts w:ascii="Book Antiqua" w:eastAsia="Times New Roman" w:hAnsi="Book Antiqua" w:cs="Times New Roman"/>
                <w:b/>
                <w:sz w:val="19"/>
                <w:szCs w:val="19"/>
                <w:lang w:eastAsia="pt-BR"/>
              </w:rPr>
            </w:pPr>
          </w:p>
          <w:p w14:paraId="77151B55" w14:textId="23A901C8" w:rsidR="00A01C48" w:rsidRDefault="00A01C48" w:rsidP="00A01C48">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00D519E4">
              <w:rPr>
                <w:rFonts w:ascii="Book Antiqua" w:eastAsia="Times New Roman" w:hAnsi="Book Antiqua" w:cs="Times New Roman"/>
                <w:b/>
                <w:i/>
                <w:color w:val="FF0000"/>
                <w:sz w:val="19"/>
                <w:szCs w:val="19"/>
                <w:lang w:eastAsia="pt-BR"/>
              </w:rPr>
              <w:t>: #</w:t>
            </w:r>
            <w:r w:rsidR="00D519E4" w:rsidRPr="00D519E4">
              <w:rPr>
                <w:rFonts w:ascii="Book Antiqua" w:eastAsia="Times New Roman" w:hAnsi="Book Antiqua" w:cs="Times New Roman"/>
                <w:b/>
                <w:i/>
                <w:color w:val="FF0000"/>
                <w:sz w:val="19"/>
                <w:szCs w:val="19"/>
                <w:highlight w:val="green"/>
                <w:lang w:eastAsia="pt-BR"/>
              </w:rPr>
              <w:t>MPF-2013</w:t>
            </w:r>
            <w:r w:rsidR="000164A7">
              <w:rPr>
                <w:rFonts w:ascii="Book Antiqua" w:eastAsia="Times New Roman" w:hAnsi="Book Antiqua" w:cs="Times New Roman"/>
                <w:b/>
                <w:i/>
                <w:color w:val="FF0000"/>
                <w:sz w:val="19"/>
                <w:szCs w:val="19"/>
                <w:lang w:eastAsia="pt-BR"/>
              </w:rPr>
              <w:t>: #</w:t>
            </w:r>
            <w:r w:rsidR="000164A7" w:rsidRPr="000164A7">
              <w:rPr>
                <w:rFonts w:ascii="Book Antiqua" w:eastAsia="Times New Roman" w:hAnsi="Book Antiqua" w:cs="Times New Roman"/>
                <w:b/>
                <w:i/>
                <w:color w:val="FF0000"/>
                <w:sz w:val="19"/>
                <w:szCs w:val="19"/>
                <w:highlight w:val="green"/>
                <w:lang w:eastAsia="pt-BR"/>
              </w:rPr>
              <w:t>Cartórios/TJPI-2013</w:t>
            </w:r>
            <w:r w:rsidR="00EE79F1">
              <w:rPr>
                <w:rFonts w:ascii="Book Antiqua" w:eastAsia="Times New Roman" w:hAnsi="Book Antiqua" w:cs="Times New Roman"/>
                <w:b/>
                <w:i/>
                <w:color w:val="FF0000"/>
                <w:sz w:val="19"/>
                <w:szCs w:val="19"/>
                <w:lang w:eastAsia="pt-BR"/>
              </w:rPr>
              <w:t>: #</w:t>
            </w:r>
            <w:r w:rsidR="00EE79F1" w:rsidRPr="00EE79F1">
              <w:rPr>
                <w:rFonts w:ascii="Book Antiqua" w:eastAsia="Times New Roman" w:hAnsi="Book Antiqua" w:cs="Times New Roman"/>
                <w:b/>
                <w:i/>
                <w:color w:val="FF0000"/>
                <w:sz w:val="19"/>
                <w:szCs w:val="19"/>
                <w:highlight w:val="green"/>
                <w:lang w:eastAsia="pt-BR"/>
              </w:rPr>
              <w:t>Cartórios/TJRJ-2017</w:t>
            </w:r>
            <w:r w:rsidR="00024CC5">
              <w:rPr>
                <w:rFonts w:ascii="Book Antiqua" w:eastAsia="Times New Roman" w:hAnsi="Book Antiqua" w:cs="Times New Roman"/>
                <w:b/>
                <w:i/>
                <w:color w:val="FF0000"/>
                <w:sz w:val="19"/>
                <w:szCs w:val="19"/>
                <w:lang w:eastAsia="pt-BR"/>
              </w:rPr>
              <w:t>: #</w:t>
            </w:r>
            <w:r w:rsidR="00024CC5" w:rsidRPr="00024CC5">
              <w:rPr>
                <w:rFonts w:ascii="Book Antiqua" w:eastAsia="Times New Roman" w:hAnsi="Book Antiqua" w:cs="Times New Roman"/>
                <w:b/>
                <w:i/>
                <w:color w:val="FF0000"/>
                <w:sz w:val="19"/>
                <w:szCs w:val="19"/>
                <w:highlight w:val="green"/>
                <w:lang w:eastAsia="pt-BR"/>
              </w:rPr>
              <w:t>Cartórios/TJMA-2023</w:t>
            </w:r>
            <w:r w:rsidR="000164A7">
              <w:rPr>
                <w:rFonts w:ascii="Book Antiqua" w:eastAsia="Times New Roman" w:hAnsi="Book Antiqua" w:cs="Times New Roman"/>
                <w:b/>
                <w:i/>
                <w:color w:val="FF0000"/>
                <w:sz w:val="19"/>
                <w:szCs w:val="19"/>
                <w:lang w:eastAsia="pt-BR"/>
              </w:rPr>
              <w:t>:</w:t>
            </w:r>
            <w:r w:rsidR="00465553">
              <w:rPr>
                <w:rFonts w:ascii="Book Antiqua" w:eastAsia="Times New Roman" w:hAnsi="Book Antiqua" w:cs="Times New Roman"/>
                <w:b/>
                <w:i/>
                <w:color w:val="FF0000"/>
                <w:sz w:val="19"/>
                <w:szCs w:val="19"/>
                <w:lang w:eastAsia="pt-BR"/>
              </w:rPr>
              <w:t xml:space="preserve"> #</w:t>
            </w:r>
            <w:r w:rsidR="00465553" w:rsidRPr="00465553">
              <w:rPr>
                <w:rFonts w:ascii="Book Antiqua" w:eastAsia="Times New Roman" w:hAnsi="Book Antiqua" w:cs="Times New Roman"/>
                <w:b/>
                <w:i/>
                <w:color w:val="FF0000"/>
                <w:sz w:val="19"/>
                <w:szCs w:val="19"/>
                <w:highlight w:val="green"/>
                <w:lang w:eastAsia="pt-BR"/>
              </w:rPr>
              <w:t>ENAM/2º-2024</w:t>
            </w:r>
            <w:r w:rsidR="00465553">
              <w:rPr>
                <w:rFonts w:ascii="Book Antiqua" w:eastAsia="Times New Roman" w:hAnsi="Book Antiqua" w:cs="Times New Roman"/>
                <w:b/>
                <w:i/>
                <w:color w:val="FF0000"/>
                <w:sz w:val="19"/>
                <w:szCs w:val="19"/>
                <w:lang w:eastAsia="pt-BR"/>
              </w:rPr>
              <w:t>:</w:t>
            </w:r>
            <w:r w:rsidR="000164A7">
              <w:rPr>
                <w:rFonts w:ascii="Book Antiqua" w:eastAsia="Times New Roman" w:hAnsi="Book Antiqua" w:cs="Times New Roman"/>
                <w:b/>
                <w:i/>
                <w:color w:val="FF0000"/>
                <w:sz w:val="19"/>
                <w:szCs w:val="19"/>
                <w:lang w:eastAsia="pt-BR"/>
              </w:rPr>
              <w:t xml:space="preserve"> #</w:t>
            </w:r>
            <w:r w:rsidR="000164A7" w:rsidRPr="000164A7">
              <w:rPr>
                <w:rFonts w:ascii="Book Antiqua" w:eastAsia="Times New Roman" w:hAnsi="Book Antiqua" w:cs="Times New Roman"/>
                <w:b/>
                <w:i/>
                <w:color w:val="FF0000"/>
                <w:sz w:val="19"/>
                <w:szCs w:val="19"/>
                <w:highlight w:val="green"/>
                <w:lang w:eastAsia="pt-BR"/>
              </w:rPr>
              <w:t>CESPE</w:t>
            </w:r>
            <w:r w:rsidR="00024CC5">
              <w:rPr>
                <w:rFonts w:ascii="Book Antiqua" w:eastAsia="Times New Roman" w:hAnsi="Book Antiqua" w:cs="Times New Roman"/>
                <w:b/>
                <w:i/>
                <w:color w:val="FF0000"/>
                <w:sz w:val="19"/>
                <w:szCs w:val="19"/>
                <w:lang w:eastAsia="pt-BR"/>
              </w:rPr>
              <w:t>: #</w:t>
            </w:r>
            <w:r w:rsidR="00024CC5" w:rsidRPr="00024CC5">
              <w:rPr>
                <w:rFonts w:ascii="Book Antiqua" w:eastAsia="Times New Roman" w:hAnsi="Book Antiqua" w:cs="Times New Roman"/>
                <w:b/>
                <w:i/>
                <w:color w:val="FF0000"/>
                <w:sz w:val="19"/>
                <w:szCs w:val="19"/>
                <w:highlight w:val="green"/>
                <w:lang w:eastAsia="pt-BR"/>
              </w:rPr>
              <w:t>Consulplan</w:t>
            </w:r>
            <w:r w:rsidR="00465553">
              <w:rPr>
                <w:rFonts w:ascii="Book Antiqua" w:eastAsia="Times New Roman" w:hAnsi="Book Antiqua" w:cs="Times New Roman"/>
                <w:b/>
                <w:i/>
                <w:color w:val="FF0000"/>
                <w:sz w:val="19"/>
                <w:szCs w:val="19"/>
                <w:lang w:eastAsia="pt-BR"/>
              </w:rPr>
              <w:t>: #</w:t>
            </w:r>
            <w:r w:rsidR="00465553" w:rsidRPr="00465553">
              <w:rPr>
                <w:rFonts w:ascii="Book Antiqua" w:eastAsia="Times New Roman" w:hAnsi="Book Antiqua" w:cs="Times New Roman"/>
                <w:b/>
                <w:i/>
                <w:color w:val="FF0000"/>
                <w:sz w:val="19"/>
                <w:szCs w:val="19"/>
                <w:highlight w:val="green"/>
                <w:lang w:eastAsia="pt-BR"/>
              </w:rPr>
              <w:t>FGV</w:t>
            </w:r>
            <w:r w:rsidRPr="00107E1D">
              <w:rPr>
                <w:rFonts w:ascii="Book Antiqua" w:eastAsia="Times New Roman" w:hAnsi="Book Antiqua" w:cs="Times New Roman"/>
                <w:b/>
                <w:sz w:val="19"/>
                <w:szCs w:val="19"/>
                <w:lang w:eastAsia="pt-BR"/>
              </w:rPr>
              <w:t>:</w:t>
            </w:r>
            <w:r w:rsidR="00D519E4">
              <w:rPr>
                <w:rFonts w:ascii="Book Antiqua" w:eastAsia="Times New Roman" w:hAnsi="Book Antiqua" w:cs="Times New Roman"/>
                <w:b/>
                <w:sz w:val="19"/>
                <w:szCs w:val="19"/>
                <w:lang w:eastAsia="pt-BR"/>
              </w:rPr>
              <w:t xml:space="preserve"> </w:t>
            </w:r>
            <w:r w:rsidR="00D519E4" w:rsidRPr="00D519E4">
              <w:rPr>
                <w:rFonts w:ascii="Book Antiqua" w:eastAsia="Times New Roman" w:hAnsi="Book Antiqua" w:cs="Times New Roman"/>
                <w:b/>
                <w:bCs/>
                <w:iCs/>
                <w:sz w:val="19"/>
                <w:szCs w:val="19"/>
                <w:lang w:eastAsia="pt-BR"/>
              </w:rPr>
              <w:t>Legitimamente protestado o título de crédito,</w:t>
            </w:r>
            <w:r w:rsidRPr="00D519E4">
              <w:rPr>
                <w:rFonts w:ascii="Book Antiqua" w:eastAsia="Times New Roman" w:hAnsi="Book Antiqua" w:cs="Times New Roman"/>
                <w:b/>
                <w:iCs/>
                <w:sz w:val="19"/>
                <w:szCs w:val="19"/>
                <w:lang w:eastAsia="pt-BR"/>
              </w:rPr>
              <w:t xml:space="preserve"> </w:t>
            </w:r>
            <w:r w:rsidR="00D519E4" w:rsidRPr="00465553">
              <w:rPr>
                <w:rFonts w:ascii="Book Antiqua" w:eastAsia="Times New Roman" w:hAnsi="Book Antiqua" w:cs="Times New Roman"/>
                <w:b/>
                <w:sz w:val="19"/>
                <w:szCs w:val="19"/>
                <w:highlight w:val="green"/>
                <w:lang w:eastAsia="pt-BR"/>
              </w:rPr>
              <w:t>c</w:t>
            </w:r>
            <w:r w:rsidRPr="00465553">
              <w:rPr>
                <w:rFonts w:ascii="Book Antiqua" w:eastAsia="Times New Roman" w:hAnsi="Book Antiqua" w:cs="Times New Roman"/>
                <w:b/>
                <w:sz w:val="19"/>
                <w:szCs w:val="19"/>
                <w:highlight w:val="green"/>
                <w:lang w:eastAsia="pt-BR"/>
              </w:rPr>
              <w:t>abe</w:t>
            </w:r>
            <w:r w:rsidRPr="00465553">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yellow"/>
                <w:lang w:eastAsia="pt-BR"/>
              </w:rPr>
              <w:t>ao devedor que paga posteriormente a dívida</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shd w:val="clear" w:color="auto" w:fill="F7CAAC" w:themeFill="accent2" w:themeFillTint="66"/>
                <w:lang w:eastAsia="pt-BR"/>
              </w:rPr>
              <w:t>o ônus de providenciar a baixa do protesto em cartório</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green"/>
                <w:lang w:eastAsia="pt-BR"/>
              </w:rPr>
              <w:t>sendo irrelevante</w:t>
            </w:r>
            <w:r w:rsidRPr="00465553">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yellow"/>
                <w:lang w:eastAsia="pt-BR"/>
              </w:rPr>
              <w:t>se a relação era de consumo</w:t>
            </w:r>
            <w:r w:rsidR="00465553">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STJ. 4ª T.</w:t>
            </w:r>
            <w:r w:rsidR="00EE79F1">
              <w:rPr>
                <w:rFonts w:ascii="Book Antiqua" w:eastAsia="Times New Roman" w:hAnsi="Book Antiqua" w:cs="Times New Roman"/>
                <w:sz w:val="19"/>
                <w:szCs w:val="19"/>
                <w:lang w:eastAsia="pt-BR"/>
              </w:rPr>
              <w:t>,</w:t>
            </w:r>
            <w:r w:rsidRPr="00107E1D">
              <w:rPr>
                <w:rFonts w:ascii="Book Antiqua" w:eastAsia="Times New Roman" w:hAnsi="Book Antiqua" w:cs="Times New Roman"/>
                <w:sz w:val="19"/>
                <w:szCs w:val="19"/>
                <w:lang w:eastAsia="pt-BR"/>
              </w:rPr>
              <w:t xml:space="preserve"> REsp 1195668/RS, Rel. p/ Ac</w:t>
            </w:r>
            <w:r w:rsidR="00465553">
              <w:rPr>
                <w:rFonts w:ascii="Book Antiqua" w:eastAsia="Times New Roman" w:hAnsi="Book Antiqua" w:cs="Times New Roman"/>
                <w:sz w:val="19"/>
                <w:szCs w:val="19"/>
                <w:lang w:eastAsia="pt-BR"/>
              </w:rPr>
              <w:t>.</w:t>
            </w:r>
            <w:r w:rsidRPr="00107E1D">
              <w:rPr>
                <w:rFonts w:ascii="Book Antiqua" w:eastAsia="Times New Roman" w:hAnsi="Book Antiqua" w:cs="Times New Roman"/>
                <w:sz w:val="19"/>
                <w:szCs w:val="19"/>
                <w:lang w:eastAsia="pt-BR"/>
              </w:rPr>
              <w:t xml:space="preserve"> Min. Maria Isabel Gallotti, j</w:t>
            </w:r>
            <w:r w:rsidR="00EE79F1">
              <w:rPr>
                <w:rFonts w:ascii="Book Antiqua" w:eastAsia="Times New Roman" w:hAnsi="Book Antiqua" w:cs="Times New Roman"/>
                <w:sz w:val="19"/>
                <w:szCs w:val="19"/>
                <w:lang w:eastAsia="pt-BR"/>
              </w:rPr>
              <w:t>.</w:t>
            </w:r>
            <w:r w:rsidRPr="00107E1D">
              <w:rPr>
                <w:rFonts w:ascii="Book Antiqua" w:eastAsia="Times New Roman" w:hAnsi="Book Antiqua" w:cs="Times New Roman"/>
                <w:sz w:val="19"/>
                <w:szCs w:val="19"/>
                <w:lang w:eastAsia="pt-BR"/>
              </w:rPr>
              <w:t xml:space="preserve"> 11/9/12</w:t>
            </w:r>
            <w:r w:rsidRPr="00107E1D">
              <w:rPr>
                <w:rFonts w:ascii="Book Antiqua" w:eastAsia="Times New Roman" w:hAnsi="Book Antiqua" w:cs="Times New Roman"/>
                <w:b/>
                <w:sz w:val="19"/>
                <w:szCs w:val="19"/>
                <w:lang w:eastAsia="pt-BR"/>
              </w:rPr>
              <w:t>.</w:t>
            </w:r>
          </w:p>
          <w:p w14:paraId="7BE536CF" w14:textId="2FBE85FD" w:rsidR="00D519E4" w:rsidRDefault="00D519E4" w:rsidP="00A01C48">
            <w:pPr>
              <w:jc w:val="both"/>
              <w:rPr>
                <w:rFonts w:ascii="Book Antiqua" w:eastAsia="Times New Roman" w:hAnsi="Book Antiqua" w:cs="Times New Roman"/>
                <w:b/>
                <w:sz w:val="19"/>
                <w:szCs w:val="19"/>
                <w:lang w:eastAsia="pt-BR"/>
              </w:rPr>
            </w:pPr>
          </w:p>
          <w:p w14:paraId="3B270936" w14:textId="1099711C" w:rsidR="005A5FDD" w:rsidRDefault="005A5FDD" w:rsidP="005A5FDD">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005224ED">
              <w:rPr>
                <w:rFonts w:ascii="Book Antiqua" w:eastAsia="Times New Roman" w:hAnsi="Book Antiqua" w:cs="Times New Roman"/>
                <w:b/>
                <w:i/>
                <w:color w:val="FF0000"/>
                <w:sz w:val="19"/>
                <w:szCs w:val="19"/>
                <w:lang w:eastAsia="pt-BR"/>
              </w:rPr>
              <w:t>: #</w:t>
            </w:r>
            <w:r w:rsidR="005224ED" w:rsidRPr="005224ED">
              <w:rPr>
                <w:rFonts w:ascii="Book Antiqua" w:eastAsia="Times New Roman" w:hAnsi="Book Antiqua" w:cs="Times New Roman"/>
                <w:b/>
                <w:i/>
                <w:color w:val="FF0000"/>
                <w:sz w:val="19"/>
                <w:szCs w:val="19"/>
                <w:highlight w:val="green"/>
                <w:lang w:eastAsia="pt-BR"/>
              </w:rPr>
              <w:t>Cartórios/TJPI-2013</w:t>
            </w:r>
            <w:r w:rsidR="005224ED">
              <w:rPr>
                <w:rFonts w:ascii="Book Antiqua" w:eastAsia="Times New Roman" w:hAnsi="Book Antiqua" w:cs="Times New Roman"/>
                <w:b/>
                <w:i/>
                <w:color w:val="FF0000"/>
                <w:sz w:val="19"/>
                <w:szCs w:val="19"/>
                <w:lang w:eastAsia="pt-BR"/>
              </w:rPr>
              <w:t>: #</w:t>
            </w:r>
            <w:r w:rsidR="005224ED" w:rsidRPr="005224ED">
              <w:rPr>
                <w:rFonts w:ascii="Book Antiqua" w:eastAsia="Times New Roman" w:hAnsi="Book Antiqua" w:cs="Times New Roman"/>
                <w:b/>
                <w:i/>
                <w:color w:val="FF0000"/>
                <w:sz w:val="19"/>
                <w:szCs w:val="19"/>
                <w:highlight w:val="green"/>
                <w:lang w:eastAsia="pt-BR"/>
              </w:rPr>
              <w:t>CESPE</w:t>
            </w:r>
            <w:r w:rsidRPr="00107E1D">
              <w:rPr>
                <w:rFonts w:ascii="Book Antiqua" w:eastAsia="Times New Roman" w:hAnsi="Book Antiqua" w:cs="Times New Roman"/>
                <w:b/>
                <w:sz w:val="19"/>
                <w:szCs w:val="19"/>
                <w:lang w:eastAsia="pt-BR"/>
              </w:rPr>
              <w:t xml:space="preserve">: </w:t>
            </w:r>
            <w:r w:rsidRPr="005A5FDD">
              <w:rPr>
                <w:rFonts w:ascii="Book Antiqua" w:eastAsia="Times New Roman" w:hAnsi="Book Antiqua" w:cs="Times New Roman"/>
                <w:b/>
                <w:i/>
                <w:iCs/>
                <w:sz w:val="19"/>
                <w:szCs w:val="19"/>
                <w:u w:val="single"/>
                <w:lang w:eastAsia="pt-BR"/>
              </w:rPr>
              <w:t>Protesto de títulos: responsabilidade civil por apontamento indevido</w:t>
            </w:r>
            <w:r>
              <w:rPr>
                <w:rFonts w:ascii="Book Antiqua" w:eastAsia="Times New Roman" w:hAnsi="Book Antiqua" w:cs="Times New Roman"/>
                <w:b/>
                <w:sz w:val="19"/>
                <w:szCs w:val="19"/>
                <w:lang w:eastAsia="pt-BR"/>
              </w:rPr>
              <w:t xml:space="preserve">: </w:t>
            </w:r>
            <w:r w:rsidRPr="005A5FDD">
              <w:rPr>
                <w:rFonts w:ascii="Book Antiqua" w:eastAsia="Times New Roman" w:hAnsi="Book Antiqua" w:cs="Times New Roman"/>
                <w:b/>
                <w:sz w:val="19"/>
                <w:szCs w:val="19"/>
                <w:lang w:eastAsia="pt-BR"/>
              </w:rPr>
              <w:t>O simples apontamento do título, sem o efetivo registro do protesto, ainda que de forma indevida, é incapaz de gerar dano moral a quem quer que seja.</w:t>
            </w:r>
            <w:r>
              <w:rPr>
                <w:rFonts w:ascii="Book Antiqua" w:eastAsia="Times New Roman" w:hAnsi="Book Antiqua" w:cs="Times New Roman"/>
                <w:b/>
                <w:sz w:val="19"/>
                <w:szCs w:val="19"/>
                <w:lang w:eastAsia="pt-BR"/>
              </w:rPr>
              <w:t xml:space="preserve"> </w:t>
            </w:r>
            <w:r w:rsidRPr="005A5FDD">
              <w:rPr>
                <w:rFonts w:ascii="Book Antiqua" w:eastAsia="Times New Roman" w:hAnsi="Book Antiqua" w:cs="Times New Roman"/>
                <w:b/>
                <w:sz w:val="19"/>
                <w:szCs w:val="19"/>
                <w:lang w:eastAsia="pt-BR"/>
              </w:rPr>
              <w:t>O dano moral somente ocorrerá se o protesto indevido for efetivado, ou seja, se, após 3 dias da intimação, não houver pagamento ou sustação, ocasião em que o protesto será lavrado.</w:t>
            </w:r>
            <w:r>
              <w:rPr>
                <w:rFonts w:ascii="Book Antiqua" w:eastAsia="Times New Roman" w:hAnsi="Book Antiqua" w:cs="Times New Roman"/>
                <w:b/>
                <w:sz w:val="19"/>
                <w:szCs w:val="19"/>
                <w:lang w:eastAsia="pt-BR"/>
              </w:rPr>
              <w:t xml:space="preserve"> </w:t>
            </w:r>
            <w:r w:rsidRPr="005A5FDD">
              <w:rPr>
                <w:rFonts w:ascii="Book Antiqua" w:eastAsia="Times New Roman" w:hAnsi="Book Antiqua" w:cs="Times New Roman"/>
                <w:b/>
                <w:sz w:val="19"/>
                <w:szCs w:val="19"/>
                <w:lang w:eastAsia="pt-BR"/>
              </w:rPr>
              <w:t>Apenas com a efetivação do protesto, este é registrado e se torna público, trazendo efeitos negativos à pessoa protestada, que será, inclusive, incluída nos cadastros negativos de crédito.</w:t>
            </w:r>
            <w:r>
              <w:rPr>
                <w:rFonts w:ascii="Book Antiqua" w:eastAsia="Times New Roman" w:hAnsi="Book Antiqua" w:cs="Times New Roman"/>
                <w:b/>
                <w:sz w:val="19"/>
                <w:szCs w:val="19"/>
                <w:lang w:eastAsia="pt-BR"/>
              </w:rPr>
              <w:t xml:space="preserve"> </w:t>
            </w:r>
            <w:r w:rsidRPr="005A5FDD">
              <w:rPr>
                <w:rFonts w:ascii="Book Antiqua" w:eastAsia="Times New Roman" w:hAnsi="Book Antiqua" w:cs="Times New Roman"/>
                <w:bCs/>
                <w:sz w:val="19"/>
                <w:szCs w:val="19"/>
                <w:lang w:eastAsia="pt-BR"/>
              </w:rPr>
              <w:t xml:space="preserve">STJ. 4ª T. REsp 1005752-PE, Rel. Min. </w:t>
            </w:r>
            <w:proofErr w:type="spellStart"/>
            <w:r w:rsidRPr="005A5FDD">
              <w:rPr>
                <w:rFonts w:ascii="Book Antiqua" w:eastAsia="Times New Roman" w:hAnsi="Book Antiqua" w:cs="Times New Roman"/>
                <w:bCs/>
                <w:sz w:val="19"/>
                <w:szCs w:val="19"/>
                <w:lang w:eastAsia="pt-BR"/>
              </w:rPr>
              <w:t>Luis</w:t>
            </w:r>
            <w:proofErr w:type="spellEnd"/>
            <w:r w:rsidRPr="005A5FDD">
              <w:rPr>
                <w:rFonts w:ascii="Book Antiqua" w:eastAsia="Times New Roman" w:hAnsi="Book Antiqua" w:cs="Times New Roman"/>
                <w:bCs/>
                <w:sz w:val="19"/>
                <w:szCs w:val="19"/>
                <w:lang w:eastAsia="pt-BR"/>
              </w:rPr>
              <w:t xml:space="preserve"> Felipe Salomão, j</w:t>
            </w:r>
            <w:r>
              <w:rPr>
                <w:rFonts w:ascii="Book Antiqua" w:eastAsia="Times New Roman" w:hAnsi="Book Antiqua" w:cs="Times New Roman"/>
                <w:bCs/>
                <w:sz w:val="19"/>
                <w:szCs w:val="19"/>
                <w:lang w:eastAsia="pt-BR"/>
              </w:rPr>
              <w:t>.</w:t>
            </w:r>
            <w:r w:rsidRPr="005A5FDD">
              <w:rPr>
                <w:rFonts w:ascii="Book Antiqua" w:eastAsia="Times New Roman" w:hAnsi="Book Antiqua" w:cs="Times New Roman"/>
                <w:bCs/>
                <w:sz w:val="19"/>
                <w:szCs w:val="19"/>
                <w:lang w:eastAsia="pt-BR"/>
              </w:rPr>
              <w:t xml:space="preserve"> 26/6/12</w:t>
            </w:r>
            <w:r w:rsidRPr="005A5FDD">
              <w:rPr>
                <w:rFonts w:ascii="Book Antiqua" w:eastAsia="Times New Roman" w:hAnsi="Book Antiqua" w:cs="Times New Roman"/>
                <w:b/>
                <w:sz w:val="19"/>
                <w:szCs w:val="19"/>
                <w:lang w:eastAsia="pt-BR"/>
              </w:rPr>
              <w:t xml:space="preserve"> (Info 500).</w:t>
            </w:r>
          </w:p>
          <w:p w14:paraId="06B9E477" w14:textId="77777777" w:rsidR="005A5FDD" w:rsidRDefault="005A5FDD" w:rsidP="00A01C48">
            <w:pPr>
              <w:jc w:val="both"/>
              <w:rPr>
                <w:rFonts w:ascii="Book Antiqua" w:eastAsia="Times New Roman" w:hAnsi="Book Antiqua" w:cs="Times New Roman"/>
                <w:b/>
                <w:sz w:val="19"/>
                <w:szCs w:val="19"/>
                <w:lang w:eastAsia="pt-BR"/>
              </w:rPr>
            </w:pPr>
          </w:p>
          <w:p w14:paraId="182F098E" w14:textId="4125CB83" w:rsidR="00D519E4" w:rsidRPr="00107E1D" w:rsidRDefault="00D519E4" w:rsidP="00A01C48">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TJMG-2012</w:t>
            </w:r>
            <w:r w:rsidR="00D46354">
              <w:rPr>
                <w:rFonts w:ascii="Book Antiqua" w:eastAsia="Times New Roman" w:hAnsi="Book Antiqua" w:cs="Times New Roman"/>
                <w:b/>
                <w:i/>
                <w:color w:val="FF0000"/>
                <w:sz w:val="19"/>
                <w:szCs w:val="19"/>
                <w:lang w:eastAsia="pt-BR"/>
              </w:rPr>
              <w:t>: #</w:t>
            </w:r>
            <w:r w:rsidR="00D46354" w:rsidRPr="00D46354">
              <w:rPr>
                <w:rFonts w:ascii="Book Antiqua" w:eastAsia="Times New Roman" w:hAnsi="Book Antiqua" w:cs="Times New Roman"/>
                <w:b/>
                <w:i/>
                <w:color w:val="FF0000"/>
                <w:sz w:val="19"/>
                <w:szCs w:val="19"/>
                <w:highlight w:val="green"/>
                <w:lang w:eastAsia="pt-BR"/>
              </w:rPr>
              <w:t>MPF-2013</w:t>
            </w:r>
            <w:r w:rsidR="000164A7">
              <w:rPr>
                <w:rFonts w:ascii="Book Antiqua" w:eastAsia="Times New Roman" w:hAnsi="Book Antiqua" w:cs="Times New Roman"/>
                <w:b/>
                <w:i/>
                <w:color w:val="FF0000"/>
                <w:sz w:val="19"/>
                <w:szCs w:val="19"/>
                <w:lang w:eastAsia="pt-BR"/>
              </w:rPr>
              <w:t>: #</w:t>
            </w:r>
            <w:r w:rsidR="000164A7" w:rsidRPr="000164A7">
              <w:rPr>
                <w:rFonts w:ascii="Book Antiqua" w:eastAsia="Times New Roman" w:hAnsi="Book Antiqua" w:cs="Times New Roman"/>
                <w:b/>
                <w:i/>
                <w:color w:val="FF0000"/>
                <w:sz w:val="19"/>
                <w:szCs w:val="19"/>
                <w:highlight w:val="green"/>
                <w:lang w:eastAsia="pt-BR"/>
              </w:rPr>
              <w:t>Cartórios/TJPI-2013</w:t>
            </w:r>
            <w:r w:rsidR="000164A7">
              <w:rPr>
                <w:rFonts w:ascii="Book Antiqua" w:eastAsia="Times New Roman" w:hAnsi="Book Antiqua" w:cs="Times New Roman"/>
                <w:b/>
                <w:i/>
                <w:color w:val="FF0000"/>
                <w:sz w:val="19"/>
                <w:szCs w:val="19"/>
                <w:lang w:eastAsia="pt-BR"/>
              </w:rPr>
              <w:t>: #</w:t>
            </w:r>
            <w:r w:rsidR="000164A7" w:rsidRPr="000164A7">
              <w:rPr>
                <w:rFonts w:ascii="Book Antiqua" w:eastAsia="Times New Roman" w:hAnsi="Book Antiqua" w:cs="Times New Roman"/>
                <w:b/>
                <w:i/>
                <w:color w:val="FF0000"/>
                <w:sz w:val="19"/>
                <w:szCs w:val="19"/>
                <w:highlight w:val="green"/>
                <w:lang w:eastAsia="pt-BR"/>
              </w:rPr>
              <w:t>CESPE</w:t>
            </w: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519E4">
              <w:rPr>
                <w:rFonts w:ascii="Book Antiqua" w:eastAsia="Times New Roman" w:hAnsi="Book Antiqua" w:cs="Times New Roman"/>
                <w:b/>
                <w:bCs/>
                <w:iCs/>
                <w:sz w:val="19"/>
                <w:szCs w:val="19"/>
                <w:lang w:eastAsia="pt-BR"/>
              </w:rPr>
              <w:t>Legitimamente protestado o título de crédito, cabe ao devedor que paga posteriormente a dívida, e não ao credor, o ônus de providenciar a baixa do protesto em cartório, sendo irrelevante tratar-se de relação de consumo, não havendo que falar em dano moral pela manutenção do apontamento.</w:t>
            </w:r>
            <w:r w:rsidRPr="00D519E4">
              <w:rPr>
                <w:rFonts w:ascii="Book Antiqua" w:eastAsia="Times New Roman" w:hAnsi="Book Antiqua" w:cs="Times New Roman"/>
                <w:iCs/>
                <w:sz w:val="19"/>
                <w:szCs w:val="19"/>
                <w:lang w:eastAsia="pt-BR"/>
              </w:rPr>
              <w:t xml:space="preserve"> O pagamento da dívida de título de crédito legitimamente protestado não retira do devedor o ônus de proceder ao cancelamento do registro no cartório competente, independentemente de se tratar de relação de </w:t>
            </w:r>
            <w:r w:rsidRPr="00D519E4">
              <w:rPr>
                <w:rFonts w:ascii="Book Antiqua" w:eastAsia="Times New Roman" w:hAnsi="Book Antiqua" w:cs="Times New Roman"/>
                <w:iCs/>
                <w:sz w:val="19"/>
                <w:szCs w:val="19"/>
                <w:lang w:eastAsia="pt-BR"/>
              </w:rPr>
              <w:lastRenderedPageBreak/>
              <w:t xml:space="preserve">consumo. O art. 26 da Lei n. 9.492/1997 – Lei de Protestos – dispõe que qualquer interessado, mediante apresentação do documento protestado, pode solicitar o cancelamento do registro do protesto no tabelionato de protesto de títulos. Entretanto, </w:t>
            </w:r>
            <w:r w:rsidRPr="00D519E4">
              <w:rPr>
                <w:rFonts w:ascii="Book Antiqua" w:eastAsia="Times New Roman" w:hAnsi="Book Antiqua" w:cs="Times New Roman"/>
                <w:b/>
                <w:iCs/>
                <w:sz w:val="19"/>
                <w:szCs w:val="19"/>
                <w:highlight w:val="yellow"/>
                <w:lang w:eastAsia="pt-BR"/>
              </w:rPr>
              <w:t>o STJ tem entendido que o maior interessado no cancelamento do referido registro é o devedor,</w:t>
            </w:r>
            <w:r w:rsidRPr="00D519E4">
              <w:rPr>
                <w:rFonts w:ascii="Book Antiqua" w:eastAsia="Times New Roman" w:hAnsi="Book Antiqua" w:cs="Times New Roman"/>
                <w:iCs/>
                <w:sz w:val="19"/>
                <w:szCs w:val="19"/>
                <w:lang w:eastAsia="pt-BR"/>
              </w:rPr>
              <w:t xml:space="preserve"> sendo, portanto, encargo dele. Vale ressaltar que se tem conferido tratamento diferenciado aos casos de inscrição em bancos de dados restritivos de crédito, ocasião em que o ônus da baixa da indicação do nome do consumidor é do credor em virtude do que dispõe o código consumerista (</w:t>
            </w:r>
            <w:proofErr w:type="spellStart"/>
            <w:r w:rsidRPr="00D519E4">
              <w:rPr>
                <w:rFonts w:ascii="Book Antiqua" w:eastAsia="Times New Roman" w:hAnsi="Book Antiqua" w:cs="Times New Roman"/>
                <w:iCs/>
                <w:sz w:val="19"/>
                <w:szCs w:val="19"/>
                <w:lang w:eastAsia="pt-BR"/>
              </w:rPr>
              <w:t>arts</w:t>
            </w:r>
            <w:proofErr w:type="spellEnd"/>
            <w:r w:rsidRPr="00D519E4">
              <w:rPr>
                <w:rFonts w:ascii="Book Antiqua" w:eastAsia="Times New Roman" w:hAnsi="Book Antiqua" w:cs="Times New Roman"/>
                <w:iCs/>
                <w:sz w:val="19"/>
                <w:szCs w:val="19"/>
                <w:lang w:eastAsia="pt-BR"/>
              </w:rPr>
              <w:t xml:space="preserve">. 43, § 3º, e 73). Precedentes citados: REsp 1.195.668-RS, </w:t>
            </w:r>
            <w:proofErr w:type="spellStart"/>
            <w:r w:rsidRPr="00D519E4">
              <w:rPr>
                <w:rFonts w:ascii="Book Antiqua" w:eastAsia="Times New Roman" w:hAnsi="Book Antiqua" w:cs="Times New Roman"/>
                <w:iCs/>
                <w:sz w:val="19"/>
                <w:szCs w:val="19"/>
                <w:lang w:eastAsia="pt-BR"/>
              </w:rPr>
              <w:t>DJe</w:t>
            </w:r>
            <w:proofErr w:type="spellEnd"/>
            <w:r w:rsidRPr="00D519E4">
              <w:rPr>
                <w:rFonts w:ascii="Book Antiqua" w:eastAsia="Times New Roman" w:hAnsi="Book Antiqua" w:cs="Times New Roman"/>
                <w:iCs/>
                <w:sz w:val="19"/>
                <w:szCs w:val="19"/>
                <w:lang w:eastAsia="pt-BR"/>
              </w:rPr>
              <w:t xml:space="preserve"> 17/10/12, e REsp 880.199-SP, DJ 12/11/07. STJ. REsp 959.114-MS, Rel. Min. </w:t>
            </w:r>
            <w:proofErr w:type="spellStart"/>
            <w:r w:rsidRPr="00D519E4">
              <w:rPr>
                <w:rFonts w:ascii="Book Antiqua" w:eastAsia="Times New Roman" w:hAnsi="Book Antiqua" w:cs="Times New Roman"/>
                <w:iCs/>
                <w:sz w:val="19"/>
                <w:szCs w:val="19"/>
                <w:lang w:eastAsia="pt-BR"/>
              </w:rPr>
              <w:t>Luis</w:t>
            </w:r>
            <w:proofErr w:type="spellEnd"/>
            <w:r w:rsidRPr="00D519E4">
              <w:rPr>
                <w:rFonts w:ascii="Book Antiqua" w:eastAsia="Times New Roman" w:hAnsi="Book Antiqua" w:cs="Times New Roman"/>
                <w:iCs/>
                <w:sz w:val="19"/>
                <w:szCs w:val="19"/>
                <w:lang w:eastAsia="pt-BR"/>
              </w:rPr>
              <w:t xml:space="preserve"> Felipe Salomão, j</w:t>
            </w:r>
            <w:r w:rsidR="00CE0D82">
              <w:rPr>
                <w:rFonts w:ascii="Book Antiqua" w:eastAsia="Times New Roman" w:hAnsi="Book Antiqua" w:cs="Times New Roman"/>
                <w:iCs/>
                <w:sz w:val="19"/>
                <w:szCs w:val="19"/>
                <w:lang w:eastAsia="pt-BR"/>
              </w:rPr>
              <w:t>.</w:t>
            </w:r>
            <w:r w:rsidRPr="00D519E4">
              <w:rPr>
                <w:rFonts w:ascii="Book Antiqua" w:eastAsia="Times New Roman" w:hAnsi="Book Antiqua" w:cs="Times New Roman"/>
                <w:iCs/>
                <w:sz w:val="19"/>
                <w:szCs w:val="19"/>
                <w:lang w:eastAsia="pt-BR"/>
              </w:rPr>
              <w:t xml:space="preserve"> 18/12/12.</w:t>
            </w:r>
          </w:p>
        </w:tc>
      </w:tr>
    </w:tbl>
    <w:p w14:paraId="704AAB53" w14:textId="77777777" w:rsidR="00A01C48" w:rsidRPr="00107E1D" w:rsidRDefault="00A01C48" w:rsidP="00A01C48">
      <w:pPr>
        <w:spacing w:after="0" w:line="240" w:lineRule="auto"/>
        <w:ind w:firstLine="527"/>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1A72D2" w:rsidRPr="00107E1D" w14:paraId="69CEDEC8" w14:textId="77777777" w:rsidTr="000959B6">
        <w:tc>
          <w:tcPr>
            <w:tcW w:w="8494" w:type="dxa"/>
            <w:shd w:val="clear" w:color="auto" w:fill="CCFFFF"/>
          </w:tcPr>
          <w:p w14:paraId="7B9B8B28" w14:textId="6C2FC199" w:rsidR="001A72D2" w:rsidRPr="00107E1D" w:rsidRDefault="001A72D2" w:rsidP="001A72D2">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TJMG-2012-VUNESP</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É correto afirmar que o cancelamento do protesto, após quitação do débito,</w:t>
            </w:r>
            <w:r w:rsidRPr="00107E1D">
              <w:rPr>
                <w:sz w:val="19"/>
                <w:szCs w:val="19"/>
              </w:rPr>
              <w:t xml:space="preserve"> </w:t>
            </w:r>
            <w:r w:rsidRPr="00107E1D">
              <w:rPr>
                <w:rFonts w:ascii="Book Antiqua" w:eastAsia="Times New Roman" w:hAnsi="Book Antiqua" w:cs="Times New Roman"/>
                <w:sz w:val="19"/>
                <w:szCs w:val="19"/>
                <w:lang w:eastAsia="pt-BR"/>
              </w:rPr>
              <w:t xml:space="preserve">é ônus do devedor.  </w:t>
            </w:r>
            <w:r w:rsidRPr="00107E1D">
              <w:rPr>
                <w:rFonts w:ascii="Book Antiqua" w:eastAsia="Times New Roman" w:hAnsi="Book Antiqua" w:cs="Times New Roman"/>
                <w:b/>
                <w:sz w:val="19"/>
                <w:szCs w:val="19"/>
                <w:lang w:eastAsia="pt-BR"/>
              </w:rPr>
              <w:t>BL: art. 26, Lei 9492</w:t>
            </w:r>
            <w:r w:rsidR="00D519E4">
              <w:rPr>
                <w:rFonts w:ascii="Book Antiqua" w:eastAsia="Times New Roman" w:hAnsi="Book Antiqua" w:cs="Times New Roman"/>
                <w:b/>
                <w:sz w:val="19"/>
                <w:szCs w:val="19"/>
                <w:lang w:eastAsia="pt-BR"/>
              </w:rPr>
              <w:t xml:space="preserve"> (vide julgado acima)</w:t>
            </w:r>
            <w:r w:rsidRPr="00107E1D">
              <w:rPr>
                <w:rFonts w:ascii="Book Antiqua" w:eastAsia="Times New Roman" w:hAnsi="Book Antiqua" w:cs="Times New Roman"/>
                <w:b/>
                <w:sz w:val="19"/>
                <w:szCs w:val="19"/>
                <w:lang w:eastAsia="pt-BR"/>
              </w:rPr>
              <w:t>.</w:t>
            </w:r>
          </w:p>
          <w:p w14:paraId="584F0064" w14:textId="77777777" w:rsidR="00443F76" w:rsidRPr="00107E1D" w:rsidRDefault="00443F76" w:rsidP="00443F76">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TJSE-2008-CESPE</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xml:space="preserve">: Acerca da lei que regulamenta os serviços concernentes ao protesto de títulos, assinale a opção correta: Qualquer interessado é legalmente habilitado a requerer o cancelamento do registro de protesto, desde que apresente o documento protestado. </w:t>
            </w:r>
            <w:r w:rsidRPr="00107E1D">
              <w:rPr>
                <w:rFonts w:ascii="Book Antiqua" w:eastAsia="Times New Roman" w:hAnsi="Book Antiqua" w:cs="Times New Roman"/>
                <w:b/>
                <w:sz w:val="19"/>
                <w:szCs w:val="19"/>
                <w:lang w:eastAsia="pt-BR"/>
              </w:rPr>
              <w:t>BL: art. 26, Lei 9492.</w:t>
            </w:r>
          </w:p>
        </w:tc>
      </w:tr>
    </w:tbl>
    <w:p w14:paraId="4045926C" w14:textId="70D33D1C" w:rsidR="0047093D" w:rsidRPr="006620B9" w:rsidRDefault="0047093D" w:rsidP="0047093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2013B">
        <w:rPr>
          <w:rFonts w:ascii="Book Antiqua" w:eastAsia="Times New Roman" w:hAnsi="Book Antiqua" w:cs="Times New Roman"/>
          <w:b/>
          <w:bCs/>
          <w:sz w:val="19"/>
          <w:szCs w:val="19"/>
          <w:highlight w:val="magenta"/>
          <w:lang w:eastAsia="pt-BR"/>
        </w:rPr>
        <w:t>§ 1º</w:t>
      </w:r>
      <w:r w:rsidRPr="00107E1D">
        <w:rPr>
          <w:rFonts w:ascii="Book Antiqua" w:eastAsia="Times New Roman" w:hAnsi="Book Antiqua" w:cs="Times New Roman"/>
          <w:sz w:val="19"/>
          <w:szCs w:val="19"/>
          <w:lang w:eastAsia="pt-BR"/>
        </w:rPr>
        <w:t xml:space="preserve"> </w:t>
      </w:r>
      <w:r w:rsidRPr="00CE0D82">
        <w:rPr>
          <w:rFonts w:ascii="Book Antiqua" w:eastAsia="Times New Roman" w:hAnsi="Book Antiqua" w:cs="Times New Roman"/>
          <w:b/>
          <w:bCs/>
          <w:sz w:val="19"/>
          <w:szCs w:val="19"/>
          <w:lang w:eastAsia="pt-BR"/>
        </w:rPr>
        <w:t xml:space="preserve">Na impossibilidade de apresentação do original do título ou documento de dívida protestado, </w:t>
      </w:r>
      <w:r w:rsidRPr="00191CFC">
        <w:rPr>
          <w:rFonts w:ascii="Book Antiqua" w:eastAsia="Times New Roman" w:hAnsi="Book Antiqua" w:cs="Times New Roman"/>
          <w:b/>
          <w:bCs/>
          <w:caps/>
          <w:sz w:val="19"/>
          <w:szCs w:val="19"/>
          <w:highlight w:val="green"/>
          <w:lang w:eastAsia="pt-BR"/>
        </w:rPr>
        <w:t>será exigida</w:t>
      </w:r>
      <w:r w:rsidRPr="00CE0D82">
        <w:rPr>
          <w:rFonts w:ascii="Book Antiqua" w:eastAsia="Times New Roman" w:hAnsi="Book Antiqua" w:cs="Times New Roman"/>
          <w:b/>
          <w:bCs/>
          <w:sz w:val="19"/>
          <w:szCs w:val="19"/>
          <w:lang w:eastAsia="pt-BR"/>
        </w:rPr>
        <w:t xml:space="preserve"> a declaração de anuência, com identificação e firma reconhecida, daquele que figurou no registro de protesto como credor, </w:t>
      </w:r>
      <w:r w:rsidRPr="006620B9">
        <w:rPr>
          <w:rFonts w:ascii="Book Antiqua" w:eastAsia="Times New Roman" w:hAnsi="Book Antiqua" w:cs="Times New Roman"/>
          <w:b/>
          <w:bCs/>
          <w:sz w:val="19"/>
          <w:szCs w:val="19"/>
          <w:highlight w:val="cyan"/>
          <w:lang w:eastAsia="pt-BR"/>
        </w:rPr>
        <w:t>originário</w:t>
      </w:r>
      <w:r w:rsidRPr="00CE0D82">
        <w:rPr>
          <w:rFonts w:ascii="Book Antiqua" w:eastAsia="Times New Roman" w:hAnsi="Book Antiqua" w:cs="Times New Roman"/>
          <w:b/>
          <w:bCs/>
          <w:sz w:val="19"/>
          <w:szCs w:val="19"/>
          <w:lang w:eastAsia="pt-BR"/>
        </w:rPr>
        <w:t xml:space="preserve"> ou </w:t>
      </w:r>
      <w:r w:rsidRPr="006620B9">
        <w:rPr>
          <w:rFonts w:ascii="Book Antiqua" w:eastAsia="Times New Roman" w:hAnsi="Book Antiqua" w:cs="Times New Roman"/>
          <w:b/>
          <w:bCs/>
          <w:sz w:val="19"/>
          <w:szCs w:val="19"/>
          <w:highlight w:val="cyan"/>
          <w:lang w:eastAsia="pt-BR"/>
        </w:rPr>
        <w:t>por endosso translativo</w:t>
      </w:r>
      <w:r w:rsidRPr="001E0BCA">
        <w:rPr>
          <w:rFonts w:ascii="Book Antiqua" w:eastAsia="Times New Roman" w:hAnsi="Book Antiqua" w:cs="Times New Roman"/>
          <w:b/>
          <w:bCs/>
          <w:sz w:val="16"/>
          <w:szCs w:val="16"/>
          <w:lang w:eastAsia="pt-BR"/>
        </w:rPr>
        <w:t>.</w:t>
      </w:r>
      <w:r w:rsidR="00D341A9" w:rsidRPr="001E0BCA">
        <w:rPr>
          <w:rFonts w:ascii="Book Antiqua" w:eastAsia="Times New Roman" w:hAnsi="Book Antiqua" w:cs="Times New Roman"/>
          <w:b/>
          <w:bCs/>
          <w:sz w:val="16"/>
          <w:szCs w:val="16"/>
          <w:lang w:eastAsia="pt-BR"/>
        </w:rPr>
        <w:t xml:space="preserve"> </w:t>
      </w:r>
      <w:r w:rsidR="00D341A9" w:rsidRPr="001E0BCA">
        <w:rPr>
          <w:rFonts w:ascii="Book Antiqua" w:hAnsi="Book Antiqua" w:cs="Times New Roman"/>
          <w:b/>
          <w:color w:val="FF0000"/>
          <w:sz w:val="16"/>
          <w:szCs w:val="16"/>
          <w:u w:val="single"/>
        </w:rPr>
        <w:t>(Cartórios/TJES-2013)</w:t>
      </w:r>
      <w:r w:rsidR="00445C74" w:rsidRPr="001E0BCA">
        <w:rPr>
          <w:rFonts w:ascii="Book Antiqua" w:eastAsia="Times New Roman" w:hAnsi="Book Antiqua" w:cs="Times New Roman"/>
          <w:b/>
          <w:bCs/>
          <w:sz w:val="16"/>
          <w:szCs w:val="16"/>
          <w:lang w:eastAsia="pt-BR"/>
        </w:rPr>
        <w:t xml:space="preserve"> </w:t>
      </w:r>
      <w:r w:rsidR="00445C74" w:rsidRPr="001E0BCA">
        <w:rPr>
          <w:rFonts w:ascii="Book Antiqua" w:hAnsi="Book Antiqua" w:cs="Times New Roman"/>
          <w:b/>
          <w:color w:val="FF0000"/>
          <w:sz w:val="16"/>
          <w:szCs w:val="16"/>
          <w:u w:val="single"/>
        </w:rPr>
        <w:t>(Cartórios/TJPE-2013)</w:t>
      </w:r>
      <w:r w:rsidR="0012013B" w:rsidRPr="001E0BCA">
        <w:rPr>
          <w:rFonts w:ascii="Book Antiqua" w:eastAsia="Times New Roman" w:hAnsi="Book Antiqua" w:cs="Times New Roman"/>
          <w:b/>
          <w:bCs/>
          <w:sz w:val="16"/>
          <w:szCs w:val="16"/>
          <w:lang w:eastAsia="pt-BR"/>
        </w:rPr>
        <w:t xml:space="preserve"> </w:t>
      </w:r>
      <w:r w:rsidR="0012013B" w:rsidRPr="001E0BCA">
        <w:rPr>
          <w:rFonts w:ascii="Book Antiqua" w:eastAsia="Times New Roman" w:hAnsi="Book Antiqua" w:cs="Times New Roman"/>
          <w:b/>
          <w:bCs/>
          <w:color w:val="FF0000"/>
          <w:sz w:val="16"/>
          <w:szCs w:val="16"/>
          <w:u w:val="single"/>
          <w:lang w:eastAsia="pt-BR"/>
        </w:rPr>
        <w:t>(Cartórios/TJPI-2013)</w:t>
      </w:r>
      <w:r w:rsidR="00191CFC" w:rsidRPr="001E0BCA">
        <w:rPr>
          <w:rFonts w:ascii="Book Antiqua" w:eastAsia="Times New Roman" w:hAnsi="Book Antiqua" w:cs="Times New Roman"/>
          <w:b/>
          <w:bCs/>
          <w:color w:val="FF0000"/>
          <w:sz w:val="16"/>
          <w:szCs w:val="16"/>
          <w:lang w:eastAsia="pt-BR"/>
        </w:rPr>
        <w:t xml:space="preserve"> </w:t>
      </w:r>
      <w:r w:rsidR="00191CFC" w:rsidRPr="001E0BCA">
        <w:rPr>
          <w:rFonts w:ascii="Book Antiqua" w:hAnsi="Book Antiqua" w:cs="Arial"/>
          <w:b/>
          <w:bCs/>
          <w:color w:val="FF0000"/>
          <w:sz w:val="16"/>
          <w:szCs w:val="16"/>
          <w:u w:val="single"/>
        </w:rPr>
        <w:t>(Cartórios/TJMT-2014)</w:t>
      </w:r>
      <w:r w:rsidR="009C17C1" w:rsidRPr="001E0BCA">
        <w:rPr>
          <w:rFonts w:ascii="Book Antiqua" w:hAnsi="Book Antiqua" w:cs="Arial"/>
          <w:b/>
          <w:bCs/>
          <w:color w:val="FF0000"/>
          <w:sz w:val="16"/>
          <w:szCs w:val="16"/>
        </w:rPr>
        <w:t xml:space="preserve"> </w:t>
      </w:r>
      <w:r w:rsidR="009C17C1" w:rsidRPr="001E0BCA">
        <w:rPr>
          <w:rFonts w:ascii="Book Antiqua" w:hAnsi="Book Antiqua"/>
          <w:b/>
          <w:color w:val="FF0000"/>
          <w:sz w:val="16"/>
          <w:szCs w:val="16"/>
          <w:u w:val="single"/>
        </w:rPr>
        <w:t>(Cartórios/TJMG-2017)</w:t>
      </w:r>
      <w:r w:rsidR="006652EF" w:rsidRPr="001E0BCA">
        <w:rPr>
          <w:rFonts w:ascii="Book Antiqua" w:eastAsia="Times New Roman" w:hAnsi="Book Antiqua" w:cs="Times New Roman"/>
          <w:b/>
          <w:bCs/>
          <w:color w:val="FF0000"/>
          <w:sz w:val="16"/>
          <w:szCs w:val="16"/>
          <w:lang w:eastAsia="pt-BR"/>
        </w:rPr>
        <w:t xml:space="preserve"> </w:t>
      </w:r>
      <w:r w:rsidR="006652EF" w:rsidRPr="001E0BCA">
        <w:rPr>
          <w:rFonts w:ascii="Book Antiqua" w:eastAsia="Times New Roman" w:hAnsi="Book Antiqua" w:cs="Times New Roman"/>
          <w:b/>
          <w:bCs/>
          <w:color w:val="FF0000"/>
          <w:sz w:val="16"/>
          <w:szCs w:val="16"/>
          <w:u w:val="single"/>
          <w:lang w:eastAsia="pt-BR"/>
        </w:rPr>
        <w:t>(Cartórios/TJDFT-2019)</w:t>
      </w:r>
      <w:r w:rsidR="00944D3A" w:rsidRPr="001E0BCA">
        <w:rPr>
          <w:rFonts w:ascii="Book Antiqua" w:eastAsia="Times New Roman" w:hAnsi="Book Antiqua" w:cs="Times New Roman"/>
          <w:b/>
          <w:bCs/>
          <w:color w:val="FF0000"/>
          <w:sz w:val="16"/>
          <w:szCs w:val="16"/>
          <w:lang w:eastAsia="pt-BR"/>
        </w:rPr>
        <w:t xml:space="preserve"> </w:t>
      </w:r>
      <w:r w:rsidR="00944D3A" w:rsidRPr="001E0BCA">
        <w:rPr>
          <w:rFonts w:ascii="Book Antiqua" w:eastAsia="Times New Roman" w:hAnsi="Book Antiqua" w:cs="Times New Roman"/>
          <w:b/>
          <w:bCs/>
          <w:color w:val="FF0000"/>
          <w:sz w:val="16"/>
          <w:szCs w:val="16"/>
          <w:u w:val="single"/>
          <w:lang w:eastAsia="pt-BR"/>
        </w:rPr>
        <w:t>(Cartórios/TJGO-2021)</w:t>
      </w:r>
      <w:r w:rsidR="006620B9">
        <w:rPr>
          <w:rFonts w:ascii="Book Antiqua" w:eastAsia="Times New Roman" w:hAnsi="Book Antiqua" w:cs="Times New Roman"/>
          <w:b/>
          <w:bCs/>
          <w:color w:val="FF0000"/>
          <w:sz w:val="16"/>
          <w:szCs w:val="16"/>
          <w:lang w:eastAsia="pt-BR"/>
        </w:rPr>
        <w:t xml:space="preserve"> </w:t>
      </w:r>
      <w:r w:rsidR="006620B9">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944D3A" w:rsidRPr="00107E1D" w14:paraId="2E11767E" w14:textId="77777777" w:rsidTr="008670B0">
        <w:tc>
          <w:tcPr>
            <w:tcW w:w="8494" w:type="dxa"/>
            <w:shd w:val="clear" w:color="auto" w:fill="CCFFFF"/>
          </w:tcPr>
          <w:p w14:paraId="5CBBDCC6" w14:textId="533ED482" w:rsidR="00944D3A" w:rsidRPr="00107E1D" w:rsidRDefault="00944D3A" w:rsidP="008670B0">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Cartórios/TJGO-2021</w:t>
            </w:r>
            <w:r w:rsidRPr="00107E1D">
              <w:rPr>
                <w:rFonts w:ascii="Book Antiqua" w:eastAsia="Times New Roman" w:hAnsi="Book Antiqua" w:cs="Times New Roman"/>
                <w:b/>
                <w:sz w:val="19"/>
                <w:szCs w:val="19"/>
                <w:highlight w:val="yellow"/>
                <w:lang w:eastAsia="pt-BR"/>
              </w:rPr>
              <w:t>-VUNESP</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xml:space="preserve">: </w:t>
            </w:r>
            <w:r w:rsidRPr="00944D3A">
              <w:rPr>
                <w:rFonts w:ascii="Book Antiqua" w:eastAsia="Times New Roman" w:hAnsi="Book Antiqua" w:cs="Times New Roman"/>
                <w:sz w:val="19"/>
                <w:szCs w:val="19"/>
                <w:lang w:eastAsia="pt-BR"/>
              </w:rPr>
              <w:t>Sobre o cancelamento do registro do protesto, é correto afirmar que</w:t>
            </w:r>
            <w:r>
              <w:rPr>
                <w:rFonts w:ascii="Book Antiqua" w:eastAsia="Times New Roman" w:hAnsi="Book Antiqua" w:cs="Times New Roman"/>
                <w:sz w:val="19"/>
                <w:szCs w:val="19"/>
                <w:lang w:eastAsia="pt-BR"/>
              </w:rPr>
              <w:t xml:space="preserve">, </w:t>
            </w:r>
            <w:r w:rsidRPr="00944D3A">
              <w:rPr>
                <w:rFonts w:ascii="Book Antiqua" w:eastAsia="Times New Roman" w:hAnsi="Book Antiqua" w:cs="Times New Roman"/>
                <w:sz w:val="19"/>
                <w:szCs w:val="19"/>
                <w:lang w:eastAsia="pt-BR"/>
              </w:rPr>
              <w:t>na impossibilidade de apresentação do original do título, documento de dívida protestado ou respectivo instrumento de protesto, exigir-se-á do credor, originário ou por endosso translativo, declaração de anuência ao cancelamento, com identificação e firma reconhecida.</w:t>
            </w:r>
            <w:r>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 xml:space="preserve"> §1º,</w:t>
            </w:r>
            <w:r w:rsidRPr="00107E1D">
              <w:rPr>
                <w:rFonts w:ascii="Book Antiqua" w:eastAsia="Times New Roman" w:hAnsi="Book Antiqua" w:cs="Times New Roman"/>
                <w:b/>
                <w:sz w:val="19"/>
                <w:szCs w:val="19"/>
                <w:lang w:eastAsia="pt-BR"/>
              </w:rPr>
              <w:t xml:space="preserve"> Lei 9492</w:t>
            </w:r>
            <w:r>
              <w:rPr>
                <w:rFonts w:ascii="Book Antiqua" w:eastAsia="Times New Roman" w:hAnsi="Book Antiqua" w:cs="Times New Roman"/>
                <w:b/>
                <w:sz w:val="19"/>
                <w:szCs w:val="19"/>
                <w:lang w:eastAsia="pt-BR"/>
              </w:rPr>
              <w:t>.</w:t>
            </w:r>
          </w:p>
        </w:tc>
      </w:tr>
    </w:tbl>
    <w:p w14:paraId="480F0510" w14:textId="741741A2" w:rsidR="0047093D" w:rsidRPr="00D9499E"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107E1D">
        <w:rPr>
          <w:rFonts w:ascii="Book Antiqua" w:eastAsia="Times New Roman" w:hAnsi="Book Antiqua" w:cs="Times New Roman"/>
          <w:b/>
          <w:sz w:val="19"/>
          <w:szCs w:val="19"/>
          <w:highlight w:val="magenta"/>
          <w:lang w:eastAsia="pt-BR"/>
        </w:rPr>
        <w:t>§ 2º</w:t>
      </w:r>
      <w:r w:rsidRPr="00107E1D">
        <w:rPr>
          <w:rFonts w:ascii="Book Antiqua" w:eastAsia="Times New Roman" w:hAnsi="Book Antiqua" w:cs="Times New Roman"/>
          <w:sz w:val="19"/>
          <w:szCs w:val="19"/>
          <w:lang w:eastAsia="pt-BR"/>
        </w:rPr>
        <w:t xml:space="preserve"> </w:t>
      </w:r>
      <w:r w:rsidRPr="006620B9">
        <w:rPr>
          <w:rFonts w:ascii="Book Antiqua" w:eastAsia="Times New Roman" w:hAnsi="Book Antiqua" w:cs="Times New Roman"/>
          <w:b/>
          <w:bCs/>
          <w:sz w:val="19"/>
          <w:szCs w:val="19"/>
          <w:lang w:eastAsia="pt-BR"/>
        </w:rPr>
        <w:t xml:space="preserve">Na hipótese de </w:t>
      </w:r>
      <w:r w:rsidRPr="006620B9">
        <w:rPr>
          <w:rFonts w:ascii="Book Antiqua" w:eastAsia="Times New Roman" w:hAnsi="Book Antiqua" w:cs="Times New Roman"/>
          <w:b/>
          <w:bCs/>
          <w:sz w:val="19"/>
          <w:szCs w:val="19"/>
          <w:highlight w:val="yellow"/>
          <w:lang w:eastAsia="pt-BR"/>
        </w:rPr>
        <w:t>protesto</w:t>
      </w:r>
      <w:r w:rsidRPr="006620B9">
        <w:rPr>
          <w:rFonts w:ascii="Book Antiqua" w:eastAsia="Times New Roman" w:hAnsi="Book Antiqua" w:cs="Times New Roman"/>
          <w:b/>
          <w:bCs/>
          <w:sz w:val="19"/>
          <w:szCs w:val="19"/>
          <w:lang w:eastAsia="pt-BR"/>
        </w:rPr>
        <w:t xml:space="preserve"> em que </w:t>
      </w:r>
      <w:r w:rsidRPr="006620B9">
        <w:rPr>
          <w:rFonts w:ascii="Book Antiqua" w:eastAsia="Times New Roman" w:hAnsi="Book Antiqua" w:cs="Times New Roman"/>
          <w:b/>
          <w:bCs/>
          <w:caps/>
          <w:sz w:val="19"/>
          <w:szCs w:val="19"/>
          <w:highlight w:val="green"/>
          <w:lang w:eastAsia="pt-BR"/>
        </w:rPr>
        <w:t>tenha figurado</w:t>
      </w:r>
      <w:r w:rsidRPr="006620B9">
        <w:rPr>
          <w:rFonts w:ascii="Book Antiqua" w:eastAsia="Times New Roman" w:hAnsi="Book Antiqua" w:cs="Times New Roman"/>
          <w:b/>
          <w:bCs/>
          <w:sz w:val="19"/>
          <w:szCs w:val="19"/>
          <w:lang w:eastAsia="pt-BR"/>
        </w:rPr>
        <w:t xml:space="preserve"> </w:t>
      </w:r>
      <w:r w:rsidRPr="006620B9">
        <w:rPr>
          <w:rFonts w:ascii="Book Antiqua" w:eastAsia="Times New Roman" w:hAnsi="Book Antiqua" w:cs="Times New Roman"/>
          <w:b/>
          <w:bCs/>
          <w:sz w:val="19"/>
          <w:szCs w:val="19"/>
          <w:highlight w:val="yellow"/>
          <w:lang w:eastAsia="pt-BR"/>
        </w:rPr>
        <w:t>apresentante por endosso-mandato</w:t>
      </w:r>
      <w:r w:rsidRPr="006620B9">
        <w:rPr>
          <w:rFonts w:ascii="Book Antiqua" w:eastAsia="Times New Roman" w:hAnsi="Book Antiqua" w:cs="Times New Roman"/>
          <w:b/>
          <w:bCs/>
          <w:sz w:val="19"/>
          <w:szCs w:val="19"/>
          <w:lang w:eastAsia="pt-BR"/>
        </w:rPr>
        <w:t xml:space="preserve">, </w:t>
      </w:r>
      <w:r w:rsidRPr="006620B9">
        <w:rPr>
          <w:rFonts w:ascii="Book Antiqua" w:eastAsia="Times New Roman" w:hAnsi="Book Antiqua" w:cs="Times New Roman"/>
          <w:b/>
          <w:bCs/>
          <w:caps/>
          <w:sz w:val="19"/>
          <w:szCs w:val="19"/>
          <w:highlight w:val="green"/>
          <w:lang w:eastAsia="pt-BR"/>
        </w:rPr>
        <w:t>será</w:t>
      </w:r>
      <w:r w:rsidRPr="006620B9">
        <w:rPr>
          <w:rFonts w:ascii="Book Antiqua" w:eastAsia="Times New Roman" w:hAnsi="Book Antiqua" w:cs="Times New Roman"/>
          <w:b/>
          <w:bCs/>
          <w:sz w:val="19"/>
          <w:szCs w:val="19"/>
          <w:lang w:eastAsia="pt-BR"/>
        </w:rPr>
        <w:t xml:space="preserve"> </w:t>
      </w:r>
      <w:r w:rsidRPr="006620B9">
        <w:rPr>
          <w:rFonts w:ascii="Book Antiqua" w:eastAsia="Times New Roman" w:hAnsi="Book Antiqua" w:cs="Times New Roman"/>
          <w:b/>
          <w:bCs/>
          <w:caps/>
          <w:sz w:val="19"/>
          <w:szCs w:val="19"/>
          <w:highlight w:val="cyan"/>
          <w:lang w:eastAsia="pt-BR"/>
        </w:rPr>
        <w:t>suficiente</w:t>
      </w:r>
      <w:r w:rsidRPr="006620B9">
        <w:rPr>
          <w:rFonts w:ascii="Book Antiqua" w:eastAsia="Times New Roman" w:hAnsi="Book Antiqua" w:cs="Times New Roman"/>
          <w:b/>
          <w:bCs/>
          <w:sz w:val="19"/>
          <w:szCs w:val="19"/>
          <w:lang w:eastAsia="pt-BR"/>
        </w:rPr>
        <w:t xml:space="preserve"> a </w:t>
      </w:r>
      <w:r w:rsidRPr="006620B9">
        <w:rPr>
          <w:rFonts w:ascii="Book Antiqua" w:eastAsia="Times New Roman" w:hAnsi="Book Antiqua" w:cs="Times New Roman"/>
          <w:b/>
          <w:bCs/>
          <w:caps/>
          <w:sz w:val="19"/>
          <w:szCs w:val="19"/>
          <w:shd w:val="clear" w:color="auto" w:fill="F7CAAC" w:themeFill="accent2" w:themeFillTint="66"/>
          <w:lang w:eastAsia="pt-BR"/>
        </w:rPr>
        <w:t>declaração de anuência</w:t>
      </w:r>
      <w:r w:rsidRPr="006620B9">
        <w:rPr>
          <w:rFonts w:ascii="Book Antiqua" w:eastAsia="Times New Roman" w:hAnsi="Book Antiqua" w:cs="Times New Roman"/>
          <w:b/>
          <w:bCs/>
          <w:sz w:val="19"/>
          <w:szCs w:val="19"/>
          <w:lang w:eastAsia="pt-BR"/>
        </w:rPr>
        <w:t xml:space="preserve"> </w:t>
      </w:r>
      <w:r w:rsidRPr="006620B9">
        <w:rPr>
          <w:rFonts w:ascii="Book Antiqua" w:eastAsia="Times New Roman" w:hAnsi="Book Antiqua" w:cs="Times New Roman"/>
          <w:b/>
          <w:bCs/>
          <w:caps/>
          <w:sz w:val="19"/>
          <w:szCs w:val="19"/>
          <w:highlight w:val="green"/>
          <w:lang w:eastAsia="pt-BR"/>
        </w:rPr>
        <w:t>passada</w:t>
      </w:r>
      <w:r w:rsidRPr="006620B9">
        <w:rPr>
          <w:rFonts w:ascii="Book Antiqua" w:eastAsia="Times New Roman" w:hAnsi="Book Antiqua" w:cs="Times New Roman"/>
          <w:b/>
          <w:bCs/>
          <w:sz w:val="19"/>
          <w:szCs w:val="19"/>
          <w:lang w:eastAsia="pt-BR"/>
        </w:rPr>
        <w:t xml:space="preserve"> pelo </w:t>
      </w:r>
      <w:r w:rsidRPr="006620B9">
        <w:rPr>
          <w:rFonts w:ascii="Book Antiqua" w:eastAsia="Times New Roman" w:hAnsi="Book Antiqua" w:cs="Times New Roman"/>
          <w:b/>
          <w:bCs/>
          <w:sz w:val="19"/>
          <w:szCs w:val="19"/>
          <w:highlight w:val="yellow"/>
          <w:lang w:eastAsia="pt-BR"/>
        </w:rPr>
        <w:t>credor endossante</w:t>
      </w:r>
      <w:r w:rsidRPr="006620B9">
        <w:rPr>
          <w:rFonts w:ascii="Book Antiqua" w:eastAsia="Times New Roman" w:hAnsi="Book Antiqua" w:cs="Times New Roman"/>
          <w:b/>
          <w:bCs/>
          <w:sz w:val="16"/>
          <w:szCs w:val="16"/>
          <w:lang w:eastAsia="pt-BR"/>
        </w:rPr>
        <w:t>.</w:t>
      </w:r>
      <w:r w:rsidR="00203ED1" w:rsidRPr="006620B9">
        <w:rPr>
          <w:rFonts w:ascii="Book Antiqua" w:eastAsia="Times New Roman" w:hAnsi="Book Antiqua" w:cs="Times New Roman"/>
          <w:b/>
          <w:bCs/>
          <w:sz w:val="16"/>
          <w:szCs w:val="16"/>
          <w:lang w:eastAsia="pt-BR"/>
        </w:rPr>
        <w:t xml:space="preserve"> </w:t>
      </w:r>
      <w:r w:rsidR="00203ED1" w:rsidRPr="006620B9">
        <w:rPr>
          <w:rFonts w:ascii="Book Antiqua" w:eastAsia="Times New Roman" w:hAnsi="Book Antiqua" w:cs="Times New Roman"/>
          <w:b/>
          <w:bCs/>
          <w:color w:val="FF0000"/>
          <w:sz w:val="16"/>
          <w:szCs w:val="16"/>
          <w:u w:val="single"/>
          <w:lang w:eastAsia="pt-BR"/>
        </w:rPr>
        <w:t>(TJRS-2009)</w:t>
      </w:r>
      <w:r w:rsidR="00D341A9" w:rsidRPr="006620B9">
        <w:rPr>
          <w:rFonts w:ascii="Book Antiqua" w:eastAsia="Times New Roman" w:hAnsi="Book Antiqua" w:cs="Times New Roman"/>
          <w:b/>
          <w:bCs/>
          <w:color w:val="FF0000"/>
          <w:sz w:val="16"/>
          <w:szCs w:val="16"/>
          <w:lang w:eastAsia="pt-BR"/>
        </w:rPr>
        <w:t xml:space="preserve"> </w:t>
      </w:r>
      <w:r w:rsidR="00D341A9" w:rsidRPr="006620B9">
        <w:rPr>
          <w:rFonts w:ascii="Book Antiqua" w:hAnsi="Book Antiqua" w:cs="Times New Roman"/>
          <w:b/>
          <w:bCs/>
          <w:color w:val="FF0000"/>
          <w:sz w:val="16"/>
          <w:szCs w:val="16"/>
          <w:u w:val="single"/>
        </w:rPr>
        <w:t>(Cartórios/TJES-2013)</w:t>
      </w:r>
      <w:r w:rsidR="00191CFC" w:rsidRPr="006620B9">
        <w:rPr>
          <w:rFonts w:ascii="Book Antiqua" w:hAnsi="Book Antiqua" w:cs="Times New Roman"/>
          <w:b/>
          <w:bCs/>
          <w:color w:val="FF0000"/>
          <w:sz w:val="16"/>
          <w:szCs w:val="16"/>
        </w:rPr>
        <w:t xml:space="preserve"> </w:t>
      </w:r>
      <w:r w:rsidR="00191CFC" w:rsidRPr="006620B9">
        <w:rPr>
          <w:rFonts w:ascii="Book Antiqua" w:hAnsi="Book Antiqua" w:cs="Arial"/>
          <w:b/>
          <w:bCs/>
          <w:color w:val="FF0000"/>
          <w:sz w:val="16"/>
          <w:szCs w:val="16"/>
          <w:u w:val="single"/>
        </w:rPr>
        <w:t>(Cartórios/TJMT-2014)</w:t>
      </w:r>
      <w:r w:rsidR="00944D3A" w:rsidRPr="006620B9">
        <w:rPr>
          <w:rFonts w:ascii="Book Antiqua" w:hAnsi="Book Antiqua" w:cs="Arial"/>
          <w:b/>
          <w:bCs/>
          <w:color w:val="FF0000"/>
          <w:sz w:val="16"/>
          <w:szCs w:val="16"/>
        </w:rPr>
        <w:t xml:space="preserve"> </w:t>
      </w:r>
      <w:r w:rsidR="00944D3A" w:rsidRPr="006620B9">
        <w:rPr>
          <w:rFonts w:ascii="Book Antiqua" w:eastAsia="Times New Roman" w:hAnsi="Book Antiqua" w:cs="Times New Roman"/>
          <w:b/>
          <w:bCs/>
          <w:color w:val="FF0000"/>
          <w:sz w:val="16"/>
          <w:szCs w:val="16"/>
          <w:u w:val="single"/>
          <w:lang w:eastAsia="pt-BR"/>
        </w:rPr>
        <w:t>(Cartórios/TJGO-2021)</w:t>
      </w:r>
      <w:r w:rsidR="006620B9">
        <w:rPr>
          <w:rFonts w:ascii="Book Antiqua" w:eastAsia="Times New Roman" w:hAnsi="Book Antiqua" w:cs="Times New Roman"/>
          <w:b/>
          <w:bCs/>
          <w:color w:val="FF0000"/>
          <w:sz w:val="16"/>
          <w:szCs w:val="16"/>
          <w:lang w:eastAsia="pt-BR"/>
        </w:rPr>
        <w:t xml:space="preserve"> </w:t>
      </w:r>
      <w:r w:rsidR="006620B9">
        <w:rPr>
          <w:rFonts w:ascii="Book Antiqua" w:eastAsia="Times New Roman" w:hAnsi="Book Antiqua" w:cs="Times New Roman"/>
          <w:b/>
          <w:bCs/>
          <w:color w:val="FF0000"/>
          <w:sz w:val="16"/>
          <w:szCs w:val="16"/>
          <w:u w:val="single"/>
          <w:lang w:eastAsia="pt-BR"/>
        </w:rPr>
        <w:t>(Cartórios/TJMA-2023)</w:t>
      </w:r>
      <w:r w:rsidR="00D9499E">
        <w:rPr>
          <w:rFonts w:ascii="Book Antiqua" w:eastAsia="Times New Roman" w:hAnsi="Book Antiqua" w:cs="Times New Roman"/>
          <w:b/>
          <w:bCs/>
          <w:color w:val="FF0000"/>
          <w:sz w:val="16"/>
          <w:szCs w:val="16"/>
          <w:lang w:eastAsia="pt-BR"/>
        </w:rPr>
        <w:t xml:space="preserve"> </w:t>
      </w:r>
      <w:r w:rsidR="00D9499E">
        <w:rPr>
          <w:rFonts w:ascii="Book Antiqua" w:eastAsia="Times New Roman" w:hAnsi="Book Antiqua" w:cs="Times New Roman"/>
          <w:b/>
          <w:bCs/>
          <w:color w:val="FF0000"/>
          <w:sz w:val="16"/>
          <w:szCs w:val="16"/>
          <w:u w:val="single"/>
          <w:lang w:eastAsia="pt-BR"/>
        </w:rPr>
        <w:t>(ENAM/2º-2024)</w:t>
      </w:r>
    </w:p>
    <w:p w14:paraId="034209C3" w14:textId="3CEA7F1A"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07E1D">
        <w:rPr>
          <w:rFonts w:ascii="Book Antiqua" w:eastAsia="Times New Roman" w:hAnsi="Book Antiqua" w:cs="Times New Roman"/>
          <w:b/>
          <w:sz w:val="19"/>
          <w:szCs w:val="19"/>
          <w:highlight w:val="magenta"/>
          <w:lang w:eastAsia="pt-BR"/>
        </w:rPr>
        <w:t>§ 3º</w:t>
      </w:r>
      <w:r w:rsidRPr="00107E1D">
        <w:rPr>
          <w:rFonts w:ascii="Book Antiqua" w:eastAsia="Times New Roman" w:hAnsi="Book Antiqua" w:cs="Times New Roman"/>
          <w:sz w:val="19"/>
          <w:szCs w:val="19"/>
          <w:lang w:eastAsia="pt-BR"/>
        </w:rPr>
        <w:t xml:space="preserve"> </w:t>
      </w:r>
      <w:r w:rsidRPr="00944D3A">
        <w:rPr>
          <w:rFonts w:ascii="Book Antiqua" w:eastAsia="Times New Roman" w:hAnsi="Book Antiqua" w:cs="Times New Roman"/>
          <w:b/>
          <w:bCs/>
          <w:sz w:val="19"/>
          <w:szCs w:val="19"/>
          <w:lang w:eastAsia="pt-BR"/>
        </w:rPr>
        <w:t xml:space="preserve">O </w:t>
      </w:r>
      <w:r w:rsidRPr="00944D3A">
        <w:rPr>
          <w:rFonts w:ascii="Book Antiqua" w:eastAsia="Times New Roman" w:hAnsi="Book Antiqua" w:cs="Times New Roman"/>
          <w:b/>
          <w:bCs/>
          <w:caps/>
          <w:sz w:val="19"/>
          <w:szCs w:val="19"/>
          <w:shd w:val="clear" w:color="auto" w:fill="F7CAAC" w:themeFill="accent2" w:themeFillTint="66"/>
          <w:lang w:eastAsia="pt-BR"/>
        </w:rPr>
        <w:t>cancelamento do registro do protesto</w:t>
      </w:r>
      <w:r w:rsidRPr="00944D3A">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caps/>
          <w:sz w:val="19"/>
          <w:szCs w:val="19"/>
          <w:highlight w:val="green"/>
          <w:lang w:eastAsia="pt-BR"/>
        </w:rPr>
        <w:t>se fundado</w:t>
      </w:r>
      <w:r w:rsidRPr="00944D3A">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sz w:val="19"/>
          <w:szCs w:val="19"/>
          <w:highlight w:val="yellow"/>
          <w:lang w:eastAsia="pt-BR"/>
        </w:rPr>
        <w:t>em outro motivo que não no pagamento do título ou documento de dívida</w:t>
      </w:r>
      <w:r w:rsidRPr="00944D3A">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caps/>
          <w:sz w:val="19"/>
          <w:szCs w:val="19"/>
          <w:highlight w:val="green"/>
          <w:lang w:eastAsia="pt-BR"/>
        </w:rPr>
        <w:t>será efetivado</w:t>
      </w:r>
      <w:r w:rsidRPr="00944D3A">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sz w:val="19"/>
          <w:szCs w:val="19"/>
          <w:highlight w:val="cyan"/>
          <w:lang w:eastAsia="pt-BR"/>
        </w:rPr>
        <w:t>por determinação judicial</w:t>
      </w:r>
      <w:r w:rsidRPr="00944D3A">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caps/>
          <w:sz w:val="19"/>
          <w:szCs w:val="19"/>
          <w:highlight w:val="green"/>
          <w:lang w:eastAsia="pt-BR"/>
        </w:rPr>
        <w:t>pagos</w:t>
      </w:r>
      <w:r w:rsidRPr="00944D3A">
        <w:rPr>
          <w:rFonts w:ascii="Book Antiqua" w:eastAsia="Times New Roman" w:hAnsi="Book Antiqua" w:cs="Times New Roman"/>
          <w:b/>
          <w:bCs/>
          <w:sz w:val="19"/>
          <w:szCs w:val="19"/>
          <w:lang w:eastAsia="pt-BR"/>
        </w:rPr>
        <w:t xml:space="preserve"> os </w:t>
      </w:r>
      <w:r w:rsidRPr="00944D3A">
        <w:rPr>
          <w:rFonts w:ascii="Book Antiqua" w:eastAsia="Times New Roman" w:hAnsi="Book Antiqua" w:cs="Times New Roman"/>
          <w:b/>
          <w:bCs/>
          <w:sz w:val="19"/>
          <w:szCs w:val="19"/>
          <w:highlight w:val="cyan"/>
          <w:lang w:eastAsia="pt-BR"/>
        </w:rPr>
        <w:t>emolumentos devidos</w:t>
      </w:r>
      <w:r w:rsidRPr="00944D3A">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sz w:val="19"/>
          <w:szCs w:val="19"/>
          <w:highlight w:val="yellow"/>
          <w:lang w:eastAsia="pt-BR"/>
        </w:rPr>
        <w:t>ao Tabelião</w:t>
      </w:r>
      <w:r w:rsidRPr="001E0BCA">
        <w:rPr>
          <w:rFonts w:ascii="Book Antiqua" w:eastAsia="Times New Roman" w:hAnsi="Book Antiqua" w:cs="Times New Roman"/>
          <w:sz w:val="16"/>
          <w:szCs w:val="16"/>
          <w:lang w:eastAsia="pt-BR"/>
        </w:rPr>
        <w:t>.</w:t>
      </w:r>
      <w:bookmarkStart w:id="49" w:name="_Hlk522183208"/>
      <w:r w:rsidR="00445C74" w:rsidRPr="001E0BCA">
        <w:rPr>
          <w:rFonts w:ascii="Book Antiqua" w:eastAsia="Times New Roman" w:hAnsi="Book Antiqua" w:cs="Times New Roman"/>
          <w:sz w:val="16"/>
          <w:szCs w:val="16"/>
          <w:lang w:eastAsia="pt-BR"/>
        </w:rPr>
        <w:t xml:space="preserve"> </w:t>
      </w:r>
      <w:r w:rsidR="00445C74" w:rsidRPr="001E0BCA">
        <w:rPr>
          <w:rFonts w:ascii="Book Antiqua" w:hAnsi="Book Antiqua" w:cs="Times New Roman"/>
          <w:b/>
          <w:color w:val="FF0000"/>
          <w:sz w:val="16"/>
          <w:szCs w:val="16"/>
          <w:u w:val="single"/>
        </w:rPr>
        <w:t>(TJMG-2007)</w:t>
      </w:r>
      <w:r w:rsidR="00A0675F" w:rsidRPr="001E0BCA">
        <w:rPr>
          <w:rFonts w:ascii="Book Antiqua" w:eastAsia="Times New Roman" w:hAnsi="Book Antiqua" w:cs="Times New Roman"/>
          <w:sz w:val="16"/>
          <w:szCs w:val="16"/>
          <w:lang w:eastAsia="pt-BR"/>
        </w:rPr>
        <w:t xml:space="preserve"> </w:t>
      </w:r>
      <w:r w:rsidR="00464258" w:rsidRPr="001E0BCA">
        <w:rPr>
          <w:rFonts w:ascii="Book Antiqua" w:eastAsia="Times New Roman" w:hAnsi="Book Antiqua" w:cs="Times New Roman"/>
          <w:b/>
          <w:bCs/>
          <w:color w:val="FF0000"/>
          <w:sz w:val="16"/>
          <w:szCs w:val="16"/>
          <w:u w:val="single"/>
          <w:lang w:eastAsia="pt-BR"/>
        </w:rPr>
        <w:t>(PGEPA-2011)</w:t>
      </w:r>
      <w:r w:rsidR="007A331D" w:rsidRPr="001E0BCA">
        <w:rPr>
          <w:rFonts w:ascii="Book Antiqua" w:eastAsia="Times New Roman" w:hAnsi="Book Antiqua" w:cs="Times New Roman"/>
          <w:b/>
          <w:bCs/>
          <w:color w:val="FF0000"/>
          <w:sz w:val="16"/>
          <w:szCs w:val="16"/>
          <w:lang w:eastAsia="pt-BR"/>
        </w:rPr>
        <w:t xml:space="preserve"> </w:t>
      </w:r>
      <w:r w:rsidR="00445C74" w:rsidRPr="001E0BCA">
        <w:rPr>
          <w:rFonts w:ascii="Book Antiqua" w:hAnsi="Book Antiqua" w:cs="Times New Roman"/>
          <w:b/>
          <w:color w:val="FF0000"/>
          <w:sz w:val="16"/>
          <w:szCs w:val="16"/>
          <w:u w:val="single"/>
        </w:rPr>
        <w:t>(Cartórios/TJPE-2013)</w:t>
      </w:r>
      <w:r w:rsidR="0012013B" w:rsidRPr="001E0BCA">
        <w:rPr>
          <w:rFonts w:ascii="Book Antiqua" w:eastAsia="Times New Roman" w:hAnsi="Book Antiqua" w:cs="Times New Roman"/>
          <w:b/>
          <w:bCs/>
          <w:color w:val="FF0000"/>
          <w:sz w:val="16"/>
          <w:szCs w:val="16"/>
          <w:lang w:eastAsia="pt-BR"/>
        </w:rPr>
        <w:t xml:space="preserve"> </w:t>
      </w:r>
      <w:r w:rsidR="0012013B" w:rsidRPr="001E0BCA">
        <w:rPr>
          <w:rFonts w:ascii="Book Antiqua" w:eastAsia="Times New Roman" w:hAnsi="Book Antiqua" w:cs="Times New Roman"/>
          <w:b/>
          <w:bCs/>
          <w:color w:val="FF0000"/>
          <w:sz w:val="16"/>
          <w:szCs w:val="16"/>
          <w:u w:val="single"/>
          <w:lang w:eastAsia="pt-BR"/>
        </w:rPr>
        <w:t>(Cartórios/TJPI-2013)</w:t>
      </w:r>
      <w:r w:rsidR="009C17C1" w:rsidRPr="001E0BCA">
        <w:rPr>
          <w:rFonts w:ascii="Book Antiqua" w:eastAsia="Times New Roman" w:hAnsi="Book Antiqua" w:cs="Times New Roman"/>
          <w:b/>
          <w:bCs/>
          <w:color w:val="FF0000"/>
          <w:sz w:val="16"/>
          <w:szCs w:val="16"/>
          <w:lang w:eastAsia="pt-BR"/>
        </w:rPr>
        <w:t xml:space="preserve"> </w:t>
      </w:r>
      <w:r w:rsidR="009C17C1" w:rsidRPr="001E0BCA">
        <w:rPr>
          <w:rFonts w:ascii="Book Antiqua" w:hAnsi="Book Antiqua"/>
          <w:b/>
          <w:color w:val="FF0000"/>
          <w:sz w:val="16"/>
          <w:szCs w:val="16"/>
          <w:u w:val="single"/>
        </w:rPr>
        <w:t>(Cartórios/TJMG-2017)</w:t>
      </w:r>
      <w:r w:rsidR="006652EF" w:rsidRPr="001E0BCA">
        <w:rPr>
          <w:rFonts w:ascii="Book Antiqua" w:eastAsia="Times New Roman" w:hAnsi="Book Antiqua" w:cs="Times New Roman"/>
          <w:b/>
          <w:bCs/>
          <w:color w:val="FF0000"/>
          <w:sz w:val="16"/>
          <w:szCs w:val="16"/>
          <w:lang w:eastAsia="pt-BR"/>
        </w:rPr>
        <w:t xml:space="preserve"> </w:t>
      </w:r>
      <w:r w:rsidR="006652EF" w:rsidRPr="001E0BCA">
        <w:rPr>
          <w:rFonts w:ascii="Book Antiqua" w:eastAsia="Times New Roman" w:hAnsi="Book Antiqua" w:cs="Times New Roman"/>
          <w:b/>
          <w:bCs/>
          <w:color w:val="FF0000"/>
          <w:sz w:val="16"/>
          <w:szCs w:val="16"/>
          <w:u w:val="single"/>
          <w:lang w:eastAsia="pt-BR"/>
        </w:rPr>
        <w:t>(Cartórios/TJDFT-2019)</w:t>
      </w:r>
      <w:r w:rsidR="00944D3A" w:rsidRPr="001E0BCA">
        <w:rPr>
          <w:rFonts w:ascii="Book Antiqua" w:eastAsia="Times New Roman" w:hAnsi="Book Antiqua" w:cs="Times New Roman"/>
          <w:b/>
          <w:bCs/>
          <w:color w:val="FF0000"/>
          <w:sz w:val="16"/>
          <w:szCs w:val="16"/>
          <w:lang w:eastAsia="pt-BR"/>
        </w:rPr>
        <w:t xml:space="preserve"> </w:t>
      </w:r>
      <w:r w:rsidR="00944D3A" w:rsidRPr="001E0BCA">
        <w:rPr>
          <w:rFonts w:ascii="Book Antiqua" w:eastAsia="Times New Roman" w:hAnsi="Book Antiqua" w:cs="Times New Roman"/>
          <w:b/>
          <w:bCs/>
          <w:color w:val="FF0000"/>
          <w:sz w:val="16"/>
          <w:szCs w:val="16"/>
          <w:u w:val="single"/>
          <w:lang w:eastAsia="pt-BR"/>
        </w:rPr>
        <w:t>(Cartórios/TJGO-2021)</w:t>
      </w:r>
    </w:p>
    <w:tbl>
      <w:tblPr>
        <w:tblStyle w:val="Tabelacomgrade"/>
        <w:tblW w:w="0" w:type="auto"/>
        <w:shd w:val="clear" w:color="auto" w:fill="CCFFFF"/>
        <w:tblLook w:val="04A0" w:firstRow="1" w:lastRow="0" w:firstColumn="1" w:lastColumn="0" w:noHBand="0" w:noVBand="1"/>
      </w:tblPr>
      <w:tblGrid>
        <w:gridCol w:w="8494"/>
      </w:tblGrid>
      <w:tr w:rsidR="00E91973" w:rsidRPr="00107E1D" w14:paraId="3949DD0F" w14:textId="77777777" w:rsidTr="00372322">
        <w:tc>
          <w:tcPr>
            <w:tcW w:w="8494" w:type="dxa"/>
            <w:shd w:val="clear" w:color="auto" w:fill="CCFFFF"/>
          </w:tcPr>
          <w:p w14:paraId="177D343E" w14:textId="77777777" w:rsidR="00E91973" w:rsidRPr="00107E1D" w:rsidRDefault="00E91973" w:rsidP="00E91973">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TJMG-2007</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xml:space="preserve">: Quanto ao protesto: O cancelamento do registro do protesto, se fundado em outro motivo que não no pagamento do título ou documento de dívida, será efetivado por determinação judicial.  </w:t>
            </w:r>
            <w:r w:rsidRPr="00107E1D">
              <w:rPr>
                <w:rFonts w:ascii="Book Antiqua" w:eastAsia="Times New Roman" w:hAnsi="Book Antiqua" w:cs="Times New Roman"/>
                <w:b/>
                <w:sz w:val="19"/>
                <w:szCs w:val="19"/>
                <w:lang w:eastAsia="pt-BR"/>
              </w:rPr>
              <w:t>BL: art. 26, §3º, Lei 9492.</w:t>
            </w:r>
          </w:p>
        </w:tc>
      </w:tr>
    </w:tbl>
    <w:bookmarkEnd w:id="49"/>
    <w:p w14:paraId="61B24B35" w14:textId="585D6B36"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5425D6">
        <w:rPr>
          <w:rFonts w:ascii="Book Antiqua" w:eastAsia="Times New Roman" w:hAnsi="Book Antiqua" w:cs="Times New Roman"/>
          <w:b/>
          <w:bCs/>
          <w:sz w:val="19"/>
          <w:szCs w:val="19"/>
          <w:highlight w:val="magenta"/>
          <w:lang w:eastAsia="pt-BR"/>
        </w:rPr>
        <w:t>§ 4º</w:t>
      </w:r>
      <w:r w:rsidRPr="005425D6">
        <w:rPr>
          <w:rFonts w:ascii="Book Antiqua" w:eastAsia="Times New Roman" w:hAnsi="Book Antiqua" w:cs="Times New Roman"/>
          <w:b/>
          <w:bCs/>
          <w:sz w:val="19"/>
          <w:szCs w:val="19"/>
          <w:lang w:eastAsia="pt-BR"/>
        </w:rPr>
        <w:t xml:space="preserve"> Quando a extinção da obrigação decorrer de processo judicial, o cancelamento do registro do protesto poderá ser solicitado com a apresentação da certidão expedida pelo Juízo processante, </w:t>
      </w:r>
      <w:r w:rsidRPr="005425D6">
        <w:rPr>
          <w:rFonts w:ascii="Book Antiqua" w:eastAsia="Times New Roman" w:hAnsi="Book Antiqua" w:cs="Times New Roman"/>
          <w:b/>
          <w:bCs/>
          <w:sz w:val="19"/>
          <w:szCs w:val="19"/>
          <w:highlight w:val="cyan"/>
          <w:lang w:eastAsia="pt-BR"/>
        </w:rPr>
        <w:t>com menção do trânsito em julgado</w:t>
      </w:r>
      <w:r w:rsidRPr="005425D6">
        <w:rPr>
          <w:rFonts w:ascii="Book Antiqua" w:eastAsia="Times New Roman" w:hAnsi="Book Antiqua" w:cs="Times New Roman"/>
          <w:b/>
          <w:bCs/>
          <w:sz w:val="19"/>
          <w:szCs w:val="19"/>
          <w:lang w:eastAsia="pt-BR"/>
        </w:rPr>
        <w:t>, que substituirá o título ou o documento de dívida protestado</w:t>
      </w:r>
      <w:r w:rsidRPr="001E0BCA">
        <w:rPr>
          <w:rFonts w:ascii="Book Antiqua" w:eastAsia="Times New Roman" w:hAnsi="Book Antiqua" w:cs="Times New Roman"/>
          <w:b/>
          <w:bCs/>
          <w:sz w:val="18"/>
          <w:szCs w:val="18"/>
          <w:lang w:eastAsia="pt-BR"/>
        </w:rPr>
        <w:t>.</w:t>
      </w:r>
      <w:r w:rsidR="005425D6" w:rsidRPr="001E0BCA">
        <w:rPr>
          <w:rFonts w:ascii="Book Antiqua" w:eastAsia="Times New Roman" w:hAnsi="Book Antiqua" w:cs="Times New Roman"/>
          <w:b/>
          <w:bCs/>
          <w:sz w:val="18"/>
          <w:szCs w:val="18"/>
          <w:lang w:eastAsia="pt-BR"/>
        </w:rPr>
        <w:t xml:space="preserve"> </w:t>
      </w:r>
      <w:r w:rsidR="005425D6" w:rsidRPr="001E0BCA">
        <w:rPr>
          <w:rFonts w:ascii="Book Antiqua" w:hAnsi="Book Antiqua"/>
          <w:b/>
          <w:bCs/>
          <w:color w:val="FF0000"/>
          <w:sz w:val="16"/>
          <w:szCs w:val="16"/>
          <w:u w:val="single"/>
        </w:rPr>
        <w:t>(Cartórios/TJMG-2015)</w:t>
      </w:r>
    </w:p>
    <w:p w14:paraId="0FFC2A64" w14:textId="666322A6"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86BB9">
        <w:rPr>
          <w:rFonts w:ascii="Book Antiqua" w:eastAsia="Times New Roman" w:hAnsi="Book Antiqua" w:cs="Times New Roman"/>
          <w:b/>
          <w:bCs/>
          <w:sz w:val="19"/>
          <w:szCs w:val="19"/>
          <w:highlight w:val="magenta"/>
          <w:lang w:eastAsia="pt-BR"/>
        </w:rPr>
        <w:t>§ 5º</w:t>
      </w:r>
      <w:r w:rsidRPr="00E86BB9">
        <w:rPr>
          <w:rFonts w:ascii="Book Antiqua" w:eastAsia="Times New Roman" w:hAnsi="Book Antiqua" w:cs="Times New Roman"/>
          <w:b/>
          <w:bCs/>
          <w:sz w:val="19"/>
          <w:szCs w:val="19"/>
          <w:lang w:eastAsia="pt-BR"/>
        </w:rPr>
        <w:t xml:space="preserve"> O cancelamento do registro do protesto será feito pelo Tabelião titular, por seus Substitutos ou por Escrevente autorizado</w:t>
      </w:r>
      <w:r w:rsidRPr="001E0BCA">
        <w:rPr>
          <w:rFonts w:ascii="Book Antiqua" w:eastAsia="Times New Roman" w:hAnsi="Book Antiqua" w:cs="Times New Roman"/>
          <w:sz w:val="18"/>
          <w:szCs w:val="18"/>
          <w:lang w:eastAsia="pt-BR"/>
        </w:rPr>
        <w:t>.</w:t>
      </w:r>
      <w:r w:rsidR="00E86BB9" w:rsidRPr="001E0BCA">
        <w:rPr>
          <w:rFonts w:ascii="Book Antiqua" w:eastAsia="Times New Roman" w:hAnsi="Book Antiqua" w:cs="Times New Roman"/>
          <w:sz w:val="18"/>
          <w:szCs w:val="18"/>
          <w:lang w:eastAsia="pt-BR"/>
        </w:rPr>
        <w:t xml:space="preserve"> </w:t>
      </w:r>
      <w:r w:rsidR="00E86BB9" w:rsidRPr="001E0BCA">
        <w:rPr>
          <w:rFonts w:ascii="Book Antiqua" w:hAnsi="Book Antiqua" w:cs="Times New Roman"/>
          <w:b/>
          <w:color w:val="FF0000"/>
          <w:sz w:val="16"/>
          <w:szCs w:val="16"/>
          <w:u w:val="single"/>
        </w:rPr>
        <w:t>(Cartórios/TJRS-2013)</w:t>
      </w:r>
      <w:r w:rsidR="008242F1" w:rsidRPr="001E0BCA">
        <w:rPr>
          <w:rFonts w:ascii="Book Antiqua" w:hAnsi="Book Antiqua" w:cs="Times New Roman"/>
          <w:b/>
          <w:color w:val="FF0000"/>
          <w:sz w:val="16"/>
          <w:szCs w:val="16"/>
        </w:rPr>
        <w:t xml:space="preserve"> </w:t>
      </w:r>
      <w:r w:rsidR="008242F1" w:rsidRPr="001E0BCA">
        <w:rPr>
          <w:rFonts w:ascii="Book Antiqua" w:hAnsi="Book Antiqua" w:cs="Arial"/>
          <w:b/>
          <w:bCs/>
          <w:color w:val="FF0000"/>
          <w:sz w:val="16"/>
          <w:szCs w:val="16"/>
          <w:u w:val="single"/>
        </w:rPr>
        <w:t>(Cartórios/TJMT-2014)</w:t>
      </w:r>
      <w:r w:rsidR="00F41995" w:rsidRPr="001E0BCA">
        <w:rPr>
          <w:rFonts w:ascii="Book Antiqua" w:hAnsi="Book Antiqua" w:cs="Times New Roman"/>
          <w:b/>
          <w:color w:val="FF0000"/>
          <w:sz w:val="16"/>
          <w:szCs w:val="16"/>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p>
    <w:p w14:paraId="57F2F4A6"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6º Quando o protesto lavrado for registrado sob forma de microfilme ou gravação eletrônica, o termo do cancelamento será lançado em documento apartado, que será arquivado juntamente com os documentos que instruíram o pedido, e anotado no índice respectivo.</w:t>
      </w:r>
    </w:p>
    <w:tbl>
      <w:tblPr>
        <w:tblStyle w:val="Tabelacomgrade"/>
        <w:tblW w:w="0" w:type="auto"/>
        <w:shd w:val="clear" w:color="auto" w:fill="CCFFFF"/>
        <w:tblLook w:val="04A0" w:firstRow="1" w:lastRow="0" w:firstColumn="1" w:lastColumn="0" w:noHBand="0" w:noVBand="1"/>
      </w:tblPr>
      <w:tblGrid>
        <w:gridCol w:w="8494"/>
      </w:tblGrid>
      <w:tr w:rsidR="00A86F0C" w:rsidRPr="00107E1D" w14:paraId="0D3F3577" w14:textId="77777777" w:rsidTr="006A0D44">
        <w:tc>
          <w:tcPr>
            <w:tcW w:w="8494" w:type="dxa"/>
            <w:shd w:val="clear" w:color="auto" w:fill="CCFFFF"/>
          </w:tcPr>
          <w:p w14:paraId="1EA07899" w14:textId="77777777" w:rsidR="00A86F0C" w:rsidRPr="00107E1D" w:rsidRDefault="00A86F0C" w:rsidP="006A0D44">
            <w:pPr>
              <w:spacing w:before="100" w:beforeAutospacing="1" w:after="100" w:afterAutospacing="1"/>
              <w:jc w:val="both"/>
              <w:rPr>
                <w:rFonts w:ascii="Book Antiqua" w:eastAsia="Times New Roman" w:hAnsi="Book Antiqua" w:cs="Times New Roman"/>
                <w:sz w:val="19"/>
                <w:szCs w:val="19"/>
                <w:lang w:eastAsia="pt-BR"/>
              </w:rPr>
            </w:pPr>
            <w:r w:rsidRPr="00107E1D">
              <w:rPr>
                <w:rFonts w:ascii="Book Antiqua" w:eastAsia="Times New Roman" w:hAnsi="Book Antiqua" w:cs="Times New Roman"/>
                <w:b/>
                <w:sz w:val="19"/>
                <w:szCs w:val="19"/>
                <w:highlight w:val="magenta"/>
                <w:lang w:eastAsia="pt-BR"/>
              </w:rPr>
              <w:t>OBS</w:t>
            </w:r>
            <w:r w:rsidRPr="00107E1D">
              <w:rPr>
                <w:rFonts w:ascii="Book Antiqua" w:eastAsia="Times New Roman" w:hAnsi="Book Antiqua" w:cs="Times New Roman"/>
                <w:sz w:val="19"/>
                <w:szCs w:val="19"/>
                <w:lang w:eastAsia="pt-BR"/>
              </w:rPr>
              <w:t>: O art. 26 da Lei de Protesto é que trata das formalidades quanto ao seu cancelamento e nele não existe nenhuma distinção em relação ao devedor microempresário ou empresa de pequeno porte. Já no Estatuto da Microempresa há previsão específica, prevista no art. 73, III da LC 123/2006: “</w:t>
            </w:r>
            <w:r w:rsidRPr="00107E1D">
              <w:rPr>
                <w:rFonts w:ascii="Book Antiqua" w:eastAsia="Times New Roman" w:hAnsi="Book Antiqua" w:cs="Times New Roman"/>
                <w:i/>
                <w:sz w:val="19"/>
                <w:szCs w:val="19"/>
                <w:lang w:eastAsia="pt-BR"/>
              </w:rPr>
              <w:t xml:space="preserve">Art. 73.  O protesto de título, quando o devedor for microempresário ou empresa de pequeno porte, é sujeito às seguintes condições: (...)III - o cancelamento do registro de protesto, fundado no pagamento do título, será feito </w:t>
            </w:r>
            <w:r w:rsidRPr="00107E1D">
              <w:rPr>
                <w:rFonts w:ascii="Book Antiqua" w:eastAsia="Times New Roman" w:hAnsi="Book Antiqua" w:cs="Times New Roman"/>
                <w:b/>
                <w:i/>
                <w:sz w:val="19"/>
                <w:szCs w:val="19"/>
                <w:highlight w:val="yellow"/>
                <w:lang w:eastAsia="pt-BR"/>
              </w:rPr>
              <w:t>independentemente de declaração de anuência do credor</w:t>
            </w:r>
            <w:r w:rsidRPr="00107E1D">
              <w:rPr>
                <w:rFonts w:ascii="Book Antiqua" w:eastAsia="Times New Roman" w:hAnsi="Book Antiqua" w:cs="Times New Roman"/>
                <w:i/>
                <w:sz w:val="19"/>
                <w:szCs w:val="19"/>
                <w:lang w:eastAsia="pt-BR"/>
              </w:rPr>
              <w:t>, salvo no caso de impossibilidade de apresentação do original protestado</w:t>
            </w:r>
            <w:r w:rsidRPr="00107E1D">
              <w:rPr>
                <w:rFonts w:ascii="Book Antiqua" w:eastAsia="Times New Roman" w:hAnsi="Book Antiqua" w:cs="Times New Roman"/>
                <w:sz w:val="19"/>
                <w:szCs w:val="19"/>
                <w:lang w:eastAsia="pt-BR"/>
              </w:rPr>
              <w:t>;”</w:t>
            </w:r>
          </w:p>
        </w:tc>
      </w:tr>
    </w:tbl>
    <w:p w14:paraId="778585E8" w14:textId="09D38BB0"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3A40">
        <w:rPr>
          <w:rFonts w:ascii="Book Antiqua" w:eastAsia="Times New Roman" w:hAnsi="Book Antiqua" w:cs="Times New Roman"/>
          <w:sz w:val="19"/>
          <w:szCs w:val="19"/>
          <w:lang w:eastAsia="pt-BR"/>
        </w:rPr>
        <w:lastRenderedPageBreak/>
        <w:t>Art. 26-A. Após a lavratura do protesto, faculta-se ao credor, ao devedor e ao tabelião ou ao responsável interino territorialmente competente pelo ato, por intermédio da central nacional de serviços eletrônicos compartilhados dos tabeliães de protesto prevista no art. 41-A desta Lei, a qualquer tempo, propor medidas de incentivo à renegociação de dívidas protestadas e ainda não canceladas, podendo também ser concedido abatimento de emolumentos e demais acréscimos legais</w:t>
      </w:r>
      <w:r w:rsidRPr="00243A40">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7"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586F0719"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3A40">
        <w:rPr>
          <w:rFonts w:ascii="Book Antiqua" w:eastAsia="Times New Roman" w:hAnsi="Book Antiqua" w:cs="Times New Roman"/>
          <w:sz w:val="19"/>
          <w:szCs w:val="19"/>
          <w:lang w:eastAsia="pt-BR"/>
        </w:rPr>
        <w:t>§ 1º Faculta-se ao credor, ainda, autorizar o tabelião ou o responsável interino pelo expediente a receber o valor da dívida já protestada, bem como indicar eventual critério de atualização desse valor, concessão de desconto ou parcelamento do débito, e ao devedor oferecer contrapropostas, por meio da central nacional de serviços eletrônicos compartilhados.    </w:t>
      </w:r>
      <w:hyperlink r:id="rId28"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367020A0" w14:textId="78E6694A"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3A40">
        <w:rPr>
          <w:rFonts w:ascii="Book Antiqua" w:eastAsia="Times New Roman" w:hAnsi="Book Antiqua" w:cs="Times New Roman"/>
          <w:sz w:val="19"/>
          <w:szCs w:val="19"/>
          <w:lang w:eastAsia="pt-BR"/>
        </w:rPr>
        <w:t>§ 2º Em caso de liquidação da dívida por meio do uso das medidas de que trata o </w:t>
      </w:r>
      <w:r w:rsidRPr="00243A40">
        <w:rPr>
          <w:rFonts w:ascii="Book Antiqua" w:eastAsia="Times New Roman" w:hAnsi="Book Antiqua" w:cs="Times New Roman"/>
          <w:b/>
          <w:bCs/>
          <w:sz w:val="19"/>
          <w:szCs w:val="19"/>
          <w:lang w:eastAsia="pt-BR"/>
        </w:rPr>
        <w:t>caput</w:t>
      </w:r>
      <w:r w:rsidRPr="00243A40">
        <w:rPr>
          <w:rFonts w:ascii="Book Antiqua" w:eastAsia="Times New Roman" w:hAnsi="Book Antiqua" w:cs="Times New Roman"/>
          <w:i/>
          <w:iCs/>
          <w:sz w:val="19"/>
          <w:szCs w:val="19"/>
          <w:lang w:eastAsia="pt-BR"/>
        </w:rPr>
        <w:t> </w:t>
      </w:r>
      <w:r w:rsidRPr="00243A40">
        <w:rPr>
          <w:rFonts w:ascii="Book Antiqua" w:eastAsia="Times New Roman" w:hAnsi="Book Antiqua" w:cs="Times New Roman"/>
          <w:sz w:val="19"/>
          <w:szCs w:val="19"/>
          <w:lang w:eastAsia="pt-BR"/>
        </w:rPr>
        <w:t>deste artigo, o devedor ou interessado no pagamento deverá arcar com o pagamento dos emolumentos devidos pelo registro do protesto e seu cancelamento, dos acréscimos legais e das demais despesas, com base na tabela do protesto vigente no momento da quitação do débito, bem como do preço devido à central nacional de serviços eletrônicos compartilhados dos tabeliães de protesto pelos serviços prestados.</w:t>
      </w:r>
      <w:r>
        <w:rPr>
          <w:rFonts w:ascii="Book Antiqua" w:eastAsia="Times New Roman" w:hAnsi="Book Antiqua" w:cs="Times New Roman"/>
          <w:sz w:val="19"/>
          <w:szCs w:val="19"/>
          <w:lang w:eastAsia="pt-BR"/>
        </w:rPr>
        <w:t xml:space="preserve"> </w:t>
      </w:r>
      <w:hyperlink r:id="rId29"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06A06C1A"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3A40">
        <w:rPr>
          <w:rFonts w:ascii="Book Antiqua" w:eastAsia="Times New Roman" w:hAnsi="Book Antiqua" w:cs="Times New Roman"/>
          <w:sz w:val="19"/>
          <w:szCs w:val="19"/>
          <w:lang w:eastAsia="pt-BR"/>
        </w:rPr>
        <w:t>§ 3º A prática de todos os atos necessários às medidas de incentivo à renegociação de dívidas protestadas é exclusiva e inerente à delegação dos tabeliães de protesto, diretamente ou por intermédio de sua central nacional de serviços eletrônicos compartilhados, vedada qualquer exigência que não esteja prevista nesta Lei.    </w:t>
      </w:r>
      <w:hyperlink r:id="rId30"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535FC9FB"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3A40">
        <w:rPr>
          <w:rFonts w:ascii="Book Antiqua" w:eastAsia="Times New Roman" w:hAnsi="Book Antiqua" w:cs="Times New Roman"/>
          <w:sz w:val="19"/>
          <w:szCs w:val="19"/>
          <w:lang w:eastAsia="pt-BR"/>
        </w:rPr>
        <w:t>§ 4º Nos casos em que o credor, o devedor ou interessado no pagamento optarem por propor medidas de incentivo à renegociação de dívidas protestadas e ainda não canceladas por intermédio dos tabeliães de protesto e da central nacional de serviços eletrônicos compartilhados prevista no art. 41-A desta Lei, o pagamento de que trata o § 2º deste artigo apenas será devido caso seja exitosa a renegociação, no momento da liquidação da dívida.    </w:t>
      </w:r>
      <w:hyperlink r:id="rId31"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4CF2CC54" w14:textId="7B3D02F4"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XI</w:t>
      </w:r>
    </w:p>
    <w:p w14:paraId="199591E7"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Das Certidões e Informações do Protesto</w:t>
      </w:r>
    </w:p>
    <w:p w14:paraId="1A0B072A" w14:textId="52E44008" w:rsidR="0047093D" w:rsidRPr="00145E3D"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0" w:name="art27"/>
      <w:bookmarkEnd w:id="50"/>
      <w:r w:rsidRPr="00571D7F">
        <w:rPr>
          <w:rFonts w:ascii="Book Antiqua" w:eastAsia="Times New Roman" w:hAnsi="Book Antiqua" w:cs="Times New Roman"/>
          <w:b/>
          <w:bCs/>
          <w:sz w:val="19"/>
          <w:szCs w:val="19"/>
          <w:highlight w:val="magenta"/>
          <w:lang w:eastAsia="pt-BR"/>
        </w:rPr>
        <w:t>Art. 27</w:t>
      </w:r>
      <w:r w:rsidRPr="00107E1D">
        <w:rPr>
          <w:rFonts w:ascii="Book Antiqua" w:eastAsia="Times New Roman" w:hAnsi="Book Antiqua" w:cs="Times New Roman"/>
          <w:sz w:val="19"/>
          <w:szCs w:val="19"/>
          <w:lang w:eastAsia="pt-BR"/>
        </w:rPr>
        <w:t xml:space="preserve">. </w:t>
      </w:r>
      <w:r w:rsidRPr="00445C74">
        <w:rPr>
          <w:rFonts w:ascii="Book Antiqua" w:eastAsia="Times New Roman" w:hAnsi="Book Antiqua" w:cs="Times New Roman"/>
          <w:b/>
          <w:bCs/>
          <w:sz w:val="19"/>
          <w:szCs w:val="19"/>
          <w:lang w:eastAsia="pt-BR"/>
        </w:rPr>
        <w:t xml:space="preserve">O </w:t>
      </w:r>
      <w:r w:rsidRPr="00145E3D">
        <w:rPr>
          <w:rFonts w:ascii="Book Antiqua" w:eastAsia="Times New Roman" w:hAnsi="Book Antiqua" w:cs="Times New Roman"/>
          <w:b/>
          <w:bCs/>
          <w:sz w:val="19"/>
          <w:szCs w:val="19"/>
          <w:highlight w:val="yellow"/>
          <w:lang w:eastAsia="pt-BR"/>
        </w:rPr>
        <w:t>Tabelião de Protesto</w:t>
      </w:r>
      <w:r w:rsidRPr="00445C74">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caps/>
          <w:sz w:val="19"/>
          <w:szCs w:val="19"/>
          <w:highlight w:val="green"/>
          <w:lang w:eastAsia="pt-BR"/>
        </w:rPr>
        <w:t>expedirá</w:t>
      </w:r>
      <w:r w:rsidRPr="00445C74">
        <w:rPr>
          <w:rFonts w:ascii="Book Antiqua" w:eastAsia="Times New Roman" w:hAnsi="Book Antiqua" w:cs="Times New Roman"/>
          <w:b/>
          <w:bCs/>
          <w:sz w:val="19"/>
          <w:szCs w:val="19"/>
          <w:lang w:eastAsia="pt-BR"/>
        </w:rPr>
        <w:t xml:space="preserve"> as </w:t>
      </w:r>
      <w:r w:rsidRPr="00145E3D">
        <w:rPr>
          <w:rFonts w:ascii="Book Antiqua" w:eastAsia="Times New Roman" w:hAnsi="Book Antiqua" w:cs="Times New Roman"/>
          <w:b/>
          <w:bCs/>
          <w:caps/>
          <w:sz w:val="19"/>
          <w:szCs w:val="19"/>
          <w:shd w:val="clear" w:color="auto" w:fill="F7CAAC" w:themeFill="accent2" w:themeFillTint="66"/>
          <w:lang w:eastAsia="pt-BR"/>
        </w:rPr>
        <w:t>certidões</w:t>
      </w:r>
      <w:r w:rsidRPr="00445C74">
        <w:rPr>
          <w:rFonts w:ascii="Book Antiqua" w:eastAsia="Times New Roman" w:hAnsi="Book Antiqua" w:cs="Times New Roman"/>
          <w:b/>
          <w:bCs/>
          <w:sz w:val="19"/>
          <w:szCs w:val="19"/>
          <w:lang w:eastAsia="pt-BR"/>
        </w:rPr>
        <w:t xml:space="preserve"> </w:t>
      </w:r>
      <w:r w:rsidRPr="00145E3D">
        <w:rPr>
          <w:rFonts w:ascii="Book Antiqua" w:eastAsia="Times New Roman" w:hAnsi="Book Antiqua" w:cs="Times New Roman"/>
          <w:b/>
          <w:bCs/>
          <w:caps/>
          <w:sz w:val="19"/>
          <w:szCs w:val="19"/>
          <w:highlight w:val="green"/>
          <w:lang w:eastAsia="pt-BR"/>
        </w:rPr>
        <w:t>solicitadas</w:t>
      </w:r>
      <w:r w:rsidRPr="00445C74">
        <w:rPr>
          <w:rFonts w:ascii="Book Antiqua" w:eastAsia="Times New Roman" w:hAnsi="Book Antiqua" w:cs="Times New Roman"/>
          <w:b/>
          <w:bCs/>
          <w:sz w:val="19"/>
          <w:szCs w:val="19"/>
          <w:lang w:eastAsia="pt-BR"/>
        </w:rPr>
        <w:t xml:space="preserve"> </w:t>
      </w:r>
      <w:r w:rsidRPr="00092D0B">
        <w:rPr>
          <w:rFonts w:ascii="Book Antiqua" w:eastAsia="Times New Roman" w:hAnsi="Book Antiqua" w:cs="Times New Roman"/>
          <w:b/>
          <w:bCs/>
          <w:sz w:val="19"/>
          <w:szCs w:val="19"/>
          <w:highlight w:val="cyan"/>
          <w:lang w:eastAsia="pt-BR"/>
        </w:rPr>
        <w:t>dentro de cinco dias úteis</w:t>
      </w:r>
      <w:r w:rsidRPr="00445C74">
        <w:rPr>
          <w:rFonts w:ascii="Book Antiqua" w:eastAsia="Times New Roman" w:hAnsi="Book Antiqua" w:cs="Times New Roman"/>
          <w:b/>
          <w:bCs/>
          <w:sz w:val="19"/>
          <w:szCs w:val="19"/>
          <w:lang w:eastAsia="pt-BR"/>
        </w:rPr>
        <w:t>, no máximo, que abrangerão o período mínimo dos cinco anos anteriores, contados da data do pedido, salvo quando se referir a protesto específico</w:t>
      </w:r>
      <w:r w:rsidRPr="001E0BCA">
        <w:rPr>
          <w:rFonts w:ascii="Book Antiqua" w:eastAsia="Times New Roman" w:hAnsi="Book Antiqua" w:cs="Times New Roman"/>
          <w:sz w:val="18"/>
          <w:szCs w:val="18"/>
          <w:lang w:eastAsia="pt-BR"/>
        </w:rPr>
        <w:t>.</w:t>
      </w:r>
      <w:r w:rsidR="00445C74" w:rsidRPr="001E0BCA">
        <w:rPr>
          <w:rFonts w:ascii="Book Antiqua" w:eastAsia="Times New Roman" w:hAnsi="Book Antiqua" w:cs="Times New Roman"/>
          <w:sz w:val="18"/>
          <w:szCs w:val="18"/>
          <w:lang w:eastAsia="pt-BR"/>
        </w:rPr>
        <w:t xml:space="preserve"> </w:t>
      </w:r>
      <w:r w:rsidR="00445C74" w:rsidRPr="001E0BCA">
        <w:rPr>
          <w:rFonts w:ascii="Book Antiqua" w:hAnsi="Book Antiqua" w:cs="Times New Roman"/>
          <w:b/>
          <w:color w:val="FF0000"/>
          <w:sz w:val="16"/>
          <w:szCs w:val="16"/>
          <w:u w:val="single"/>
        </w:rPr>
        <w:t>(Cartórios/TJPE-2013)</w:t>
      </w:r>
      <w:r w:rsidR="005177D8" w:rsidRPr="001E0BCA">
        <w:rPr>
          <w:rFonts w:ascii="Book Antiqua" w:hAnsi="Book Antiqua" w:cs="Times New Roman"/>
          <w:b/>
          <w:color w:val="FF0000"/>
          <w:sz w:val="16"/>
          <w:szCs w:val="16"/>
        </w:rPr>
        <w:t xml:space="preserve"> </w:t>
      </w:r>
      <w:r w:rsidR="005177D8" w:rsidRPr="001E0BCA">
        <w:rPr>
          <w:rFonts w:ascii="Book Antiqua" w:hAnsi="Book Antiqua" w:cs="Times New Roman"/>
          <w:b/>
          <w:color w:val="FF0000"/>
          <w:sz w:val="16"/>
          <w:szCs w:val="16"/>
          <w:u w:val="single"/>
        </w:rPr>
        <w:t>(Cartórios/TJMT-2014)</w:t>
      </w:r>
      <w:r w:rsidR="00993C38" w:rsidRPr="001E0BCA">
        <w:rPr>
          <w:rFonts w:ascii="Book Antiqua" w:hAnsi="Book Antiqua" w:cs="Times New Roman"/>
          <w:b/>
          <w:color w:val="FF0000"/>
          <w:sz w:val="16"/>
          <w:szCs w:val="16"/>
        </w:rPr>
        <w:t xml:space="preserve"> </w:t>
      </w:r>
      <w:r w:rsidR="00993C38" w:rsidRPr="001E0BCA">
        <w:rPr>
          <w:rFonts w:ascii="Book Antiqua" w:hAnsi="Book Antiqua"/>
          <w:b/>
          <w:bCs/>
          <w:color w:val="FF0000"/>
          <w:sz w:val="16"/>
          <w:szCs w:val="16"/>
          <w:u w:val="single"/>
        </w:rPr>
        <w:t>(Cartórios/TJRS-2015</w:t>
      </w:r>
      <w:r w:rsidR="00CA0004" w:rsidRPr="001E0BCA">
        <w:rPr>
          <w:rFonts w:ascii="Book Antiqua" w:hAnsi="Book Antiqua"/>
          <w:b/>
          <w:bCs/>
          <w:color w:val="FF0000"/>
          <w:sz w:val="16"/>
          <w:szCs w:val="16"/>
          <w:u w:val="single"/>
        </w:rPr>
        <w:t>/2019</w:t>
      </w:r>
      <w:r w:rsidR="00993C38" w:rsidRPr="001E0BCA">
        <w:rPr>
          <w:rFonts w:ascii="Book Antiqua" w:hAnsi="Book Antiqua"/>
          <w:b/>
          <w:bCs/>
          <w:color w:val="FF0000"/>
          <w:sz w:val="16"/>
          <w:szCs w:val="16"/>
          <w:u w:val="single"/>
        </w:rPr>
        <w:t>)</w:t>
      </w:r>
      <w:r w:rsidR="00092D0B" w:rsidRPr="001E0BCA">
        <w:rPr>
          <w:rFonts w:ascii="Book Antiqua" w:hAnsi="Book Antiqua" w:cs="Times New Roman"/>
          <w:b/>
          <w:color w:val="FF0000"/>
          <w:sz w:val="16"/>
          <w:szCs w:val="16"/>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r w:rsidR="006F00E9" w:rsidRPr="001E0BCA">
        <w:rPr>
          <w:rFonts w:ascii="Book Antiqua" w:eastAsia="Times New Roman" w:hAnsi="Book Antiqua" w:cs="Times New Roman"/>
          <w:b/>
          <w:bCs/>
          <w:color w:val="FF0000"/>
          <w:sz w:val="16"/>
          <w:szCs w:val="16"/>
          <w:lang w:eastAsia="pt-BR"/>
        </w:rPr>
        <w:t xml:space="preserve"> </w:t>
      </w:r>
      <w:r w:rsidR="006F00E9" w:rsidRPr="001E0BCA">
        <w:rPr>
          <w:rFonts w:ascii="Book Antiqua" w:eastAsia="Times New Roman" w:hAnsi="Book Antiqua" w:cs="Times New Roman"/>
          <w:b/>
          <w:bCs/>
          <w:color w:val="FF0000"/>
          <w:sz w:val="16"/>
          <w:szCs w:val="16"/>
          <w:u w:val="single"/>
          <w:lang w:eastAsia="pt-BR"/>
        </w:rPr>
        <w:t>(Cartórios/TJGO-2021)</w:t>
      </w:r>
      <w:r w:rsidR="00145E3D">
        <w:rPr>
          <w:rFonts w:ascii="Book Antiqua" w:eastAsia="Times New Roman" w:hAnsi="Book Antiqua" w:cs="Times New Roman"/>
          <w:b/>
          <w:bCs/>
          <w:color w:val="FF0000"/>
          <w:sz w:val="16"/>
          <w:szCs w:val="16"/>
          <w:lang w:eastAsia="pt-BR"/>
        </w:rPr>
        <w:t xml:space="preserve"> </w:t>
      </w:r>
      <w:r w:rsidR="00145E3D">
        <w:rPr>
          <w:rFonts w:ascii="Book Antiqua" w:eastAsia="Times New Roman" w:hAnsi="Book Antiqua" w:cs="Arial"/>
          <w:b/>
          <w:bCs/>
          <w:color w:val="FF0000"/>
          <w:sz w:val="16"/>
          <w:szCs w:val="16"/>
          <w:u w:val="single"/>
          <w:lang w:eastAsia="pt-BR"/>
        </w:rPr>
        <w:t>(Cartórios/TJAL-2023)</w:t>
      </w:r>
    </w:p>
    <w:p w14:paraId="341E8B3C"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1º As certidões expedidas pelos serviços de protesto de títulos, inclusive as relativas à prévia distribuição, deverão obrigatoriamente indicar, além do nome do devedor, seu número no Registro Geral (R.G.), constante da Cédula de Identidade, ou seu número no Cadastro de Pessoas Físicas (C.P.F.), se pessoa física, e o número de inscrição no Cadastro Geral de Contribuintes (C.G.C.), se pessoa jurídica, cabendo ao apresentante do título para protesto fornecer esses dados, sob pena de recusa.</w:t>
      </w:r>
    </w:p>
    <w:p w14:paraId="12D04063" w14:textId="17ED490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71D7F">
        <w:rPr>
          <w:rFonts w:ascii="Book Antiqua" w:eastAsia="Times New Roman" w:hAnsi="Book Antiqua" w:cs="Times New Roman"/>
          <w:b/>
          <w:bCs/>
          <w:sz w:val="19"/>
          <w:szCs w:val="19"/>
          <w:highlight w:val="magenta"/>
          <w:lang w:eastAsia="pt-BR"/>
        </w:rPr>
        <w:t>§ 2º</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sz w:val="19"/>
          <w:szCs w:val="19"/>
          <w:highlight w:val="cyan"/>
          <w:lang w:eastAsia="pt-BR"/>
        </w:rPr>
        <w:t>Das certidões</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caps/>
          <w:sz w:val="19"/>
          <w:szCs w:val="19"/>
          <w:highlight w:val="green"/>
          <w:lang w:eastAsia="pt-BR"/>
        </w:rPr>
        <w:t>não constarão</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sz w:val="19"/>
          <w:szCs w:val="19"/>
          <w:highlight w:val="yellow"/>
          <w:lang w:eastAsia="pt-BR"/>
        </w:rPr>
        <w:t>os registros</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sz w:val="19"/>
          <w:szCs w:val="19"/>
          <w:highlight w:val="cyan"/>
          <w:lang w:eastAsia="pt-BR"/>
        </w:rPr>
        <w:t>cujos cancelamentos</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caps/>
          <w:sz w:val="19"/>
          <w:szCs w:val="19"/>
          <w:highlight w:val="green"/>
          <w:lang w:eastAsia="pt-BR"/>
        </w:rPr>
        <w:t>tiverem sido</w:t>
      </w:r>
      <w:r w:rsidRPr="00571D7F">
        <w:rPr>
          <w:rFonts w:ascii="Book Antiqua" w:eastAsia="Times New Roman" w:hAnsi="Book Antiqua" w:cs="Times New Roman"/>
          <w:b/>
          <w:bCs/>
          <w:caps/>
          <w:sz w:val="19"/>
          <w:szCs w:val="19"/>
          <w:lang w:eastAsia="pt-BR"/>
        </w:rPr>
        <w:t xml:space="preserve"> </w:t>
      </w:r>
      <w:r w:rsidRPr="00571D7F">
        <w:rPr>
          <w:rFonts w:ascii="Book Antiqua" w:eastAsia="Times New Roman" w:hAnsi="Book Antiqua" w:cs="Times New Roman"/>
          <w:b/>
          <w:bCs/>
          <w:caps/>
          <w:sz w:val="19"/>
          <w:szCs w:val="19"/>
          <w:shd w:val="clear" w:color="auto" w:fill="F7CAAC" w:themeFill="accent2" w:themeFillTint="66"/>
          <w:lang w:eastAsia="pt-BR"/>
        </w:rPr>
        <w:t>averbados</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caps/>
          <w:sz w:val="19"/>
          <w:szCs w:val="19"/>
          <w:highlight w:val="green"/>
          <w:lang w:eastAsia="pt-BR"/>
        </w:rPr>
        <w:t>salvo</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sz w:val="19"/>
          <w:szCs w:val="19"/>
          <w:highlight w:val="cyan"/>
          <w:lang w:eastAsia="pt-BR"/>
        </w:rPr>
        <w:t>por requerimento escrito</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sz w:val="19"/>
          <w:szCs w:val="19"/>
          <w:highlight w:val="yellow"/>
          <w:lang w:eastAsia="pt-BR"/>
        </w:rPr>
        <w:t>do próprio devedor</w:t>
      </w:r>
      <w:r w:rsidRPr="00107E1D">
        <w:rPr>
          <w:rFonts w:ascii="Book Antiqua" w:eastAsia="Times New Roman" w:hAnsi="Book Antiqua" w:cs="Times New Roman"/>
          <w:sz w:val="19"/>
          <w:szCs w:val="19"/>
          <w:lang w:eastAsia="pt-BR"/>
        </w:rPr>
        <w:t xml:space="preserve"> ou </w:t>
      </w:r>
      <w:r w:rsidRPr="00571D7F">
        <w:rPr>
          <w:rFonts w:ascii="Book Antiqua" w:eastAsia="Times New Roman" w:hAnsi="Book Antiqua" w:cs="Times New Roman"/>
          <w:b/>
          <w:bCs/>
          <w:sz w:val="19"/>
          <w:szCs w:val="19"/>
          <w:highlight w:val="yellow"/>
          <w:lang w:eastAsia="pt-BR"/>
        </w:rPr>
        <w:t>por ordem judicial</w:t>
      </w:r>
      <w:r w:rsidRPr="001E0BCA">
        <w:rPr>
          <w:rFonts w:ascii="Book Antiqua" w:eastAsia="Times New Roman" w:hAnsi="Book Antiqua" w:cs="Times New Roman"/>
          <w:sz w:val="16"/>
          <w:szCs w:val="16"/>
          <w:lang w:eastAsia="pt-BR"/>
        </w:rPr>
        <w:t>.</w:t>
      </w:r>
      <w:r w:rsidR="00034501" w:rsidRPr="001E0BCA">
        <w:rPr>
          <w:rFonts w:ascii="Book Antiqua" w:eastAsia="Times New Roman" w:hAnsi="Book Antiqua" w:cs="Times New Roman"/>
          <w:sz w:val="16"/>
          <w:szCs w:val="16"/>
          <w:lang w:eastAsia="pt-BR"/>
        </w:rPr>
        <w:t xml:space="preserve"> </w:t>
      </w:r>
      <w:r w:rsidR="00034501" w:rsidRPr="001E0BCA">
        <w:rPr>
          <w:rFonts w:ascii="Book Antiqua" w:hAnsi="Book Antiqua"/>
          <w:b/>
          <w:color w:val="FF0000"/>
          <w:sz w:val="16"/>
          <w:szCs w:val="16"/>
          <w:u w:val="single"/>
        </w:rPr>
        <w:t>(Cartórios/TJES-2013)</w:t>
      </w:r>
      <w:r w:rsidR="005177D8" w:rsidRPr="001E0BCA">
        <w:rPr>
          <w:rFonts w:ascii="Book Antiqua" w:hAnsi="Book Antiqua"/>
          <w:b/>
          <w:color w:val="FF0000"/>
          <w:sz w:val="16"/>
          <w:szCs w:val="16"/>
        </w:rPr>
        <w:t xml:space="preserve"> </w:t>
      </w:r>
      <w:r w:rsidR="005177D8" w:rsidRPr="001E0BCA">
        <w:rPr>
          <w:rFonts w:ascii="Book Antiqua" w:hAnsi="Book Antiqua" w:cs="Times New Roman"/>
          <w:b/>
          <w:color w:val="FF0000"/>
          <w:sz w:val="16"/>
          <w:szCs w:val="16"/>
          <w:u w:val="single"/>
        </w:rPr>
        <w:t>(Cartórios/TJMT-2014)</w:t>
      </w:r>
      <w:r w:rsidR="004632AD" w:rsidRPr="001E0BCA">
        <w:rPr>
          <w:rFonts w:ascii="Book Antiqua" w:hAnsi="Book Antiqua" w:cs="Times New Roman"/>
          <w:b/>
          <w:color w:val="FF0000"/>
          <w:sz w:val="16"/>
          <w:szCs w:val="16"/>
        </w:rPr>
        <w:t xml:space="preserve"> </w:t>
      </w:r>
      <w:r w:rsidR="004632AD" w:rsidRPr="001E0BCA">
        <w:rPr>
          <w:rFonts w:ascii="Book Antiqua" w:hAnsi="Book Antiqua" w:cs="Arial"/>
          <w:b/>
          <w:bCs/>
          <w:color w:val="FF0000"/>
          <w:sz w:val="16"/>
          <w:szCs w:val="16"/>
          <w:u w:val="single"/>
        </w:rPr>
        <w:t>(Cartórios/TJSE-2014)</w:t>
      </w:r>
      <w:r w:rsidR="001C46BC" w:rsidRPr="001E0BCA">
        <w:rPr>
          <w:rFonts w:ascii="Book Antiqua" w:hAnsi="Book Antiqua" w:cs="Arial"/>
          <w:b/>
          <w:bCs/>
          <w:color w:val="FF0000"/>
          <w:sz w:val="16"/>
          <w:szCs w:val="16"/>
        </w:rPr>
        <w:t xml:space="preserve"> </w:t>
      </w:r>
      <w:r w:rsidR="001C46BC" w:rsidRPr="001E0BCA">
        <w:rPr>
          <w:rFonts w:ascii="Book Antiqua" w:hAnsi="Book Antiqua" w:cs="Arial"/>
          <w:b/>
          <w:bCs/>
          <w:color w:val="FF0000"/>
          <w:sz w:val="16"/>
          <w:szCs w:val="16"/>
          <w:u w:val="single"/>
        </w:rPr>
        <w:t>(Cartórios/TJRS-2015)</w:t>
      </w:r>
      <w:r w:rsidR="00571D7F" w:rsidRPr="001E0BCA">
        <w:rPr>
          <w:rFonts w:ascii="Book Antiqua" w:eastAsia="Times New Roman" w:hAnsi="Book Antiqua" w:cs="Times New Roman"/>
          <w:sz w:val="16"/>
          <w:szCs w:val="16"/>
          <w:lang w:eastAsia="pt-BR"/>
        </w:rPr>
        <w:t xml:space="preserve"> </w:t>
      </w:r>
      <w:r w:rsidR="00571D7F" w:rsidRPr="001E0BCA">
        <w:rPr>
          <w:rFonts w:ascii="Book Antiqua" w:eastAsia="Times New Roman" w:hAnsi="Book Antiqua" w:cs="Times New Roman"/>
          <w:b/>
          <w:color w:val="FF0000"/>
          <w:sz w:val="16"/>
          <w:szCs w:val="16"/>
          <w:u w:val="single"/>
          <w:lang w:eastAsia="pt-BR"/>
        </w:rPr>
        <w:t>(DPEAM-2018)</w:t>
      </w:r>
      <w:r w:rsidR="00092D0B" w:rsidRPr="001E0BCA">
        <w:rPr>
          <w:rFonts w:ascii="Book Antiqua" w:eastAsia="Times New Roman" w:hAnsi="Book Antiqua" w:cs="Times New Roman"/>
          <w:b/>
          <w:color w:val="FF0000"/>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r w:rsidR="002F4ECB" w:rsidRPr="001E0BCA">
        <w:rPr>
          <w:rFonts w:ascii="Book Antiqua" w:eastAsia="Times New Roman" w:hAnsi="Book Antiqua" w:cs="Times New Roman"/>
          <w:b/>
          <w:bCs/>
          <w:color w:val="FF0000"/>
          <w:sz w:val="16"/>
          <w:szCs w:val="16"/>
          <w:lang w:eastAsia="pt-BR"/>
        </w:rPr>
        <w:t xml:space="preserve"> </w:t>
      </w:r>
      <w:r w:rsidR="002F4ECB" w:rsidRPr="001E0BCA">
        <w:rPr>
          <w:rFonts w:ascii="Book Antiqua" w:eastAsia="Times New Roman" w:hAnsi="Book Antiqua" w:cs="Times New Roman"/>
          <w:b/>
          <w:bCs/>
          <w:color w:val="FF0000"/>
          <w:sz w:val="16"/>
          <w:szCs w:val="16"/>
          <w:u w:val="single"/>
          <w:lang w:eastAsia="pt-BR"/>
        </w:rPr>
        <w:t>(Cartórios/TJSC-2021)</w:t>
      </w:r>
    </w:p>
    <w:p w14:paraId="5A42C34C" w14:textId="45B4FE97"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1" w:name="art28"/>
      <w:bookmarkEnd w:id="51"/>
      <w:r w:rsidRPr="005177D8">
        <w:rPr>
          <w:rFonts w:ascii="Book Antiqua" w:eastAsia="Times New Roman" w:hAnsi="Book Antiqua" w:cs="Times New Roman"/>
          <w:b/>
          <w:bCs/>
          <w:sz w:val="19"/>
          <w:szCs w:val="19"/>
          <w:highlight w:val="magenta"/>
          <w:lang w:eastAsia="pt-BR"/>
        </w:rPr>
        <w:t>Art. 28</w:t>
      </w:r>
      <w:r w:rsidRPr="005177D8">
        <w:rPr>
          <w:rFonts w:ascii="Book Antiqua" w:eastAsia="Times New Roman" w:hAnsi="Book Antiqua" w:cs="Times New Roman"/>
          <w:b/>
          <w:bCs/>
          <w:sz w:val="19"/>
          <w:szCs w:val="19"/>
          <w:lang w:eastAsia="pt-BR"/>
        </w:rPr>
        <w:t xml:space="preserve">. Sempre que a homonímia puder ser verificada simplesmente pelo confronto do número de documento de identificação, o Tabelião de Protesto </w:t>
      </w:r>
      <w:r w:rsidRPr="005177D8">
        <w:rPr>
          <w:rFonts w:ascii="Book Antiqua" w:eastAsia="Times New Roman" w:hAnsi="Book Antiqua" w:cs="Times New Roman"/>
          <w:b/>
          <w:bCs/>
          <w:caps/>
          <w:sz w:val="19"/>
          <w:szCs w:val="19"/>
          <w:highlight w:val="green"/>
          <w:lang w:eastAsia="pt-BR"/>
        </w:rPr>
        <w:t>dará</w:t>
      </w:r>
      <w:r w:rsidRPr="005177D8">
        <w:rPr>
          <w:rFonts w:ascii="Book Antiqua" w:eastAsia="Times New Roman" w:hAnsi="Book Antiqua" w:cs="Times New Roman"/>
          <w:b/>
          <w:bCs/>
          <w:sz w:val="19"/>
          <w:szCs w:val="19"/>
          <w:lang w:eastAsia="pt-BR"/>
        </w:rPr>
        <w:t xml:space="preserve"> certidão negativa</w:t>
      </w:r>
      <w:r w:rsidRPr="001E0BCA">
        <w:rPr>
          <w:rFonts w:ascii="Book Antiqua" w:eastAsia="Times New Roman" w:hAnsi="Book Antiqua" w:cs="Times New Roman"/>
          <w:sz w:val="18"/>
          <w:szCs w:val="18"/>
          <w:lang w:eastAsia="pt-BR"/>
        </w:rPr>
        <w:t>.</w:t>
      </w:r>
      <w:r w:rsidR="005177D8" w:rsidRPr="001E0BCA">
        <w:rPr>
          <w:rFonts w:ascii="Book Antiqua" w:eastAsia="Times New Roman" w:hAnsi="Book Antiqua" w:cs="Times New Roman"/>
          <w:sz w:val="18"/>
          <w:szCs w:val="18"/>
          <w:lang w:eastAsia="pt-BR"/>
        </w:rPr>
        <w:t xml:space="preserve"> </w:t>
      </w:r>
      <w:r w:rsidR="005177D8" w:rsidRPr="001E0BCA">
        <w:rPr>
          <w:rFonts w:ascii="Book Antiqua" w:hAnsi="Book Antiqua" w:cs="Times New Roman"/>
          <w:b/>
          <w:color w:val="FF0000"/>
          <w:sz w:val="16"/>
          <w:szCs w:val="16"/>
          <w:u w:val="single"/>
        </w:rPr>
        <w:t>(Cartórios/TJMT-2014)</w:t>
      </w:r>
      <w:r w:rsidR="004362EE" w:rsidRPr="001E0BCA">
        <w:rPr>
          <w:rFonts w:ascii="Book Antiqua" w:hAnsi="Book Antiqua" w:cs="Times New Roman"/>
          <w:b/>
          <w:color w:val="FF0000"/>
          <w:sz w:val="16"/>
          <w:szCs w:val="16"/>
        </w:rPr>
        <w:t xml:space="preserve"> </w:t>
      </w:r>
      <w:r w:rsidR="004362EE" w:rsidRPr="001E0BCA">
        <w:rPr>
          <w:rFonts w:ascii="Book Antiqua" w:hAnsi="Book Antiqua"/>
          <w:b/>
          <w:bCs/>
          <w:color w:val="FF0000"/>
          <w:sz w:val="16"/>
          <w:szCs w:val="16"/>
          <w:u w:val="single"/>
        </w:rPr>
        <w:t>(Cartórios/TJSP-2016)</w:t>
      </w:r>
    </w:p>
    <w:p w14:paraId="4E4B1054" w14:textId="61A76171"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bookmarkStart w:id="52" w:name="art29"/>
      <w:bookmarkEnd w:id="52"/>
      <w:r w:rsidRPr="00107E1D">
        <w:rPr>
          <w:rFonts w:ascii="Book Antiqua" w:eastAsia="Times New Roman" w:hAnsi="Book Antiqua" w:cs="Times New Roman"/>
          <w:b/>
          <w:sz w:val="19"/>
          <w:szCs w:val="19"/>
          <w:highlight w:val="magenta"/>
          <w:lang w:eastAsia="pt-BR"/>
        </w:rPr>
        <w:t>Art. 29</w:t>
      </w:r>
      <w:r w:rsidRPr="00107E1D">
        <w:rPr>
          <w:rFonts w:ascii="Book Antiqua" w:eastAsia="Times New Roman" w:hAnsi="Book Antiqua" w:cs="Times New Roman"/>
          <w:sz w:val="19"/>
          <w:szCs w:val="19"/>
          <w:lang w:eastAsia="pt-BR"/>
        </w:rPr>
        <w:t xml:space="preserve">. </w:t>
      </w:r>
      <w:r w:rsidRPr="00062152">
        <w:rPr>
          <w:rFonts w:ascii="Book Antiqua" w:eastAsia="Times New Roman" w:hAnsi="Book Antiqua" w:cs="Times New Roman"/>
          <w:b/>
          <w:bCs/>
          <w:sz w:val="19"/>
          <w:szCs w:val="19"/>
          <w:lang w:eastAsia="pt-BR"/>
        </w:rPr>
        <w:t xml:space="preserve">Os </w:t>
      </w:r>
      <w:r w:rsidRPr="00062152">
        <w:rPr>
          <w:rFonts w:ascii="Book Antiqua" w:eastAsia="Times New Roman" w:hAnsi="Book Antiqua" w:cs="Times New Roman"/>
          <w:b/>
          <w:bCs/>
          <w:caps/>
          <w:sz w:val="19"/>
          <w:szCs w:val="19"/>
          <w:shd w:val="clear" w:color="auto" w:fill="F7CAAC" w:themeFill="accent2" w:themeFillTint="66"/>
          <w:lang w:eastAsia="pt-BR"/>
        </w:rPr>
        <w:t>cartórios</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caps/>
          <w:sz w:val="19"/>
          <w:szCs w:val="19"/>
          <w:highlight w:val="green"/>
          <w:lang w:eastAsia="pt-BR"/>
        </w:rPr>
        <w:t>fornecerão</w:t>
      </w:r>
      <w:r w:rsidRPr="00062152">
        <w:rPr>
          <w:rFonts w:ascii="Book Antiqua" w:eastAsia="Times New Roman" w:hAnsi="Book Antiqua" w:cs="Times New Roman"/>
          <w:b/>
          <w:bCs/>
          <w:sz w:val="19"/>
          <w:szCs w:val="19"/>
          <w:lang w:eastAsia="pt-BR"/>
        </w:rPr>
        <w:t xml:space="preserve"> às entidades representativas da indústria e do comércio ou àquelas vinculadas à proteção do crédito, </w:t>
      </w:r>
      <w:r w:rsidRPr="00062152">
        <w:rPr>
          <w:rFonts w:ascii="Book Antiqua" w:eastAsia="Times New Roman" w:hAnsi="Book Antiqua" w:cs="Times New Roman"/>
          <w:b/>
          <w:bCs/>
          <w:caps/>
          <w:sz w:val="19"/>
          <w:szCs w:val="19"/>
          <w:highlight w:val="green"/>
          <w:lang w:eastAsia="pt-BR"/>
        </w:rPr>
        <w:t>quando solicitada</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caps/>
          <w:sz w:val="19"/>
          <w:szCs w:val="19"/>
          <w:highlight w:val="cyan"/>
          <w:lang w:eastAsia="pt-BR"/>
        </w:rPr>
        <w:t>certidão diária</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yellow"/>
          <w:lang w:eastAsia="pt-BR"/>
        </w:rPr>
        <w:t>em forma de relação</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yellow"/>
          <w:lang w:eastAsia="pt-BR"/>
        </w:rPr>
        <w:t>dos protestos tirados</w:t>
      </w:r>
      <w:r w:rsidRPr="00062152">
        <w:rPr>
          <w:rFonts w:ascii="Book Antiqua" w:eastAsia="Times New Roman" w:hAnsi="Book Antiqua" w:cs="Times New Roman"/>
          <w:b/>
          <w:bCs/>
          <w:sz w:val="19"/>
          <w:szCs w:val="19"/>
          <w:lang w:eastAsia="pt-BR"/>
        </w:rPr>
        <w:t xml:space="preserve"> e </w:t>
      </w:r>
      <w:r w:rsidRPr="00062152">
        <w:rPr>
          <w:rFonts w:ascii="Book Antiqua" w:eastAsia="Times New Roman" w:hAnsi="Book Antiqua" w:cs="Times New Roman"/>
          <w:b/>
          <w:bCs/>
          <w:sz w:val="19"/>
          <w:szCs w:val="19"/>
          <w:highlight w:val="yellow"/>
          <w:lang w:eastAsia="pt-BR"/>
        </w:rPr>
        <w:t>dos cancelamentos efetuados</w:t>
      </w:r>
      <w:r w:rsidRPr="00062152">
        <w:rPr>
          <w:rFonts w:ascii="Book Antiqua" w:eastAsia="Times New Roman" w:hAnsi="Book Antiqua" w:cs="Times New Roman"/>
          <w:b/>
          <w:bCs/>
          <w:sz w:val="19"/>
          <w:szCs w:val="19"/>
          <w:lang w:eastAsia="pt-BR"/>
        </w:rPr>
        <w:t xml:space="preserve">, com a nota de se cuidar de informação reservada, da qual </w:t>
      </w:r>
      <w:r w:rsidRPr="00062152">
        <w:rPr>
          <w:rFonts w:ascii="Book Antiqua" w:eastAsia="Times New Roman" w:hAnsi="Book Antiqua" w:cs="Times New Roman"/>
          <w:b/>
          <w:bCs/>
          <w:caps/>
          <w:sz w:val="19"/>
          <w:szCs w:val="19"/>
          <w:highlight w:val="green"/>
          <w:lang w:eastAsia="pt-BR"/>
        </w:rPr>
        <w:t>não se poderá dar</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yellow"/>
          <w:lang w:eastAsia="pt-BR"/>
        </w:rPr>
        <w:t>publicidade pela imprensa</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caps/>
          <w:sz w:val="19"/>
          <w:szCs w:val="19"/>
          <w:highlight w:val="green"/>
          <w:lang w:eastAsia="pt-BR"/>
        </w:rPr>
        <w:t>nem mesmo</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cyan"/>
          <w:lang w:eastAsia="pt-BR"/>
        </w:rPr>
        <w:t>parcialmente</w:t>
      </w:r>
      <w:r w:rsidRPr="001E0BCA">
        <w:rPr>
          <w:rFonts w:ascii="Book Antiqua" w:eastAsia="Times New Roman" w:hAnsi="Book Antiqua" w:cs="Times New Roman"/>
          <w:sz w:val="16"/>
          <w:szCs w:val="16"/>
          <w:lang w:eastAsia="pt-BR"/>
        </w:rPr>
        <w:t xml:space="preserve">. </w:t>
      </w:r>
      <w:hyperlink r:id="rId32" w:anchor="art40" w:history="1">
        <w:r w:rsidRPr="001E0BCA">
          <w:rPr>
            <w:rFonts w:ascii="Book Antiqua" w:eastAsia="Times New Roman" w:hAnsi="Book Antiqua" w:cs="Times New Roman"/>
            <w:color w:val="0000FF"/>
            <w:sz w:val="16"/>
            <w:szCs w:val="16"/>
            <w:u w:val="single"/>
            <w:lang w:eastAsia="pt-BR"/>
          </w:rPr>
          <w:t>(Redação dada pela Lei nº 9.841, de 5.10.1999)</w:t>
        </w:r>
      </w:hyperlink>
      <w:r w:rsidR="00062152" w:rsidRPr="001E0BCA">
        <w:rPr>
          <w:rFonts w:ascii="Book Antiqua" w:eastAsia="Times New Roman" w:hAnsi="Book Antiqua" w:cs="Times New Roman"/>
          <w:color w:val="0000FF"/>
          <w:sz w:val="16"/>
          <w:szCs w:val="16"/>
          <w:lang w:eastAsia="pt-BR"/>
        </w:rPr>
        <w:t xml:space="preserve"> </w:t>
      </w:r>
      <w:r w:rsidR="00062152" w:rsidRPr="001E0BCA">
        <w:rPr>
          <w:rFonts w:ascii="Book Antiqua" w:eastAsia="Times New Roman" w:hAnsi="Book Antiqua" w:cs="Times New Roman"/>
          <w:b/>
          <w:bCs/>
          <w:color w:val="FF0000"/>
          <w:sz w:val="16"/>
          <w:szCs w:val="16"/>
          <w:u w:val="single"/>
          <w:lang w:eastAsia="pt-BR"/>
        </w:rPr>
        <w:t>(TJMG-2007)</w:t>
      </w:r>
      <w:r w:rsidR="00062152" w:rsidRPr="001E0BCA">
        <w:rPr>
          <w:rFonts w:ascii="Book Antiqua" w:eastAsia="Times New Roman" w:hAnsi="Book Antiqua" w:cs="Times New Roman"/>
          <w:b/>
          <w:bCs/>
          <w:color w:val="FF0000"/>
          <w:sz w:val="16"/>
          <w:szCs w:val="16"/>
          <w:lang w:eastAsia="pt-BR"/>
        </w:rPr>
        <w:t xml:space="preserve"> </w:t>
      </w:r>
      <w:r w:rsidR="00062152" w:rsidRPr="001E0BCA">
        <w:rPr>
          <w:rFonts w:ascii="Book Antiqua" w:eastAsia="Times New Roman" w:hAnsi="Book Antiqua" w:cs="Times New Roman"/>
          <w:b/>
          <w:bCs/>
          <w:color w:val="FF0000"/>
          <w:sz w:val="16"/>
          <w:szCs w:val="16"/>
          <w:u w:val="single"/>
          <w:lang w:eastAsia="pt-BR"/>
        </w:rPr>
        <w:t>(Cartórios/TJSP-2011)</w:t>
      </w:r>
      <w:r w:rsidR="00812CEA" w:rsidRPr="001E0BCA">
        <w:rPr>
          <w:rFonts w:ascii="Book Antiqua" w:eastAsia="Times New Roman" w:hAnsi="Book Antiqua" w:cs="Times New Roman"/>
          <w:color w:val="0000FF"/>
          <w:sz w:val="16"/>
          <w:szCs w:val="16"/>
          <w:lang w:eastAsia="pt-BR"/>
        </w:rPr>
        <w:t xml:space="preserve"> </w:t>
      </w:r>
      <w:r w:rsidR="00812CEA" w:rsidRPr="001E0BCA">
        <w:rPr>
          <w:rFonts w:ascii="Book Antiqua" w:eastAsia="Times New Roman" w:hAnsi="Book Antiqua" w:cs="Times New Roman"/>
          <w:b/>
          <w:bCs/>
          <w:color w:val="FF0000"/>
          <w:sz w:val="16"/>
          <w:szCs w:val="16"/>
          <w:u w:val="single"/>
          <w:lang w:eastAsia="pt-BR"/>
        </w:rPr>
        <w:t>(TJBA-2012)</w:t>
      </w:r>
      <w:r w:rsidR="00D341A9" w:rsidRPr="001E0BCA">
        <w:rPr>
          <w:rFonts w:ascii="Book Antiqua" w:eastAsia="Times New Roman" w:hAnsi="Book Antiqua" w:cs="Times New Roman"/>
          <w:b/>
          <w:bCs/>
          <w:color w:val="FF0000"/>
          <w:sz w:val="16"/>
          <w:szCs w:val="16"/>
          <w:lang w:eastAsia="pt-BR"/>
        </w:rPr>
        <w:t xml:space="preserve"> </w:t>
      </w:r>
      <w:bookmarkStart w:id="53" w:name="_Hlk132285907"/>
      <w:r w:rsidR="00D341A9" w:rsidRPr="001E0BCA">
        <w:rPr>
          <w:rFonts w:ascii="Book Antiqua" w:hAnsi="Book Antiqua" w:cs="Times New Roman"/>
          <w:b/>
          <w:color w:val="FF0000"/>
          <w:sz w:val="16"/>
          <w:szCs w:val="16"/>
          <w:u w:val="single"/>
        </w:rPr>
        <w:t>(Cartórios/TJES-2013)</w:t>
      </w:r>
      <w:bookmarkEnd w:id="53"/>
      <w:r w:rsidR="00445C74" w:rsidRPr="001E0BCA">
        <w:rPr>
          <w:rFonts w:ascii="Book Antiqua" w:eastAsia="Times New Roman" w:hAnsi="Book Antiqua" w:cs="Times New Roman"/>
          <w:b/>
          <w:bCs/>
          <w:color w:val="FF0000"/>
          <w:sz w:val="16"/>
          <w:szCs w:val="16"/>
          <w:lang w:eastAsia="pt-BR"/>
        </w:rPr>
        <w:t xml:space="preserve"> </w:t>
      </w:r>
      <w:r w:rsidR="00445C74" w:rsidRPr="001E0BCA">
        <w:rPr>
          <w:rFonts w:ascii="Book Antiqua" w:hAnsi="Book Antiqua" w:cs="Times New Roman"/>
          <w:b/>
          <w:color w:val="FF0000"/>
          <w:sz w:val="16"/>
          <w:szCs w:val="16"/>
          <w:u w:val="single"/>
        </w:rPr>
        <w:t>(Cartórios/TJPE-2013)</w:t>
      </w:r>
      <w:r w:rsidR="00EB48D1" w:rsidRPr="001E0BCA">
        <w:rPr>
          <w:rFonts w:ascii="Book Antiqua" w:hAnsi="Book Antiqua" w:cs="Times New Roman"/>
          <w:b/>
          <w:color w:val="FF0000"/>
          <w:sz w:val="16"/>
          <w:szCs w:val="16"/>
        </w:rPr>
        <w:t xml:space="preserve"> </w:t>
      </w:r>
      <w:bookmarkStart w:id="54" w:name="_Hlk132470991"/>
      <w:r w:rsidR="00EB48D1" w:rsidRPr="001E0BCA">
        <w:rPr>
          <w:rFonts w:ascii="Book Antiqua" w:eastAsia="Times New Roman" w:hAnsi="Book Antiqua" w:cs="Times New Roman"/>
          <w:b/>
          <w:bCs/>
          <w:color w:val="FF0000"/>
          <w:sz w:val="16"/>
          <w:szCs w:val="16"/>
          <w:u w:val="single"/>
          <w:lang w:eastAsia="pt-BR"/>
        </w:rPr>
        <w:t>(Cartórios/TJMG-</w:t>
      </w:r>
      <w:r w:rsidR="00A8671E" w:rsidRPr="001E0BCA">
        <w:rPr>
          <w:rFonts w:ascii="Book Antiqua" w:eastAsia="Times New Roman" w:hAnsi="Book Antiqua" w:cs="Times New Roman"/>
          <w:b/>
          <w:bCs/>
          <w:color w:val="FF0000"/>
          <w:sz w:val="16"/>
          <w:szCs w:val="16"/>
          <w:u w:val="single"/>
          <w:lang w:eastAsia="pt-BR"/>
        </w:rPr>
        <w:t>2017/</w:t>
      </w:r>
      <w:r w:rsidR="00EB48D1" w:rsidRPr="001E0BCA">
        <w:rPr>
          <w:rFonts w:ascii="Book Antiqua" w:eastAsia="Times New Roman" w:hAnsi="Book Antiqua" w:cs="Times New Roman"/>
          <w:b/>
          <w:bCs/>
          <w:color w:val="FF0000"/>
          <w:sz w:val="16"/>
          <w:szCs w:val="16"/>
          <w:u w:val="single"/>
          <w:lang w:eastAsia="pt-BR"/>
        </w:rPr>
        <w:t>2019)</w:t>
      </w:r>
      <w:bookmarkEnd w:id="54"/>
    </w:p>
    <w:tbl>
      <w:tblPr>
        <w:tblStyle w:val="Tabelacomgrade"/>
        <w:tblW w:w="0" w:type="auto"/>
        <w:shd w:val="clear" w:color="auto" w:fill="CCFFFF"/>
        <w:tblLook w:val="04A0" w:firstRow="1" w:lastRow="0" w:firstColumn="1" w:lastColumn="0" w:noHBand="0" w:noVBand="1"/>
      </w:tblPr>
      <w:tblGrid>
        <w:gridCol w:w="8494"/>
      </w:tblGrid>
      <w:tr w:rsidR="00E91973" w:rsidRPr="00107E1D" w14:paraId="0C8CC22F" w14:textId="77777777" w:rsidTr="00E91973">
        <w:tc>
          <w:tcPr>
            <w:tcW w:w="8494" w:type="dxa"/>
            <w:shd w:val="clear" w:color="auto" w:fill="CCFFFF"/>
          </w:tcPr>
          <w:p w14:paraId="4F11FB68" w14:textId="1727B077" w:rsidR="00D341A9" w:rsidRPr="00D341A9" w:rsidRDefault="00D341A9" w:rsidP="0047093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D341A9">
              <w:rPr>
                <w:rFonts w:ascii="Book Antiqua" w:eastAsia="Times New Roman" w:hAnsi="Book Antiqua" w:cs="Times New Roman"/>
                <w:b/>
                <w:sz w:val="19"/>
                <w:szCs w:val="19"/>
                <w:highlight w:val="yellow"/>
                <w:lang w:eastAsia="pt-BR"/>
              </w:rPr>
              <w:t>Cartórios/TJES-2013-CESPE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341A9">
              <w:rPr>
                <w:rFonts w:ascii="Book Antiqua" w:eastAsia="Times New Roman" w:hAnsi="Book Antiqua" w:cs="Times New Roman"/>
                <w:bCs/>
                <w:sz w:val="19"/>
                <w:szCs w:val="19"/>
                <w:lang w:eastAsia="pt-BR"/>
              </w:rPr>
              <w:t>De acordo com a Lei 9.492/97, o fornecimento de certidões diárias com a relação de protestos constitui</w:t>
            </w:r>
            <w:r>
              <w:rPr>
                <w:rFonts w:ascii="Book Antiqua" w:eastAsia="Times New Roman" w:hAnsi="Book Antiqua" w:cs="Times New Roman"/>
                <w:bCs/>
                <w:sz w:val="19"/>
                <w:szCs w:val="19"/>
                <w:lang w:eastAsia="pt-BR"/>
              </w:rPr>
              <w:t xml:space="preserve"> </w:t>
            </w:r>
            <w:r w:rsidRPr="00D341A9">
              <w:rPr>
                <w:rFonts w:ascii="Book Antiqua" w:eastAsia="Times New Roman" w:hAnsi="Book Antiqua" w:cs="Times New Roman"/>
                <w:bCs/>
                <w:sz w:val="19"/>
                <w:szCs w:val="19"/>
                <w:lang w:eastAsia="pt-BR"/>
              </w:rPr>
              <w:t>obrigação atribuída aos tabeliães de protesto, podendo as referidas certidões ser fornecidas aos órgãos de proteção ao crédito e às entidades representativas da indústria e do comércio.</w:t>
            </w:r>
            <w:r>
              <w:rPr>
                <w:rFonts w:ascii="Book Antiqua" w:eastAsia="Times New Roman" w:hAnsi="Book Antiqua" w:cs="Times New Roman"/>
                <w:bCs/>
                <w:sz w:val="19"/>
                <w:szCs w:val="19"/>
                <w:lang w:eastAsia="pt-BR"/>
              </w:rPr>
              <w:t xml:space="preserve"> </w:t>
            </w:r>
            <w:r w:rsidRPr="00107E1D">
              <w:rPr>
                <w:rFonts w:ascii="Book Antiqua" w:eastAsia="Times New Roman" w:hAnsi="Book Antiqua" w:cs="Times New Roman"/>
                <w:b/>
                <w:sz w:val="19"/>
                <w:szCs w:val="19"/>
                <w:lang w:eastAsia="pt-BR"/>
              </w:rPr>
              <w:t>BL: art. 29, Lei 9492.</w:t>
            </w:r>
          </w:p>
          <w:p w14:paraId="30BE3890" w14:textId="35E5E1BE" w:rsidR="00E91973" w:rsidRPr="00107E1D" w:rsidRDefault="00E91973" w:rsidP="0047093D">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TJMG-2007</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xml:space="preserve">: Quanto ao protesto: Os cartórios fornecerão às entidades representativas da indústria e do comércio ou àquelas vinculadas à proteção do crédito, quando solicitada, certidão diária, em forma de relação, dos protestos tirados e dos cancelamentos efetuados, com a nota de se cuidar de informação reservada. </w:t>
            </w:r>
            <w:r w:rsidRPr="00107E1D">
              <w:rPr>
                <w:rFonts w:ascii="Book Antiqua" w:eastAsia="Times New Roman" w:hAnsi="Book Antiqua" w:cs="Times New Roman"/>
                <w:b/>
                <w:sz w:val="19"/>
                <w:szCs w:val="19"/>
                <w:lang w:eastAsia="pt-BR"/>
              </w:rPr>
              <w:t>BL: art. 29, Lei 9492.</w:t>
            </w:r>
          </w:p>
        </w:tc>
      </w:tr>
    </w:tbl>
    <w:p w14:paraId="0F023EB3" w14:textId="77777777"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5" w:name="art29§1"/>
      <w:bookmarkEnd w:id="55"/>
      <w:r w:rsidRPr="00107E1D">
        <w:rPr>
          <w:rFonts w:ascii="Book Antiqua" w:eastAsia="Times New Roman" w:hAnsi="Book Antiqua" w:cs="Times New Roman"/>
          <w:sz w:val="19"/>
          <w:szCs w:val="19"/>
          <w:lang w:eastAsia="pt-BR"/>
        </w:rPr>
        <w:t>§ 1</w:t>
      </w:r>
      <w:r w:rsidRPr="00107E1D">
        <w:rPr>
          <w:rFonts w:ascii="Book Antiqua" w:eastAsia="Times New Roman" w:hAnsi="Book Antiqua" w:cs="Times New Roman"/>
          <w:sz w:val="19"/>
          <w:szCs w:val="19"/>
          <w:u w:val="single"/>
          <w:vertAlign w:val="superscript"/>
          <w:lang w:eastAsia="pt-BR"/>
        </w:rPr>
        <w:t>o</w:t>
      </w:r>
      <w:r w:rsidRPr="00107E1D">
        <w:rPr>
          <w:rFonts w:ascii="Book Antiqua" w:eastAsia="Times New Roman" w:hAnsi="Book Antiqua" w:cs="Times New Roman"/>
          <w:sz w:val="19"/>
          <w:szCs w:val="19"/>
          <w:lang w:eastAsia="pt-BR"/>
        </w:rPr>
        <w:t xml:space="preserve"> O fornecimento da certidão será suspenso caso se desatenda ao disposto no </w:t>
      </w:r>
      <w:r w:rsidRPr="00107E1D">
        <w:rPr>
          <w:rFonts w:ascii="Book Antiqua" w:eastAsia="Times New Roman" w:hAnsi="Book Antiqua" w:cs="Times New Roman"/>
          <w:i/>
          <w:iCs/>
          <w:sz w:val="19"/>
          <w:szCs w:val="19"/>
          <w:lang w:eastAsia="pt-BR"/>
        </w:rPr>
        <w:t>caput</w:t>
      </w:r>
      <w:r w:rsidRPr="00107E1D">
        <w:rPr>
          <w:rFonts w:ascii="Book Antiqua" w:eastAsia="Times New Roman" w:hAnsi="Book Antiqua" w:cs="Times New Roman"/>
          <w:sz w:val="19"/>
          <w:szCs w:val="19"/>
          <w:lang w:eastAsia="pt-BR"/>
        </w:rPr>
        <w:t xml:space="preserve"> ou se forneçam informações de protestos cancelados</w:t>
      </w:r>
      <w:r w:rsidRPr="001E0BCA">
        <w:rPr>
          <w:rFonts w:ascii="Book Antiqua" w:eastAsia="Times New Roman" w:hAnsi="Book Antiqua" w:cs="Times New Roman"/>
          <w:sz w:val="16"/>
          <w:szCs w:val="16"/>
          <w:lang w:eastAsia="pt-BR"/>
        </w:rPr>
        <w:t xml:space="preserve">. </w:t>
      </w:r>
      <w:hyperlink r:id="rId33" w:anchor="art40" w:history="1">
        <w:r w:rsidRPr="001E0BCA">
          <w:rPr>
            <w:rFonts w:ascii="Book Antiqua" w:eastAsia="Times New Roman" w:hAnsi="Book Antiqua" w:cs="Times New Roman"/>
            <w:color w:val="0000FF"/>
            <w:sz w:val="16"/>
            <w:szCs w:val="16"/>
            <w:u w:val="single"/>
            <w:lang w:eastAsia="pt-BR"/>
          </w:rPr>
          <w:t>(Redação dada pela Lei nº 9.841, de 5.10.1999)</w:t>
        </w:r>
      </w:hyperlink>
    </w:p>
    <w:p w14:paraId="642C004A" w14:textId="77777777"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6" w:name="art29§2"/>
      <w:bookmarkEnd w:id="56"/>
      <w:r w:rsidRPr="00107E1D">
        <w:rPr>
          <w:rFonts w:ascii="Book Antiqua" w:eastAsia="Times New Roman" w:hAnsi="Book Antiqua" w:cs="Times New Roman"/>
          <w:sz w:val="19"/>
          <w:szCs w:val="19"/>
          <w:lang w:eastAsia="pt-BR"/>
        </w:rPr>
        <w:t xml:space="preserve">§ 2º Dos cadastros ou bancos de dados das entidades referidas no </w:t>
      </w:r>
      <w:r w:rsidRPr="00107E1D">
        <w:rPr>
          <w:rFonts w:ascii="Book Antiqua" w:eastAsia="Times New Roman" w:hAnsi="Book Antiqua" w:cs="Times New Roman"/>
          <w:i/>
          <w:iCs/>
          <w:sz w:val="19"/>
          <w:szCs w:val="19"/>
          <w:lang w:eastAsia="pt-BR"/>
        </w:rPr>
        <w:t>caput</w:t>
      </w:r>
      <w:r w:rsidRPr="00107E1D">
        <w:rPr>
          <w:rFonts w:ascii="Book Antiqua" w:eastAsia="Times New Roman" w:hAnsi="Book Antiqua" w:cs="Times New Roman"/>
          <w:sz w:val="19"/>
          <w:szCs w:val="19"/>
          <w:lang w:eastAsia="pt-BR"/>
        </w:rPr>
        <w:t xml:space="preserve"> somente serão prestadas informações restritivas de crédito oriundas de títulos ou documentos de dívidas regularmente protestados cujos registros não foram cancelados</w:t>
      </w:r>
      <w:r w:rsidRPr="001E0BCA">
        <w:rPr>
          <w:rFonts w:ascii="Book Antiqua" w:eastAsia="Times New Roman" w:hAnsi="Book Antiqua" w:cs="Times New Roman"/>
          <w:sz w:val="16"/>
          <w:szCs w:val="16"/>
          <w:lang w:eastAsia="pt-BR"/>
        </w:rPr>
        <w:t xml:space="preserve">.  </w:t>
      </w:r>
      <w:hyperlink r:id="rId34" w:anchor="art40" w:history="1">
        <w:r w:rsidRPr="001E0BCA">
          <w:rPr>
            <w:rFonts w:ascii="Book Antiqua" w:eastAsia="Times New Roman" w:hAnsi="Book Antiqua" w:cs="Times New Roman"/>
            <w:color w:val="0000FF"/>
            <w:sz w:val="16"/>
            <w:szCs w:val="16"/>
            <w:u w:val="single"/>
            <w:lang w:eastAsia="pt-BR"/>
          </w:rPr>
          <w:t>(Redação dada pela Lei nº 9.841, de 5.10.1999)</w:t>
        </w:r>
      </w:hyperlink>
    </w:p>
    <w:p w14:paraId="0713F79E" w14:textId="77777777"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E0BCA">
        <w:rPr>
          <w:rFonts w:ascii="Book Antiqua" w:eastAsia="Times New Roman" w:hAnsi="Book Antiqua" w:cs="Times New Roman"/>
          <w:sz w:val="16"/>
          <w:szCs w:val="16"/>
          <w:lang w:eastAsia="pt-BR"/>
        </w:rPr>
        <w:t xml:space="preserve">§ 3º Revogado. </w:t>
      </w:r>
      <w:hyperlink r:id="rId35" w:anchor="art40" w:history="1">
        <w:r w:rsidRPr="001E0BCA">
          <w:rPr>
            <w:rFonts w:ascii="Book Antiqua" w:eastAsia="Times New Roman" w:hAnsi="Book Antiqua" w:cs="Times New Roman"/>
            <w:color w:val="0000FF"/>
            <w:sz w:val="16"/>
            <w:szCs w:val="16"/>
            <w:u w:val="single"/>
            <w:lang w:eastAsia="pt-BR"/>
          </w:rPr>
          <w:t>(Redação dada pela Lei nº 9.841, de 5.10.1999)</w:t>
        </w:r>
      </w:hyperlink>
    </w:p>
    <w:p w14:paraId="240F2EFC" w14:textId="137E95B4"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7" w:name="art30"/>
      <w:bookmarkEnd w:id="57"/>
      <w:r w:rsidRPr="00445C74">
        <w:rPr>
          <w:rFonts w:ascii="Book Antiqua" w:eastAsia="Times New Roman" w:hAnsi="Book Antiqua" w:cs="Times New Roman"/>
          <w:b/>
          <w:bCs/>
          <w:sz w:val="19"/>
          <w:szCs w:val="19"/>
          <w:highlight w:val="magenta"/>
          <w:lang w:eastAsia="pt-BR"/>
        </w:rPr>
        <w:t>Art. 30</w:t>
      </w:r>
      <w:r w:rsidRPr="00445C74">
        <w:rPr>
          <w:rFonts w:ascii="Book Antiqua" w:eastAsia="Times New Roman" w:hAnsi="Book Antiqua" w:cs="Times New Roman"/>
          <w:b/>
          <w:bCs/>
          <w:sz w:val="19"/>
          <w:szCs w:val="19"/>
          <w:lang w:eastAsia="pt-BR"/>
        </w:rPr>
        <w:t xml:space="preserve">. As certidões, informações e relações serão elaboradas pelo nome dos devedores, conforme previstos no § 4º do art. 21 desta Lei, devidamente identificados, e abrangerão os protestos lavrados e registrados por falta de pagamento, de aceite ou de devolução, </w:t>
      </w:r>
      <w:r w:rsidRPr="005177D8">
        <w:rPr>
          <w:rFonts w:ascii="Book Antiqua" w:eastAsia="Times New Roman" w:hAnsi="Book Antiqua" w:cs="Times New Roman"/>
          <w:b/>
          <w:bCs/>
          <w:caps/>
          <w:sz w:val="19"/>
          <w:szCs w:val="19"/>
          <w:highlight w:val="green"/>
          <w:lang w:eastAsia="pt-BR"/>
        </w:rPr>
        <w:t>vedada</w:t>
      </w:r>
      <w:r w:rsidRPr="00445C74">
        <w:rPr>
          <w:rFonts w:ascii="Book Antiqua" w:eastAsia="Times New Roman" w:hAnsi="Book Antiqua" w:cs="Times New Roman"/>
          <w:b/>
          <w:bCs/>
          <w:sz w:val="19"/>
          <w:szCs w:val="19"/>
          <w:lang w:eastAsia="pt-BR"/>
        </w:rPr>
        <w:t xml:space="preserve"> a exclusão ou omissão de nomes e de protestos, ainda que provisória ou parcial</w:t>
      </w:r>
      <w:r w:rsidRPr="001E0BCA">
        <w:rPr>
          <w:rFonts w:ascii="Book Antiqua" w:eastAsia="Times New Roman" w:hAnsi="Book Antiqua" w:cs="Times New Roman"/>
          <w:sz w:val="18"/>
          <w:szCs w:val="18"/>
          <w:lang w:eastAsia="pt-BR"/>
        </w:rPr>
        <w:t>.</w:t>
      </w:r>
      <w:r w:rsidR="00445C74" w:rsidRPr="001E0BCA">
        <w:rPr>
          <w:rFonts w:ascii="Book Antiqua" w:eastAsia="Times New Roman" w:hAnsi="Book Antiqua" w:cs="Times New Roman"/>
          <w:sz w:val="18"/>
          <w:szCs w:val="18"/>
          <w:lang w:eastAsia="pt-BR"/>
        </w:rPr>
        <w:t xml:space="preserve"> </w:t>
      </w:r>
      <w:r w:rsidR="00445C74" w:rsidRPr="001E0BCA">
        <w:rPr>
          <w:rFonts w:ascii="Book Antiqua" w:hAnsi="Book Antiqua" w:cs="Times New Roman"/>
          <w:b/>
          <w:color w:val="FF0000"/>
          <w:sz w:val="16"/>
          <w:szCs w:val="16"/>
          <w:u w:val="single"/>
        </w:rPr>
        <w:t>(Cartórios/TJPE-2013)</w:t>
      </w:r>
      <w:r w:rsidR="005177D8" w:rsidRPr="001E0BCA">
        <w:rPr>
          <w:rFonts w:ascii="Book Antiqua" w:hAnsi="Book Antiqua" w:cs="Times New Roman"/>
          <w:b/>
          <w:color w:val="FF0000"/>
          <w:sz w:val="16"/>
          <w:szCs w:val="16"/>
        </w:rPr>
        <w:t xml:space="preserve"> </w:t>
      </w:r>
      <w:r w:rsidR="005177D8" w:rsidRPr="001E0BCA">
        <w:rPr>
          <w:rFonts w:ascii="Book Antiqua" w:hAnsi="Book Antiqua" w:cs="Times New Roman"/>
          <w:b/>
          <w:color w:val="FF0000"/>
          <w:sz w:val="16"/>
          <w:szCs w:val="16"/>
          <w:u w:val="single"/>
        </w:rPr>
        <w:t>(Cartórios/TJMT-2014)</w:t>
      </w:r>
      <w:r w:rsidR="001C46BC" w:rsidRPr="001E0BCA">
        <w:rPr>
          <w:rFonts w:ascii="Book Antiqua" w:hAnsi="Book Antiqua" w:cs="Times New Roman"/>
          <w:b/>
          <w:color w:val="FF0000"/>
          <w:sz w:val="16"/>
          <w:szCs w:val="16"/>
        </w:rPr>
        <w:t xml:space="preserve"> </w:t>
      </w:r>
      <w:r w:rsidR="001C46BC" w:rsidRPr="001E0BCA">
        <w:rPr>
          <w:rFonts w:ascii="Book Antiqua" w:hAnsi="Book Antiqua" w:cs="Arial"/>
          <w:b/>
          <w:bCs/>
          <w:color w:val="FF0000"/>
          <w:sz w:val="16"/>
          <w:szCs w:val="16"/>
          <w:u w:val="single"/>
        </w:rPr>
        <w:t>(Cartórios/TJRS-2015)</w:t>
      </w:r>
    </w:p>
    <w:p w14:paraId="758A3111" w14:textId="793105A7"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8" w:name="art31"/>
      <w:bookmarkEnd w:id="58"/>
      <w:r w:rsidRPr="00062152">
        <w:rPr>
          <w:rFonts w:ascii="Book Antiqua" w:eastAsia="Times New Roman" w:hAnsi="Book Antiqua" w:cs="Times New Roman"/>
          <w:b/>
          <w:bCs/>
          <w:sz w:val="19"/>
          <w:szCs w:val="19"/>
          <w:highlight w:val="magenta"/>
          <w:lang w:eastAsia="pt-BR"/>
        </w:rPr>
        <w:t>Art. 31</w:t>
      </w:r>
      <w:r w:rsidRPr="00107E1D">
        <w:rPr>
          <w:rFonts w:ascii="Book Antiqua" w:eastAsia="Times New Roman" w:hAnsi="Book Antiqua" w:cs="Times New Roman"/>
          <w:sz w:val="19"/>
          <w:szCs w:val="19"/>
          <w:lang w:eastAsia="pt-BR"/>
        </w:rPr>
        <w:t xml:space="preserve">. </w:t>
      </w:r>
      <w:r w:rsidRPr="00062152">
        <w:rPr>
          <w:rFonts w:ascii="Book Antiqua" w:eastAsia="Times New Roman" w:hAnsi="Book Antiqua" w:cs="Times New Roman"/>
          <w:b/>
          <w:bCs/>
          <w:sz w:val="19"/>
          <w:szCs w:val="19"/>
          <w:lang w:eastAsia="pt-BR"/>
        </w:rPr>
        <w:t xml:space="preserve">Poderão ser fornecidas certidões de protestos, não cancelados, </w:t>
      </w:r>
      <w:r w:rsidRPr="007F0BDB">
        <w:rPr>
          <w:rFonts w:ascii="Book Antiqua" w:eastAsia="Times New Roman" w:hAnsi="Book Antiqua" w:cs="Times New Roman"/>
          <w:b/>
          <w:bCs/>
          <w:sz w:val="19"/>
          <w:szCs w:val="19"/>
          <w:highlight w:val="yellow"/>
          <w:lang w:eastAsia="pt-BR"/>
        </w:rPr>
        <w:t>a quaisquer interessados</w:t>
      </w:r>
      <w:r w:rsidRPr="00062152">
        <w:rPr>
          <w:rFonts w:ascii="Book Antiqua" w:eastAsia="Times New Roman" w:hAnsi="Book Antiqua" w:cs="Times New Roman"/>
          <w:b/>
          <w:bCs/>
          <w:sz w:val="19"/>
          <w:szCs w:val="19"/>
          <w:lang w:eastAsia="pt-BR"/>
        </w:rPr>
        <w:t>, desde que requeridas por escrito</w:t>
      </w:r>
      <w:r w:rsidRPr="001E0BCA">
        <w:rPr>
          <w:rFonts w:ascii="Book Antiqua" w:eastAsia="Times New Roman" w:hAnsi="Book Antiqua" w:cs="Times New Roman"/>
          <w:sz w:val="16"/>
          <w:szCs w:val="16"/>
          <w:lang w:eastAsia="pt-BR"/>
        </w:rPr>
        <w:t xml:space="preserve">. </w:t>
      </w:r>
      <w:hyperlink r:id="rId36" w:anchor="art40" w:history="1">
        <w:r w:rsidRPr="001E0BCA">
          <w:rPr>
            <w:rFonts w:ascii="Book Antiqua" w:eastAsia="Times New Roman" w:hAnsi="Book Antiqua" w:cs="Times New Roman"/>
            <w:color w:val="0000FF"/>
            <w:sz w:val="16"/>
            <w:szCs w:val="16"/>
            <w:u w:val="single"/>
            <w:lang w:eastAsia="pt-BR"/>
          </w:rPr>
          <w:t>(Redação dada pela Lei nº 9.841, de 5.10.1999)</w:t>
        </w:r>
      </w:hyperlink>
      <w:r w:rsidR="00062152" w:rsidRPr="001E0BCA">
        <w:rPr>
          <w:rFonts w:ascii="Book Antiqua" w:eastAsia="Times New Roman" w:hAnsi="Book Antiqua" w:cs="Times New Roman"/>
          <w:color w:val="0000FF"/>
          <w:sz w:val="16"/>
          <w:szCs w:val="16"/>
          <w:lang w:eastAsia="pt-BR"/>
        </w:rPr>
        <w:t xml:space="preserve"> </w:t>
      </w:r>
      <w:r w:rsidR="00062152" w:rsidRPr="001E0BCA">
        <w:rPr>
          <w:rFonts w:ascii="Book Antiqua" w:eastAsia="Times New Roman" w:hAnsi="Book Antiqua" w:cs="Times New Roman"/>
          <w:b/>
          <w:bCs/>
          <w:color w:val="FF0000"/>
          <w:sz w:val="16"/>
          <w:szCs w:val="16"/>
          <w:u w:val="single"/>
          <w:lang w:eastAsia="pt-BR"/>
        </w:rPr>
        <w:t>(Cartórios/TJSP-2011)</w:t>
      </w:r>
      <w:r w:rsidR="00445C74" w:rsidRPr="001E0BCA">
        <w:rPr>
          <w:rFonts w:ascii="Book Antiqua" w:eastAsia="Times New Roman" w:hAnsi="Book Antiqua" w:cs="Times New Roman"/>
          <w:b/>
          <w:bCs/>
          <w:color w:val="FF0000"/>
          <w:sz w:val="16"/>
          <w:szCs w:val="16"/>
          <w:lang w:eastAsia="pt-BR"/>
        </w:rPr>
        <w:t xml:space="preserve"> </w:t>
      </w:r>
      <w:r w:rsidR="00445C74" w:rsidRPr="001E0BCA">
        <w:rPr>
          <w:rFonts w:ascii="Book Antiqua" w:hAnsi="Book Antiqua" w:cs="Times New Roman"/>
          <w:b/>
          <w:color w:val="FF0000"/>
          <w:sz w:val="16"/>
          <w:szCs w:val="16"/>
          <w:u w:val="single"/>
        </w:rPr>
        <w:t>(Cartórios/TJPE-2013)</w:t>
      </w:r>
      <w:r w:rsidR="00E86BB9" w:rsidRPr="001E0BCA">
        <w:rPr>
          <w:rFonts w:ascii="Book Antiqua" w:hAnsi="Book Antiqua" w:cs="Times New Roman"/>
          <w:b/>
          <w:color w:val="FF0000"/>
          <w:sz w:val="16"/>
          <w:szCs w:val="16"/>
        </w:rPr>
        <w:t xml:space="preserve"> </w:t>
      </w:r>
      <w:r w:rsidR="005177D8" w:rsidRPr="001E0BCA">
        <w:rPr>
          <w:rFonts w:ascii="Book Antiqua" w:hAnsi="Book Antiqua" w:cs="Times New Roman"/>
          <w:b/>
          <w:color w:val="FF0000"/>
          <w:sz w:val="16"/>
          <w:szCs w:val="16"/>
          <w:u w:val="single"/>
        </w:rPr>
        <w:t>(Cartórios/TJMT-2014)</w:t>
      </w:r>
      <w:r w:rsidR="007F0BDB" w:rsidRPr="001E0BCA">
        <w:rPr>
          <w:rFonts w:ascii="Book Antiqua" w:hAnsi="Book Antiqua" w:cs="Times New Roman"/>
          <w:b/>
          <w:color w:val="FF0000"/>
          <w:sz w:val="16"/>
          <w:szCs w:val="16"/>
        </w:rPr>
        <w:t xml:space="preserve"> </w:t>
      </w:r>
      <w:r w:rsidR="007F0BDB" w:rsidRPr="001E0BCA">
        <w:rPr>
          <w:rFonts w:ascii="Book Antiqua" w:hAnsi="Book Antiqua" w:cs="Times New Roman"/>
          <w:b/>
          <w:color w:val="FF0000"/>
          <w:sz w:val="16"/>
          <w:szCs w:val="16"/>
          <w:u w:val="single"/>
        </w:rPr>
        <w:t>(Cartórios/TJRS-2013/2015)</w:t>
      </w:r>
      <w:r w:rsidR="00092D0B" w:rsidRPr="001E0BCA">
        <w:rPr>
          <w:rFonts w:ascii="Book Antiqua" w:hAnsi="Book Antiqua" w:cs="Times New Roman"/>
          <w:b/>
          <w:color w:val="FF0000"/>
          <w:sz w:val="16"/>
          <w:szCs w:val="16"/>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518949DE"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XII</w:t>
      </w:r>
    </w:p>
    <w:p w14:paraId="1AE3AAAF"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Dos Livros e Arquivos</w:t>
      </w:r>
    </w:p>
    <w:p w14:paraId="2B17B7AB" w14:textId="54859F14"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59" w:name="art32"/>
      <w:bookmarkEnd w:id="59"/>
      <w:r w:rsidRPr="00C118DA">
        <w:rPr>
          <w:rFonts w:ascii="Book Antiqua" w:eastAsia="Times New Roman" w:hAnsi="Book Antiqua" w:cs="Times New Roman"/>
          <w:b/>
          <w:bCs/>
          <w:sz w:val="19"/>
          <w:szCs w:val="19"/>
          <w:highlight w:val="magenta"/>
          <w:lang w:eastAsia="pt-BR"/>
        </w:rPr>
        <w:t>Art. 32</w:t>
      </w:r>
      <w:r w:rsidRPr="00107E1D">
        <w:rPr>
          <w:rFonts w:ascii="Book Antiqua" w:eastAsia="Times New Roman" w:hAnsi="Book Antiqua" w:cs="Times New Roman"/>
          <w:sz w:val="19"/>
          <w:szCs w:val="19"/>
          <w:lang w:eastAsia="pt-BR"/>
        </w:rPr>
        <w:t xml:space="preserve">. </w:t>
      </w:r>
      <w:r w:rsidRPr="00C118DA">
        <w:rPr>
          <w:rFonts w:ascii="Book Antiqua" w:eastAsia="Times New Roman" w:hAnsi="Book Antiqua" w:cs="Times New Roman"/>
          <w:b/>
          <w:bCs/>
          <w:sz w:val="19"/>
          <w:szCs w:val="19"/>
          <w:lang w:eastAsia="pt-BR"/>
        </w:rPr>
        <w:t>O livro de Protocolo poderá ser escriturado mediante processo manual, mecânico, eletrônico ou informatizado, em folhas soltas e com colunas destinadas às seguintes anotações: número de ordem, natureza do título ou documento de dívida, valor, apresentante, devedor e ocorrências</w:t>
      </w:r>
      <w:r w:rsidRPr="001E0BCA">
        <w:rPr>
          <w:rFonts w:ascii="Book Antiqua" w:eastAsia="Times New Roman" w:hAnsi="Book Antiqua" w:cs="Times New Roman"/>
          <w:b/>
          <w:bCs/>
          <w:sz w:val="18"/>
          <w:szCs w:val="18"/>
          <w:lang w:eastAsia="pt-BR"/>
        </w:rPr>
        <w:t>.</w:t>
      </w:r>
      <w:r w:rsidR="00C118DA" w:rsidRPr="001E0BCA">
        <w:rPr>
          <w:rFonts w:ascii="Book Antiqua" w:eastAsia="Times New Roman" w:hAnsi="Book Antiqua" w:cs="Times New Roman"/>
          <w:b/>
          <w:bCs/>
          <w:sz w:val="18"/>
          <w:szCs w:val="18"/>
          <w:lang w:eastAsia="pt-BR"/>
        </w:rPr>
        <w:t xml:space="preserve"> </w:t>
      </w:r>
      <w:r w:rsidR="00C118DA" w:rsidRPr="001E0BCA">
        <w:rPr>
          <w:rFonts w:ascii="Book Antiqua" w:eastAsia="Times New Roman" w:hAnsi="Book Antiqua" w:cs="Times New Roman"/>
          <w:b/>
          <w:bCs/>
          <w:color w:val="FF0000"/>
          <w:sz w:val="16"/>
          <w:szCs w:val="16"/>
          <w:u w:val="single"/>
          <w:lang w:eastAsia="pt-BR"/>
        </w:rPr>
        <w:t>(Cartórios/TJSP-2011)</w:t>
      </w:r>
      <w:r w:rsidR="00092D0B" w:rsidRPr="001E0BCA">
        <w:rPr>
          <w:rFonts w:ascii="Book Antiqua" w:eastAsia="Times New Roman" w:hAnsi="Book Antiqua" w:cs="Times New Roman"/>
          <w:b/>
          <w:bCs/>
          <w:color w:val="FF0000"/>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47EDE886" w14:textId="5F698BB7"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C118DA">
        <w:rPr>
          <w:rFonts w:ascii="Book Antiqua" w:eastAsia="Times New Roman" w:hAnsi="Book Antiqua" w:cs="Times New Roman"/>
          <w:b/>
          <w:bCs/>
          <w:sz w:val="19"/>
          <w:szCs w:val="19"/>
          <w:highlight w:val="magenta"/>
          <w:lang w:eastAsia="pt-BR"/>
        </w:rPr>
        <w:t>Parágrafo único</w:t>
      </w:r>
      <w:r w:rsidRPr="00C118DA">
        <w:rPr>
          <w:rFonts w:ascii="Book Antiqua" w:eastAsia="Times New Roman" w:hAnsi="Book Antiqua" w:cs="Times New Roman"/>
          <w:b/>
          <w:bCs/>
          <w:sz w:val="19"/>
          <w:szCs w:val="19"/>
          <w:lang w:eastAsia="pt-BR"/>
        </w:rPr>
        <w:t>. A escrituração será diária, constando do termo de encerramento o número de documentos apresentados no dia, sendo a data da protocolização a mesma do termo diário do encerramento</w:t>
      </w:r>
      <w:r w:rsidRPr="001E0BCA">
        <w:rPr>
          <w:rFonts w:ascii="Book Antiqua" w:eastAsia="Times New Roman" w:hAnsi="Book Antiqua" w:cs="Times New Roman"/>
          <w:b/>
          <w:bCs/>
          <w:sz w:val="18"/>
          <w:szCs w:val="18"/>
          <w:lang w:eastAsia="pt-BR"/>
        </w:rPr>
        <w:t>.</w:t>
      </w:r>
      <w:r w:rsidR="00C118DA" w:rsidRPr="001E0BCA">
        <w:rPr>
          <w:rFonts w:ascii="Book Antiqua" w:eastAsia="Times New Roman" w:hAnsi="Book Antiqua" w:cs="Times New Roman"/>
          <w:b/>
          <w:bCs/>
          <w:sz w:val="18"/>
          <w:szCs w:val="18"/>
          <w:lang w:eastAsia="pt-BR"/>
        </w:rPr>
        <w:t xml:space="preserve"> </w:t>
      </w:r>
      <w:r w:rsidR="00C118DA" w:rsidRPr="001E0BCA">
        <w:rPr>
          <w:rFonts w:ascii="Book Antiqua" w:eastAsia="Times New Roman" w:hAnsi="Book Antiqua" w:cs="Times New Roman"/>
          <w:b/>
          <w:bCs/>
          <w:color w:val="FF0000"/>
          <w:sz w:val="16"/>
          <w:szCs w:val="16"/>
          <w:u w:val="single"/>
          <w:lang w:eastAsia="pt-BR"/>
        </w:rPr>
        <w:t>(Cartórios/TJSP-2011)</w:t>
      </w:r>
    </w:p>
    <w:p w14:paraId="0CFE2883" w14:textId="70C9A94D"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60" w:name="art33"/>
      <w:bookmarkEnd w:id="60"/>
      <w:r w:rsidRPr="00092D0B">
        <w:rPr>
          <w:rFonts w:ascii="Book Antiqua" w:eastAsia="Times New Roman" w:hAnsi="Book Antiqua" w:cs="Times New Roman"/>
          <w:b/>
          <w:bCs/>
          <w:sz w:val="19"/>
          <w:szCs w:val="19"/>
          <w:highlight w:val="magenta"/>
          <w:lang w:eastAsia="pt-BR"/>
        </w:rPr>
        <w:t>Art. 33</w:t>
      </w:r>
      <w:r w:rsidRPr="00092D0B">
        <w:rPr>
          <w:rFonts w:ascii="Book Antiqua" w:eastAsia="Times New Roman" w:hAnsi="Book Antiqua" w:cs="Times New Roman"/>
          <w:b/>
          <w:bCs/>
          <w:sz w:val="19"/>
          <w:szCs w:val="19"/>
          <w:lang w:eastAsia="pt-BR"/>
        </w:rPr>
        <w:t>. Os livros de Registros de Protesto serão abertos e encerrados pelo Tabelião de Protestos ou seus Substitutos, ou ainda por Escrevente autorizado, com suas folhas numeradas e rubricadas</w:t>
      </w:r>
      <w:r w:rsidRPr="001E0BCA">
        <w:rPr>
          <w:rFonts w:ascii="Book Antiqua" w:eastAsia="Times New Roman" w:hAnsi="Book Antiqua" w:cs="Times New Roman"/>
          <w:b/>
          <w:bCs/>
          <w:sz w:val="18"/>
          <w:szCs w:val="18"/>
          <w:lang w:eastAsia="pt-BR"/>
        </w:rPr>
        <w:t>.</w:t>
      </w:r>
      <w:r w:rsidR="00764D86" w:rsidRPr="001E0BCA">
        <w:rPr>
          <w:rFonts w:ascii="Book Antiqua" w:eastAsia="Times New Roman" w:hAnsi="Book Antiqua" w:cs="Times New Roman"/>
          <w:b/>
          <w:bCs/>
          <w:sz w:val="18"/>
          <w:szCs w:val="18"/>
          <w:lang w:eastAsia="pt-BR"/>
        </w:rPr>
        <w:t xml:space="preserve"> </w:t>
      </w:r>
      <w:r w:rsidR="00764D86" w:rsidRPr="001E0BCA">
        <w:rPr>
          <w:rFonts w:ascii="Book Antiqua" w:hAnsi="Book Antiqua"/>
          <w:b/>
          <w:bCs/>
          <w:color w:val="FF0000"/>
          <w:sz w:val="16"/>
          <w:szCs w:val="16"/>
          <w:u w:val="single"/>
        </w:rPr>
        <w:t>(Cartórios/TJMG-2016)</w:t>
      </w:r>
      <w:r w:rsidR="00092D0B" w:rsidRPr="001E0BCA">
        <w:rPr>
          <w:rFonts w:ascii="Book Antiqua" w:eastAsia="Times New Roman" w:hAnsi="Book Antiqua" w:cs="Times New Roman"/>
          <w:b/>
          <w:bCs/>
          <w:sz w:val="18"/>
          <w:szCs w:val="18"/>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0D64D62D"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1" w:name="art34"/>
      <w:bookmarkEnd w:id="61"/>
      <w:r w:rsidRPr="00107E1D">
        <w:rPr>
          <w:rFonts w:ascii="Book Antiqua" w:eastAsia="Times New Roman" w:hAnsi="Book Antiqua" w:cs="Times New Roman"/>
          <w:sz w:val="19"/>
          <w:szCs w:val="19"/>
          <w:lang w:eastAsia="pt-BR"/>
        </w:rPr>
        <w:t>Art. 34. Os índices serão de localização dos protestos registrados e conterão os nomes dos devedores, na forma do § 4º do art. 21, vedada a exclusão ou omissão de nomes e de protestos, ainda que em caráter provisório ou parcial, não decorrente do cancelamento definitivo do protesto.</w:t>
      </w:r>
    </w:p>
    <w:p w14:paraId="707932BE"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 1º Os índices conterão referência ao livro e à folha, ao microfilme ou ao arquivo eletrônico onde estiver registrado o protesto, ou ao número do registro, e aos cancelamentos de protestos efetuados. </w:t>
      </w:r>
    </w:p>
    <w:p w14:paraId="749C9E47"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2º Os índices poderão ser elaborados pelo sistema de fichas, microfichas ou banco eletrônico de dados.</w:t>
      </w:r>
    </w:p>
    <w:p w14:paraId="3771025A"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2" w:name="art35"/>
      <w:bookmarkEnd w:id="62"/>
      <w:r w:rsidRPr="0011726A">
        <w:rPr>
          <w:rFonts w:ascii="Book Antiqua" w:eastAsia="Times New Roman" w:hAnsi="Book Antiqua" w:cs="Times New Roman"/>
          <w:b/>
          <w:bCs/>
          <w:sz w:val="19"/>
          <w:szCs w:val="19"/>
          <w:highlight w:val="magenta"/>
          <w:lang w:eastAsia="pt-BR"/>
        </w:rPr>
        <w:t>Art. 35</w:t>
      </w:r>
      <w:r w:rsidRPr="00107E1D">
        <w:rPr>
          <w:rFonts w:ascii="Book Antiqua" w:eastAsia="Times New Roman" w:hAnsi="Book Antiqua" w:cs="Times New Roman"/>
          <w:sz w:val="19"/>
          <w:szCs w:val="19"/>
          <w:lang w:eastAsia="pt-BR"/>
        </w:rPr>
        <w:t>. O Tabelião de Protestos arquivará ainda:</w:t>
      </w:r>
    </w:p>
    <w:p w14:paraId="05741A94"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I - </w:t>
      </w:r>
      <w:proofErr w:type="gramStart"/>
      <w:r w:rsidRPr="00107E1D">
        <w:rPr>
          <w:rFonts w:ascii="Book Antiqua" w:eastAsia="Times New Roman" w:hAnsi="Book Antiqua" w:cs="Times New Roman"/>
          <w:sz w:val="19"/>
          <w:szCs w:val="19"/>
          <w:lang w:eastAsia="pt-BR"/>
        </w:rPr>
        <w:t>intimações</w:t>
      </w:r>
      <w:proofErr w:type="gramEnd"/>
      <w:r w:rsidRPr="00107E1D">
        <w:rPr>
          <w:rFonts w:ascii="Book Antiqua" w:eastAsia="Times New Roman" w:hAnsi="Book Antiqua" w:cs="Times New Roman"/>
          <w:sz w:val="19"/>
          <w:szCs w:val="19"/>
          <w:lang w:eastAsia="pt-BR"/>
        </w:rPr>
        <w:t>;</w:t>
      </w:r>
    </w:p>
    <w:p w14:paraId="522C581C"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lastRenderedPageBreak/>
        <w:t xml:space="preserve">II - </w:t>
      </w:r>
      <w:proofErr w:type="gramStart"/>
      <w:r w:rsidRPr="00107E1D">
        <w:rPr>
          <w:rFonts w:ascii="Book Antiqua" w:eastAsia="Times New Roman" w:hAnsi="Book Antiqua" w:cs="Times New Roman"/>
          <w:sz w:val="19"/>
          <w:szCs w:val="19"/>
          <w:lang w:eastAsia="pt-BR"/>
        </w:rPr>
        <w:t>editais</w:t>
      </w:r>
      <w:proofErr w:type="gramEnd"/>
      <w:r w:rsidRPr="00107E1D">
        <w:rPr>
          <w:rFonts w:ascii="Book Antiqua" w:eastAsia="Times New Roman" w:hAnsi="Book Antiqua" w:cs="Times New Roman"/>
          <w:sz w:val="19"/>
          <w:szCs w:val="19"/>
          <w:lang w:eastAsia="pt-BR"/>
        </w:rPr>
        <w:t>;</w:t>
      </w:r>
    </w:p>
    <w:p w14:paraId="0A3D1ACB"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III - documentos apresentados para a averbação no registro de protestos e ordens de cancelamentos;</w:t>
      </w:r>
    </w:p>
    <w:p w14:paraId="65399172"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IV - </w:t>
      </w:r>
      <w:proofErr w:type="gramStart"/>
      <w:r w:rsidRPr="00107E1D">
        <w:rPr>
          <w:rFonts w:ascii="Book Antiqua" w:eastAsia="Times New Roman" w:hAnsi="Book Antiqua" w:cs="Times New Roman"/>
          <w:sz w:val="19"/>
          <w:szCs w:val="19"/>
          <w:lang w:eastAsia="pt-BR"/>
        </w:rPr>
        <w:t>mandados</w:t>
      </w:r>
      <w:proofErr w:type="gramEnd"/>
      <w:r w:rsidRPr="00107E1D">
        <w:rPr>
          <w:rFonts w:ascii="Book Antiqua" w:eastAsia="Times New Roman" w:hAnsi="Book Antiqua" w:cs="Times New Roman"/>
          <w:sz w:val="19"/>
          <w:szCs w:val="19"/>
          <w:lang w:eastAsia="pt-BR"/>
        </w:rPr>
        <w:t xml:space="preserve"> e ofícios judiciais;</w:t>
      </w:r>
    </w:p>
    <w:p w14:paraId="6C8DA8FD"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V - </w:t>
      </w:r>
      <w:proofErr w:type="gramStart"/>
      <w:r w:rsidRPr="00107E1D">
        <w:rPr>
          <w:rFonts w:ascii="Book Antiqua" w:eastAsia="Times New Roman" w:hAnsi="Book Antiqua" w:cs="Times New Roman"/>
          <w:sz w:val="19"/>
          <w:szCs w:val="19"/>
          <w:lang w:eastAsia="pt-BR"/>
        </w:rPr>
        <w:t>solicitações</w:t>
      </w:r>
      <w:proofErr w:type="gramEnd"/>
      <w:r w:rsidRPr="00107E1D">
        <w:rPr>
          <w:rFonts w:ascii="Book Antiqua" w:eastAsia="Times New Roman" w:hAnsi="Book Antiqua" w:cs="Times New Roman"/>
          <w:sz w:val="19"/>
          <w:szCs w:val="19"/>
          <w:lang w:eastAsia="pt-BR"/>
        </w:rPr>
        <w:t xml:space="preserve"> de retirada de documentos pelo apresentante;</w:t>
      </w:r>
    </w:p>
    <w:p w14:paraId="1198E54E"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VI - </w:t>
      </w:r>
      <w:proofErr w:type="gramStart"/>
      <w:r w:rsidRPr="00107E1D">
        <w:rPr>
          <w:rFonts w:ascii="Book Antiqua" w:eastAsia="Times New Roman" w:hAnsi="Book Antiqua" w:cs="Times New Roman"/>
          <w:sz w:val="19"/>
          <w:szCs w:val="19"/>
          <w:lang w:eastAsia="pt-BR"/>
        </w:rPr>
        <w:t>comprovantes</w:t>
      </w:r>
      <w:proofErr w:type="gramEnd"/>
      <w:r w:rsidRPr="00107E1D">
        <w:rPr>
          <w:rFonts w:ascii="Book Antiqua" w:eastAsia="Times New Roman" w:hAnsi="Book Antiqua" w:cs="Times New Roman"/>
          <w:sz w:val="19"/>
          <w:szCs w:val="19"/>
          <w:lang w:eastAsia="pt-BR"/>
        </w:rPr>
        <w:t xml:space="preserve"> de entrega de pagamentos aos credores;</w:t>
      </w:r>
    </w:p>
    <w:p w14:paraId="31A18A53"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VII - comprovantes de devolução de documentos de dívida irregulares.</w:t>
      </w:r>
    </w:p>
    <w:p w14:paraId="1D445358" w14:textId="77777777" w:rsidR="0047093D" w:rsidRPr="00CE0D82" w:rsidRDefault="0047093D" w:rsidP="0047093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11726A">
        <w:rPr>
          <w:rFonts w:ascii="Book Antiqua" w:eastAsia="Times New Roman" w:hAnsi="Book Antiqua" w:cs="Times New Roman"/>
          <w:b/>
          <w:bCs/>
          <w:sz w:val="19"/>
          <w:szCs w:val="19"/>
          <w:highlight w:val="magenta"/>
          <w:lang w:eastAsia="pt-BR"/>
        </w:rPr>
        <w:t>§ 1º</w:t>
      </w:r>
      <w:r w:rsidRPr="00107E1D">
        <w:rPr>
          <w:rFonts w:ascii="Book Antiqua" w:eastAsia="Times New Roman" w:hAnsi="Book Antiqua" w:cs="Times New Roman"/>
          <w:sz w:val="19"/>
          <w:szCs w:val="19"/>
          <w:lang w:eastAsia="pt-BR"/>
        </w:rPr>
        <w:t xml:space="preserve"> </w:t>
      </w:r>
      <w:r w:rsidRPr="00CE0D82">
        <w:rPr>
          <w:rFonts w:ascii="Book Antiqua" w:eastAsia="Times New Roman" w:hAnsi="Book Antiqua" w:cs="Times New Roman"/>
          <w:b/>
          <w:bCs/>
          <w:sz w:val="19"/>
          <w:szCs w:val="19"/>
          <w:lang w:eastAsia="pt-BR"/>
        </w:rPr>
        <w:t>Os arquivos deverão ser conservados, pelo menos, durante os seguintes prazos:</w:t>
      </w:r>
    </w:p>
    <w:p w14:paraId="613E0B7E" w14:textId="1D9D9FAA"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E0D82">
        <w:rPr>
          <w:rFonts w:ascii="Book Antiqua" w:eastAsia="Times New Roman" w:hAnsi="Book Antiqua" w:cs="Times New Roman"/>
          <w:b/>
          <w:bCs/>
          <w:sz w:val="19"/>
          <w:szCs w:val="19"/>
          <w:lang w:eastAsia="pt-BR"/>
        </w:rPr>
        <w:t xml:space="preserve">I - </w:t>
      </w:r>
      <w:proofErr w:type="gramStart"/>
      <w:r w:rsidRPr="00CE0D82">
        <w:rPr>
          <w:rFonts w:ascii="Book Antiqua" w:eastAsia="Times New Roman" w:hAnsi="Book Antiqua" w:cs="Times New Roman"/>
          <w:b/>
          <w:bCs/>
          <w:sz w:val="19"/>
          <w:szCs w:val="19"/>
          <w:lang w:eastAsia="pt-BR"/>
        </w:rPr>
        <w:t>um</w:t>
      </w:r>
      <w:proofErr w:type="gramEnd"/>
      <w:r w:rsidRPr="00CE0D82">
        <w:rPr>
          <w:rFonts w:ascii="Book Antiqua" w:eastAsia="Times New Roman" w:hAnsi="Book Antiqua" w:cs="Times New Roman"/>
          <w:b/>
          <w:bCs/>
          <w:sz w:val="19"/>
          <w:szCs w:val="19"/>
          <w:lang w:eastAsia="pt-BR"/>
        </w:rPr>
        <w:t xml:space="preserve"> ano, para as intimações e editais correspondentes a documentos protestados e ordens de cancelamento</w:t>
      </w:r>
      <w:r w:rsidRPr="001E0BCA">
        <w:rPr>
          <w:rFonts w:ascii="Book Antiqua" w:eastAsia="Times New Roman" w:hAnsi="Book Antiqua" w:cs="Times New Roman"/>
          <w:b/>
          <w:bCs/>
          <w:sz w:val="16"/>
          <w:szCs w:val="16"/>
          <w:lang w:eastAsia="pt-BR"/>
        </w:rPr>
        <w:t>;</w:t>
      </w:r>
      <w:r w:rsidR="0011726A" w:rsidRPr="001E0BCA">
        <w:rPr>
          <w:rFonts w:ascii="Book Antiqua" w:eastAsia="Times New Roman" w:hAnsi="Book Antiqua" w:cs="Times New Roman"/>
          <w:b/>
          <w:bCs/>
          <w:sz w:val="16"/>
          <w:szCs w:val="16"/>
          <w:lang w:eastAsia="pt-BR"/>
        </w:rPr>
        <w:t xml:space="preserve"> </w:t>
      </w:r>
      <w:r w:rsidR="0011726A" w:rsidRPr="001E0BCA">
        <w:rPr>
          <w:rFonts w:ascii="Book Antiqua" w:eastAsia="Times New Roman" w:hAnsi="Book Antiqua" w:cs="Times New Roman"/>
          <w:b/>
          <w:bCs/>
          <w:color w:val="FF0000"/>
          <w:sz w:val="16"/>
          <w:szCs w:val="16"/>
          <w:u w:val="single"/>
          <w:lang w:eastAsia="pt-BR"/>
        </w:rPr>
        <w:t>(Cartórios/TJMG-2015)</w:t>
      </w:r>
      <w:r w:rsidR="00527FEF" w:rsidRPr="001E0BCA">
        <w:rPr>
          <w:rFonts w:ascii="Book Antiqua" w:eastAsia="Times New Roman" w:hAnsi="Book Antiqua" w:cs="Times New Roman"/>
          <w:b/>
          <w:bCs/>
          <w:color w:val="FF0000"/>
          <w:sz w:val="16"/>
          <w:szCs w:val="16"/>
          <w:lang w:eastAsia="pt-BR"/>
        </w:rPr>
        <w:t xml:space="preserve"> </w:t>
      </w:r>
      <w:r w:rsidR="00527FEF" w:rsidRPr="001E0BCA">
        <w:rPr>
          <w:rFonts w:ascii="Book Antiqua" w:eastAsia="Times New Roman" w:hAnsi="Book Antiqua" w:cs="Arial"/>
          <w:b/>
          <w:bCs/>
          <w:color w:val="FF0000"/>
          <w:sz w:val="16"/>
          <w:szCs w:val="16"/>
          <w:u w:val="single"/>
          <w:lang w:eastAsia="pt-BR"/>
        </w:rPr>
        <w:t>(Cartórios/TJDFT-2019)</w:t>
      </w:r>
    </w:p>
    <w:p w14:paraId="244BC747" w14:textId="63F1F204"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E0D82">
        <w:rPr>
          <w:rFonts w:ascii="Book Antiqua" w:eastAsia="Times New Roman" w:hAnsi="Book Antiqua" w:cs="Times New Roman"/>
          <w:b/>
          <w:bCs/>
          <w:sz w:val="19"/>
          <w:szCs w:val="19"/>
          <w:lang w:eastAsia="pt-BR"/>
        </w:rPr>
        <w:t xml:space="preserve">II - </w:t>
      </w:r>
      <w:proofErr w:type="gramStart"/>
      <w:r w:rsidRPr="00CE0D82">
        <w:rPr>
          <w:rFonts w:ascii="Book Antiqua" w:eastAsia="Times New Roman" w:hAnsi="Book Antiqua" w:cs="Times New Roman"/>
          <w:b/>
          <w:bCs/>
          <w:sz w:val="19"/>
          <w:szCs w:val="19"/>
          <w:lang w:eastAsia="pt-BR"/>
        </w:rPr>
        <w:t>seis meses</w:t>
      </w:r>
      <w:proofErr w:type="gramEnd"/>
      <w:r w:rsidRPr="00CE0D82">
        <w:rPr>
          <w:rFonts w:ascii="Book Antiqua" w:eastAsia="Times New Roman" w:hAnsi="Book Antiqua" w:cs="Times New Roman"/>
          <w:b/>
          <w:bCs/>
          <w:sz w:val="19"/>
          <w:szCs w:val="19"/>
          <w:lang w:eastAsia="pt-BR"/>
        </w:rPr>
        <w:t>, para as intimações e editais correspondentes a documentos pagos ou retirados além do tríduo legal</w:t>
      </w:r>
      <w:r w:rsidRPr="001E0BCA">
        <w:rPr>
          <w:rFonts w:ascii="Book Antiqua" w:eastAsia="Times New Roman" w:hAnsi="Book Antiqua" w:cs="Times New Roman"/>
          <w:b/>
          <w:bCs/>
          <w:sz w:val="16"/>
          <w:szCs w:val="16"/>
          <w:lang w:eastAsia="pt-BR"/>
        </w:rPr>
        <w:t>;</w:t>
      </w:r>
      <w:r w:rsidR="0011726A" w:rsidRPr="001E0BCA">
        <w:rPr>
          <w:rFonts w:ascii="Book Antiqua" w:eastAsia="Times New Roman" w:hAnsi="Book Antiqua" w:cs="Times New Roman"/>
          <w:b/>
          <w:bCs/>
          <w:sz w:val="16"/>
          <w:szCs w:val="16"/>
          <w:lang w:eastAsia="pt-BR"/>
        </w:rPr>
        <w:t xml:space="preserve"> </w:t>
      </w:r>
      <w:r w:rsidR="0011726A" w:rsidRPr="001E0BCA">
        <w:rPr>
          <w:rFonts w:ascii="Book Antiqua" w:eastAsia="Times New Roman" w:hAnsi="Book Antiqua" w:cs="Times New Roman"/>
          <w:b/>
          <w:bCs/>
          <w:color w:val="FF0000"/>
          <w:sz w:val="16"/>
          <w:szCs w:val="16"/>
          <w:u w:val="single"/>
          <w:lang w:eastAsia="pt-BR"/>
        </w:rPr>
        <w:t>(Cartórios/TJMG-2015)</w:t>
      </w:r>
      <w:r w:rsidR="00527FEF" w:rsidRPr="001E0BCA">
        <w:rPr>
          <w:rFonts w:ascii="Book Antiqua" w:eastAsia="Times New Roman" w:hAnsi="Book Antiqua" w:cs="Times New Roman"/>
          <w:b/>
          <w:bCs/>
          <w:color w:val="FF0000"/>
          <w:sz w:val="16"/>
          <w:szCs w:val="16"/>
          <w:lang w:eastAsia="pt-BR"/>
        </w:rPr>
        <w:t xml:space="preserve"> </w:t>
      </w:r>
      <w:r w:rsidR="00527FEF" w:rsidRPr="001E0BCA">
        <w:rPr>
          <w:rFonts w:ascii="Book Antiqua" w:eastAsia="Times New Roman" w:hAnsi="Book Antiqua" w:cs="Arial"/>
          <w:b/>
          <w:bCs/>
          <w:color w:val="FF0000"/>
          <w:sz w:val="16"/>
          <w:szCs w:val="16"/>
          <w:u w:val="single"/>
          <w:lang w:eastAsia="pt-BR"/>
        </w:rPr>
        <w:t>(Cartórios/TJDFT-2019)</w:t>
      </w:r>
    </w:p>
    <w:p w14:paraId="0A28B4DB" w14:textId="195F61DD"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E0D82">
        <w:rPr>
          <w:rFonts w:ascii="Book Antiqua" w:eastAsia="Times New Roman" w:hAnsi="Book Antiqua" w:cs="Times New Roman"/>
          <w:b/>
          <w:bCs/>
          <w:sz w:val="19"/>
          <w:szCs w:val="19"/>
          <w:lang w:eastAsia="pt-BR"/>
        </w:rPr>
        <w:t>III - trinta dias, para os comprovantes de entrega de pagamento aos credores, para as solicitações de retirada dos apresentantes e para os comprovantes de devolução, por irregularidade, aos mesmos, dos títulos e documentos de dívidas</w:t>
      </w:r>
      <w:r w:rsidRPr="001E0BCA">
        <w:rPr>
          <w:rFonts w:ascii="Book Antiqua" w:eastAsia="Times New Roman" w:hAnsi="Book Antiqua" w:cs="Times New Roman"/>
          <w:b/>
          <w:bCs/>
          <w:sz w:val="16"/>
          <w:szCs w:val="16"/>
          <w:lang w:eastAsia="pt-BR"/>
        </w:rPr>
        <w:t>.</w:t>
      </w:r>
      <w:r w:rsidR="0011726A" w:rsidRPr="001E0BCA">
        <w:rPr>
          <w:rFonts w:ascii="Book Antiqua" w:eastAsia="Times New Roman" w:hAnsi="Book Antiqua" w:cs="Times New Roman"/>
          <w:b/>
          <w:bCs/>
          <w:sz w:val="16"/>
          <w:szCs w:val="16"/>
          <w:lang w:eastAsia="pt-BR"/>
        </w:rPr>
        <w:t xml:space="preserve"> </w:t>
      </w:r>
      <w:r w:rsidR="0011726A" w:rsidRPr="001E0BCA">
        <w:rPr>
          <w:rFonts w:ascii="Book Antiqua" w:eastAsia="Times New Roman" w:hAnsi="Book Antiqua" w:cs="Times New Roman"/>
          <w:b/>
          <w:bCs/>
          <w:color w:val="FF0000"/>
          <w:sz w:val="16"/>
          <w:szCs w:val="16"/>
          <w:u w:val="single"/>
          <w:lang w:eastAsia="pt-BR"/>
        </w:rPr>
        <w:t>(Cartórios/TJMG-2015)</w:t>
      </w:r>
      <w:r w:rsidR="00527FEF" w:rsidRPr="001E0BCA">
        <w:rPr>
          <w:rFonts w:ascii="Book Antiqua" w:eastAsia="Times New Roman" w:hAnsi="Book Antiqua" w:cs="Times New Roman"/>
          <w:b/>
          <w:bCs/>
          <w:color w:val="FF0000"/>
          <w:sz w:val="16"/>
          <w:szCs w:val="16"/>
          <w:lang w:eastAsia="pt-BR"/>
        </w:rPr>
        <w:t xml:space="preserve"> </w:t>
      </w:r>
      <w:r w:rsidR="00527FEF" w:rsidRPr="001E0BCA">
        <w:rPr>
          <w:rFonts w:ascii="Book Antiqua" w:eastAsia="Times New Roman" w:hAnsi="Book Antiqua" w:cs="Arial"/>
          <w:b/>
          <w:bCs/>
          <w:color w:val="FF0000"/>
          <w:sz w:val="16"/>
          <w:szCs w:val="16"/>
          <w:u w:val="single"/>
          <w:lang w:eastAsia="pt-BR"/>
        </w:rPr>
        <w:t>(Cartórios/TJDFT-2019)</w:t>
      </w:r>
    </w:p>
    <w:p w14:paraId="56AEE2AA"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2º Para os livros e documentos microfilmados ou gravados por processo eletrônico de imagens não subsiste a obrigatoriedade de sua conservação.</w:t>
      </w:r>
    </w:p>
    <w:p w14:paraId="0E3A7AF0"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3º Os mandados judiciais de sustação de protesto deverão ser conservados, juntamente com os respectivos documentos, até solução definitiva por parte do Juízo.</w:t>
      </w:r>
    </w:p>
    <w:p w14:paraId="748B013B" w14:textId="181F121B"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3" w:name="art36"/>
      <w:bookmarkEnd w:id="63"/>
      <w:r w:rsidRPr="00107E1D">
        <w:rPr>
          <w:rFonts w:ascii="Book Antiqua" w:eastAsia="Times New Roman" w:hAnsi="Book Antiqua" w:cs="Times New Roman"/>
          <w:b/>
          <w:sz w:val="19"/>
          <w:szCs w:val="19"/>
          <w:highlight w:val="magenta"/>
          <w:lang w:eastAsia="pt-BR"/>
        </w:rPr>
        <w:t>Art. 36</w:t>
      </w:r>
      <w:r w:rsidRPr="00107E1D">
        <w:rPr>
          <w:rFonts w:ascii="Book Antiqua" w:eastAsia="Times New Roman" w:hAnsi="Book Antiqua" w:cs="Times New Roman"/>
          <w:sz w:val="19"/>
          <w:szCs w:val="19"/>
          <w:lang w:eastAsia="pt-BR"/>
        </w:rPr>
        <w:t xml:space="preserve">. </w:t>
      </w:r>
      <w:r w:rsidRPr="00CE0D82">
        <w:rPr>
          <w:rFonts w:ascii="Book Antiqua" w:eastAsia="Times New Roman" w:hAnsi="Book Antiqua" w:cs="Times New Roman"/>
          <w:b/>
          <w:bCs/>
          <w:sz w:val="19"/>
          <w:szCs w:val="19"/>
          <w:lang w:eastAsia="pt-BR"/>
        </w:rPr>
        <w:t xml:space="preserve">O prazo de arquivamento é </w:t>
      </w:r>
      <w:r w:rsidRPr="00CE0D82">
        <w:rPr>
          <w:rFonts w:ascii="Book Antiqua" w:eastAsia="Times New Roman" w:hAnsi="Book Antiqua" w:cs="Times New Roman"/>
          <w:b/>
          <w:bCs/>
          <w:sz w:val="19"/>
          <w:szCs w:val="19"/>
          <w:highlight w:val="cyan"/>
          <w:lang w:eastAsia="pt-BR"/>
        </w:rPr>
        <w:t>de três anos</w:t>
      </w:r>
      <w:r w:rsidRPr="00CE0D82">
        <w:rPr>
          <w:rFonts w:ascii="Book Antiqua" w:eastAsia="Times New Roman" w:hAnsi="Book Antiqua" w:cs="Times New Roman"/>
          <w:b/>
          <w:bCs/>
          <w:sz w:val="19"/>
          <w:szCs w:val="19"/>
          <w:lang w:eastAsia="pt-BR"/>
        </w:rPr>
        <w:t xml:space="preserve"> para livros de protocolo e </w:t>
      </w:r>
      <w:r w:rsidRPr="00CE0D82">
        <w:rPr>
          <w:rFonts w:ascii="Book Antiqua" w:eastAsia="Times New Roman" w:hAnsi="Book Antiqua" w:cs="Times New Roman"/>
          <w:b/>
          <w:bCs/>
          <w:sz w:val="19"/>
          <w:szCs w:val="19"/>
          <w:highlight w:val="cyan"/>
          <w:lang w:eastAsia="pt-BR"/>
        </w:rPr>
        <w:t>de dez anos</w:t>
      </w:r>
      <w:r w:rsidRPr="00CE0D82">
        <w:rPr>
          <w:rFonts w:ascii="Book Antiqua" w:eastAsia="Times New Roman" w:hAnsi="Book Antiqua" w:cs="Times New Roman"/>
          <w:b/>
          <w:bCs/>
          <w:sz w:val="19"/>
          <w:szCs w:val="19"/>
          <w:lang w:eastAsia="pt-BR"/>
        </w:rPr>
        <w:t xml:space="preserve"> para os livros de registros de protesto e respectivos títulos</w:t>
      </w:r>
      <w:r w:rsidRPr="001E0BCA">
        <w:rPr>
          <w:rFonts w:ascii="Book Antiqua" w:eastAsia="Times New Roman" w:hAnsi="Book Antiqua" w:cs="Times New Roman"/>
          <w:b/>
          <w:bCs/>
          <w:sz w:val="16"/>
          <w:szCs w:val="16"/>
          <w:lang w:eastAsia="pt-BR"/>
        </w:rPr>
        <w:t>.</w:t>
      </w:r>
      <w:r w:rsidR="00443F76" w:rsidRPr="001E0BCA">
        <w:rPr>
          <w:rFonts w:ascii="Book Antiqua" w:eastAsia="Times New Roman" w:hAnsi="Book Antiqua" w:cs="Times New Roman"/>
          <w:b/>
          <w:bCs/>
          <w:sz w:val="16"/>
          <w:szCs w:val="16"/>
          <w:lang w:eastAsia="pt-BR"/>
        </w:rPr>
        <w:t xml:space="preserve"> </w:t>
      </w:r>
      <w:r w:rsidR="00443F76" w:rsidRPr="001E0BCA">
        <w:rPr>
          <w:rFonts w:ascii="Book Antiqua" w:eastAsia="Times New Roman" w:hAnsi="Book Antiqua" w:cs="Times New Roman"/>
          <w:b/>
          <w:bCs/>
          <w:color w:val="FF0000"/>
          <w:sz w:val="16"/>
          <w:szCs w:val="16"/>
          <w:u w:val="single"/>
          <w:lang w:eastAsia="pt-BR"/>
        </w:rPr>
        <w:t>(TJSE-2008)</w:t>
      </w:r>
      <w:r w:rsidR="00812CEA" w:rsidRPr="001E0BCA">
        <w:rPr>
          <w:rFonts w:ascii="Book Antiqua" w:eastAsia="Times New Roman" w:hAnsi="Book Antiqua" w:cs="Times New Roman"/>
          <w:b/>
          <w:bCs/>
          <w:color w:val="FF0000"/>
          <w:sz w:val="16"/>
          <w:szCs w:val="16"/>
          <w:lang w:eastAsia="pt-BR"/>
        </w:rPr>
        <w:t xml:space="preserve"> </w:t>
      </w:r>
      <w:r w:rsidR="00812CEA" w:rsidRPr="001E0BCA">
        <w:rPr>
          <w:rFonts w:ascii="Book Antiqua" w:eastAsia="Times New Roman" w:hAnsi="Book Antiqua" w:cs="Times New Roman"/>
          <w:b/>
          <w:bCs/>
          <w:color w:val="FF0000"/>
          <w:sz w:val="16"/>
          <w:szCs w:val="16"/>
          <w:u w:val="single"/>
          <w:lang w:eastAsia="pt-BR"/>
        </w:rPr>
        <w:t>(TJBA-2012)</w:t>
      </w:r>
      <w:r w:rsidR="007D0548" w:rsidRPr="001E0BCA">
        <w:rPr>
          <w:rFonts w:ascii="Book Antiqua" w:eastAsia="Times New Roman" w:hAnsi="Book Antiqua" w:cs="Times New Roman"/>
          <w:b/>
          <w:bCs/>
          <w:color w:val="FF0000"/>
          <w:sz w:val="16"/>
          <w:szCs w:val="16"/>
          <w:lang w:eastAsia="pt-BR"/>
        </w:rPr>
        <w:t xml:space="preserve"> </w:t>
      </w:r>
      <w:r w:rsidR="007D0548" w:rsidRPr="001E0BCA">
        <w:rPr>
          <w:rFonts w:ascii="Book Antiqua" w:hAnsi="Book Antiqua"/>
          <w:b/>
          <w:bCs/>
          <w:color w:val="FF0000"/>
          <w:sz w:val="16"/>
          <w:szCs w:val="16"/>
          <w:u w:val="single"/>
        </w:rPr>
        <w:t>(Cartórios/TJMG-2016</w:t>
      </w:r>
      <w:r w:rsidR="002224D8" w:rsidRPr="001E0BCA">
        <w:rPr>
          <w:rFonts w:ascii="Book Antiqua" w:hAnsi="Book Antiqua"/>
          <w:b/>
          <w:bCs/>
          <w:color w:val="FF0000"/>
          <w:sz w:val="16"/>
          <w:szCs w:val="16"/>
          <w:u w:val="single"/>
        </w:rPr>
        <w:t>/2018</w:t>
      </w:r>
      <w:r w:rsidR="007D0548" w:rsidRPr="001E0BCA">
        <w:rPr>
          <w:rFonts w:ascii="Book Antiqua" w:hAnsi="Book Antiqua"/>
          <w:b/>
          <w:bCs/>
          <w:color w:val="FF0000"/>
          <w:sz w:val="16"/>
          <w:szCs w:val="16"/>
          <w:u w:val="single"/>
        </w:rPr>
        <w:t>)</w:t>
      </w:r>
      <w:r w:rsidR="00092D0B" w:rsidRPr="001E0BCA">
        <w:rPr>
          <w:rFonts w:ascii="Book Antiqua" w:eastAsia="Times New Roman" w:hAnsi="Book Antiqua" w:cs="Times New Roman"/>
          <w:b/>
          <w:bCs/>
          <w:color w:val="FF0000"/>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r w:rsidR="00CA0004" w:rsidRPr="001E0BCA">
        <w:rPr>
          <w:rFonts w:ascii="Book Antiqua" w:eastAsia="Times New Roman" w:hAnsi="Book Antiqua" w:cs="Times New Roman"/>
          <w:b/>
          <w:bCs/>
          <w:color w:val="FF0000"/>
          <w:sz w:val="16"/>
          <w:szCs w:val="16"/>
          <w:lang w:eastAsia="pt-BR"/>
        </w:rPr>
        <w:t xml:space="preserve"> </w:t>
      </w:r>
      <w:r w:rsidR="00CA0004" w:rsidRPr="001E0BCA">
        <w:rPr>
          <w:rFonts w:ascii="Book Antiqua" w:eastAsia="Times New Roman" w:hAnsi="Book Antiqua" w:cs="Times New Roman"/>
          <w:b/>
          <w:bCs/>
          <w:color w:val="FF0000"/>
          <w:sz w:val="16"/>
          <w:szCs w:val="16"/>
          <w:u w:val="single"/>
          <w:lang w:eastAsia="pt-BR"/>
        </w:rPr>
        <w:t>(Cartórios/TJRS-2019)</w:t>
      </w:r>
    </w:p>
    <w:p w14:paraId="13BB2F8B"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XIII</w:t>
      </w:r>
    </w:p>
    <w:p w14:paraId="0F1BABC2"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Dos Emolumentos</w:t>
      </w:r>
    </w:p>
    <w:p w14:paraId="3398F729" w14:textId="1C61F623"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4" w:name="art37"/>
      <w:bookmarkEnd w:id="64"/>
      <w:r w:rsidRPr="00E86BB9">
        <w:rPr>
          <w:rFonts w:ascii="Book Antiqua" w:eastAsia="Times New Roman" w:hAnsi="Book Antiqua" w:cs="Times New Roman"/>
          <w:b/>
          <w:bCs/>
          <w:sz w:val="19"/>
          <w:szCs w:val="19"/>
          <w:highlight w:val="magenta"/>
          <w:lang w:eastAsia="pt-BR"/>
        </w:rPr>
        <w:t>Art. 37</w:t>
      </w:r>
      <w:r w:rsidRPr="00107E1D">
        <w:rPr>
          <w:rFonts w:ascii="Book Antiqua" w:eastAsia="Times New Roman" w:hAnsi="Book Antiqua" w:cs="Times New Roman"/>
          <w:sz w:val="19"/>
          <w:szCs w:val="19"/>
          <w:lang w:eastAsia="pt-BR"/>
        </w:rPr>
        <w:t xml:space="preserve">. </w:t>
      </w:r>
      <w:r w:rsidRPr="003D7999">
        <w:rPr>
          <w:rFonts w:ascii="Book Antiqua" w:eastAsia="Times New Roman" w:hAnsi="Book Antiqua" w:cs="Times New Roman"/>
          <w:b/>
          <w:bCs/>
          <w:sz w:val="19"/>
          <w:szCs w:val="19"/>
          <w:lang w:eastAsia="pt-BR"/>
        </w:rPr>
        <w:t>Pelos atos que praticarem em decorrência desta Lei, os Tabeliães de Protesto perceberão, diretamente das partes, a título de remuneração, os emolumentos fixados na forma da lei estadual e de seus decretos regulamentadores, salvo quando o serviço for estatizado</w:t>
      </w:r>
      <w:r w:rsidRPr="001E0BCA">
        <w:rPr>
          <w:rFonts w:ascii="Book Antiqua" w:eastAsia="Times New Roman" w:hAnsi="Book Antiqua" w:cs="Times New Roman"/>
          <w:sz w:val="18"/>
          <w:szCs w:val="18"/>
          <w:lang w:eastAsia="pt-BR"/>
        </w:rPr>
        <w:t>.</w:t>
      </w:r>
      <w:r w:rsidR="003D7999" w:rsidRPr="001E0BCA">
        <w:rPr>
          <w:rFonts w:ascii="Book Antiqua" w:eastAsia="Times New Roman" w:hAnsi="Book Antiqua" w:cs="Times New Roman"/>
          <w:sz w:val="18"/>
          <w:szCs w:val="18"/>
          <w:lang w:eastAsia="pt-BR"/>
        </w:rPr>
        <w:t xml:space="preserve"> </w:t>
      </w:r>
      <w:r w:rsidR="003D7999" w:rsidRPr="001E0BCA">
        <w:rPr>
          <w:rFonts w:ascii="Book Antiqua" w:hAnsi="Book Antiqua"/>
          <w:b/>
          <w:bCs/>
          <w:color w:val="FF0000"/>
          <w:sz w:val="16"/>
          <w:szCs w:val="16"/>
          <w:u w:val="single"/>
        </w:rPr>
        <w:t>(Cartórios/TJSP-2014)</w:t>
      </w:r>
    </w:p>
    <w:p w14:paraId="66E13B91" w14:textId="7A315380" w:rsidR="00243A40" w:rsidRPr="00243A40" w:rsidRDefault="00243A40"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3A40">
        <w:rPr>
          <w:rFonts w:ascii="Book Antiqua" w:eastAsia="Times New Roman" w:hAnsi="Book Antiqua" w:cs="Times New Roman"/>
          <w:sz w:val="19"/>
          <w:szCs w:val="19"/>
          <w:lang w:eastAsia="pt-BR"/>
        </w:rPr>
        <w:t>§ 1º Poderá ser exigido depósito prévio dos emolumentos e das demais despesas devidas, caso em que igual importância deverá ser reembolsada ao apresentante por ocasião da prestação de contas, quando ressarcidas pelo devedor no tabelionato, exceto em relação aos títulos ou documentos de dívida apresentados a protesto em conformidade com os §§ 4º e 5º deste artigo ou com lei federal específica</w:t>
      </w:r>
      <w:r w:rsidRPr="00243A40">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7" w:anchor="art11" w:history="1">
        <w:r w:rsidRPr="00243A40">
          <w:rPr>
            <w:rStyle w:val="Hyperlink"/>
            <w:rFonts w:ascii="Book Antiqua" w:eastAsia="Times New Roman" w:hAnsi="Book Antiqua" w:cs="Times New Roman"/>
            <w:color w:val="3333FF"/>
            <w:sz w:val="16"/>
            <w:szCs w:val="16"/>
            <w:lang w:eastAsia="pt-BR"/>
          </w:rPr>
          <w:t>(Redação dada pela Lei nº 14.711, de 2023)</w:t>
        </w:r>
      </w:hyperlink>
    </w:p>
    <w:p w14:paraId="7CCAF7E1" w14:textId="3A624441" w:rsidR="0047093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2º Todo e qualquer ato praticado pelo Tabelião de Protesto será cotado, identificando-se as parcelas componentes do seu total.</w:t>
      </w:r>
    </w:p>
    <w:p w14:paraId="119475A4" w14:textId="48FA80CB" w:rsidR="0047093D" w:rsidRDefault="0047093D" w:rsidP="0047093D">
      <w:pPr>
        <w:spacing w:before="100" w:beforeAutospacing="1" w:after="100" w:afterAutospacing="1" w:line="240" w:lineRule="auto"/>
        <w:ind w:firstLine="525"/>
        <w:jc w:val="both"/>
        <w:rPr>
          <w:rFonts w:ascii="Book Antiqua" w:hAnsi="Book Antiqua"/>
          <w:b/>
          <w:bCs/>
          <w:color w:val="FF0000"/>
          <w:sz w:val="16"/>
          <w:szCs w:val="16"/>
          <w:u w:val="single"/>
        </w:rPr>
      </w:pPr>
      <w:r w:rsidRPr="003D7999">
        <w:rPr>
          <w:rFonts w:ascii="Book Antiqua" w:eastAsia="Times New Roman" w:hAnsi="Book Antiqua" w:cs="Times New Roman"/>
          <w:b/>
          <w:bCs/>
          <w:sz w:val="19"/>
          <w:szCs w:val="19"/>
          <w:highlight w:val="magenta"/>
          <w:lang w:eastAsia="pt-BR"/>
        </w:rPr>
        <w:t>§ 3º</w:t>
      </w:r>
      <w:r w:rsidRPr="003D7999">
        <w:rPr>
          <w:rFonts w:ascii="Book Antiqua" w:eastAsia="Times New Roman" w:hAnsi="Book Antiqua" w:cs="Times New Roman"/>
          <w:b/>
          <w:bCs/>
          <w:sz w:val="19"/>
          <w:szCs w:val="19"/>
          <w:lang w:eastAsia="pt-BR"/>
        </w:rPr>
        <w:t xml:space="preserve"> Pelo ato de digitalização e gravação eletrônica dos títulos e outros documentos, serão cobrados os mesmos valores previstos na tabela de emolumentos para o ato de microfilmagem</w:t>
      </w:r>
      <w:r w:rsidRPr="001E0BCA">
        <w:rPr>
          <w:rFonts w:ascii="Book Antiqua" w:eastAsia="Times New Roman" w:hAnsi="Book Antiqua" w:cs="Times New Roman"/>
          <w:b/>
          <w:bCs/>
          <w:sz w:val="18"/>
          <w:szCs w:val="18"/>
          <w:lang w:eastAsia="pt-BR"/>
        </w:rPr>
        <w:t>.</w:t>
      </w:r>
      <w:r w:rsidR="003D7999" w:rsidRPr="001E0BCA">
        <w:rPr>
          <w:rFonts w:ascii="Book Antiqua" w:eastAsia="Times New Roman" w:hAnsi="Book Antiqua" w:cs="Times New Roman"/>
          <w:b/>
          <w:bCs/>
          <w:sz w:val="18"/>
          <w:szCs w:val="18"/>
          <w:lang w:eastAsia="pt-BR"/>
        </w:rPr>
        <w:t xml:space="preserve"> </w:t>
      </w:r>
      <w:r w:rsidR="003D7999" w:rsidRPr="001E0BCA">
        <w:rPr>
          <w:rFonts w:ascii="Book Antiqua" w:hAnsi="Book Antiqua"/>
          <w:b/>
          <w:bCs/>
          <w:color w:val="FF0000"/>
          <w:sz w:val="16"/>
          <w:szCs w:val="16"/>
          <w:u w:val="single"/>
        </w:rPr>
        <w:t>(Cartórios/TJSP-2014)</w:t>
      </w:r>
    </w:p>
    <w:p w14:paraId="1B1EE285"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3A40">
        <w:rPr>
          <w:rFonts w:ascii="Book Antiqua" w:eastAsia="Times New Roman" w:hAnsi="Book Antiqua" w:cs="Times New Roman"/>
          <w:sz w:val="16"/>
          <w:szCs w:val="16"/>
          <w:lang w:eastAsia="pt-BR"/>
        </w:rPr>
        <w:t>§ 4º (VETADO).   </w:t>
      </w:r>
      <w:hyperlink r:id="rId38"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0AE4D9C4"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3A40">
        <w:rPr>
          <w:rFonts w:ascii="Book Antiqua" w:eastAsia="Times New Roman" w:hAnsi="Book Antiqua" w:cs="Times New Roman"/>
          <w:sz w:val="16"/>
          <w:szCs w:val="16"/>
          <w:lang w:eastAsia="pt-BR"/>
        </w:rPr>
        <w:t>§ 5º (VETADO).    </w:t>
      </w:r>
      <w:hyperlink r:id="rId39"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4430B1B9" w14:textId="0882F8B1" w:rsidR="00243A40" w:rsidRPr="001E0BCA" w:rsidRDefault="00243A40" w:rsidP="00243A4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43A40">
        <w:rPr>
          <w:rFonts w:ascii="Book Antiqua" w:eastAsia="Times New Roman" w:hAnsi="Book Antiqua" w:cs="Times New Roman"/>
          <w:sz w:val="19"/>
          <w:szCs w:val="19"/>
          <w:lang w:eastAsia="pt-BR"/>
        </w:rPr>
        <w:lastRenderedPageBreak/>
        <w:t>§ 6º Os valores destinados aos ofícios de distribuição ou outros serviços extrajudiciais, aos entes públicos ou a entidades, a título de emolumentos, custas, taxa de fiscalização, contribuições, custeio de atos gratuitos, tributos, ou em caráter assistencial, serão devidos na forma prevista no </w:t>
      </w:r>
      <w:r w:rsidRPr="00243A40">
        <w:rPr>
          <w:rFonts w:ascii="Book Antiqua" w:eastAsia="Times New Roman" w:hAnsi="Book Antiqua" w:cs="Times New Roman"/>
          <w:b/>
          <w:bCs/>
          <w:sz w:val="19"/>
          <w:szCs w:val="19"/>
          <w:lang w:eastAsia="pt-BR"/>
        </w:rPr>
        <w:t>caput</w:t>
      </w:r>
      <w:r w:rsidRPr="00243A40">
        <w:rPr>
          <w:rFonts w:ascii="Book Antiqua" w:eastAsia="Times New Roman" w:hAnsi="Book Antiqua" w:cs="Times New Roman"/>
          <w:sz w:val="19"/>
          <w:szCs w:val="19"/>
          <w:lang w:eastAsia="pt-BR"/>
        </w:rPr>
        <w:t> deste artigo e repassados somente após o efetivo recebimento pelo tabelião de protesto ou o responsável interino pelo expediente</w:t>
      </w:r>
      <w:r w:rsidRPr="00243A40">
        <w:rPr>
          <w:rFonts w:ascii="Book Antiqua" w:eastAsia="Times New Roman" w:hAnsi="Book Antiqua" w:cs="Times New Roman"/>
          <w:sz w:val="16"/>
          <w:szCs w:val="16"/>
          <w:lang w:eastAsia="pt-BR"/>
        </w:rPr>
        <w:t>.    </w:t>
      </w:r>
      <w:hyperlink r:id="rId40"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0771D4A5"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XIV</w:t>
      </w:r>
    </w:p>
    <w:p w14:paraId="34F77D08"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Disposições Finais</w:t>
      </w:r>
    </w:p>
    <w:p w14:paraId="15847380" w14:textId="466A2776"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5" w:name="art38"/>
      <w:bookmarkEnd w:id="65"/>
      <w:r w:rsidRPr="00107E1D">
        <w:rPr>
          <w:rFonts w:ascii="Book Antiqua" w:eastAsia="Times New Roman" w:hAnsi="Book Antiqua" w:cs="Times New Roman"/>
          <w:b/>
          <w:bCs/>
          <w:sz w:val="19"/>
          <w:szCs w:val="19"/>
          <w:highlight w:val="magenta"/>
          <w:lang w:eastAsia="pt-BR"/>
        </w:rPr>
        <w:t>Art. 38</w:t>
      </w:r>
      <w:r w:rsidRPr="00CE0D82">
        <w:rPr>
          <w:rFonts w:ascii="Book Antiqua" w:eastAsia="Times New Roman" w:hAnsi="Book Antiqua" w:cs="Times New Roman"/>
          <w:b/>
          <w:bCs/>
          <w:sz w:val="19"/>
          <w:szCs w:val="19"/>
          <w:lang w:eastAsia="pt-BR"/>
        </w:rPr>
        <w:t xml:space="preserve">. Os Tabeliães de Protesto de Títulos são civilmente responsáveis por todos os prejuízos que causarem, por culpa ou dolo, </w:t>
      </w:r>
      <w:r w:rsidRPr="00CE0D82">
        <w:rPr>
          <w:rFonts w:ascii="Book Antiqua" w:eastAsia="Times New Roman" w:hAnsi="Book Antiqua" w:cs="Times New Roman"/>
          <w:b/>
          <w:bCs/>
          <w:sz w:val="19"/>
          <w:szCs w:val="19"/>
          <w:highlight w:val="cyan"/>
          <w:lang w:eastAsia="pt-BR"/>
        </w:rPr>
        <w:t>pessoalmente</w:t>
      </w:r>
      <w:r w:rsidRPr="00CE0D82">
        <w:rPr>
          <w:rFonts w:ascii="Book Antiqua" w:eastAsia="Times New Roman" w:hAnsi="Book Antiqua" w:cs="Times New Roman"/>
          <w:b/>
          <w:bCs/>
          <w:sz w:val="19"/>
          <w:szCs w:val="19"/>
          <w:lang w:eastAsia="pt-BR"/>
        </w:rPr>
        <w:t>, pelos substitutos que designarem ou Escreventes que autorizarem, assegurado o direito de regresso</w:t>
      </w:r>
      <w:r w:rsidRPr="001E0BCA">
        <w:rPr>
          <w:rFonts w:ascii="Book Antiqua" w:eastAsia="Times New Roman" w:hAnsi="Book Antiqua" w:cs="Times New Roman"/>
          <w:b/>
          <w:bCs/>
          <w:sz w:val="16"/>
          <w:szCs w:val="16"/>
          <w:lang w:eastAsia="pt-BR"/>
        </w:rPr>
        <w:t>.</w:t>
      </w:r>
      <w:r w:rsidR="00812CEA" w:rsidRPr="001E0BCA">
        <w:rPr>
          <w:rFonts w:ascii="Book Antiqua" w:eastAsia="Times New Roman" w:hAnsi="Book Antiqua" w:cs="Times New Roman"/>
          <w:b/>
          <w:bCs/>
          <w:sz w:val="16"/>
          <w:szCs w:val="16"/>
          <w:lang w:eastAsia="pt-BR"/>
        </w:rPr>
        <w:t xml:space="preserve"> </w:t>
      </w:r>
      <w:r w:rsidR="00812CEA" w:rsidRPr="001E0BCA">
        <w:rPr>
          <w:rFonts w:ascii="Book Antiqua" w:eastAsia="Times New Roman" w:hAnsi="Book Antiqua" w:cs="Times New Roman"/>
          <w:b/>
          <w:bCs/>
          <w:color w:val="FF0000"/>
          <w:sz w:val="16"/>
          <w:szCs w:val="16"/>
          <w:u w:val="single"/>
          <w:lang w:eastAsia="pt-BR"/>
        </w:rPr>
        <w:t>(TJBA-2012)</w:t>
      </w:r>
      <w:r w:rsidR="003D7999" w:rsidRPr="001E0BCA">
        <w:rPr>
          <w:rFonts w:ascii="Book Antiqua" w:eastAsia="Times New Roman" w:hAnsi="Book Antiqua" w:cs="Times New Roman"/>
          <w:b/>
          <w:bCs/>
          <w:color w:val="FF0000"/>
          <w:sz w:val="16"/>
          <w:szCs w:val="16"/>
          <w:lang w:eastAsia="pt-BR"/>
        </w:rPr>
        <w:t xml:space="preserve"> </w:t>
      </w:r>
      <w:r w:rsidR="003D7999" w:rsidRPr="001E0BCA">
        <w:rPr>
          <w:rFonts w:ascii="Book Antiqua" w:hAnsi="Book Antiqua"/>
          <w:b/>
          <w:bCs/>
          <w:color w:val="FF0000"/>
          <w:sz w:val="16"/>
          <w:szCs w:val="16"/>
          <w:u w:val="single"/>
        </w:rPr>
        <w:t>(Cartórios/TJSP-2014)</w:t>
      </w:r>
    </w:p>
    <w:p w14:paraId="154FB5F1" w14:textId="3C786E15"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6" w:name="art39"/>
      <w:bookmarkEnd w:id="66"/>
      <w:r w:rsidRPr="00DB7D3D">
        <w:rPr>
          <w:rFonts w:ascii="Book Antiqua" w:eastAsia="Times New Roman" w:hAnsi="Book Antiqua" w:cs="Times New Roman"/>
          <w:b/>
          <w:bCs/>
          <w:sz w:val="19"/>
          <w:szCs w:val="19"/>
          <w:highlight w:val="magenta"/>
          <w:lang w:eastAsia="pt-BR"/>
        </w:rPr>
        <w:t>Art. 39</w:t>
      </w:r>
      <w:r w:rsidRPr="00DB7D3D">
        <w:rPr>
          <w:rFonts w:ascii="Book Antiqua" w:eastAsia="Times New Roman" w:hAnsi="Book Antiqua" w:cs="Times New Roman"/>
          <w:b/>
          <w:bCs/>
          <w:sz w:val="19"/>
          <w:szCs w:val="19"/>
          <w:lang w:eastAsia="pt-BR"/>
        </w:rPr>
        <w:t>. A reprodução de microfilme ou do processamento eletrônico da imagem, do título ou de qualquer documento arquivado no Tabelionato, quando autenticado pelo Tabelião de Protesto, por seu Substituto ou Escrevente autorizado, guarda o mesmo valor do original, independentemente de restauração judicial</w:t>
      </w:r>
      <w:r w:rsidRPr="001E0BCA">
        <w:rPr>
          <w:rFonts w:ascii="Book Antiqua" w:eastAsia="Times New Roman" w:hAnsi="Book Antiqua" w:cs="Times New Roman"/>
          <w:sz w:val="18"/>
          <w:szCs w:val="18"/>
          <w:lang w:eastAsia="pt-BR"/>
        </w:rPr>
        <w:t>.</w:t>
      </w:r>
      <w:r w:rsidR="00DB7D3D" w:rsidRPr="001E0BCA">
        <w:rPr>
          <w:rFonts w:ascii="Book Antiqua" w:eastAsia="Times New Roman" w:hAnsi="Book Antiqua" w:cs="Times New Roman"/>
          <w:sz w:val="18"/>
          <w:szCs w:val="18"/>
          <w:lang w:eastAsia="pt-BR"/>
        </w:rPr>
        <w:t xml:space="preserve"> </w:t>
      </w:r>
      <w:r w:rsidR="00DB7D3D" w:rsidRPr="001E0BCA">
        <w:rPr>
          <w:rFonts w:ascii="Book Antiqua" w:eastAsia="Times New Roman" w:hAnsi="Book Antiqua" w:cs="Arial"/>
          <w:b/>
          <w:bCs/>
          <w:color w:val="FF0000"/>
          <w:sz w:val="16"/>
          <w:szCs w:val="16"/>
          <w:u w:val="single"/>
          <w:lang w:eastAsia="pt-BR"/>
        </w:rPr>
        <w:t>(Cartórios/TJDFT-2019)</w:t>
      </w:r>
    </w:p>
    <w:p w14:paraId="2E039A1F" w14:textId="06486E7C"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7" w:name="art40"/>
      <w:bookmarkEnd w:id="67"/>
      <w:r w:rsidRPr="00107E1D">
        <w:rPr>
          <w:rFonts w:ascii="Book Antiqua" w:eastAsia="Times New Roman" w:hAnsi="Book Antiqua" w:cs="Times New Roman"/>
          <w:b/>
          <w:bCs/>
          <w:sz w:val="19"/>
          <w:szCs w:val="19"/>
          <w:highlight w:val="magenta"/>
          <w:lang w:eastAsia="pt-BR"/>
        </w:rPr>
        <w:t>Art. 40</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caps/>
          <w:sz w:val="19"/>
          <w:szCs w:val="19"/>
          <w:highlight w:val="green"/>
          <w:lang w:eastAsia="pt-BR"/>
        </w:rPr>
        <w:t>Não havendo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cyan"/>
          <w:lang w:eastAsia="pt-BR"/>
        </w:rPr>
        <w:t>prazo assinado</w:t>
      </w:r>
      <w:r w:rsidRPr="00107E1D">
        <w:rPr>
          <w:rFonts w:ascii="Book Antiqua" w:eastAsia="Times New Roman" w:hAnsi="Book Antiqua" w:cs="Times New Roman"/>
          <w:sz w:val="19"/>
          <w:szCs w:val="19"/>
          <w:lang w:eastAsia="pt-BR"/>
        </w:rPr>
        <w:t xml:space="preserve">, a </w:t>
      </w:r>
      <w:r w:rsidRPr="00107E1D">
        <w:rPr>
          <w:rFonts w:ascii="Book Antiqua" w:eastAsia="Times New Roman" w:hAnsi="Book Antiqua" w:cs="Times New Roman"/>
          <w:b/>
          <w:bCs/>
          <w:caps/>
          <w:sz w:val="19"/>
          <w:szCs w:val="19"/>
          <w:shd w:val="clear" w:color="auto" w:fill="F7CAAC" w:themeFill="accent2" w:themeFillTint="66"/>
          <w:lang w:eastAsia="pt-BR"/>
        </w:rPr>
        <w:t>data do registro do protesto</w:t>
      </w:r>
      <w:r w:rsidRPr="00107E1D">
        <w:rPr>
          <w:rFonts w:ascii="Book Antiqua" w:eastAsia="Times New Roman" w:hAnsi="Book Antiqua" w:cs="Times New Roman"/>
          <w:b/>
          <w:bCs/>
          <w:caps/>
          <w:sz w:val="19"/>
          <w:szCs w:val="19"/>
          <w:lang w:eastAsia="pt-BR"/>
        </w:rPr>
        <w:t xml:space="preserve"> </w:t>
      </w:r>
      <w:r w:rsidRPr="00107E1D">
        <w:rPr>
          <w:rFonts w:ascii="Book Antiqua" w:eastAsia="Times New Roman" w:hAnsi="Book Antiqua" w:cs="Times New Roman"/>
          <w:b/>
          <w:bCs/>
          <w:caps/>
          <w:sz w:val="19"/>
          <w:szCs w:val="19"/>
          <w:highlight w:val="green"/>
          <w:lang w:eastAsia="pt-BR"/>
        </w:rPr>
        <w:t>é</w:t>
      </w:r>
      <w:r w:rsidRPr="00107E1D">
        <w:rPr>
          <w:rFonts w:ascii="Book Antiqua" w:eastAsia="Times New Roman" w:hAnsi="Book Antiqua" w:cs="Times New Roman"/>
          <w:sz w:val="19"/>
          <w:szCs w:val="19"/>
          <w:lang w:eastAsia="pt-BR"/>
        </w:rPr>
        <w:t xml:space="preserve"> o </w:t>
      </w:r>
      <w:r w:rsidRPr="00107E1D">
        <w:rPr>
          <w:rFonts w:ascii="Book Antiqua" w:eastAsia="Times New Roman" w:hAnsi="Book Antiqua" w:cs="Times New Roman"/>
          <w:b/>
          <w:bCs/>
          <w:sz w:val="19"/>
          <w:szCs w:val="19"/>
          <w:highlight w:val="cyan"/>
          <w:lang w:eastAsia="pt-BR"/>
        </w:rPr>
        <w:t>termo inicial da incidência</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yellow"/>
          <w:lang w:eastAsia="pt-BR"/>
        </w:rPr>
        <w:t>de juros</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yellow"/>
          <w:lang w:eastAsia="pt-BR"/>
        </w:rPr>
        <w:t>taxas</w:t>
      </w:r>
      <w:r w:rsidRPr="00107E1D">
        <w:rPr>
          <w:rFonts w:ascii="Book Antiqua" w:eastAsia="Times New Roman" w:hAnsi="Book Antiqua" w:cs="Times New Roman"/>
          <w:b/>
          <w:bCs/>
          <w:sz w:val="19"/>
          <w:szCs w:val="19"/>
          <w:lang w:eastAsia="pt-BR"/>
        </w:rPr>
        <w:t xml:space="preserve"> </w:t>
      </w:r>
      <w:r w:rsidRPr="00107E1D">
        <w:rPr>
          <w:rFonts w:ascii="Book Antiqua" w:eastAsia="Times New Roman" w:hAnsi="Book Antiqua" w:cs="Times New Roman"/>
          <w:sz w:val="19"/>
          <w:szCs w:val="19"/>
          <w:lang w:eastAsia="pt-BR"/>
        </w:rPr>
        <w:t xml:space="preserve">e </w:t>
      </w:r>
      <w:r w:rsidRPr="00107E1D">
        <w:rPr>
          <w:rFonts w:ascii="Book Antiqua" w:eastAsia="Times New Roman" w:hAnsi="Book Antiqua" w:cs="Times New Roman"/>
          <w:b/>
          <w:bCs/>
          <w:sz w:val="19"/>
          <w:szCs w:val="19"/>
          <w:highlight w:val="yellow"/>
          <w:lang w:eastAsia="pt-BR"/>
        </w:rPr>
        <w:t>atualizações monetárias</w:t>
      </w:r>
      <w:r w:rsidRPr="00107E1D">
        <w:rPr>
          <w:rFonts w:ascii="Book Antiqua" w:eastAsia="Times New Roman" w:hAnsi="Book Antiqua" w:cs="Times New Roman"/>
          <w:b/>
          <w:bCs/>
          <w:sz w:val="19"/>
          <w:szCs w:val="19"/>
          <w:lang w:eastAsia="pt-BR"/>
        </w:rPr>
        <w:t xml:space="preserve"> </w:t>
      </w:r>
      <w:r w:rsidRPr="00107E1D">
        <w:rPr>
          <w:rFonts w:ascii="Book Antiqua" w:eastAsia="Times New Roman" w:hAnsi="Book Antiqua" w:cs="Times New Roman"/>
          <w:b/>
          <w:bCs/>
          <w:sz w:val="19"/>
          <w:szCs w:val="19"/>
          <w:highlight w:val="cyan"/>
          <w:lang w:eastAsia="pt-BR"/>
        </w:rPr>
        <w:t>sobre o valor da obrigação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caps/>
          <w:sz w:val="19"/>
          <w:szCs w:val="19"/>
          <w:highlight w:val="green"/>
          <w:lang w:eastAsia="pt-BR"/>
        </w:rPr>
        <w:t>contida</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yellow"/>
          <w:lang w:eastAsia="pt-BR"/>
        </w:rPr>
        <w:t>no título</w:t>
      </w:r>
      <w:r w:rsidRPr="00107E1D">
        <w:rPr>
          <w:rFonts w:ascii="Book Antiqua" w:eastAsia="Times New Roman" w:hAnsi="Book Antiqua" w:cs="Times New Roman"/>
          <w:sz w:val="19"/>
          <w:szCs w:val="19"/>
          <w:lang w:eastAsia="pt-BR"/>
        </w:rPr>
        <w:t xml:space="preserve"> ou </w:t>
      </w:r>
      <w:r w:rsidRPr="00107E1D">
        <w:rPr>
          <w:rFonts w:ascii="Book Antiqua" w:eastAsia="Times New Roman" w:hAnsi="Book Antiqua" w:cs="Times New Roman"/>
          <w:b/>
          <w:bCs/>
          <w:sz w:val="19"/>
          <w:szCs w:val="19"/>
          <w:highlight w:val="yellow"/>
          <w:lang w:eastAsia="pt-BR"/>
        </w:rPr>
        <w:t>documento de dívida</w:t>
      </w:r>
      <w:r w:rsidRPr="001E0BCA">
        <w:rPr>
          <w:rFonts w:ascii="Book Antiqua" w:eastAsia="Times New Roman" w:hAnsi="Book Antiqua" w:cs="Times New Roman"/>
          <w:sz w:val="16"/>
          <w:szCs w:val="16"/>
          <w:lang w:eastAsia="pt-BR"/>
        </w:rPr>
        <w:t>.</w:t>
      </w:r>
      <w:r w:rsidR="00812CEA" w:rsidRPr="001E0BCA">
        <w:rPr>
          <w:rFonts w:ascii="Book Antiqua" w:eastAsia="Times New Roman" w:hAnsi="Book Antiqua" w:cs="Times New Roman"/>
          <w:sz w:val="16"/>
          <w:szCs w:val="16"/>
          <w:lang w:eastAsia="pt-BR"/>
        </w:rPr>
        <w:t xml:space="preserve"> </w:t>
      </w:r>
      <w:r w:rsidR="00812CEA" w:rsidRPr="001E0BCA">
        <w:rPr>
          <w:rFonts w:ascii="Book Antiqua" w:eastAsia="Times New Roman" w:hAnsi="Book Antiqua" w:cs="Times New Roman"/>
          <w:b/>
          <w:bCs/>
          <w:color w:val="FF0000"/>
          <w:sz w:val="16"/>
          <w:szCs w:val="16"/>
          <w:u w:val="single"/>
          <w:lang w:eastAsia="pt-BR"/>
        </w:rPr>
        <w:t>(TJBA-2012)</w:t>
      </w:r>
      <w:r w:rsidR="00131166" w:rsidRPr="001E0BCA">
        <w:rPr>
          <w:rFonts w:ascii="Book Antiqua" w:eastAsia="Times New Roman" w:hAnsi="Book Antiqua" w:cs="Times New Roman"/>
          <w:b/>
          <w:bCs/>
          <w:color w:val="FF0000"/>
          <w:sz w:val="16"/>
          <w:szCs w:val="16"/>
          <w:lang w:eastAsia="pt-BR"/>
        </w:rPr>
        <w:t xml:space="preserve"> </w:t>
      </w:r>
      <w:r w:rsidR="00131166" w:rsidRPr="001E0BCA">
        <w:rPr>
          <w:rFonts w:ascii="Book Antiqua" w:eastAsia="Times New Roman" w:hAnsi="Book Antiqua" w:cs="Times New Roman"/>
          <w:b/>
          <w:bCs/>
          <w:color w:val="FF0000"/>
          <w:sz w:val="16"/>
          <w:szCs w:val="16"/>
          <w:u w:val="single"/>
          <w:lang w:eastAsia="pt-BR"/>
        </w:rPr>
        <w:t>(Cartórios/TJDFT-2019)</w:t>
      </w:r>
    </w:p>
    <w:p w14:paraId="5B3C5A3F" w14:textId="26D8162B"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68" w:name="art41"/>
      <w:bookmarkEnd w:id="68"/>
      <w:r w:rsidRPr="00107E1D">
        <w:rPr>
          <w:rFonts w:ascii="Book Antiqua" w:eastAsia="Times New Roman" w:hAnsi="Book Antiqua" w:cs="Times New Roman"/>
          <w:b/>
          <w:sz w:val="19"/>
          <w:szCs w:val="19"/>
          <w:highlight w:val="magenta"/>
          <w:lang w:eastAsia="pt-BR"/>
        </w:rPr>
        <w:t>Art. 41</w:t>
      </w:r>
      <w:r w:rsidRPr="00107E1D">
        <w:rPr>
          <w:rFonts w:ascii="Book Antiqua" w:eastAsia="Times New Roman" w:hAnsi="Book Antiqua" w:cs="Times New Roman"/>
          <w:sz w:val="19"/>
          <w:szCs w:val="19"/>
          <w:lang w:eastAsia="pt-BR"/>
        </w:rPr>
        <w:t xml:space="preserve">. </w:t>
      </w:r>
      <w:r w:rsidRPr="00CE0D82">
        <w:rPr>
          <w:rFonts w:ascii="Book Antiqua" w:eastAsia="Times New Roman" w:hAnsi="Book Antiqua" w:cs="Times New Roman"/>
          <w:b/>
          <w:bCs/>
          <w:sz w:val="19"/>
          <w:szCs w:val="19"/>
          <w:lang w:eastAsia="pt-BR"/>
        </w:rPr>
        <w:t xml:space="preserve">Para os serviços previstos nesta Lei os Tabeliães poderão adotar, independentemente de autorização, sistemas de computação, microfilmagem, gravação eletrônica de imagem e </w:t>
      </w:r>
      <w:r w:rsidRPr="00CE0D82">
        <w:rPr>
          <w:rFonts w:ascii="Book Antiqua" w:eastAsia="Times New Roman" w:hAnsi="Book Antiqua" w:cs="Times New Roman"/>
          <w:b/>
          <w:bCs/>
          <w:sz w:val="19"/>
          <w:szCs w:val="19"/>
          <w:highlight w:val="cyan"/>
          <w:lang w:eastAsia="pt-BR"/>
        </w:rPr>
        <w:t>quaisquer outros meios de reprodução</w:t>
      </w:r>
      <w:r w:rsidRPr="001E0BCA">
        <w:rPr>
          <w:rFonts w:ascii="Book Antiqua" w:eastAsia="Times New Roman" w:hAnsi="Book Antiqua" w:cs="Times New Roman"/>
          <w:b/>
          <w:bCs/>
          <w:sz w:val="16"/>
          <w:szCs w:val="16"/>
          <w:lang w:eastAsia="pt-BR"/>
        </w:rPr>
        <w:t>.</w:t>
      </w:r>
      <w:r w:rsidR="00443F76" w:rsidRPr="001E0BCA">
        <w:rPr>
          <w:rFonts w:ascii="Book Antiqua" w:eastAsia="Times New Roman" w:hAnsi="Book Antiqua" w:cs="Times New Roman"/>
          <w:b/>
          <w:bCs/>
          <w:sz w:val="16"/>
          <w:szCs w:val="16"/>
          <w:lang w:eastAsia="pt-BR"/>
        </w:rPr>
        <w:t xml:space="preserve"> </w:t>
      </w:r>
      <w:r w:rsidR="00443F76" w:rsidRPr="001E0BCA">
        <w:rPr>
          <w:rFonts w:ascii="Book Antiqua" w:eastAsia="Times New Roman" w:hAnsi="Book Antiqua" w:cs="Times New Roman"/>
          <w:b/>
          <w:bCs/>
          <w:color w:val="FF0000"/>
          <w:sz w:val="16"/>
          <w:szCs w:val="16"/>
          <w:u w:val="single"/>
          <w:lang w:eastAsia="pt-BR"/>
        </w:rPr>
        <w:t>(TJSE-2008)</w:t>
      </w:r>
      <w:r w:rsidR="002B76A6" w:rsidRPr="001E0BCA">
        <w:rPr>
          <w:rFonts w:ascii="Book Antiqua" w:eastAsia="Times New Roman" w:hAnsi="Book Antiqua" w:cs="Times New Roman"/>
          <w:b/>
          <w:bCs/>
          <w:color w:val="FF0000"/>
          <w:sz w:val="16"/>
          <w:szCs w:val="16"/>
          <w:lang w:eastAsia="pt-BR"/>
        </w:rPr>
        <w:t xml:space="preserve"> </w:t>
      </w:r>
      <w:r w:rsidR="002B76A6" w:rsidRPr="001E0BCA">
        <w:rPr>
          <w:rFonts w:ascii="Book Antiqua" w:eastAsia="Times New Roman" w:hAnsi="Book Antiqua" w:cs="Times New Roman"/>
          <w:b/>
          <w:bCs/>
          <w:color w:val="FF0000"/>
          <w:sz w:val="16"/>
          <w:szCs w:val="16"/>
          <w:u w:val="single"/>
          <w:lang w:eastAsia="pt-BR"/>
        </w:rPr>
        <w:t>(Cartórios/TJPR-2019)</w:t>
      </w:r>
    </w:p>
    <w:p w14:paraId="355F0B90" w14:textId="725A1709"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bookmarkStart w:id="69" w:name="art41a"/>
      <w:bookmarkEnd w:id="69"/>
      <w:r w:rsidRPr="00092D0B">
        <w:rPr>
          <w:rFonts w:ascii="Book Antiqua" w:eastAsia="Times New Roman" w:hAnsi="Book Antiqua" w:cs="Arial"/>
          <w:b/>
          <w:bCs/>
          <w:color w:val="000000"/>
          <w:sz w:val="19"/>
          <w:szCs w:val="19"/>
          <w:highlight w:val="magenta"/>
          <w:lang w:eastAsia="pt-BR"/>
        </w:rPr>
        <w:t>Art. 41-A</w:t>
      </w:r>
      <w:r w:rsidRPr="00092D0B">
        <w:rPr>
          <w:rFonts w:ascii="Book Antiqua" w:eastAsia="Times New Roman" w:hAnsi="Book Antiqua" w:cs="Arial"/>
          <w:b/>
          <w:bCs/>
          <w:color w:val="000000"/>
          <w:sz w:val="19"/>
          <w:szCs w:val="19"/>
          <w:lang w:eastAsia="pt-BR"/>
        </w:rPr>
        <w:t>. Os tabeliães de protesto manterão, em âmbito nacional, uma central nacional de serviços eletrônicos compartilhados que prestará, ao menos, os seguintes serviços</w:t>
      </w:r>
      <w:r w:rsidRPr="001E0BCA">
        <w:rPr>
          <w:rFonts w:ascii="Book Antiqua" w:eastAsia="Times New Roman" w:hAnsi="Book Antiqua" w:cs="Arial"/>
          <w:color w:val="000000"/>
          <w:sz w:val="16"/>
          <w:szCs w:val="16"/>
          <w:lang w:eastAsia="pt-BR"/>
        </w:rPr>
        <w:t xml:space="preserve">: </w:t>
      </w:r>
      <w:hyperlink r:id="rId41" w:anchor="art8" w:history="1">
        <w:r w:rsidRPr="001E0BCA">
          <w:rPr>
            <w:rFonts w:ascii="Book Antiqua" w:eastAsia="Times New Roman" w:hAnsi="Book Antiqua" w:cs="Arial"/>
            <w:color w:val="0000FF"/>
            <w:sz w:val="16"/>
            <w:szCs w:val="16"/>
            <w:u w:val="single"/>
            <w:lang w:eastAsia="pt-BR"/>
          </w:rPr>
          <w:t>(Incluído pela Lei nº 13.775, de 2018)</w:t>
        </w:r>
      </w:hyperlink>
    </w:p>
    <w:p w14:paraId="1A4B63A3" w14:textId="0EA5BFDF"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092D0B">
        <w:rPr>
          <w:rFonts w:ascii="Book Antiqua" w:eastAsia="Times New Roman" w:hAnsi="Book Antiqua" w:cs="Arial"/>
          <w:b/>
          <w:bCs/>
          <w:color w:val="000000"/>
          <w:sz w:val="19"/>
          <w:szCs w:val="19"/>
          <w:lang w:eastAsia="pt-BR"/>
        </w:rPr>
        <w:t>I - escrituração e emissão de duplicata sob a forma escritural, observado o disposto na legislação específica, inclusive quanto ao requisito de autorização prévia para o exercício da atividade de escrituração pelo órgão supervisor e aos demais requisitos previstos na regulamentação por ele editada</w:t>
      </w:r>
      <w:r w:rsidRPr="001E0BCA">
        <w:rPr>
          <w:rFonts w:ascii="Book Antiqua" w:eastAsia="Times New Roman" w:hAnsi="Book Antiqua" w:cs="Arial"/>
          <w:b/>
          <w:bCs/>
          <w:color w:val="000000"/>
          <w:sz w:val="16"/>
          <w:szCs w:val="16"/>
          <w:lang w:eastAsia="pt-BR"/>
        </w:rPr>
        <w:t>;</w:t>
      </w:r>
      <w:r w:rsidRPr="001E0BCA">
        <w:rPr>
          <w:rFonts w:ascii="Book Antiqua" w:eastAsia="Times New Roman" w:hAnsi="Book Antiqua" w:cs="Arial"/>
          <w:color w:val="000000"/>
          <w:sz w:val="16"/>
          <w:szCs w:val="16"/>
          <w:lang w:eastAsia="pt-BR"/>
        </w:rPr>
        <w:t xml:space="preserve">     </w:t>
      </w:r>
      <w:hyperlink r:id="rId42" w:anchor="art8" w:history="1">
        <w:r w:rsidRPr="001E0BCA">
          <w:rPr>
            <w:rFonts w:ascii="Book Antiqua" w:eastAsia="Times New Roman" w:hAnsi="Book Antiqua" w:cs="Arial"/>
            <w:color w:val="0000FF"/>
            <w:sz w:val="16"/>
            <w:szCs w:val="16"/>
            <w:u w:val="single"/>
            <w:lang w:eastAsia="pt-BR"/>
          </w:rPr>
          <w:t>(Incluído pela Lei nº 13.775, de 2018)</w:t>
        </w:r>
      </w:hyperlink>
      <w:r w:rsidR="00092D0B" w:rsidRPr="001E0BCA">
        <w:rPr>
          <w:rFonts w:ascii="Book Antiqua" w:eastAsia="Times New Roman" w:hAnsi="Book Antiqua" w:cs="Arial"/>
          <w:color w:val="0000FF"/>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593A3343" w14:textId="23AF30A7"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092D0B">
        <w:rPr>
          <w:rFonts w:ascii="Book Antiqua" w:eastAsia="Times New Roman" w:hAnsi="Book Antiqua" w:cs="Arial"/>
          <w:b/>
          <w:bCs/>
          <w:color w:val="000000"/>
          <w:sz w:val="19"/>
          <w:szCs w:val="19"/>
          <w:lang w:eastAsia="pt-BR"/>
        </w:rPr>
        <w:t>II - recepção e distribuição de títulos e documentos de dívida para protesto, desde que escriturais</w:t>
      </w:r>
      <w:r w:rsidRPr="001E0BCA">
        <w:rPr>
          <w:rFonts w:ascii="Book Antiqua" w:eastAsia="Times New Roman" w:hAnsi="Book Antiqua" w:cs="Arial"/>
          <w:b/>
          <w:bCs/>
          <w:color w:val="000000"/>
          <w:sz w:val="16"/>
          <w:szCs w:val="16"/>
          <w:lang w:eastAsia="pt-BR"/>
        </w:rPr>
        <w:t>;</w:t>
      </w:r>
      <w:r w:rsidR="001E0BCA">
        <w:rPr>
          <w:rFonts w:ascii="Book Antiqua" w:eastAsia="Times New Roman" w:hAnsi="Book Antiqua" w:cs="Arial"/>
          <w:b/>
          <w:bCs/>
          <w:color w:val="000000"/>
          <w:sz w:val="16"/>
          <w:szCs w:val="16"/>
          <w:lang w:eastAsia="pt-BR"/>
        </w:rPr>
        <w:t xml:space="preserve"> </w:t>
      </w:r>
      <w:hyperlink r:id="rId43" w:anchor="art8" w:history="1">
        <w:r w:rsidRPr="001E0BCA">
          <w:rPr>
            <w:rFonts w:ascii="Book Antiqua" w:eastAsia="Times New Roman" w:hAnsi="Book Antiqua" w:cs="Arial"/>
            <w:color w:val="0000FF"/>
            <w:sz w:val="16"/>
            <w:szCs w:val="16"/>
            <w:u w:val="single"/>
            <w:lang w:eastAsia="pt-BR"/>
          </w:rPr>
          <w:t>(Incluído pela Lei nº 13.775, de 2018)</w:t>
        </w:r>
      </w:hyperlink>
      <w:r w:rsidR="00092D0B" w:rsidRPr="001E0BCA">
        <w:rPr>
          <w:rFonts w:ascii="Book Antiqua" w:eastAsia="Times New Roman" w:hAnsi="Book Antiqua" w:cs="Arial"/>
          <w:color w:val="0000FF"/>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28CD8362" w14:textId="19B63944"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092D0B">
        <w:rPr>
          <w:rFonts w:ascii="Book Antiqua" w:eastAsia="Times New Roman" w:hAnsi="Book Antiqua" w:cs="Arial"/>
          <w:b/>
          <w:bCs/>
          <w:color w:val="000000"/>
          <w:sz w:val="19"/>
          <w:szCs w:val="19"/>
          <w:lang w:eastAsia="pt-BR"/>
        </w:rPr>
        <w:t>III - consulta gratuita quanto a devedores inadimplentes e aos protestos realizados, aos dados desses protestos e dos tabelionatos aos quais foram distribuídos, ainda que os respectivos títulos e documentos de dívida não sejam escriturais</w:t>
      </w:r>
      <w:r w:rsidRPr="001E0BCA">
        <w:rPr>
          <w:rFonts w:ascii="Book Antiqua" w:eastAsia="Times New Roman" w:hAnsi="Book Antiqua" w:cs="Arial"/>
          <w:color w:val="000000"/>
          <w:sz w:val="16"/>
          <w:szCs w:val="16"/>
          <w:lang w:eastAsia="pt-BR"/>
        </w:rPr>
        <w:t>; </w:t>
      </w:r>
      <w:hyperlink r:id="rId44" w:anchor="art8" w:history="1">
        <w:r w:rsidRPr="001E0BCA">
          <w:rPr>
            <w:rFonts w:ascii="Book Antiqua" w:eastAsia="Times New Roman" w:hAnsi="Book Antiqua" w:cs="Arial"/>
            <w:color w:val="0000FF"/>
            <w:sz w:val="16"/>
            <w:szCs w:val="16"/>
            <w:u w:val="single"/>
            <w:lang w:eastAsia="pt-BR"/>
          </w:rPr>
          <w:t>(Incluído pela Lei nº 13.775, de 2018)</w:t>
        </w:r>
      </w:hyperlink>
      <w:r w:rsidR="00092D0B" w:rsidRPr="001E0BCA">
        <w:rPr>
          <w:rFonts w:ascii="Book Antiqua" w:eastAsia="Times New Roman" w:hAnsi="Book Antiqua" w:cs="Arial"/>
          <w:color w:val="0000FF"/>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6F360B9C" w14:textId="1727EE1A"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092D0B">
        <w:rPr>
          <w:rFonts w:ascii="Book Antiqua" w:eastAsia="Times New Roman" w:hAnsi="Book Antiqua" w:cs="Arial"/>
          <w:b/>
          <w:bCs/>
          <w:color w:val="000000"/>
          <w:sz w:val="19"/>
          <w:szCs w:val="19"/>
          <w:lang w:eastAsia="pt-BR"/>
        </w:rPr>
        <w:t>IV - confirmação da autenticidade dos instrumentos de protesto em meio eletrônico; e</w:t>
      </w:r>
      <w:r w:rsidRPr="00107E1D">
        <w:rPr>
          <w:rFonts w:ascii="Book Antiqua" w:eastAsia="Times New Roman" w:hAnsi="Book Antiqua" w:cs="Arial"/>
          <w:color w:val="000000"/>
          <w:sz w:val="19"/>
          <w:szCs w:val="19"/>
          <w:lang w:eastAsia="pt-BR"/>
        </w:rPr>
        <w:t xml:space="preserve"> </w:t>
      </w:r>
      <w:hyperlink r:id="rId45" w:anchor="art8" w:history="1">
        <w:r w:rsidRPr="001E0BCA">
          <w:rPr>
            <w:rFonts w:ascii="Book Antiqua" w:eastAsia="Times New Roman" w:hAnsi="Book Antiqua" w:cs="Arial"/>
            <w:color w:val="0000FF"/>
            <w:sz w:val="16"/>
            <w:szCs w:val="16"/>
            <w:u w:val="single"/>
            <w:lang w:eastAsia="pt-BR"/>
          </w:rPr>
          <w:t>(Incluído pela Lei nº 13.775, de 2018)</w:t>
        </w:r>
      </w:hyperlink>
      <w:r w:rsidR="00092D0B" w:rsidRPr="001E0BCA">
        <w:rPr>
          <w:rFonts w:ascii="Book Antiqua" w:eastAsia="Times New Roman" w:hAnsi="Book Antiqua" w:cs="Arial"/>
          <w:color w:val="0000FF"/>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076844AE" w14:textId="4390528D"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092D0B">
        <w:rPr>
          <w:rFonts w:ascii="Book Antiqua" w:eastAsia="Times New Roman" w:hAnsi="Book Antiqua" w:cs="Arial"/>
          <w:b/>
          <w:bCs/>
          <w:color w:val="000000"/>
          <w:sz w:val="19"/>
          <w:szCs w:val="19"/>
          <w:lang w:eastAsia="pt-BR"/>
        </w:rPr>
        <w:t xml:space="preserve">V - </w:t>
      </w:r>
      <w:proofErr w:type="gramStart"/>
      <w:r w:rsidRPr="00092D0B">
        <w:rPr>
          <w:rFonts w:ascii="Book Antiqua" w:eastAsia="Times New Roman" w:hAnsi="Book Antiqua" w:cs="Arial"/>
          <w:b/>
          <w:bCs/>
          <w:color w:val="000000"/>
          <w:sz w:val="19"/>
          <w:szCs w:val="19"/>
          <w:lang w:eastAsia="pt-BR"/>
        </w:rPr>
        <w:t>anuência</w:t>
      </w:r>
      <w:proofErr w:type="gramEnd"/>
      <w:r w:rsidRPr="00092D0B">
        <w:rPr>
          <w:rFonts w:ascii="Book Antiqua" w:eastAsia="Times New Roman" w:hAnsi="Book Antiqua" w:cs="Arial"/>
          <w:b/>
          <w:bCs/>
          <w:color w:val="000000"/>
          <w:sz w:val="19"/>
          <w:szCs w:val="19"/>
          <w:lang w:eastAsia="pt-BR"/>
        </w:rPr>
        <w:t xml:space="preserve"> eletrônica para o cancelamento de protestos</w:t>
      </w:r>
      <w:r w:rsidRPr="001E0BCA">
        <w:rPr>
          <w:rFonts w:ascii="Book Antiqua" w:eastAsia="Times New Roman" w:hAnsi="Book Antiqua" w:cs="Arial"/>
          <w:color w:val="000000"/>
          <w:sz w:val="16"/>
          <w:szCs w:val="16"/>
          <w:lang w:eastAsia="pt-BR"/>
        </w:rPr>
        <w:t xml:space="preserve">. </w:t>
      </w:r>
      <w:hyperlink r:id="rId46" w:anchor="art8" w:history="1">
        <w:r w:rsidRPr="001E0BCA">
          <w:rPr>
            <w:rFonts w:ascii="Book Antiqua" w:eastAsia="Times New Roman" w:hAnsi="Book Antiqua" w:cs="Arial"/>
            <w:color w:val="0000FF"/>
            <w:sz w:val="16"/>
            <w:szCs w:val="16"/>
            <w:u w:val="single"/>
            <w:lang w:eastAsia="pt-BR"/>
          </w:rPr>
          <w:t>(Incluído pela Lei nº 13.775, de 2018)</w:t>
        </w:r>
      </w:hyperlink>
      <w:r w:rsidR="00092D0B" w:rsidRPr="001E0BCA">
        <w:rPr>
          <w:rFonts w:ascii="Book Antiqua" w:eastAsia="Times New Roman" w:hAnsi="Book Antiqua" w:cs="Arial"/>
          <w:color w:val="0000FF"/>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461F74FE" w14:textId="77777777"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107E1D">
        <w:rPr>
          <w:rFonts w:ascii="Book Antiqua" w:eastAsia="Times New Roman" w:hAnsi="Book Antiqua" w:cs="Arial"/>
          <w:color w:val="000000"/>
          <w:sz w:val="19"/>
          <w:szCs w:val="19"/>
          <w:lang w:eastAsia="pt-BR"/>
        </w:rPr>
        <w:t xml:space="preserve">§ 1º A partir da implementação da central de que trata o </w:t>
      </w:r>
      <w:r w:rsidRPr="00107E1D">
        <w:rPr>
          <w:rFonts w:ascii="Book Antiqua" w:eastAsia="Times New Roman" w:hAnsi="Book Antiqua" w:cs="Arial"/>
          <w:b/>
          <w:bCs/>
          <w:color w:val="000000"/>
          <w:sz w:val="19"/>
          <w:szCs w:val="19"/>
          <w:lang w:eastAsia="pt-BR"/>
        </w:rPr>
        <w:t xml:space="preserve">caput </w:t>
      </w:r>
      <w:r w:rsidRPr="00107E1D">
        <w:rPr>
          <w:rFonts w:ascii="Book Antiqua" w:eastAsia="Times New Roman" w:hAnsi="Book Antiqua" w:cs="Arial"/>
          <w:color w:val="000000"/>
          <w:sz w:val="19"/>
          <w:szCs w:val="19"/>
          <w:lang w:eastAsia="pt-BR"/>
        </w:rPr>
        <w:t>deste artigo, os tabelionatos de protesto disponibilizarão ao poder público, por meio eletrônico e sem ônus, o acesso às informações constantes dos seus bancos de dados</w:t>
      </w:r>
      <w:r w:rsidRPr="001E0BCA">
        <w:rPr>
          <w:rFonts w:ascii="Book Antiqua" w:eastAsia="Times New Roman" w:hAnsi="Book Antiqua" w:cs="Arial"/>
          <w:color w:val="000000"/>
          <w:sz w:val="16"/>
          <w:szCs w:val="16"/>
          <w:lang w:eastAsia="pt-BR"/>
        </w:rPr>
        <w:t xml:space="preserve">.    </w:t>
      </w:r>
      <w:hyperlink r:id="rId47" w:anchor="art8" w:history="1">
        <w:r w:rsidRPr="001E0BCA">
          <w:rPr>
            <w:rFonts w:ascii="Book Antiqua" w:eastAsia="Times New Roman" w:hAnsi="Book Antiqua" w:cs="Arial"/>
            <w:color w:val="0000FF"/>
            <w:sz w:val="16"/>
            <w:szCs w:val="16"/>
            <w:u w:val="single"/>
            <w:lang w:eastAsia="pt-BR"/>
          </w:rPr>
          <w:t>(Incluído pela Lei nº 13.775, de 2018)</w:t>
        </w:r>
      </w:hyperlink>
    </w:p>
    <w:p w14:paraId="3FD80D70" w14:textId="77777777"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107E1D">
        <w:rPr>
          <w:rFonts w:ascii="Book Antiqua" w:eastAsia="Times New Roman" w:hAnsi="Book Antiqua" w:cs="Arial"/>
          <w:color w:val="000000"/>
          <w:sz w:val="19"/>
          <w:szCs w:val="19"/>
          <w:lang w:eastAsia="pt-BR"/>
        </w:rPr>
        <w:t xml:space="preserve">§ 2º É obrigatória a adesão imediata de todos os tabeliães de protesto do País ou responsáveis pelo expediente à central nacional de serviços eletrônicos compartilhados de que trata o </w:t>
      </w:r>
      <w:r w:rsidRPr="00107E1D">
        <w:rPr>
          <w:rFonts w:ascii="Book Antiqua" w:eastAsia="Times New Roman" w:hAnsi="Book Antiqua" w:cs="Arial"/>
          <w:b/>
          <w:bCs/>
          <w:color w:val="000000"/>
          <w:sz w:val="19"/>
          <w:szCs w:val="19"/>
          <w:lang w:eastAsia="pt-BR"/>
        </w:rPr>
        <w:t xml:space="preserve">caput </w:t>
      </w:r>
      <w:r w:rsidRPr="00107E1D">
        <w:rPr>
          <w:rFonts w:ascii="Book Antiqua" w:eastAsia="Times New Roman" w:hAnsi="Book Antiqua" w:cs="Arial"/>
          <w:color w:val="000000"/>
          <w:sz w:val="19"/>
          <w:szCs w:val="19"/>
          <w:lang w:eastAsia="pt-BR"/>
        </w:rPr>
        <w:t xml:space="preserve">deste artigo, sob pena de responsabilização disciplinar nos termos do inciso I do </w:t>
      </w:r>
      <w:r w:rsidRPr="00107E1D">
        <w:rPr>
          <w:rFonts w:ascii="Book Antiqua" w:eastAsia="Times New Roman" w:hAnsi="Book Antiqua" w:cs="Arial"/>
          <w:b/>
          <w:bCs/>
          <w:color w:val="000000"/>
          <w:sz w:val="19"/>
          <w:szCs w:val="19"/>
          <w:lang w:eastAsia="pt-BR"/>
        </w:rPr>
        <w:t xml:space="preserve">caput </w:t>
      </w:r>
      <w:r w:rsidRPr="00107E1D">
        <w:rPr>
          <w:rFonts w:ascii="Book Antiqua" w:eastAsia="Times New Roman" w:hAnsi="Book Antiqua" w:cs="Arial"/>
          <w:color w:val="000000"/>
          <w:sz w:val="19"/>
          <w:szCs w:val="19"/>
          <w:lang w:eastAsia="pt-BR"/>
        </w:rPr>
        <w:t>do art. 31 da Lei nº 8.935, de 18 de novembro de 1994</w:t>
      </w:r>
      <w:r w:rsidRPr="001E0BCA">
        <w:rPr>
          <w:rFonts w:ascii="Book Antiqua" w:eastAsia="Times New Roman" w:hAnsi="Book Antiqua" w:cs="Arial"/>
          <w:color w:val="000000"/>
          <w:sz w:val="16"/>
          <w:szCs w:val="16"/>
          <w:lang w:eastAsia="pt-BR"/>
        </w:rPr>
        <w:t xml:space="preserve">.    </w:t>
      </w:r>
      <w:hyperlink r:id="rId48" w:anchor="art8" w:history="1">
        <w:r w:rsidRPr="001E0BCA">
          <w:rPr>
            <w:rFonts w:ascii="Book Antiqua" w:eastAsia="Times New Roman" w:hAnsi="Book Antiqua" w:cs="Arial"/>
            <w:color w:val="0000FF"/>
            <w:sz w:val="16"/>
            <w:szCs w:val="16"/>
            <w:u w:val="single"/>
            <w:lang w:eastAsia="pt-BR"/>
          </w:rPr>
          <w:t>(Incluído pela Lei nº 13.775, de 2018)</w:t>
        </w:r>
      </w:hyperlink>
    </w:p>
    <w:p w14:paraId="06941465"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0" w:name="art42"/>
      <w:bookmarkEnd w:id="70"/>
      <w:r w:rsidRPr="00243A40">
        <w:rPr>
          <w:rFonts w:ascii="Book Antiqua" w:eastAsia="Times New Roman" w:hAnsi="Book Antiqua" w:cs="Times New Roman"/>
          <w:sz w:val="19"/>
          <w:szCs w:val="19"/>
          <w:lang w:eastAsia="pt-BR"/>
        </w:rPr>
        <w:t>§ 3º A central nacional de serviços eletrônicos compartilhados prevista no </w:t>
      </w:r>
      <w:r w:rsidRPr="00243A40">
        <w:rPr>
          <w:rFonts w:ascii="Book Antiqua" w:eastAsia="Times New Roman" w:hAnsi="Book Antiqua" w:cs="Times New Roman"/>
          <w:b/>
          <w:bCs/>
          <w:sz w:val="19"/>
          <w:szCs w:val="19"/>
          <w:lang w:eastAsia="pt-BR"/>
        </w:rPr>
        <w:t>caput</w:t>
      </w:r>
      <w:r w:rsidRPr="00243A40">
        <w:rPr>
          <w:rFonts w:ascii="Book Antiqua" w:eastAsia="Times New Roman" w:hAnsi="Book Antiqua" w:cs="Times New Roman"/>
          <w:sz w:val="19"/>
          <w:szCs w:val="19"/>
          <w:lang w:eastAsia="pt-BR"/>
        </w:rPr>
        <w:t xml:space="preserve"> deste artigo poderá, diretamente ou mediante convênio com entidade pública ou privada, realizar serviços de </w:t>
      </w:r>
      <w:r w:rsidRPr="00243A40">
        <w:rPr>
          <w:rFonts w:ascii="Book Antiqua" w:eastAsia="Times New Roman" w:hAnsi="Book Antiqua" w:cs="Times New Roman"/>
          <w:sz w:val="19"/>
          <w:szCs w:val="19"/>
          <w:lang w:eastAsia="pt-BR"/>
        </w:rPr>
        <w:lastRenderedPageBreak/>
        <w:t>coleta, de processamento, de armazenamento e de integração de dados para a emissão e a escrituração de documentos eletrônicos passíveis de protesto.   </w:t>
      </w:r>
      <w:hyperlink r:id="rId49"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79DF112C"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3A40">
        <w:rPr>
          <w:rFonts w:ascii="Book Antiqua" w:eastAsia="Times New Roman" w:hAnsi="Book Antiqua" w:cs="Times New Roman"/>
          <w:sz w:val="19"/>
          <w:szCs w:val="19"/>
          <w:lang w:eastAsia="pt-BR"/>
        </w:rPr>
        <w:t>§ 4º Ficam asseguradas a gratuidade dos serviços especificados nos incisos II, III, IV e V do </w:t>
      </w:r>
      <w:r w:rsidRPr="00243A40">
        <w:rPr>
          <w:rFonts w:ascii="Book Antiqua" w:eastAsia="Times New Roman" w:hAnsi="Book Antiqua" w:cs="Times New Roman"/>
          <w:b/>
          <w:bCs/>
          <w:sz w:val="19"/>
          <w:szCs w:val="19"/>
          <w:lang w:eastAsia="pt-BR"/>
        </w:rPr>
        <w:t>caput</w:t>
      </w:r>
      <w:r w:rsidRPr="00243A40">
        <w:rPr>
          <w:rFonts w:ascii="Book Antiqua" w:eastAsia="Times New Roman" w:hAnsi="Book Antiqua" w:cs="Times New Roman"/>
          <w:sz w:val="19"/>
          <w:szCs w:val="19"/>
          <w:lang w:eastAsia="pt-BR"/>
        </w:rPr>
        <w:t> e a livre estipulação de preço em relação aos serviços previstos no inciso I do </w:t>
      </w:r>
      <w:r w:rsidRPr="00243A40">
        <w:rPr>
          <w:rFonts w:ascii="Book Antiqua" w:eastAsia="Times New Roman" w:hAnsi="Book Antiqua" w:cs="Times New Roman"/>
          <w:b/>
          <w:bCs/>
          <w:sz w:val="19"/>
          <w:szCs w:val="19"/>
          <w:lang w:eastAsia="pt-BR"/>
        </w:rPr>
        <w:t>caput</w:t>
      </w:r>
      <w:r w:rsidRPr="00243A40">
        <w:rPr>
          <w:rFonts w:ascii="Book Antiqua" w:eastAsia="Times New Roman" w:hAnsi="Book Antiqua" w:cs="Times New Roman"/>
          <w:sz w:val="19"/>
          <w:szCs w:val="19"/>
          <w:lang w:eastAsia="pt-BR"/>
        </w:rPr>
        <w:t> deste artigo e demais serviços complementares disponibilizados aos usuários pela entidade credenciada pelos tabeliães de protesto.    </w:t>
      </w:r>
      <w:hyperlink r:id="rId50"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7DA2C4CF"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3A40">
        <w:rPr>
          <w:rFonts w:ascii="Book Antiqua" w:eastAsia="Times New Roman" w:hAnsi="Book Antiqua" w:cs="Times New Roman"/>
          <w:sz w:val="19"/>
          <w:szCs w:val="19"/>
          <w:lang w:eastAsia="pt-BR"/>
        </w:rPr>
        <w:t>§ 5º O serviço de que trata o </w:t>
      </w:r>
      <w:hyperlink r:id="rId51" w:anchor="art11" w:history="1">
        <w:r w:rsidRPr="00243A40">
          <w:rPr>
            <w:rStyle w:val="Hyperlink"/>
            <w:rFonts w:ascii="Book Antiqua" w:eastAsia="Times New Roman" w:hAnsi="Book Antiqua" w:cs="Times New Roman"/>
            <w:color w:val="3333FF"/>
            <w:sz w:val="19"/>
            <w:szCs w:val="19"/>
            <w:lang w:eastAsia="pt-BR"/>
          </w:rPr>
          <w:t>art. 11 da Lei nº 14.206, de 27 de setembro de 2021</w:t>
        </w:r>
      </w:hyperlink>
      <w:r w:rsidRPr="00243A40">
        <w:rPr>
          <w:rFonts w:ascii="Book Antiqua" w:eastAsia="Times New Roman" w:hAnsi="Book Antiqua" w:cs="Times New Roman"/>
          <w:sz w:val="19"/>
          <w:szCs w:val="19"/>
          <w:lang w:eastAsia="pt-BR"/>
        </w:rPr>
        <w:t>, poderá ser executado pela central nacional de serviços eletrônicos compartilhados prevista no </w:t>
      </w:r>
      <w:r w:rsidRPr="00243A40">
        <w:rPr>
          <w:rFonts w:ascii="Book Antiqua" w:eastAsia="Times New Roman" w:hAnsi="Book Antiqua" w:cs="Times New Roman"/>
          <w:b/>
          <w:bCs/>
          <w:sz w:val="19"/>
          <w:szCs w:val="19"/>
          <w:lang w:eastAsia="pt-BR"/>
        </w:rPr>
        <w:t>caput</w:t>
      </w:r>
      <w:r w:rsidRPr="00243A40">
        <w:rPr>
          <w:rFonts w:ascii="Book Antiqua" w:eastAsia="Times New Roman" w:hAnsi="Book Antiqua" w:cs="Times New Roman"/>
          <w:sz w:val="19"/>
          <w:szCs w:val="19"/>
          <w:lang w:eastAsia="pt-BR"/>
        </w:rPr>
        <w:t> deste artigo, em regime de autorização</w:t>
      </w:r>
      <w:r w:rsidRPr="00243A40">
        <w:rPr>
          <w:rFonts w:ascii="Book Antiqua" w:eastAsia="Times New Roman" w:hAnsi="Book Antiqua" w:cs="Times New Roman"/>
          <w:sz w:val="16"/>
          <w:szCs w:val="16"/>
          <w:lang w:eastAsia="pt-BR"/>
        </w:rPr>
        <w:t>.   </w:t>
      </w:r>
      <w:r w:rsidRPr="00243A40">
        <w:rPr>
          <w:rFonts w:ascii="Book Antiqua" w:eastAsia="Times New Roman" w:hAnsi="Book Antiqua" w:cs="Times New Roman"/>
          <w:color w:val="3333FF"/>
          <w:sz w:val="16"/>
          <w:szCs w:val="16"/>
          <w:lang w:eastAsia="pt-BR"/>
        </w:rPr>
        <w:t> </w:t>
      </w:r>
      <w:hyperlink r:id="rId52"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5E88615F" w14:textId="238B528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Art. 42. Esta Lei entra em vigor na data de sua publicação.</w:t>
      </w:r>
    </w:p>
    <w:p w14:paraId="310C51A1"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1" w:name="art43"/>
      <w:bookmarkEnd w:id="71"/>
      <w:r w:rsidRPr="00107E1D">
        <w:rPr>
          <w:rFonts w:ascii="Book Antiqua" w:eastAsia="Times New Roman" w:hAnsi="Book Antiqua" w:cs="Times New Roman"/>
          <w:sz w:val="19"/>
          <w:szCs w:val="19"/>
          <w:lang w:eastAsia="pt-BR"/>
        </w:rPr>
        <w:t>Art. 43. Revogam-se as disposições em contrário.</w:t>
      </w:r>
    </w:p>
    <w:p w14:paraId="40A45858"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Brasília, 10 de setembro de 1997; 176º da Independência e 109º da República.</w:t>
      </w:r>
    </w:p>
    <w:p w14:paraId="201F1CFD" w14:textId="7A2B24E5" w:rsidR="004D2910" w:rsidRPr="00107E1D" w:rsidRDefault="0047093D" w:rsidP="00107E1D">
      <w:pPr>
        <w:spacing w:before="100" w:beforeAutospacing="1" w:after="100" w:afterAutospacing="1" w:line="240" w:lineRule="auto"/>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FERNANDO HENRIQUE CARDOSO</w:t>
      </w:r>
      <w:r w:rsidRPr="00107E1D">
        <w:rPr>
          <w:rFonts w:ascii="Book Antiqua" w:eastAsia="Times New Roman" w:hAnsi="Book Antiqua" w:cs="Times New Roman"/>
          <w:sz w:val="19"/>
          <w:szCs w:val="19"/>
          <w:lang w:eastAsia="pt-BR"/>
        </w:rPr>
        <w:br/>
      </w:r>
      <w:r w:rsidRPr="00107E1D">
        <w:rPr>
          <w:rFonts w:ascii="Book Antiqua" w:eastAsia="Times New Roman" w:hAnsi="Book Antiqua" w:cs="Times New Roman"/>
          <w:i/>
          <w:iCs/>
          <w:sz w:val="19"/>
          <w:szCs w:val="19"/>
          <w:lang w:eastAsia="pt-BR"/>
        </w:rPr>
        <w:t> Iris Rezende</w:t>
      </w:r>
    </w:p>
    <w:sectPr w:rsidR="004D2910" w:rsidRPr="00107E1D" w:rsidSect="00107E1D">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0FCFF" w14:textId="77777777" w:rsidR="008D0374" w:rsidRDefault="008D0374" w:rsidP="00E91973">
      <w:pPr>
        <w:spacing w:after="0" w:line="240" w:lineRule="auto"/>
      </w:pPr>
      <w:r>
        <w:separator/>
      </w:r>
    </w:p>
  </w:endnote>
  <w:endnote w:type="continuationSeparator" w:id="0">
    <w:p w14:paraId="54AC8284" w14:textId="77777777" w:rsidR="008D0374" w:rsidRDefault="008D0374" w:rsidP="00E91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8132B" w14:textId="77777777" w:rsidR="008D0374" w:rsidRDefault="008D0374" w:rsidP="00E91973">
      <w:pPr>
        <w:spacing w:after="0" w:line="240" w:lineRule="auto"/>
      </w:pPr>
      <w:r>
        <w:separator/>
      </w:r>
    </w:p>
  </w:footnote>
  <w:footnote w:type="continuationSeparator" w:id="0">
    <w:p w14:paraId="0DDB9D18" w14:textId="77777777" w:rsidR="008D0374" w:rsidRDefault="008D0374" w:rsidP="00E919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3941228">
    <w:abstractNumId w:val="1"/>
  </w:num>
  <w:num w:numId="2" w16cid:durableId="186406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BB3"/>
    <w:rsid w:val="00001817"/>
    <w:rsid w:val="00010715"/>
    <w:rsid w:val="000164A7"/>
    <w:rsid w:val="00024CC5"/>
    <w:rsid w:val="00034501"/>
    <w:rsid w:val="000504A0"/>
    <w:rsid w:val="0005299A"/>
    <w:rsid w:val="00062152"/>
    <w:rsid w:val="00081472"/>
    <w:rsid w:val="000834A2"/>
    <w:rsid w:val="000864C3"/>
    <w:rsid w:val="00092D0B"/>
    <w:rsid w:val="00093EE4"/>
    <w:rsid w:val="00096E94"/>
    <w:rsid w:val="000B12A4"/>
    <w:rsid w:val="000B4EF1"/>
    <w:rsid w:val="000D174B"/>
    <w:rsid w:val="000E1DF4"/>
    <w:rsid w:val="000F0C10"/>
    <w:rsid w:val="000F2E7A"/>
    <w:rsid w:val="0010312C"/>
    <w:rsid w:val="001035BC"/>
    <w:rsid w:val="00107E1D"/>
    <w:rsid w:val="0011726A"/>
    <w:rsid w:val="0012013B"/>
    <w:rsid w:val="001279BA"/>
    <w:rsid w:val="00131166"/>
    <w:rsid w:val="0013535F"/>
    <w:rsid w:val="00135913"/>
    <w:rsid w:val="00145E3D"/>
    <w:rsid w:val="001479E0"/>
    <w:rsid w:val="00151F2E"/>
    <w:rsid w:val="00153859"/>
    <w:rsid w:val="001562D3"/>
    <w:rsid w:val="00173273"/>
    <w:rsid w:val="00176D14"/>
    <w:rsid w:val="001771B2"/>
    <w:rsid w:val="0018224C"/>
    <w:rsid w:val="001878C3"/>
    <w:rsid w:val="00191CFC"/>
    <w:rsid w:val="001A2AEB"/>
    <w:rsid w:val="001A358A"/>
    <w:rsid w:val="001A4234"/>
    <w:rsid w:val="001A72D2"/>
    <w:rsid w:val="001C46BC"/>
    <w:rsid w:val="001D7352"/>
    <w:rsid w:val="001E0BCA"/>
    <w:rsid w:val="001E2B55"/>
    <w:rsid w:val="001F4639"/>
    <w:rsid w:val="001F60E7"/>
    <w:rsid w:val="00201F39"/>
    <w:rsid w:val="00203ED1"/>
    <w:rsid w:val="00215F91"/>
    <w:rsid w:val="00217B67"/>
    <w:rsid w:val="002203FC"/>
    <w:rsid w:val="00220CDB"/>
    <w:rsid w:val="002224D8"/>
    <w:rsid w:val="00224A37"/>
    <w:rsid w:val="002334EA"/>
    <w:rsid w:val="0023630D"/>
    <w:rsid w:val="00236873"/>
    <w:rsid w:val="00243A40"/>
    <w:rsid w:val="00254E94"/>
    <w:rsid w:val="00256C40"/>
    <w:rsid w:val="00261339"/>
    <w:rsid w:val="002658BB"/>
    <w:rsid w:val="00265E39"/>
    <w:rsid w:val="00267E9B"/>
    <w:rsid w:val="00270F33"/>
    <w:rsid w:val="00277A62"/>
    <w:rsid w:val="00281B17"/>
    <w:rsid w:val="00285423"/>
    <w:rsid w:val="00286A0C"/>
    <w:rsid w:val="002937E2"/>
    <w:rsid w:val="002A2B06"/>
    <w:rsid w:val="002B2049"/>
    <w:rsid w:val="002B3CB4"/>
    <w:rsid w:val="002B76A6"/>
    <w:rsid w:val="002C42F9"/>
    <w:rsid w:val="002D2032"/>
    <w:rsid w:val="002D3CA6"/>
    <w:rsid w:val="002E012D"/>
    <w:rsid w:val="002E2384"/>
    <w:rsid w:val="002E3924"/>
    <w:rsid w:val="002E3AC8"/>
    <w:rsid w:val="002F4ECB"/>
    <w:rsid w:val="00303AE3"/>
    <w:rsid w:val="00306753"/>
    <w:rsid w:val="00306C97"/>
    <w:rsid w:val="00314CEB"/>
    <w:rsid w:val="003244E8"/>
    <w:rsid w:val="00336A48"/>
    <w:rsid w:val="0034086A"/>
    <w:rsid w:val="003541F8"/>
    <w:rsid w:val="00362C0F"/>
    <w:rsid w:val="00367C07"/>
    <w:rsid w:val="003954E8"/>
    <w:rsid w:val="003A12BD"/>
    <w:rsid w:val="003A7A33"/>
    <w:rsid w:val="003B484F"/>
    <w:rsid w:val="003B5108"/>
    <w:rsid w:val="003C6C1B"/>
    <w:rsid w:val="003C7DD2"/>
    <w:rsid w:val="003D0A24"/>
    <w:rsid w:val="003D10A3"/>
    <w:rsid w:val="003D72B7"/>
    <w:rsid w:val="003D7999"/>
    <w:rsid w:val="003E1983"/>
    <w:rsid w:val="003E23C8"/>
    <w:rsid w:val="003F3C6D"/>
    <w:rsid w:val="00403C12"/>
    <w:rsid w:val="0040457A"/>
    <w:rsid w:val="004256EE"/>
    <w:rsid w:val="004276D5"/>
    <w:rsid w:val="00434BB3"/>
    <w:rsid w:val="004362EE"/>
    <w:rsid w:val="00437FDF"/>
    <w:rsid w:val="00443F76"/>
    <w:rsid w:val="00444133"/>
    <w:rsid w:val="00445C74"/>
    <w:rsid w:val="004462BA"/>
    <w:rsid w:val="004632AD"/>
    <w:rsid w:val="00464214"/>
    <w:rsid w:val="00464258"/>
    <w:rsid w:val="00465553"/>
    <w:rsid w:val="00466B74"/>
    <w:rsid w:val="0047093D"/>
    <w:rsid w:val="0047241E"/>
    <w:rsid w:val="004835F8"/>
    <w:rsid w:val="004855D3"/>
    <w:rsid w:val="004941D7"/>
    <w:rsid w:val="004960B8"/>
    <w:rsid w:val="004B1FFC"/>
    <w:rsid w:val="004C4568"/>
    <w:rsid w:val="004C5A4C"/>
    <w:rsid w:val="004D2910"/>
    <w:rsid w:val="004E25D0"/>
    <w:rsid w:val="004E57BC"/>
    <w:rsid w:val="004F61AB"/>
    <w:rsid w:val="00507682"/>
    <w:rsid w:val="005112C7"/>
    <w:rsid w:val="005112D0"/>
    <w:rsid w:val="00512BD2"/>
    <w:rsid w:val="0051661F"/>
    <w:rsid w:val="005177D8"/>
    <w:rsid w:val="005224ED"/>
    <w:rsid w:val="00524E69"/>
    <w:rsid w:val="00527FEF"/>
    <w:rsid w:val="00531ACC"/>
    <w:rsid w:val="005425D6"/>
    <w:rsid w:val="005463D6"/>
    <w:rsid w:val="005526F5"/>
    <w:rsid w:val="00567540"/>
    <w:rsid w:val="00571D7F"/>
    <w:rsid w:val="005728CB"/>
    <w:rsid w:val="005748F6"/>
    <w:rsid w:val="0057570C"/>
    <w:rsid w:val="00580908"/>
    <w:rsid w:val="005A1B06"/>
    <w:rsid w:val="005A2A72"/>
    <w:rsid w:val="005A5FDD"/>
    <w:rsid w:val="005C1F5D"/>
    <w:rsid w:val="005C237D"/>
    <w:rsid w:val="005D2407"/>
    <w:rsid w:val="005D288C"/>
    <w:rsid w:val="005D7201"/>
    <w:rsid w:val="005E066E"/>
    <w:rsid w:val="005E29A6"/>
    <w:rsid w:val="005E3C23"/>
    <w:rsid w:val="005E7665"/>
    <w:rsid w:val="0060193C"/>
    <w:rsid w:val="00604D88"/>
    <w:rsid w:val="006160CE"/>
    <w:rsid w:val="00621A86"/>
    <w:rsid w:val="00621CBB"/>
    <w:rsid w:val="00621E42"/>
    <w:rsid w:val="00623091"/>
    <w:rsid w:val="00624328"/>
    <w:rsid w:val="0063207F"/>
    <w:rsid w:val="006410EF"/>
    <w:rsid w:val="006423BA"/>
    <w:rsid w:val="006470F6"/>
    <w:rsid w:val="006505AA"/>
    <w:rsid w:val="006620B9"/>
    <w:rsid w:val="006652EF"/>
    <w:rsid w:val="006664EC"/>
    <w:rsid w:val="0067001A"/>
    <w:rsid w:val="00673E1E"/>
    <w:rsid w:val="00682AB0"/>
    <w:rsid w:val="00695782"/>
    <w:rsid w:val="006B0721"/>
    <w:rsid w:val="006C3941"/>
    <w:rsid w:val="006D472F"/>
    <w:rsid w:val="006E16D0"/>
    <w:rsid w:val="006E541D"/>
    <w:rsid w:val="006E5858"/>
    <w:rsid w:val="006E6056"/>
    <w:rsid w:val="006F00E9"/>
    <w:rsid w:val="006F18DE"/>
    <w:rsid w:val="006F3E47"/>
    <w:rsid w:val="006F4303"/>
    <w:rsid w:val="006F43DC"/>
    <w:rsid w:val="007055A6"/>
    <w:rsid w:val="007101B4"/>
    <w:rsid w:val="007108AA"/>
    <w:rsid w:val="00712DC1"/>
    <w:rsid w:val="00713EFA"/>
    <w:rsid w:val="007171B7"/>
    <w:rsid w:val="00724063"/>
    <w:rsid w:val="00727704"/>
    <w:rsid w:val="007405D3"/>
    <w:rsid w:val="00745554"/>
    <w:rsid w:val="00745667"/>
    <w:rsid w:val="00756EFD"/>
    <w:rsid w:val="007574B8"/>
    <w:rsid w:val="007576F8"/>
    <w:rsid w:val="00762AC3"/>
    <w:rsid w:val="00764D86"/>
    <w:rsid w:val="0076503B"/>
    <w:rsid w:val="00765A25"/>
    <w:rsid w:val="00773C6A"/>
    <w:rsid w:val="00783A59"/>
    <w:rsid w:val="00791337"/>
    <w:rsid w:val="0079150F"/>
    <w:rsid w:val="007A331D"/>
    <w:rsid w:val="007B0A90"/>
    <w:rsid w:val="007B12B9"/>
    <w:rsid w:val="007B5919"/>
    <w:rsid w:val="007B6657"/>
    <w:rsid w:val="007C5CB7"/>
    <w:rsid w:val="007D0548"/>
    <w:rsid w:val="007D1A76"/>
    <w:rsid w:val="007D7F23"/>
    <w:rsid w:val="007E0C02"/>
    <w:rsid w:val="007E2F90"/>
    <w:rsid w:val="007E5EC7"/>
    <w:rsid w:val="007F0BDB"/>
    <w:rsid w:val="007F296B"/>
    <w:rsid w:val="007F30C4"/>
    <w:rsid w:val="007F5AEE"/>
    <w:rsid w:val="00802894"/>
    <w:rsid w:val="00812CEA"/>
    <w:rsid w:val="00822E89"/>
    <w:rsid w:val="008242F1"/>
    <w:rsid w:val="0083044E"/>
    <w:rsid w:val="008472FB"/>
    <w:rsid w:val="00852C61"/>
    <w:rsid w:val="00891CC6"/>
    <w:rsid w:val="008A37F9"/>
    <w:rsid w:val="008B1DA0"/>
    <w:rsid w:val="008B51FF"/>
    <w:rsid w:val="008B7E31"/>
    <w:rsid w:val="008D0374"/>
    <w:rsid w:val="008D7067"/>
    <w:rsid w:val="008D7C61"/>
    <w:rsid w:val="008E2EE3"/>
    <w:rsid w:val="008E670D"/>
    <w:rsid w:val="008E69EC"/>
    <w:rsid w:val="008F2A4A"/>
    <w:rsid w:val="0090255B"/>
    <w:rsid w:val="009060ED"/>
    <w:rsid w:val="00915F10"/>
    <w:rsid w:val="00934E09"/>
    <w:rsid w:val="0093546D"/>
    <w:rsid w:val="00944D3A"/>
    <w:rsid w:val="00955B70"/>
    <w:rsid w:val="00963208"/>
    <w:rsid w:val="00983782"/>
    <w:rsid w:val="00993C38"/>
    <w:rsid w:val="009963E7"/>
    <w:rsid w:val="00996FE8"/>
    <w:rsid w:val="00997B57"/>
    <w:rsid w:val="009B1791"/>
    <w:rsid w:val="009B33A8"/>
    <w:rsid w:val="009C17C1"/>
    <w:rsid w:val="009D0D17"/>
    <w:rsid w:val="009D2C14"/>
    <w:rsid w:val="009E0E40"/>
    <w:rsid w:val="009F19B0"/>
    <w:rsid w:val="009F1AF3"/>
    <w:rsid w:val="009F6873"/>
    <w:rsid w:val="00A01C48"/>
    <w:rsid w:val="00A0675F"/>
    <w:rsid w:val="00A122D5"/>
    <w:rsid w:val="00A24246"/>
    <w:rsid w:val="00A2565D"/>
    <w:rsid w:val="00A34375"/>
    <w:rsid w:val="00A34A50"/>
    <w:rsid w:val="00A40BC7"/>
    <w:rsid w:val="00A42349"/>
    <w:rsid w:val="00A42A5B"/>
    <w:rsid w:val="00A45330"/>
    <w:rsid w:val="00A517FB"/>
    <w:rsid w:val="00A5754F"/>
    <w:rsid w:val="00A6703F"/>
    <w:rsid w:val="00A70CA7"/>
    <w:rsid w:val="00A716AD"/>
    <w:rsid w:val="00A733E9"/>
    <w:rsid w:val="00A847F0"/>
    <w:rsid w:val="00A8671E"/>
    <w:rsid w:val="00A86F0C"/>
    <w:rsid w:val="00A877B8"/>
    <w:rsid w:val="00A950E1"/>
    <w:rsid w:val="00AA0779"/>
    <w:rsid w:val="00AA70C0"/>
    <w:rsid w:val="00AB1BFD"/>
    <w:rsid w:val="00AC1F58"/>
    <w:rsid w:val="00AC6545"/>
    <w:rsid w:val="00AC6EA0"/>
    <w:rsid w:val="00AD1272"/>
    <w:rsid w:val="00AD5B23"/>
    <w:rsid w:val="00AE1423"/>
    <w:rsid w:val="00AF41DD"/>
    <w:rsid w:val="00AF4B9F"/>
    <w:rsid w:val="00AF56AB"/>
    <w:rsid w:val="00AF7D00"/>
    <w:rsid w:val="00B03846"/>
    <w:rsid w:val="00B03C5F"/>
    <w:rsid w:val="00B050A7"/>
    <w:rsid w:val="00B06988"/>
    <w:rsid w:val="00B209EA"/>
    <w:rsid w:val="00B2274E"/>
    <w:rsid w:val="00B234B5"/>
    <w:rsid w:val="00B260E8"/>
    <w:rsid w:val="00B40462"/>
    <w:rsid w:val="00B40643"/>
    <w:rsid w:val="00B57589"/>
    <w:rsid w:val="00B7714D"/>
    <w:rsid w:val="00B80A94"/>
    <w:rsid w:val="00B870B1"/>
    <w:rsid w:val="00B97322"/>
    <w:rsid w:val="00BA14E7"/>
    <w:rsid w:val="00BB1E34"/>
    <w:rsid w:val="00BD6E61"/>
    <w:rsid w:val="00BE641B"/>
    <w:rsid w:val="00BF39E6"/>
    <w:rsid w:val="00BF3E75"/>
    <w:rsid w:val="00C06603"/>
    <w:rsid w:val="00C11775"/>
    <w:rsid w:val="00C118DA"/>
    <w:rsid w:val="00C24ACE"/>
    <w:rsid w:val="00C31AC1"/>
    <w:rsid w:val="00C34F1D"/>
    <w:rsid w:val="00C35ABC"/>
    <w:rsid w:val="00C35BAE"/>
    <w:rsid w:val="00C4269B"/>
    <w:rsid w:val="00C45153"/>
    <w:rsid w:val="00C6509C"/>
    <w:rsid w:val="00C70A20"/>
    <w:rsid w:val="00C82794"/>
    <w:rsid w:val="00C83587"/>
    <w:rsid w:val="00CA0004"/>
    <w:rsid w:val="00CA73BA"/>
    <w:rsid w:val="00CB4C2D"/>
    <w:rsid w:val="00CB59CC"/>
    <w:rsid w:val="00CB73D6"/>
    <w:rsid w:val="00CB77B5"/>
    <w:rsid w:val="00CB7F52"/>
    <w:rsid w:val="00CC1A1C"/>
    <w:rsid w:val="00CD56CA"/>
    <w:rsid w:val="00CE0D82"/>
    <w:rsid w:val="00CE3C42"/>
    <w:rsid w:val="00D052D2"/>
    <w:rsid w:val="00D11340"/>
    <w:rsid w:val="00D17CA0"/>
    <w:rsid w:val="00D23A56"/>
    <w:rsid w:val="00D24E38"/>
    <w:rsid w:val="00D341A9"/>
    <w:rsid w:val="00D36F06"/>
    <w:rsid w:val="00D46354"/>
    <w:rsid w:val="00D519E4"/>
    <w:rsid w:val="00D57719"/>
    <w:rsid w:val="00D63F80"/>
    <w:rsid w:val="00D72F83"/>
    <w:rsid w:val="00D9499E"/>
    <w:rsid w:val="00DB1D4B"/>
    <w:rsid w:val="00DB7D3D"/>
    <w:rsid w:val="00DC4BF5"/>
    <w:rsid w:val="00DD71A7"/>
    <w:rsid w:val="00DE1A36"/>
    <w:rsid w:val="00DE246B"/>
    <w:rsid w:val="00DE6D5C"/>
    <w:rsid w:val="00DE7519"/>
    <w:rsid w:val="00DF331C"/>
    <w:rsid w:val="00DF45DD"/>
    <w:rsid w:val="00DF533E"/>
    <w:rsid w:val="00DF56EE"/>
    <w:rsid w:val="00E057D6"/>
    <w:rsid w:val="00E10F9C"/>
    <w:rsid w:val="00E145B8"/>
    <w:rsid w:val="00E2256C"/>
    <w:rsid w:val="00E33915"/>
    <w:rsid w:val="00E3700E"/>
    <w:rsid w:val="00E42BC0"/>
    <w:rsid w:val="00E5159F"/>
    <w:rsid w:val="00E531F6"/>
    <w:rsid w:val="00E542BA"/>
    <w:rsid w:val="00E651E8"/>
    <w:rsid w:val="00E76A8B"/>
    <w:rsid w:val="00E771C1"/>
    <w:rsid w:val="00E77520"/>
    <w:rsid w:val="00E86BB9"/>
    <w:rsid w:val="00E91973"/>
    <w:rsid w:val="00E92925"/>
    <w:rsid w:val="00E96C98"/>
    <w:rsid w:val="00EA0E99"/>
    <w:rsid w:val="00EB0AEE"/>
    <w:rsid w:val="00EB48D1"/>
    <w:rsid w:val="00EB500D"/>
    <w:rsid w:val="00EC1E2C"/>
    <w:rsid w:val="00EC65DD"/>
    <w:rsid w:val="00EC70B3"/>
    <w:rsid w:val="00ED009C"/>
    <w:rsid w:val="00ED150E"/>
    <w:rsid w:val="00ED491B"/>
    <w:rsid w:val="00EE79F1"/>
    <w:rsid w:val="00EE7D03"/>
    <w:rsid w:val="00EF2F5D"/>
    <w:rsid w:val="00F04C59"/>
    <w:rsid w:val="00F07E51"/>
    <w:rsid w:val="00F11BC7"/>
    <w:rsid w:val="00F31A40"/>
    <w:rsid w:val="00F36FA6"/>
    <w:rsid w:val="00F41995"/>
    <w:rsid w:val="00F4714C"/>
    <w:rsid w:val="00F47EA5"/>
    <w:rsid w:val="00F54DA7"/>
    <w:rsid w:val="00F62819"/>
    <w:rsid w:val="00F639A7"/>
    <w:rsid w:val="00F81BAD"/>
    <w:rsid w:val="00F82182"/>
    <w:rsid w:val="00FA3537"/>
    <w:rsid w:val="00FA576C"/>
    <w:rsid w:val="00FA775E"/>
    <w:rsid w:val="00FC7B24"/>
    <w:rsid w:val="00FD08D8"/>
    <w:rsid w:val="00FE73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4FA34"/>
  <w15:chartTrackingRefBased/>
  <w15:docId w15:val="{F827E97B-9316-4125-A329-ECC508AA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70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9197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91973"/>
  </w:style>
  <w:style w:type="paragraph" w:styleId="Rodap">
    <w:name w:val="footer"/>
    <w:basedOn w:val="Normal"/>
    <w:link w:val="RodapChar"/>
    <w:uiPriority w:val="99"/>
    <w:unhideWhenUsed/>
    <w:rsid w:val="00E91973"/>
    <w:pPr>
      <w:tabs>
        <w:tab w:val="center" w:pos="4252"/>
        <w:tab w:val="right" w:pos="8504"/>
      </w:tabs>
      <w:spacing w:after="0" w:line="240" w:lineRule="auto"/>
    </w:pPr>
  </w:style>
  <w:style w:type="character" w:customStyle="1" w:styleId="RodapChar">
    <w:name w:val="Rodapé Char"/>
    <w:basedOn w:val="Fontepargpadro"/>
    <w:link w:val="Rodap"/>
    <w:uiPriority w:val="99"/>
    <w:rsid w:val="00E91973"/>
  </w:style>
  <w:style w:type="paragraph" w:styleId="PargrafodaLista">
    <w:name w:val="List Paragraph"/>
    <w:basedOn w:val="Normal"/>
    <w:uiPriority w:val="34"/>
    <w:qFormat/>
    <w:rsid w:val="00E91973"/>
    <w:pPr>
      <w:ind w:left="720"/>
      <w:contextualSpacing/>
    </w:pPr>
  </w:style>
  <w:style w:type="paragraph" w:styleId="NormalWeb">
    <w:name w:val="Normal (Web)"/>
    <w:basedOn w:val="Normal"/>
    <w:uiPriority w:val="99"/>
    <w:semiHidden/>
    <w:unhideWhenUsed/>
    <w:rsid w:val="001A72D2"/>
    <w:rPr>
      <w:rFonts w:ascii="Times New Roman" w:hAnsi="Times New Roman" w:cs="Times New Roman"/>
      <w:sz w:val="24"/>
      <w:szCs w:val="24"/>
    </w:rPr>
  </w:style>
  <w:style w:type="character" w:styleId="Hyperlink">
    <w:name w:val="Hyperlink"/>
    <w:basedOn w:val="Fontepargpadro"/>
    <w:uiPriority w:val="99"/>
    <w:unhideWhenUsed/>
    <w:rsid w:val="000B4EF1"/>
    <w:rPr>
      <w:color w:val="0563C1" w:themeColor="hyperlink"/>
      <w:u w:val="single"/>
    </w:rPr>
  </w:style>
  <w:style w:type="character" w:styleId="MenoPendente">
    <w:name w:val="Unresolved Mention"/>
    <w:basedOn w:val="Fontepargpadro"/>
    <w:uiPriority w:val="99"/>
    <w:semiHidden/>
    <w:unhideWhenUsed/>
    <w:rsid w:val="000B4E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7414">
      <w:bodyDiv w:val="1"/>
      <w:marLeft w:val="0"/>
      <w:marRight w:val="0"/>
      <w:marTop w:val="0"/>
      <w:marBottom w:val="0"/>
      <w:divBdr>
        <w:top w:val="none" w:sz="0" w:space="0" w:color="auto"/>
        <w:left w:val="none" w:sz="0" w:space="0" w:color="auto"/>
        <w:bottom w:val="none" w:sz="0" w:space="0" w:color="auto"/>
        <w:right w:val="none" w:sz="0" w:space="0" w:color="auto"/>
      </w:divBdr>
    </w:div>
    <w:div w:id="75710689">
      <w:bodyDiv w:val="1"/>
      <w:marLeft w:val="0"/>
      <w:marRight w:val="0"/>
      <w:marTop w:val="0"/>
      <w:marBottom w:val="0"/>
      <w:divBdr>
        <w:top w:val="none" w:sz="0" w:space="0" w:color="auto"/>
        <w:left w:val="none" w:sz="0" w:space="0" w:color="auto"/>
        <w:bottom w:val="none" w:sz="0" w:space="0" w:color="auto"/>
        <w:right w:val="none" w:sz="0" w:space="0" w:color="auto"/>
      </w:divBdr>
    </w:div>
    <w:div w:id="94713362">
      <w:bodyDiv w:val="1"/>
      <w:marLeft w:val="0"/>
      <w:marRight w:val="0"/>
      <w:marTop w:val="0"/>
      <w:marBottom w:val="0"/>
      <w:divBdr>
        <w:top w:val="none" w:sz="0" w:space="0" w:color="auto"/>
        <w:left w:val="none" w:sz="0" w:space="0" w:color="auto"/>
        <w:bottom w:val="none" w:sz="0" w:space="0" w:color="auto"/>
        <w:right w:val="none" w:sz="0" w:space="0" w:color="auto"/>
      </w:divBdr>
    </w:div>
    <w:div w:id="130751297">
      <w:bodyDiv w:val="1"/>
      <w:marLeft w:val="0"/>
      <w:marRight w:val="0"/>
      <w:marTop w:val="0"/>
      <w:marBottom w:val="0"/>
      <w:divBdr>
        <w:top w:val="none" w:sz="0" w:space="0" w:color="auto"/>
        <w:left w:val="none" w:sz="0" w:space="0" w:color="auto"/>
        <w:bottom w:val="none" w:sz="0" w:space="0" w:color="auto"/>
        <w:right w:val="none" w:sz="0" w:space="0" w:color="auto"/>
      </w:divBdr>
    </w:div>
    <w:div w:id="580530701">
      <w:bodyDiv w:val="1"/>
      <w:marLeft w:val="0"/>
      <w:marRight w:val="0"/>
      <w:marTop w:val="0"/>
      <w:marBottom w:val="0"/>
      <w:divBdr>
        <w:top w:val="none" w:sz="0" w:space="0" w:color="auto"/>
        <w:left w:val="none" w:sz="0" w:space="0" w:color="auto"/>
        <w:bottom w:val="none" w:sz="0" w:space="0" w:color="auto"/>
        <w:right w:val="none" w:sz="0" w:space="0" w:color="auto"/>
      </w:divBdr>
    </w:div>
    <w:div w:id="592592525">
      <w:bodyDiv w:val="1"/>
      <w:marLeft w:val="0"/>
      <w:marRight w:val="0"/>
      <w:marTop w:val="0"/>
      <w:marBottom w:val="0"/>
      <w:divBdr>
        <w:top w:val="none" w:sz="0" w:space="0" w:color="auto"/>
        <w:left w:val="none" w:sz="0" w:space="0" w:color="auto"/>
        <w:bottom w:val="none" w:sz="0" w:space="0" w:color="auto"/>
        <w:right w:val="none" w:sz="0" w:space="0" w:color="auto"/>
      </w:divBdr>
    </w:div>
    <w:div w:id="846142536">
      <w:bodyDiv w:val="1"/>
      <w:marLeft w:val="0"/>
      <w:marRight w:val="0"/>
      <w:marTop w:val="0"/>
      <w:marBottom w:val="0"/>
      <w:divBdr>
        <w:top w:val="none" w:sz="0" w:space="0" w:color="auto"/>
        <w:left w:val="none" w:sz="0" w:space="0" w:color="auto"/>
        <w:bottom w:val="none" w:sz="0" w:space="0" w:color="auto"/>
        <w:right w:val="none" w:sz="0" w:space="0" w:color="auto"/>
      </w:divBdr>
    </w:div>
    <w:div w:id="853687717">
      <w:bodyDiv w:val="1"/>
      <w:marLeft w:val="0"/>
      <w:marRight w:val="0"/>
      <w:marTop w:val="0"/>
      <w:marBottom w:val="0"/>
      <w:divBdr>
        <w:top w:val="none" w:sz="0" w:space="0" w:color="auto"/>
        <w:left w:val="none" w:sz="0" w:space="0" w:color="auto"/>
        <w:bottom w:val="none" w:sz="0" w:space="0" w:color="auto"/>
        <w:right w:val="none" w:sz="0" w:space="0" w:color="auto"/>
      </w:divBdr>
    </w:div>
    <w:div w:id="1233739899">
      <w:bodyDiv w:val="1"/>
      <w:marLeft w:val="0"/>
      <w:marRight w:val="0"/>
      <w:marTop w:val="0"/>
      <w:marBottom w:val="0"/>
      <w:divBdr>
        <w:top w:val="none" w:sz="0" w:space="0" w:color="auto"/>
        <w:left w:val="none" w:sz="0" w:space="0" w:color="auto"/>
        <w:bottom w:val="none" w:sz="0" w:space="0" w:color="auto"/>
        <w:right w:val="none" w:sz="0" w:space="0" w:color="auto"/>
      </w:divBdr>
    </w:div>
    <w:div w:id="1477258456">
      <w:bodyDiv w:val="1"/>
      <w:marLeft w:val="0"/>
      <w:marRight w:val="0"/>
      <w:marTop w:val="0"/>
      <w:marBottom w:val="0"/>
      <w:divBdr>
        <w:top w:val="none" w:sz="0" w:space="0" w:color="auto"/>
        <w:left w:val="none" w:sz="0" w:space="0" w:color="auto"/>
        <w:bottom w:val="none" w:sz="0" w:space="0" w:color="auto"/>
        <w:right w:val="none" w:sz="0" w:space="0" w:color="auto"/>
      </w:divBdr>
    </w:div>
    <w:div w:id="1764759153">
      <w:bodyDiv w:val="1"/>
      <w:marLeft w:val="0"/>
      <w:marRight w:val="0"/>
      <w:marTop w:val="0"/>
      <w:marBottom w:val="0"/>
      <w:divBdr>
        <w:top w:val="none" w:sz="0" w:space="0" w:color="auto"/>
        <w:left w:val="none" w:sz="0" w:space="0" w:color="auto"/>
        <w:bottom w:val="none" w:sz="0" w:space="0" w:color="auto"/>
        <w:right w:val="none" w:sz="0" w:space="0" w:color="auto"/>
      </w:divBdr>
    </w:div>
    <w:div w:id="192591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23-2026/2023/Lei/L14711.htm" TargetMode="External"/><Relationship Id="rId18" Type="http://schemas.openxmlformats.org/officeDocument/2006/relationships/hyperlink" Target="http://www.planalto.gov.br/ccivil_03/_Ato2023-2026/2023/Lei/L14711.htm" TargetMode="External"/><Relationship Id="rId26" Type="http://schemas.openxmlformats.org/officeDocument/2006/relationships/hyperlink" Target="http://www.planalto.gov.br/ccivil_03/_Ato2011-2014/2012/Lei/L12767.htm" TargetMode="External"/><Relationship Id="rId39" Type="http://schemas.openxmlformats.org/officeDocument/2006/relationships/hyperlink" Target="http://www.planalto.gov.br/ccivil_03/_Ato2023-2026/2023/Lei/L14711.htm" TargetMode="External"/><Relationship Id="rId21" Type="http://schemas.openxmlformats.org/officeDocument/2006/relationships/hyperlink" Target="http://www.planalto.gov.br/ccivil_03/_Ato2023-2026/2023/Lei/L14711.htm" TargetMode="External"/><Relationship Id="rId34" Type="http://schemas.openxmlformats.org/officeDocument/2006/relationships/hyperlink" Target="http://www.planalto.gov.br/ccivil_03/Leis/L9841.htm" TargetMode="External"/><Relationship Id="rId42" Type="http://schemas.openxmlformats.org/officeDocument/2006/relationships/hyperlink" Target="http://www.planalto.gov.br/ccivil_03/_Ato2015-2018/2018/Lei/L13775.htm" TargetMode="External"/><Relationship Id="rId47" Type="http://schemas.openxmlformats.org/officeDocument/2006/relationships/hyperlink" Target="http://www.planalto.gov.br/ccivil_03/_Ato2015-2018/2018/Lei/L13775.htm" TargetMode="External"/><Relationship Id="rId50" Type="http://schemas.openxmlformats.org/officeDocument/2006/relationships/hyperlink" Target="http://www.planalto.gov.br/ccivil_03/_Ato2023-2026/2023/Lei/L14711.htm" TargetMode="External"/><Relationship Id="rId7" Type="http://schemas.openxmlformats.org/officeDocument/2006/relationships/hyperlink" Target="http://legislacao.planalto.gov.br/legisla/legislacao.nsf/Viw_Identificacao/lei%209.492-1997?OpenDocument" TargetMode="External"/><Relationship Id="rId2" Type="http://schemas.openxmlformats.org/officeDocument/2006/relationships/styles" Target="styles.xml"/><Relationship Id="rId16" Type="http://schemas.openxmlformats.org/officeDocument/2006/relationships/hyperlink" Target="http://www.planalto.gov.br/ccivil_03/_Ato2023-2026/2023/Lei/L14711.htm" TargetMode="External"/><Relationship Id="rId29" Type="http://schemas.openxmlformats.org/officeDocument/2006/relationships/hyperlink" Target="http://www.planalto.gov.br/ccivil_03/_Ato2023-2026/2023/Lei/L14711.htm" TargetMode="External"/><Relationship Id="rId11" Type="http://schemas.openxmlformats.org/officeDocument/2006/relationships/hyperlink" Target="http://www.planalto.gov.br/ccivil_03/_Ato2023-2026/2023/Lei/L14711.htm" TargetMode="External"/><Relationship Id="rId24" Type="http://schemas.openxmlformats.org/officeDocument/2006/relationships/hyperlink" Target="http://www.planalto.gov.br/ccivil_03/_Ato2023-2026/2023/Lei/L14711.htm" TargetMode="External"/><Relationship Id="rId32" Type="http://schemas.openxmlformats.org/officeDocument/2006/relationships/hyperlink" Target="http://www.planalto.gov.br/ccivil_03/Leis/L9841.htm" TargetMode="External"/><Relationship Id="rId37" Type="http://schemas.openxmlformats.org/officeDocument/2006/relationships/hyperlink" Target="http://www.planalto.gov.br/ccivil_03/_Ato2023-2026/2023/Lei/L14711.htm" TargetMode="External"/><Relationship Id="rId40" Type="http://schemas.openxmlformats.org/officeDocument/2006/relationships/hyperlink" Target="http://www.planalto.gov.br/ccivil_03/_Ato2023-2026/2023/Lei/L14711.htm" TargetMode="External"/><Relationship Id="rId45" Type="http://schemas.openxmlformats.org/officeDocument/2006/relationships/hyperlink" Target="http://www.planalto.gov.br/ccivil_03/_Ato2015-2018/2018/Lei/L13775.htm"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planalto.gov.br/ccivil_03/_Ato2015-2018/2018/Lei/L13775.htm" TargetMode="External"/><Relationship Id="rId19" Type="http://schemas.openxmlformats.org/officeDocument/2006/relationships/hyperlink" Target="http://www.planalto.gov.br/ccivil_03/_Ato2023-2026/2023/Lei/L14711.htm" TargetMode="External"/><Relationship Id="rId31" Type="http://schemas.openxmlformats.org/officeDocument/2006/relationships/hyperlink" Target="http://www.planalto.gov.br/ccivil_03/_Ato2023-2026/2023/Lei/L14711.htm" TargetMode="External"/><Relationship Id="rId44" Type="http://schemas.openxmlformats.org/officeDocument/2006/relationships/hyperlink" Target="http://www.planalto.gov.br/ccivil_03/_Ato2015-2018/2018/Lei/L13775.htm" TargetMode="External"/><Relationship Id="rId52" Type="http://schemas.openxmlformats.org/officeDocument/2006/relationships/hyperlink" Target="http://www.planalto.gov.br/ccivil_03/_Ato2023-2026/2023/Lei/L14711.htm" TargetMode="External"/><Relationship Id="rId4" Type="http://schemas.openxmlformats.org/officeDocument/2006/relationships/webSettings" Target="webSettings.xml"/><Relationship Id="rId9" Type="http://schemas.openxmlformats.org/officeDocument/2006/relationships/hyperlink" Target="http://www.planalto.gov.br/ccivil_03/_Ato2015-2018/2018/Lei/L13775.htm" TargetMode="External"/><Relationship Id="rId14" Type="http://schemas.openxmlformats.org/officeDocument/2006/relationships/hyperlink" Target="http://www.planalto.gov.br/ccivil_03/_Ato2023-2026/2023/Lei/L14711.htm" TargetMode="External"/><Relationship Id="rId22" Type="http://schemas.openxmlformats.org/officeDocument/2006/relationships/hyperlink" Target="http://www.planalto.gov.br/ccivil_03/_Ato2023-2026/2023/Lei/L14711.htm" TargetMode="External"/><Relationship Id="rId27" Type="http://schemas.openxmlformats.org/officeDocument/2006/relationships/hyperlink" Target="http://www.planalto.gov.br/ccivil_03/_Ato2023-2026/2023/Lei/L14711.htm" TargetMode="External"/><Relationship Id="rId30" Type="http://schemas.openxmlformats.org/officeDocument/2006/relationships/hyperlink" Target="http://www.planalto.gov.br/ccivil_03/_Ato2023-2026/2023/Lei/L14711.htm" TargetMode="External"/><Relationship Id="rId35" Type="http://schemas.openxmlformats.org/officeDocument/2006/relationships/hyperlink" Target="http://www.planalto.gov.br/ccivil_03/Leis/L9841.htm" TargetMode="External"/><Relationship Id="rId43" Type="http://schemas.openxmlformats.org/officeDocument/2006/relationships/hyperlink" Target="http://www.planalto.gov.br/ccivil_03/_Ato2015-2018/2018/Lei/L13775.htm" TargetMode="External"/><Relationship Id="rId48" Type="http://schemas.openxmlformats.org/officeDocument/2006/relationships/hyperlink" Target="http://www.planalto.gov.br/ccivil_03/_Ato2015-2018/2018/Lei/L13775.htm" TargetMode="External"/><Relationship Id="rId8" Type="http://schemas.openxmlformats.org/officeDocument/2006/relationships/hyperlink" Target="http://www.planalto.gov.br/ccivil_03/_Ato2011-2014/2012/Lei/L12767.htm" TargetMode="External"/><Relationship Id="rId51" Type="http://schemas.openxmlformats.org/officeDocument/2006/relationships/hyperlink" Target="http://www.planalto.gov.br/ccivil_03/_Ato2019-2022/2021/Lei/L14206.htm" TargetMode="External"/><Relationship Id="rId3" Type="http://schemas.openxmlformats.org/officeDocument/2006/relationships/settings" Target="settings.xml"/><Relationship Id="rId12" Type="http://schemas.openxmlformats.org/officeDocument/2006/relationships/hyperlink" Target="http://www.planalto.gov.br/ccivil_03/_Ato2023-2026/2023/Lei/L14711.htm" TargetMode="External"/><Relationship Id="rId17" Type="http://schemas.openxmlformats.org/officeDocument/2006/relationships/hyperlink" Target="http://www.planalto.gov.br/ccivil_03/_Ato2023-2026/2023/Lei/L14711.htm" TargetMode="External"/><Relationship Id="rId25" Type="http://schemas.openxmlformats.org/officeDocument/2006/relationships/hyperlink" Target="http://www.planalto.gov.br/ccivil_03/_Ato2023-2026/2023/Lei/L14711.htm" TargetMode="External"/><Relationship Id="rId33" Type="http://schemas.openxmlformats.org/officeDocument/2006/relationships/hyperlink" Target="http://www.planalto.gov.br/ccivil_03/Leis/L9841.htm" TargetMode="External"/><Relationship Id="rId38" Type="http://schemas.openxmlformats.org/officeDocument/2006/relationships/hyperlink" Target="http://www.planalto.gov.br/ccivil_03/_Ato2023-2026/2023/Lei/L14711.htm" TargetMode="External"/><Relationship Id="rId46" Type="http://schemas.openxmlformats.org/officeDocument/2006/relationships/hyperlink" Target="http://www.planalto.gov.br/ccivil_03/_Ato2015-2018/2018/Lei/L13775.htm" TargetMode="External"/><Relationship Id="rId20" Type="http://schemas.openxmlformats.org/officeDocument/2006/relationships/hyperlink" Target="http://www.planalto.gov.br/ccivil_03/_Ato2023-2026/2023/Lei/L14711.htm" TargetMode="External"/><Relationship Id="rId41" Type="http://schemas.openxmlformats.org/officeDocument/2006/relationships/hyperlink" Target="http://www.planalto.gov.br/ccivil_03/_Ato2015-2018/2018/Lei/L13775.htm"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_Ato2023-2026/2023/Lei/L14711.htm" TargetMode="External"/><Relationship Id="rId23" Type="http://schemas.openxmlformats.org/officeDocument/2006/relationships/hyperlink" Target="http://www.planalto.gov.br/ccivil_03/_Ato2023-2026/2023/Lei/L14711.htm" TargetMode="External"/><Relationship Id="rId28" Type="http://schemas.openxmlformats.org/officeDocument/2006/relationships/hyperlink" Target="http://www.planalto.gov.br/ccivil_03/_Ato2023-2026/2023/Lei/L14711.htm" TargetMode="External"/><Relationship Id="rId36" Type="http://schemas.openxmlformats.org/officeDocument/2006/relationships/hyperlink" Target="http://www.planalto.gov.br/ccivil_03/Leis/L9841.htm" TargetMode="External"/><Relationship Id="rId49" Type="http://schemas.openxmlformats.org/officeDocument/2006/relationships/hyperlink" Target="http://www.planalto.gov.br/ccivil_03/_Ato2023-2026/2023/Lei/L1471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419</TotalTime>
  <Pages>20</Pages>
  <Words>12845</Words>
  <Characters>69369</Characters>
  <Application>Microsoft Office Word</Application>
  <DocSecurity>0</DocSecurity>
  <Lines>578</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186</cp:revision>
  <dcterms:created xsi:type="dcterms:W3CDTF">2015-05-02T18:23:00Z</dcterms:created>
  <dcterms:modified xsi:type="dcterms:W3CDTF">2026-02-10T21:42:00Z</dcterms:modified>
</cp:coreProperties>
</file>