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D691D" w14:textId="77777777" w:rsidR="007D3BD0" w:rsidRPr="005650F3" w:rsidRDefault="007D3BD0" w:rsidP="007D3BD0">
      <w:pPr>
        <w:jc w:val="center"/>
        <w:rPr>
          <w:rFonts w:ascii="Book Antiqua" w:hAnsi="Book Antiqua" w:cs="Times New Roman"/>
          <w:b/>
          <w:sz w:val="19"/>
          <w:szCs w:val="19"/>
        </w:rPr>
      </w:pPr>
      <w:r w:rsidRPr="005650F3">
        <w:rPr>
          <w:rFonts w:ascii="Book Antiqua" w:hAnsi="Book Antiqua" w:cs="Times New Roman"/>
          <w:b/>
          <w:sz w:val="19"/>
          <w:szCs w:val="19"/>
        </w:rPr>
        <w:t xml:space="preserve">REGISTRO PÚBLICO DE EMPRESAS MERCANTIS – </w:t>
      </w:r>
      <w:bookmarkStart w:id="0" w:name="_Hlk42778183"/>
      <w:r w:rsidRPr="005650F3">
        <w:rPr>
          <w:rFonts w:ascii="Book Antiqua" w:hAnsi="Book Antiqua" w:cs="Times New Roman"/>
          <w:b/>
          <w:sz w:val="19"/>
          <w:szCs w:val="19"/>
        </w:rPr>
        <w:t>Lei 8.934</w:t>
      </w:r>
      <w:bookmarkEnd w:id="0"/>
      <w:r w:rsidRPr="005650F3">
        <w:rPr>
          <w:rFonts w:ascii="Book Antiqua" w:hAnsi="Book Antiqua" w:cs="Times New Roman"/>
          <w:b/>
          <w:sz w:val="19"/>
          <w:szCs w:val="19"/>
        </w:rPr>
        <w:t>/94.</w:t>
      </w:r>
    </w:p>
    <w:p w14:paraId="3AB677BE" w14:textId="77777777" w:rsidR="007D3BD0" w:rsidRPr="005650F3" w:rsidRDefault="007D3BD0" w:rsidP="007D3BD0">
      <w:pPr>
        <w:jc w:val="center"/>
        <w:rPr>
          <w:rFonts w:ascii="Book Antiqua" w:hAnsi="Book Antiqua" w:cs="Times New Roman"/>
          <w:b/>
          <w:sz w:val="19"/>
          <w:szCs w:val="19"/>
        </w:rPr>
      </w:pPr>
      <w:r w:rsidRPr="005650F3">
        <w:rPr>
          <w:rFonts w:ascii="Book Antiqua" w:hAnsi="Book Antiqua" w:cs="Times New Roman"/>
          <w:b/>
          <w:sz w:val="19"/>
          <w:szCs w:val="19"/>
        </w:rPr>
        <w:t>MATERIAL COM QUESTÕES DE CONCURSO e ALGUMAS REFERÊNCIAS À SÚMULAS E JULGADOS DOS TRIBUNAIS SUPERIORES</w:t>
      </w:r>
    </w:p>
    <w:p w14:paraId="051C97AF" w14:textId="77777777" w:rsidR="007D3BD0" w:rsidRPr="005650F3" w:rsidRDefault="007D3BD0" w:rsidP="007D3BD0">
      <w:pPr>
        <w:jc w:val="center"/>
        <w:rPr>
          <w:rFonts w:ascii="Book Antiqua" w:hAnsi="Book Antiqua" w:cs="Times New Roman"/>
          <w:b/>
          <w:color w:val="FF0000"/>
          <w:sz w:val="19"/>
          <w:szCs w:val="19"/>
        </w:rPr>
      </w:pPr>
      <w:r w:rsidRPr="005650F3">
        <w:rPr>
          <w:rFonts w:ascii="Book Antiqua" w:hAnsi="Book Antiqua" w:cs="Times New Roman"/>
          <w:b/>
          <w:color w:val="FF0000"/>
          <w:sz w:val="19"/>
          <w:szCs w:val="19"/>
        </w:rPr>
        <w:t>Material confeccionado por Eduardo B. S. Teixeira.</w:t>
      </w:r>
    </w:p>
    <w:tbl>
      <w:tblPr>
        <w:tblStyle w:val="Tabelacomgrade"/>
        <w:tblW w:w="8568" w:type="dxa"/>
        <w:shd w:val="clear" w:color="auto" w:fill="E7E6E6" w:themeFill="background2"/>
        <w:tblLook w:val="04A0" w:firstRow="1" w:lastRow="0" w:firstColumn="1" w:lastColumn="0" w:noHBand="0" w:noVBand="1"/>
      </w:tblPr>
      <w:tblGrid>
        <w:gridCol w:w="8568"/>
      </w:tblGrid>
      <w:tr w:rsidR="007D3BD0" w:rsidRPr="00752B0C" w14:paraId="14153891" w14:textId="77777777" w:rsidTr="00134AF9">
        <w:trPr>
          <w:trHeight w:val="3596"/>
        </w:trPr>
        <w:tc>
          <w:tcPr>
            <w:tcW w:w="8568" w:type="dxa"/>
            <w:shd w:val="clear" w:color="auto" w:fill="E7E6E6" w:themeFill="background2"/>
          </w:tcPr>
          <w:p w14:paraId="34F3B804" w14:textId="1E5F0B59" w:rsidR="007D3BD0" w:rsidRPr="00134AF9" w:rsidRDefault="007D3BD0" w:rsidP="00E60041">
            <w:pPr>
              <w:jc w:val="both"/>
              <w:rPr>
                <w:rFonts w:ascii="Book Antiqua" w:eastAsia="Times New Roman" w:hAnsi="Book Antiqua" w:cs="Times New Roman"/>
                <w:b/>
                <w:sz w:val="18"/>
                <w:szCs w:val="18"/>
                <w:lang w:eastAsia="pt-BR"/>
              </w:rPr>
            </w:pPr>
            <w:r w:rsidRPr="00134AF9">
              <w:rPr>
                <w:rFonts w:ascii="Book Antiqua" w:eastAsia="Times New Roman" w:hAnsi="Book Antiqua" w:cs="Times New Roman"/>
                <w:b/>
                <w:color w:val="FFFFFF" w:themeColor="background1"/>
                <w:sz w:val="18"/>
                <w:szCs w:val="18"/>
                <w:highlight w:val="black"/>
                <w:lang w:eastAsia="pt-BR"/>
              </w:rPr>
              <w:t>Última atualização legislativa</w:t>
            </w:r>
            <w:r w:rsidRPr="00134AF9">
              <w:rPr>
                <w:rFonts w:ascii="Book Antiqua" w:eastAsia="Times New Roman" w:hAnsi="Book Antiqua" w:cs="Times New Roman"/>
                <w:b/>
                <w:sz w:val="18"/>
                <w:szCs w:val="18"/>
                <w:lang w:eastAsia="pt-BR"/>
              </w:rPr>
              <w:t xml:space="preserve">: </w:t>
            </w:r>
            <w:r w:rsidR="00181CAE">
              <w:rPr>
                <w:rFonts w:ascii="Book Antiqua" w:eastAsia="Times New Roman" w:hAnsi="Book Antiqua" w:cs="Times New Roman"/>
                <w:b/>
                <w:color w:val="FF0000"/>
                <w:sz w:val="18"/>
                <w:szCs w:val="18"/>
                <w:lang w:eastAsia="pt-BR"/>
              </w:rPr>
              <w:t>20/11</w:t>
            </w:r>
            <w:r w:rsidR="003E419D">
              <w:rPr>
                <w:rFonts w:ascii="Book Antiqua" w:eastAsia="Times New Roman" w:hAnsi="Book Antiqua" w:cs="Times New Roman"/>
                <w:b/>
                <w:color w:val="FF0000"/>
                <w:sz w:val="18"/>
                <w:szCs w:val="18"/>
                <w:lang w:eastAsia="pt-BR"/>
              </w:rPr>
              <w:t>/202</w:t>
            </w:r>
            <w:r w:rsidR="00181CAE">
              <w:rPr>
                <w:rFonts w:ascii="Book Antiqua" w:eastAsia="Times New Roman" w:hAnsi="Book Antiqua" w:cs="Times New Roman"/>
                <w:b/>
                <w:color w:val="FF0000"/>
                <w:sz w:val="18"/>
                <w:szCs w:val="18"/>
                <w:lang w:eastAsia="pt-BR"/>
              </w:rPr>
              <w:t>5</w:t>
            </w:r>
            <w:r w:rsidR="00735777" w:rsidRPr="00134AF9">
              <w:rPr>
                <w:rFonts w:ascii="Book Antiqua" w:eastAsia="Times New Roman" w:hAnsi="Book Antiqua" w:cs="Times New Roman"/>
                <w:b/>
                <w:sz w:val="18"/>
                <w:szCs w:val="18"/>
                <w:lang w:eastAsia="pt-BR"/>
              </w:rPr>
              <w:t xml:space="preserve"> - </w:t>
            </w:r>
            <w:r w:rsidR="003E419D" w:rsidRPr="0060312E">
              <w:rPr>
                <w:rFonts w:ascii="Book Antiqua" w:eastAsia="Times New Roman" w:hAnsi="Book Antiqua" w:cs="Times New Roman"/>
                <w:b/>
                <w:color w:val="FF0000"/>
                <w:sz w:val="18"/>
                <w:szCs w:val="18"/>
                <w:highlight w:val="cyan"/>
                <w:lang w:eastAsia="pt-BR"/>
              </w:rPr>
              <w:t>Lei nº 14.195</w:t>
            </w:r>
            <w:r w:rsidR="003E419D" w:rsidRPr="003E419D">
              <w:rPr>
                <w:rFonts w:ascii="Book Antiqua" w:eastAsia="Times New Roman" w:hAnsi="Book Antiqua" w:cs="Times New Roman"/>
                <w:b/>
                <w:color w:val="FF0000"/>
                <w:sz w:val="18"/>
                <w:szCs w:val="18"/>
                <w:lang w:eastAsia="pt-BR"/>
              </w:rPr>
              <w:t>, de 26.8.2021</w:t>
            </w:r>
            <w:r w:rsidR="003E419D">
              <w:rPr>
                <w:rFonts w:ascii="Book Antiqua" w:eastAsia="Times New Roman" w:hAnsi="Book Antiqua" w:cs="Times New Roman"/>
                <w:b/>
                <w:color w:val="FF0000"/>
                <w:sz w:val="18"/>
                <w:szCs w:val="18"/>
                <w:lang w:eastAsia="pt-BR"/>
              </w:rPr>
              <w:t>.</w:t>
            </w:r>
            <w:r w:rsidR="00181CAE">
              <w:t xml:space="preserve"> </w:t>
            </w:r>
            <w:r w:rsidR="00181CAE" w:rsidRPr="00181CAE">
              <w:rPr>
                <w:rFonts w:ascii="Book Antiqua" w:eastAsia="Times New Roman" w:hAnsi="Book Antiqua" w:cs="Times New Roman"/>
                <w:b/>
                <w:color w:val="FF0000"/>
                <w:sz w:val="18"/>
                <w:szCs w:val="18"/>
                <w:highlight w:val="cyan"/>
                <w:lang w:eastAsia="pt-BR"/>
              </w:rPr>
              <w:t>Lei nº 15.260</w:t>
            </w:r>
            <w:r w:rsidR="00181CAE" w:rsidRPr="00181CAE">
              <w:rPr>
                <w:rFonts w:ascii="Book Antiqua" w:eastAsia="Times New Roman" w:hAnsi="Book Antiqua" w:cs="Times New Roman"/>
                <w:b/>
                <w:color w:val="FF0000"/>
                <w:sz w:val="18"/>
                <w:szCs w:val="18"/>
                <w:lang w:eastAsia="pt-BR"/>
              </w:rPr>
              <w:t>, de 12.11.2025</w:t>
            </w:r>
          </w:p>
          <w:p w14:paraId="04E74813" w14:textId="77777777" w:rsidR="007D3BD0" w:rsidRPr="00134AF9" w:rsidRDefault="007D3BD0" w:rsidP="00E60041">
            <w:pPr>
              <w:jc w:val="both"/>
              <w:rPr>
                <w:rFonts w:ascii="Book Antiqua" w:eastAsia="Times New Roman" w:hAnsi="Book Antiqua" w:cs="Times New Roman"/>
                <w:b/>
                <w:sz w:val="18"/>
                <w:szCs w:val="18"/>
                <w:lang w:eastAsia="pt-BR"/>
              </w:rPr>
            </w:pPr>
          </w:p>
          <w:p w14:paraId="37C4B37B" w14:textId="5DD77E4E" w:rsidR="007D3BD0" w:rsidRPr="00134AF9" w:rsidRDefault="007D3BD0" w:rsidP="00E60041">
            <w:pPr>
              <w:jc w:val="both"/>
              <w:rPr>
                <w:rFonts w:ascii="Book Antiqua" w:eastAsia="Times New Roman" w:hAnsi="Book Antiqua" w:cs="Times New Roman"/>
                <w:b/>
                <w:sz w:val="18"/>
                <w:szCs w:val="18"/>
                <w:lang w:eastAsia="pt-BR"/>
              </w:rPr>
            </w:pPr>
            <w:r w:rsidRPr="00134AF9">
              <w:rPr>
                <w:rFonts w:ascii="Book Antiqua" w:eastAsia="Times New Roman" w:hAnsi="Book Antiqua" w:cs="Times New Roman"/>
                <w:b/>
                <w:color w:val="FFFFFF" w:themeColor="background1"/>
                <w:sz w:val="18"/>
                <w:szCs w:val="18"/>
                <w:highlight w:val="black"/>
                <w:lang w:eastAsia="pt-BR"/>
              </w:rPr>
              <w:t>Última atualização questões de concurso</w:t>
            </w:r>
            <w:r w:rsidRPr="00134AF9">
              <w:rPr>
                <w:rFonts w:ascii="Book Antiqua" w:eastAsia="Times New Roman" w:hAnsi="Book Antiqua" w:cs="Times New Roman"/>
                <w:b/>
                <w:sz w:val="18"/>
                <w:szCs w:val="18"/>
                <w:lang w:eastAsia="pt-BR"/>
              </w:rPr>
              <w:t xml:space="preserve">: </w:t>
            </w:r>
            <w:r w:rsidR="00405D12">
              <w:rPr>
                <w:rFonts w:ascii="Book Antiqua" w:eastAsia="Times New Roman" w:hAnsi="Book Antiqua" w:cs="Times New Roman"/>
                <w:b/>
                <w:color w:val="FF0000"/>
                <w:sz w:val="18"/>
                <w:szCs w:val="18"/>
                <w:lang w:eastAsia="pt-BR"/>
              </w:rPr>
              <w:t>18/02/2026</w:t>
            </w:r>
            <w:r w:rsidRPr="00134AF9">
              <w:rPr>
                <w:rFonts w:ascii="Book Antiqua" w:eastAsia="Times New Roman" w:hAnsi="Book Antiqua" w:cs="Times New Roman"/>
                <w:b/>
                <w:color w:val="FF0000"/>
                <w:sz w:val="18"/>
                <w:szCs w:val="18"/>
                <w:lang w:eastAsia="pt-BR"/>
              </w:rPr>
              <w:t>.</w:t>
            </w:r>
          </w:p>
          <w:p w14:paraId="10264077" w14:textId="77777777" w:rsidR="007D3BD0" w:rsidRPr="00134AF9" w:rsidRDefault="007D3BD0" w:rsidP="00E60041">
            <w:pPr>
              <w:jc w:val="both"/>
              <w:rPr>
                <w:rFonts w:ascii="Book Antiqua" w:eastAsia="Times New Roman" w:hAnsi="Book Antiqua" w:cs="Times New Roman"/>
                <w:b/>
                <w:sz w:val="18"/>
                <w:szCs w:val="18"/>
                <w:lang w:eastAsia="pt-BR"/>
              </w:rPr>
            </w:pPr>
          </w:p>
          <w:p w14:paraId="2683D359" w14:textId="77777777" w:rsidR="007D3BD0" w:rsidRPr="00134AF9" w:rsidRDefault="007D3BD0" w:rsidP="00E60041">
            <w:pPr>
              <w:jc w:val="both"/>
              <w:rPr>
                <w:rFonts w:ascii="Book Antiqua" w:eastAsia="Times New Roman" w:hAnsi="Book Antiqua" w:cs="Times New Roman"/>
                <w:b/>
                <w:sz w:val="18"/>
                <w:szCs w:val="18"/>
                <w:lang w:eastAsia="pt-BR"/>
              </w:rPr>
            </w:pPr>
            <w:r w:rsidRPr="00134AF9">
              <w:rPr>
                <w:rFonts w:ascii="Book Antiqua" w:eastAsia="Times New Roman" w:hAnsi="Book Antiqua" w:cs="Times New Roman"/>
                <w:b/>
                <w:color w:val="FFFFFF" w:themeColor="background1"/>
                <w:sz w:val="18"/>
                <w:szCs w:val="18"/>
                <w:highlight w:val="black"/>
                <w:lang w:eastAsia="pt-BR"/>
              </w:rPr>
              <w:t>Observações quanto à compreensão do material</w:t>
            </w:r>
            <w:r w:rsidRPr="00134AF9">
              <w:rPr>
                <w:rFonts w:ascii="Book Antiqua" w:eastAsia="Times New Roman" w:hAnsi="Book Antiqua" w:cs="Times New Roman"/>
                <w:b/>
                <w:sz w:val="18"/>
                <w:szCs w:val="18"/>
                <w:lang w:eastAsia="pt-BR"/>
              </w:rPr>
              <w:t>:</w:t>
            </w:r>
          </w:p>
          <w:p w14:paraId="2A4FC710" w14:textId="77777777" w:rsidR="007D3BD0" w:rsidRPr="00134AF9" w:rsidRDefault="007D3BD0" w:rsidP="007D3BD0">
            <w:pPr>
              <w:pStyle w:val="PargrafodaLista"/>
              <w:numPr>
                <w:ilvl w:val="0"/>
                <w:numId w:val="2"/>
              </w:numPr>
              <w:jc w:val="both"/>
              <w:rPr>
                <w:rFonts w:ascii="Book Antiqua" w:eastAsia="Times New Roman" w:hAnsi="Book Antiqua" w:cs="Times New Roman"/>
                <w:b/>
                <w:sz w:val="18"/>
                <w:szCs w:val="18"/>
                <w:lang w:eastAsia="pt-BR"/>
              </w:rPr>
            </w:pPr>
            <w:r w:rsidRPr="00134AF9">
              <w:rPr>
                <w:rFonts w:ascii="Book Antiqua" w:eastAsia="Times New Roman" w:hAnsi="Book Antiqua" w:cs="Times New Roman"/>
                <w:b/>
                <w:color w:val="FF0000"/>
                <w:sz w:val="18"/>
                <w:szCs w:val="18"/>
                <w:lang w:eastAsia="pt-BR"/>
              </w:rPr>
              <w:t>Cores utilizadas</w:t>
            </w:r>
            <w:r w:rsidRPr="00134AF9">
              <w:rPr>
                <w:rFonts w:ascii="Book Antiqua" w:eastAsia="Times New Roman" w:hAnsi="Book Antiqua" w:cs="Times New Roman"/>
                <w:b/>
                <w:sz w:val="18"/>
                <w:szCs w:val="18"/>
                <w:lang w:eastAsia="pt-BR"/>
              </w:rPr>
              <w:t>:</w:t>
            </w:r>
          </w:p>
          <w:p w14:paraId="51948076" w14:textId="77777777" w:rsidR="007D3BD0" w:rsidRPr="00134AF9" w:rsidRDefault="007D3BD0" w:rsidP="007D3BD0">
            <w:pPr>
              <w:pStyle w:val="PargrafodaLista"/>
              <w:numPr>
                <w:ilvl w:val="0"/>
                <w:numId w:val="1"/>
              </w:numPr>
              <w:jc w:val="both"/>
              <w:rPr>
                <w:rFonts w:ascii="Book Antiqua" w:eastAsia="Times New Roman" w:hAnsi="Book Antiqua" w:cs="Times New Roman"/>
                <w:sz w:val="18"/>
                <w:szCs w:val="18"/>
                <w:lang w:eastAsia="pt-BR"/>
              </w:rPr>
            </w:pPr>
            <w:r w:rsidRPr="00134AF9">
              <w:rPr>
                <w:rFonts w:ascii="Book Antiqua" w:eastAsia="Times New Roman" w:hAnsi="Book Antiqua" w:cs="Times New Roman"/>
                <w:b/>
                <w:sz w:val="18"/>
                <w:szCs w:val="18"/>
                <w:highlight w:val="green"/>
                <w:lang w:eastAsia="pt-BR"/>
              </w:rPr>
              <w:t>EM VERDE</w:t>
            </w:r>
            <w:r w:rsidRPr="00134AF9">
              <w:rPr>
                <w:rFonts w:ascii="Book Antiqua" w:eastAsia="Times New Roman" w:hAnsi="Book Antiqua" w:cs="Times New Roman"/>
                <w:sz w:val="18"/>
                <w:szCs w:val="18"/>
                <w:lang w:eastAsia="pt-BR"/>
              </w:rPr>
              <w:t>: destaque aos títulos, capítulos, bem como outras informações relevantes, etc.</w:t>
            </w:r>
          </w:p>
          <w:p w14:paraId="49110BEE" w14:textId="77777777" w:rsidR="007D3BD0" w:rsidRPr="00134AF9" w:rsidRDefault="007D3BD0" w:rsidP="007D3BD0">
            <w:pPr>
              <w:pStyle w:val="PargrafodaLista"/>
              <w:numPr>
                <w:ilvl w:val="0"/>
                <w:numId w:val="1"/>
              </w:numPr>
              <w:jc w:val="both"/>
              <w:rPr>
                <w:rFonts w:ascii="Book Antiqua" w:eastAsia="Times New Roman" w:hAnsi="Book Antiqua" w:cs="Times New Roman"/>
                <w:sz w:val="18"/>
                <w:szCs w:val="18"/>
                <w:lang w:eastAsia="pt-BR"/>
              </w:rPr>
            </w:pPr>
            <w:r w:rsidRPr="00134AF9">
              <w:rPr>
                <w:rFonts w:ascii="Book Antiqua" w:eastAsia="Times New Roman" w:hAnsi="Book Antiqua" w:cs="Times New Roman"/>
                <w:b/>
                <w:sz w:val="18"/>
                <w:szCs w:val="18"/>
                <w:highlight w:val="magenta"/>
                <w:lang w:eastAsia="pt-BR"/>
              </w:rPr>
              <w:t>EM ROXO</w:t>
            </w:r>
            <w:r w:rsidRPr="00134AF9">
              <w:rPr>
                <w:rFonts w:ascii="Book Antiqua" w:eastAsia="Times New Roman" w:hAnsi="Book Antiqua" w:cs="Times New Roman"/>
                <w:sz w:val="18"/>
                <w:szCs w:val="18"/>
                <w:lang w:eastAsia="pt-BR"/>
              </w:rPr>
              <w:t>: artigos que já foram cobrados em provas de concurso.</w:t>
            </w:r>
          </w:p>
          <w:p w14:paraId="2E0373DE" w14:textId="77777777" w:rsidR="007D3BD0" w:rsidRPr="00134AF9" w:rsidRDefault="007D3BD0" w:rsidP="007D3BD0">
            <w:pPr>
              <w:pStyle w:val="PargrafodaLista"/>
              <w:numPr>
                <w:ilvl w:val="0"/>
                <w:numId w:val="1"/>
              </w:numPr>
              <w:jc w:val="both"/>
              <w:rPr>
                <w:rFonts w:ascii="Book Antiqua" w:eastAsia="Times New Roman" w:hAnsi="Book Antiqua" w:cs="Times New Roman"/>
                <w:sz w:val="18"/>
                <w:szCs w:val="18"/>
                <w:lang w:eastAsia="pt-BR"/>
              </w:rPr>
            </w:pPr>
            <w:r w:rsidRPr="00134AF9">
              <w:rPr>
                <w:rFonts w:ascii="Book Antiqua" w:eastAsia="Times New Roman" w:hAnsi="Book Antiqua" w:cs="Times New Roman"/>
                <w:b/>
                <w:sz w:val="18"/>
                <w:szCs w:val="18"/>
                <w:highlight w:val="cyan"/>
                <w:lang w:eastAsia="pt-BR"/>
              </w:rPr>
              <w:t>EM AZUL</w:t>
            </w:r>
            <w:r w:rsidRPr="00134AF9">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8.934/94).</w:t>
            </w:r>
          </w:p>
          <w:p w14:paraId="5580CD49" w14:textId="77777777" w:rsidR="007D3BD0" w:rsidRPr="00134AF9" w:rsidRDefault="007D3BD0" w:rsidP="007D3BD0">
            <w:pPr>
              <w:pStyle w:val="PargrafodaLista"/>
              <w:numPr>
                <w:ilvl w:val="0"/>
                <w:numId w:val="1"/>
              </w:numPr>
              <w:jc w:val="both"/>
              <w:rPr>
                <w:rFonts w:ascii="Book Antiqua" w:eastAsia="Times New Roman" w:hAnsi="Book Antiqua" w:cs="Times New Roman"/>
                <w:sz w:val="18"/>
                <w:szCs w:val="18"/>
                <w:lang w:eastAsia="pt-BR"/>
              </w:rPr>
            </w:pPr>
            <w:r w:rsidRPr="00134AF9">
              <w:rPr>
                <w:rFonts w:ascii="Book Antiqua" w:eastAsia="Times New Roman" w:hAnsi="Book Antiqua" w:cs="Times New Roman"/>
                <w:b/>
                <w:sz w:val="18"/>
                <w:szCs w:val="18"/>
                <w:highlight w:val="yellow"/>
                <w:lang w:eastAsia="pt-BR"/>
              </w:rPr>
              <w:t>EM AMARELO</w:t>
            </w:r>
            <w:r w:rsidRPr="00134AF9">
              <w:rPr>
                <w:rFonts w:ascii="Book Antiqua" w:eastAsia="Times New Roman" w:hAnsi="Book Antiqua" w:cs="Times New Roman"/>
                <w:sz w:val="18"/>
                <w:szCs w:val="18"/>
                <w:lang w:eastAsia="pt-BR"/>
              </w:rPr>
              <w:t>: destaques importantes (ex.: critério pessoal)</w:t>
            </w:r>
          </w:p>
          <w:p w14:paraId="495047DB" w14:textId="77777777" w:rsidR="007D3BD0" w:rsidRPr="00134AF9" w:rsidRDefault="007D3BD0" w:rsidP="00E60041">
            <w:pPr>
              <w:jc w:val="both"/>
              <w:rPr>
                <w:rFonts w:ascii="Book Antiqua" w:eastAsia="Times New Roman" w:hAnsi="Book Antiqua" w:cs="Times New Roman"/>
                <w:sz w:val="18"/>
                <w:szCs w:val="18"/>
                <w:lang w:eastAsia="pt-BR"/>
              </w:rPr>
            </w:pPr>
          </w:p>
          <w:p w14:paraId="27E16A56" w14:textId="77777777" w:rsidR="007D3BD0" w:rsidRPr="00134AF9" w:rsidRDefault="007D3BD0" w:rsidP="007D3BD0">
            <w:pPr>
              <w:pStyle w:val="PargrafodaLista"/>
              <w:numPr>
                <w:ilvl w:val="0"/>
                <w:numId w:val="2"/>
              </w:numPr>
              <w:jc w:val="both"/>
              <w:rPr>
                <w:rFonts w:ascii="Book Antiqua" w:eastAsia="Times New Roman" w:hAnsi="Book Antiqua" w:cs="Times New Roman"/>
                <w:sz w:val="18"/>
                <w:szCs w:val="18"/>
                <w:lang w:eastAsia="pt-BR"/>
              </w:rPr>
            </w:pPr>
            <w:r w:rsidRPr="00134AF9">
              <w:rPr>
                <w:rFonts w:ascii="Book Antiqua" w:eastAsia="Times New Roman" w:hAnsi="Book Antiqua" w:cs="Times New Roman"/>
                <w:b/>
                <w:color w:val="FF0000"/>
                <w:sz w:val="18"/>
                <w:szCs w:val="18"/>
                <w:lang w:eastAsia="pt-BR"/>
              </w:rPr>
              <w:t>Siglas utilizadas</w:t>
            </w:r>
            <w:r w:rsidRPr="00134AF9">
              <w:rPr>
                <w:rFonts w:ascii="Book Antiqua" w:eastAsia="Times New Roman" w:hAnsi="Book Antiqua" w:cs="Times New Roman"/>
                <w:sz w:val="18"/>
                <w:szCs w:val="18"/>
                <w:lang w:eastAsia="pt-BR"/>
              </w:rPr>
              <w:t>:</w:t>
            </w:r>
          </w:p>
          <w:p w14:paraId="0DB92D8D" w14:textId="77777777" w:rsidR="007D3BD0" w:rsidRPr="00752B0C" w:rsidRDefault="007D3BD0" w:rsidP="007D3BD0">
            <w:pPr>
              <w:pStyle w:val="PargrafodaLista"/>
              <w:numPr>
                <w:ilvl w:val="0"/>
                <w:numId w:val="3"/>
              </w:numPr>
              <w:jc w:val="both"/>
              <w:rPr>
                <w:rFonts w:ascii="Book Antiqua" w:eastAsia="Times New Roman" w:hAnsi="Book Antiqua" w:cs="Times New Roman"/>
                <w:sz w:val="20"/>
                <w:szCs w:val="20"/>
                <w:lang w:eastAsia="pt-BR"/>
              </w:rPr>
            </w:pPr>
            <w:r w:rsidRPr="00134AF9">
              <w:rPr>
                <w:rFonts w:ascii="Book Antiqua" w:eastAsia="Times New Roman" w:hAnsi="Book Antiqua" w:cs="Times New Roman"/>
                <w:b/>
                <w:sz w:val="18"/>
                <w:szCs w:val="18"/>
                <w:lang w:eastAsia="pt-BR"/>
              </w:rPr>
              <w:t>MP (concursos do Ministério Público); M ou TJMG (concursos da Magistratura); BL (base legal, etc.</w:t>
            </w:r>
          </w:p>
        </w:tc>
      </w:tr>
    </w:tbl>
    <w:p w14:paraId="0D27CAF3" w14:textId="77777777" w:rsidR="00D808B9" w:rsidRPr="00752B0C" w:rsidRDefault="00D808B9" w:rsidP="00D808B9">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752B0C">
          <w:rPr>
            <w:rFonts w:ascii="Book Antiqua" w:eastAsia="Times New Roman" w:hAnsi="Book Antiqua" w:cs="Times New Roman"/>
            <w:b/>
            <w:bCs/>
            <w:color w:val="000080"/>
            <w:sz w:val="20"/>
            <w:szCs w:val="20"/>
            <w:u w:val="single"/>
            <w:lang w:eastAsia="pt-BR"/>
          </w:rPr>
          <w:t>LEI Nº 8.934, DE 18 DE NOVEMBRO DE 1994.</w:t>
        </w:r>
      </w:hyperlink>
    </w:p>
    <w:tbl>
      <w:tblPr>
        <w:tblW w:w="5000" w:type="pct"/>
        <w:tblCellMar>
          <w:left w:w="0" w:type="dxa"/>
          <w:right w:w="0" w:type="dxa"/>
        </w:tblCellMar>
        <w:tblLook w:val="04A0" w:firstRow="1" w:lastRow="0" w:firstColumn="1" w:lastColumn="0" w:noHBand="0" w:noVBand="1"/>
      </w:tblPr>
      <w:tblGrid>
        <w:gridCol w:w="2090"/>
        <w:gridCol w:w="6414"/>
      </w:tblGrid>
      <w:tr w:rsidR="00D808B9" w:rsidRPr="00752B0C" w14:paraId="23FB9F57" w14:textId="77777777" w:rsidTr="00761F3F">
        <w:tc>
          <w:tcPr>
            <w:tcW w:w="1229" w:type="pct"/>
            <w:tcBorders>
              <w:top w:val="nil"/>
              <w:left w:val="nil"/>
              <w:bottom w:val="nil"/>
              <w:right w:val="nil"/>
            </w:tcBorders>
            <w:vAlign w:val="center"/>
            <w:hideMark/>
          </w:tcPr>
          <w:p w14:paraId="4AA18F90" w14:textId="6EE55E36" w:rsidR="00D808B9" w:rsidRPr="00752B0C" w:rsidRDefault="00D808B9" w:rsidP="008E0249">
            <w:pPr>
              <w:spacing w:after="0" w:line="240" w:lineRule="auto"/>
              <w:jc w:val="both"/>
              <w:rPr>
                <w:rFonts w:ascii="Book Antiqua" w:eastAsia="Times New Roman" w:hAnsi="Book Antiqua" w:cs="Times New Roman"/>
                <w:sz w:val="20"/>
                <w:szCs w:val="20"/>
                <w:lang w:eastAsia="pt-BR"/>
              </w:rPr>
            </w:pPr>
          </w:p>
        </w:tc>
        <w:tc>
          <w:tcPr>
            <w:tcW w:w="3771" w:type="pct"/>
            <w:tcBorders>
              <w:top w:val="nil"/>
              <w:left w:val="nil"/>
              <w:bottom w:val="nil"/>
              <w:right w:val="nil"/>
            </w:tcBorders>
            <w:vAlign w:val="center"/>
            <w:hideMark/>
          </w:tcPr>
          <w:p w14:paraId="330D6580" w14:textId="77777777" w:rsidR="00D808B9" w:rsidRPr="00752B0C" w:rsidRDefault="00D808B9" w:rsidP="008E0249">
            <w:pPr>
              <w:spacing w:before="100" w:beforeAutospacing="1" w:after="100" w:afterAutospacing="1" w:line="240" w:lineRule="auto"/>
              <w:jc w:val="both"/>
              <w:rPr>
                <w:rFonts w:ascii="Book Antiqua" w:eastAsia="Times New Roman" w:hAnsi="Book Antiqua" w:cs="Times New Roman"/>
                <w:sz w:val="20"/>
                <w:szCs w:val="20"/>
                <w:lang w:eastAsia="pt-BR"/>
              </w:rPr>
            </w:pPr>
            <w:r w:rsidRPr="00CF1F10">
              <w:rPr>
                <w:rFonts w:ascii="Book Antiqua" w:eastAsia="Times New Roman" w:hAnsi="Book Antiqua" w:cs="Times New Roman"/>
                <w:color w:val="800000"/>
                <w:sz w:val="18"/>
                <w:szCs w:val="18"/>
                <w:lang w:eastAsia="pt-BR"/>
              </w:rPr>
              <w:t>Dispõe sobre o Registro Público de Empresas Mercantis e Atividades Afins e dá outras providências.</w:t>
            </w:r>
          </w:p>
        </w:tc>
      </w:tr>
    </w:tbl>
    <w:p w14:paraId="071C9D28" w14:textId="77777777" w:rsidR="00D808B9" w:rsidRPr="005650F3" w:rsidRDefault="00D808B9" w:rsidP="00D808B9">
      <w:pPr>
        <w:spacing w:before="100" w:beforeAutospacing="1" w:after="100" w:afterAutospacing="1" w:line="240" w:lineRule="auto"/>
        <w:rPr>
          <w:rFonts w:ascii="Book Antiqua" w:eastAsia="Times New Roman" w:hAnsi="Book Antiqua" w:cs="Times New Roman"/>
          <w:sz w:val="19"/>
          <w:szCs w:val="19"/>
          <w:lang w:eastAsia="pt-BR"/>
        </w:rPr>
      </w:pPr>
      <w:r w:rsidRPr="005650F3">
        <w:rPr>
          <w:rFonts w:ascii="Book Antiqua" w:eastAsia="Times New Roman" w:hAnsi="Book Antiqua" w:cs="Times New Roman"/>
          <w:b/>
          <w:bCs/>
          <w:sz w:val="19"/>
          <w:szCs w:val="19"/>
          <w:lang w:eastAsia="pt-BR"/>
        </w:rPr>
        <w:t xml:space="preserve">        O PRESIDENTE DA REPÚBLICA, </w:t>
      </w:r>
      <w:proofErr w:type="gramStart"/>
      <w:r w:rsidRPr="005650F3">
        <w:rPr>
          <w:rFonts w:ascii="Book Antiqua" w:eastAsia="Times New Roman" w:hAnsi="Book Antiqua" w:cs="Times New Roman"/>
          <w:sz w:val="19"/>
          <w:szCs w:val="19"/>
          <w:lang w:eastAsia="pt-BR"/>
        </w:rPr>
        <w:t>Faço</w:t>
      </w:r>
      <w:proofErr w:type="gramEnd"/>
      <w:r w:rsidRPr="005650F3">
        <w:rPr>
          <w:rFonts w:ascii="Book Antiqua" w:eastAsia="Times New Roman" w:hAnsi="Book Antiqua" w:cs="Times New Roman"/>
          <w:sz w:val="19"/>
          <w:szCs w:val="19"/>
          <w:lang w:eastAsia="pt-BR"/>
        </w:rPr>
        <w:t xml:space="preserve"> saber que o Congresso Nacional decreta e eu sanciono a seguinte lei:</w:t>
      </w:r>
    </w:p>
    <w:p w14:paraId="6FC5C51F" w14:textId="77777777" w:rsidR="00D808B9" w:rsidRPr="005650F3" w:rsidRDefault="00D808B9" w:rsidP="00080DDF">
      <w:pPr>
        <w:spacing w:before="120" w:after="120" w:line="240" w:lineRule="auto"/>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TÍTULO I</w:t>
      </w:r>
    </w:p>
    <w:p w14:paraId="11281BF1" w14:textId="77777777" w:rsidR="00D808B9" w:rsidRPr="005650F3" w:rsidRDefault="00D808B9" w:rsidP="00080DDF">
      <w:pPr>
        <w:spacing w:before="120" w:after="120" w:line="240" w:lineRule="auto"/>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Do Registro Público de Empresas Mercantis e Atividades Afins</w:t>
      </w:r>
    </w:p>
    <w:p w14:paraId="4AC4B2C2" w14:textId="77777777" w:rsidR="00D808B9" w:rsidRPr="005650F3" w:rsidRDefault="00D808B9" w:rsidP="00080DDF">
      <w:pPr>
        <w:spacing w:before="120" w:after="120" w:line="240" w:lineRule="auto"/>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CAPÍTULO I</w:t>
      </w:r>
    </w:p>
    <w:p w14:paraId="770A9DE1" w14:textId="77777777" w:rsidR="00D808B9" w:rsidRPr="005650F3" w:rsidRDefault="00D808B9" w:rsidP="00080DDF">
      <w:pPr>
        <w:spacing w:before="120" w:after="120" w:line="240" w:lineRule="auto"/>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Das Finalidades e da Organização</w:t>
      </w:r>
    </w:p>
    <w:p w14:paraId="6D57C609" w14:textId="77777777" w:rsidR="00D808B9" w:rsidRPr="005650F3" w:rsidRDefault="00D808B9" w:rsidP="00080DDF">
      <w:pPr>
        <w:spacing w:before="120" w:after="120" w:line="240" w:lineRule="auto"/>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SEÇÃO I</w:t>
      </w:r>
    </w:p>
    <w:p w14:paraId="5B552681" w14:textId="77777777" w:rsidR="00D808B9" w:rsidRPr="005650F3" w:rsidRDefault="00D808B9" w:rsidP="00080DDF">
      <w:pPr>
        <w:spacing w:before="120" w:after="120" w:line="240" w:lineRule="auto"/>
        <w:jc w:val="center"/>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highlight w:val="green"/>
          <w:lang w:eastAsia="pt-BR"/>
        </w:rPr>
        <w:t>Das Finalidades</w:t>
      </w:r>
    </w:p>
    <w:p w14:paraId="6CB2F79B" w14:textId="77777777" w:rsidR="007C3A3C" w:rsidRPr="000103E7" w:rsidRDefault="007C3A3C" w:rsidP="007C3A3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650F3">
        <w:rPr>
          <w:rFonts w:ascii="Book Antiqua" w:hAnsi="Book Antiqua" w:cs="Arial"/>
          <w:b/>
          <w:color w:val="000000"/>
          <w:sz w:val="19"/>
          <w:szCs w:val="19"/>
          <w:highlight w:val="magenta"/>
        </w:rPr>
        <w:t>Art. 1º</w:t>
      </w:r>
      <w:r w:rsidRPr="005650F3">
        <w:rPr>
          <w:rFonts w:ascii="Book Antiqua" w:hAnsi="Book Antiqua" w:cs="Arial"/>
          <w:color w:val="000000"/>
          <w:sz w:val="19"/>
          <w:szCs w:val="19"/>
        </w:rPr>
        <w:t>  </w:t>
      </w:r>
      <w:r w:rsidRPr="002F6B05">
        <w:rPr>
          <w:rFonts w:ascii="Book Antiqua" w:hAnsi="Book Antiqua" w:cs="Arial"/>
          <w:b/>
          <w:bCs/>
          <w:color w:val="000000"/>
          <w:sz w:val="19"/>
          <w:szCs w:val="19"/>
        </w:rPr>
        <w:t xml:space="preserve">O Registro Público de Empresas Mercantis e Atividades Afins, observado o disposto nesta Lei, será exercido em todo o território nacional, de forma sistêmica, por órgãos federais, estaduais e distrital, </w:t>
      </w:r>
      <w:r w:rsidRPr="002F6B05">
        <w:rPr>
          <w:rFonts w:ascii="Book Antiqua" w:hAnsi="Book Antiqua" w:cs="Arial"/>
          <w:b/>
          <w:bCs/>
          <w:color w:val="000000"/>
          <w:sz w:val="19"/>
          <w:szCs w:val="19"/>
          <w:highlight w:val="cyan"/>
        </w:rPr>
        <w:t>com as seguintes finalidades</w:t>
      </w:r>
      <w:r w:rsidRPr="000103E7">
        <w:rPr>
          <w:rFonts w:ascii="Book Antiqua" w:hAnsi="Book Antiqua" w:cs="Arial"/>
          <w:color w:val="000000"/>
          <w:sz w:val="16"/>
          <w:szCs w:val="16"/>
        </w:rPr>
        <w:t xml:space="preserve">:    </w:t>
      </w:r>
      <w:hyperlink r:id="rId9" w:anchor="art6" w:history="1">
        <w:r w:rsidR="00E3368B" w:rsidRPr="000103E7">
          <w:rPr>
            <w:rStyle w:val="Hyperlink"/>
            <w:rFonts w:ascii="Book Antiqua" w:hAnsi="Book Antiqua"/>
            <w:sz w:val="16"/>
            <w:szCs w:val="16"/>
          </w:rPr>
          <w:t>(Redação dada pela Lei nº 13.833,de 2019)</w:t>
        </w:r>
      </w:hyperlink>
    </w:p>
    <w:p w14:paraId="28D1DFDC" w14:textId="14F8FC0D" w:rsidR="00D808B9" w:rsidRPr="002F6B05" w:rsidRDefault="00D808B9" w:rsidP="007C3A3C">
      <w:pPr>
        <w:spacing w:before="100" w:beforeAutospacing="1" w:after="100" w:afterAutospacing="1" w:line="240" w:lineRule="auto"/>
        <w:ind w:firstLine="426"/>
        <w:jc w:val="both"/>
        <w:rPr>
          <w:rFonts w:ascii="Book Antiqua" w:eastAsia="Times New Roman" w:hAnsi="Book Antiqua" w:cs="Times New Roman"/>
          <w:b/>
          <w:bCs/>
          <w:sz w:val="16"/>
          <w:szCs w:val="16"/>
          <w:u w:val="single"/>
          <w:lang w:eastAsia="pt-BR"/>
        </w:rPr>
      </w:pPr>
      <w:r w:rsidRPr="002F6B05">
        <w:rPr>
          <w:rFonts w:ascii="Book Antiqua" w:eastAsia="Times New Roman" w:hAnsi="Book Antiqua" w:cs="Times New Roman"/>
          <w:b/>
          <w:bCs/>
          <w:sz w:val="19"/>
          <w:szCs w:val="19"/>
          <w:lang w:eastAsia="pt-BR"/>
        </w:rPr>
        <w:t xml:space="preserve">I - </w:t>
      </w:r>
      <w:proofErr w:type="gramStart"/>
      <w:r w:rsidRPr="002F6B05">
        <w:rPr>
          <w:rFonts w:ascii="Book Antiqua" w:eastAsia="Times New Roman" w:hAnsi="Book Antiqua" w:cs="Times New Roman"/>
          <w:b/>
          <w:bCs/>
          <w:sz w:val="19"/>
          <w:szCs w:val="19"/>
          <w:highlight w:val="yellow"/>
          <w:lang w:eastAsia="pt-BR"/>
        </w:rPr>
        <w:t>dar</w:t>
      </w:r>
      <w:proofErr w:type="gramEnd"/>
      <w:r w:rsidRPr="002F6B05">
        <w:rPr>
          <w:rFonts w:ascii="Book Antiqua" w:eastAsia="Times New Roman" w:hAnsi="Book Antiqua" w:cs="Times New Roman"/>
          <w:b/>
          <w:bCs/>
          <w:sz w:val="19"/>
          <w:szCs w:val="19"/>
          <w:highlight w:val="yellow"/>
          <w:lang w:eastAsia="pt-BR"/>
        </w:rPr>
        <w:t xml:space="preserve"> garantia, publicidade, autenticidade, segurança e eficácia aos atos jurídicos das empresas mercantis, submetidos a registro na forma desta lei</w:t>
      </w:r>
      <w:r w:rsidRPr="002F6B05">
        <w:rPr>
          <w:rFonts w:ascii="Book Antiqua" w:eastAsia="Times New Roman" w:hAnsi="Book Antiqua" w:cs="Times New Roman"/>
          <w:b/>
          <w:bCs/>
          <w:sz w:val="16"/>
          <w:szCs w:val="16"/>
          <w:lang w:eastAsia="pt-BR"/>
        </w:rPr>
        <w:t>;</w:t>
      </w:r>
      <w:r w:rsidR="006C62E0" w:rsidRPr="002F6B05">
        <w:rPr>
          <w:rFonts w:ascii="Book Antiqua" w:eastAsia="Times New Roman" w:hAnsi="Book Antiqua" w:cs="Times New Roman"/>
          <w:b/>
          <w:bCs/>
          <w:sz w:val="16"/>
          <w:szCs w:val="16"/>
          <w:lang w:eastAsia="pt-BR"/>
        </w:rPr>
        <w:t xml:space="preserve"> </w:t>
      </w:r>
      <w:r w:rsidR="006C62E0" w:rsidRPr="002F6B05">
        <w:rPr>
          <w:rFonts w:ascii="Book Antiqua" w:eastAsia="Times New Roman" w:hAnsi="Book Antiqua" w:cs="Times New Roman"/>
          <w:b/>
          <w:bCs/>
          <w:color w:val="FF0000"/>
          <w:sz w:val="16"/>
          <w:szCs w:val="16"/>
          <w:u w:val="single"/>
          <w:lang w:eastAsia="pt-BR"/>
        </w:rPr>
        <w:t>(TJPI-2012)</w:t>
      </w:r>
      <w:r w:rsidR="00C563D1" w:rsidRPr="002F6B05">
        <w:rPr>
          <w:rFonts w:ascii="Book Antiqua" w:eastAsia="Times New Roman" w:hAnsi="Book Antiqua" w:cs="Times New Roman"/>
          <w:b/>
          <w:bCs/>
          <w:color w:val="FF0000"/>
          <w:sz w:val="16"/>
          <w:szCs w:val="16"/>
          <w:lang w:eastAsia="pt-BR"/>
        </w:rPr>
        <w:t xml:space="preserve"> </w:t>
      </w:r>
      <w:r w:rsidR="00C563D1" w:rsidRPr="002F6B05">
        <w:rPr>
          <w:rFonts w:ascii="Book Antiqua" w:eastAsia="Times New Roman" w:hAnsi="Book Antiqua" w:cs="Times New Roman"/>
          <w:b/>
          <w:bCs/>
          <w:color w:val="FF0000"/>
          <w:sz w:val="16"/>
          <w:szCs w:val="16"/>
          <w:u w:val="single"/>
          <w:lang w:eastAsia="pt-BR"/>
        </w:rPr>
        <w:t>(TRT2-2016)</w:t>
      </w:r>
      <w:r w:rsidR="00AB1ECA" w:rsidRPr="002F6B05">
        <w:rPr>
          <w:rFonts w:ascii="Book Antiqua" w:eastAsia="Times New Roman" w:hAnsi="Book Antiqua" w:cs="Times New Roman"/>
          <w:b/>
          <w:bCs/>
          <w:color w:val="FF0000"/>
          <w:sz w:val="16"/>
          <w:szCs w:val="16"/>
          <w:lang w:eastAsia="pt-BR"/>
        </w:rPr>
        <w:t xml:space="preserve"> </w:t>
      </w:r>
      <w:r w:rsidR="00AB1ECA" w:rsidRPr="002F6B05">
        <w:rPr>
          <w:rFonts w:ascii="Book Antiqua" w:eastAsia="Times New Roman" w:hAnsi="Book Antiqua" w:cs="Times New Roman"/>
          <w:b/>
          <w:bCs/>
          <w:color w:val="FF0000"/>
          <w:sz w:val="16"/>
          <w:szCs w:val="16"/>
          <w:u w:val="single"/>
          <w:lang w:eastAsia="pt-BR"/>
        </w:rPr>
        <w:t>(Cartórios/TJMG-2017)</w:t>
      </w:r>
      <w:r w:rsidR="00B231A2" w:rsidRPr="002F6B05">
        <w:rPr>
          <w:rFonts w:ascii="Book Antiqua" w:eastAsia="Times New Roman" w:hAnsi="Book Antiqua" w:cs="Times New Roman"/>
          <w:b/>
          <w:bCs/>
          <w:color w:val="FF0000"/>
          <w:sz w:val="16"/>
          <w:szCs w:val="16"/>
          <w:lang w:eastAsia="pt-BR"/>
        </w:rPr>
        <w:t xml:space="preserve"> </w:t>
      </w:r>
      <w:r w:rsidR="00B231A2" w:rsidRPr="002F6B05">
        <w:rPr>
          <w:rFonts w:ascii="Book Antiqua" w:eastAsia="Times New Roman" w:hAnsi="Book Antiqua" w:cs="Times New Roman"/>
          <w:b/>
          <w:bCs/>
          <w:color w:val="FF0000"/>
          <w:sz w:val="16"/>
          <w:szCs w:val="16"/>
          <w:u w:val="single"/>
          <w:lang w:eastAsia="pt-BR"/>
        </w:rPr>
        <w:t>(Cartórios/TJRO-2017)</w:t>
      </w:r>
      <w:r w:rsidR="00C04373" w:rsidRPr="002F6B05">
        <w:rPr>
          <w:rFonts w:ascii="Book Antiqua" w:eastAsia="Times New Roman" w:hAnsi="Book Antiqua" w:cs="Times New Roman"/>
          <w:b/>
          <w:bCs/>
          <w:color w:val="FF0000"/>
          <w:sz w:val="16"/>
          <w:szCs w:val="16"/>
          <w:lang w:eastAsia="pt-BR"/>
        </w:rPr>
        <w:t xml:space="preserve"> </w:t>
      </w:r>
    </w:p>
    <w:p w14:paraId="1685B9CA" w14:textId="2EEA47C7" w:rsidR="00D808B9" w:rsidRPr="002F6B05" w:rsidRDefault="00D808B9" w:rsidP="008E0249">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2F6B05">
        <w:rPr>
          <w:rFonts w:ascii="Book Antiqua" w:eastAsia="Times New Roman" w:hAnsi="Book Antiqua" w:cs="Times New Roman"/>
          <w:b/>
          <w:bCs/>
          <w:sz w:val="19"/>
          <w:szCs w:val="19"/>
          <w:lang w:eastAsia="pt-BR"/>
        </w:rPr>
        <w:t xml:space="preserve">II - </w:t>
      </w:r>
      <w:proofErr w:type="gramStart"/>
      <w:r w:rsidRPr="002F6B05">
        <w:rPr>
          <w:rFonts w:ascii="Book Antiqua" w:eastAsia="Times New Roman" w:hAnsi="Book Antiqua" w:cs="Times New Roman"/>
          <w:b/>
          <w:bCs/>
          <w:sz w:val="19"/>
          <w:szCs w:val="19"/>
          <w:highlight w:val="yellow"/>
          <w:lang w:eastAsia="pt-BR"/>
        </w:rPr>
        <w:t>cadastrar</w:t>
      </w:r>
      <w:proofErr w:type="gramEnd"/>
      <w:r w:rsidRPr="002F6B05">
        <w:rPr>
          <w:rFonts w:ascii="Book Antiqua" w:eastAsia="Times New Roman" w:hAnsi="Book Antiqua" w:cs="Times New Roman"/>
          <w:b/>
          <w:bCs/>
          <w:sz w:val="19"/>
          <w:szCs w:val="19"/>
          <w:highlight w:val="yellow"/>
          <w:lang w:eastAsia="pt-BR"/>
        </w:rPr>
        <w:t xml:space="preserve"> as empresas nacionais</w:t>
      </w:r>
      <w:r w:rsidRPr="002F6B05">
        <w:rPr>
          <w:rFonts w:ascii="Book Antiqua" w:eastAsia="Times New Roman" w:hAnsi="Book Antiqua" w:cs="Times New Roman"/>
          <w:b/>
          <w:bCs/>
          <w:sz w:val="19"/>
          <w:szCs w:val="19"/>
          <w:lang w:eastAsia="pt-BR"/>
        </w:rPr>
        <w:t xml:space="preserve"> e </w:t>
      </w:r>
      <w:r w:rsidRPr="002F6B05">
        <w:rPr>
          <w:rFonts w:ascii="Book Antiqua" w:eastAsia="Times New Roman" w:hAnsi="Book Antiqua" w:cs="Times New Roman"/>
          <w:b/>
          <w:bCs/>
          <w:sz w:val="19"/>
          <w:szCs w:val="19"/>
          <w:highlight w:val="cyan"/>
          <w:lang w:eastAsia="pt-BR"/>
        </w:rPr>
        <w:t>estrangeiras</w:t>
      </w:r>
      <w:r w:rsidRPr="002F6B05">
        <w:rPr>
          <w:rFonts w:ascii="Book Antiqua" w:eastAsia="Times New Roman" w:hAnsi="Book Antiqua" w:cs="Times New Roman"/>
          <w:b/>
          <w:bCs/>
          <w:sz w:val="19"/>
          <w:szCs w:val="19"/>
          <w:lang w:eastAsia="pt-BR"/>
        </w:rPr>
        <w:t xml:space="preserve"> </w:t>
      </w:r>
      <w:r w:rsidRPr="002F6B05">
        <w:rPr>
          <w:rFonts w:ascii="Book Antiqua" w:eastAsia="Times New Roman" w:hAnsi="Book Antiqua" w:cs="Times New Roman"/>
          <w:b/>
          <w:bCs/>
          <w:sz w:val="19"/>
          <w:szCs w:val="19"/>
          <w:highlight w:val="yellow"/>
          <w:lang w:eastAsia="pt-BR"/>
        </w:rPr>
        <w:t>em funcionamento no País</w:t>
      </w:r>
      <w:r w:rsidRPr="002F6B05">
        <w:rPr>
          <w:rFonts w:ascii="Book Antiqua" w:eastAsia="Times New Roman" w:hAnsi="Book Antiqua" w:cs="Times New Roman"/>
          <w:b/>
          <w:bCs/>
          <w:sz w:val="19"/>
          <w:szCs w:val="19"/>
          <w:lang w:eastAsia="pt-BR"/>
        </w:rPr>
        <w:t xml:space="preserve"> e manter atualizadas as informações pertinentes</w:t>
      </w:r>
      <w:r w:rsidRPr="002F6B05">
        <w:rPr>
          <w:rFonts w:ascii="Book Antiqua" w:eastAsia="Times New Roman" w:hAnsi="Book Antiqua" w:cs="Times New Roman"/>
          <w:b/>
          <w:bCs/>
          <w:sz w:val="16"/>
          <w:szCs w:val="16"/>
          <w:lang w:eastAsia="pt-BR"/>
        </w:rPr>
        <w:t>;</w:t>
      </w:r>
      <w:r w:rsidR="006C62E0" w:rsidRPr="002F6B05">
        <w:rPr>
          <w:rFonts w:ascii="Book Antiqua" w:eastAsia="Times New Roman" w:hAnsi="Book Antiqua" w:cs="Times New Roman"/>
          <w:b/>
          <w:bCs/>
          <w:sz w:val="16"/>
          <w:szCs w:val="16"/>
          <w:lang w:eastAsia="pt-BR"/>
        </w:rPr>
        <w:t xml:space="preserve"> </w:t>
      </w:r>
      <w:r w:rsidR="006C62E0" w:rsidRPr="002F6B05">
        <w:rPr>
          <w:rFonts w:ascii="Book Antiqua" w:eastAsia="Times New Roman" w:hAnsi="Book Antiqua" w:cs="Times New Roman"/>
          <w:b/>
          <w:bCs/>
          <w:color w:val="FF0000"/>
          <w:sz w:val="16"/>
          <w:szCs w:val="16"/>
          <w:u w:val="single"/>
          <w:lang w:eastAsia="pt-BR"/>
        </w:rPr>
        <w:t>(TJPI-2012)</w:t>
      </w:r>
      <w:r w:rsidR="00C563D1" w:rsidRPr="002F6B05">
        <w:rPr>
          <w:rFonts w:ascii="Book Antiqua" w:eastAsia="Times New Roman" w:hAnsi="Book Antiqua" w:cs="Times New Roman"/>
          <w:b/>
          <w:bCs/>
          <w:color w:val="FF0000"/>
          <w:sz w:val="16"/>
          <w:szCs w:val="16"/>
          <w:lang w:eastAsia="pt-BR"/>
        </w:rPr>
        <w:t xml:space="preserve"> </w:t>
      </w:r>
      <w:r w:rsidR="00C563D1" w:rsidRPr="002F6B05">
        <w:rPr>
          <w:rFonts w:ascii="Book Antiqua" w:eastAsia="Times New Roman" w:hAnsi="Book Antiqua" w:cs="Times New Roman"/>
          <w:b/>
          <w:bCs/>
          <w:color w:val="FF0000"/>
          <w:sz w:val="16"/>
          <w:szCs w:val="16"/>
          <w:u w:val="single"/>
          <w:lang w:eastAsia="pt-BR"/>
        </w:rPr>
        <w:t>(TRT2-2016)</w:t>
      </w:r>
      <w:r w:rsidR="00B231A2" w:rsidRPr="002F6B05">
        <w:rPr>
          <w:rFonts w:ascii="Book Antiqua" w:eastAsia="Times New Roman" w:hAnsi="Book Antiqua" w:cs="Times New Roman"/>
          <w:b/>
          <w:bCs/>
          <w:color w:val="FF0000"/>
          <w:sz w:val="16"/>
          <w:szCs w:val="16"/>
          <w:lang w:eastAsia="pt-BR"/>
        </w:rPr>
        <w:t xml:space="preserve"> </w:t>
      </w:r>
      <w:bookmarkStart w:id="1" w:name="_Hlk54524799"/>
      <w:r w:rsidR="00B231A2" w:rsidRPr="002F6B05">
        <w:rPr>
          <w:rFonts w:ascii="Book Antiqua" w:eastAsia="Times New Roman" w:hAnsi="Book Antiqua" w:cs="Times New Roman"/>
          <w:b/>
          <w:bCs/>
          <w:color w:val="FF0000"/>
          <w:sz w:val="16"/>
          <w:szCs w:val="16"/>
          <w:u w:val="single"/>
          <w:lang w:eastAsia="pt-BR"/>
        </w:rPr>
        <w:t>(Cartórios/TJRO-2017)</w:t>
      </w:r>
      <w:bookmarkEnd w:id="1"/>
      <w:r w:rsidR="00C04373" w:rsidRPr="002F6B05">
        <w:rPr>
          <w:rFonts w:ascii="Book Antiqua" w:eastAsia="Times New Roman" w:hAnsi="Book Antiqua" w:cs="Times New Roman"/>
          <w:b/>
          <w:bCs/>
          <w:color w:val="FF0000"/>
          <w:sz w:val="16"/>
          <w:szCs w:val="16"/>
          <w:lang w:eastAsia="pt-BR"/>
        </w:rPr>
        <w:t xml:space="preserve"> </w:t>
      </w:r>
    </w:p>
    <w:p w14:paraId="23353D12" w14:textId="6CD07AF3" w:rsidR="00D808B9" w:rsidRPr="002F6B05" w:rsidRDefault="00D808B9" w:rsidP="008E0249">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2F6B05">
        <w:rPr>
          <w:rFonts w:ascii="Book Antiqua" w:eastAsia="Times New Roman" w:hAnsi="Book Antiqua" w:cs="Times New Roman"/>
          <w:b/>
          <w:bCs/>
          <w:sz w:val="19"/>
          <w:szCs w:val="19"/>
          <w:lang w:eastAsia="pt-BR"/>
        </w:rPr>
        <w:t xml:space="preserve">III - </w:t>
      </w:r>
      <w:r w:rsidRPr="002F6B05">
        <w:rPr>
          <w:rFonts w:ascii="Book Antiqua" w:eastAsia="Times New Roman" w:hAnsi="Book Antiqua" w:cs="Times New Roman"/>
          <w:b/>
          <w:bCs/>
          <w:sz w:val="19"/>
          <w:szCs w:val="19"/>
          <w:highlight w:val="yellow"/>
          <w:lang w:eastAsia="pt-BR"/>
        </w:rPr>
        <w:t>proceder à matrícula dos agentes auxiliares do comércio</w:t>
      </w:r>
      <w:r w:rsidRPr="002F6B05">
        <w:rPr>
          <w:rFonts w:ascii="Book Antiqua" w:eastAsia="Times New Roman" w:hAnsi="Book Antiqua" w:cs="Times New Roman"/>
          <w:b/>
          <w:bCs/>
          <w:sz w:val="19"/>
          <w:szCs w:val="19"/>
          <w:lang w:eastAsia="pt-BR"/>
        </w:rPr>
        <w:t xml:space="preserve">, bem como </w:t>
      </w:r>
      <w:r w:rsidRPr="002F6B05">
        <w:rPr>
          <w:rFonts w:ascii="Book Antiqua" w:eastAsia="Times New Roman" w:hAnsi="Book Antiqua" w:cs="Times New Roman"/>
          <w:b/>
          <w:bCs/>
          <w:sz w:val="19"/>
          <w:szCs w:val="19"/>
          <w:highlight w:val="yellow"/>
          <w:lang w:eastAsia="pt-BR"/>
        </w:rPr>
        <w:t>ao seu cancelamento</w:t>
      </w:r>
      <w:r w:rsidRPr="002F6B05">
        <w:rPr>
          <w:rFonts w:ascii="Book Antiqua" w:eastAsia="Times New Roman" w:hAnsi="Book Antiqua" w:cs="Times New Roman"/>
          <w:b/>
          <w:bCs/>
          <w:sz w:val="16"/>
          <w:szCs w:val="16"/>
          <w:lang w:eastAsia="pt-BR"/>
        </w:rPr>
        <w:t>.</w:t>
      </w:r>
      <w:r w:rsidR="006C62E0" w:rsidRPr="002F6B05">
        <w:rPr>
          <w:rFonts w:ascii="Book Antiqua" w:eastAsia="Times New Roman" w:hAnsi="Book Antiqua" w:cs="Times New Roman"/>
          <w:b/>
          <w:bCs/>
          <w:sz w:val="16"/>
          <w:szCs w:val="16"/>
          <w:lang w:eastAsia="pt-BR"/>
        </w:rPr>
        <w:t xml:space="preserve"> </w:t>
      </w:r>
      <w:r w:rsidR="006C62E0" w:rsidRPr="002F6B05">
        <w:rPr>
          <w:rFonts w:ascii="Book Antiqua" w:eastAsia="Times New Roman" w:hAnsi="Book Antiqua" w:cs="Times New Roman"/>
          <w:b/>
          <w:bCs/>
          <w:color w:val="FF0000"/>
          <w:sz w:val="16"/>
          <w:szCs w:val="16"/>
          <w:u w:val="single"/>
          <w:lang w:eastAsia="pt-BR"/>
        </w:rPr>
        <w:t>(TJPI-2012)</w:t>
      </w:r>
      <w:r w:rsidR="0085400E" w:rsidRPr="002F6B05">
        <w:rPr>
          <w:rFonts w:ascii="Book Antiqua" w:eastAsia="Times New Roman" w:hAnsi="Book Antiqua" w:cs="Times New Roman"/>
          <w:b/>
          <w:bCs/>
          <w:color w:val="FF0000"/>
          <w:sz w:val="16"/>
          <w:szCs w:val="16"/>
          <w:lang w:eastAsia="pt-BR"/>
        </w:rPr>
        <w:t xml:space="preserve"> </w:t>
      </w:r>
      <w:r w:rsidR="0085400E" w:rsidRPr="002F6B05">
        <w:rPr>
          <w:rFonts w:ascii="Book Antiqua" w:eastAsia="Times New Roman" w:hAnsi="Book Antiqua" w:cs="Times New Roman"/>
          <w:b/>
          <w:bCs/>
          <w:color w:val="FF0000"/>
          <w:sz w:val="16"/>
          <w:szCs w:val="16"/>
          <w:u w:val="single"/>
          <w:lang w:eastAsia="pt-BR"/>
        </w:rPr>
        <w:t>(Cartórios/TJMT-2014)</w:t>
      </w:r>
      <w:r w:rsidR="00C563D1" w:rsidRPr="002F6B05">
        <w:rPr>
          <w:rFonts w:ascii="Book Antiqua" w:eastAsia="Times New Roman" w:hAnsi="Book Antiqua" w:cs="Times New Roman"/>
          <w:b/>
          <w:bCs/>
          <w:color w:val="FF0000"/>
          <w:sz w:val="16"/>
          <w:szCs w:val="16"/>
          <w:lang w:eastAsia="pt-BR"/>
        </w:rPr>
        <w:t xml:space="preserve"> </w:t>
      </w:r>
      <w:r w:rsidR="00C563D1" w:rsidRPr="002F6B05">
        <w:rPr>
          <w:rFonts w:ascii="Book Antiqua" w:eastAsia="Times New Roman" w:hAnsi="Book Antiqua" w:cs="Times New Roman"/>
          <w:b/>
          <w:bCs/>
          <w:color w:val="FF0000"/>
          <w:sz w:val="16"/>
          <w:szCs w:val="16"/>
          <w:u w:val="single"/>
          <w:lang w:eastAsia="pt-BR"/>
        </w:rPr>
        <w:t>(TRT2-2016)</w:t>
      </w:r>
      <w:r w:rsidR="00B231A2" w:rsidRPr="002F6B05">
        <w:rPr>
          <w:rFonts w:ascii="Book Antiqua" w:eastAsia="Times New Roman" w:hAnsi="Book Antiqua" w:cs="Times New Roman"/>
          <w:b/>
          <w:bCs/>
          <w:color w:val="FF0000"/>
          <w:sz w:val="16"/>
          <w:szCs w:val="16"/>
          <w:lang w:eastAsia="pt-BR"/>
        </w:rPr>
        <w:t xml:space="preserve"> </w:t>
      </w:r>
      <w:r w:rsidR="00B231A2" w:rsidRPr="002F6B05">
        <w:rPr>
          <w:rFonts w:ascii="Book Antiqua" w:eastAsia="Times New Roman" w:hAnsi="Book Antiqua" w:cs="Times New Roman"/>
          <w:b/>
          <w:bCs/>
          <w:color w:val="FF0000"/>
          <w:sz w:val="16"/>
          <w:szCs w:val="16"/>
          <w:u w:val="single"/>
          <w:lang w:eastAsia="pt-BR"/>
        </w:rPr>
        <w:t>(Cartórios/TJRO-2017)</w:t>
      </w:r>
      <w:r w:rsidR="00C04373" w:rsidRPr="002F6B05">
        <w:rPr>
          <w:rFonts w:ascii="Book Antiqua" w:eastAsia="Times New Roman" w:hAnsi="Book Antiqua" w:cs="Times New Roman"/>
          <w:b/>
          <w:bCs/>
          <w:color w:val="FF0000"/>
          <w:sz w:val="16"/>
          <w:szCs w:val="16"/>
          <w:lang w:eastAsia="pt-BR"/>
        </w:rPr>
        <w:t xml:space="preserve"> </w:t>
      </w:r>
    </w:p>
    <w:p w14:paraId="4C74A857" w14:textId="733AC0EC"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 w:name="art2"/>
      <w:bookmarkEnd w:id="2"/>
      <w:r w:rsidRPr="005650F3">
        <w:rPr>
          <w:rFonts w:ascii="Book Antiqua" w:eastAsia="Times New Roman" w:hAnsi="Book Antiqua" w:cs="Times New Roman"/>
          <w:b/>
          <w:sz w:val="19"/>
          <w:szCs w:val="19"/>
          <w:highlight w:val="magenta"/>
          <w:lang w:eastAsia="pt-BR"/>
        </w:rPr>
        <w:t>Art. 2º</w:t>
      </w:r>
      <w:r w:rsidRPr="005650F3">
        <w:rPr>
          <w:rFonts w:ascii="Book Antiqua" w:eastAsia="Times New Roman" w:hAnsi="Book Antiqua" w:cs="Times New Roman"/>
          <w:sz w:val="19"/>
          <w:szCs w:val="19"/>
          <w:lang w:eastAsia="pt-BR"/>
        </w:rPr>
        <w:t xml:space="preserve"> </w:t>
      </w:r>
      <w:r w:rsidRPr="008224D8">
        <w:rPr>
          <w:rFonts w:ascii="Book Antiqua" w:eastAsia="Times New Roman" w:hAnsi="Book Antiqua" w:cs="Times New Roman"/>
          <w:b/>
          <w:bCs/>
          <w:sz w:val="19"/>
          <w:szCs w:val="19"/>
          <w:lang w:eastAsia="pt-BR"/>
        </w:rPr>
        <w:t>Os atos das firmas mercantis individuais e das sociedades mercantis serão arquivados no Registro Público de Empresas Mercantis e Atividades Afins, independentemente de seu objeto, salvo as exceções previstas em lei</w:t>
      </w:r>
      <w:r w:rsidRPr="000103E7">
        <w:rPr>
          <w:rFonts w:ascii="Book Antiqua" w:eastAsia="Times New Roman" w:hAnsi="Book Antiqua" w:cs="Times New Roman"/>
          <w:sz w:val="16"/>
          <w:szCs w:val="16"/>
          <w:lang w:eastAsia="pt-BR"/>
        </w:rPr>
        <w:t>.</w:t>
      </w:r>
      <w:r w:rsidR="008224D8" w:rsidRPr="000103E7">
        <w:rPr>
          <w:rFonts w:ascii="Book Antiqua" w:eastAsia="Times New Roman" w:hAnsi="Book Antiqua" w:cs="Times New Roman"/>
          <w:sz w:val="16"/>
          <w:szCs w:val="16"/>
          <w:lang w:eastAsia="pt-BR"/>
        </w:rPr>
        <w:t xml:space="preserve"> </w:t>
      </w:r>
      <w:r w:rsidR="008224D8" w:rsidRPr="000103E7">
        <w:rPr>
          <w:rFonts w:ascii="Book Antiqua" w:eastAsia="Times New Roman" w:hAnsi="Book Antiqua" w:cs="Times New Roman"/>
          <w:b/>
          <w:color w:val="FF0000"/>
          <w:sz w:val="16"/>
          <w:szCs w:val="16"/>
          <w:u w:val="single"/>
          <w:lang w:eastAsia="pt-BR"/>
        </w:rPr>
        <w:t>(TJPA-2009)</w:t>
      </w:r>
      <w:r w:rsidR="001E50A6" w:rsidRPr="000103E7">
        <w:rPr>
          <w:rFonts w:ascii="Book Antiqua" w:eastAsia="Times New Roman" w:hAnsi="Book Antiqua" w:cs="Times New Roman"/>
          <w:b/>
          <w:color w:val="FF0000"/>
          <w:sz w:val="16"/>
          <w:szCs w:val="16"/>
          <w:lang w:eastAsia="pt-BR"/>
        </w:rPr>
        <w:t xml:space="preserve"> </w:t>
      </w:r>
      <w:r w:rsidR="001E50A6" w:rsidRPr="000103E7">
        <w:rPr>
          <w:rFonts w:ascii="Book Antiqua" w:hAnsi="Book Antiqua" w:cs="Times New Roman"/>
          <w:b/>
          <w:color w:val="FF0000"/>
          <w:sz w:val="16"/>
          <w:szCs w:val="16"/>
          <w:u w:val="single"/>
        </w:rPr>
        <w:t>(Cartórios/TJMT-2014)</w:t>
      </w:r>
      <w:r w:rsidR="00C563D1" w:rsidRPr="000103E7">
        <w:rPr>
          <w:rFonts w:ascii="Book Antiqua" w:eastAsia="Times New Roman" w:hAnsi="Book Antiqua" w:cs="Times New Roman"/>
          <w:sz w:val="16"/>
          <w:szCs w:val="16"/>
          <w:lang w:eastAsia="pt-BR"/>
        </w:rPr>
        <w:t xml:space="preserve"> </w:t>
      </w:r>
      <w:r w:rsidR="00C563D1" w:rsidRPr="000103E7">
        <w:rPr>
          <w:rFonts w:ascii="Book Antiqua" w:eastAsia="Times New Roman" w:hAnsi="Book Antiqua" w:cs="Times New Roman"/>
          <w:b/>
          <w:bCs/>
          <w:color w:val="FF0000"/>
          <w:sz w:val="16"/>
          <w:szCs w:val="16"/>
          <w:u w:val="single"/>
          <w:lang w:eastAsia="pt-BR"/>
        </w:rPr>
        <w:t>(TRT2-2016)</w:t>
      </w:r>
    </w:p>
    <w:tbl>
      <w:tblPr>
        <w:tblStyle w:val="Tabelacomgrade"/>
        <w:tblW w:w="0" w:type="auto"/>
        <w:shd w:val="clear" w:color="auto" w:fill="CCFFFF"/>
        <w:tblLook w:val="04A0" w:firstRow="1" w:lastRow="0" w:firstColumn="1" w:lastColumn="0" w:noHBand="0" w:noVBand="1"/>
      </w:tblPr>
      <w:tblGrid>
        <w:gridCol w:w="8494"/>
      </w:tblGrid>
      <w:tr w:rsidR="002F119E" w:rsidRPr="005650F3" w14:paraId="4BE29A0F" w14:textId="77777777" w:rsidTr="002F119E">
        <w:tc>
          <w:tcPr>
            <w:tcW w:w="8494" w:type="dxa"/>
            <w:shd w:val="clear" w:color="auto" w:fill="CCFFFF"/>
          </w:tcPr>
          <w:p w14:paraId="326AF26A" w14:textId="77777777" w:rsidR="002F119E" w:rsidRPr="005650F3" w:rsidRDefault="002F119E" w:rsidP="002F119E">
            <w:pPr>
              <w:spacing w:before="100" w:beforeAutospacing="1" w:after="100" w:afterAutospacing="1"/>
              <w:jc w:val="both"/>
              <w:rPr>
                <w:rFonts w:ascii="Book Antiqua" w:eastAsia="Times New Roman" w:hAnsi="Book Antiqua" w:cs="Times New Roman"/>
                <w:b/>
                <w:sz w:val="19"/>
                <w:szCs w:val="19"/>
                <w:lang w:eastAsia="pt-BR"/>
              </w:rPr>
            </w:pP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b/>
                <w:sz w:val="19"/>
                <w:szCs w:val="19"/>
                <w:highlight w:val="yellow"/>
                <w:lang w:eastAsia="pt-BR"/>
              </w:rPr>
              <w:t>TJPA-2009-FGV</w:t>
            </w: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sz w:val="19"/>
                <w:szCs w:val="19"/>
                <w:lang w:eastAsia="pt-BR"/>
              </w:rPr>
              <w:t xml:space="preserve">: Os atos das sociedades mercantis serão arquivados no Registro Público das Empresas Mercantis independente de seu objeto, salvo as exceções previstas em lei. </w:t>
            </w:r>
            <w:r w:rsidRPr="005650F3">
              <w:rPr>
                <w:rFonts w:ascii="Book Antiqua" w:eastAsia="Times New Roman" w:hAnsi="Book Antiqua" w:cs="Times New Roman"/>
                <w:b/>
                <w:sz w:val="19"/>
                <w:szCs w:val="19"/>
                <w:lang w:eastAsia="pt-BR"/>
              </w:rPr>
              <w:t>BL: art. 2º da Lei.</w:t>
            </w:r>
          </w:p>
        </w:tc>
      </w:tr>
    </w:tbl>
    <w:p w14:paraId="4F3D0B36" w14:textId="77777777"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103E7">
        <w:rPr>
          <w:rFonts w:ascii="Book Antiqua" w:eastAsia="Times New Roman" w:hAnsi="Book Antiqua" w:cs="Times New Roman"/>
          <w:sz w:val="16"/>
          <w:szCs w:val="16"/>
          <w:lang w:eastAsia="pt-BR"/>
        </w:rPr>
        <w:lastRenderedPageBreak/>
        <w:t xml:space="preserve">Parágrafo único. </w:t>
      </w:r>
      <w:hyperlink r:id="rId10" w:anchor="art19" w:history="1">
        <w:r w:rsidR="00B27966" w:rsidRPr="000103E7">
          <w:rPr>
            <w:rStyle w:val="Hyperlink"/>
            <w:rFonts w:ascii="Book Antiqua" w:eastAsia="Times New Roman" w:hAnsi="Book Antiqua" w:cs="Times New Roman"/>
            <w:sz w:val="16"/>
            <w:szCs w:val="16"/>
            <w:lang w:eastAsia="pt-BR"/>
          </w:rPr>
          <w:t>(Revogado pela Lei nº 13.784, de 2019)</w:t>
        </w:r>
      </w:hyperlink>
    </w:p>
    <w:p w14:paraId="73E407AE"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SEÇÃO II</w:t>
      </w:r>
    </w:p>
    <w:p w14:paraId="0E07A217"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highlight w:val="green"/>
          <w:lang w:eastAsia="pt-BR"/>
        </w:rPr>
        <w:t>Da Organização</w:t>
      </w:r>
    </w:p>
    <w:p w14:paraId="55E1F3D7"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 w:name="art3"/>
      <w:bookmarkEnd w:id="3"/>
      <w:r w:rsidRPr="005650F3">
        <w:rPr>
          <w:rFonts w:ascii="Book Antiqua" w:eastAsia="Times New Roman" w:hAnsi="Book Antiqua" w:cs="Times New Roman"/>
          <w:b/>
          <w:sz w:val="19"/>
          <w:szCs w:val="19"/>
          <w:highlight w:val="magenta"/>
          <w:lang w:eastAsia="pt-BR"/>
        </w:rPr>
        <w:t>Art. 3º</w:t>
      </w:r>
      <w:r w:rsidRPr="005650F3">
        <w:rPr>
          <w:rFonts w:ascii="Book Antiqua" w:eastAsia="Times New Roman" w:hAnsi="Book Antiqua" w:cs="Times New Roman"/>
          <w:sz w:val="19"/>
          <w:szCs w:val="19"/>
          <w:lang w:eastAsia="pt-BR"/>
        </w:rPr>
        <w:t xml:space="preserve"> Os serviços do Registro Público de Empresas Mercantis e Atividades Afins serão exercidos, em todo o território nacional, de maneira uniforme, harmônica e interdependente, pelo Sistema Nacional de Registro de Empresas Mercantis (</w:t>
      </w:r>
      <w:proofErr w:type="spellStart"/>
      <w:r w:rsidRPr="005650F3">
        <w:rPr>
          <w:rFonts w:ascii="Book Antiqua" w:eastAsia="Times New Roman" w:hAnsi="Book Antiqua" w:cs="Times New Roman"/>
          <w:sz w:val="19"/>
          <w:szCs w:val="19"/>
          <w:lang w:eastAsia="pt-BR"/>
        </w:rPr>
        <w:t>Sinrem</w:t>
      </w:r>
      <w:proofErr w:type="spellEnd"/>
      <w:r w:rsidRPr="005650F3">
        <w:rPr>
          <w:rFonts w:ascii="Book Antiqua" w:eastAsia="Times New Roman" w:hAnsi="Book Antiqua" w:cs="Times New Roman"/>
          <w:sz w:val="19"/>
          <w:szCs w:val="19"/>
          <w:lang w:eastAsia="pt-BR"/>
        </w:rPr>
        <w:t>), composto pelos seguintes órgãos:</w:t>
      </w:r>
    </w:p>
    <w:p w14:paraId="585474BE" w14:textId="0CC9D514" w:rsidR="007C3A3C" w:rsidRPr="000103E7" w:rsidRDefault="007C3A3C" w:rsidP="007C3A3C">
      <w:pPr>
        <w:pStyle w:val="NormalWeb"/>
        <w:spacing w:before="300" w:beforeAutospacing="0" w:after="300" w:afterAutospacing="0"/>
        <w:ind w:firstLine="450"/>
        <w:jc w:val="both"/>
        <w:rPr>
          <w:rFonts w:ascii="Book Antiqua" w:hAnsi="Book Antiqua" w:cs="Arial"/>
          <w:color w:val="000000"/>
          <w:sz w:val="16"/>
          <w:szCs w:val="16"/>
        </w:rPr>
      </w:pPr>
      <w:bookmarkStart w:id="4" w:name="art3i.0"/>
      <w:bookmarkEnd w:id="4"/>
      <w:r w:rsidRPr="005650F3">
        <w:rPr>
          <w:rFonts w:ascii="Book Antiqua" w:hAnsi="Book Antiqua" w:cs="Arial"/>
          <w:color w:val="000000"/>
          <w:sz w:val="19"/>
          <w:szCs w:val="19"/>
        </w:rPr>
        <w:t xml:space="preserve">I - o Departamento Nacional de Registro Empresarial e Integração, órgão central do </w:t>
      </w:r>
      <w:proofErr w:type="spellStart"/>
      <w:r w:rsidRPr="005650F3">
        <w:rPr>
          <w:rFonts w:ascii="Book Antiqua" w:hAnsi="Book Antiqua" w:cs="Arial"/>
          <w:color w:val="000000"/>
          <w:sz w:val="19"/>
          <w:szCs w:val="19"/>
        </w:rPr>
        <w:t>Sinrem</w:t>
      </w:r>
      <w:proofErr w:type="spellEnd"/>
      <w:r w:rsidRPr="005650F3">
        <w:rPr>
          <w:rFonts w:ascii="Book Antiqua" w:hAnsi="Book Antiqua" w:cs="Arial"/>
          <w:color w:val="000000"/>
          <w:sz w:val="19"/>
          <w:szCs w:val="19"/>
        </w:rPr>
        <w:t>, com as seguintes funções</w:t>
      </w:r>
      <w:r w:rsidRPr="000103E7">
        <w:rPr>
          <w:rFonts w:ascii="Book Antiqua" w:hAnsi="Book Antiqua" w:cs="Arial"/>
          <w:color w:val="000000"/>
          <w:sz w:val="16"/>
          <w:szCs w:val="16"/>
        </w:rPr>
        <w:t>: </w:t>
      </w:r>
      <w:r w:rsidR="00E3368B" w:rsidRPr="000103E7">
        <w:rPr>
          <w:rFonts w:ascii="Book Antiqua" w:hAnsi="Book Antiqua" w:cs="Arial"/>
          <w:color w:val="000000"/>
          <w:sz w:val="16"/>
          <w:szCs w:val="16"/>
        </w:rPr>
        <w:t xml:space="preserve"> </w:t>
      </w:r>
      <w:hyperlink r:id="rId11" w:anchor="art6" w:history="1">
        <w:r w:rsidR="00E3368B" w:rsidRPr="000103E7">
          <w:rPr>
            <w:rStyle w:val="Hyperlink"/>
            <w:rFonts w:ascii="Book Antiqua" w:hAnsi="Book Antiqua" w:cs="Arial"/>
            <w:sz w:val="16"/>
            <w:szCs w:val="16"/>
          </w:rPr>
          <w:t>(Redação dada pela Lei nº 13.833,</w:t>
        </w:r>
        <w:r w:rsidR="008A1957" w:rsidRPr="000103E7">
          <w:rPr>
            <w:rStyle w:val="Hyperlink"/>
            <w:rFonts w:ascii="Book Antiqua" w:hAnsi="Book Antiqua" w:cs="Arial"/>
            <w:sz w:val="16"/>
            <w:szCs w:val="16"/>
          </w:rPr>
          <w:t xml:space="preserve"> </w:t>
        </w:r>
        <w:r w:rsidR="00E3368B" w:rsidRPr="000103E7">
          <w:rPr>
            <w:rStyle w:val="Hyperlink"/>
            <w:rFonts w:ascii="Book Antiqua" w:hAnsi="Book Antiqua" w:cs="Arial"/>
            <w:sz w:val="16"/>
            <w:szCs w:val="16"/>
          </w:rPr>
          <w:t>de 2019)</w:t>
        </w:r>
      </w:hyperlink>
    </w:p>
    <w:p w14:paraId="3B0F7D9B" w14:textId="2E95D6B0" w:rsidR="007C3A3C" w:rsidRPr="000103E7" w:rsidRDefault="007C3A3C" w:rsidP="007C3A3C">
      <w:pPr>
        <w:pStyle w:val="NormalWeb"/>
        <w:spacing w:before="300" w:beforeAutospacing="0" w:after="300" w:afterAutospacing="0"/>
        <w:ind w:firstLine="450"/>
        <w:jc w:val="both"/>
        <w:rPr>
          <w:rFonts w:ascii="Book Antiqua" w:hAnsi="Book Antiqua" w:cs="Arial"/>
          <w:color w:val="000000"/>
          <w:sz w:val="16"/>
          <w:szCs w:val="16"/>
        </w:rPr>
      </w:pPr>
      <w:bookmarkStart w:id="5" w:name="art3i.0a"/>
      <w:bookmarkEnd w:id="5"/>
      <w:r w:rsidRPr="005650F3">
        <w:rPr>
          <w:rFonts w:ascii="Book Antiqua" w:hAnsi="Book Antiqua" w:cs="Arial"/>
          <w:color w:val="000000"/>
          <w:sz w:val="19"/>
          <w:szCs w:val="19"/>
        </w:rPr>
        <w:t>a) supervisão, orientação, coordenação e normativa, na área técnica; e </w:t>
      </w:r>
      <w:hyperlink r:id="rId12" w:anchor="art6" w:history="1">
        <w:r w:rsidR="00E3368B" w:rsidRPr="000103E7">
          <w:rPr>
            <w:rStyle w:val="Hyperlink"/>
            <w:rFonts w:ascii="Book Antiqua" w:hAnsi="Book Antiqua" w:cs="Arial"/>
            <w:sz w:val="16"/>
            <w:szCs w:val="16"/>
          </w:rPr>
          <w:t>(Redação dada pela Lei nº 13.833,</w:t>
        </w:r>
        <w:r w:rsidR="008A1957" w:rsidRPr="000103E7">
          <w:rPr>
            <w:rStyle w:val="Hyperlink"/>
            <w:rFonts w:ascii="Book Antiqua" w:hAnsi="Book Antiqua" w:cs="Arial"/>
            <w:sz w:val="16"/>
            <w:szCs w:val="16"/>
          </w:rPr>
          <w:t xml:space="preserve"> </w:t>
        </w:r>
        <w:r w:rsidR="00E3368B" w:rsidRPr="000103E7">
          <w:rPr>
            <w:rStyle w:val="Hyperlink"/>
            <w:rFonts w:ascii="Book Antiqua" w:hAnsi="Book Antiqua" w:cs="Arial"/>
            <w:sz w:val="16"/>
            <w:szCs w:val="16"/>
          </w:rPr>
          <w:t>de 2019)</w:t>
        </w:r>
      </w:hyperlink>
    </w:p>
    <w:p w14:paraId="5C528251" w14:textId="3600237A" w:rsidR="007C3A3C" w:rsidRPr="000103E7" w:rsidRDefault="007C3A3C" w:rsidP="007C3A3C">
      <w:pPr>
        <w:pStyle w:val="NormalWeb"/>
        <w:spacing w:before="300" w:beforeAutospacing="0" w:after="300" w:afterAutospacing="0"/>
        <w:ind w:firstLine="450"/>
        <w:jc w:val="both"/>
        <w:rPr>
          <w:rFonts w:ascii="Book Antiqua" w:hAnsi="Book Antiqua" w:cs="Arial"/>
          <w:color w:val="000000"/>
          <w:sz w:val="16"/>
          <w:szCs w:val="16"/>
        </w:rPr>
      </w:pPr>
      <w:bookmarkStart w:id="6" w:name="art3i.0b"/>
      <w:bookmarkEnd w:id="6"/>
      <w:r w:rsidRPr="005650F3">
        <w:rPr>
          <w:rFonts w:ascii="Book Antiqua" w:hAnsi="Book Antiqua" w:cs="Arial"/>
          <w:color w:val="000000"/>
          <w:sz w:val="19"/>
          <w:szCs w:val="19"/>
        </w:rPr>
        <w:t>b) supletiva, na área administrativa; e  </w:t>
      </w:r>
      <w:hyperlink r:id="rId13" w:anchor="art6" w:history="1">
        <w:r w:rsidR="00E3368B" w:rsidRPr="000103E7">
          <w:rPr>
            <w:rStyle w:val="Hyperlink"/>
            <w:rFonts w:ascii="Book Antiqua" w:hAnsi="Book Antiqua" w:cs="Arial"/>
            <w:sz w:val="16"/>
            <w:szCs w:val="16"/>
          </w:rPr>
          <w:t>(Redação dada pela Lei nº 13.833,</w:t>
        </w:r>
        <w:r w:rsidR="008A1957" w:rsidRPr="000103E7">
          <w:rPr>
            <w:rStyle w:val="Hyperlink"/>
            <w:rFonts w:ascii="Book Antiqua" w:hAnsi="Book Antiqua" w:cs="Arial"/>
            <w:sz w:val="16"/>
            <w:szCs w:val="16"/>
          </w:rPr>
          <w:t xml:space="preserve"> </w:t>
        </w:r>
        <w:r w:rsidR="00E3368B" w:rsidRPr="000103E7">
          <w:rPr>
            <w:rStyle w:val="Hyperlink"/>
            <w:rFonts w:ascii="Book Antiqua" w:hAnsi="Book Antiqua" w:cs="Arial"/>
            <w:sz w:val="16"/>
            <w:szCs w:val="16"/>
          </w:rPr>
          <w:t>de 2019)</w:t>
        </w:r>
      </w:hyperlink>
    </w:p>
    <w:p w14:paraId="645E438D" w14:textId="1509BE6E" w:rsidR="007C3A3C" w:rsidRPr="000103E7" w:rsidRDefault="007C3A3C" w:rsidP="007C3A3C">
      <w:pPr>
        <w:pStyle w:val="NormalWeb"/>
        <w:ind w:firstLine="450"/>
        <w:jc w:val="both"/>
        <w:rPr>
          <w:rFonts w:ascii="Book Antiqua" w:hAnsi="Book Antiqua"/>
          <w:color w:val="000000"/>
          <w:sz w:val="16"/>
          <w:szCs w:val="16"/>
        </w:rPr>
      </w:pPr>
      <w:r w:rsidRPr="005650F3">
        <w:rPr>
          <w:rFonts w:ascii="Book Antiqua" w:hAnsi="Book Antiqua" w:cs="Arial"/>
          <w:color w:val="000000"/>
          <w:sz w:val="19"/>
          <w:szCs w:val="19"/>
        </w:rPr>
        <w:t xml:space="preserve">II - </w:t>
      </w:r>
      <w:proofErr w:type="gramStart"/>
      <w:r w:rsidRPr="005650F3">
        <w:rPr>
          <w:rFonts w:ascii="Book Antiqua" w:hAnsi="Book Antiqua" w:cs="Arial"/>
          <w:color w:val="000000"/>
          <w:sz w:val="19"/>
          <w:szCs w:val="19"/>
        </w:rPr>
        <w:t>as</w:t>
      </w:r>
      <w:proofErr w:type="gramEnd"/>
      <w:r w:rsidRPr="005650F3">
        <w:rPr>
          <w:rFonts w:ascii="Book Antiqua" w:hAnsi="Book Antiqua" w:cs="Arial"/>
          <w:color w:val="000000"/>
          <w:sz w:val="19"/>
          <w:szCs w:val="19"/>
        </w:rPr>
        <w:t xml:space="preserve"> </w:t>
      </w:r>
      <w:r w:rsidRPr="00711DA2">
        <w:rPr>
          <w:rFonts w:ascii="Book Antiqua" w:hAnsi="Book Antiqua" w:cs="Arial"/>
          <w:b/>
          <w:bCs/>
          <w:caps/>
          <w:color w:val="000000"/>
          <w:sz w:val="19"/>
          <w:szCs w:val="19"/>
          <w:shd w:val="clear" w:color="auto" w:fill="F7CAAC" w:themeFill="accent2" w:themeFillTint="66"/>
        </w:rPr>
        <w:t>Juntas Comerciais</w:t>
      </w:r>
      <w:r w:rsidRPr="005650F3">
        <w:rPr>
          <w:rFonts w:ascii="Book Antiqua" w:hAnsi="Book Antiqua" w:cs="Arial"/>
          <w:color w:val="000000"/>
          <w:sz w:val="19"/>
          <w:szCs w:val="19"/>
        </w:rPr>
        <w:t xml:space="preserve">, </w:t>
      </w:r>
      <w:r w:rsidRPr="008224D8">
        <w:rPr>
          <w:rFonts w:ascii="Book Antiqua" w:hAnsi="Book Antiqua" w:cs="Arial"/>
          <w:b/>
          <w:bCs/>
          <w:color w:val="000000"/>
          <w:sz w:val="19"/>
          <w:szCs w:val="19"/>
        </w:rPr>
        <w:t>como órgãos locais, com funções executora e administradora dos serviços de registro</w:t>
      </w:r>
      <w:r w:rsidRPr="000103E7">
        <w:rPr>
          <w:rFonts w:ascii="Book Antiqua" w:hAnsi="Book Antiqua" w:cs="Arial"/>
          <w:color w:val="000000"/>
          <w:sz w:val="16"/>
          <w:szCs w:val="16"/>
        </w:rPr>
        <w:t>.</w:t>
      </w:r>
      <w:r w:rsidR="0077033B" w:rsidRPr="000103E7">
        <w:rPr>
          <w:rFonts w:ascii="Book Antiqua" w:hAnsi="Book Antiqua" w:cs="Arial"/>
          <w:color w:val="000000"/>
          <w:sz w:val="16"/>
          <w:szCs w:val="16"/>
        </w:rPr>
        <w:t xml:space="preserve"> </w:t>
      </w:r>
      <w:r w:rsidR="0077033B" w:rsidRPr="000103E7">
        <w:rPr>
          <w:rFonts w:ascii="Book Antiqua" w:hAnsi="Book Antiqua" w:cs="Arial"/>
          <w:b/>
          <w:bCs/>
          <w:color w:val="FF0000"/>
          <w:sz w:val="16"/>
          <w:szCs w:val="16"/>
          <w:u w:val="single"/>
        </w:rPr>
        <w:t>(DPEMG-2009)</w:t>
      </w:r>
      <w:r w:rsidR="00FA4F31" w:rsidRPr="000103E7">
        <w:rPr>
          <w:rFonts w:ascii="Book Antiqua" w:hAnsi="Book Antiqua" w:cs="Arial"/>
          <w:b/>
          <w:bCs/>
          <w:color w:val="FF0000"/>
          <w:sz w:val="16"/>
          <w:szCs w:val="16"/>
        </w:rPr>
        <w:t xml:space="preserve"> </w:t>
      </w:r>
      <w:r w:rsidR="00955BC8" w:rsidRPr="000103E7">
        <w:rPr>
          <w:rFonts w:ascii="Book Antiqua" w:hAnsi="Book Antiqua"/>
          <w:b/>
          <w:bCs/>
          <w:color w:val="FF0000"/>
          <w:sz w:val="16"/>
          <w:szCs w:val="16"/>
          <w:u w:val="single"/>
        </w:rPr>
        <w:t>(TRF5-2009)</w:t>
      </w:r>
      <w:r w:rsidR="00B77F9F" w:rsidRPr="000103E7">
        <w:rPr>
          <w:rFonts w:ascii="Book Antiqua" w:hAnsi="Book Antiqua"/>
          <w:b/>
          <w:bCs/>
          <w:color w:val="FF0000"/>
          <w:sz w:val="16"/>
          <w:szCs w:val="16"/>
        </w:rPr>
        <w:t xml:space="preserve"> </w:t>
      </w:r>
      <w:r w:rsidR="00A760D3" w:rsidRPr="000103E7">
        <w:rPr>
          <w:rFonts w:ascii="Book Antiqua" w:hAnsi="Book Antiqua"/>
          <w:b/>
          <w:bCs/>
          <w:color w:val="FF0000"/>
          <w:sz w:val="16"/>
          <w:szCs w:val="16"/>
          <w:u w:val="single"/>
        </w:rPr>
        <w:t>(Cartórios/TJRS-2013)</w:t>
      </w:r>
      <w:r w:rsidR="00711DA2" w:rsidRPr="000103E7">
        <w:rPr>
          <w:rFonts w:ascii="Book Antiqua" w:hAnsi="Book Antiqua" w:cs="Arial"/>
          <w:color w:val="000000"/>
          <w:sz w:val="16"/>
          <w:szCs w:val="16"/>
        </w:rPr>
        <w:t xml:space="preserve"> </w:t>
      </w:r>
      <w:r w:rsidR="00711DA2" w:rsidRPr="000103E7">
        <w:rPr>
          <w:rFonts w:ascii="Book Antiqua" w:hAnsi="Book Antiqua"/>
          <w:b/>
          <w:color w:val="FF0000"/>
          <w:sz w:val="16"/>
          <w:szCs w:val="16"/>
          <w:u w:val="single"/>
        </w:rPr>
        <w:t>(Cartórios/TJCE-2018)</w:t>
      </w:r>
    </w:p>
    <w:p w14:paraId="0F52682B" w14:textId="77777777" w:rsidR="007C3A3C" w:rsidRPr="008224D8" w:rsidRDefault="007C3A3C" w:rsidP="007C3A3C">
      <w:pPr>
        <w:pStyle w:val="NormalWeb"/>
        <w:spacing w:before="300" w:beforeAutospacing="0" w:after="300" w:afterAutospacing="0"/>
        <w:jc w:val="center"/>
        <w:rPr>
          <w:rFonts w:ascii="Book Antiqua" w:hAnsi="Book Antiqua" w:cs="Arial"/>
          <w:color w:val="000000"/>
          <w:sz w:val="18"/>
          <w:szCs w:val="18"/>
        </w:rPr>
      </w:pPr>
      <w:bookmarkStart w:id="7" w:name="art4"/>
      <w:bookmarkEnd w:id="7"/>
      <w:r w:rsidRPr="005650F3">
        <w:rPr>
          <w:rFonts w:ascii="Book Antiqua" w:hAnsi="Book Antiqua" w:cs="Arial"/>
          <w:b/>
          <w:bCs/>
          <w:color w:val="000000"/>
          <w:sz w:val="19"/>
          <w:szCs w:val="19"/>
        </w:rPr>
        <w:t>Subseção I</w:t>
      </w:r>
      <w:r w:rsidRPr="005650F3">
        <w:rPr>
          <w:rFonts w:ascii="Book Antiqua" w:hAnsi="Book Antiqua" w:cs="Arial"/>
          <w:b/>
          <w:bCs/>
          <w:color w:val="000000"/>
          <w:sz w:val="19"/>
          <w:szCs w:val="19"/>
        </w:rPr>
        <w:br/>
      </w:r>
      <w:hyperlink r:id="rId14" w:anchor="art6" w:history="1">
        <w:r w:rsidR="00E3368B" w:rsidRPr="000103E7">
          <w:rPr>
            <w:rStyle w:val="Hyperlink"/>
            <w:rFonts w:ascii="Book Antiqua" w:hAnsi="Book Antiqua"/>
            <w:sz w:val="16"/>
            <w:szCs w:val="16"/>
          </w:rPr>
          <w:t xml:space="preserve">(Redação dada pela Lei nº </w:t>
        </w:r>
        <w:proofErr w:type="gramStart"/>
        <w:r w:rsidR="00E3368B" w:rsidRPr="000103E7">
          <w:rPr>
            <w:rStyle w:val="Hyperlink"/>
            <w:rFonts w:ascii="Book Antiqua" w:hAnsi="Book Antiqua"/>
            <w:sz w:val="16"/>
            <w:szCs w:val="16"/>
          </w:rPr>
          <w:t>13.833,de</w:t>
        </w:r>
        <w:proofErr w:type="gramEnd"/>
        <w:r w:rsidR="00E3368B" w:rsidRPr="000103E7">
          <w:rPr>
            <w:rStyle w:val="Hyperlink"/>
            <w:rFonts w:ascii="Book Antiqua" w:hAnsi="Book Antiqua"/>
            <w:sz w:val="16"/>
            <w:szCs w:val="16"/>
          </w:rPr>
          <w:t xml:space="preserve"> 2019)</w:t>
        </w:r>
      </w:hyperlink>
    </w:p>
    <w:p w14:paraId="6772FB55" w14:textId="77777777" w:rsidR="007C3A3C" w:rsidRPr="005650F3" w:rsidRDefault="007C3A3C" w:rsidP="007C3A3C">
      <w:pPr>
        <w:pStyle w:val="NormalWeb"/>
        <w:spacing w:before="300" w:beforeAutospacing="0" w:after="300" w:afterAutospacing="0"/>
        <w:jc w:val="center"/>
        <w:rPr>
          <w:rFonts w:ascii="Book Antiqua" w:hAnsi="Book Antiqua" w:cs="Arial"/>
          <w:color w:val="000000"/>
          <w:sz w:val="19"/>
          <w:szCs w:val="19"/>
        </w:rPr>
      </w:pPr>
      <w:r w:rsidRPr="005650F3">
        <w:rPr>
          <w:rFonts w:ascii="Book Antiqua" w:hAnsi="Book Antiqua" w:cs="Arial"/>
          <w:b/>
          <w:bCs/>
          <w:color w:val="000000"/>
          <w:sz w:val="19"/>
          <w:szCs w:val="19"/>
        </w:rPr>
        <w:t>Do Departamento Nacional de Registro Empresarial e Integração</w:t>
      </w:r>
    </w:p>
    <w:p w14:paraId="4120D12F" w14:textId="3B43DB06" w:rsidR="00761F3F" w:rsidRPr="000103E7" w:rsidRDefault="00761F3F"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8" w:name="art4.0"/>
      <w:bookmarkStart w:id="9" w:name="art4.1"/>
      <w:bookmarkEnd w:id="8"/>
      <w:bookmarkEnd w:id="9"/>
      <w:r w:rsidRPr="005650F3">
        <w:rPr>
          <w:rFonts w:ascii="Book Antiqua" w:eastAsia="Times New Roman" w:hAnsi="Book Antiqua" w:cs="Times New Roman"/>
          <w:b/>
          <w:bCs/>
          <w:sz w:val="19"/>
          <w:szCs w:val="19"/>
          <w:highlight w:val="magenta"/>
          <w:lang w:eastAsia="pt-BR"/>
        </w:rPr>
        <w:t>Art. 4º</w:t>
      </w:r>
      <w:r w:rsidRPr="005650F3">
        <w:rPr>
          <w:rFonts w:ascii="Book Antiqua" w:eastAsia="Times New Roman" w:hAnsi="Book Antiqua" w:cs="Times New Roman"/>
          <w:sz w:val="19"/>
          <w:szCs w:val="19"/>
          <w:lang w:eastAsia="pt-BR"/>
        </w:rPr>
        <w:t>.  </w:t>
      </w:r>
      <w:r w:rsidRPr="005B223D">
        <w:rPr>
          <w:rFonts w:ascii="Book Antiqua" w:eastAsia="Times New Roman" w:hAnsi="Book Antiqua" w:cs="Times New Roman"/>
          <w:b/>
          <w:bCs/>
          <w:sz w:val="19"/>
          <w:szCs w:val="19"/>
          <w:lang w:eastAsia="pt-BR"/>
        </w:rPr>
        <w:t>O Departamento Nacional de Registro Empresarial e Integração (Drei) da Secretaria de Governo Digital da Secretaria Especial de Desburocratização, Gestão e Governo Digital do Ministério da Economia tem por finalidade</w:t>
      </w:r>
      <w:r w:rsidRPr="000103E7">
        <w:rPr>
          <w:rFonts w:ascii="Book Antiqua" w:eastAsia="Times New Roman" w:hAnsi="Book Antiqua" w:cs="Times New Roman"/>
          <w:sz w:val="16"/>
          <w:szCs w:val="16"/>
          <w:lang w:eastAsia="pt-BR"/>
        </w:rPr>
        <w:t xml:space="preserve">:  </w:t>
      </w:r>
      <w:hyperlink r:id="rId15" w:anchor="art14" w:history="1">
        <w:r w:rsidRPr="000103E7">
          <w:rPr>
            <w:rStyle w:val="Hyperlink"/>
            <w:rFonts w:ascii="Book Antiqua" w:eastAsia="Times New Roman" w:hAnsi="Book Antiqua" w:cs="Times New Roman"/>
            <w:sz w:val="16"/>
            <w:szCs w:val="16"/>
            <w:lang w:eastAsia="pt-BR"/>
          </w:rPr>
          <w:t>(Redação dada pela Lei nº 13.874, de 2019)</w:t>
        </w:r>
      </w:hyperlink>
    </w:p>
    <w:p w14:paraId="2305C1BB" w14:textId="50C171C1"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r w:rsidRPr="005650F3">
        <w:rPr>
          <w:rFonts w:ascii="Book Antiqua" w:eastAsia="Times New Roman" w:hAnsi="Book Antiqua" w:cs="Times New Roman"/>
          <w:sz w:val="19"/>
          <w:szCs w:val="19"/>
          <w:lang w:eastAsia="pt-BR"/>
        </w:rPr>
        <w:t xml:space="preserve">I - </w:t>
      </w:r>
      <w:r w:rsidRPr="008A1957">
        <w:rPr>
          <w:rFonts w:ascii="Book Antiqua" w:eastAsia="Times New Roman" w:hAnsi="Book Antiqua" w:cs="Times New Roman"/>
          <w:b/>
          <w:caps/>
          <w:sz w:val="19"/>
          <w:szCs w:val="19"/>
          <w:highlight w:val="green"/>
          <w:lang w:eastAsia="pt-BR"/>
        </w:rPr>
        <w:t>supervisionar</w:t>
      </w:r>
      <w:r w:rsidRPr="005650F3">
        <w:rPr>
          <w:rFonts w:ascii="Book Antiqua" w:eastAsia="Times New Roman" w:hAnsi="Book Antiqua" w:cs="Times New Roman"/>
          <w:b/>
          <w:sz w:val="19"/>
          <w:szCs w:val="19"/>
          <w:lang w:eastAsia="pt-BR"/>
        </w:rPr>
        <w:t xml:space="preserve"> e </w:t>
      </w:r>
      <w:r w:rsidRPr="008A1957">
        <w:rPr>
          <w:rFonts w:ascii="Book Antiqua" w:eastAsia="Times New Roman" w:hAnsi="Book Antiqua" w:cs="Times New Roman"/>
          <w:b/>
          <w:caps/>
          <w:sz w:val="19"/>
          <w:szCs w:val="19"/>
          <w:highlight w:val="green"/>
          <w:lang w:eastAsia="pt-BR"/>
        </w:rPr>
        <w:t>coordenar</w:t>
      </w:r>
      <w:r w:rsidRPr="005650F3">
        <w:rPr>
          <w:rFonts w:ascii="Book Antiqua" w:eastAsia="Times New Roman" w:hAnsi="Book Antiqua" w:cs="Times New Roman"/>
          <w:sz w:val="19"/>
          <w:szCs w:val="19"/>
          <w:lang w:eastAsia="pt-BR"/>
        </w:rPr>
        <w:t xml:space="preserve">, </w:t>
      </w:r>
      <w:r w:rsidRPr="008A1957">
        <w:rPr>
          <w:rFonts w:ascii="Book Antiqua" w:eastAsia="Times New Roman" w:hAnsi="Book Antiqua" w:cs="Times New Roman"/>
          <w:b/>
          <w:bCs/>
          <w:caps/>
          <w:sz w:val="19"/>
          <w:szCs w:val="19"/>
          <w:shd w:val="clear" w:color="auto" w:fill="F7CAAC" w:themeFill="accent2" w:themeFillTint="66"/>
          <w:lang w:eastAsia="pt-BR"/>
        </w:rPr>
        <w:t>no plano técnico</w:t>
      </w:r>
      <w:r w:rsidRPr="005650F3">
        <w:rPr>
          <w:rFonts w:ascii="Book Antiqua" w:eastAsia="Times New Roman" w:hAnsi="Book Antiqua" w:cs="Times New Roman"/>
          <w:sz w:val="19"/>
          <w:szCs w:val="19"/>
          <w:lang w:eastAsia="pt-BR"/>
        </w:rPr>
        <w:t xml:space="preserve">, os </w:t>
      </w:r>
      <w:r w:rsidRPr="008A1957">
        <w:rPr>
          <w:rFonts w:ascii="Book Antiqua" w:eastAsia="Times New Roman" w:hAnsi="Book Antiqua" w:cs="Times New Roman"/>
          <w:b/>
          <w:bCs/>
          <w:sz w:val="19"/>
          <w:szCs w:val="19"/>
          <w:highlight w:val="cyan"/>
          <w:lang w:eastAsia="pt-BR"/>
        </w:rPr>
        <w:t>órgãos incumbidos da execução dos serviços</w:t>
      </w:r>
      <w:r w:rsidRPr="005650F3">
        <w:rPr>
          <w:rFonts w:ascii="Book Antiqua" w:eastAsia="Times New Roman" w:hAnsi="Book Antiqua" w:cs="Times New Roman"/>
          <w:sz w:val="19"/>
          <w:szCs w:val="19"/>
          <w:lang w:eastAsia="pt-BR"/>
        </w:rPr>
        <w:t xml:space="preserve"> de </w:t>
      </w:r>
      <w:r w:rsidRPr="008A1957">
        <w:rPr>
          <w:rFonts w:ascii="Book Antiqua" w:eastAsia="Times New Roman" w:hAnsi="Book Antiqua" w:cs="Times New Roman"/>
          <w:b/>
          <w:bCs/>
          <w:sz w:val="19"/>
          <w:szCs w:val="19"/>
          <w:highlight w:val="yellow"/>
          <w:lang w:eastAsia="pt-BR"/>
        </w:rPr>
        <w:t>Registro Público de Empresas Mercantis e Atividades Afins</w:t>
      </w:r>
      <w:r w:rsidRPr="000103E7">
        <w:rPr>
          <w:rFonts w:ascii="Book Antiqua" w:eastAsia="Times New Roman" w:hAnsi="Book Antiqua" w:cs="Times New Roman"/>
          <w:sz w:val="16"/>
          <w:szCs w:val="16"/>
          <w:lang w:eastAsia="pt-BR"/>
        </w:rPr>
        <w:t>;</w:t>
      </w:r>
      <w:r w:rsidR="00A50124" w:rsidRPr="000103E7">
        <w:rPr>
          <w:rFonts w:ascii="Book Antiqua" w:eastAsia="Times New Roman" w:hAnsi="Book Antiqua" w:cs="Times New Roman"/>
          <w:sz w:val="16"/>
          <w:szCs w:val="16"/>
          <w:lang w:eastAsia="pt-BR"/>
        </w:rPr>
        <w:t xml:space="preserve"> </w:t>
      </w:r>
      <w:r w:rsidR="00A50124" w:rsidRPr="000103E7">
        <w:rPr>
          <w:rFonts w:ascii="Book Antiqua" w:eastAsia="Times New Roman" w:hAnsi="Book Antiqua" w:cs="Times New Roman"/>
          <w:b/>
          <w:color w:val="FF0000"/>
          <w:sz w:val="16"/>
          <w:szCs w:val="16"/>
          <w:u w:val="single"/>
          <w:lang w:eastAsia="pt-BR"/>
        </w:rPr>
        <w:t>(TJPA-2012)</w:t>
      </w:r>
      <w:r w:rsidR="00F26EF3" w:rsidRPr="000103E7">
        <w:rPr>
          <w:rFonts w:ascii="Book Antiqua" w:eastAsia="Times New Roman" w:hAnsi="Book Antiqua" w:cs="Times New Roman"/>
          <w:b/>
          <w:color w:val="FF0000"/>
          <w:sz w:val="16"/>
          <w:szCs w:val="16"/>
          <w:lang w:eastAsia="pt-BR"/>
        </w:rPr>
        <w:t xml:space="preserve"> </w:t>
      </w:r>
      <w:r w:rsidR="00F26EF3" w:rsidRPr="000103E7">
        <w:rPr>
          <w:rFonts w:ascii="Book Antiqua" w:eastAsia="Times New Roman" w:hAnsi="Book Antiqua" w:cs="Times New Roman"/>
          <w:b/>
          <w:bCs/>
          <w:color w:val="FF0000"/>
          <w:sz w:val="16"/>
          <w:szCs w:val="16"/>
          <w:u w:val="single"/>
          <w:lang w:eastAsia="pt-BR"/>
        </w:rPr>
        <w:t>(</w:t>
      </w:r>
      <w:r w:rsidR="00F26EF3" w:rsidRPr="002F6B05">
        <w:rPr>
          <w:rFonts w:ascii="Book Antiqua" w:eastAsia="Times New Roman" w:hAnsi="Book Antiqua" w:cs="Times New Roman"/>
          <w:b/>
          <w:bCs/>
          <w:color w:val="FF0000"/>
          <w:sz w:val="16"/>
          <w:szCs w:val="16"/>
          <w:u w:val="single"/>
          <w:lang w:eastAsia="pt-BR"/>
        </w:rPr>
        <w:t>Cartórios/TJRS-2015</w:t>
      </w:r>
      <w:r w:rsidR="00F26EF3" w:rsidRPr="000103E7">
        <w:rPr>
          <w:rFonts w:ascii="Book Antiqua" w:eastAsia="Times New Roman" w:hAnsi="Book Antiqua" w:cs="Times New Roman"/>
          <w:b/>
          <w:bCs/>
          <w:color w:val="FF0000"/>
          <w:sz w:val="16"/>
          <w:szCs w:val="16"/>
          <w:u w:val="single"/>
          <w:lang w:eastAsia="pt-BR"/>
        </w:rPr>
        <w:t>)</w:t>
      </w:r>
      <w:r w:rsidR="00341354" w:rsidRPr="000103E7">
        <w:rPr>
          <w:rFonts w:ascii="Book Antiqua" w:eastAsia="Times New Roman" w:hAnsi="Book Antiqua" w:cs="Times New Roman"/>
          <w:b/>
          <w:color w:val="FF0000"/>
          <w:sz w:val="16"/>
          <w:szCs w:val="16"/>
          <w:lang w:eastAsia="pt-BR"/>
        </w:rPr>
        <w:t xml:space="preserve"> </w:t>
      </w:r>
      <w:r w:rsidR="00341354" w:rsidRPr="000103E7">
        <w:rPr>
          <w:rFonts w:ascii="Book Antiqua" w:eastAsia="Times New Roman" w:hAnsi="Book Antiqua" w:cs="Times New Roman"/>
          <w:b/>
          <w:color w:val="FF0000"/>
          <w:sz w:val="16"/>
          <w:szCs w:val="16"/>
          <w:u w:val="single"/>
          <w:lang w:eastAsia="pt-BR"/>
        </w:rPr>
        <w:t>(TRF2-2017)</w:t>
      </w:r>
      <w:r w:rsidR="008A1957" w:rsidRPr="000103E7">
        <w:rPr>
          <w:rFonts w:ascii="Book Antiqua" w:eastAsia="Times New Roman" w:hAnsi="Book Antiqua" w:cs="Times New Roman"/>
          <w:b/>
          <w:color w:val="FF0000"/>
          <w:sz w:val="16"/>
          <w:szCs w:val="16"/>
          <w:lang w:eastAsia="pt-BR"/>
        </w:rPr>
        <w:t xml:space="preserve"> </w:t>
      </w:r>
      <w:r w:rsidR="008A1957" w:rsidRPr="000103E7">
        <w:rPr>
          <w:rFonts w:ascii="Book Antiqua" w:eastAsia="Times New Roman" w:hAnsi="Book Antiqua" w:cs="Times New Roman"/>
          <w:b/>
          <w:bCs/>
          <w:color w:val="FF0000"/>
          <w:sz w:val="16"/>
          <w:szCs w:val="16"/>
          <w:u w:val="single"/>
          <w:lang w:eastAsia="pt-BR"/>
        </w:rPr>
        <w:t>(Cartórios/TJPR-2019)</w:t>
      </w:r>
    </w:p>
    <w:p w14:paraId="2EE5EB9E" w14:textId="2926248B"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xml:space="preserve">II - </w:t>
      </w:r>
      <w:r w:rsidRPr="008A1957">
        <w:rPr>
          <w:rFonts w:ascii="Book Antiqua" w:eastAsia="Times New Roman" w:hAnsi="Book Antiqua" w:cs="Times New Roman"/>
          <w:b/>
          <w:bCs/>
          <w:caps/>
          <w:sz w:val="19"/>
          <w:szCs w:val="19"/>
          <w:highlight w:val="green"/>
          <w:lang w:eastAsia="pt-BR"/>
        </w:rPr>
        <w:t>estabelecer</w:t>
      </w:r>
      <w:r w:rsidRPr="005650F3">
        <w:rPr>
          <w:rFonts w:ascii="Book Antiqua" w:eastAsia="Times New Roman" w:hAnsi="Book Antiqua" w:cs="Times New Roman"/>
          <w:sz w:val="19"/>
          <w:szCs w:val="19"/>
          <w:lang w:eastAsia="pt-BR"/>
        </w:rPr>
        <w:t xml:space="preserve"> e </w:t>
      </w:r>
      <w:r w:rsidRPr="008A1957">
        <w:rPr>
          <w:rFonts w:ascii="Book Antiqua" w:eastAsia="Times New Roman" w:hAnsi="Book Antiqua" w:cs="Times New Roman"/>
          <w:b/>
          <w:bCs/>
          <w:caps/>
          <w:sz w:val="19"/>
          <w:szCs w:val="19"/>
          <w:highlight w:val="green"/>
          <w:lang w:eastAsia="pt-BR"/>
        </w:rPr>
        <w:t>consolidar</w:t>
      </w:r>
      <w:r w:rsidRPr="005650F3">
        <w:rPr>
          <w:rFonts w:ascii="Book Antiqua" w:eastAsia="Times New Roman" w:hAnsi="Book Antiqua" w:cs="Times New Roman"/>
          <w:sz w:val="19"/>
          <w:szCs w:val="19"/>
          <w:lang w:eastAsia="pt-BR"/>
        </w:rPr>
        <w:t xml:space="preserve">, </w:t>
      </w:r>
      <w:r w:rsidRPr="008A1957">
        <w:rPr>
          <w:rFonts w:ascii="Book Antiqua" w:eastAsia="Times New Roman" w:hAnsi="Book Antiqua" w:cs="Times New Roman"/>
          <w:b/>
          <w:bCs/>
          <w:caps/>
          <w:sz w:val="19"/>
          <w:szCs w:val="19"/>
          <w:shd w:val="clear" w:color="auto" w:fill="F7CAAC" w:themeFill="accent2" w:themeFillTint="66"/>
          <w:lang w:eastAsia="pt-BR"/>
        </w:rPr>
        <w:t>com exclusividade</w:t>
      </w:r>
      <w:r w:rsidRPr="005650F3">
        <w:rPr>
          <w:rFonts w:ascii="Book Antiqua" w:eastAsia="Times New Roman" w:hAnsi="Book Antiqua" w:cs="Times New Roman"/>
          <w:sz w:val="19"/>
          <w:szCs w:val="19"/>
          <w:lang w:eastAsia="pt-BR"/>
        </w:rPr>
        <w:t xml:space="preserve">, as </w:t>
      </w:r>
      <w:r w:rsidRPr="008A1957">
        <w:rPr>
          <w:rFonts w:ascii="Book Antiqua" w:eastAsia="Times New Roman" w:hAnsi="Book Antiqua" w:cs="Times New Roman"/>
          <w:b/>
          <w:bCs/>
          <w:sz w:val="19"/>
          <w:szCs w:val="19"/>
          <w:highlight w:val="cyan"/>
          <w:lang w:eastAsia="pt-BR"/>
        </w:rPr>
        <w:t>normas</w:t>
      </w:r>
      <w:r w:rsidRPr="008A1957">
        <w:rPr>
          <w:rFonts w:ascii="Book Antiqua" w:eastAsia="Times New Roman" w:hAnsi="Book Antiqua" w:cs="Times New Roman"/>
          <w:b/>
          <w:bCs/>
          <w:sz w:val="19"/>
          <w:szCs w:val="19"/>
          <w:lang w:eastAsia="pt-BR"/>
        </w:rPr>
        <w:t xml:space="preserve"> e </w:t>
      </w:r>
      <w:r w:rsidRPr="008A1957">
        <w:rPr>
          <w:rFonts w:ascii="Book Antiqua" w:eastAsia="Times New Roman" w:hAnsi="Book Antiqua" w:cs="Times New Roman"/>
          <w:b/>
          <w:bCs/>
          <w:sz w:val="19"/>
          <w:szCs w:val="19"/>
          <w:highlight w:val="cyan"/>
          <w:lang w:eastAsia="pt-BR"/>
        </w:rPr>
        <w:t>diretrizes gerais</w:t>
      </w:r>
      <w:r w:rsidRPr="008A1957">
        <w:rPr>
          <w:rFonts w:ascii="Book Antiqua" w:eastAsia="Times New Roman" w:hAnsi="Book Antiqua" w:cs="Times New Roman"/>
          <w:b/>
          <w:bCs/>
          <w:sz w:val="19"/>
          <w:szCs w:val="19"/>
          <w:lang w:eastAsia="pt-BR"/>
        </w:rPr>
        <w:t xml:space="preserve"> do </w:t>
      </w:r>
      <w:r w:rsidRPr="008A1957">
        <w:rPr>
          <w:rFonts w:ascii="Book Antiqua" w:eastAsia="Times New Roman" w:hAnsi="Book Antiqua" w:cs="Times New Roman"/>
          <w:b/>
          <w:bCs/>
          <w:sz w:val="19"/>
          <w:szCs w:val="19"/>
          <w:highlight w:val="yellow"/>
          <w:lang w:eastAsia="pt-BR"/>
        </w:rPr>
        <w:t>Registro Público de Empresas Mercantis e Atividades Afins</w:t>
      </w:r>
      <w:r w:rsidRPr="000103E7">
        <w:rPr>
          <w:rFonts w:ascii="Book Antiqua" w:eastAsia="Times New Roman" w:hAnsi="Book Antiqua" w:cs="Times New Roman"/>
          <w:sz w:val="16"/>
          <w:szCs w:val="16"/>
          <w:lang w:eastAsia="pt-BR"/>
        </w:rPr>
        <w:t>;</w:t>
      </w:r>
      <w:r w:rsidR="005C3008" w:rsidRPr="000103E7">
        <w:rPr>
          <w:rFonts w:ascii="Book Antiqua" w:eastAsia="Times New Roman" w:hAnsi="Book Antiqua" w:cs="Times New Roman"/>
          <w:sz w:val="16"/>
          <w:szCs w:val="16"/>
          <w:lang w:eastAsia="pt-BR"/>
        </w:rPr>
        <w:t xml:space="preserve"> </w:t>
      </w:r>
      <w:r w:rsidR="005C3008" w:rsidRPr="000103E7">
        <w:rPr>
          <w:rFonts w:ascii="Book Antiqua" w:eastAsia="Times New Roman" w:hAnsi="Book Antiqua" w:cs="Times New Roman"/>
          <w:b/>
          <w:color w:val="FF0000"/>
          <w:sz w:val="16"/>
          <w:szCs w:val="16"/>
          <w:u w:val="single"/>
          <w:lang w:eastAsia="pt-BR"/>
        </w:rPr>
        <w:t>(Cartórios/TJMG-2016)</w:t>
      </w:r>
      <w:r w:rsidR="008A1957" w:rsidRPr="000103E7">
        <w:rPr>
          <w:rFonts w:ascii="Book Antiqua" w:eastAsia="Times New Roman" w:hAnsi="Book Antiqua" w:cs="Times New Roman"/>
          <w:b/>
          <w:color w:val="FF0000"/>
          <w:sz w:val="16"/>
          <w:szCs w:val="16"/>
          <w:lang w:eastAsia="pt-BR"/>
        </w:rPr>
        <w:t xml:space="preserve"> </w:t>
      </w:r>
      <w:r w:rsidR="008A1957" w:rsidRPr="000103E7">
        <w:rPr>
          <w:rFonts w:ascii="Book Antiqua" w:eastAsia="Times New Roman" w:hAnsi="Book Antiqua" w:cs="Times New Roman"/>
          <w:b/>
          <w:bCs/>
          <w:color w:val="FF0000"/>
          <w:sz w:val="16"/>
          <w:szCs w:val="16"/>
          <w:u w:val="single"/>
          <w:lang w:eastAsia="pt-BR"/>
        </w:rPr>
        <w:t>(Cartórios/TJPR-2019)</w:t>
      </w:r>
    </w:p>
    <w:p w14:paraId="458CC738" w14:textId="4DC7CD48"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xml:space="preserve">III - </w:t>
      </w:r>
      <w:r w:rsidRPr="008A1957">
        <w:rPr>
          <w:rFonts w:ascii="Book Antiqua" w:eastAsia="Times New Roman" w:hAnsi="Book Antiqua" w:cs="Times New Roman"/>
          <w:b/>
          <w:caps/>
          <w:sz w:val="19"/>
          <w:szCs w:val="19"/>
          <w:highlight w:val="green"/>
          <w:lang w:eastAsia="pt-BR"/>
        </w:rPr>
        <w:t>solucionar</w:t>
      </w:r>
      <w:r w:rsidRPr="008A1957">
        <w:rPr>
          <w:rFonts w:ascii="Book Antiqua" w:eastAsia="Times New Roman" w:hAnsi="Book Antiqua" w:cs="Times New Roman"/>
          <w:b/>
          <w:caps/>
          <w:sz w:val="19"/>
          <w:szCs w:val="19"/>
          <w:lang w:eastAsia="pt-BR"/>
        </w:rPr>
        <w:t xml:space="preserve"> </w:t>
      </w:r>
      <w:r w:rsidRPr="008A1957">
        <w:rPr>
          <w:rFonts w:ascii="Book Antiqua" w:eastAsia="Times New Roman" w:hAnsi="Book Antiqua" w:cs="Times New Roman"/>
          <w:b/>
          <w:caps/>
          <w:sz w:val="19"/>
          <w:szCs w:val="19"/>
          <w:shd w:val="clear" w:color="auto" w:fill="F7CAAC" w:themeFill="accent2" w:themeFillTint="66"/>
          <w:lang w:eastAsia="pt-BR"/>
        </w:rPr>
        <w:t>dúvidas</w:t>
      </w:r>
      <w:r w:rsidRPr="005650F3">
        <w:rPr>
          <w:rFonts w:ascii="Book Antiqua" w:eastAsia="Times New Roman" w:hAnsi="Book Antiqua" w:cs="Times New Roman"/>
          <w:b/>
          <w:sz w:val="19"/>
          <w:szCs w:val="19"/>
          <w:lang w:eastAsia="pt-BR"/>
        </w:rPr>
        <w:t xml:space="preserve"> ocorrentes </w:t>
      </w:r>
      <w:r w:rsidRPr="008A1957">
        <w:rPr>
          <w:rFonts w:ascii="Book Antiqua" w:eastAsia="Times New Roman" w:hAnsi="Book Antiqua" w:cs="Times New Roman"/>
          <w:b/>
          <w:sz w:val="19"/>
          <w:szCs w:val="19"/>
          <w:highlight w:val="cyan"/>
          <w:lang w:eastAsia="pt-BR"/>
        </w:rPr>
        <w:t>na interpretação</w:t>
      </w:r>
      <w:r w:rsidRPr="005650F3">
        <w:rPr>
          <w:rFonts w:ascii="Book Antiqua" w:eastAsia="Times New Roman" w:hAnsi="Book Antiqua" w:cs="Times New Roman"/>
          <w:b/>
          <w:sz w:val="19"/>
          <w:szCs w:val="19"/>
          <w:lang w:eastAsia="pt-BR"/>
        </w:rPr>
        <w:t xml:space="preserve"> </w:t>
      </w:r>
      <w:r w:rsidRPr="008A1957">
        <w:rPr>
          <w:rFonts w:ascii="Book Antiqua" w:eastAsia="Times New Roman" w:hAnsi="Book Antiqua" w:cs="Times New Roman"/>
          <w:b/>
          <w:sz w:val="19"/>
          <w:szCs w:val="19"/>
          <w:highlight w:val="yellow"/>
          <w:lang w:eastAsia="pt-BR"/>
        </w:rPr>
        <w:t>das leis</w:t>
      </w:r>
      <w:r w:rsidRPr="005650F3">
        <w:rPr>
          <w:rFonts w:ascii="Book Antiqua" w:eastAsia="Times New Roman" w:hAnsi="Book Antiqua" w:cs="Times New Roman"/>
          <w:b/>
          <w:sz w:val="19"/>
          <w:szCs w:val="19"/>
          <w:lang w:eastAsia="pt-BR"/>
        </w:rPr>
        <w:t xml:space="preserve">, </w:t>
      </w:r>
      <w:r w:rsidRPr="008A1957">
        <w:rPr>
          <w:rFonts w:ascii="Book Antiqua" w:eastAsia="Times New Roman" w:hAnsi="Book Antiqua" w:cs="Times New Roman"/>
          <w:b/>
          <w:sz w:val="19"/>
          <w:szCs w:val="19"/>
          <w:highlight w:val="yellow"/>
          <w:lang w:eastAsia="pt-BR"/>
        </w:rPr>
        <w:t>regulamentos</w:t>
      </w:r>
      <w:r w:rsidRPr="005650F3">
        <w:rPr>
          <w:rFonts w:ascii="Book Antiqua" w:eastAsia="Times New Roman" w:hAnsi="Book Antiqua" w:cs="Times New Roman"/>
          <w:b/>
          <w:sz w:val="19"/>
          <w:szCs w:val="19"/>
          <w:lang w:eastAsia="pt-BR"/>
        </w:rPr>
        <w:t xml:space="preserve"> e </w:t>
      </w:r>
      <w:r w:rsidRPr="008A1957">
        <w:rPr>
          <w:rFonts w:ascii="Book Antiqua" w:eastAsia="Times New Roman" w:hAnsi="Book Antiqua" w:cs="Times New Roman"/>
          <w:b/>
          <w:sz w:val="19"/>
          <w:szCs w:val="19"/>
          <w:highlight w:val="yellow"/>
          <w:lang w:eastAsia="pt-BR"/>
        </w:rPr>
        <w:t>demais normas</w:t>
      </w:r>
      <w:r w:rsidRPr="005650F3">
        <w:rPr>
          <w:rFonts w:ascii="Book Antiqua" w:eastAsia="Times New Roman" w:hAnsi="Book Antiqua" w:cs="Times New Roman"/>
          <w:b/>
          <w:sz w:val="19"/>
          <w:szCs w:val="19"/>
          <w:lang w:eastAsia="pt-BR"/>
        </w:rPr>
        <w:t xml:space="preserve"> </w:t>
      </w:r>
      <w:r w:rsidRPr="008A1957">
        <w:rPr>
          <w:rFonts w:ascii="Book Antiqua" w:eastAsia="Times New Roman" w:hAnsi="Book Antiqua" w:cs="Times New Roman"/>
          <w:b/>
          <w:sz w:val="19"/>
          <w:szCs w:val="19"/>
          <w:highlight w:val="cyan"/>
          <w:lang w:eastAsia="pt-BR"/>
        </w:rPr>
        <w:t>relacionadas com o registro</w:t>
      </w:r>
      <w:r w:rsidRPr="005650F3">
        <w:rPr>
          <w:rFonts w:ascii="Book Antiqua" w:eastAsia="Times New Roman" w:hAnsi="Book Antiqua" w:cs="Times New Roman"/>
          <w:b/>
          <w:sz w:val="19"/>
          <w:szCs w:val="19"/>
          <w:lang w:eastAsia="pt-BR"/>
        </w:rPr>
        <w:t xml:space="preserve"> de </w:t>
      </w:r>
      <w:r w:rsidRPr="008A1957">
        <w:rPr>
          <w:rFonts w:ascii="Book Antiqua" w:eastAsia="Times New Roman" w:hAnsi="Book Antiqua" w:cs="Times New Roman"/>
          <w:b/>
          <w:sz w:val="19"/>
          <w:szCs w:val="19"/>
          <w:highlight w:val="yellow"/>
          <w:lang w:eastAsia="pt-BR"/>
        </w:rPr>
        <w:t>empresas mercantis</w:t>
      </w:r>
      <w:r w:rsidRPr="005650F3">
        <w:rPr>
          <w:rFonts w:ascii="Book Antiqua" w:eastAsia="Times New Roman" w:hAnsi="Book Antiqua" w:cs="Times New Roman"/>
          <w:b/>
          <w:sz w:val="19"/>
          <w:szCs w:val="19"/>
          <w:lang w:eastAsia="pt-BR"/>
        </w:rPr>
        <w:t xml:space="preserve">, </w:t>
      </w:r>
      <w:r w:rsidRPr="008A1957">
        <w:rPr>
          <w:rFonts w:ascii="Book Antiqua" w:eastAsia="Times New Roman" w:hAnsi="Book Antiqua" w:cs="Times New Roman"/>
          <w:b/>
          <w:caps/>
          <w:sz w:val="19"/>
          <w:szCs w:val="19"/>
          <w:highlight w:val="green"/>
          <w:lang w:eastAsia="pt-BR"/>
        </w:rPr>
        <w:t>baixando</w:t>
      </w:r>
      <w:r w:rsidRPr="005650F3">
        <w:rPr>
          <w:rFonts w:ascii="Book Antiqua" w:eastAsia="Times New Roman" w:hAnsi="Book Antiqua" w:cs="Times New Roman"/>
          <w:b/>
          <w:sz w:val="19"/>
          <w:szCs w:val="19"/>
          <w:lang w:eastAsia="pt-BR"/>
        </w:rPr>
        <w:t xml:space="preserve"> </w:t>
      </w:r>
      <w:r w:rsidRPr="008A1957">
        <w:rPr>
          <w:rFonts w:ascii="Book Antiqua" w:eastAsia="Times New Roman" w:hAnsi="Book Antiqua" w:cs="Times New Roman"/>
          <w:b/>
          <w:sz w:val="19"/>
          <w:szCs w:val="19"/>
          <w:highlight w:val="yellow"/>
          <w:lang w:eastAsia="pt-BR"/>
        </w:rPr>
        <w:t>instruções</w:t>
      </w:r>
      <w:r w:rsidRPr="005650F3">
        <w:rPr>
          <w:rFonts w:ascii="Book Antiqua" w:eastAsia="Times New Roman" w:hAnsi="Book Antiqua" w:cs="Times New Roman"/>
          <w:b/>
          <w:sz w:val="19"/>
          <w:szCs w:val="19"/>
          <w:lang w:eastAsia="pt-BR"/>
        </w:rPr>
        <w:t xml:space="preserve"> </w:t>
      </w:r>
      <w:r w:rsidRPr="008A1957">
        <w:rPr>
          <w:rFonts w:ascii="Book Antiqua" w:eastAsia="Times New Roman" w:hAnsi="Book Antiqua" w:cs="Times New Roman"/>
          <w:b/>
          <w:sz w:val="19"/>
          <w:szCs w:val="19"/>
          <w:highlight w:val="cyan"/>
          <w:lang w:eastAsia="pt-BR"/>
        </w:rPr>
        <w:t>para esse fim</w:t>
      </w:r>
      <w:r w:rsidRPr="000103E7">
        <w:rPr>
          <w:rFonts w:ascii="Book Antiqua" w:eastAsia="Times New Roman" w:hAnsi="Book Antiqua" w:cs="Times New Roman"/>
          <w:sz w:val="16"/>
          <w:szCs w:val="16"/>
          <w:lang w:eastAsia="pt-BR"/>
        </w:rPr>
        <w:t>;</w:t>
      </w:r>
      <w:r w:rsidR="00A55470" w:rsidRPr="000103E7">
        <w:rPr>
          <w:rFonts w:ascii="Book Antiqua" w:eastAsia="Times New Roman" w:hAnsi="Book Antiqua" w:cs="Times New Roman"/>
          <w:sz w:val="16"/>
          <w:szCs w:val="16"/>
          <w:lang w:eastAsia="pt-BR"/>
        </w:rPr>
        <w:t xml:space="preserve"> </w:t>
      </w:r>
      <w:r w:rsidR="00A55470" w:rsidRPr="000103E7">
        <w:rPr>
          <w:rFonts w:ascii="Book Antiqua" w:eastAsia="Times New Roman" w:hAnsi="Book Antiqua" w:cs="Times New Roman"/>
          <w:b/>
          <w:color w:val="FF0000"/>
          <w:sz w:val="16"/>
          <w:szCs w:val="16"/>
          <w:u w:val="single"/>
          <w:lang w:eastAsia="pt-BR"/>
        </w:rPr>
        <w:t>(MPRR-2012)</w:t>
      </w:r>
      <w:r w:rsidR="00561629" w:rsidRPr="000103E7">
        <w:rPr>
          <w:rFonts w:ascii="Book Antiqua" w:eastAsia="Times New Roman" w:hAnsi="Book Antiqua" w:cs="Times New Roman"/>
          <w:b/>
          <w:color w:val="FF0000"/>
          <w:sz w:val="16"/>
          <w:szCs w:val="16"/>
          <w:lang w:eastAsia="pt-BR"/>
        </w:rPr>
        <w:t xml:space="preserve"> </w:t>
      </w:r>
      <w:r w:rsidR="00561629" w:rsidRPr="000103E7">
        <w:rPr>
          <w:rFonts w:ascii="Book Antiqua" w:hAnsi="Book Antiqua"/>
          <w:b/>
          <w:color w:val="FF0000"/>
          <w:sz w:val="16"/>
          <w:szCs w:val="16"/>
          <w:u w:val="single"/>
        </w:rPr>
        <w:t>(Cartórios/TJBA-2013)</w:t>
      </w:r>
      <w:r w:rsidR="00AB1ECA" w:rsidRPr="000103E7">
        <w:rPr>
          <w:rFonts w:ascii="Book Antiqua" w:hAnsi="Book Antiqua"/>
          <w:b/>
          <w:color w:val="FF0000"/>
          <w:sz w:val="16"/>
          <w:szCs w:val="16"/>
        </w:rPr>
        <w:t xml:space="preserve"> </w:t>
      </w:r>
      <w:r w:rsidR="00AB1ECA" w:rsidRPr="000103E7">
        <w:rPr>
          <w:rFonts w:ascii="Book Antiqua" w:eastAsia="Times New Roman" w:hAnsi="Book Antiqua" w:cs="Times New Roman"/>
          <w:b/>
          <w:color w:val="FF0000"/>
          <w:sz w:val="16"/>
          <w:szCs w:val="16"/>
          <w:u w:val="single"/>
          <w:lang w:eastAsia="pt-BR"/>
        </w:rPr>
        <w:t>(Cartórios/TJMG-2017)</w:t>
      </w:r>
    </w:p>
    <w:p w14:paraId="44C3795F"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 xml:space="preserve">IV - </w:t>
      </w:r>
      <w:proofErr w:type="gramStart"/>
      <w:r w:rsidRPr="005650F3">
        <w:rPr>
          <w:rFonts w:ascii="Book Antiqua" w:eastAsia="Times New Roman" w:hAnsi="Book Antiqua" w:cs="Times New Roman"/>
          <w:sz w:val="19"/>
          <w:szCs w:val="19"/>
          <w:lang w:eastAsia="pt-BR"/>
        </w:rPr>
        <w:t>prestar</w:t>
      </w:r>
      <w:proofErr w:type="gramEnd"/>
      <w:r w:rsidRPr="005650F3">
        <w:rPr>
          <w:rFonts w:ascii="Book Antiqua" w:eastAsia="Times New Roman" w:hAnsi="Book Antiqua" w:cs="Times New Roman"/>
          <w:sz w:val="19"/>
          <w:szCs w:val="19"/>
          <w:lang w:eastAsia="pt-BR"/>
        </w:rPr>
        <w:t xml:space="preserve"> orientação às Juntas Comerciais, com vistas à solução de consultas e à observância das normas legais e regulamentares do Registro Público de Empresas Mercantis e Atividades Afins;</w:t>
      </w:r>
    </w:p>
    <w:p w14:paraId="1A141D09"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 xml:space="preserve">V - </w:t>
      </w:r>
      <w:proofErr w:type="gramStart"/>
      <w:r w:rsidRPr="005650F3">
        <w:rPr>
          <w:rFonts w:ascii="Book Antiqua" w:eastAsia="Times New Roman" w:hAnsi="Book Antiqua" w:cs="Times New Roman"/>
          <w:sz w:val="19"/>
          <w:szCs w:val="19"/>
          <w:lang w:eastAsia="pt-BR"/>
        </w:rPr>
        <w:t>exercer</w:t>
      </w:r>
      <w:proofErr w:type="gramEnd"/>
      <w:r w:rsidRPr="005650F3">
        <w:rPr>
          <w:rFonts w:ascii="Book Antiqua" w:eastAsia="Times New Roman" w:hAnsi="Book Antiqua" w:cs="Times New Roman"/>
          <w:sz w:val="19"/>
          <w:szCs w:val="19"/>
          <w:lang w:eastAsia="pt-BR"/>
        </w:rPr>
        <w:t xml:space="preserve"> ampla fiscalização jurídica sobre os órgãos incumbidos do Registro Público de Empresas Mercantis e Atividades Afins, representando para os devidos fins às autoridades administrativas contra abusos e infrações das respectivas normas, e requerendo tudo o que se afigurar necessário ao cumprimento dessas normas;</w:t>
      </w:r>
    </w:p>
    <w:p w14:paraId="10AAAED9" w14:textId="717A6B8D" w:rsidR="00D808B9" w:rsidRPr="00B7594D"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xml:space="preserve">VI - </w:t>
      </w:r>
      <w:proofErr w:type="gramStart"/>
      <w:r w:rsidRPr="008224D8">
        <w:rPr>
          <w:rFonts w:ascii="Book Antiqua" w:eastAsia="Times New Roman" w:hAnsi="Book Antiqua" w:cs="Times New Roman"/>
          <w:b/>
          <w:bCs/>
          <w:sz w:val="19"/>
          <w:szCs w:val="19"/>
          <w:lang w:eastAsia="pt-BR"/>
        </w:rPr>
        <w:t>estabelecer</w:t>
      </w:r>
      <w:proofErr w:type="gramEnd"/>
      <w:r w:rsidRPr="008224D8">
        <w:rPr>
          <w:rFonts w:ascii="Book Antiqua" w:eastAsia="Times New Roman" w:hAnsi="Book Antiqua" w:cs="Times New Roman"/>
          <w:b/>
          <w:bCs/>
          <w:sz w:val="19"/>
          <w:szCs w:val="19"/>
          <w:lang w:eastAsia="pt-BR"/>
        </w:rPr>
        <w:t xml:space="preserve"> normas procedimentais de arquivamento de atos de firmas mercantis individuais e sociedades mercantis de qualquer natureza</w:t>
      </w:r>
      <w:r w:rsidRPr="000103E7">
        <w:rPr>
          <w:rFonts w:ascii="Book Antiqua" w:eastAsia="Times New Roman" w:hAnsi="Book Antiqua" w:cs="Times New Roman"/>
          <w:sz w:val="16"/>
          <w:szCs w:val="16"/>
          <w:lang w:eastAsia="pt-BR"/>
        </w:rPr>
        <w:t>;</w:t>
      </w:r>
      <w:r w:rsidR="005C3008" w:rsidRPr="000103E7">
        <w:rPr>
          <w:rFonts w:ascii="Book Antiqua" w:eastAsia="Times New Roman" w:hAnsi="Book Antiqua" w:cs="Times New Roman"/>
          <w:sz w:val="16"/>
          <w:szCs w:val="16"/>
          <w:lang w:eastAsia="pt-BR"/>
        </w:rPr>
        <w:t xml:space="preserve"> </w:t>
      </w:r>
      <w:r w:rsidR="005C3008" w:rsidRPr="000103E7">
        <w:rPr>
          <w:rFonts w:ascii="Book Antiqua" w:eastAsia="Times New Roman" w:hAnsi="Book Antiqua" w:cs="Times New Roman"/>
          <w:b/>
          <w:color w:val="FF0000"/>
          <w:sz w:val="16"/>
          <w:szCs w:val="16"/>
          <w:u w:val="single"/>
          <w:lang w:eastAsia="pt-BR"/>
        </w:rPr>
        <w:t>(Cartórios/TJMG-2016)</w:t>
      </w:r>
      <w:r w:rsidR="00B7594D">
        <w:rPr>
          <w:rFonts w:ascii="Book Antiqua" w:eastAsia="Times New Roman" w:hAnsi="Book Antiqua" w:cs="Times New Roman"/>
          <w:b/>
          <w:color w:val="FF0000"/>
          <w:sz w:val="16"/>
          <w:szCs w:val="16"/>
          <w:lang w:eastAsia="pt-BR"/>
        </w:rPr>
        <w:t xml:space="preserve"> </w:t>
      </w:r>
      <w:r w:rsidR="00B7594D">
        <w:rPr>
          <w:rFonts w:ascii="Book Antiqua" w:eastAsia="Times New Roman" w:hAnsi="Book Antiqua" w:cs="Times New Roman"/>
          <w:b/>
          <w:bCs/>
          <w:color w:val="FF0000"/>
          <w:sz w:val="16"/>
          <w:szCs w:val="16"/>
          <w:u w:val="single"/>
          <w:lang w:eastAsia="pt-BR"/>
        </w:rPr>
        <w:t>(Cartórios/TJSP-2024)</w:t>
      </w:r>
    </w:p>
    <w:p w14:paraId="7F0286BB"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VII promover ou providenciar, supletivamente, as medidas tendentes a suprir ou corrigir as ausências, falhas ou deficiências dos serviços de Registro Público de Empresas Mercantis e Atividades Afins;</w:t>
      </w:r>
    </w:p>
    <w:p w14:paraId="1EF7B437"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VIII - prestar colaboração técnica e financeira às juntas comerciais para a melhoria dos serviços pertinentes ao Registro Público de Empresas Mercantis e Atividades Afins;</w:t>
      </w:r>
    </w:p>
    <w:p w14:paraId="1FC95442" w14:textId="27D155A5"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lastRenderedPageBreak/>
        <w:t xml:space="preserve">IX - </w:t>
      </w:r>
      <w:proofErr w:type="gramStart"/>
      <w:r w:rsidRPr="008224D8">
        <w:rPr>
          <w:rFonts w:ascii="Book Antiqua" w:eastAsia="Times New Roman" w:hAnsi="Book Antiqua" w:cs="Times New Roman"/>
          <w:b/>
          <w:bCs/>
          <w:sz w:val="19"/>
          <w:szCs w:val="19"/>
          <w:lang w:eastAsia="pt-BR"/>
        </w:rPr>
        <w:t>organizar</w:t>
      </w:r>
      <w:proofErr w:type="gramEnd"/>
      <w:r w:rsidRPr="008224D8">
        <w:rPr>
          <w:rFonts w:ascii="Book Antiqua" w:eastAsia="Times New Roman" w:hAnsi="Book Antiqua" w:cs="Times New Roman"/>
          <w:b/>
          <w:bCs/>
          <w:sz w:val="19"/>
          <w:szCs w:val="19"/>
          <w:lang w:eastAsia="pt-BR"/>
        </w:rPr>
        <w:t xml:space="preserve"> e manter atualizado o cadastro nacional das empresas mercantis em funcionamento no País, com a cooperação das juntas comerciais</w:t>
      </w:r>
      <w:r w:rsidRPr="000103E7">
        <w:rPr>
          <w:rFonts w:ascii="Book Antiqua" w:eastAsia="Times New Roman" w:hAnsi="Book Antiqua" w:cs="Times New Roman"/>
          <w:sz w:val="16"/>
          <w:szCs w:val="16"/>
          <w:lang w:eastAsia="pt-BR"/>
        </w:rPr>
        <w:t>;</w:t>
      </w:r>
      <w:r w:rsidR="00EA7B88" w:rsidRPr="000103E7">
        <w:rPr>
          <w:rFonts w:ascii="Book Antiqua" w:eastAsia="Times New Roman" w:hAnsi="Book Antiqua" w:cs="Times New Roman"/>
          <w:sz w:val="16"/>
          <w:szCs w:val="16"/>
          <w:lang w:eastAsia="pt-BR"/>
        </w:rPr>
        <w:t xml:space="preserve"> </w:t>
      </w:r>
      <w:r w:rsidR="00EA7B88" w:rsidRPr="000103E7">
        <w:rPr>
          <w:rFonts w:ascii="Book Antiqua" w:eastAsia="Times New Roman" w:hAnsi="Book Antiqua" w:cs="Times New Roman"/>
          <w:b/>
          <w:color w:val="FF0000"/>
          <w:sz w:val="16"/>
          <w:szCs w:val="16"/>
          <w:u w:val="single"/>
          <w:lang w:eastAsia="pt-BR"/>
        </w:rPr>
        <w:t>(Cartórios/TJMT-2014)</w:t>
      </w:r>
    </w:p>
    <w:p w14:paraId="14B799D1" w14:textId="285FD985" w:rsidR="006A2FEE" w:rsidRPr="000103E7" w:rsidRDefault="006A2FEE"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A2FEE">
        <w:rPr>
          <w:rFonts w:ascii="Book Antiqua" w:eastAsia="Times New Roman" w:hAnsi="Book Antiqua" w:cs="Times New Roman"/>
          <w:sz w:val="19"/>
          <w:szCs w:val="19"/>
          <w:lang w:eastAsia="pt-BR"/>
        </w:rPr>
        <w:t>X - instruir, examinar e encaminhar os pedidos de autorização para nacionalização ou instalação de filial, de agência, de sucursal ou de estabelecimento no País por sociedade estrangeira, ressalvada a competência de outros órgãos federais</w:t>
      </w:r>
      <w:r w:rsidRPr="000103E7">
        <w:rPr>
          <w:rFonts w:ascii="Book Antiqua" w:eastAsia="Times New Roman" w:hAnsi="Book Antiqua" w:cs="Times New Roman"/>
          <w:sz w:val="16"/>
          <w:szCs w:val="16"/>
          <w:lang w:eastAsia="pt-BR"/>
        </w:rPr>
        <w:t>;    </w:t>
      </w:r>
      <w:hyperlink r:id="rId16" w:anchor="art3" w:history="1">
        <w:r w:rsidRPr="000103E7">
          <w:rPr>
            <w:rStyle w:val="Hyperlink"/>
            <w:rFonts w:ascii="Book Antiqua" w:eastAsia="Times New Roman" w:hAnsi="Book Antiqua" w:cs="Times New Roman"/>
            <w:sz w:val="16"/>
            <w:szCs w:val="16"/>
            <w:lang w:eastAsia="pt-BR"/>
          </w:rPr>
          <w:t>(Redação dada pela Lei nº 14.195, de 2021)</w:t>
        </w:r>
      </w:hyperlink>
    </w:p>
    <w:p w14:paraId="15E4687D" w14:textId="77777777" w:rsidR="007C3A3C" w:rsidRPr="000103E7" w:rsidRDefault="007C3A3C" w:rsidP="007C3A3C">
      <w:pPr>
        <w:spacing w:before="100" w:beforeAutospacing="1" w:after="100" w:afterAutospacing="1" w:line="240" w:lineRule="auto"/>
        <w:ind w:firstLine="450"/>
        <w:jc w:val="both"/>
        <w:rPr>
          <w:rStyle w:val="Hyperlink"/>
          <w:rFonts w:ascii="Book Antiqua" w:hAnsi="Book Antiqua"/>
          <w:sz w:val="16"/>
          <w:szCs w:val="16"/>
          <w:u w:val="none"/>
        </w:rPr>
      </w:pPr>
      <w:bookmarkStart w:id="10" w:name="art4xi.0"/>
      <w:bookmarkEnd w:id="10"/>
      <w:r w:rsidRPr="005650F3">
        <w:rPr>
          <w:rFonts w:ascii="Book Antiqua" w:eastAsia="Times New Roman" w:hAnsi="Book Antiqua" w:cs="Times New Roman"/>
          <w:sz w:val="19"/>
          <w:szCs w:val="19"/>
          <w:lang w:eastAsia="pt-BR"/>
        </w:rPr>
        <w:t>XI - promover e elaborar estudos e publicações e realizar reuniões sobre temas pertinentes ao registro público de empresas mercantis e atividades afins; e  </w:t>
      </w:r>
      <w:hyperlink r:id="rId17" w:anchor="art6" w:history="1">
        <w:r w:rsidR="00E3368B" w:rsidRPr="000103E7">
          <w:rPr>
            <w:rStyle w:val="Hyperlink"/>
            <w:rFonts w:ascii="Book Antiqua" w:hAnsi="Book Antiqua"/>
            <w:sz w:val="16"/>
            <w:szCs w:val="16"/>
          </w:rPr>
          <w:t>(Redação dada pela Lei nº 13.833,de 2019)</w:t>
        </w:r>
      </w:hyperlink>
    </w:p>
    <w:p w14:paraId="2C4386B2" w14:textId="77777777"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1" w:name="art4p"/>
      <w:bookmarkEnd w:id="11"/>
      <w:r w:rsidRPr="006A2FEE">
        <w:rPr>
          <w:rFonts w:ascii="Book Antiqua" w:eastAsia="Times New Roman" w:hAnsi="Book Antiqua" w:cs="Times New Roman"/>
          <w:sz w:val="19"/>
          <w:szCs w:val="19"/>
          <w:lang w:eastAsia="pt-BR"/>
        </w:rPr>
        <w:t>XII - apoiar a articulação e a supervisão dos órgãos e das entidades envolvidos na integração para o registro e a legalização de empresas</w:t>
      </w:r>
      <w:r w:rsidRPr="000103E7">
        <w:rPr>
          <w:rFonts w:ascii="Book Antiqua" w:eastAsia="Times New Roman" w:hAnsi="Book Antiqua" w:cs="Times New Roman"/>
          <w:sz w:val="16"/>
          <w:szCs w:val="16"/>
          <w:lang w:eastAsia="pt-BR"/>
        </w:rPr>
        <w:t>;    </w:t>
      </w:r>
      <w:hyperlink r:id="rId18" w:anchor="art3" w:history="1">
        <w:r w:rsidRPr="000103E7">
          <w:rPr>
            <w:rStyle w:val="Hyperlink"/>
            <w:rFonts w:ascii="Book Antiqua" w:eastAsia="Times New Roman" w:hAnsi="Book Antiqua" w:cs="Times New Roman"/>
            <w:sz w:val="16"/>
            <w:szCs w:val="16"/>
            <w:lang w:eastAsia="pt-BR"/>
          </w:rPr>
          <w:t>(Incluído pela Lei nº 14.195, de 2021)</w:t>
        </w:r>
      </w:hyperlink>
    </w:p>
    <w:p w14:paraId="35931FC0" w14:textId="6FC31796"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A2FEE">
        <w:rPr>
          <w:rFonts w:ascii="Book Antiqua" w:eastAsia="Times New Roman" w:hAnsi="Book Antiqua" w:cs="Times New Roman"/>
          <w:sz w:val="19"/>
          <w:szCs w:val="19"/>
          <w:lang w:eastAsia="pt-BR"/>
        </w:rPr>
        <w:t>XIII - quanto à integração para o registro e a legalização de empresas</w:t>
      </w:r>
      <w:r w:rsidRPr="000103E7">
        <w:rPr>
          <w:rFonts w:ascii="Book Antiqua" w:eastAsia="Times New Roman" w:hAnsi="Book Antiqua" w:cs="Times New Roman"/>
          <w:sz w:val="16"/>
          <w:szCs w:val="16"/>
          <w:lang w:eastAsia="pt-BR"/>
        </w:rPr>
        <w:t>: </w:t>
      </w:r>
      <w:hyperlink r:id="rId19" w:anchor="art3" w:history="1">
        <w:r w:rsidRPr="000103E7">
          <w:rPr>
            <w:rStyle w:val="Hyperlink"/>
            <w:rFonts w:ascii="Book Antiqua" w:eastAsia="Times New Roman" w:hAnsi="Book Antiqua" w:cs="Times New Roman"/>
            <w:sz w:val="16"/>
            <w:szCs w:val="16"/>
            <w:lang w:eastAsia="pt-BR"/>
          </w:rPr>
          <w:t>(Incluído pela Lei nº 14.195, de 2021)</w:t>
        </w:r>
      </w:hyperlink>
    </w:p>
    <w:p w14:paraId="6835CE5B" w14:textId="77777777"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A2FEE">
        <w:rPr>
          <w:rFonts w:ascii="Book Antiqua" w:eastAsia="Times New Roman" w:hAnsi="Book Antiqua" w:cs="Times New Roman"/>
          <w:sz w:val="19"/>
          <w:szCs w:val="19"/>
          <w:lang w:eastAsia="pt-BR"/>
        </w:rPr>
        <w:t>a) propor planos de ação e diretrizes e implementar as medidas deles decorrentes, em articulação com outros órgãos e entidades públicas, inclusive estaduais, distritais e municipais</w:t>
      </w:r>
      <w:r w:rsidRPr="000103E7">
        <w:rPr>
          <w:rFonts w:ascii="Book Antiqua" w:eastAsia="Times New Roman" w:hAnsi="Book Antiqua" w:cs="Times New Roman"/>
          <w:sz w:val="16"/>
          <w:szCs w:val="16"/>
          <w:lang w:eastAsia="pt-BR"/>
        </w:rPr>
        <w:t>;    </w:t>
      </w:r>
      <w:hyperlink r:id="rId20" w:anchor="art3" w:history="1">
        <w:r w:rsidRPr="000103E7">
          <w:rPr>
            <w:rStyle w:val="Hyperlink"/>
            <w:rFonts w:ascii="Book Antiqua" w:eastAsia="Times New Roman" w:hAnsi="Book Antiqua" w:cs="Times New Roman"/>
            <w:sz w:val="16"/>
            <w:szCs w:val="16"/>
            <w:lang w:eastAsia="pt-BR"/>
          </w:rPr>
          <w:t>(Incluída pela Lei nº 14.195, de 2021)</w:t>
        </w:r>
      </w:hyperlink>
    </w:p>
    <w:p w14:paraId="733A6F71" w14:textId="3C05912A"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103E7">
        <w:rPr>
          <w:rFonts w:ascii="Book Antiqua" w:eastAsia="Times New Roman" w:hAnsi="Book Antiqua" w:cs="Times New Roman"/>
          <w:sz w:val="16"/>
          <w:szCs w:val="16"/>
          <w:lang w:eastAsia="pt-BR"/>
        </w:rPr>
        <w:t>b) (VETADO); </w:t>
      </w:r>
      <w:hyperlink r:id="rId21" w:anchor="art3" w:history="1">
        <w:r w:rsidRPr="000103E7">
          <w:rPr>
            <w:rStyle w:val="Hyperlink"/>
            <w:rFonts w:ascii="Book Antiqua" w:eastAsia="Times New Roman" w:hAnsi="Book Antiqua" w:cs="Times New Roman"/>
            <w:sz w:val="16"/>
            <w:szCs w:val="16"/>
            <w:lang w:eastAsia="pt-BR"/>
          </w:rPr>
          <w:t>(Incluída pela Lei nº 14.195, de 2021)</w:t>
        </w:r>
      </w:hyperlink>
    </w:p>
    <w:p w14:paraId="23D241F5" w14:textId="5B53272E"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103E7">
        <w:rPr>
          <w:rFonts w:ascii="Book Antiqua" w:eastAsia="Times New Roman" w:hAnsi="Book Antiqua" w:cs="Times New Roman"/>
          <w:sz w:val="16"/>
          <w:szCs w:val="16"/>
          <w:lang w:eastAsia="pt-BR"/>
        </w:rPr>
        <w:t>c) (VETADO); e </w:t>
      </w:r>
      <w:hyperlink r:id="rId22" w:anchor="art3" w:history="1">
        <w:r w:rsidRPr="000103E7">
          <w:rPr>
            <w:rStyle w:val="Hyperlink"/>
            <w:rFonts w:ascii="Book Antiqua" w:eastAsia="Times New Roman" w:hAnsi="Book Antiqua" w:cs="Times New Roman"/>
            <w:sz w:val="16"/>
            <w:szCs w:val="16"/>
            <w:lang w:eastAsia="pt-BR"/>
          </w:rPr>
          <w:t>(Incluída pela Lei nº 14.195, de 2021)</w:t>
        </w:r>
      </w:hyperlink>
    </w:p>
    <w:p w14:paraId="543909E0" w14:textId="6F809265"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A2FEE">
        <w:rPr>
          <w:rFonts w:ascii="Book Antiqua" w:eastAsia="Times New Roman" w:hAnsi="Book Antiqua" w:cs="Times New Roman"/>
          <w:sz w:val="19"/>
          <w:szCs w:val="19"/>
          <w:lang w:eastAsia="pt-BR"/>
        </w:rPr>
        <w:t>d) propor e implementar projetos, ações, convênios e programas de cooperação, em articulação com órgãos e com entidades públicas e privadas, nacionais e estrangeiras, no âmbito de sua área de competência</w:t>
      </w:r>
      <w:r w:rsidRPr="000103E7">
        <w:rPr>
          <w:rFonts w:ascii="Book Antiqua" w:eastAsia="Times New Roman" w:hAnsi="Book Antiqua" w:cs="Times New Roman"/>
          <w:sz w:val="16"/>
          <w:szCs w:val="16"/>
          <w:lang w:eastAsia="pt-BR"/>
        </w:rPr>
        <w:t>;</w:t>
      </w:r>
      <w:r w:rsidR="008224D8" w:rsidRPr="000103E7">
        <w:rPr>
          <w:rFonts w:ascii="Book Antiqua" w:eastAsia="Times New Roman" w:hAnsi="Book Antiqua" w:cs="Times New Roman"/>
          <w:sz w:val="16"/>
          <w:szCs w:val="16"/>
          <w:lang w:eastAsia="pt-BR"/>
        </w:rPr>
        <w:t xml:space="preserve"> </w:t>
      </w:r>
      <w:hyperlink r:id="rId23" w:anchor="art3" w:history="1">
        <w:r w:rsidRPr="000103E7">
          <w:rPr>
            <w:rStyle w:val="Hyperlink"/>
            <w:rFonts w:ascii="Book Antiqua" w:eastAsia="Times New Roman" w:hAnsi="Book Antiqua" w:cs="Times New Roman"/>
            <w:sz w:val="16"/>
            <w:szCs w:val="16"/>
            <w:lang w:eastAsia="pt-BR"/>
          </w:rPr>
          <w:t>(Incluída pela Lei nº 14.195, de 2021)</w:t>
        </w:r>
      </w:hyperlink>
    </w:p>
    <w:p w14:paraId="2B3CC738" w14:textId="656D0525"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A2FEE">
        <w:rPr>
          <w:rFonts w:ascii="Book Antiqua" w:eastAsia="Times New Roman" w:hAnsi="Book Antiqua" w:cs="Times New Roman"/>
          <w:sz w:val="19"/>
          <w:szCs w:val="19"/>
          <w:lang w:eastAsia="pt-BR"/>
        </w:rPr>
        <w:t>XIV - quanto ao Registro Público de Empresas Mercantis e Atividades Afins, propor os planos de ação, as diretrizes e as normas e implementar as medidas necessárias</w:t>
      </w:r>
      <w:r w:rsidRPr="000103E7">
        <w:rPr>
          <w:rFonts w:ascii="Book Antiqua" w:eastAsia="Times New Roman" w:hAnsi="Book Antiqua" w:cs="Times New Roman"/>
          <w:sz w:val="16"/>
          <w:szCs w:val="16"/>
          <w:lang w:eastAsia="pt-BR"/>
        </w:rPr>
        <w:t>; </w:t>
      </w:r>
      <w:hyperlink r:id="rId24" w:anchor="art3" w:history="1">
        <w:r w:rsidRPr="000103E7">
          <w:rPr>
            <w:rStyle w:val="Hyperlink"/>
            <w:rFonts w:ascii="Book Antiqua" w:eastAsia="Times New Roman" w:hAnsi="Book Antiqua" w:cs="Times New Roman"/>
            <w:sz w:val="16"/>
            <w:szCs w:val="16"/>
            <w:lang w:eastAsia="pt-BR"/>
          </w:rPr>
          <w:t>(Incluído pela Lei nº 14.195, de 2021)</w:t>
        </w:r>
      </w:hyperlink>
    </w:p>
    <w:p w14:paraId="55B377F3" w14:textId="77777777"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A2FEE">
        <w:rPr>
          <w:rFonts w:ascii="Book Antiqua" w:eastAsia="Times New Roman" w:hAnsi="Book Antiqua" w:cs="Times New Roman"/>
          <w:sz w:val="19"/>
          <w:szCs w:val="19"/>
          <w:lang w:eastAsia="pt-BR"/>
        </w:rPr>
        <w:t>XV - coordenar as ações dos órgãos incumbidos da execução dos serviços do Registro Público de Empresas Mercantis e Atividades Afins</w:t>
      </w:r>
      <w:r w:rsidRPr="000103E7">
        <w:rPr>
          <w:rFonts w:ascii="Book Antiqua" w:eastAsia="Times New Roman" w:hAnsi="Book Antiqua" w:cs="Times New Roman"/>
          <w:sz w:val="16"/>
          <w:szCs w:val="16"/>
          <w:lang w:eastAsia="pt-BR"/>
        </w:rPr>
        <w:t>;    </w:t>
      </w:r>
      <w:hyperlink r:id="rId25" w:anchor="art3" w:history="1">
        <w:r w:rsidRPr="000103E7">
          <w:rPr>
            <w:rStyle w:val="Hyperlink"/>
            <w:rFonts w:ascii="Book Antiqua" w:eastAsia="Times New Roman" w:hAnsi="Book Antiqua" w:cs="Times New Roman"/>
            <w:sz w:val="16"/>
            <w:szCs w:val="16"/>
            <w:lang w:eastAsia="pt-BR"/>
          </w:rPr>
          <w:t>(Incluído pela Lei nº 14.195, de 2021)</w:t>
        </w:r>
      </w:hyperlink>
    </w:p>
    <w:p w14:paraId="610D7F7D" w14:textId="77777777" w:rsidR="006A2FEE" w:rsidRPr="008224D8" w:rsidRDefault="006A2FEE" w:rsidP="006A2FEE">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6A2FEE">
        <w:rPr>
          <w:rFonts w:ascii="Book Antiqua" w:eastAsia="Times New Roman" w:hAnsi="Book Antiqua" w:cs="Times New Roman"/>
          <w:sz w:val="19"/>
          <w:szCs w:val="19"/>
          <w:lang w:eastAsia="pt-BR"/>
        </w:rPr>
        <w:t>XVI - especificar, desenvolver, implementar, manter e operar os sistemas de informação relativos à integração para o registro e para a legalização de empresas, em articulação com outros órgãos e observadas as competências destes; e </w:t>
      </w:r>
      <w:r w:rsidRPr="000103E7">
        <w:rPr>
          <w:rFonts w:ascii="Book Antiqua" w:eastAsia="Times New Roman" w:hAnsi="Book Antiqua" w:cs="Times New Roman"/>
          <w:sz w:val="16"/>
          <w:szCs w:val="16"/>
          <w:lang w:eastAsia="pt-BR"/>
        </w:rPr>
        <w:t>   </w:t>
      </w:r>
      <w:hyperlink r:id="rId26" w:anchor="art3" w:history="1">
        <w:r w:rsidRPr="000103E7">
          <w:rPr>
            <w:rStyle w:val="Hyperlink"/>
            <w:rFonts w:ascii="Book Antiqua" w:eastAsia="Times New Roman" w:hAnsi="Book Antiqua" w:cs="Times New Roman"/>
            <w:sz w:val="16"/>
            <w:szCs w:val="16"/>
            <w:lang w:eastAsia="pt-BR"/>
          </w:rPr>
          <w:t>(Incluído pela Lei nº 14.195, de 2021)</w:t>
        </w:r>
      </w:hyperlink>
    </w:p>
    <w:p w14:paraId="5DE0D2EC" w14:textId="3B67211B"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A2FEE">
        <w:rPr>
          <w:rFonts w:ascii="Book Antiqua" w:eastAsia="Times New Roman" w:hAnsi="Book Antiqua" w:cs="Times New Roman"/>
          <w:sz w:val="19"/>
          <w:szCs w:val="19"/>
          <w:lang w:eastAsia="pt-BR"/>
        </w:rPr>
        <w:t>XVII - propor, implementar e monitorar medidas relacionadas com a desburocratização do registro público de empresas e destinadas à melhoria do ambiente de negócios no País</w:t>
      </w:r>
      <w:r w:rsidRPr="000103E7">
        <w:rPr>
          <w:rFonts w:ascii="Book Antiqua" w:eastAsia="Times New Roman" w:hAnsi="Book Antiqua" w:cs="Times New Roman"/>
          <w:sz w:val="16"/>
          <w:szCs w:val="16"/>
          <w:lang w:eastAsia="pt-BR"/>
        </w:rPr>
        <w:t>.  </w:t>
      </w:r>
      <w:hyperlink r:id="rId27" w:anchor="art3" w:history="1">
        <w:r w:rsidRPr="000103E7">
          <w:rPr>
            <w:rStyle w:val="Hyperlink"/>
            <w:rFonts w:ascii="Book Antiqua" w:eastAsia="Times New Roman" w:hAnsi="Book Antiqua" w:cs="Times New Roman"/>
            <w:sz w:val="16"/>
            <w:szCs w:val="16"/>
            <w:lang w:eastAsia="pt-BR"/>
          </w:rPr>
          <w:t>(Incluído pela Lei nº 14.195, de 2021)</w:t>
        </w:r>
      </w:hyperlink>
    </w:p>
    <w:p w14:paraId="76894BA3" w14:textId="16B368F3" w:rsidR="00761F3F" w:rsidRPr="000103E7" w:rsidRDefault="00761F3F" w:rsidP="007C3A3C">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Parágrafo único. O cadastro nacional a que se refere o inciso IX do caput deste artigo será mantido com as informações originárias do cadastro estadual de empresas, vedados a exigência de preenchimento de formulário pelo empresário ou o fornecimento de novos dados ou informações, bem como a cobrança de preço pela inclusão das informações no cadastro nacional</w:t>
      </w:r>
      <w:r w:rsidRPr="000103E7">
        <w:rPr>
          <w:rFonts w:ascii="Book Antiqua" w:eastAsia="Times New Roman" w:hAnsi="Book Antiqua" w:cs="Times New Roman"/>
          <w:sz w:val="16"/>
          <w:szCs w:val="16"/>
          <w:lang w:eastAsia="pt-BR"/>
        </w:rPr>
        <w:t xml:space="preserve">. </w:t>
      </w:r>
      <w:hyperlink r:id="rId28"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0C27B051"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bookmarkStart w:id="12" w:name="art4xii"/>
      <w:bookmarkEnd w:id="12"/>
      <w:r w:rsidRPr="005650F3">
        <w:rPr>
          <w:rFonts w:ascii="Book Antiqua" w:eastAsia="Times New Roman" w:hAnsi="Book Antiqua" w:cs="Times New Roman"/>
          <w:sz w:val="19"/>
          <w:szCs w:val="19"/>
          <w:highlight w:val="green"/>
          <w:lang w:eastAsia="pt-BR"/>
        </w:rPr>
        <w:t>SUBSEÇÃO II</w:t>
      </w:r>
    </w:p>
    <w:p w14:paraId="69A3CFE4"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highlight w:val="green"/>
          <w:lang w:eastAsia="pt-BR"/>
        </w:rPr>
        <w:t>Das Juntas Comerciais</w:t>
      </w:r>
    </w:p>
    <w:p w14:paraId="4C6B4E12" w14:textId="77DBD04D"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13" w:name="art5"/>
      <w:bookmarkEnd w:id="13"/>
      <w:r w:rsidRPr="005650F3">
        <w:rPr>
          <w:rFonts w:ascii="Book Antiqua" w:eastAsia="Times New Roman" w:hAnsi="Book Antiqua" w:cs="Times New Roman"/>
          <w:b/>
          <w:sz w:val="19"/>
          <w:szCs w:val="19"/>
          <w:highlight w:val="magenta"/>
          <w:lang w:eastAsia="pt-BR"/>
        </w:rPr>
        <w:t>Art. 5º</w:t>
      </w:r>
      <w:r w:rsidRPr="005650F3">
        <w:rPr>
          <w:rFonts w:ascii="Book Antiqua" w:eastAsia="Times New Roman" w:hAnsi="Book Antiqua" w:cs="Times New Roman"/>
          <w:sz w:val="19"/>
          <w:szCs w:val="19"/>
          <w:lang w:eastAsia="pt-BR"/>
        </w:rPr>
        <w:t xml:space="preserve"> </w:t>
      </w:r>
      <w:r w:rsidRPr="008224D8">
        <w:rPr>
          <w:rFonts w:ascii="Book Antiqua" w:eastAsia="Times New Roman" w:hAnsi="Book Antiqua" w:cs="Times New Roman"/>
          <w:b/>
          <w:bCs/>
          <w:sz w:val="19"/>
          <w:szCs w:val="19"/>
          <w:lang w:eastAsia="pt-BR"/>
        </w:rPr>
        <w:t>Haverá uma junta comercial em cada unidade federativa, com sede na capital e jurisdição na área da circunscrição territorial respectiva</w:t>
      </w:r>
      <w:r w:rsidRPr="000103E7">
        <w:rPr>
          <w:rFonts w:ascii="Book Antiqua" w:eastAsia="Times New Roman" w:hAnsi="Book Antiqua" w:cs="Times New Roman"/>
          <w:b/>
          <w:bCs/>
          <w:sz w:val="16"/>
          <w:szCs w:val="16"/>
          <w:lang w:eastAsia="pt-BR"/>
        </w:rPr>
        <w:t>.</w:t>
      </w:r>
      <w:r w:rsidR="007C1A89" w:rsidRPr="000103E7">
        <w:rPr>
          <w:rFonts w:ascii="Book Antiqua" w:eastAsia="Times New Roman" w:hAnsi="Book Antiqua" w:cs="Times New Roman"/>
          <w:b/>
          <w:bCs/>
          <w:sz w:val="16"/>
          <w:szCs w:val="16"/>
          <w:lang w:eastAsia="pt-BR"/>
        </w:rPr>
        <w:t xml:space="preserve"> </w:t>
      </w:r>
      <w:r w:rsidR="007C1A89" w:rsidRPr="000103E7">
        <w:rPr>
          <w:rFonts w:ascii="Book Antiqua" w:eastAsia="Times New Roman" w:hAnsi="Book Antiqua" w:cs="Times New Roman"/>
          <w:b/>
          <w:bCs/>
          <w:color w:val="FF0000"/>
          <w:sz w:val="16"/>
          <w:szCs w:val="16"/>
          <w:u w:val="single"/>
          <w:lang w:eastAsia="pt-BR"/>
        </w:rPr>
        <w:t>(PGEPB-2008)</w:t>
      </w:r>
      <w:r w:rsidR="000103E7">
        <w:rPr>
          <w:rFonts w:ascii="Book Antiqua" w:eastAsia="Times New Roman" w:hAnsi="Book Antiqua" w:cs="Times New Roman"/>
          <w:b/>
          <w:bCs/>
          <w:color w:val="FF0000"/>
          <w:sz w:val="16"/>
          <w:szCs w:val="16"/>
          <w:lang w:eastAsia="pt-BR"/>
        </w:rPr>
        <w:t xml:space="preserve"> </w:t>
      </w:r>
      <w:r w:rsidR="000103E7">
        <w:rPr>
          <w:rFonts w:ascii="Book Antiqua" w:eastAsia="Times New Roman" w:hAnsi="Book Antiqua" w:cs="Times New Roman"/>
          <w:b/>
          <w:bCs/>
          <w:color w:val="FF0000"/>
          <w:sz w:val="16"/>
          <w:szCs w:val="16"/>
          <w:u w:val="single"/>
          <w:lang w:eastAsia="pt-BR"/>
        </w:rPr>
        <w:t>(TJPA-2009)</w:t>
      </w:r>
      <w:r w:rsidR="00AB1ECA" w:rsidRPr="000103E7">
        <w:rPr>
          <w:rFonts w:ascii="Book Antiqua" w:eastAsia="Times New Roman" w:hAnsi="Book Antiqua" w:cs="Times New Roman"/>
          <w:b/>
          <w:bCs/>
          <w:color w:val="FF0000"/>
          <w:sz w:val="16"/>
          <w:szCs w:val="16"/>
          <w:lang w:eastAsia="pt-BR"/>
        </w:rPr>
        <w:t xml:space="preserve"> </w:t>
      </w:r>
      <w:r w:rsidR="00AB1ECA" w:rsidRPr="000103E7">
        <w:rPr>
          <w:rFonts w:ascii="Book Antiqua" w:eastAsia="Times New Roman" w:hAnsi="Book Antiqua" w:cs="Times New Roman"/>
          <w:b/>
          <w:bCs/>
          <w:color w:val="FF0000"/>
          <w:sz w:val="16"/>
          <w:szCs w:val="16"/>
          <w:u w:val="single"/>
          <w:lang w:eastAsia="pt-BR"/>
        </w:rPr>
        <w:t>(Cartórios/TJMG-2017)</w:t>
      </w:r>
    </w:p>
    <w:p w14:paraId="4B9EE620" w14:textId="2012E8A7" w:rsidR="00D808B9" w:rsidRPr="000103E7" w:rsidRDefault="007C3A3C" w:rsidP="008E0249">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bookmarkStart w:id="14" w:name="art6.0"/>
      <w:bookmarkEnd w:id="14"/>
      <w:r w:rsidRPr="008224D8">
        <w:rPr>
          <w:rFonts w:ascii="Book Antiqua" w:eastAsia="Times New Roman" w:hAnsi="Book Antiqua" w:cs="Times New Roman"/>
          <w:b/>
          <w:bCs/>
          <w:sz w:val="19"/>
          <w:szCs w:val="19"/>
          <w:highlight w:val="magenta"/>
          <w:lang w:eastAsia="pt-BR"/>
        </w:rPr>
        <w:t>Art. 6</w:t>
      </w:r>
      <w:proofErr w:type="gramStart"/>
      <w:r w:rsidRPr="008224D8">
        <w:rPr>
          <w:rFonts w:ascii="Book Antiqua" w:eastAsia="Times New Roman" w:hAnsi="Book Antiqua" w:cs="Times New Roman"/>
          <w:b/>
          <w:bCs/>
          <w:sz w:val="19"/>
          <w:szCs w:val="19"/>
          <w:highlight w:val="magenta"/>
          <w:lang w:eastAsia="pt-BR"/>
        </w:rPr>
        <w:t>º</w:t>
      </w:r>
      <w:r w:rsidRPr="008224D8">
        <w:rPr>
          <w:rFonts w:ascii="Book Antiqua" w:eastAsia="Times New Roman" w:hAnsi="Book Antiqua" w:cs="Times New Roman"/>
          <w:b/>
          <w:bCs/>
          <w:sz w:val="19"/>
          <w:szCs w:val="19"/>
          <w:lang w:eastAsia="pt-BR"/>
        </w:rPr>
        <w:t>  As</w:t>
      </w:r>
      <w:proofErr w:type="gramEnd"/>
      <w:r w:rsidRPr="008224D8">
        <w:rPr>
          <w:rFonts w:ascii="Book Antiqua" w:eastAsia="Times New Roman" w:hAnsi="Book Antiqua" w:cs="Times New Roman"/>
          <w:b/>
          <w:bCs/>
          <w:sz w:val="19"/>
          <w:szCs w:val="19"/>
          <w:lang w:eastAsia="pt-BR"/>
        </w:rPr>
        <w:t xml:space="preserve"> juntas comerciais subordinam-se administrativamente ao governo do respectivo ente federativo e, tecnicamente, ao Departamento Nacional de Registro Empresarial e Integração, nos termos desta Lei</w:t>
      </w:r>
      <w:r w:rsidRPr="000103E7">
        <w:rPr>
          <w:rFonts w:ascii="Book Antiqua" w:eastAsia="Times New Roman" w:hAnsi="Book Antiqua" w:cs="Times New Roman"/>
          <w:sz w:val="16"/>
          <w:szCs w:val="16"/>
          <w:lang w:eastAsia="pt-BR"/>
        </w:rPr>
        <w:t>.</w:t>
      </w:r>
      <w:r w:rsidR="008224D8" w:rsidRPr="000103E7">
        <w:rPr>
          <w:rFonts w:ascii="Book Antiqua" w:eastAsia="Times New Roman" w:hAnsi="Book Antiqua" w:cs="Times New Roman"/>
          <w:sz w:val="16"/>
          <w:szCs w:val="16"/>
          <w:lang w:eastAsia="pt-BR"/>
        </w:rPr>
        <w:t xml:space="preserve"> </w:t>
      </w:r>
      <w:r w:rsidRPr="000103E7">
        <w:rPr>
          <w:rFonts w:ascii="Book Antiqua" w:eastAsia="Times New Roman" w:hAnsi="Book Antiqua" w:cs="Times New Roman"/>
          <w:sz w:val="16"/>
          <w:szCs w:val="16"/>
          <w:lang w:eastAsia="pt-BR"/>
        </w:rPr>
        <w:t> </w:t>
      </w:r>
      <w:hyperlink r:id="rId29" w:anchor="art6" w:history="1">
        <w:r w:rsidR="00E3368B" w:rsidRPr="000103E7">
          <w:rPr>
            <w:rStyle w:val="Hyperlink"/>
            <w:rFonts w:ascii="Book Antiqua" w:hAnsi="Book Antiqua"/>
            <w:sz w:val="16"/>
            <w:szCs w:val="16"/>
          </w:rPr>
          <w:t>(Redação dada pela Lei nº 13.833,</w:t>
        </w:r>
        <w:r w:rsidR="002F6B05">
          <w:rPr>
            <w:rStyle w:val="Hyperlink"/>
            <w:rFonts w:ascii="Book Antiqua" w:hAnsi="Book Antiqua"/>
            <w:sz w:val="16"/>
            <w:szCs w:val="16"/>
          </w:rPr>
          <w:t xml:space="preserve"> </w:t>
        </w:r>
        <w:r w:rsidR="00E3368B" w:rsidRPr="000103E7">
          <w:rPr>
            <w:rStyle w:val="Hyperlink"/>
            <w:rFonts w:ascii="Book Antiqua" w:hAnsi="Book Antiqua"/>
            <w:sz w:val="16"/>
            <w:szCs w:val="16"/>
          </w:rPr>
          <w:t>de 2019)</w:t>
        </w:r>
      </w:hyperlink>
      <w:r w:rsidRPr="000103E7">
        <w:rPr>
          <w:rFonts w:ascii="Book Antiqua" w:eastAsia="Times New Roman" w:hAnsi="Book Antiqua" w:cs="Times New Roman"/>
          <w:sz w:val="16"/>
          <w:szCs w:val="16"/>
          <w:lang w:eastAsia="pt-BR"/>
        </w:rPr>
        <w:t xml:space="preserve"> </w:t>
      </w:r>
      <w:bookmarkStart w:id="15" w:name="art6"/>
      <w:bookmarkEnd w:id="15"/>
      <w:r w:rsidR="00817B7C" w:rsidRPr="000103E7">
        <w:rPr>
          <w:rFonts w:ascii="Book Antiqua" w:eastAsia="Times New Roman" w:hAnsi="Book Antiqua" w:cs="Times New Roman"/>
          <w:b/>
          <w:color w:val="FF0000"/>
          <w:sz w:val="16"/>
          <w:szCs w:val="16"/>
          <w:u w:val="single"/>
          <w:lang w:eastAsia="pt-BR"/>
        </w:rPr>
        <w:t>(TJPI-2007)</w:t>
      </w:r>
      <w:r w:rsidR="000103E7">
        <w:rPr>
          <w:rFonts w:ascii="Book Antiqua" w:eastAsia="Times New Roman" w:hAnsi="Book Antiqua" w:cs="Times New Roman"/>
          <w:b/>
          <w:color w:val="FF0000"/>
          <w:sz w:val="16"/>
          <w:szCs w:val="16"/>
          <w:lang w:eastAsia="pt-BR"/>
        </w:rPr>
        <w:t xml:space="preserve"> </w:t>
      </w:r>
      <w:r w:rsidR="000103E7">
        <w:rPr>
          <w:rFonts w:ascii="Book Antiqua" w:eastAsia="Times New Roman" w:hAnsi="Book Antiqua" w:cs="Times New Roman"/>
          <w:b/>
          <w:color w:val="FF0000"/>
          <w:sz w:val="16"/>
          <w:szCs w:val="16"/>
          <w:u w:val="single"/>
          <w:lang w:eastAsia="pt-BR"/>
        </w:rPr>
        <w:t>(TJPA-2009)</w:t>
      </w:r>
      <w:r w:rsidR="00061867" w:rsidRPr="000103E7">
        <w:rPr>
          <w:rFonts w:ascii="Book Antiqua" w:eastAsia="Times New Roman" w:hAnsi="Book Antiqua" w:cs="Times New Roman"/>
          <w:b/>
          <w:color w:val="FF0000"/>
          <w:sz w:val="16"/>
          <w:szCs w:val="16"/>
          <w:lang w:eastAsia="pt-BR"/>
        </w:rPr>
        <w:t xml:space="preserve"> </w:t>
      </w:r>
      <w:r w:rsidR="00061867" w:rsidRPr="000103E7">
        <w:rPr>
          <w:rFonts w:ascii="Book Antiqua" w:eastAsia="Times New Roman" w:hAnsi="Book Antiqua" w:cs="Times New Roman"/>
          <w:b/>
          <w:color w:val="FF0000"/>
          <w:sz w:val="16"/>
          <w:szCs w:val="16"/>
          <w:u w:val="single"/>
          <w:lang w:eastAsia="pt-BR"/>
        </w:rPr>
        <w:t>(DPETO-2013)</w:t>
      </w:r>
      <w:r w:rsidR="00341354" w:rsidRPr="000103E7">
        <w:rPr>
          <w:rFonts w:ascii="Book Antiqua" w:eastAsia="Times New Roman" w:hAnsi="Book Antiqua" w:cs="Times New Roman"/>
          <w:b/>
          <w:color w:val="FF0000"/>
          <w:sz w:val="16"/>
          <w:szCs w:val="16"/>
          <w:lang w:eastAsia="pt-BR"/>
        </w:rPr>
        <w:t xml:space="preserve"> </w:t>
      </w:r>
      <w:r w:rsidR="00341354" w:rsidRPr="000103E7">
        <w:rPr>
          <w:rFonts w:ascii="Book Antiqua" w:eastAsia="Times New Roman" w:hAnsi="Book Antiqua" w:cs="Times New Roman"/>
          <w:b/>
          <w:color w:val="FF0000"/>
          <w:sz w:val="16"/>
          <w:szCs w:val="16"/>
          <w:u w:val="single"/>
          <w:lang w:eastAsia="pt-BR"/>
        </w:rPr>
        <w:t>(TRF2-2017)</w:t>
      </w:r>
    </w:p>
    <w:tbl>
      <w:tblPr>
        <w:tblStyle w:val="Tabelacomgrade"/>
        <w:tblW w:w="0" w:type="auto"/>
        <w:shd w:val="clear" w:color="auto" w:fill="CCFFFF"/>
        <w:tblLook w:val="04A0" w:firstRow="1" w:lastRow="0" w:firstColumn="1" w:lastColumn="0" w:noHBand="0" w:noVBand="1"/>
      </w:tblPr>
      <w:tblGrid>
        <w:gridCol w:w="8494"/>
      </w:tblGrid>
      <w:tr w:rsidR="002F119E" w:rsidRPr="005650F3" w14:paraId="57D59691" w14:textId="77777777" w:rsidTr="002F119E">
        <w:tc>
          <w:tcPr>
            <w:tcW w:w="8494" w:type="dxa"/>
            <w:shd w:val="clear" w:color="auto" w:fill="CCFFFF"/>
          </w:tcPr>
          <w:p w14:paraId="29EF2E72" w14:textId="77777777" w:rsidR="002F119E" w:rsidRPr="005650F3" w:rsidRDefault="002F119E" w:rsidP="002F119E">
            <w:pPr>
              <w:spacing w:before="100" w:beforeAutospacing="1" w:after="100" w:afterAutospacing="1"/>
              <w:jc w:val="both"/>
              <w:rPr>
                <w:rFonts w:ascii="Book Antiqua" w:eastAsia="Times New Roman" w:hAnsi="Book Antiqua" w:cs="Times New Roman"/>
                <w:b/>
                <w:sz w:val="19"/>
                <w:szCs w:val="19"/>
                <w:lang w:eastAsia="pt-BR"/>
              </w:rPr>
            </w:pPr>
            <w:r w:rsidRPr="005650F3">
              <w:rPr>
                <w:rFonts w:ascii="Book Antiqua" w:eastAsia="Times New Roman" w:hAnsi="Book Antiqua" w:cs="Times New Roman"/>
                <w:b/>
                <w:sz w:val="19"/>
                <w:szCs w:val="19"/>
                <w:lang w:eastAsia="pt-BR"/>
              </w:rPr>
              <w:lastRenderedPageBreak/>
              <w:t>(</w:t>
            </w:r>
            <w:r w:rsidRPr="005650F3">
              <w:rPr>
                <w:rFonts w:ascii="Book Antiqua" w:eastAsia="Times New Roman" w:hAnsi="Book Antiqua" w:cs="Times New Roman"/>
                <w:b/>
                <w:sz w:val="19"/>
                <w:szCs w:val="19"/>
                <w:highlight w:val="yellow"/>
                <w:lang w:eastAsia="pt-BR"/>
              </w:rPr>
              <w:t>TJPA-2009-FGV</w:t>
            </w: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sz w:val="19"/>
                <w:szCs w:val="19"/>
                <w:lang w:eastAsia="pt-BR"/>
              </w:rPr>
              <w:t xml:space="preserve">: As Juntas Comerciais são órgãos integrantes da administração estadual que desempenham uma função de natureza federal. </w:t>
            </w:r>
            <w:r w:rsidRPr="005650F3">
              <w:rPr>
                <w:rFonts w:ascii="Book Antiqua" w:eastAsia="Times New Roman" w:hAnsi="Book Antiqua" w:cs="Times New Roman"/>
                <w:b/>
                <w:sz w:val="19"/>
                <w:szCs w:val="19"/>
                <w:lang w:eastAsia="pt-BR"/>
              </w:rPr>
              <w:t xml:space="preserve">BL; </w:t>
            </w:r>
            <w:proofErr w:type="spellStart"/>
            <w:r w:rsidRPr="005650F3">
              <w:rPr>
                <w:rFonts w:ascii="Book Antiqua" w:eastAsia="Times New Roman" w:hAnsi="Book Antiqua" w:cs="Times New Roman"/>
                <w:b/>
                <w:sz w:val="19"/>
                <w:szCs w:val="19"/>
                <w:lang w:eastAsia="pt-BR"/>
              </w:rPr>
              <w:t>arts</w:t>
            </w:r>
            <w:proofErr w:type="spellEnd"/>
            <w:r w:rsidRPr="005650F3">
              <w:rPr>
                <w:rFonts w:ascii="Book Antiqua" w:eastAsia="Times New Roman" w:hAnsi="Book Antiqua" w:cs="Times New Roman"/>
                <w:b/>
                <w:sz w:val="19"/>
                <w:szCs w:val="19"/>
                <w:lang w:eastAsia="pt-BR"/>
              </w:rPr>
              <w:t>. 5º e 6º da Lei.</w:t>
            </w:r>
          </w:p>
        </w:tc>
      </w:tr>
    </w:tbl>
    <w:p w14:paraId="37FE19A2" w14:textId="5AF30AF2" w:rsidR="00E3368B" w:rsidRPr="000103E7" w:rsidRDefault="00E3368B"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6" w:name="art7"/>
      <w:bookmarkStart w:id="17" w:name="art6p"/>
      <w:bookmarkEnd w:id="16"/>
      <w:bookmarkEnd w:id="17"/>
      <w:r w:rsidRPr="000103E7">
        <w:rPr>
          <w:rFonts w:ascii="Book Antiqua" w:eastAsia="Times New Roman" w:hAnsi="Book Antiqua" w:cs="Times New Roman"/>
          <w:sz w:val="16"/>
          <w:szCs w:val="16"/>
          <w:lang w:eastAsia="pt-BR"/>
        </w:rPr>
        <w:t xml:space="preserve">Parágrafo único. </w:t>
      </w:r>
      <w:hyperlink r:id="rId30" w:anchor="art7" w:history="1">
        <w:r w:rsidRPr="000103E7">
          <w:rPr>
            <w:rStyle w:val="Hyperlink"/>
            <w:rFonts w:ascii="Book Antiqua" w:eastAsia="Times New Roman" w:hAnsi="Book Antiqua" w:cs="Times New Roman"/>
            <w:sz w:val="16"/>
            <w:szCs w:val="16"/>
            <w:lang w:eastAsia="pt-BR"/>
          </w:rPr>
          <w:t>(Revogado pela Lei nº 13.833,</w:t>
        </w:r>
        <w:r w:rsidR="00061867" w:rsidRPr="000103E7">
          <w:rPr>
            <w:rStyle w:val="Hyperlink"/>
            <w:rFonts w:ascii="Book Antiqua" w:eastAsia="Times New Roman" w:hAnsi="Book Antiqua" w:cs="Times New Roman"/>
            <w:sz w:val="16"/>
            <w:szCs w:val="16"/>
            <w:lang w:eastAsia="pt-BR"/>
          </w:rPr>
          <w:t xml:space="preserve"> </w:t>
        </w:r>
        <w:r w:rsidRPr="000103E7">
          <w:rPr>
            <w:rStyle w:val="Hyperlink"/>
            <w:rFonts w:ascii="Book Antiqua" w:eastAsia="Times New Roman" w:hAnsi="Book Antiqua" w:cs="Times New Roman"/>
            <w:sz w:val="16"/>
            <w:szCs w:val="16"/>
            <w:lang w:eastAsia="pt-BR"/>
          </w:rPr>
          <w:t>de 2019)</w:t>
        </w:r>
      </w:hyperlink>
    </w:p>
    <w:p w14:paraId="2A2A3757"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Art. 7º As juntas comerciais poderão desconcentrar os seus serviços, mediante convênios com órgãos públicos e entidades privadas sem fins lucrativos, preservada a competência das atuais delegacias.</w:t>
      </w:r>
    </w:p>
    <w:p w14:paraId="3099D621"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8" w:name="art8"/>
      <w:bookmarkEnd w:id="18"/>
      <w:r w:rsidRPr="005650F3">
        <w:rPr>
          <w:rFonts w:ascii="Book Antiqua" w:eastAsia="Times New Roman" w:hAnsi="Book Antiqua" w:cs="Times New Roman"/>
          <w:b/>
          <w:sz w:val="19"/>
          <w:szCs w:val="19"/>
          <w:highlight w:val="magenta"/>
          <w:lang w:eastAsia="pt-BR"/>
        </w:rPr>
        <w:t>Art. 8º</w:t>
      </w:r>
      <w:r w:rsidRPr="005650F3">
        <w:rPr>
          <w:rFonts w:ascii="Book Antiqua" w:eastAsia="Times New Roman" w:hAnsi="Book Antiqua" w:cs="Times New Roman"/>
          <w:sz w:val="19"/>
          <w:szCs w:val="19"/>
          <w:lang w:eastAsia="pt-BR"/>
        </w:rPr>
        <w:t xml:space="preserve"> </w:t>
      </w:r>
      <w:r w:rsidRPr="005C3008">
        <w:rPr>
          <w:rFonts w:ascii="Book Antiqua" w:eastAsia="Times New Roman" w:hAnsi="Book Antiqua" w:cs="Times New Roman"/>
          <w:b/>
          <w:iCs/>
          <w:sz w:val="19"/>
          <w:szCs w:val="19"/>
          <w:lang w:eastAsia="pt-BR"/>
        </w:rPr>
        <w:t xml:space="preserve">Às </w:t>
      </w:r>
      <w:r w:rsidRPr="005C3008">
        <w:rPr>
          <w:rFonts w:ascii="Book Antiqua" w:eastAsia="Times New Roman" w:hAnsi="Book Antiqua" w:cs="Times New Roman"/>
          <w:b/>
          <w:iCs/>
          <w:caps/>
          <w:sz w:val="19"/>
          <w:szCs w:val="19"/>
          <w:shd w:val="clear" w:color="auto" w:fill="F7CAAC" w:themeFill="accent2" w:themeFillTint="66"/>
          <w:lang w:eastAsia="pt-BR"/>
        </w:rPr>
        <w:t>Juntas Comerciais</w:t>
      </w:r>
      <w:r w:rsidRPr="005C3008">
        <w:rPr>
          <w:rFonts w:ascii="Book Antiqua" w:eastAsia="Times New Roman" w:hAnsi="Book Antiqua" w:cs="Times New Roman"/>
          <w:b/>
          <w:iCs/>
          <w:caps/>
          <w:sz w:val="19"/>
          <w:szCs w:val="19"/>
          <w:lang w:eastAsia="pt-BR"/>
        </w:rPr>
        <w:t xml:space="preserve"> </w:t>
      </w:r>
      <w:r w:rsidRPr="005C3008">
        <w:rPr>
          <w:rFonts w:ascii="Book Antiqua" w:eastAsia="Times New Roman" w:hAnsi="Book Antiqua" w:cs="Times New Roman"/>
          <w:b/>
          <w:iCs/>
          <w:caps/>
          <w:sz w:val="19"/>
          <w:szCs w:val="19"/>
          <w:highlight w:val="green"/>
          <w:lang w:eastAsia="pt-BR"/>
        </w:rPr>
        <w:t>incumbe</w:t>
      </w:r>
      <w:r w:rsidRPr="005650F3">
        <w:rPr>
          <w:rFonts w:ascii="Book Antiqua" w:eastAsia="Times New Roman" w:hAnsi="Book Antiqua" w:cs="Times New Roman"/>
          <w:sz w:val="19"/>
          <w:szCs w:val="19"/>
          <w:lang w:eastAsia="pt-BR"/>
        </w:rPr>
        <w:t>:</w:t>
      </w:r>
    </w:p>
    <w:p w14:paraId="18B87B72"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 xml:space="preserve">I - </w:t>
      </w:r>
      <w:proofErr w:type="gramStart"/>
      <w:r w:rsidRPr="005650F3">
        <w:rPr>
          <w:rFonts w:ascii="Book Antiqua" w:eastAsia="Times New Roman" w:hAnsi="Book Antiqua" w:cs="Times New Roman"/>
          <w:sz w:val="19"/>
          <w:szCs w:val="19"/>
          <w:lang w:eastAsia="pt-BR"/>
        </w:rPr>
        <w:t>executar</w:t>
      </w:r>
      <w:proofErr w:type="gramEnd"/>
      <w:r w:rsidRPr="005650F3">
        <w:rPr>
          <w:rFonts w:ascii="Book Antiqua" w:eastAsia="Times New Roman" w:hAnsi="Book Antiqua" w:cs="Times New Roman"/>
          <w:sz w:val="19"/>
          <w:szCs w:val="19"/>
          <w:lang w:eastAsia="pt-BR"/>
        </w:rPr>
        <w:t xml:space="preserve"> os serviços previstos no art. 32 desta lei;</w:t>
      </w:r>
    </w:p>
    <w:p w14:paraId="78647484" w14:textId="1A7BCF23"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8224D8">
        <w:rPr>
          <w:rFonts w:ascii="Book Antiqua" w:eastAsia="Times New Roman" w:hAnsi="Book Antiqua" w:cs="Times New Roman"/>
          <w:b/>
          <w:bCs/>
          <w:sz w:val="19"/>
          <w:szCs w:val="19"/>
          <w:lang w:eastAsia="pt-BR"/>
        </w:rPr>
        <w:t xml:space="preserve">II - </w:t>
      </w:r>
      <w:proofErr w:type="gramStart"/>
      <w:r w:rsidRPr="008224D8">
        <w:rPr>
          <w:rFonts w:ascii="Book Antiqua" w:eastAsia="Times New Roman" w:hAnsi="Book Antiqua" w:cs="Times New Roman"/>
          <w:b/>
          <w:bCs/>
          <w:sz w:val="19"/>
          <w:szCs w:val="19"/>
          <w:lang w:eastAsia="pt-BR"/>
        </w:rPr>
        <w:t>elaborar</w:t>
      </w:r>
      <w:proofErr w:type="gramEnd"/>
      <w:r w:rsidRPr="008224D8">
        <w:rPr>
          <w:rFonts w:ascii="Book Antiqua" w:eastAsia="Times New Roman" w:hAnsi="Book Antiqua" w:cs="Times New Roman"/>
          <w:b/>
          <w:bCs/>
          <w:sz w:val="19"/>
          <w:szCs w:val="19"/>
          <w:lang w:eastAsia="pt-BR"/>
        </w:rPr>
        <w:t xml:space="preserve"> a tabela de preços de seus serviços, observadas as normas legais pertinentes</w:t>
      </w:r>
      <w:r w:rsidRPr="000103E7">
        <w:rPr>
          <w:rFonts w:ascii="Book Antiqua" w:eastAsia="Times New Roman" w:hAnsi="Book Antiqua" w:cs="Times New Roman"/>
          <w:b/>
          <w:bCs/>
          <w:sz w:val="16"/>
          <w:szCs w:val="16"/>
          <w:lang w:eastAsia="pt-BR"/>
        </w:rPr>
        <w:t>;</w:t>
      </w:r>
      <w:r w:rsidR="00C563D1" w:rsidRPr="000103E7">
        <w:rPr>
          <w:rFonts w:ascii="Book Antiqua" w:eastAsia="Times New Roman" w:hAnsi="Book Antiqua" w:cs="Times New Roman"/>
          <w:b/>
          <w:bCs/>
          <w:sz w:val="16"/>
          <w:szCs w:val="16"/>
          <w:lang w:eastAsia="pt-BR"/>
        </w:rPr>
        <w:t xml:space="preserve"> </w:t>
      </w:r>
      <w:bookmarkStart w:id="19" w:name="_Hlk54008334"/>
      <w:r w:rsidR="00C563D1" w:rsidRPr="000103E7">
        <w:rPr>
          <w:rFonts w:ascii="Book Antiqua" w:eastAsia="Times New Roman" w:hAnsi="Book Antiqua" w:cs="Times New Roman"/>
          <w:b/>
          <w:bCs/>
          <w:color w:val="FF0000"/>
          <w:sz w:val="16"/>
          <w:szCs w:val="16"/>
          <w:u w:val="single"/>
          <w:lang w:eastAsia="pt-BR"/>
        </w:rPr>
        <w:t>(TRT2-2016)</w:t>
      </w:r>
      <w:bookmarkEnd w:id="19"/>
    </w:p>
    <w:p w14:paraId="40D6DD52" w14:textId="10741973"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8224D8">
        <w:rPr>
          <w:rFonts w:ascii="Book Antiqua" w:eastAsia="Times New Roman" w:hAnsi="Book Antiqua" w:cs="Times New Roman"/>
          <w:b/>
          <w:bCs/>
          <w:sz w:val="19"/>
          <w:szCs w:val="19"/>
          <w:lang w:eastAsia="pt-BR"/>
        </w:rPr>
        <w:t>III - processar a habilitação e a nomeação dos tradutores públicos e intérpretes comerciais</w:t>
      </w:r>
      <w:r w:rsidRPr="000103E7">
        <w:rPr>
          <w:rFonts w:ascii="Book Antiqua" w:eastAsia="Times New Roman" w:hAnsi="Book Antiqua" w:cs="Times New Roman"/>
          <w:b/>
          <w:bCs/>
          <w:sz w:val="16"/>
          <w:szCs w:val="16"/>
          <w:lang w:eastAsia="pt-BR"/>
        </w:rPr>
        <w:t>;</w:t>
      </w:r>
      <w:r w:rsidR="00963761" w:rsidRPr="000103E7">
        <w:rPr>
          <w:rFonts w:ascii="Book Antiqua" w:eastAsia="Times New Roman" w:hAnsi="Book Antiqua" w:cs="Times New Roman"/>
          <w:b/>
          <w:bCs/>
          <w:sz w:val="16"/>
          <w:szCs w:val="16"/>
          <w:lang w:eastAsia="pt-BR"/>
        </w:rPr>
        <w:t xml:space="preserve"> </w:t>
      </w:r>
      <w:r w:rsidR="00C563D1" w:rsidRPr="000103E7">
        <w:rPr>
          <w:rFonts w:ascii="Book Antiqua" w:eastAsia="Times New Roman" w:hAnsi="Book Antiqua" w:cs="Times New Roman"/>
          <w:b/>
          <w:bCs/>
          <w:color w:val="FF0000"/>
          <w:sz w:val="16"/>
          <w:szCs w:val="16"/>
          <w:u w:val="single"/>
          <w:lang w:eastAsia="pt-BR"/>
        </w:rPr>
        <w:t>(TRT2-2016)</w:t>
      </w:r>
    </w:p>
    <w:p w14:paraId="0DF565E3" w14:textId="51E59C07"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8224D8">
        <w:rPr>
          <w:rFonts w:ascii="Book Antiqua" w:eastAsia="Times New Roman" w:hAnsi="Book Antiqua" w:cs="Times New Roman"/>
          <w:b/>
          <w:bCs/>
          <w:sz w:val="19"/>
          <w:szCs w:val="19"/>
          <w:lang w:eastAsia="pt-BR"/>
        </w:rPr>
        <w:t xml:space="preserve">IV - </w:t>
      </w:r>
      <w:proofErr w:type="gramStart"/>
      <w:r w:rsidRPr="008224D8">
        <w:rPr>
          <w:rFonts w:ascii="Book Antiqua" w:eastAsia="Times New Roman" w:hAnsi="Book Antiqua" w:cs="Times New Roman"/>
          <w:b/>
          <w:bCs/>
          <w:sz w:val="19"/>
          <w:szCs w:val="19"/>
          <w:lang w:eastAsia="pt-BR"/>
        </w:rPr>
        <w:t>elaborar</w:t>
      </w:r>
      <w:proofErr w:type="gramEnd"/>
      <w:r w:rsidRPr="008224D8">
        <w:rPr>
          <w:rFonts w:ascii="Book Antiqua" w:eastAsia="Times New Roman" w:hAnsi="Book Antiqua" w:cs="Times New Roman"/>
          <w:b/>
          <w:bCs/>
          <w:sz w:val="19"/>
          <w:szCs w:val="19"/>
          <w:lang w:eastAsia="pt-BR"/>
        </w:rPr>
        <w:t xml:space="preserve"> os respectivos Regimentos Internos e suas alterações, bem como as resoluções de caráter administrativo necessárias ao fiel cumprimento das normas legais, regulamentares e regimentais</w:t>
      </w:r>
      <w:r w:rsidRPr="000103E7">
        <w:rPr>
          <w:rFonts w:ascii="Book Antiqua" w:eastAsia="Times New Roman" w:hAnsi="Book Antiqua" w:cs="Times New Roman"/>
          <w:b/>
          <w:bCs/>
          <w:sz w:val="16"/>
          <w:szCs w:val="16"/>
          <w:lang w:eastAsia="pt-BR"/>
        </w:rPr>
        <w:t>;</w:t>
      </w:r>
      <w:r w:rsidR="00C563D1" w:rsidRPr="000103E7">
        <w:rPr>
          <w:rFonts w:ascii="Book Antiqua" w:eastAsia="Times New Roman" w:hAnsi="Book Antiqua" w:cs="Times New Roman"/>
          <w:b/>
          <w:bCs/>
          <w:sz w:val="16"/>
          <w:szCs w:val="16"/>
          <w:lang w:eastAsia="pt-BR"/>
        </w:rPr>
        <w:t xml:space="preserve"> </w:t>
      </w:r>
      <w:r w:rsidR="00C563D1" w:rsidRPr="000103E7">
        <w:rPr>
          <w:rFonts w:ascii="Book Antiqua" w:eastAsia="Times New Roman" w:hAnsi="Book Antiqua" w:cs="Times New Roman"/>
          <w:b/>
          <w:bCs/>
          <w:color w:val="FF0000"/>
          <w:sz w:val="16"/>
          <w:szCs w:val="16"/>
          <w:u w:val="single"/>
          <w:lang w:eastAsia="pt-BR"/>
        </w:rPr>
        <w:t>(TRT2-2016)</w:t>
      </w:r>
    </w:p>
    <w:p w14:paraId="1A5279CD" w14:textId="548E69EF"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xml:space="preserve">V - </w:t>
      </w:r>
      <w:proofErr w:type="gramStart"/>
      <w:r w:rsidRPr="005650F3">
        <w:rPr>
          <w:rFonts w:ascii="Book Antiqua" w:eastAsia="Times New Roman" w:hAnsi="Book Antiqua" w:cs="Times New Roman"/>
          <w:b/>
          <w:sz w:val="19"/>
          <w:szCs w:val="19"/>
          <w:lang w:eastAsia="pt-BR"/>
        </w:rPr>
        <w:t>expedir</w:t>
      </w:r>
      <w:proofErr w:type="gramEnd"/>
      <w:r w:rsidRPr="005650F3">
        <w:rPr>
          <w:rFonts w:ascii="Book Antiqua" w:eastAsia="Times New Roman" w:hAnsi="Book Antiqua" w:cs="Times New Roman"/>
          <w:b/>
          <w:sz w:val="19"/>
          <w:szCs w:val="19"/>
          <w:lang w:eastAsia="pt-BR"/>
        </w:rPr>
        <w:t xml:space="preserve"> carteiras de exercício profissional de pessoas legalmente inscritas no Registro Público de Empresas Mercantis e Atividades Afins</w:t>
      </w:r>
      <w:r w:rsidRPr="000103E7">
        <w:rPr>
          <w:rFonts w:ascii="Book Antiqua" w:eastAsia="Times New Roman" w:hAnsi="Book Antiqua" w:cs="Times New Roman"/>
          <w:sz w:val="16"/>
          <w:szCs w:val="16"/>
          <w:lang w:eastAsia="pt-BR"/>
        </w:rPr>
        <w:t>;</w:t>
      </w:r>
      <w:r w:rsidR="00255806" w:rsidRPr="000103E7">
        <w:rPr>
          <w:rFonts w:ascii="Book Antiqua" w:eastAsia="Times New Roman" w:hAnsi="Book Antiqua" w:cs="Times New Roman"/>
          <w:sz w:val="16"/>
          <w:szCs w:val="16"/>
          <w:lang w:eastAsia="pt-BR"/>
        </w:rPr>
        <w:t xml:space="preserve"> </w:t>
      </w:r>
      <w:r w:rsidR="00255806" w:rsidRPr="000103E7">
        <w:rPr>
          <w:rFonts w:ascii="Book Antiqua" w:eastAsia="Times New Roman" w:hAnsi="Book Antiqua" w:cs="Times New Roman"/>
          <w:b/>
          <w:color w:val="FF0000"/>
          <w:sz w:val="16"/>
          <w:szCs w:val="16"/>
          <w:u w:val="single"/>
          <w:lang w:eastAsia="pt-BR"/>
        </w:rPr>
        <w:t>(TJCE-2012)</w:t>
      </w:r>
      <w:r w:rsidR="005C3008" w:rsidRPr="000103E7">
        <w:rPr>
          <w:rFonts w:ascii="Book Antiqua" w:eastAsia="Times New Roman" w:hAnsi="Book Antiqua" w:cs="Times New Roman"/>
          <w:b/>
          <w:color w:val="FF0000"/>
          <w:sz w:val="16"/>
          <w:szCs w:val="16"/>
          <w:lang w:eastAsia="pt-BR"/>
        </w:rPr>
        <w:t xml:space="preserve"> </w:t>
      </w:r>
      <w:r w:rsidR="005C3008" w:rsidRPr="000103E7">
        <w:rPr>
          <w:rFonts w:ascii="Book Antiqua" w:eastAsia="Times New Roman" w:hAnsi="Book Antiqua" w:cs="Times New Roman"/>
          <w:b/>
          <w:color w:val="FF0000"/>
          <w:sz w:val="16"/>
          <w:szCs w:val="16"/>
          <w:u w:val="single"/>
          <w:lang w:eastAsia="pt-BR"/>
        </w:rPr>
        <w:t>(Cartórios/TJMG-2016)</w:t>
      </w:r>
      <w:r w:rsidR="00C563D1" w:rsidRPr="000103E7">
        <w:rPr>
          <w:rFonts w:ascii="Book Antiqua" w:eastAsia="Times New Roman" w:hAnsi="Book Antiqua" w:cs="Times New Roman"/>
          <w:b/>
          <w:color w:val="FF0000"/>
          <w:sz w:val="16"/>
          <w:szCs w:val="16"/>
          <w:lang w:eastAsia="pt-BR"/>
        </w:rPr>
        <w:t xml:space="preserve"> </w:t>
      </w:r>
      <w:r w:rsidR="00C563D1" w:rsidRPr="000103E7">
        <w:rPr>
          <w:rFonts w:ascii="Book Antiqua" w:eastAsia="Times New Roman" w:hAnsi="Book Antiqua" w:cs="Times New Roman"/>
          <w:b/>
          <w:bCs/>
          <w:color w:val="FF0000"/>
          <w:sz w:val="16"/>
          <w:szCs w:val="16"/>
          <w:u w:val="single"/>
          <w:lang w:eastAsia="pt-BR"/>
        </w:rPr>
        <w:t>(TRT2-2016)</w:t>
      </w:r>
    </w:p>
    <w:p w14:paraId="69177A1F" w14:textId="081B1054"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xml:space="preserve">VI - </w:t>
      </w:r>
      <w:proofErr w:type="gramStart"/>
      <w:r w:rsidRPr="005650F3">
        <w:rPr>
          <w:rFonts w:ascii="Book Antiqua" w:eastAsia="Times New Roman" w:hAnsi="Book Antiqua" w:cs="Times New Roman"/>
          <w:sz w:val="19"/>
          <w:szCs w:val="19"/>
          <w:lang w:eastAsia="pt-BR"/>
        </w:rPr>
        <w:t>o</w:t>
      </w:r>
      <w:proofErr w:type="gramEnd"/>
      <w:r w:rsidRPr="005650F3">
        <w:rPr>
          <w:rFonts w:ascii="Book Antiqua" w:eastAsia="Times New Roman" w:hAnsi="Book Antiqua" w:cs="Times New Roman"/>
          <w:sz w:val="19"/>
          <w:szCs w:val="19"/>
          <w:lang w:eastAsia="pt-BR"/>
        </w:rPr>
        <w:t xml:space="preserve"> assentamento dos usos e práticas mercantis</w:t>
      </w:r>
      <w:r w:rsidRPr="000103E7">
        <w:rPr>
          <w:rFonts w:ascii="Book Antiqua" w:eastAsia="Times New Roman" w:hAnsi="Book Antiqua" w:cs="Times New Roman"/>
          <w:sz w:val="16"/>
          <w:szCs w:val="16"/>
          <w:lang w:eastAsia="pt-BR"/>
        </w:rPr>
        <w:t>.</w:t>
      </w:r>
      <w:r w:rsidR="00C563D1" w:rsidRPr="000103E7">
        <w:rPr>
          <w:rFonts w:ascii="Book Antiqua" w:eastAsia="Times New Roman" w:hAnsi="Book Antiqua" w:cs="Times New Roman"/>
          <w:sz w:val="16"/>
          <w:szCs w:val="16"/>
          <w:lang w:eastAsia="pt-BR"/>
        </w:rPr>
        <w:t xml:space="preserve"> </w:t>
      </w:r>
      <w:r w:rsidR="00C563D1" w:rsidRPr="000103E7">
        <w:rPr>
          <w:rFonts w:ascii="Book Antiqua" w:eastAsia="Times New Roman" w:hAnsi="Book Antiqua" w:cs="Times New Roman"/>
          <w:b/>
          <w:bCs/>
          <w:color w:val="FF0000"/>
          <w:sz w:val="16"/>
          <w:szCs w:val="16"/>
          <w:u w:val="single"/>
          <w:lang w:eastAsia="pt-BR"/>
        </w:rPr>
        <w:t>(TRT2-2016)</w:t>
      </w:r>
    </w:p>
    <w:tbl>
      <w:tblPr>
        <w:tblStyle w:val="Tabelacomgrade"/>
        <w:tblW w:w="0" w:type="auto"/>
        <w:tblLook w:val="04A0" w:firstRow="1" w:lastRow="0" w:firstColumn="1" w:lastColumn="0" w:noHBand="0" w:noVBand="1"/>
      </w:tblPr>
      <w:tblGrid>
        <w:gridCol w:w="8494"/>
      </w:tblGrid>
      <w:tr w:rsidR="00755FBA" w:rsidRPr="005650F3" w14:paraId="6C7B0DED" w14:textId="77777777" w:rsidTr="00755FBA">
        <w:tc>
          <w:tcPr>
            <w:tcW w:w="8494" w:type="dxa"/>
            <w:shd w:val="clear" w:color="auto" w:fill="CCFFFF"/>
          </w:tcPr>
          <w:p w14:paraId="44B4F07F" w14:textId="224994E8" w:rsidR="00755FBA" w:rsidRPr="005650F3" w:rsidRDefault="00755FBA" w:rsidP="008B3FCA">
            <w:pPr>
              <w:jc w:val="both"/>
              <w:rPr>
                <w:rFonts w:ascii="Book Antiqua" w:hAnsi="Book Antiqua" w:cs="Times New Roman"/>
                <w:b/>
                <w:sz w:val="19"/>
                <w:szCs w:val="19"/>
                <w:highlight w:val="yellow"/>
              </w:rPr>
            </w:pPr>
            <w:r w:rsidRPr="005650F3">
              <w:rPr>
                <w:rFonts w:ascii="Book Antiqua" w:hAnsi="Book Antiqua" w:cs="Times New Roman"/>
                <w:b/>
                <w:sz w:val="19"/>
                <w:szCs w:val="19"/>
              </w:rPr>
              <w:t>(</w:t>
            </w:r>
            <w:r w:rsidRPr="005650F3">
              <w:rPr>
                <w:rFonts w:ascii="Book Antiqua" w:hAnsi="Book Antiqua" w:cs="Times New Roman"/>
                <w:b/>
                <w:sz w:val="19"/>
                <w:szCs w:val="19"/>
                <w:highlight w:val="yellow"/>
              </w:rPr>
              <w:t>DPDF</w:t>
            </w:r>
            <w:r w:rsidR="008B3FCA" w:rsidRPr="005650F3">
              <w:rPr>
                <w:rFonts w:ascii="Book Antiqua" w:hAnsi="Book Antiqua" w:cs="Times New Roman"/>
                <w:b/>
                <w:sz w:val="19"/>
                <w:szCs w:val="19"/>
                <w:highlight w:val="yellow"/>
              </w:rPr>
              <w:t>-</w:t>
            </w:r>
            <w:r w:rsidRPr="005650F3">
              <w:rPr>
                <w:rFonts w:ascii="Book Antiqua" w:hAnsi="Book Antiqua" w:cs="Times New Roman"/>
                <w:b/>
                <w:sz w:val="19"/>
                <w:szCs w:val="19"/>
                <w:highlight w:val="yellow"/>
              </w:rPr>
              <w:t>2001</w:t>
            </w:r>
            <w:r w:rsidR="008B3FCA" w:rsidRPr="005650F3">
              <w:rPr>
                <w:rFonts w:ascii="Book Antiqua" w:hAnsi="Book Antiqua" w:cs="Times New Roman"/>
                <w:b/>
                <w:sz w:val="19"/>
                <w:szCs w:val="19"/>
                <w:highlight w:val="yellow"/>
              </w:rPr>
              <w:t>-</w:t>
            </w:r>
            <w:r w:rsidRPr="005650F3">
              <w:rPr>
                <w:rFonts w:ascii="Book Antiqua" w:hAnsi="Book Antiqua" w:cs="Times New Roman"/>
                <w:b/>
                <w:sz w:val="19"/>
                <w:szCs w:val="19"/>
                <w:highlight w:val="yellow"/>
              </w:rPr>
              <w:t>CESPE</w:t>
            </w:r>
            <w:r w:rsidRPr="005650F3">
              <w:rPr>
                <w:rFonts w:ascii="Book Antiqua" w:hAnsi="Book Antiqua" w:cs="Times New Roman"/>
                <w:b/>
                <w:sz w:val="19"/>
                <w:szCs w:val="19"/>
              </w:rPr>
              <w:t>):</w:t>
            </w:r>
            <w:r w:rsidRPr="005650F3">
              <w:rPr>
                <w:rFonts w:ascii="Book Antiqua" w:hAnsi="Book Antiqua" w:cs="Times New Roman"/>
                <w:sz w:val="19"/>
                <w:szCs w:val="19"/>
              </w:rPr>
              <w:t xml:space="preserve"> Deve o juiz comunicar à junta comercial da região os costumes comerciais invocados e aplicados em juízo, para fins de registro em livro próprio. </w:t>
            </w:r>
            <w:r w:rsidRPr="005650F3">
              <w:rPr>
                <w:rFonts w:ascii="Book Antiqua" w:hAnsi="Book Antiqua" w:cs="Times New Roman"/>
                <w:b/>
                <w:sz w:val="19"/>
                <w:szCs w:val="19"/>
              </w:rPr>
              <w:t>BL: art. 8º, VI da Lei 8.934/94.</w:t>
            </w:r>
          </w:p>
        </w:tc>
      </w:tr>
    </w:tbl>
    <w:p w14:paraId="47D23C7A" w14:textId="77777777" w:rsidR="00D808B9" w:rsidRPr="002F6B05" w:rsidRDefault="00D808B9" w:rsidP="008E0249">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bookmarkStart w:id="20" w:name="art9"/>
      <w:bookmarkEnd w:id="20"/>
      <w:r w:rsidRPr="005650F3">
        <w:rPr>
          <w:rFonts w:ascii="Book Antiqua" w:eastAsia="Times New Roman" w:hAnsi="Book Antiqua" w:cs="Times New Roman"/>
          <w:b/>
          <w:sz w:val="19"/>
          <w:szCs w:val="19"/>
          <w:highlight w:val="magenta"/>
          <w:lang w:eastAsia="pt-BR"/>
        </w:rPr>
        <w:t>Art. 9º</w:t>
      </w:r>
      <w:r w:rsidRPr="005650F3">
        <w:rPr>
          <w:rFonts w:ascii="Book Antiqua" w:eastAsia="Times New Roman" w:hAnsi="Book Antiqua" w:cs="Times New Roman"/>
          <w:sz w:val="19"/>
          <w:szCs w:val="19"/>
          <w:lang w:eastAsia="pt-BR"/>
        </w:rPr>
        <w:t xml:space="preserve"> </w:t>
      </w:r>
      <w:r w:rsidRPr="002F6B05">
        <w:rPr>
          <w:rFonts w:ascii="Book Antiqua" w:eastAsia="Times New Roman" w:hAnsi="Book Antiqua" w:cs="Times New Roman"/>
          <w:b/>
          <w:bCs/>
          <w:sz w:val="19"/>
          <w:szCs w:val="19"/>
          <w:lang w:eastAsia="pt-BR"/>
        </w:rPr>
        <w:t>A estrutura básica das juntas comerciais será integrada pelos seguintes órgãos:</w:t>
      </w:r>
    </w:p>
    <w:p w14:paraId="6766E611"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 xml:space="preserve">I - </w:t>
      </w:r>
      <w:proofErr w:type="gramStart"/>
      <w:r w:rsidRPr="005650F3">
        <w:rPr>
          <w:rFonts w:ascii="Book Antiqua" w:eastAsia="Times New Roman" w:hAnsi="Book Antiqua" w:cs="Times New Roman"/>
          <w:sz w:val="19"/>
          <w:szCs w:val="19"/>
          <w:lang w:eastAsia="pt-BR"/>
        </w:rPr>
        <w:t>a</w:t>
      </w:r>
      <w:proofErr w:type="gramEnd"/>
      <w:r w:rsidRPr="005650F3">
        <w:rPr>
          <w:rFonts w:ascii="Book Antiqua" w:eastAsia="Times New Roman" w:hAnsi="Book Antiqua" w:cs="Times New Roman"/>
          <w:sz w:val="19"/>
          <w:szCs w:val="19"/>
          <w:lang w:eastAsia="pt-BR"/>
        </w:rPr>
        <w:t xml:space="preserve"> Presidência, como órgão diretivo e representativo;</w:t>
      </w:r>
    </w:p>
    <w:p w14:paraId="7194FA88"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 xml:space="preserve">II - </w:t>
      </w:r>
      <w:proofErr w:type="gramStart"/>
      <w:r w:rsidRPr="005650F3">
        <w:rPr>
          <w:rFonts w:ascii="Book Antiqua" w:eastAsia="Times New Roman" w:hAnsi="Book Antiqua" w:cs="Times New Roman"/>
          <w:sz w:val="19"/>
          <w:szCs w:val="19"/>
          <w:lang w:eastAsia="pt-BR"/>
        </w:rPr>
        <w:t>o</w:t>
      </w:r>
      <w:proofErr w:type="gramEnd"/>
      <w:r w:rsidRPr="005650F3">
        <w:rPr>
          <w:rFonts w:ascii="Book Antiqua" w:eastAsia="Times New Roman" w:hAnsi="Book Antiqua" w:cs="Times New Roman"/>
          <w:sz w:val="19"/>
          <w:szCs w:val="19"/>
          <w:lang w:eastAsia="pt-BR"/>
        </w:rPr>
        <w:t xml:space="preserve"> Plenário, como órgão deliberativo superior;</w:t>
      </w:r>
    </w:p>
    <w:p w14:paraId="7B5C23DF"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III - as Turmas, como órgãos deliberativos inferiores;</w:t>
      </w:r>
    </w:p>
    <w:p w14:paraId="18D91494" w14:textId="23E6D2F0" w:rsidR="00D808B9" w:rsidRPr="002F6B05" w:rsidRDefault="00D808B9" w:rsidP="008E0249">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2F6B05">
        <w:rPr>
          <w:rFonts w:ascii="Book Antiqua" w:eastAsia="Times New Roman" w:hAnsi="Book Antiqua" w:cs="Times New Roman"/>
          <w:b/>
          <w:bCs/>
          <w:sz w:val="19"/>
          <w:szCs w:val="19"/>
          <w:lang w:eastAsia="pt-BR"/>
        </w:rPr>
        <w:t xml:space="preserve">IV - </w:t>
      </w:r>
      <w:proofErr w:type="gramStart"/>
      <w:r w:rsidRPr="002F6B05">
        <w:rPr>
          <w:rFonts w:ascii="Book Antiqua" w:eastAsia="Times New Roman" w:hAnsi="Book Antiqua" w:cs="Times New Roman"/>
          <w:b/>
          <w:bCs/>
          <w:sz w:val="19"/>
          <w:szCs w:val="19"/>
          <w:lang w:eastAsia="pt-BR"/>
        </w:rPr>
        <w:t>a</w:t>
      </w:r>
      <w:proofErr w:type="gramEnd"/>
      <w:r w:rsidRPr="002F6B05">
        <w:rPr>
          <w:rFonts w:ascii="Book Antiqua" w:eastAsia="Times New Roman" w:hAnsi="Book Antiqua" w:cs="Times New Roman"/>
          <w:b/>
          <w:bCs/>
          <w:sz w:val="19"/>
          <w:szCs w:val="19"/>
          <w:lang w:eastAsia="pt-BR"/>
        </w:rPr>
        <w:t xml:space="preserve"> </w:t>
      </w:r>
      <w:proofErr w:type="spellStart"/>
      <w:r w:rsidRPr="002F6B05">
        <w:rPr>
          <w:rFonts w:ascii="Book Antiqua" w:eastAsia="Times New Roman" w:hAnsi="Book Antiqua" w:cs="Times New Roman"/>
          <w:b/>
          <w:bCs/>
          <w:sz w:val="19"/>
          <w:szCs w:val="19"/>
          <w:lang w:eastAsia="pt-BR"/>
        </w:rPr>
        <w:t>Secretaria-Geral</w:t>
      </w:r>
      <w:proofErr w:type="spellEnd"/>
      <w:r w:rsidRPr="002F6B05">
        <w:rPr>
          <w:rFonts w:ascii="Book Antiqua" w:eastAsia="Times New Roman" w:hAnsi="Book Antiqua" w:cs="Times New Roman"/>
          <w:b/>
          <w:bCs/>
          <w:sz w:val="19"/>
          <w:szCs w:val="19"/>
          <w:lang w:eastAsia="pt-BR"/>
        </w:rPr>
        <w:t>, como órgão administrativo</w:t>
      </w:r>
      <w:r w:rsidRPr="002F6B05">
        <w:rPr>
          <w:rFonts w:ascii="Book Antiqua" w:eastAsia="Times New Roman" w:hAnsi="Book Antiqua" w:cs="Times New Roman"/>
          <w:b/>
          <w:bCs/>
          <w:sz w:val="16"/>
          <w:szCs w:val="16"/>
          <w:lang w:eastAsia="pt-BR"/>
        </w:rPr>
        <w:t>;</w:t>
      </w:r>
      <w:r w:rsidR="007C1A89" w:rsidRPr="002F6B05">
        <w:rPr>
          <w:rFonts w:ascii="Book Antiqua" w:eastAsia="Times New Roman" w:hAnsi="Book Antiqua" w:cs="Times New Roman"/>
          <w:b/>
          <w:bCs/>
          <w:sz w:val="16"/>
          <w:szCs w:val="16"/>
          <w:lang w:eastAsia="pt-BR"/>
        </w:rPr>
        <w:t xml:space="preserve"> </w:t>
      </w:r>
      <w:r w:rsidR="007C1A89" w:rsidRPr="002F6B05">
        <w:rPr>
          <w:rFonts w:ascii="Book Antiqua" w:eastAsia="Times New Roman" w:hAnsi="Book Antiqua" w:cs="Times New Roman"/>
          <w:b/>
          <w:bCs/>
          <w:color w:val="FF0000"/>
          <w:sz w:val="16"/>
          <w:szCs w:val="16"/>
          <w:u w:val="single"/>
          <w:lang w:eastAsia="pt-BR"/>
        </w:rPr>
        <w:t>(PGEPB-2008)</w:t>
      </w:r>
    </w:p>
    <w:p w14:paraId="5AF74143"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 xml:space="preserve">V - </w:t>
      </w:r>
      <w:proofErr w:type="gramStart"/>
      <w:r w:rsidRPr="005650F3">
        <w:rPr>
          <w:rFonts w:ascii="Book Antiqua" w:eastAsia="Times New Roman" w:hAnsi="Book Antiqua" w:cs="Times New Roman"/>
          <w:sz w:val="19"/>
          <w:szCs w:val="19"/>
          <w:lang w:eastAsia="pt-BR"/>
        </w:rPr>
        <w:t>a</w:t>
      </w:r>
      <w:proofErr w:type="gramEnd"/>
      <w:r w:rsidRPr="005650F3">
        <w:rPr>
          <w:rFonts w:ascii="Book Antiqua" w:eastAsia="Times New Roman" w:hAnsi="Book Antiqua" w:cs="Times New Roman"/>
          <w:sz w:val="19"/>
          <w:szCs w:val="19"/>
          <w:lang w:eastAsia="pt-BR"/>
        </w:rPr>
        <w:t xml:space="preserve"> Procuradoria, como órgão de fiscalização e de consulta jurídica.</w:t>
      </w:r>
    </w:p>
    <w:p w14:paraId="5A8F9CD3" w14:textId="78EEE6DD"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5650F3">
        <w:rPr>
          <w:rFonts w:ascii="Book Antiqua" w:eastAsia="Times New Roman" w:hAnsi="Book Antiqua" w:cs="Times New Roman"/>
          <w:b/>
          <w:sz w:val="19"/>
          <w:szCs w:val="19"/>
          <w:highlight w:val="magenta"/>
          <w:lang w:eastAsia="pt-BR"/>
        </w:rPr>
        <w:t>§ 1º</w:t>
      </w:r>
      <w:r w:rsidRPr="005650F3">
        <w:rPr>
          <w:rFonts w:ascii="Book Antiqua" w:eastAsia="Times New Roman" w:hAnsi="Book Antiqua" w:cs="Times New Roman"/>
          <w:sz w:val="19"/>
          <w:szCs w:val="19"/>
          <w:lang w:eastAsia="pt-BR"/>
        </w:rPr>
        <w:t xml:space="preserve"> </w:t>
      </w:r>
      <w:r w:rsidRPr="002F6B05">
        <w:rPr>
          <w:rFonts w:ascii="Book Antiqua" w:eastAsia="Times New Roman" w:hAnsi="Book Antiqua" w:cs="Times New Roman"/>
          <w:b/>
          <w:bCs/>
          <w:sz w:val="19"/>
          <w:szCs w:val="19"/>
          <w:lang w:eastAsia="pt-BR"/>
        </w:rPr>
        <w:t xml:space="preserve">As </w:t>
      </w:r>
      <w:r w:rsidRPr="002F6B05">
        <w:rPr>
          <w:rFonts w:ascii="Book Antiqua" w:eastAsia="Times New Roman" w:hAnsi="Book Antiqua" w:cs="Times New Roman"/>
          <w:b/>
          <w:bCs/>
          <w:sz w:val="19"/>
          <w:szCs w:val="19"/>
          <w:highlight w:val="yellow"/>
          <w:lang w:eastAsia="pt-BR"/>
        </w:rPr>
        <w:t>juntas comerciais</w:t>
      </w:r>
      <w:r w:rsidRPr="002F6B05">
        <w:rPr>
          <w:rFonts w:ascii="Book Antiqua" w:eastAsia="Times New Roman" w:hAnsi="Book Antiqua" w:cs="Times New Roman"/>
          <w:b/>
          <w:bCs/>
          <w:sz w:val="19"/>
          <w:szCs w:val="19"/>
          <w:lang w:eastAsia="pt-BR"/>
        </w:rPr>
        <w:t xml:space="preserve"> </w:t>
      </w:r>
      <w:r w:rsidRPr="002F6B05">
        <w:rPr>
          <w:rFonts w:ascii="Book Antiqua" w:eastAsia="Times New Roman" w:hAnsi="Book Antiqua" w:cs="Times New Roman"/>
          <w:b/>
          <w:bCs/>
          <w:caps/>
          <w:sz w:val="19"/>
          <w:szCs w:val="19"/>
          <w:highlight w:val="green"/>
          <w:lang w:eastAsia="pt-BR"/>
        </w:rPr>
        <w:t>poderão ter</w:t>
      </w:r>
      <w:r w:rsidRPr="002F6B05">
        <w:rPr>
          <w:rFonts w:ascii="Book Antiqua" w:eastAsia="Times New Roman" w:hAnsi="Book Antiqua" w:cs="Times New Roman"/>
          <w:b/>
          <w:bCs/>
          <w:caps/>
          <w:sz w:val="19"/>
          <w:szCs w:val="19"/>
          <w:lang w:eastAsia="pt-BR"/>
        </w:rPr>
        <w:t xml:space="preserve"> </w:t>
      </w:r>
      <w:r w:rsidRPr="002F6B05">
        <w:rPr>
          <w:rFonts w:ascii="Book Antiqua" w:eastAsia="Times New Roman" w:hAnsi="Book Antiqua" w:cs="Times New Roman"/>
          <w:b/>
          <w:bCs/>
          <w:caps/>
          <w:sz w:val="19"/>
          <w:szCs w:val="19"/>
          <w:shd w:val="clear" w:color="auto" w:fill="F7CAAC" w:themeFill="accent2" w:themeFillTint="66"/>
          <w:lang w:eastAsia="pt-BR"/>
        </w:rPr>
        <w:t>uma assessoria técnica</w:t>
      </w:r>
      <w:r w:rsidRPr="002F6B05">
        <w:rPr>
          <w:rFonts w:ascii="Book Antiqua" w:eastAsia="Times New Roman" w:hAnsi="Book Antiqua" w:cs="Times New Roman"/>
          <w:b/>
          <w:bCs/>
          <w:sz w:val="19"/>
          <w:szCs w:val="19"/>
          <w:lang w:eastAsia="pt-BR"/>
        </w:rPr>
        <w:t xml:space="preserve">, com a competência de preparar e relatar os documentos a serem submetidos à sua deliberação, cujos membros </w:t>
      </w:r>
      <w:r w:rsidRPr="002F6B05">
        <w:rPr>
          <w:rFonts w:ascii="Book Antiqua" w:eastAsia="Times New Roman" w:hAnsi="Book Antiqua" w:cs="Times New Roman"/>
          <w:b/>
          <w:bCs/>
          <w:caps/>
          <w:sz w:val="19"/>
          <w:szCs w:val="19"/>
          <w:highlight w:val="green"/>
          <w:lang w:eastAsia="pt-BR"/>
        </w:rPr>
        <w:t>deverão ser</w:t>
      </w:r>
      <w:r w:rsidRPr="002F6B05">
        <w:rPr>
          <w:rFonts w:ascii="Book Antiqua" w:eastAsia="Times New Roman" w:hAnsi="Book Antiqua" w:cs="Times New Roman"/>
          <w:b/>
          <w:bCs/>
          <w:sz w:val="19"/>
          <w:szCs w:val="19"/>
          <w:lang w:eastAsia="pt-BR"/>
        </w:rPr>
        <w:t xml:space="preserve"> </w:t>
      </w:r>
      <w:r w:rsidRPr="002F6B05">
        <w:rPr>
          <w:rFonts w:ascii="Book Antiqua" w:eastAsia="Times New Roman" w:hAnsi="Book Antiqua" w:cs="Times New Roman"/>
          <w:b/>
          <w:bCs/>
          <w:sz w:val="19"/>
          <w:szCs w:val="19"/>
          <w:highlight w:val="cyan"/>
          <w:lang w:eastAsia="pt-BR"/>
        </w:rPr>
        <w:t>bacharéis em Direito</w:t>
      </w:r>
      <w:r w:rsidRPr="002F6B05">
        <w:rPr>
          <w:rFonts w:ascii="Book Antiqua" w:eastAsia="Times New Roman" w:hAnsi="Book Antiqua" w:cs="Times New Roman"/>
          <w:b/>
          <w:bCs/>
          <w:sz w:val="19"/>
          <w:szCs w:val="19"/>
          <w:lang w:eastAsia="pt-BR"/>
        </w:rPr>
        <w:t xml:space="preserve">, </w:t>
      </w:r>
      <w:r w:rsidRPr="002F6B05">
        <w:rPr>
          <w:rFonts w:ascii="Book Antiqua" w:eastAsia="Times New Roman" w:hAnsi="Book Antiqua" w:cs="Times New Roman"/>
          <w:b/>
          <w:bCs/>
          <w:sz w:val="19"/>
          <w:szCs w:val="19"/>
          <w:highlight w:val="cyan"/>
          <w:lang w:eastAsia="pt-BR"/>
        </w:rPr>
        <w:t>Economistas</w:t>
      </w:r>
      <w:r w:rsidRPr="002F6B05">
        <w:rPr>
          <w:rFonts w:ascii="Book Antiqua" w:eastAsia="Times New Roman" w:hAnsi="Book Antiqua" w:cs="Times New Roman"/>
          <w:b/>
          <w:bCs/>
          <w:sz w:val="19"/>
          <w:szCs w:val="19"/>
          <w:lang w:eastAsia="pt-BR"/>
        </w:rPr>
        <w:t xml:space="preserve">, </w:t>
      </w:r>
      <w:r w:rsidRPr="002F6B05">
        <w:rPr>
          <w:rFonts w:ascii="Book Antiqua" w:eastAsia="Times New Roman" w:hAnsi="Book Antiqua" w:cs="Times New Roman"/>
          <w:b/>
          <w:bCs/>
          <w:sz w:val="19"/>
          <w:szCs w:val="19"/>
          <w:highlight w:val="cyan"/>
          <w:lang w:eastAsia="pt-BR"/>
        </w:rPr>
        <w:t>Contadores</w:t>
      </w:r>
      <w:r w:rsidRPr="002F6B05">
        <w:rPr>
          <w:rFonts w:ascii="Book Antiqua" w:eastAsia="Times New Roman" w:hAnsi="Book Antiqua" w:cs="Times New Roman"/>
          <w:b/>
          <w:bCs/>
          <w:sz w:val="19"/>
          <w:szCs w:val="19"/>
          <w:lang w:eastAsia="pt-BR"/>
        </w:rPr>
        <w:t xml:space="preserve"> ou </w:t>
      </w:r>
      <w:r w:rsidRPr="002F6B05">
        <w:rPr>
          <w:rFonts w:ascii="Book Antiqua" w:eastAsia="Times New Roman" w:hAnsi="Book Antiqua" w:cs="Times New Roman"/>
          <w:b/>
          <w:bCs/>
          <w:sz w:val="19"/>
          <w:szCs w:val="19"/>
          <w:highlight w:val="cyan"/>
          <w:lang w:eastAsia="pt-BR"/>
        </w:rPr>
        <w:t>Administradores</w:t>
      </w:r>
      <w:r w:rsidRPr="002F6B05">
        <w:rPr>
          <w:rFonts w:ascii="Book Antiqua" w:eastAsia="Times New Roman" w:hAnsi="Book Antiqua" w:cs="Times New Roman"/>
          <w:b/>
          <w:bCs/>
          <w:sz w:val="16"/>
          <w:szCs w:val="16"/>
          <w:lang w:eastAsia="pt-BR"/>
        </w:rPr>
        <w:t>.</w:t>
      </w:r>
      <w:r w:rsidR="00B231A2" w:rsidRPr="000103E7">
        <w:rPr>
          <w:rFonts w:ascii="Book Antiqua" w:eastAsia="Times New Roman" w:hAnsi="Book Antiqua" w:cs="Times New Roman"/>
          <w:sz w:val="16"/>
          <w:szCs w:val="16"/>
          <w:lang w:eastAsia="pt-BR"/>
        </w:rPr>
        <w:t xml:space="preserve"> </w:t>
      </w:r>
      <w:r w:rsidR="00B231A2" w:rsidRPr="000103E7">
        <w:rPr>
          <w:rFonts w:ascii="Book Antiqua" w:eastAsia="Times New Roman" w:hAnsi="Book Antiqua" w:cs="Times New Roman"/>
          <w:b/>
          <w:bCs/>
          <w:color w:val="FF0000"/>
          <w:sz w:val="16"/>
          <w:szCs w:val="16"/>
          <w:u w:val="single"/>
          <w:lang w:eastAsia="pt-BR"/>
        </w:rPr>
        <w:t>(Cartórios/TJRO-2017)</w:t>
      </w:r>
      <w:r w:rsidR="00B87B9B" w:rsidRPr="000103E7">
        <w:rPr>
          <w:rFonts w:ascii="Book Antiqua" w:eastAsia="Times New Roman" w:hAnsi="Book Antiqua" w:cs="Times New Roman"/>
          <w:b/>
          <w:bCs/>
          <w:color w:val="FF0000"/>
          <w:sz w:val="16"/>
          <w:szCs w:val="16"/>
          <w:lang w:eastAsia="pt-BR"/>
        </w:rPr>
        <w:t xml:space="preserve"> </w:t>
      </w:r>
      <w:r w:rsidR="00B87B9B" w:rsidRPr="000103E7">
        <w:rPr>
          <w:rFonts w:ascii="Book Antiqua" w:eastAsia="Times New Roman" w:hAnsi="Book Antiqua" w:cs="Times New Roman"/>
          <w:b/>
          <w:bCs/>
          <w:color w:val="FF0000"/>
          <w:sz w:val="16"/>
          <w:szCs w:val="16"/>
          <w:u w:val="single"/>
          <w:lang w:eastAsia="pt-BR"/>
        </w:rPr>
        <w:t>(Cartórios/TJAM-2018)</w:t>
      </w:r>
      <w:r w:rsidR="008A1957" w:rsidRPr="000103E7">
        <w:rPr>
          <w:rFonts w:ascii="Book Antiqua" w:eastAsia="Times New Roman" w:hAnsi="Book Antiqua" w:cs="Times New Roman"/>
          <w:b/>
          <w:bCs/>
          <w:color w:val="FF0000"/>
          <w:sz w:val="16"/>
          <w:szCs w:val="16"/>
          <w:lang w:eastAsia="pt-BR"/>
        </w:rPr>
        <w:t xml:space="preserve"> </w:t>
      </w:r>
      <w:bookmarkStart w:id="21" w:name="_Hlk55470386"/>
      <w:r w:rsidR="008A1957" w:rsidRPr="000103E7">
        <w:rPr>
          <w:rFonts w:ascii="Book Antiqua" w:eastAsia="Times New Roman" w:hAnsi="Book Antiqua" w:cs="Times New Roman"/>
          <w:b/>
          <w:bCs/>
          <w:color w:val="FF0000"/>
          <w:sz w:val="16"/>
          <w:szCs w:val="16"/>
          <w:u w:val="single"/>
          <w:lang w:eastAsia="pt-BR"/>
        </w:rPr>
        <w:t>(Cartórios/TJPR-2019)</w:t>
      </w:r>
      <w:bookmarkEnd w:id="21"/>
    </w:p>
    <w:tbl>
      <w:tblPr>
        <w:tblStyle w:val="Tabelacomgrade"/>
        <w:tblW w:w="0" w:type="auto"/>
        <w:tblLook w:val="04A0" w:firstRow="1" w:lastRow="0" w:firstColumn="1" w:lastColumn="0" w:noHBand="0" w:noVBand="1"/>
      </w:tblPr>
      <w:tblGrid>
        <w:gridCol w:w="8494"/>
      </w:tblGrid>
      <w:tr w:rsidR="00522C38" w:rsidRPr="005650F3" w14:paraId="1DB091A6" w14:textId="77777777" w:rsidTr="00E60041">
        <w:tc>
          <w:tcPr>
            <w:tcW w:w="8494" w:type="dxa"/>
            <w:shd w:val="clear" w:color="auto" w:fill="CCFFFF"/>
          </w:tcPr>
          <w:p w14:paraId="6CF6CACC" w14:textId="77777777" w:rsidR="00522C38" w:rsidRDefault="00522C38" w:rsidP="00522C38">
            <w:pPr>
              <w:jc w:val="both"/>
              <w:rPr>
                <w:rFonts w:ascii="Book Antiqua" w:hAnsi="Book Antiqua" w:cs="Times New Roman"/>
                <w:b/>
                <w:sz w:val="19"/>
                <w:szCs w:val="19"/>
              </w:rPr>
            </w:pPr>
            <w:r w:rsidRPr="005650F3">
              <w:rPr>
                <w:rFonts w:ascii="Book Antiqua" w:hAnsi="Book Antiqua" w:cs="Times New Roman"/>
                <w:b/>
                <w:sz w:val="19"/>
                <w:szCs w:val="19"/>
              </w:rPr>
              <w:t>(</w:t>
            </w:r>
            <w:r w:rsidRPr="005650F3">
              <w:rPr>
                <w:rFonts w:ascii="Book Antiqua" w:hAnsi="Book Antiqua" w:cs="Times New Roman"/>
                <w:b/>
                <w:sz w:val="19"/>
                <w:szCs w:val="19"/>
                <w:highlight w:val="yellow"/>
              </w:rPr>
              <w:t>Cartórios/TJAM-2018-IESES</w:t>
            </w:r>
            <w:r w:rsidRPr="005650F3">
              <w:rPr>
                <w:rFonts w:ascii="Book Antiqua" w:hAnsi="Book Antiqua" w:cs="Times New Roman"/>
                <w:b/>
                <w:sz w:val="19"/>
                <w:szCs w:val="19"/>
              </w:rPr>
              <w:t>):</w:t>
            </w:r>
            <w:r w:rsidRPr="005650F3">
              <w:rPr>
                <w:rFonts w:ascii="Book Antiqua" w:hAnsi="Book Antiqua" w:cs="Times New Roman"/>
                <w:sz w:val="19"/>
                <w:szCs w:val="19"/>
              </w:rPr>
              <w:t xml:space="preserve"> As juntas comerciais poderão ter uma assessoria técnica, com a competência de preparar e relatar os documentos a serem submetidos à sua deliberação, cujos membros deverão ser Economistas, contadores, administradores ou bacharéis em direito. </w:t>
            </w:r>
            <w:r w:rsidRPr="005650F3">
              <w:rPr>
                <w:rFonts w:ascii="Book Antiqua" w:hAnsi="Book Antiqua" w:cs="Times New Roman"/>
                <w:b/>
                <w:sz w:val="19"/>
                <w:szCs w:val="19"/>
              </w:rPr>
              <w:t>BL: art. 9º, §1º da Lei 8.934/94.</w:t>
            </w:r>
          </w:p>
          <w:p w14:paraId="663DACE0" w14:textId="77777777" w:rsidR="00B231A2" w:rsidRDefault="00B231A2" w:rsidP="00522C38">
            <w:pPr>
              <w:jc w:val="both"/>
              <w:rPr>
                <w:rFonts w:ascii="Book Antiqua" w:hAnsi="Book Antiqua" w:cs="Times New Roman"/>
                <w:b/>
                <w:sz w:val="19"/>
                <w:szCs w:val="19"/>
              </w:rPr>
            </w:pPr>
          </w:p>
          <w:p w14:paraId="266D5495" w14:textId="250C0AED" w:rsidR="00B231A2" w:rsidRPr="00B231A2" w:rsidRDefault="00B231A2" w:rsidP="00B231A2">
            <w:pPr>
              <w:jc w:val="both"/>
              <w:rPr>
                <w:rFonts w:ascii="Book Antiqua" w:hAnsi="Book Antiqua" w:cs="Times New Roman"/>
                <w:bCs/>
                <w:sz w:val="19"/>
                <w:szCs w:val="19"/>
              </w:rPr>
            </w:pPr>
            <w:r w:rsidRPr="00B231A2">
              <w:rPr>
                <w:rFonts w:ascii="Book Antiqua" w:hAnsi="Book Antiqua" w:cs="Times New Roman"/>
                <w:b/>
                <w:i/>
                <w:iCs/>
                <w:color w:val="FF0000"/>
                <w:sz w:val="19"/>
                <w:szCs w:val="19"/>
              </w:rPr>
              <w:t>#</w:t>
            </w:r>
            <w:r w:rsidRPr="00B231A2">
              <w:rPr>
                <w:rFonts w:ascii="Book Antiqua" w:hAnsi="Book Antiqua" w:cs="Times New Roman"/>
                <w:b/>
                <w:i/>
                <w:iCs/>
                <w:color w:val="FF0000"/>
                <w:sz w:val="19"/>
                <w:szCs w:val="19"/>
                <w:highlight w:val="green"/>
              </w:rPr>
              <w:t>Atenção</w:t>
            </w:r>
            <w:r>
              <w:rPr>
                <w:rFonts w:ascii="Book Antiqua" w:hAnsi="Book Antiqua" w:cs="Times New Roman"/>
                <w:b/>
                <w:i/>
                <w:iCs/>
                <w:sz w:val="19"/>
                <w:szCs w:val="19"/>
              </w:rPr>
              <w:t>: #</w:t>
            </w:r>
            <w:r w:rsidRPr="00B231A2">
              <w:rPr>
                <w:rFonts w:ascii="Book Antiqua" w:hAnsi="Book Antiqua" w:cs="Times New Roman"/>
                <w:b/>
                <w:i/>
                <w:iCs/>
                <w:sz w:val="19"/>
                <w:szCs w:val="19"/>
                <w:highlight w:val="magenta"/>
              </w:rPr>
              <w:t>Dica</w:t>
            </w:r>
            <w:r>
              <w:rPr>
                <w:rFonts w:ascii="Book Antiqua" w:hAnsi="Book Antiqua" w:cs="Times New Roman"/>
                <w:bCs/>
                <w:sz w:val="19"/>
                <w:szCs w:val="19"/>
              </w:rPr>
              <w:t xml:space="preserve">: </w:t>
            </w:r>
            <w:r w:rsidRPr="00B231A2">
              <w:rPr>
                <w:rFonts w:ascii="Book Antiqua" w:hAnsi="Book Antiqua" w:cs="Times New Roman"/>
                <w:bCs/>
                <w:sz w:val="19"/>
                <w:szCs w:val="19"/>
              </w:rPr>
              <w:t xml:space="preserve">Assessoria das Juntas Comerciais é </w:t>
            </w:r>
            <w:r w:rsidRPr="00B231A2">
              <w:rPr>
                <w:rFonts w:ascii="Book Antiqua" w:hAnsi="Book Antiqua" w:cs="Times New Roman"/>
                <w:b/>
                <w:sz w:val="19"/>
                <w:szCs w:val="19"/>
                <w:shd w:val="clear" w:color="auto" w:fill="F7CAAC" w:themeFill="accent2" w:themeFillTint="66"/>
              </w:rPr>
              <w:t>DECA</w:t>
            </w:r>
            <w:r w:rsidRPr="00B231A2">
              <w:rPr>
                <w:rFonts w:ascii="Book Antiqua" w:hAnsi="Book Antiqua" w:cs="Times New Roman"/>
                <w:bCs/>
                <w:sz w:val="19"/>
                <w:szCs w:val="19"/>
              </w:rPr>
              <w:t>.</w:t>
            </w:r>
          </w:p>
          <w:p w14:paraId="3D48F6DD" w14:textId="223C6AF4" w:rsidR="00B231A2" w:rsidRPr="00B231A2" w:rsidRDefault="00B231A2" w:rsidP="00B231A2">
            <w:pPr>
              <w:jc w:val="both"/>
              <w:rPr>
                <w:rFonts w:ascii="Book Antiqua" w:hAnsi="Book Antiqua" w:cs="Times New Roman"/>
                <w:bCs/>
                <w:sz w:val="19"/>
                <w:szCs w:val="19"/>
              </w:rPr>
            </w:pPr>
            <w:r w:rsidRPr="00B231A2">
              <w:rPr>
                <w:rFonts w:ascii="Book Antiqua" w:hAnsi="Book Antiqua" w:cs="Times New Roman"/>
                <w:bCs/>
                <w:sz w:val="19"/>
                <w:szCs w:val="19"/>
              </w:rPr>
              <w:t xml:space="preserve">- </w:t>
            </w:r>
            <w:r w:rsidRPr="00B231A2">
              <w:rPr>
                <w:rFonts w:ascii="Book Antiqua" w:hAnsi="Book Antiqua" w:cs="Times New Roman"/>
                <w:b/>
                <w:sz w:val="19"/>
                <w:szCs w:val="19"/>
                <w:shd w:val="clear" w:color="auto" w:fill="F7CAAC" w:themeFill="accent2" w:themeFillTint="66"/>
              </w:rPr>
              <w:t>D</w:t>
            </w:r>
            <w:r w:rsidRPr="00B231A2">
              <w:rPr>
                <w:rFonts w:ascii="Book Antiqua" w:hAnsi="Book Antiqua" w:cs="Times New Roman"/>
                <w:bCs/>
                <w:sz w:val="19"/>
                <w:szCs w:val="19"/>
              </w:rPr>
              <w:t>ireito (Bacharéis)</w:t>
            </w:r>
            <w:r>
              <w:rPr>
                <w:rFonts w:ascii="Book Antiqua" w:hAnsi="Book Antiqua" w:cs="Times New Roman"/>
                <w:bCs/>
                <w:sz w:val="19"/>
                <w:szCs w:val="19"/>
              </w:rPr>
              <w:t>;</w:t>
            </w:r>
          </w:p>
          <w:p w14:paraId="51BE4F57" w14:textId="279B8302" w:rsidR="00B231A2" w:rsidRPr="00B231A2" w:rsidRDefault="00B231A2" w:rsidP="00B231A2">
            <w:pPr>
              <w:jc w:val="both"/>
              <w:rPr>
                <w:rFonts w:ascii="Book Antiqua" w:hAnsi="Book Antiqua" w:cs="Times New Roman"/>
                <w:bCs/>
                <w:sz w:val="19"/>
                <w:szCs w:val="19"/>
              </w:rPr>
            </w:pPr>
            <w:r w:rsidRPr="00B231A2">
              <w:rPr>
                <w:rFonts w:ascii="Book Antiqua" w:hAnsi="Book Antiqua" w:cs="Times New Roman"/>
                <w:bCs/>
                <w:sz w:val="19"/>
                <w:szCs w:val="19"/>
              </w:rPr>
              <w:t xml:space="preserve">- </w:t>
            </w:r>
            <w:r w:rsidRPr="00B231A2">
              <w:rPr>
                <w:rFonts w:ascii="Book Antiqua" w:hAnsi="Book Antiqua" w:cs="Times New Roman"/>
                <w:b/>
                <w:sz w:val="19"/>
                <w:szCs w:val="19"/>
                <w:shd w:val="clear" w:color="auto" w:fill="F7CAAC" w:themeFill="accent2" w:themeFillTint="66"/>
              </w:rPr>
              <w:t>E</w:t>
            </w:r>
            <w:r w:rsidRPr="00B231A2">
              <w:rPr>
                <w:rFonts w:ascii="Book Antiqua" w:hAnsi="Book Antiqua" w:cs="Times New Roman"/>
                <w:bCs/>
                <w:sz w:val="19"/>
                <w:szCs w:val="19"/>
              </w:rPr>
              <w:t>conomistas</w:t>
            </w:r>
            <w:r>
              <w:rPr>
                <w:rFonts w:ascii="Book Antiqua" w:hAnsi="Book Antiqua" w:cs="Times New Roman"/>
                <w:bCs/>
                <w:sz w:val="19"/>
                <w:szCs w:val="19"/>
              </w:rPr>
              <w:t>;</w:t>
            </w:r>
          </w:p>
          <w:p w14:paraId="6EA25ACB" w14:textId="13FDBB52" w:rsidR="00B231A2" w:rsidRPr="00B231A2" w:rsidRDefault="00B231A2" w:rsidP="00B231A2">
            <w:pPr>
              <w:jc w:val="both"/>
              <w:rPr>
                <w:rFonts w:ascii="Book Antiqua" w:hAnsi="Book Antiqua" w:cs="Times New Roman"/>
                <w:bCs/>
                <w:sz w:val="19"/>
                <w:szCs w:val="19"/>
              </w:rPr>
            </w:pPr>
            <w:r w:rsidRPr="00B231A2">
              <w:rPr>
                <w:rFonts w:ascii="Book Antiqua" w:hAnsi="Book Antiqua" w:cs="Times New Roman"/>
                <w:bCs/>
                <w:sz w:val="19"/>
                <w:szCs w:val="19"/>
              </w:rPr>
              <w:t xml:space="preserve">- </w:t>
            </w:r>
            <w:r w:rsidRPr="00B231A2">
              <w:rPr>
                <w:rFonts w:ascii="Book Antiqua" w:hAnsi="Book Antiqua" w:cs="Times New Roman"/>
                <w:b/>
                <w:sz w:val="19"/>
                <w:szCs w:val="19"/>
                <w:shd w:val="clear" w:color="auto" w:fill="F7CAAC" w:themeFill="accent2" w:themeFillTint="66"/>
              </w:rPr>
              <w:t>C</w:t>
            </w:r>
            <w:r w:rsidRPr="00B231A2">
              <w:rPr>
                <w:rFonts w:ascii="Book Antiqua" w:hAnsi="Book Antiqua" w:cs="Times New Roman"/>
                <w:bCs/>
                <w:sz w:val="19"/>
                <w:szCs w:val="19"/>
              </w:rPr>
              <w:t>ontadore</w:t>
            </w:r>
            <w:r>
              <w:rPr>
                <w:rFonts w:ascii="Book Antiqua" w:hAnsi="Book Antiqua" w:cs="Times New Roman"/>
                <w:bCs/>
                <w:sz w:val="19"/>
                <w:szCs w:val="19"/>
              </w:rPr>
              <w:t>s;</w:t>
            </w:r>
          </w:p>
          <w:p w14:paraId="528043A9" w14:textId="4AF7AE22" w:rsidR="00B231A2" w:rsidRPr="00B231A2" w:rsidRDefault="00B231A2" w:rsidP="00B231A2">
            <w:pPr>
              <w:jc w:val="both"/>
              <w:rPr>
                <w:rFonts w:ascii="Book Antiqua" w:hAnsi="Book Antiqua" w:cs="Times New Roman"/>
                <w:bCs/>
                <w:sz w:val="19"/>
                <w:szCs w:val="19"/>
                <w:highlight w:val="yellow"/>
              </w:rPr>
            </w:pPr>
            <w:r w:rsidRPr="00B231A2">
              <w:rPr>
                <w:rFonts w:ascii="Book Antiqua" w:hAnsi="Book Antiqua" w:cs="Times New Roman"/>
                <w:bCs/>
                <w:sz w:val="19"/>
                <w:szCs w:val="19"/>
              </w:rPr>
              <w:t xml:space="preserve">- </w:t>
            </w:r>
            <w:r w:rsidRPr="00B231A2">
              <w:rPr>
                <w:rFonts w:ascii="Book Antiqua" w:hAnsi="Book Antiqua" w:cs="Times New Roman"/>
                <w:b/>
                <w:sz w:val="19"/>
                <w:szCs w:val="19"/>
                <w:shd w:val="clear" w:color="auto" w:fill="F7CAAC" w:themeFill="accent2" w:themeFillTint="66"/>
              </w:rPr>
              <w:t>A</w:t>
            </w:r>
            <w:r w:rsidRPr="00B231A2">
              <w:rPr>
                <w:rFonts w:ascii="Book Antiqua" w:hAnsi="Book Antiqua" w:cs="Times New Roman"/>
                <w:bCs/>
                <w:sz w:val="19"/>
                <w:szCs w:val="19"/>
              </w:rPr>
              <w:t>dministradores.</w:t>
            </w:r>
          </w:p>
        </w:tc>
      </w:tr>
    </w:tbl>
    <w:p w14:paraId="19D04C52" w14:textId="7D3AACD1" w:rsidR="00D808B9" w:rsidRPr="002F6B05" w:rsidRDefault="00D808B9" w:rsidP="008E0249">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061867">
        <w:rPr>
          <w:rFonts w:ascii="Book Antiqua" w:eastAsia="Times New Roman" w:hAnsi="Book Antiqua" w:cs="Times New Roman"/>
          <w:b/>
          <w:bCs/>
          <w:sz w:val="19"/>
          <w:szCs w:val="19"/>
          <w:highlight w:val="magenta"/>
          <w:lang w:eastAsia="pt-BR"/>
        </w:rPr>
        <w:lastRenderedPageBreak/>
        <w:t>§ 2º</w:t>
      </w:r>
      <w:r w:rsidRPr="005650F3">
        <w:rPr>
          <w:rFonts w:ascii="Book Antiqua" w:eastAsia="Times New Roman" w:hAnsi="Book Antiqua" w:cs="Times New Roman"/>
          <w:sz w:val="19"/>
          <w:szCs w:val="19"/>
          <w:lang w:eastAsia="pt-BR"/>
        </w:rPr>
        <w:t xml:space="preserve"> </w:t>
      </w:r>
      <w:r w:rsidRPr="002F6B05">
        <w:rPr>
          <w:rFonts w:ascii="Book Antiqua" w:eastAsia="Times New Roman" w:hAnsi="Book Antiqua" w:cs="Times New Roman"/>
          <w:b/>
          <w:bCs/>
          <w:sz w:val="19"/>
          <w:szCs w:val="19"/>
          <w:lang w:eastAsia="pt-BR"/>
        </w:rPr>
        <w:t xml:space="preserve">As </w:t>
      </w:r>
      <w:r w:rsidRPr="002F6B05">
        <w:rPr>
          <w:rFonts w:ascii="Book Antiqua" w:eastAsia="Times New Roman" w:hAnsi="Book Antiqua" w:cs="Times New Roman"/>
          <w:b/>
          <w:bCs/>
          <w:caps/>
          <w:sz w:val="19"/>
          <w:szCs w:val="19"/>
          <w:shd w:val="clear" w:color="auto" w:fill="F7CAAC" w:themeFill="accent2" w:themeFillTint="66"/>
          <w:lang w:eastAsia="pt-BR"/>
        </w:rPr>
        <w:t>juntas comerciais</w:t>
      </w:r>
      <w:r w:rsidRPr="002F6B05">
        <w:rPr>
          <w:rFonts w:ascii="Book Antiqua" w:eastAsia="Times New Roman" w:hAnsi="Book Antiqua" w:cs="Times New Roman"/>
          <w:b/>
          <w:bCs/>
          <w:sz w:val="19"/>
          <w:szCs w:val="19"/>
          <w:lang w:eastAsia="pt-BR"/>
        </w:rPr>
        <w:t xml:space="preserve">, </w:t>
      </w:r>
      <w:r w:rsidRPr="002F6B05">
        <w:rPr>
          <w:rFonts w:ascii="Book Antiqua" w:eastAsia="Times New Roman" w:hAnsi="Book Antiqua" w:cs="Times New Roman"/>
          <w:b/>
          <w:bCs/>
          <w:sz w:val="19"/>
          <w:szCs w:val="19"/>
          <w:highlight w:val="cyan"/>
          <w:lang w:eastAsia="pt-BR"/>
        </w:rPr>
        <w:t>por seu plenário</w:t>
      </w:r>
      <w:r w:rsidRPr="002F6B05">
        <w:rPr>
          <w:rFonts w:ascii="Book Antiqua" w:eastAsia="Times New Roman" w:hAnsi="Book Antiqua" w:cs="Times New Roman"/>
          <w:b/>
          <w:bCs/>
          <w:sz w:val="19"/>
          <w:szCs w:val="19"/>
          <w:lang w:eastAsia="pt-BR"/>
        </w:rPr>
        <w:t xml:space="preserve">, </w:t>
      </w:r>
      <w:r w:rsidRPr="002F6B05">
        <w:rPr>
          <w:rFonts w:ascii="Book Antiqua" w:eastAsia="Times New Roman" w:hAnsi="Book Antiqua" w:cs="Times New Roman"/>
          <w:b/>
          <w:bCs/>
          <w:caps/>
          <w:sz w:val="19"/>
          <w:szCs w:val="19"/>
          <w:highlight w:val="green"/>
          <w:lang w:eastAsia="pt-BR"/>
        </w:rPr>
        <w:t>poderão resolver</w:t>
      </w:r>
      <w:r w:rsidRPr="002F6B05">
        <w:rPr>
          <w:rFonts w:ascii="Book Antiqua" w:eastAsia="Times New Roman" w:hAnsi="Book Antiqua" w:cs="Times New Roman"/>
          <w:b/>
          <w:bCs/>
          <w:sz w:val="19"/>
          <w:szCs w:val="19"/>
          <w:lang w:eastAsia="pt-BR"/>
        </w:rPr>
        <w:t xml:space="preserve"> </w:t>
      </w:r>
      <w:r w:rsidRPr="002F6B05">
        <w:rPr>
          <w:rFonts w:ascii="Book Antiqua" w:eastAsia="Times New Roman" w:hAnsi="Book Antiqua" w:cs="Times New Roman"/>
          <w:b/>
          <w:bCs/>
          <w:sz w:val="19"/>
          <w:szCs w:val="19"/>
          <w:highlight w:val="yellow"/>
          <w:lang w:eastAsia="pt-BR"/>
        </w:rPr>
        <w:t>pela criação</w:t>
      </w:r>
      <w:r w:rsidRPr="002F6B05">
        <w:rPr>
          <w:rFonts w:ascii="Book Antiqua" w:eastAsia="Times New Roman" w:hAnsi="Book Antiqua" w:cs="Times New Roman"/>
          <w:b/>
          <w:bCs/>
          <w:sz w:val="19"/>
          <w:szCs w:val="19"/>
          <w:lang w:eastAsia="pt-BR"/>
        </w:rPr>
        <w:t xml:space="preserve"> de </w:t>
      </w:r>
      <w:r w:rsidRPr="002F6B05">
        <w:rPr>
          <w:rFonts w:ascii="Book Antiqua" w:eastAsia="Times New Roman" w:hAnsi="Book Antiqua" w:cs="Times New Roman"/>
          <w:b/>
          <w:bCs/>
          <w:caps/>
          <w:sz w:val="19"/>
          <w:szCs w:val="19"/>
          <w:shd w:val="clear" w:color="auto" w:fill="F7CAAC" w:themeFill="accent2" w:themeFillTint="66"/>
          <w:lang w:eastAsia="pt-BR"/>
        </w:rPr>
        <w:t>delegacias</w:t>
      </w:r>
      <w:r w:rsidRPr="002F6B05">
        <w:rPr>
          <w:rFonts w:ascii="Book Antiqua" w:eastAsia="Times New Roman" w:hAnsi="Book Antiqua" w:cs="Times New Roman"/>
          <w:b/>
          <w:bCs/>
          <w:sz w:val="19"/>
          <w:szCs w:val="19"/>
          <w:lang w:eastAsia="pt-BR"/>
        </w:rPr>
        <w:t xml:space="preserve">, </w:t>
      </w:r>
      <w:r w:rsidRPr="002F6B05">
        <w:rPr>
          <w:rFonts w:ascii="Book Antiqua" w:eastAsia="Times New Roman" w:hAnsi="Book Antiqua" w:cs="Times New Roman"/>
          <w:b/>
          <w:bCs/>
          <w:sz w:val="19"/>
          <w:szCs w:val="19"/>
          <w:highlight w:val="cyan"/>
          <w:lang w:eastAsia="pt-BR"/>
        </w:rPr>
        <w:t>órgãos locais do registro do comércio</w:t>
      </w:r>
      <w:r w:rsidRPr="002F6B05">
        <w:rPr>
          <w:rFonts w:ascii="Book Antiqua" w:eastAsia="Times New Roman" w:hAnsi="Book Antiqua" w:cs="Times New Roman"/>
          <w:b/>
          <w:bCs/>
          <w:sz w:val="19"/>
          <w:szCs w:val="19"/>
          <w:lang w:eastAsia="pt-BR"/>
        </w:rPr>
        <w:t>, nos termos da legislação estadual respectiva</w:t>
      </w:r>
      <w:r w:rsidRPr="002F6B05">
        <w:rPr>
          <w:rFonts w:ascii="Book Antiqua" w:eastAsia="Times New Roman" w:hAnsi="Book Antiqua" w:cs="Times New Roman"/>
          <w:b/>
          <w:bCs/>
          <w:sz w:val="16"/>
          <w:szCs w:val="16"/>
          <w:lang w:eastAsia="pt-BR"/>
        </w:rPr>
        <w:t>.</w:t>
      </w:r>
      <w:r w:rsidR="00061867" w:rsidRPr="002F6B05">
        <w:rPr>
          <w:rFonts w:ascii="Book Antiqua" w:eastAsia="Times New Roman" w:hAnsi="Book Antiqua" w:cs="Times New Roman"/>
          <w:b/>
          <w:bCs/>
          <w:sz w:val="16"/>
          <w:szCs w:val="16"/>
          <w:lang w:eastAsia="pt-BR"/>
        </w:rPr>
        <w:t xml:space="preserve"> </w:t>
      </w:r>
      <w:r w:rsidR="00061867" w:rsidRPr="002F6B05">
        <w:rPr>
          <w:rFonts w:ascii="Book Antiqua" w:eastAsia="Times New Roman" w:hAnsi="Book Antiqua" w:cs="Times New Roman"/>
          <w:b/>
          <w:bCs/>
          <w:color w:val="FF0000"/>
          <w:sz w:val="16"/>
          <w:szCs w:val="16"/>
          <w:u w:val="single"/>
          <w:lang w:eastAsia="pt-BR"/>
        </w:rPr>
        <w:t>(DPETO-2013)</w:t>
      </w:r>
    </w:p>
    <w:p w14:paraId="670CB669" w14:textId="51010EE4"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color w:val="0000FF"/>
          <w:sz w:val="16"/>
          <w:szCs w:val="16"/>
          <w:lang w:eastAsia="pt-BR"/>
        </w:rPr>
      </w:pPr>
      <w:bookmarkStart w:id="22" w:name="art10."/>
      <w:bookmarkStart w:id="23" w:name="art10"/>
      <w:bookmarkEnd w:id="22"/>
      <w:bookmarkEnd w:id="23"/>
      <w:r w:rsidRPr="002F6B05">
        <w:rPr>
          <w:rFonts w:ascii="Book Antiqua" w:eastAsia="Times New Roman" w:hAnsi="Book Antiqua" w:cs="Times New Roman"/>
          <w:b/>
          <w:bCs/>
          <w:sz w:val="19"/>
          <w:szCs w:val="19"/>
          <w:highlight w:val="magenta"/>
          <w:lang w:eastAsia="pt-BR"/>
        </w:rPr>
        <w:t>Art. 10</w:t>
      </w:r>
      <w:r w:rsidRPr="002F6B05">
        <w:rPr>
          <w:rFonts w:ascii="Book Antiqua" w:eastAsia="Times New Roman" w:hAnsi="Book Antiqua" w:cs="Times New Roman"/>
          <w:b/>
          <w:bCs/>
          <w:sz w:val="19"/>
          <w:szCs w:val="19"/>
          <w:lang w:eastAsia="pt-BR"/>
        </w:rPr>
        <w:t xml:space="preserve">.  O Plenário, composto de Vogais e respectivos suplentes, será constituído pelo </w:t>
      </w:r>
      <w:r w:rsidRPr="002F6B05">
        <w:rPr>
          <w:rFonts w:ascii="Book Antiqua" w:eastAsia="Times New Roman" w:hAnsi="Book Antiqua" w:cs="Times New Roman"/>
          <w:b/>
          <w:bCs/>
          <w:caps/>
          <w:sz w:val="19"/>
          <w:szCs w:val="19"/>
          <w:shd w:val="clear" w:color="auto" w:fill="F7CAAC" w:themeFill="accent2" w:themeFillTint="66"/>
          <w:lang w:eastAsia="pt-BR"/>
        </w:rPr>
        <w:t>mínimo</w:t>
      </w:r>
      <w:r w:rsidRPr="002F6B05">
        <w:rPr>
          <w:rFonts w:ascii="Book Antiqua" w:eastAsia="Times New Roman" w:hAnsi="Book Antiqua" w:cs="Times New Roman"/>
          <w:b/>
          <w:bCs/>
          <w:sz w:val="19"/>
          <w:szCs w:val="19"/>
          <w:lang w:eastAsia="pt-BR"/>
        </w:rPr>
        <w:t xml:space="preserve"> </w:t>
      </w:r>
      <w:r w:rsidRPr="002F6B05">
        <w:rPr>
          <w:rFonts w:ascii="Book Antiqua" w:eastAsia="Times New Roman" w:hAnsi="Book Antiqua" w:cs="Times New Roman"/>
          <w:b/>
          <w:bCs/>
          <w:sz w:val="19"/>
          <w:szCs w:val="19"/>
          <w:highlight w:val="cyan"/>
          <w:lang w:eastAsia="pt-BR"/>
        </w:rPr>
        <w:t>de onze</w:t>
      </w:r>
      <w:r w:rsidRPr="002F6B05">
        <w:rPr>
          <w:rFonts w:ascii="Book Antiqua" w:eastAsia="Times New Roman" w:hAnsi="Book Antiqua" w:cs="Times New Roman"/>
          <w:b/>
          <w:bCs/>
          <w:sz w:val="19"/>
          <w:szCs w:val="19"/>
          <w:lang w:eastAsia="pt-BR"/>
        </w:rPr>
        <w:t xml:space="preserve"> e </w:t>
      </w:r>
      <w:r w:rsidRPr="002F6B05">
        <w:rPr>
          <w:rFonts w:ascii="Book Antiqua" w:eastAsia="Times New Roman" w:hAnsi="Book Antiqua" w:cs="Times New Roman"/>
          <w:b/>
          <w:bCs/>
          <w:caps/>
          <w:sz w:val="19"/>
          <w:szCs w:val="19"/>
          <w:shd w:val="clear" w:color="auto" w:fill="F7CAAC" w:themeFill="accent2" w:themeFillTint="66"/>
          <w:lang w:eastAsia="pt-BR"/>
        </w:rPr>
        <w:t>no máximo</w:t>
      </w:r>
      <w:r w:rsidRPr="002F6B05">
        <w:rPr>
          <w:rFonts w:ascii="Book Antiqua" w:eastAsia="Times New Roman" w:hAnsi="Book Antiqua" w:cs="Times New Roman"/>
          <w:b/>
          <w:bCs/>
          <w:sz w:val="19"/>
          <w:szCs w:val="19"/>
          <w:lang w:eastAsia="pt-BR"/>
        </w:rPr>
        <w:t xml:space="preserve"> </w:t>
      </w:r>
      <w:r w:rsidRPr="002F6B05">
        <w:rPr>
          <w:rFonts w:ascii="Book Antiqua" w:eastAsia="Times New Roman" w:hAnsi="Book Antiqua" w:cs="Times New Roman"/>
          <w:b/>
          <w:bCs/>
          <w:sz w:val="19"/>
          <w:szCs w:val="19"/>
          <w:highlight w:val="cyan"/>
          <w:lang w:eastAsia="pt-BR"/>
        </w:rPr>
        <w:t>de vinte e três</w:t>
      </w:r>
      <w:r w:rsidRPr="002F6B05">
        <w:rPr>
          <w:rFonts w:ascii="Book Antiqua" w:eastAsia="Times New Roman" w:hAnsi="Book Antiqua" w:cs="Times New Roman"/>
          <w:b/>
          <w:bCs/>
          <w:sz w:val="19"/>
          <w:szCs w:val="19"/>
          <w:lang w:eastAsia="pt-BR"/>
        </w:rPr>
        <w:t xml:space="preserve"> </w:t>
      </w:r>
      <w:r w:rsidRPr="002F6B05">
        <w:rPr>
          <w:rFonts w:ascii="Book Antiqua" w:eastAsia="Times New Roman" w:hAnsi="Book Antiqua" w:cs="Times New Roman"/>
          <w:b/>
          <w:bCs/>
          <w:sz w:val="19"/>
          <w:szCs w:val="19"/>
          <w:highlight w:val="yellow"/>
          <w:lang w:eastAsia="pt-BR"/>
        </w:rPr>
        <w:t>Vogais</w:t>
      </w:r>
      <w:r w:rsidRPr="000103E7">
        <w:rPr>
          <w:rFonts w:ascii="Book Antiqua" w:eastAsia="Times New Roman" w:hAnsi="Book Antiqua" w:cs="Times New Roman"/>
          <w:sz w:val="16"/>
          <w:szCs w:val="16"/>
          <w:lang w:eastAsia="pt-BR"/>
        </w:rPr>
        <w:t>. </w:t>
      </w:r>
      <w:hyperlink r:id="rId31" w:anchor="art10" w:history="1">
        <w:r w:rsidRPr="000103E7">
          <w:rPr>
            <w:rFonts w:ascii="Book Antiqua" w:eastAsia="Times New Roman" w:hAnsi="Book Antiqua" w:cs="Times New Roman"/>
            <w:color w:val="0000FF"/>
            <w:sz w:val="16"/>
            <w:szCs w:val="16"/>
            <w:u w:val="single"/>
            <w:lang w:eastAsia="pt-BR"/>
          </w:rPr>
          <w:t>(Redação dada pela Lei nº 10.194, de 14.2.2001)</w:t>
        </w:r>
      </w:hyperlink>
      <w:r w:rsidR="000A2752" w:rsidRPr="000103E7">
        <w:rPr>
          <w:rFonts w:ascii="Book Antiqua" w:eastAsia="Times New Roman" w:hAnsi="Book Antiqua" w:cs="Times New Roman"/>
          <w:color w:val="0000FF"/>
          <w:sz w:val="16"/>
          <w:szCs w:val="16"/>
          <w:lang w:eastAsia="pt-BR"/>
        </w:rPr>
        <w:t xml:space="preserve"> </w:t>
      </w:r>
      <w:r w:rsidR="000A2752" w:rsidRPr="000103E7">
        <w:rPr>
          <w:rFonts w:ascii="Book Antiqua" w:hAnsi="Book Antiqua" w:cs="Times New Roman"/>
          <w:b/>
          <w:color w:val="FF0000"/>
          <w:sz w:val="16"/>
          <w:szCs w:val="16"/>
          <w:u w:val="single"/>
        </w:rPr>
        <w:t>(Cartórios/TJRN-2012)</w:t>
      </w:r>
    </w:p>
    <w:p w14:paraId="6DBEC511" w14:textId="431D00C2" w:rsidR="007C3A3C" w:rsidRPr="000103E7" w:rsidRDefault="007C3A3C"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Art. 11.  Os vogais e respectivos suplentes serão nomeados, salvo disposição em contrário, pelos governos dos Estados e do Distrito Federal, dentre brasileiros que atendam às seguintes condições</w:t>
      </w:r>
      <w:r w:rsidRPr="000103E7">
        <w:rPr>
          <w:rFonts w:ascii="Book Antiqua" w:eastAsia="Times New Roman" w:hAnsi="Book Antiqua" w:cs="Times New Roman"/>
          <w:sz w:val="16"/>
          <w:szCs w:val="16"/>
          <w:lang w:eastAsia="pt-BR"/>
        </w:rPr>
        <w:t>:</w:t>
      </w:r>
      <w:r w:rsidR="00B87B9B" w:rsidRPr="000103E7">
        <w:rPr>
          <w:rFonts w:ascii="Book Antiqua" w:eastAsia="Times New Roman" w:hAnsi="Book Antiqua" w:cs="Times New Roman"/>
          <w:sz w:val="16"/>
          <w:szCs w:val="16"/>
          <w:lang w:eastAsia="pt-BR"/>
        </w:rPr>
        <w:t xml:space="preserve"> </w:t>
      </w:r>
      <w:hyperlink r:id="rId32" w:anchor="art6" w:history="1">
        <w:r w:rsidR="00E3368B" w:rsidRPr="000103E7">
          <w:rPr>
            <w:rStyle w:val="Hyperlink"/>
            <w:rFonts w:ascii="Book Antiqua" w:hAnsi="Book Antiqua"/>
            <w:sz w:val="16"/>
            <w:szCs w:val="16"/>
          </w:rPr>
          <w:t>(Redação dada pela Lei nº 13.833,de 2019)</w:t>
        </w:r>
      </w:hyperlink>
    </w:p>
    <w:p w14:paraId="4A9AFEBB"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4" w:name="art11."/>
      <w:bookmarkStart w:id="25" w:name="art11"/>
      <w:bookmarkEnd w:id="24"/>
      <w:bookmarkEnd w:id="25"/>
      <w:r w:rsidRPr="005650F3">
        <w:rPr>
          <w:rFonts w:ascii="Book Antiqua" w:eastAsia="Times New Roman" w:hAnsi="Book Antiqua" w:cs="Times New Roman"/>
          <w:sz w:val="19"/>
          <w:szCs w:val="19"/>
          <w:lang w:eastAsia="pt-BR"/>
        </w:rPr>
        <w:t xml:space="preserve">I - </w:t>
      </w:r>
      <w:proofErr w:type="gramStart"/>
      <w:r w:rsidRPr="005650F3">
        <w:rPr>
          <w:rFonts w:ascii="Book Antiqua" w:eastAsia="Times New Roman" w:hAnsi="Book Antiqua" w:cs="Times New Roman"/>
          <w:sz w:val="19"/>
          <w:szCs w:val="19"/>
          <w:lang w:eastAsia="pt-BR"/>
        </w:rPr>
        <w:t>estejam</w:t>
      </w:r>
      <w:proofErr w:type="gramEnd"/>
      <w:r w:rsidRPr="005650F3">
        <w:rPr>
          <w:rFonts w:ascii="Book Antiqua" w:eastAsia="Times New Roman" w:hAnsi="Book Antiqua" w:cs="Times New Roman"/>
          <w:sz w:val="19"/>
          <w:szCs w:val="19"/>
          <w:lang w:eastAsia="pt-BR"/>
        </w:rPr>
        <w:t xml:space="preserve"> em pleno gozo dos direitos civis e políticos;</w:t>
      </w:r>
    </w:p>
    <w:p w14:paraId="372B38F5"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 xml:space="preserve">II - </w:t>
      </w:r>
      <w:proofErr w:type="gramStart"/>
      <w:r w:rsidRPr="005650F3">
        <w:rPr>
          <w:rFonts w:ascii="Book Antiqua" w:eastAsia="Times New Roman" w:hAnsi="Book Antiqua" w:cs="Times New Roman"/>
          <w:sz w:val="19"/>
          <w:szCs w:val="19"/>
          <w:lang w:eastAsia="pt-BR"/>
        </w:rPr>
        <w:t>não</w:t>
      </w:r>
      <w:proofErr w:type="gramEnd"/>
      <w:r w:rsidRPr="005650F3">
        <w:rPr>
          <w:rFonts w:ascii="Book Antiqua" w:eastAsia="Times New Roman" w:hAnsi="Book Antiqua" w:cs="Times New Roman"/>
          <w:sz w:val="19"/>
          <w:szCs w:val="19"/>
          <w:lang w:eastAsia="pt-BR"/>
        </w:rPr>
        <w:t xml:space="preserve"> estejam condenados por crime cuja pena vede o acesso a cargo, emprego e funções públicas, ou por crime de prevaricação, falência fraudulenta, peita ou suborno, concussão, peculato, contra a propriedade, a fé pública e a economia popular;</w:t>
      </w:r>
    </w:p>
    <w:p w14:paraId="1034CD7F"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III - sejam, ou tenham sido, por mais de cinco anos, titulares de firma mercantil individual, sócios ou administradores de sociedade mercantil, valendo como prova, para esse fim, certidão expedida pela junta comercial;</w:t>
      </w:r>
    </w:p>
    <w:p w14:paraId="54BC4758"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 xml:space="preserve">IV - </w:t>
      </w:r>
      <w:proofErr w:type="gramStart"/>
      <w:r w:rsidRPr="005650F3">
        <w:rPr>
          <w:rFonts w:ascii="Book Antiqua" w:eastAsia="Times New Roman" w:hAnsi="Book Antiqua" w:cs="Times New Roman"/>
          <w:sz w:val="19"/>
          <w:szCs w:val="19"/>
          <w:lang w:eastAsia="pt-BR"/>
        </w:rPr>
        <w:t>estejam</w:t>
      </w:r>
      <w:proofErr w:type="gramEnd"/>
      <w:r w:rsidRPr="005650F3">
        <w:rPr>
          <w:rFonts w:ascii="Book Antiqua" w:eastAsia="Times New Roman" w:hAnsi="Book Antiqua" w:cs="Times New Roman"/>
          <w:sz w:val="19"/>
          <w:szCs w:val="19"/>
          <w:lang w:eastAsia="pt-BR"/>
        </w:rPr>
        <w:t xml:space="preserve"> quites com o serviço militar e o serviço eleitoral.</w:t>
      </w:r>
    </w:p>
    <w:p w14:paraId="5609DC60"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Parágrafo único. Qualquer pessoa poderá representar fundadamente à autoridade competente contra a nomeação de vogal ou suplente, contrária aos preceitos desta lei, no prazo de quinze dias, contados da data da posse.</w:t>
      </w:r>
    </w:p>
    <w:p w14:paraId="53582DCF" w14:textId="77777777" w:rsidR="00D808B9" w:rsidRPr="00B87B9B" w:rsidRDefault="00D808B9" w:rsidP="008E0249">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bookmarkStart w:id="26" w:name="art12"/>
      <w:bookmarkEnd w:id="26"/>
      <w:r w:rsidRPr="000A2752">
        <w:rPr>
          <w:rFonts w:ascii="Book Antiqua" w:eastAsia="Times New Roman" w:hAnsi="Book Antiqua" w:cs="Times New Roman"/>
          <w:b/>
          <w:bCs/>
          <w:sz w:val="19"/>
          <w:szCs w:val="19"/>
          <w:highlight w:val="magenta"/>
          <w:lang w:eastAsia="pt-BR"/>
        </w:rPr>
        <w:t>Art. 12</w:t>
      </w:r>
      <w:r w:rsidRPr="005650F3">
        <w:rPr>
          <w:rFonts w:ascii="Book Antiqua" w:eastAsia="Times New Roman" w:hAnsi="Book Antiqua" w:cs="Times New Roman"/>
          <w:sz w:val="19"/>
          <w:szCs w:val="19"/>
          <w:lang w:eastAsia="pt-BR"/>
        </w:rPr>
        <w:t xml:space="preserve">. </w:t>
      </w:r>
      <w:r w:rsidRPr="00B87B9B">
        <w:rPr>
          <w:rFonts w:ascii="Book Antiqua" w:eastAsia="Times New Roman" w:hAnsi="Book Antiqua" w:cs="Times New Roman"/>
          <w:b/>
          <w:bCs/>
          <w:sz w:val="19"/>
          <w:szCs w:val="19"/>
          <w:lang w:eastAsia="pt-BR"/>
        </w:rPr>
        <w:t>Os vogais e respectivos suplentes serão escolhidos da seguinte forma:</w:t>
      </w:r>
    </w:p>
    <w:p w14:paraId="78E23D5B" w14:textId="531E6553"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B87B9B">
        <w:rPr>
          <w:rFonts w:ascii="Book Antiqua" w:eastAsia="Times New Roman" w:hAnsi="Book Antiqua" w:cs="Times New Roman"/>
          <w:b/>
          <w:bCs/>
          <w:sz w:val="19"/>
          <w:szCs w:val="19"/>
          <w:lang w:eastAsia="pt-BR"/>
        </w:rPr>
        <w:t xml:space="preserve">I - </w:t>
      </w:r>
      <w:proofErr w:type="gramStart"/>
      <w:r w:rsidRPr="00B87B9B">
        <w:rPr>
          <w:rFonts w:ascii="Book Antiqua" w:eastAsia="Times New Roman" w:hAnsi="Book Antiqua" w:cs="Times New Roman"/>
          <w:b/>
          <w:bCs/>
          <w:sz w:val="19"/>
          <w:szCs w:val="19"/>
          <w:lang w:eastAsia="pt-BR"/>
        </w:rPr>
        <w:t>a</w:t>
      </w:r>
      <w:proofErr w:type="gramEnd"/>
      <w:r w:rsidRPr="00B87B9B">
        <w:rPr>
          <w:rFonts w:ascii="Book Antiqua" w:eastAsia="Times New Roman" w:hAnsi="Book Antiqua" w:cs="Times New Roman"/>
          <w:b/>
          <w:bCs/>
          <w:sz w:val="19"/>
          <w:szCs w:val="19"/>
          <w:lang w:eastAsia="pt-BR"/>
        </w:rPr>
        <w:t xml:space="preserve"> metade do número de vogais e suplentes será designada mediante indicação de nomes, em listas tríplices, pelas entidades patronais de grau superior e pelas Associações Comerciais, com sede na jurisdição da junta</w:t>
      </w:r>
      <w:r w:rsidRPr="000103E7">
        <w:rPr>
          <w:rFonts w:ascii="Book Antiqua" w:eastAsia="Times New Roman" w:hAnsi="Book Antiqua" w:cs="Times New Roman"/>
          <w:sz w:val="16"/>
          <w:szCs w:val="16"/>
          <w:lang w:eastAsia="pt-BR"/>
        </w:rPr>
        <w:t>;</w:t>
      </w:r>
      <w:r w:rsidR="000A2752" w:rsidRPr="000103E7">
        <w:rPr>
          <w:rFonts w:ascii="Book Antiqua" w:eastAsia="Times New Roman" w:hAnsi="Book Antiqua" w:cs="Times New Roman"/>
          <w:sz w:val="16"/>
          <w:szCs w:val="16"/>
          <w:lang w:eastAsia="pt-BR"/>
        </w:rPr>
        <w:t xml:space="preserve"> </w:t>
      </w:r>
      <w:r w:rsidR="000A2752" w:rsidRPr="000103E7">
        <w:rPr>
          <w:rFonts w:ascii="Book Antiqua" w:hAnsi="Book Antiqua" w:cs="Times New Roman"/>
          <w:b/>
          <w:color w:val="FF0000"/>
          <w:sz w:val="16"/>
          <w:szCs w:val="16"/>
          <w:u w:val="single"/>
        </w:rPr>
        <w:t>(Cartórios/TJRN-2012)</w:t>
      </w:r>
    </w:p>
    <w:p w14:paraId="1A58C020" w14:textId="77777777"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7" w:name="art12ii."/>
      <w:bookmarkStart w:id="28" w:name="art12ii"/>
      <w:bookmarkEnd w:id="27"/>
      <w:bookmarkEnd w:id="28"/>
      <w:r w:rsidRPr="005650F3">
        <w:rPr>
          <w:rFonts w:ascii="Book Antiqua" w:eastAsia="Times New Roman" w:hAnsi="Book Antiqua" w:cs="Times New Roman"/>
          <w:sz w:val="19"/>
          <w:szCs w:val="19"/>
          <w:lang w:eastAsia="pt-BR"/>
        </w:rPr>
        <w:t>II - um Vogal e respectivo suplente, representando a União, por nomeação do Ministro de Estado do Desenvolvimento, Indústria e Comércio Exterior</w:t>
      </w:r>
      <w:r w:rsidRPr="000103E7">
        <w:rPr>
          <w:rFonts w:ascii="Book Antiqua" w:eastAsia="Times New Roman" w:hAnsi="Book Antiqua" w:cs="Times New Roman"/>
          <w:sz w:val="16"/>
          <w:szCs w:val="16"/>
          <w:lang w:eastAsia="pt-BR"/>
        </w:rPr>
        <w:t>; </w:t>
      </w:r>
      <w:hyperlink r:id="rId33" w:anchor="art12ii" w:history="1">
        <w:r w:rsidRPr="000103E7">
          <w:rPr>
            <w:rFonts w:ascii="Book Antiqua" w:eastAsia="Times New Roman" w:hAnsi="Book Antiqua" w:cs="Times New Roman"/>
            <w:color w:val="0000FF"/>
            <w:sz w:val="16"/>
            <w:szCs w:val="16"/>
            <w:u w:val="single"/>
            <w:lang w:eastAsia="pt-BR"/>
          </w:rPr>
          <w:t>(Redação dada pela Lei nº 10.194, de 14.2.2001)</w:t>
        </w:r>
      </w:hyperlink>
    </w:p>
    <w:p w14:paraId="59CF4D09" w14:textId="77777777"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9" w:name="art12iii."/>
      <w:bookmarkStart w:id="30" w:name="art12iii"/>
      <w:bookmarkEnd w:id="29"/>
      <w:bookmarkEnd w:id="30"/>
      <w:r w:rsidRPr="005650F3">
        <w:rPr>
          <w:rFonts w:ascii="Book Antiqua" w:eastAsia="Times New Roman" w:hAnsi="Book Antiqua" w:cs="Times New Roman"/>
          <w:sz w:val="19"/>
          <w:szCs w:val="19"/>
          <w:lang w:eastAsia="pt-BR"/>
        </w:rPr>
        <w:t>III – quatro vogais e respectivos suplentes representando a classe dos advogados, a dos economistas, a dos contadores e a dos administradores, todos mediante indicação, em lista tríplice, do Conselho Seccional ou Regional do Órgão Corporativo dessas categorias profissionais</w:t>
      </w:r>
      <w:r w:rsidRPr="000103E7">
        <w:rPr>
          <w:rFonts w:ascii="Book Antiqua" w:eastAsia="Times New Roman" w:hAnsi="Book Antiqua" w:cs="Times New Roman"/>
          <w:sz w:val="16"/>
          <w:szCs w:val="16"/>
          <w:lang w:eastAsia="pt-BR"/>
        </w:rPr>
        <w:t>; </w:t>
      </w:r>
      <w:hyperlink r:id="rId34" w:history="1">
        <w:r w:rsidRPr="000103E7">
          <w:rPr>
            <w:rFonts w:ascii="Book Antiqua" w:eastAsia="Times New Roman" w:hAnsi="Book Antiqua" w:cs="Times New Roman"/>
            <w:color w:val="0000FF"/>
            <w:sz w:val="16"/>
            <w:szCs w:val="16"/>
            <w:u w:val="single"/>
            <w:lang w:eastAsia="pt-BR"/>
          </w:rPr>
          <w:t>(Redação dada pela Lei nº 9.829, de 1999)</w:t>
        </w:r>
      </w:hyperlink>
      <w:r w:rsidRPr="000103E7">
        <w:rPr>
          <w:rFonts w:ascii="Book Antiqua" w:eastAsia="Times New Roman" w:hAnsi="Book Antiqua" w:cs="Times New Roman"/>
          <w:sz w:val="16"/>
          <w:szCs w:val="16"/>
          <w:lang w:eastAsia="pt-BR"/>
        </w:rPr>
        <w:t> </w:t>
      </w:r>
    </w:p>
    <w:p w14:paraId="00CB4211" w14:textId="77777777" w:rsidR="007C3A3C" w:rsidRPr="000103E7" w:rsidRDefault="007C3A3C"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31" w:name="art12iv.0"/>
      <w:bookmarkEnd w:id="31"/>
      <w:r w:rsidRPr="005650F3">
        <w:rPr>
          <w:rFonts w:ascii="Book Antiqua" w:eastAsia="Times New Roman" w:hAnsi="Book Antiqua" w:cs="Times New Roman"/>
          <w:sz w:val="19"/>
          <w:szCs w:val="19"/>
          <w:lang w:eastAsia="pt-BR"/>
        </w:rPr>
        <w:t xml:space="preserve">IV - </w:t>
      </w:r>
      <w:proofErr w:type="gramStart"/>
      <w:r w:rsidRPr="005650F3">
        <w:rPr>
          <w:rFonts w:ascii="Book Antiqua" w:eastAsia="Times New Roman" w:hAnsi="Book Antiqua" w:cs="Times New Roman"/>
          <w:sz w:val="19"/>
          <w:szCs w:val="19"/>
          <w:lang w:eastAsia="pt-BR"/>
        </w:rPr>
        <w:t>os</w:t>
      </w:r>
      <w:proofErr w:type="gramEnd"/>
      <w:r w:rsidRPr="005650F3">
        <w:rPr>
          <w:rFonts w:ascii="Book Antiqua" w:eastAsia="Times New Roman" w:hAnsi="Book Antiqua" w:cs="Times New Roman"/>
          <w:sz w:val="19"/>
          <w:szCs w:val="19"/>
          <w:lang w:eastAsia="pt-BR"/>
        </w:rPr>
        <w:t xml:space="preserve"> demais vogais e suplentes serão designados, nos Estados e no Distrito Federal, por livre escolha dos respectivos governadores</w:t>
      </w:r>
      <w:r w:rsidRPr="000103E7">
        <w:rPr>
          <w:rFonts w:ascii="Book Antiqua" w:eastAsia="Times New Roman" w:hAnsi="Book Antiqua" w:cs="Times New Roman"/>
          <w:sz w:val="16"/>
          <w:szCs w:val="16"/>
          <w:lang w:eastAsia="pt-BR"/>
        </w:rPr>
        <w:t xml:space="preserve">.  </w:t>
      </w:r>
      <w:hyperlink r:id="rId35" w:anchor="art6" w:history="1">
        <w:r w:rsidR="00E3368B" w:rsidRPr="000103E7">
          <w:rPr>
            <w:rStyle w:val="Hyperlink"/>
            <w:rFonts w:ascii="Book Antiqua" w:hAnsi="Book Antiqua"/>
            <w:sz w:val="16"/>
            <w:szCs w:val="16"/>
          </w:rPr>
          <w:t xml:space="preserve">(Redação dada pela Lei nº </w:t>
        </w:r>
        <w:proofErr w:type="gramStart"/>
        <w:r w:rsidR="00E3368B" w:rsidRPr="000103E7">
          <w:rPr>
            <w:rStyle w:val="Hyperlink"/>
            <w:rFonts w:ascii="Book Antiqua" w:hAnsi="Book Antiqua"/>
            <w:sz w:val="16"/>
            <w:szCs w:val="16"/>
          </w:rPr>
          <w:t>13.833,de</w:t>
        </w:r>
        <w:proofErr w:type="gramEnd"/>
        <w:r w:rsidR="00E3368B" w:rsidRPr="000103E7">
          <w:rPr>
            <w:rStyle w:val="Hyperlink"/>
            <w:rFonts w:ascii="Book Antiqua" w:hAnsi="Book Antiqua"/>
            <w:sz w:val="16"/>
            <w:szCs w:val="16"/>
          </w:rPr>
          <w:t xml:space="preserve"> 2019)</w:t>
        </w:r>
      </w:hyperlink>
    </w:p>
    <w:p w14:paraId="10B239F4"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 1º Os vogais e respectivos suplentes de que tratam os incisos II e III deste artigo ficam dispensados da prova do requisito previsto no inciso III do art. 11, mas exigir-se-á a prova de mais de 5 (cinco) anos de efetivo exercício da profissão em relação aos vogais e suplentes de que trata o inciso III.</w:t>
      </w:r>
    </w:p>
    <w:p w14:paraId="20660CD3"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 2º As listas referidas neste artigo devem ser remetidas até 60 (sessenta) dias antes do término do mandato, caso contrário será considerada, com relação a cada entidade que se omitir na remessa, a última lista que não inclua pessoa que exerça ou tenha exercido mandato de vogal.</w:t>
      </w:r>
    </w:p>
    <w:p w14:paraId="0606CF10" w14:textId="76BA6D5C"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32" w:name="art13"/>
      <w:bookmarkEnd w:id="32"/>
      <w:r w:rsidRPr="000A2752">
        <w:rPr>
          <w:rFonts w:ascii="Book Antiqua" w:eastAsia="Times New Roman" w:hAnsi="Book Antiqua" w:cs="Times New Roman"/>
          <w:b/>
          <w:bCs/>
          <w:sz w:val="19"/>
          <w:szCs w:val="19"/>
          <w:highlight w:val="magenta"/>
          <w:lang w:eastAsia="pt-BR"/>
        </w:rPr>
        <w:t>Art. 13</w:t>
      </w:r>
      <w:r w:rsidRPr="005650F3">
        <w:rPr>
          <w:rFonts w:ascii="Book Antiqua" w:eastAsia="Times New Roman" w:hAnsi="Book Antiqua" w:cs="Times New Roman"/>
          <w:sz w:val="19"/>
          <w:szCs w:val="19"/>
          <w:lang w:eastAsia="pt-BR"/>
        </w:rPr>
        <w:t xml:space="preserve">. </w:t>
      </w:r>
      <w:r w:rsidRPr="002F6B05">
        <w:rPr>
          <w:rFonts w:ascii="Book Antiqua" w:eastAsia="Times New Roman" w:hAnsi="Book Antiqua" w:cs="Times New Roman"/>
          <w:b/>
          <w:bCs/>
          <w:sz w:val="19"/>
          <w:szCs w:val="19"/>
          <w:highlight w:val="yellow"/>
          <w:lang w:eastAsia="pt-BR"/>
        </w:rPr>
        <w:t>Os vogais</w:t>
      </w:r>
      <w:r w:rsidRPr="002F6B05">
        <w:rPr>
          <w:rFonts w:ascii="Book Antiqua" w:eastAsia="Times New Roman" w:hAnsi="Book Antiqua" w:cs="Times New Roman"/>
          <w:b/>
          <w:bCs/>
          <w:sz w:val="19"/>
          <w:szCs w:val="19"/>
          <w:lang w:eastAsia="pt-BR"/>
        </w:rPr>
        <w:t xml:space="preserve"> </w:t>
      </w:r>
      <w:r w:rsidRPr="002F6B05">
        <w:rPr>
          <w:rFonts w:ascii="Book Antiqua" w:eastAsia="Times New Roman" w:hAnsi="Book Antiqua" w:cs="Times New Roman"/>
          <w:b/>
          <w:bCs/>
          <w:caps/>
          <w:sz w:val="19"/>
          <w:szCs w:val="19"/>
          <w:highlight w:val="green"/>
          <w:lang w:eastAsia="pt-BR"/>
        </w:rPr>
        <w:t>serão remunerados</w:t>
      </w:r>
      <w:r w:rsidRPr="002F6B05">
        <w:rPr>
          <w:rFonts w:ascii="Book Antiqua" w:eastAsia="Times New Roman" w:hAnsi="Book Antiqua" w:cs="Times New Roman"/>
          <w:b/>
          <w:bCs/>
          <w:sz w:val="19"/>
          <w:szCs w:val="19"/>
          <w:lang w:eastAsia="pt-BR"/>
        </w:rPr>
        <w:t xml:space="preserve"> </w:t>
      </w:r>
      <w:r w:rsidRPr="002F6B05">
        <w:rPr>
          <w:rFonts w:ascii="Book Antiqua" w:eastAsia="Times New Roman" w:hAnsi="Book Antiqua" w:cs="Times New Roman"/>
          <w:b/>
          <w:bCs/>
          <w:caps/>
          <w:sz w:val="19"/>
          <w:szCs w:val="19"/>
          <w:shd w:val="clear" w:color="auto" w:fill="F7CAAC" w:themeFill="accent2" w:themeFillTint="66"/>
          <w:lang w:eastAsia="pt-BR"/>
        </w:rPr>
        <w:t>por presença</w:t>
      </w:r>
      <w:r w:rsidRPr="002F6B05">
        <w:rPr>
          <w:rFonts w:ascii="Book Antiqua" w:eastAsia="Times New Roman" w:hAnsi="Book Antiqua" w:cs="Times New Roman"/>
          <w:b/>
          <w:bCs/>
          <w:sz w:val="19"/>
          <w:szCs w:val="19"/>
          <w:lang w:eastAsia="pt-BR"/>
        </w:rPr>
        <w:t>, nos termos da legislação da unidade federativa a que pertencer a junta comercial</w:t>
      </w:r>
      <w:r w:rsidRPr="000103E7">
        <w:rPr>
          <w:rFonts w:ascii="Book Antiqua" w:eastAsia="Times New Roman" w:hAnsi="Book Antiqua" w:cs="Times New Roman"/>
          <w:sz w:val="16"/>
          <w:szCs w:val="16"/>
          <w:lang w:eastAsia="pt-BR"/>
        </w:rPr>
        <w:t>.</w:t>
      </w:r>
      <w:r w:rsidR="000A2752" w:rsidRPr="000103E7">
        <w:rPr>
          <w:rFonts w:ascii="Book Antiqua" w:eastAsia="Times New Roman" w:hAnsi="Book Antiqua" w:cs="Times New Roman"/>
          <w:sz w:val="16"/>
          <w:szCs w:val="16"/>
          <w:lang w:eastAsia="pt-BR"/>
        </w:rPr>
        <w:t xml:space="preserve"> </w:t>
      </w:r>
      <w:r w:rsidR="000A2752" w:rsidRPr="000103E7">
        <w:rPr>
          <w:rFonts w:ascii="Book Antiqua" w:hAnsi="Book Antiqua" w:cs="Times New Roman"/>
          <w:b/>
          <w:color w:val="FF0000"/>
          <w:sz w:val="16"/>
          <w:szCs w:val="16"/>
          <w:u w:val="single"/>
        </w:rPr>
        <w:t>(Cartórios/TJRN-2012)</w:t>
      </w:r>
    </w:p>
    <w:p w14:paraId="4E4250D2"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3" w:name="art14"/>
      <w:bookmarkEnd w:id="33"/>
      <w:r w:rsidRPr="005650F3">
        <w:rPr>
          <w:rFonts w:ascii="Book Antiqua" w:eastAsia="Times New Roman" w:hAnsi="Book Antiqua" w:cs="Times New Roman"/>
          <w:sz w:val="19"/>
          <w:szCs w:val="19"/>
          <w:lang w:eastAsia="pt-BR"/>
        </w:rPr>
        <w:t>Art. 14. O vogal será substituído por seu suplente durante os impedimentos e, no caso de vaga, até o final do mandato.</w:t>
      </w:r>
    </w:p>
    <w:p w14:paraId="61236CBB" w14:textId="0270974E"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34" w:name="art15"/>
      <w:bookmarkEnd w:id="34"/>
      <w:r w:rsidRPr="00561629">
        <w:rPr>
          <w:rFonts w:ascii="Book Antiqua" w:eastAsia="Times New Roman" w:hAnsi="Book Antiqua" w:cs="Times New Roman"/>
          <w:b/>
          <w:bCs/>
          <w:sz w:val="19"/>
          <w:szCs w:val="19"/>
          <w:highlight w:val="magenta"/>
          <w:lang w:eastAsia="pt-BR"/>
        </w:rPr>
        <w:lastRenderedPageBreak/>
        <w:t>Art. 15</w:t>
      </w:r>
      <w:r w:rsidRPr="002F6B05">
        <w:rPr>
          <w:rFonts w:ascii="Book Antiqua" w:eastAsia="Times New Roman" w:hAnsi="Book Antiqua" w:cs="Times New Roman"/>
          <w:b/>
          <w:bCs/>
          <w:sz w:val="19"/>
          <w:szCs w:val="19"/>
          <w:lang w:eastAsia="pt-BR"/>
        </w:rPr>
        <w:t xml:space="preserve">. São incompatíveis para a participação no colégio de vogais da mesma junta comercial os parentes </w:t>
      </w:r>
      <w:proofErr w:type="spellStart"/>
      <w:r w:rsidRPr="002F6B05">
        <w:rPr>
          <w:rFonts w:ascii="Book Antiqua" w:eastAsia="Times New Roman" w:hAnsi="Book Antiqua" w:cs="Times New Roman"/>
          <w:b/>
          <w:bCs/>
          <w:sz w:val="19"/>
          <w:szCs w:val="19"/>
          <w:lang w:eastAsia="pt-BR"/>
        </w:rPr>
        <w:t>consangüíneos</w:t>
      </w:r>
      <w:proofErr w:type="spellEnd"/>
      <w:r w:rsidRPr="002F6B05">
        <w:rPr>
          <w:rFonts w:ascii="Book Antiqua" w:eastAsia="Times New Roman" w:hAnsi="Book Antiqua" w:cs="Times New Roman"/>
          <w:b/>
          <w:bCs/>
          <w:sz w:val="19"/>
          <w:szCs w:val="19"/>
          <w:lang w:eastAsia="pt-BR"/>
        </w:rPr>
        <w:t xml:space="preserve"> e afins </w:t>
      </w:r>
      <w:r w:rsidRPr="002F6B05">
        <w:rPr>
          <w:rFonts w:ascii="Book Antiqua" w:eastAsia="Times New Roman" w:hAnsi="Book Antiqua" w:cs="Times New Roman"/>
          <w:b/>
          <w:bCs/>
          <w:sz w:val="19"/>
          <w:szCs w:val="19"/>
          <w:highlight w:val="cyan"/>
          <w:lang w:eastAsia="pt-BR"/>
        </w:rPr>
        <w:t>até o segundo grau</w:t>
      </w:r>
      <w:r w:rsidRPr="002F6B05">
        <w:rPr>
          <w:rFonts w:ascii="Book Antiqua" w:eastAsia="Times New Roman" w:hAnsi="Book Antiqua" w:cs="Times New Roman"/>
          <w:b/>
          <w:bCs/>
          <w:sz w:val="19"/>
          <w:szCs w:val="19"/>
          <w:lang w:eastAsia="pt-BR"/>
        </w:rPr>
        <w:t xml:space="preserve"> e os sócios da mesma empresa</w:t>
      </w:r>
      <w:r w:rsidRPr="000103E7">
        <w:rPr>
          <w:rFonts w:ascii="Book Antiqua" w:eastAsia="Times New Roman" w:hAnsi="Book Antiqua" w:cs="Times New Roman"/>
          <w:sz w:val="16"/>
          <w:szCs w:val="16"/>
          <w:lang w:eastAsia="pt-BR"/>
        </w:rPr>
        <w:t>.</w:t>
      </w:r>
      <w:r w:rsidR="00561629" w:rsidRPr="000103E7">
        <w:rPr>
          <w:rFonts w:ascii="Book Antiqua" w:eastAsia="Times New Roman" w:hAnsi="Book Antiqua" w:cs="Times New Roman"/>
          <w:sz w:val="16"/>
          <w:szCs w:val="16"/>
          <w:lang w:eastAsia="pt-BR"/>
        </w:rPr>
        <w:t xml:space="preserve"> </w:t>
      </w:r>
      <w:r w:rsidR="00561629" w:rsidRPr="000103E7">
        <w:rPr>
          <w:rFonts w:ascii="Book Antiqua" w:eastAsia="Times New Roman" w:hAnsi="Book Antiqua" w:cs="Times New Roman"/>
          <w:b/>
          <w:bCs/>
          <w:color w:val="FF0000"/>
          <w:sz w:val="16"/>
          <w:szCs w:val="16"/>
          <w:u w:val="single"/>
          <w:lang w:eastAsia="pt-BR"/>
        </w:rPr>
        <w:t>(Cartórios/TJBA-2013)</w:t>
      </w:r>
    </w:p>
    <w:p w14:paraId="270F1B66" w14:textId="77777777" w:rsidR="00D808B9"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Parágrafo único. Em caso de incompatibilidade, serão seguidos, para a escolha dos membros, sucessivamente, os critérios da precedência na nomeação, da precedência na posse, ou do membro mais idoso.</w:t>
      </w:r>
    </w:p>
    <w:p w14:paraId="3AB65974" w14:textId="2DF2D342" w:rsidR="00181CAE" w:rsidRPr="00181CAE" w:rsidRDefault="00181CAE" w:rsidP="00181CA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81CAE">
        <w:rPr>
          <w:rFonts w:ascii="Book Antiqua" w:eastAsia="Times New Roman" w:hAnsi="Book Antiqua" w:cs="Times New Roman"/>
          <w:sz w:val="19"/>
          <w:szCs w:val="19"/>
          <w:lang w:eastAsia="pt-BR"/>
        </w:rPr>
        <w:t>Art. 16. O mandato de vogal e respectivo suplente será de 4 (quatro) anos, permitida apenas uma recondução, exceto nos casos dos mandatos de presidente e vice-presidente do colégio de vogais</w:t>
      </w:r>
      <w:r w:rsidRPr="00181CAE">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36" w:anchor="art1" w:history="1">
        <w:r w:rsidRPr="00181CAE">
          <w:rPr>
            <w:rStyle w:val="Hyperlink"/>
            <w:rFonts w:ascii="Book Antiqua" w:eastAsia="Times New Roman" w:hAnsi="Book Antiqua" w:cs="Times New Roman"/>
            <w:sz w:val="16"/>
            <w:szCs w:val="16"/>
            <w:lang w:eastAsia="pt-BR"/>
          </w:rPr>
          <w:t>(Redação dada pela Lei nº 15.260, de 2025)</w:t>
        </w:r>
      </w:hyperlink>
    </w:p>
    <w:p w14:paraId="00928C30" w14:textId="13BEDDB2" w:rsidR="00181CAE" w:rsidRPr="00181CAE" w:rsidRDefault="00181CAE" w:rsidP="00181CA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81CAE">
        <w:rPr>
          <w:rFonts w:ascii="Book Antiqua" w:eastAsia="Times New Roman" w:hAnsi="Book Antiqua" w:cs="Times New Roman"/>
          <w:sz w:val="19"/>
          <w:szCs w:val="19"/>
          <w:lang w:eastAsia="pt-BR"/>
        </w:rPr>
        <w:t>Parágrafo único. No caso de presidente e vice-presidente do colégio de vogais, os mandatos serão vinculados à duração de suas nomeações nos respectivos cargos em comissão de presidente e vice-presidente das juntas comerciais, nos termos do art. 22 desta Lei, sem limitação para recondução</w:t>
      </w:r>
      <w:r w:rsidRPr="00181CAE">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37" w:anchor="art1" w:history="1">
        <w:r w:rsidRPr="00181CAE">
          <w:rPr>
            <w:rStyle w:val="Hyperlink"/>
            <w:rFonts w:ascii="Book Antiqua" w:eastAsia="Times New Roman" w:hAnsi="Book Antiqua" w:cs="Times New Roman"/>
            <w:sz w:val="16"/>
            <w:szCs w:val="16"/>
            <w:lang w:eastAsia="pt-BR"/>
          </w:rPr>
          <w:t>(Incluído pela Lei nº 15.260, de 2025)</w:t>
        </w:r>
      </w:hyperlink>
    </w:p>
    <w:p w14:paraId="178C77E2"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5" w:name="art16"/>
      <w:bookmarkStart w:id="36" w:name="art17"/>
      <w:bookmarkEnd w:id="35"/>
      <w:bookmarkEnd w:id="36"/>
      <w:r w:rsidRPr="002E03B9">
        <w:rPr>
          <w:rFonts w:ascii="Book Antiqua" w:eastAsia="Times New Roman" w:hAnsi="Book Antiqua" w:cs="Times New Roman"/>
          <w:b/>
          <w:bCs/>
          <w:sz w:val="19"/>
          <w:szCs w:val="19"/>
          <w:highlight w:val="magenta"/>
          <w:lang w:eastAsia="pt-BR"/>
        </w:rPr>
        <w:t>Art. 17</w:t>
      </w:r>
      <w:r w:rsidRPr="005650F3">
        <w:rPr>
          <w:rFonts w:ascii="Book Antiqua" w:eastAsia="Times New Roman" w:hAnsi="Book Antiqua" w:cs="Times New Roman"/>
          <w:sz w:val="19"/>
          <w:szCs w:val="19"/>
          <w:lang w:eastAsia="pt-BR"/>
        </w:rPr>
        <w:t xml:space="preserve">. </w:t>
      </w:r>
      <w:r w:rsidRPr="008A1957">
        <w:rPr>
          <w:rFonts w:ascii="Book Antiqua" w:eastAsia="Times New Roman" w:hAnsi="Book Antiqua" w:cs="Times New Roman"/>
          <w:b/>
          <w:bCs/>
          <w:sz w:val="19"/>
          <w:szCs w:val="19"/>
          <w:lang w:eastAsia="pt-BR"/>
        </w:rPr>
        <w:t xml:space="preserve">O </w:t>
      </w:r>
      <w:r w:rsidRPr="008A1957">
        <w:rPr>
          <w:rFonts w:ascii="Book Antiqua" w:eastAsia="Times New Roman" w:hAnsi="Book Antiqua" w:cs="Times New Roman"/>
          <w:b/>
          <w:bCs/>
          <w:sz w:val="19"/>
          <w:szCs w:val="19"/>
          <w:highlight w:val="yellow"/>
          <w:lang w:eastAsia="pt-BR"/>
        </w:rPr>
        <w:t>vogal</w:t>
      </w:r>
      <w:r w:rsidRPr="008A1957">
        <w:rPr>
          <w:rFonts w:ascii="Book Antiqua" w:eastAsia="Times New Roman" w:hAnsi="Book Antiqua" w:cs="Times New Roman"/>
          <w:b/>
          <w:bCs/>
          <w:sz w:val="19"/>
          <w:szCs w:val="19"/>
          <w:lang w:eastAsia="pt-BR"/>
        </w:rPr>
        <w:t xml:space="preserve"> ou </w:t>
      </w:r>
      <w:r w:rsidRPr="008A1957">
        <w:rPr>
          <w:rFonts w:ascii="Book Antiqua" w:eastAsia="Times New Roman" w:hAnsi="Book Antiqua" w:cs="Times New Roman"/>
          <w:b/>
          <w:bCs/>
          <w:sz w:val="19"/>
          <w:szCs w:val="19"/>
          <w:highlight w:val="yellow"/>
          <w:lang w:eastAsia="pt-BR"/>
        </w:rPr>
        <w:t>seu suplente</w:t>
      </w:r>
      <w:r w:rsidRPr="008A1957">
        <w:rPr>
          <w:rFonts w:ascii="Book Antiqua" w:eastAsia="Times New Roman" w:hAnsi="Book Antiqua" w:cs="Times New Roman"/>
          <w:b/>
          <w:bCs/>
          <w:sz w:val="19"/>
          <w:szCs w:val="19"/>
          <w:lang w:eastAsia="pt-BR"/>
        </w:rPr>
        <w:t xml:space="preserve"> </w:t>
      </w:r>
      <w:r w:rsidRPr="008A1957">
        <w:rPr>
          <w:rFonts w:ascii="Book Antiqua" w:eastAsia="Times New Roman" w:hAnsi="Book Antiqua" w:cs="Times New Roman"/>
          <w:b/>
          <w:bCs/>
          <w:caps/>
          <w:sz w:val="19"/>
          <w:szCs w:val="19"/>
          <w:highlight w:val="green"/>
          <w:lang w:eastAsia="pt-BR"/>
        </w:rPr>
        <w:t>perderá</w:t>
      </w:r>
      <w:r w:rsidRPr="008A1957">
        <w:rPr>
          <w:rFonts w:ascii="Book Antiqua" w:eastAsia="Times New Roman" w:hAnsi="Book Antiqua" w:cs="Times New Roman"/>
          <w:b/>
          <w:bCs/>
          <w:sz w:val="19"/>
          <w:szCs w:val="19"/>
          <w:lang w:eastAsia="pt-BR"/>
        </w:rPr>
        <w:t xml:space="preserve"> o </w:t>
      </w:r>
      <w:r w:rsidRPr="008A1957">
        <w:rPr>
          <w:rFonts w:ascii="Book Antiqua" w:eastAsia="Times New Roman" w:hAnsi="Book Antiqua" w:cs="Times New Roman"/>
          <w:b/>
          <w:bCs/>
          <w:caps/>
          <w:sz w:val="19"/>
          <w:szCs w:val="19"/>
          <w:shd w:val="clear" w:color="auto" w:fill="F7CAAC" w:themeFill="accent2" w:themeFillTint="66"/>
          <w:lang w:eastAsia="pt-BR"/>
        </w:rPr>
        <w:t>mandato</w:t>
      </w:r>
      <w:r w:rsidRPr="008A1957">
        <w:rPr>
          <w:rFonts w:ascii="Book Antiqua" w:eastAsia="Times New Roman" w:hAnsi="Book Antiqua" w:cs="Times New Roman"/>
          <w:b/>
          <w:bCs/>
          <w:sz w:val="19"/>
          <w:szCs w:val="19"/>
          <w:lang w:eastAsia="pt-BR"/>
        </w:rPr>
        <w:t xml:space="preserve"> </w:t>
      </w:r>
      <w:r w:rsidRPr="008A1957">
        <w:rPr>
          <w:rFonts w:ascii="Book Antiqua" w:eastAsia="Times New Roman" w:hAnsi="Book Antiqua" w:cs="Times New Roman"/>
          <w:b/>
          <w:bCs/>
          <w:sz w:val="19"/>
          <w:szCs w:val="19"/>
          <w:highlight w:val="cyan"/>
          <w:lang w:eastAsia="pt-BR"/>
        </w:rPr>
        <w:t>nos seguintes casos</w:t>
      </w:r>
      <w:r w:rsidRPr="008A1957">
        <w:rPr>
          <w:rFonts w:ascii="Book Antiqua" w:eastAsia="Times New Roman" w:hAnsi="Book Antiqua" w:cs="Times New Roman"/>
          <w:b/>
          <w:bCs/>
          <w:sz w:val="19"/>
          <w:szCs w:val="19"/>
          <w:lang w:eastAsia="pt-BR"/>
        </w:rPr>
        <w:t>:</w:t>
      </w:r>
    </w:p>
    <w:p w14:paraId="02DFE575" w14:textId="31D437DE" w:rsidR="00D808B9" w:rsidRPr="000103E7" w:rsidRDefault="00D808B9" w:rsidP="008E0249">
      <w:pPr>
        <w:spacing w:before="100" w:beforeAutospacing="1" w:after="100" w:afterAutospacing="1" w:line="240" w:lineRule="auto"/>
        <w:ind w:firstLine="450"/>
        <w:jc w:val="both"/>
        <w:rPr>
          <w:rFonts w:ascii="Book Antiqua" w:hAnsi="Book Antiqua"/>
          <w:b/>
          <w:bCs/>
          <w:color w:val="FF0000"/>
          <w:sz w:val="16"/>
          <w:szCs w:val="16"/>
          <w:u w:val="single"/>
        </w:rPr>
      </w:pPr>
      <w:r w:rsidRPr="005650F3">
        <w:rPr>
          <w:rFonts w:ascii="Book Antiqua" w:eastAsia="Times New Roman" w:hAnsi="Book Antiqua" w:cs="Times New Roman"/>
          <w:sz w:val="19"/>
          <w:szCs w:val="19"/>
          <w:lang w:eastAsia="pt-BR"/>
        </w:rPr>
        <w:t xml:space="preserve">I - </w:t>
      </w:r>
      <w:proofErr w:type="gramStart"/>
      <w:r w:rsidRPr="008A1957">
        <w:rPr>
          <w:rFonts w:ascii="Book Antiqua" w:eastAsia="Times New Roman" w:hAnsi="Book Antiqua" w:cs="Times New Roman"/>
          <w:b/>
          <w:bCs/>
          <w:sz w:val="19"/>
          <w:szCs w:val="19"/>
          <w:highlight w:val="cyan"/>
          <w:lang w:eastAsia="pt-BR"/>
        </w:rPr>
        <w:t>mais de 3</w:t>
      </w:r>
      <w:proofErr w:type="gramEnd"/>
      <w:r w:rsidRPr="008A1957">
        <w:rPr>
          <w:rFonts w:ascii="Book Antiqua" w:eastAsia="Times New Roman" w:hAnsi="Book Antiqua" w:cs="Times New Roman"/>
          <w:b/>
          <w:bCs/>
          <w:sz w:val="19"/>
          <w:szCs w:val="19"/>
          <w:highlight w:val="cyan"/>
          <w:lang w:eastAsia="pt-BR"/>
        </w:rPr>
        <w:t xml:space="preserve"> (três)</w:t>
      </w:r>
      <w:r w:rsidRPr="005650F3">
        <w:rPr>
          <w:rFonts w:ascii="Book Antiqua" w:eastAsia="Times New Roman" w:hAnsi="Book Antiqua" w:cs="Times New Roman"/>
          <w:sz w:val="19"/>
          <w:szCs w:val="19"/>
          <w:lang w:eastAsia="pt-BR"/>
        </w:rPr>
        <w:t xml:space="preserve"> </w:t>
      </w:r>
      <w:r w:rsidRPr="008A1957">
        <w:rPr>
          <w:rFonts w:ascii="Book Antiqua" w:eastAsia="Times New Roman" w:hAnsi="Book Antiqua" w:cs="Times New Roman"/>
          <w:b/>
          <w:bCs/>
          <w:caps/>
          <w:sz w:val="19"/>
          <w:szCs w:val="19"/>
          <w:shd w:val="clear" w:color="auto" w:fill="F7CAAC" w:themeFill="accent2" w:themeFillTint="66"/>
          <w:lang w:eastAsia="pt-BR"/>
        </w:rPr>
        <w:t>faltas consecutivas</w:t>
      </w:r>
      <w:r w:rsidRPr="005650F3">
        <w:rPr>
          <w:rFonts w:ascii="Book Antiqua" w:eastAsia="Times New Roman" w:hAnsi="Book Antiqua" w:cs="Times New Roman"/>
          <w:sz w:val="19"/>
          <w:szCs w:val="19"/>
          <w:lang w:eastAsia="pt-BR"/>
        </w:rPr>
        <w:t xml:space="preserve"> </w:t>
      </w:r>
      <w:r w:rsidRPr="008A1957">
        <w:rPr>
          <w:rFonts w:ascii="Book Antiqua" w:eastAsia="Times New Roman" w:hAnsi="Book Antiqua" w:cs="Times New Roman"/>
          <w:b/>
          <w:bCs/>
          <w:sz w:val="19"/>
          <w:szCs w:val="19"/>
          <w:highlight w:val="yellow"/>
          <w:lang w:eastAsia="pt-BR"/>
        </w:rPr>
        <w:t>às sessões</w:t>
      </w:r>
      <w:r w:rsidRPr="005650F3">
        <w:rPr>
          <w:rFonts w:ascii="Book Antiqua" w:eastAsia="Times New Roman" w:hAnsi="Book Antiqua" w:cs="Times New Roman"/>
          <w:sz w:val="19"/>
          <w:szCs w:val="19"/>
          <w:lang w:eastAsia="pt-BR"/>
        </w:rPr>
        <w:t xml:space="preserve">, ou </w:t>
      </w:r>
      <w:r w:rsidRPr="008A1957">
        <w:rPr>
          <w:rFonts w:ascii="Book Antiqua" w:eastAsia="Times New Roman" w:hAnsi="Book Antiqua" w:cs="Times New Roman"/>
          <w:b/>
          <w:bCs/>
          <w:sz w:val="19"/>
          <w:szCs w:val="19"/>
          <w:highlight w:val="cyan"/>
          <w:lang w:eastAsia="pt-BR"/>
        </w:rPr>
        <w:t>12 (doze)</w:t>
      </w:r>
      <w:r w:rsidRPr="005650F3">
        <w:rPr>
          <w:rFonts w:ascii="Book Antiqua" w:eastAsia="Times New Roman" w:hAnsi="Book Antiqua" w:cs="Times New Roman"/>
          <w:sz w:val="19"/>
          <w:szCs w:val="19"/>
          <w:lang w:eastAsia="pt-BR"/>
        </w:rPr>
        <w:t xml:space="preserve"> </w:t>
      </w:r>
      <w:r w:rsidRPr="008A1957">
        <w:rPr>
          <w:rFonts w:ascii="Book Antiqua" w:eastAsia="Times New Roman" w:hAnsi="Book Antiqua" w:cs="Times New Roman"/>
          <w:b/>
          <w:bCs/>
          <w:caps/>
          <w:sz w:val="19"/>
          <w:szCs w:val="19"/>
          <w:shd w:val="clear" w:color="auto" w:fill="F7CAAC" w:themeFill="accent2" w:themeFillTint="66"/>
          <w:lang w:eastAsia="pt-BR"/>
        </w:rPr>
        <w:t>alternadas</w:t>
      </w:r>
      <w:r w:rsidRPr="005650F3">
        <w:rPr>
          <w:rFonts w:ascii="Book Antiqua" w:eastAsia="Times New Roman" w:hAnsi="Book Antiqua" w:cs="Times New Roman"/>
          <w:sz w:val="19"/>
          <w:szCs w:val="19"/>
          <w:lang w:eastAsia="pt-BR"/>
        </w:rPr>
        <w:t xml:space="preserve"> </w:t>
      </w:r>
      <w:r w:rsidRPr="008A1957">
        <w:rPr>
          <w:rFonts w:ascii="Book Antiqua" w:eastAsia="Times New Roman" w:hAnsi="Book Antiqua" w:cs="Times New Roman"/>
          <w:b/>
          <w:bCs/>
          <w:sz w:val="19"/>
          <w:szCs w:val="19"/>
          <w:highlight w:val="cyan"/>
          <w:lang w:eastAsia="pt-BR"/>
        </w:rPr>
        <w:t>no mesmo ano</w:t>
      </w:r>
      <w:r w:rsidRPr="005650F3">
        <w:rPr>
          <w:rFonts w:ascii="Book Antiqua" w:eastAsia="Times New Roman" w:hAnsi="Book Antiqua" w:cs="Times New Roman"/>
          <w:sz w:val="19"/>
          <w:szCs w:val="19"/>
          <w:lang w:eastAsia="pt-BR"/>
        </w:rPr>
        <w:t xml:space="preserve">, </w:t>
      </w:r>
      <w:r w:rsidRPr="008A1957">
        <w:rPr>
          <w:rFonts w:ascii="Book Antiqua" w:eastAsia="Times New Roman" w:hAnsi="Book Antiqua" w:cs="Times New Roman"/>
          <w:b/>
          <w:bCs/>
          <w:sz w:val="19"/>
          <w:szCs w:val="19"/>
          <w:highlight w:val="yellow"/>
          <w:lang w:eastAsia="pt-BR"/>
        </w:rPr>
        <w:t>sem justo motivo</w:t>
      </w:r>
      <w:r w:rsidRPr="000103E7">
        <w:rPr>
          <w:rFonts w:ascii="Book Antiqua" w:eastAsia="Times New Roman" w:hAnsi="Book Antiqua" w:cs="Times New Roman"/>
          <w:sz w:val="16"/>
          <w:szCs w:val="16"/>
          <w:lang w:eastAsia="pt-BR"/>
        </w:rPr>
        <w:t>;</w:t>
      </w:r>
      <w:r w:rsidR="002E03B9" w:rsidRPr="000103E7">
        <w:rPr>
          <w:rFonts w:ascii="Book Antiqua" w:eastAsia="Times New Roman" w:hAnsi="Book Antiqua" w:cs="Times New Roman"/>
          <w:sz w:val="16"/>
          <w:szCs w:val="16"/>
          <w:lang w:eastAsia="pt-BR"/>
        </w:rPr>
        <w:t xml:space="preserve"> </w:t>
      </w:r>
      <w:r w:rsidR="002E03B9" w:rsidRPr="000103E7">
        <w:rPr>
          <w:rFonts w:ascii="Book Antiqua" w:hAnsi="Book Antiqua"/>
          <w:b/>
          <w:bCs/>
          <w:color w:val="FF0000"/>
          <w:sz w:val="16"/>
          <w:szCs w:val="16"/>
          <w:u w:val="single"/>
        </w:rPr>
        <w:t>(Cartórios/TJRR-2013)</w:t>
      </w:r>
      <w:r w:rsidR="008A1957" w:rsidRPr="000103E7">
        <w:rPr>
          <w:rFonts w:ascii="Book Antiqua" w:hAnsi="Book Antiqua"/>
          <w:b/>
          <w:bCs/>
          <w:color w:val="FF0000"/>
          <w:sz w:val="16"/>
          <w:szCs w:val="16"/>
        </w:rPr>
        <w:t xml:space="preserve"> </w:t>
      </w:r>
      <w:bookmarkStart w:id="37" w:name="_Hlk55471593"/>
      <w:r w:rsidR="008A1957" w:rsidRPr="000103E7">
        <w:rPr>
          <w:rFonts w:ascii="Book Antiqua" w:hAnsi="Book Antiqua"/>
          <w:b/>
          <w:bCs/>
          <w:color w:val="FF0000"/>
          <w:sz w:val="16"/>
          <w:szCs w:val="16"/>
          <w:u w:val="single"/>
        </w:rPr>
        <w:t>(Cartórios/TJPR-2019)</w:t>
      </w:r>
      <w:bookmarkEnd w:id="37"/>
    </w:p>
    <w:p w14:paraId="62727080" w14:textId="5F0C0F62"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xml:space="preserve">II - </w:t>
      </w:r>
      <w:proofErr w:type="gramStart"/>
      <w:r w:rsidRPr="008A1957">
        <w:rPr>
          <w:rFonts w:ascii="Book Antiqua" w:eastAsia="Times New Roman" w:hAnsi="Book Antiqua" w:cs="Times New Roman"/>
          <w:b/>
          <w:bCs/>
          <w:sz w:val="19"/>
          <w:szCs w:val="19"/>
          <w:highlight w:val="yellow"/>
          <w:lang w:eastAsia="pt-BR"/>
        </w:rPr>
        <w:t>por</w:t>
      </w:r>
      <w:proofErr w:type="gramEnd"/>
      <w:r w:rsidRPr="008A1957">
        <w:rPr>
          <w:rFonts w:ascii="Book Antiqua" w:eastAsia="Times New Roman" w:hAnsi="Book Antiqua" w:cs="Times New Roman"/>
          <w:b/>
          <w:bCs/>
          <w:sz w:val="19"/>
          <w:szCs w:val="19"/>
          <w:highlight w:val="yellow"/>
          <w:lang w:eastAsia="pt-BR"/>
        </w:rPr>
        <w:t xml:space="preserve"> conduta</w:t>
      </w:r>
      <w:r w:rsidRPr="008A1957">
        <w:rPr>
          <w:rFonts w:ascii="Book Antiqua" w:eastAsia="Times New Roman" w:hAnsi="Book Antiqua" w:cs="Times New Roman"/>
          <w:b/>
          <w:bCs/>
          <w:sz w:val="19"/>
          <w:szCs w:val="19"/>
          <w:lang w:eastAsia="pt-BR"/>
        </w:rPr>
        <w:t xml:space="preserve"> </w:t>
      </w:r>
      <w:r w:rsidRPr="008A1957">
        <w:rPr>
          <w:rFonts w:ascii="Book Antiqua" w:eastAsia="Times New Roman" w:hAnsi="Book Antiqua" w:cs="Times New Roman"/>
          <w:b/>
          <w:bCs/>
          <w:caps/>
          <w:sz w:val="19"/>
          <w:szCs w:val="19"/>
          <w:shd w:val="clear" w:color="auto" w:fill="F7CAAC" w:themeFill="accent2" w:themeFillTint="66"/>
          <w:lang w:eastAsia="pt-BR"/>
        </w:rPr>
        <w:t>incompatível</w:t>
      </w:r>
      <w:r w:rsidRPr="005650F3">
        <w:rPr>
          <w:rFonts w:ascii="Book Antiqua" w:eastAsia="Times New Roman" w:hAnsi="Book Antiqua" w:cs="Times New Roman"/>
          <w:sz w:val="19"/>
          <w:szCs w:val="19"/>
          <w:lang w:eastAsia="pt-BR"/>
        </w:rPr>
        <w:t xml:space="preserve"> </w:t>
      </w:r>
      <w:r w:rsidRPr="008A1957">
        <w:rPr>
          <w:rFonts w:ascii="Book Antiqua" w:eastAsia="Times New Roman" w:hAnsi="Book Antiqua" w:cs="Times New Roman"/>
          <w:b/>
          <w:bCs/>
          <w:sz w:val="19"/>
          <w:szCs w:val="19"/>
          <w:highlight w:val="cyan"/>
          <w:lang w:eastAsia="pt-BR"/>
        </w:rPr>
        <w:t>com a dignidade do cargo</w:t>
      </w:r>
      <w:r w:rsidRPr="000103E7">
        <w:rPr>
          <w:rFonts w:ascii="Book Antiqua" w:eastAsia="Times New Roman" w:hAnsi="Book Antiqua" w:cs="Times New Roman"/>
          <w:sz w:val="16"/>
          <w:szCs w:val="16"/>
          <w:lang w:eastAsia="pt-BR"/>
        </w:rPr>
        <w:t>.</w:t>
      </w:r>
      <w:r w:rsidR="002E03B9" w:rsidRPr="000103E7">
        <w:rPr>
          <w:rFonts w:ascii="Book Antiqua" w:eastAsia="Times New Roman" w:hAnsi="Book Antiqua" w:cs="Times New Roman"/>
          <w:sz w:val="16"/>
          <w:szCs w:val="16"/>
          <w:lang w:eastAsia="pt-BR"/>
        </w:rPr>
        <w:t xml:space="preserve"> </w:t>
      </w:r>
      <w:r w:rsidR="002E03B9" w:rsidRPr="000103E7">
        <w:rPr>
          <w:rFonts w:ascii="Book Antiqua" w:hAnsi="Book Antiqua"/>
          <w:b/>
          <w:bCs/>
          <w:color w:val="FF0000"/>
          <w:sz w:val="16"/>
          <w:szCs w:val="16"/>
          <w:u w:val="single"/>
        </w:rPr>
        <w:t>(Cartórios/TJRR-2013)</w:t>
      </w:r>
    </w:p>
    <w:p w14:paraId="5B52C4C7"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8" w:name="art18"/>
      <w:bookmarkEnd w:id="38"/>
      <w:r w:rsidRPr="005650F3">
        <w:rPr>
          <w:rFonts w:ascii="Book Antiqua" w:eastAsia="Times New Roman" w:hAnsi="Book Antiqua" w:cs="Times New Roman"/>
          <w:sz w:val="19"/>
          <w:szCs w:val="19"/>
          <w:lang w:eastAsia="pt-BR"/>
        </w:rPr>
        <w:t>Art. 18. Na sessão inaugural do plenário das juntas comerciais, que iniciará cada período de mandato, serão distribuídos os vogais por turmas de três membros cada uma, com exclusão do presidente e do vice-presidente.</w:t>
      </w:r>
    </w:p>
    <w:p w14:paraId="1153F4D1"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9" w:name="art19"/>
      <w:bookmarkEnd w:id="39"/>
      <w:r w:rsidRPr="005650F3">
        <w:rPr>
          <w:rFonts w:ascii="Book Antiqua" w:eastAsia="Times New Roman" w:hAnsi="Book Antiqua" w:cs="Times New Roman"/>
          <w:sz w:val="19"/>
          <w:szCs w:val="19"/>
          <w:lang w:eastAsia="pt-BR"/>
        </w:rPr>
        <w:t>Art. 19. Ao plenário compete o julgamento dos processos em grau de recurso, nos termos previstos no regulamento desta lei.</w:t>
      </w:r>
    </w:p>
    <w:p w14:paraId="5CE3A654"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0" w:name="art20"/>
      <w:bookmarkEnd w:id="40"/>
      <w:r w:rsidRPr="005650F3">
        <w:rPr>
          <w:rFonts w:ascii="Book Antiqua" w:eastAsia="Times New Roman" w:hAnsi="Book Antiqua" w:cs="Times New Roman"/>
          <w:sz w:val="19"/>
          <w:szCs w:val="19"/>
          <w:lang w:eastAsia="pt-BR"/>
        </w:rPr>
        <w:t>Art. 20. As sessões ordinárias do plenário e das turmas efetuar-se-ão com a periodicidade e do modo determinado no regimento da junta comercial; e as extraordinárias, sempre justificadas, por convocação do presidente ou de dois terços dos seus membros.</w:t>
      </w:r>
    </w:p>
    <w:p w14:paraId="2470CB65" w14:textId="77777777" w:rsidR="00D808B9"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1" w:name="art21"/>
      <w:bookmarkEnd w:id="41"/>
      <w:r w:rsidRPr="005650F3">
        <w:rPr>
          <w:rFonts w:ascii="Book Antiqua" w:eastAsia="Times New Roman" w:hAnsi="Book Antiqua" w:cs="Times New Roman"/>
          <w:sz w:val="19"/>
          <w:szCs w:val="19"/>
          <w:lang w:eastAsia="pt-BR"/>
        </w:rPr>
        <w:t>Art. 21. Compete às turmas julgar, originariamente, os pedidos relativos à execução dos atos de registro.</w:t>
      </w:r>
    </w:p>
    <w:p w14:paraId="2252F8BE" w14:textId="06A9AAB9" w:rsidR="00181CAE" w:rsidRPr="00181CAE" w:rsidRDefault="00181CAE" w:rsidP="00181CA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81CAE">
        <w:rPr>
          <w:rFonts w:ascii="Book Antiqua" w:eastAsia="Times New Roman" w:hAnsi="Book Antiqua" w:cs="Times New Roman"/>
          <w:sz w:val="19"/>
          <w:szCs w:val="19"/>
          <w:lang w:eastAsia="pt-BR"/>
        </w:rPr>
        <w:t>Art. 22. Compete aos respectivos governadores a nomeação para os cargos em comissão de presidente e vice-presidente das juntas comerciais dos Estados e do Distrito Federal</w:t>
      </w:r>
      <w:r w:rsidRPr="00181CAE">
        <w:rPr>
          <w:rFonts w:ascii="Book Antiqua" w:eastAsia="Times New Roman" w:hAnsi="Book Antiqua" w:cs="Times New Roman"/>
          <w:sz w:val="16"/>
          <w:szCs w:val="16"/>
          <w:lang w:eastAsia="pt-BR"/>
        </w:rPr>
        <w:t>. </w:t>
      </w:r>
      <w:hyperlink r:id="rId38" w:anchor="art1" w:history="1">
        <w:r w:rsidRPr="00181CAE">
          <w:rPr>
            <w:rStyle w:val="Hyperlink"/>
            <w:rFonts w:ascii="Book Antiqua" w:eastAsia="Times New Roman" w:hAnsi="Book Antiqua" w:cs="Times New Roman"/>
            <w:sz w:val="16"/>
            <w:szCs w:val="16"/>
            <w:lang w:eastAsia="pt-BR"/>
          </w:rPr>
          <w:t>(Redação dada pela Lei nº 15.260, de 2025)</w:t>
        </w:r>
      </w:hyperlink>
    </w:p>
    <w:p w14:paraId="641D63F8" w14:textId="77777777" w:rsidR="00181CAE" w:rsidRPr="00181CAE" w:rsidRDefault="00181CAE" w:rsidP="00181CA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81CAE">
        <w:rPr>
          <w:rFonts w:ascii="Book Antiqua" w:eastAsia="Times New Roman" w:hAnsi="Book Antiqua" w:cs="Times New Roman"/>
          <w:sz w:val="19"/>
          <w:szCs w:val="19"/>
          <w:lang w:eastAsia="pt-BR"/>
        </w:rPr>
        <w:t>Parágrafo único. Os nomeados pelos governadores dos Estados ou do Distrito Federal para os cargos em comissão de presidente e vice-presidente das juntas comerciais ocuparão, enquanto perdurarem suas nomeações para os referidos cargos em comissão, as funções de presidente e vice-presidente do colégio de vogais, respectivamente</w:t>
      </w:r>
      <w:r w:rsidRPr="00181CAE">
        <w:rPr>
          <w:rFonts w:ascii="Book Antiqua" w:eastAsia="Times New Roman" w:hAnsi="Book Antiqua" w:cs="Times New Roman"/>
          <w:sz w:val="16"/>
          <w:szCs w:val="16"/>
          <w:lang w:eastAsia="pt-BR"/>
        </w:rPr>
        <w:t>.  </w:t>
      </w:r>
      <w:hyperlink r:id="rId39" w:anchor="art1" w:history="1">
        <w:r w:rsidRPr="00181CAE">
          <w:rPr>
            <w:rStyle w:val="Hyperlink"/>
            <w:rFonts w:ascii="Book Antiqua" w:eastAsia="Times New Roman" w:hAnsi="Book Antiqua" w:cs="Times New Roman"/>
            <w:sz w:val="16"/>
            <w:szCs w:val="16"/>
            <w:lang w:eastAsia="pt-BR"/>
          </w:rPr>
          <w:t>(Incluído pela Lei nº 15.260, de 2025)</w:t>
        </w:r>
      </w:hyperlink>
    </w:p>
    <w:p w14:paraId="6FA42A4C"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2" w:name="art22.0"/>
      <w:bookmarkStart w:id="43" w:name="art22"/>
      <w:bookmarkStart w:id="44" w:name="art23"/>
      <w:bookmarkEnd w:id="42"/>
      <w:bookmarkEnd w:id="43"/>
      <w:bookmarkEnd w:id="44"/>
      <w:r w:rsidRPr="005650F3">
        <w:rPr>
          <w:rFonts w:ascii="Book Antiqua" w:eastAsia="Times New Roman" w:hAnsi="Book Antiqua" w:cs="Times New Roman"/>
          <w:sz w:val="19"/>
          <w:szCs w:val="19"/>
          <w:lang w:eastAsia="pt-BR"/>
        </w:rPr>
        <w:t>Art. 23. Compete ao presidente:</w:t>
      </w:r>
    </w:p>
    <w:p w14:paraId="07F78EAA"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 xml:space="preserve">I - </w:t>
      </w:r>
      <w:proofErr w:type="gramStart"/>
      <w:r w:rsidRPr="005650F3">
        <w:rPr>
          <w:rFonts w:ascii="Book Antiqua" w:eastAsia="Times New Roman" w:hAnsi="Book Antiqua" w:cs="Times New Roman"/>
          <w:sz w:val="19"/>
          <w:szCs w:val="19"/>
          <w:lang w:eastAsia="pt-BR"/>
        </w:rPr>
        <w:t>a</w:t>
      </w:r>
      <w:proofErr w:type="gramEnd"/>
      <w:r w:rsidRPr="005650F3">
        <w:rPr>
          <w:rFonts w:ascii="Book Antiqua" w:eastAsia="Times New Roman" w:hAnsi="Book Antiqua" w:cs="Times New Roman"/>
          <w:sz w:val="19"/>
          <w:szCs w:val="19"/>
          <w:lang w:eastAsia="pt-BR"/>
        </w:rPr>
        <w:t xml:space="preserve"> direção e representação geral da junta;</w:t>
      </w:r>
    </w:p>
    <w:p w14:paraId="3F28B659"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 xml:space="preserve">II - </w:t>
      </w:r>
      <w:proofErr w:type="gramStart"/>
      <w:r w:rsidRPr="005650F3">
        <w:rPr>
          <w:rFonts w:ascii="Book Antiqua" w:eastAsia="Times New Roman" w:hAnsi="Book Antiqua" w:cs="Times New Roman"/>
          <w:sz w:val="19"/>
          <w:szCs w:val="19"/>
          <w:lang w:eastAsia="pt-BR"/>
        </w:rPr>
        <w:t>dar</w:t>
      </w:r>
      <w:proofErr w:type="gramEnd"/>
      <w:r w:rsidRPr="005650F3">
        <w:rPr>
          <w:rFonts w:ascii="Book Antiqua" w:eastAsia="Times New Roman" w:hAnsi="Book Antiqua" w:cs="Times New Roman"/>
          <w:sz w:val="19"/>
          <w:szCs w:val="19"/>
          <w:lang w:eastAsia="pt-BR"/>
        </w:rPr>
        <w:t xml:space="preserve"> posse aos vogais, convocar e dirigir as sessões do Plenário, superintender todos os serviços e velar pelo fiel cumprimento das normas legais e regulamentares.</w:t>
      </w:r>
    </w:p>
    <w:p w14:paraId="17E83CB7"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5" w:name="art24"/>
      <w:bookmarkEnd w:id="45"/>
      <w:r w:rsidRPr="005650F3">
        <w:rPr>
          <w:rFonts w:ascii="Book Antiqua" w:eastAsia="Times New Roman" w:hAnsi="Book Antiqua" w:cs="Times New Roman"/>
          <w:sz w:val="19"/>
          <w:szCs w:val="19"/>
          <w:lang w:eastAsia="pt-BR"/>
        </w:rPr>
        <w:t>Art. 24. Ao vice-presidente incumbe substituir o presidente em suas faltas ou impedimentos e efetuar a correição permanente dos serviços, na forma do regulamento desta lei.</w:t>
      </w:r>
    </w:p>
    <w:p w14:paraId="436DFDCA" w14:textId="4DBEBE75" w:rsidR="007C3A3C" w:rsidRPr="000103E7" w:rsidRDefault="007C3A3C"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w:t>
      </w:r>
      <w:bookmarkStart w:id="46" w:name="art25.0"/>
      <w:bookmarkEnd w:id="46"/>
      <w:r w:rsidRPr="005650F3">
        <w:rPr>
          <w:rFonts w:ascii="Book Antiqua" w:eastAsia="Times New Roman" w:hAnsi="Book Antiqua" w:cs="Times New Roman"/>
          <w:sz w:val="19"/>
          <w:szCs w:val="19"/>
          <w:lang w:eastAsia="pt-BR"/>
        </w:rPr>
        <w:t xml:space="preserve">Art. 25.  Compete aos respectivos governadores a nomeação para o cargo em comissão de secretário-geral das juntas comerciais dos Estados e do Distrito Federal, cuja escolha recairá sobre </w:t>
      </w:r>
      <w:r w:rsidRPr="005650F3">
        <w:rPr>
          <w:rFonts w:ascii="Book Antiqua" w:eastAsia="Times New Roman" w:hAnsi="Book Antiqua" w:cs="Times New Roman"/>
          <w:sz w:val="19"/>
          <w:szCs w:val="19"/>
          <w:lang w:eastAsia="pt-BR"/>
        </w:rPr>
        <w:lastRenderedPageBreak/>
        <w:t>brasileiros de notória idoneidade moral e conhecimentos em Direito Empresarial</w:t>
      </w:r>
      <w:r w:rsidRPr="000103E7">
        <w:rPr>
          <w:rFonts w:ascii="Book Antiqua" w:eastAsia="Times New Roman" w:hAnsi="Book Antiqua" w:cs="Times New Roman"/>
          <w:sz w:val="16"/>
          <w:szCs w:val="16"/>
          <w:lang w:eastAsia="pt-BR"/>
        </w:rPr>
        <w:t xml:space="preserve">. </w:t>
      </w:r>
      <w:hyperlink r:id="rId40" w:anchor="art6" w:history="1">
        <w:r w:rsidR="00E3368B" w:rsidRPr="000103E7">
          <w:rPr>
            <w:rStyle w:val="Hyperlink"/>
            <w:rFonts w:ascii="Book Antiqua" w:hAnsi="Book Antiqua"/>
            <w:sz w:val="16"/>
            <w:szCs w:val="16"/>
          </w:rPr>
          <w:t xml:space="preserve">(Redação dada pela Lei nº </w:t>
        </w:r>
        <w:proofErr w:type="gramStart"/>
        <w:r w:rsidR="00E3368B" w:rsidRPr="000103E7">
          <w:rPr>
            <w:rStyle w:val="Hyperlink"/>
            <w:rFonts w:ascii="Book Antiqua" w:hAnsi="Book Antiqua"/>
            <w:sz w:val="16"/>
            <w:szCs w:val="16"/>
          </w:rPr>
          <w:t>13.833,de</w:t>
        </w:r>
        <w:proofErr w:type="gramEnd"/>
        <w:r w:rsidR="00E3368B" w:rsidRPr="000103E7">
          <w:rPr>
            <w:rStyle w:val="Hyperlink"/>
            <w:rFonts w:ascii="Book Antiqua" w:hAnsi="Book Antiqua"/>
            <w:sz w:val="16"/>
            <w:szCs w:val="16"/>
          </w:rPr>
          <w:t xml:space="preserve"> 2019)</w:t>
        </w:r>
      </w:hyperlink>
    </w:p>
    <w:p w14:paraId="6DAE08E5"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7" w:name="art25"/>
      <w:bookmarkStart w:id="48" w:name="art26"/>
      <w:bookmarkEnd w:id="47"/>
      <w:bookmarkEnd w:id="48"/>
      <w:r w:rsidRPr="005650F3">
        <w:rPr>
          <w:rFonts w:ascii="Book Antiqua" w:eastAsia="Times New Roman" w:hAnsi="Book Antiqua" w:cs="Times New Roman"/>
          <w:sz w:val="19"/>
          <w:szCs w:val="19"/>
          <w:lang w:eastAsia="pt-BR"/>
        </w:rPr>
        <w:t xml:space="preserve">Art. 26. À </w:t>
      </w:r>
      <w:proofErr w:type="spellStart"/>
      <w:r w:rsidRPr="005650F3">
        <w:rPr>
          <w:rFonts w:ascii="Book Antiqua" w:eastAsia="Times New Roman" w:hAnsi="Book Antiqua" w:cs="Times New Roman"/>
          <w:sz w:val="19"/>
          <w:szCs w:val="19"/>
          <w:lang w:eastAsia="pt-BR"/>
        </w:rPr>
        <w:t>secretaria-geral</w:t>
      </w:r>
      <w:proofErr w:type="spellEnd"/>
      <w:r w:rsidRPr="005650F3">
        <w:rPr>
          <w:rFonts w:ascii="Book Antiqua" w:eastAsia="Times New Roman" w:hAnsi="Book Antiqua" w:cs="Times New Roman"/>
          <w:sz w:val="19"/>
          <w:szCs w:val="19"/>
          <w:lang w:eastAsia="pt-BR"/>
        </w:rPr>
        <w:t xml:space="preserve"> compete a execução dos serviços de registro e de administração da junta.</w:t>
      </w:r>
    </w:p>
    <w:p w14:paraId="48982337" w14:textId="77777777" w:rsidR="007C3A3C" w:rsidRPr="00B87B9B" w:rsidRDefault="007C3A3C" w:rsidP="008E0249">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49" w:name="art27.0"/>
      <w:bookmarkEnd w:id="49"/>
      <w:r w:rsidRPr="005650F3">
        <w:rPr>
          <w:rFonts w:ascii="Book Antiqua" w:eastAsia="Times New Roman" w:hAnsi="Book Antiqua" w:cs="Times New Roman"/>
          <w:sz w:val="19"/>
          <w:szCs w:val="19"/>
          <w:lang w:eastAsia="pt-BR"/>
        </w:rPr>
        <w:t>Art. 27.  As procuradorias serão compostas de um ou mais procuradores e chefiadas pelo procurador que for designado pelo governador do Estado ou do Distrito Federal</w:t>
      </w:r>
      <w:r w:rsidRPr="000103E7">
        <w:rPr>
          <w:rFonts w:ascii="Book Antiqua" w:eastAsia="Times New Roman" w:hAnsi="Book Antiqua" w:cs="Times New Roman"/>
          <w:sz w:val="16"/>
          <w:szCs w:val="16"/>
          <w:lang w:eastAsia="pt-BR"/>
        </w:rPr>
        <w:t xml:space="preserve">.  </w:t>
      </w:r>
      <w:hyperlink r:id="rId41" w:anchor="art6" w:history="1">
        <w:r w:rsidR="00E3368B" w:rsidRPr="000103E7">
          <w:rPr>
            <w:rStyle w:val="Hyperlink"/>
            <w:rFonts w:ascii="Book Antiqua" w:hAnsi="Book Antiqua"/>
            <w:sz w:val="16"/>
            <w:szCs w:val="16"/>
          </w:rPr>
          <w:t xml:space="preserve">(Redação dada pela Lei nº </w:t>
        </w:r>
        <w:proofErr w:type="gramStart"/>
        <w:r w:rsidR="00E3368B" w:rsidRPr="000103E7">
          <w:rPr>
            <w:rStyle w:val="Hyperlink"/>
            <w:rFonts w:ascii="Book Antiqua" w:hAnsi="Book Antiqua"/>
            <w:sz w:val="16"/>
            <w:szCs w:val="16"/>
          </w:rPr>
          <w:t>13.833,de</w:t>
        </w:r>
        <w:proofErr w:type="gramEnd"/>
        <w:r w:rsidR="00E3368B" w:rsidRPr="000103E7">
          <w:rPr>
            <w:rStyle w:val="Hyperlink"/>
            <w:rFonts w:ascii="Book Antiqua" w:hAnsi="Book Antiqua"/>
            <w:sz w:val="16"/>
            <w:szCs w:val="16"/>
          </w:rPr>
          <w:t xml:space="preserve"> 2019)</w:t>
        </w:r>
      </w:hyperlink>
    </w:p>
    <w:p w14:paraId="0F8BCFB9"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50" w:name="art27"/>
      <w:bookmarkStart w:id="51" w:name="art28"/>
      <w:bookmarkEnd w:id="50"/>
      <w:bookmarkEnd w:id="51"/>
      <w:r w:rsidRPr="005650F3">
        <w:rPr>
          <w:rFonts w:ascii="Book Antiqua" w:eastAsia="Times New Roman" w:hAnsi="Book Antiqua" w:cs="Times New Roman"/>
          <w:sz w:val="19"/>
          <w:szCs w:val="19"/>
          <w:lang w:eastAsia="pt-BR"/>
        </w:rPr>
        <w:t>Art. 28. A procuradoria tem por atribuição fiscalizar e promover o fiel cumprimento das normas legais e executivas, oficiando, internamente, por sua iniciativa ou mediante solicitação da presidência, do plenário e das turmas; e, externamente, em atos ou feitos de natureza jurídica, inclusive os judiciais, que envolvam matéria do interesse da junta.</w:t>
      </w:r>
    </w:p>
    <w:p w14:paraId="01AC9E6A"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CAPÍTULO II</w:t>
      </w:r>
    </w:p>
    <w:p w14:paraId="5645F072"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Da Publicidade do Registro Público de Empresas Mercantis e Atividades Afins</w:t>
      </w:r>
    </w:p>
    <w:p w14:paraId="54261823"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SEÇÃO I</w:t>
      </w:r>
    </w:p>
    <w:p w14:paraId="5478D593"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highlight w:val="green"/>
          <w:lang w:eastAsia="pt-BR"/>
        </w:rPr>
        <w:t>Das Disposições Gerais</w:t>
      </w:r>
    </w:p>
    <w:p w14:paraId="3AA64098" w14:textId="59249969" w:rsidR="00D808B9" w:rsidRPr="00B6777C" w:rsidRDefault="00D808B9" w:rsidP="008E0249">
      <w:pPr>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bookmarkStart w:id="52" w:name="art29"/>
      <w:bookmarkEnd w:id="52"/>
      <w:r w:rsidRPr="005650F3">
        <w:rPr>
          <w:rFonts w:ascii="Book Antiqua" w:eastAsia="Times New Roman" w:hAnsi="Book Antiqua" w:cs="Times New Roman"/>
          <w:b/>
          <w:sz w:val="19"/>
          <w:szCs w:val="19"/>
          <w:highlight w:val="magenta"/>
          <w:lang w:eastAsia="pt-BR"/>
        </w:rPr>
        <w:t>Art. 29</w:t>
      </w:r>
      <w:r w:rsidRPr="005650F3">
        <w:rPr>
          <w:rFonts w:ascii="Book Antiqua" w:eastAsia="Times New Roman" w:hAnsi="Book Antiqua" w:cs="Times New Roman"/>
          <w:sz w:val="19"/>
          <w:szCs w:val="19"/>
          <w:lang w:eastAsia="pt-BR"/>
        </w:rPr>
        <w:t xml:space="preserve">. </w:t>
      </w:r>
      <w:r w:rsidRPr="005650F3">
        <w:rPr>
          <w:rFonts w:ascii="Book Antiqua" w:eastAsia="Times New Roman" w:hAnsi="Book Antiqua" w:cs="Times New Roman"/>
          <w:b/>
          <w:sz w:val="19"/>
          <w:szCs w:val="19"/>
          <w:highlight w:val="yellow"/>
          <w:lang w:eastAsia="pt-BR"/>
        </w:rPr>
        <w:t>Qualquer pessoa</w:t>
      </w:r>
      <w:r w:rsidRPr="005650F3">
        <w:rPr>
          <w:rFonts w:ascii="Book Antiqua" w:eastAsia="Times New Roman" w:hAnsi="Book Antiqua" w:cs="Times New Roman"/>
          <w:b/>
          <w:sz w:val="19"/>
          <w:szCs w:val="19"/>
          <w:lang w:eastAsia="pt-BR"/>
        </w:rPr>
        <w:t xml:space="preserve">, </w:t>
      </w:r>
      <w:r w:rsidRPr="00061867">
        <w:rPr>
          <w:rFonts w:ascii="Book Antiqua" w:eastAsia="Times New Roman" w:hAnsi="Book Antiqua" w:cs="Times New Roman"/>
          <w:b/>
          <w:caps/>
          <w:sz w:val="19"/>
          <w:szCs w:val="19"/>
          <w:shd w:val="clear" w:color="auto" w:fill="F7CAAC" w:themeFill="accent2" w:themeFillTint="66"/>
          <w:lang w:eastAsia="pt-BR"/>
        </w:rPr>
        <w:t>sem necessidade de provar interesse</w:t>
      </w:r>
      <w:r w:rsidRPr="005650F3">
        <w:rPr>
          <w:rFonts w:ascii="Book Antiqua" w:eastAsia="Times New Roman" w:hAnsi="Book Antiqua" w:cs="Times New Roman"/>
          <w:b/>
          <w:sz w:val="19"/>
          <w:szCs w:val="19"/>
          <w:lang w:eastAsia="pt-BR"/>
        </w:rPr>
        <w:t xml:space="preserve">, </w:t>
      </w:r>
      <w:r w:rsidRPr="005650F3">
        <w:rPr>
          <w:rFonts w:ascii="Book Antiqua" w:eastAsia="Times New Roman" w:hAnsi="Book Antiqua" w:cs="Times New Roman"/>
          <w:b/>
          <w:caps/>
          <w:sz w:val="19"/>
          <w:szCs w:val="19"/>
          <w:highlight w:val="green"/>
          <w:lang w:eastAsia="pt-BR"/>
        </w:rPr>
        <w:t>poderá consultar</w:t>
      </w:r>
      <w:r w:rsidRPr="005650F3">
        <w:rPr>
          <w:rFonts w:ascii="Book Antiqua" w:eastAsia="Times New Roman" w:hAnsi="Book Antiqua" w:cs="Times New Roman"/>
          <w:b/>
          <w:sz w:val="19"/>
          <w:szCs w:val="19"/>
          <w:lang w:eastAsia="pt-BR"/>
        </w:rPr>
        <w:t xml:space="preserve"> os </w:t>
      </w:r>
      <w:r w:rsidRPr="00061867">
        <w:rPr>
          <w:rFonts w:ascii="Book Antiqua" w:eastAsia="Times New Roman" w:hAnsi="Book Antiqua" w:cs="Times New Roman"/>
          <w:b/>
          <w:sz w:val="19"/>
          <w:szCs w:val="19"/>
          <w:highlight w:val="cyan"/>
          <w:lang w:eastAsia="pt-BR"/>
        </w:rPr>
        <w:t>assentamentos existentes</w:t>
      </w:r>
      <w:r w:rsidRPr="005650F3">
        <w:rPr>
          <w:rFonts w:ascii="Book Antiqua" w:eastAsia="Times New Roman" w:hAnsi="Book Antiqua" w:cs="Times New Roman"/>
          <w:b/>
          <w:sz w:val="19"/>
          <w:szCs w:val="19"/>
          <w:lang w:eastAsia="pt-BR"/>
        </w:rPr>
        <w:t xml:space="preserve"> </w:t>
      </w:r>
      <w:r w:rsidRPr="00061867">
        <w:rPr>
          <w:rFonts w:ascii="Book Antiqua" w:eastAsia="Times New Roman" w:hAnsi="Book Antiqua" w:cs="Times New Roman"/>
          <w:b/>
          <w:sz w:val="19"/>
          <w:szCs w:val="19"/>
          <w:highlight w:val="yellow"/>
          <w:lang w:eastAsia="pt-BR"/>
        </w:rPr>
        <w:t>nas juntas comerciais</w:t>
      </w:r>
      <w:r w:rsidRPr="005650F3">
        <w:rPr>
          <w:rFonts w:ascii="Book Antiqua" w:eastAsia="Times New Roman" w:hAnsi="Book Antiqua" w:cs="Times New Roman"/>
          <w:b/>
          <w:sz w:val="19"/>
          <w:szCs w:val="19"/>
          <w:lang w:eastAsia="pt-BR"/>
        </w:rPr>
        <w:t xml:space="preserve"> e </w:t>
      </w:r>
      <w:r w:rsidRPr="00061867">
        <w:rPr>
          <w:rFonts w:ascii="Book Antiqua" w:eastAsia="Times New Roman" w:hAnsi="Book Antiqua" w:cs="Times New Roman"/>
          <w:b/>
          <w:caps/>
          <w:sz w:val="19"/>
          <w:szCs w:val="19"/>
          <w:highlight w:val="green"/>
          <w:lang w:eastAsia="pt-BR"/>
        </w:rPr>
        <w:t>obter</w:t>
      </w:r>
      <w:r w:rsidRPr="005650F3">
        <w:rPr>
          <w:rFonts w:ascii="Book Antiqua" w:eastAsia="Times New Roman" w:hAnsi="Book Antiqua" w:cs="Times New Roman"/>
          <w:b/>
          <w:sz w:val="19"/>
          <w:szCs w:val="19"/>
          <w:lang w:eastAsia="pt-BR"/>
        </w:rPr>
        <w:t xml:space="preserve"> </w:t>
      </w:r>
      <w:r w:rsidRPr="00061867">
        <w:rPr>
          <w:rFonts w:ascii="Book Antiqua" w:eastAsia="Times New Roman" w:hAnsi="Book Antiqua" w:cs="Times New Roman"/>
          <w:b/>
          <w:sz w:val="19"/>
          <w:szCs w:val="19"/>
          <w:highlight w:val="cyan"/>
          <w:lang w:eastAsia="pt-BR"/>
        </w:rPr>
        <w:t>certidões</w:t>
      </w:r>
      <w:r w:rsidRPr="005650F3">
        <w:rPr>
          <w:rFonts w:ascii="Book Antiqua" w:eastAsia="Times New Roman" w:hAnsi="Book Antiqua" w:cs="Times New Roman"/>
          <w:b/>
          <w:sz w:val="19"/>
          <w:szCs w:val="19"/>
          <w:lang w:eastAsia="pt-BR"/>
        </w:rPr>
        <w:t xml:space="preserve">, mediante </w:t>
      </w:r>
      <w:r w:rsidRPr="00061867">
        <w:rPr>
          <w:rFonts w:ascii="Book Antiqua" w:eastAsia="Times New Roman" w:hAnsi="Book Antiqua" w:cs="Times New Roman"/>
          <w:b/>
          <w:sz w:val="19"/>
          <w:szCs w:val="19"/>
          <w:highlight w:val="yellow"/>
          <w:lang w:eastAsia="pt-BR"/>
        </w:rPr>
        <w:t>pagamento do preço devido</w:t>
      </w:r>
      <w:r w:rsidRPr="000103E7">
        <w:rPr>
          <w:rFonts w:ascii="Book Antiqua" w:eastAsia="Times New Roman" w:hAnsi="Book Antiqua" w:cs="Times New Roman"/>
          <w:sz w:val="16"/>
          <w:szCs w:val="16"/>
          <w:lang w:eastAsia="pt-BR"/>
        </w:rPr>
        <w:t>.</w:t>
      </w:r>
      <w:r w:rsidR="005650F3" w:rsidRPr="000103E7">
        <w:rPr>
          <w:rFonts w:ascii="Book Antiqua" w:eastAsia="Times New Roman" w:hAnsi="Book Antiqua" w:cs="Times New Roman"/>
          <w:sz w:val="16"/>
          <w:szCs w:val="16"/>
          <w:lang w:eastAsia="pt-BR"/>
        </w:rPr>
        <w:t xml:space="preserve"> </w:t>
      </w:r>
      <w:r w:rsidR="00F371DD" w:rsidRPr="000103E7">
        <w:rPr>
          <w:rFonts w:ascii="Book Antiqua" w:eastAsia="Times New Roman" w:hAnsi="Book Antiqua" w:cs="Times New Roman"/>
          <w:b/>
          <w:color w:val="FF0000"/>
          <w:sz w:val="16"/>
          <w:szCs w:val="16"/>
          <w:u w:val="single"/>
          <w:lang w:eastAsia="pt-BR"/>
        </w:rPr>
        <w:t>(TJPI-2007)</w:t>
      </w:r>
      <w:r w:rsidR="00F371DD" w:rsidRPr="000103E7">
        <w:rPr>
          <w:rFonts w:ascii="Book Antiqua" w:eastAsia="Times New Roman" w:hAnsi="Book Antiqua" w:cs="Times New Roman"/>
          <w:color w:val="FF0000"/>
          <w:sz w:val="16"/>
          <w:szCs w:val="16"/>
          <w:lang w:eastAsia="pt-BR"/>
        </w:rPr>
        <w:t xml:space="preserve"> </w:t>
      </w:r>
      <w:r w:rsidR="00F371DD" w:rsidRPr="000103E7">
        <w:rPr>
          <w:rFonts w:ascii="Book Antiqua" w:eastAsia="Times New Roman" w:hAnsi="Book Antiqua" w:cs="Times New Roman"/>
          <w:b/>
          <w:color w:val="FF0000"/>
          <w:sz w:val="16"/>
          <w:szCs w:val="16"/>
          <w:u w:val="single"/>
          <w:lang w:eastAsia="pt-BR"/>
        </w:rPr>
        <w:t>(TJMS-2012)</w:t>
      </w:r>
      <w:r w:rsidR="00061867" w:rsidRPr="000103E7">
        <w:rPr>
          <w:rFonts w:ascii="Book Antiqua" w:eastAsia="Times New Roman" w:hAnsi="Book Antiqua" w:cs="Times New Roman"/>
          <w:b/>
          <w:color w:val="FF0000"/>
          <w:sz w:val="16"/>
          <w:szCs w:val="16"/>
          <w:lang w:eastAsia="pt-BR"/>
        </w:rPr>
        <w:t xml:space="preserve"> </w:t>
      </w:r>
      <w:r w:rsidR="00061867" w:rsidRPr="000103E7">
        <w:rPr>
          <w:rFonts w:ascii="Book Antiqua" w:eastAsia="Times New Roman" w:hAnsi="Book Antiqua" w:cs="Times New Roman"/>
          <w:b/>
          <w:color w:val="FF0000"/>
          <w:sz w:val="16"/>
          <w:szCs w:val="16"/>
          <w:u w:val="single"/>
          <w:lang w:eastAsia="pt-BR"/>
        </w:rPr>
        <w:t>(DPETO-2013)</w:t>
      </w:r>
      <w:r w:rsidR="00561629" w:rsidRPr="000103E7">
        <w:rPr>
          <w:rFonts w:ascii="Book Antiqua" w:eastAsia="Times New Roman" w:hAnsi="Book Antiqua" w:cs="Times New Roman"/>
          <w:b/>
          <w:color w:val="FF0000"/>
          <w:sz w:val="16"/>
          <w:szCs w:val="16"/>
          <w:lang w:eastAsia="pt-BR"/>
        </w:rPr>
        <w:t xml:space="preserve"> </w:t>
      </w:r>
      <w:r w:rsidR="00B87B9B" w:rsidRPr="000103E7">
        <w:rPr>
          <w:rFonts w:ascii="Book Antiqua" w:eastAsia="Times New Roman" w:hAnsi="Book Antiqua" w:cs="Times New Roman"/>
          <w:b/>
          <w:bCs/>
          <w:color w:val="FF0000"/>
          <w:sz w:val="16"/>
          <w:szCs w:val="16"/>
          <w:u w:val="single"/>
          <w:lang w:eastAsia="pt-BR"/>
        </w:rPr>
        <w:t>(Cartórios/TJSE-2014)</w:t>
      </w:r>
      <w:r w:rsidR="00B231A2" w:rsidRPr="000103E7">
        <w:rPr>
          <w:rFonts w:ascii="Book Antiqua" w:eastAsia="Times New Roman" w:hAnsi="Book Antiqua" w:cs="Times New Roman"/>
          <w:b/>
          <w:bCs/>
          <w:color w:val="FF0000"/>
          <w:sz w:val="16"/>
          <w:szCs w:val="16"/>
          <w:lang w:eastAsia="pt-BR"/>
        </w:rPr>
        <w:t xml:space="preserve"> </w:t>
      </w:r>
      <w:r w:rsidR="00B231A2" w:rsidRPr="000103E7">
        <w:rPr>
          <w:rFonts w:ascii="Book Antiqua" w:eastAsia="Times New Roman" w:hAnsi="Book Antiqua" w:cs="Times New Roman"/>
          <w:b/>
          <w:bCs/>
          <w:color w:val="FF0000"/>
          <w:sz w:val="16"/>
          <w:szCs w:val="16"/>
          <w:u w:val="single"/>
          <w:lang w:eastAsia="pt-BR"/>
        </w:rPr>
        <w:t>(Cartórios/TJMA-2016)</w:t>
      </w:r>
      <w:r w:rsidR="00C563D1" w:rsidRPr="000103E7">
        <w:rPr>
          <w:rFonts w:ascii="Book Antiqua" w:eastAsia="Times New Roman" w:hAnsi="Book Antiqua" w:cs="Times New Roman"/>
          <w:b/>
          <w:bCs/>
          <w:color w:val="FF0000"/>
          <w:sz w:val="16"/>
          <w:szCs w:val="16"/>
          <w:lang w:eastAsia="pt-BR"/>
        </w:rPr>
        <w:t xml:space="preserve"> </w:t>
      </w:r>
      <w:r w:rsidR="00C563D1" w:rsidRPr="000103E7">
        <w:rPr>
          <w:rFonts w:ascii="Book Antiqua" w:eastAsia="Times New Roman" w:hAnsi="Book Antiqua" w:cs="Times New Roman"/>
          <w:b/>
          <w:bCs/>
          <w:color w:val="FF0000"/>
          <w:sz w:val="16"/>
          <w:szCs w:val="16"/>
          <w:u w:val="single"/>
          <w:lang w:eastAsia="pt-BR"/>
        </w:rPr>
        <w:t>(TRT2-2016)</w:t>
      </w:r>
      <w:r w:rsidR="00AB1ECA" w:rsidRPr="000103E7">
        <w:rPr>
          <w:rFonts w:ascii="Book Antiqua" w:eastAsia="Times New Roman" w:hAnsi="Book Antiqua" w:cs="Times New Roman"/>
          <w:b/>
          <w:bCs/>
          <w:color w:val="FF0000"/>
          <w:sz w:val="16"/>
          <w:szCs w:val="16"/>
          <w:lang w:eastAsia="pt-BR"/>
        </w:rPr>
        <w:t xml:space="preserve"> </w:t>
      </w:r>
      <w:r w:rsidR="00AB1ECA" w:rsidRPr="000103E7">
        <w:rPr>
          <w:rFonts w:ascii="Book Antiqua" w:eastAsia="Times New Roman" w:hAnsi="Book Antiqua" w:cs="Times New Roman"/>
          <w:b/>
          <w:color w:val="FF0000"/>
          <w:sz w:val="16"/>
          <w:szCs w:val="16"/>
          <w:u w:val="single"/>
          <w:lang w:eastAsia="pt-BR"/>
        </w:rPr>
        <w:t>(Cartórios/TJMG-2017)</w:t>
      </w:r>
      <w:r w:rsidR="00B87B9B" w:rsidRPr="000103E7">
        <w:rPr>
          <w:rFonts w:ascii="Book Antiqua" w:eastAsia="Times New Roman" w:hAnsi="Book Antiqua" w:cs="Times New Roman"/>
          <w:b/>
          <w:color w:val="FF0000"/>
          <w:sz w:val="16"/>
          <w:szCs w:val="16"/>
          <w:lang w:eastAsia="pt-BR"/>
        </w:rPr>
        <w:t xml:space="preserve"> </w:t>
      </w:r>
      <w:r w:rsidR="00B87B9B" w:rsidRPr="000103E7">
        <w:rPr>
          <w:rFonts w:ascii="Book Antiqua" w:eastAsia="Times New Roman" w:hAnsi="Book Antiqua" w:cs="Times New Roman"/>
          <w:b/>
          <w:color w:val="FF0000"/>
          <w:sz w:val="16"/>
          <w:szCs w:val="16"/>
          <w:u w:val="single"/>
          <w:lang w:eastAsia="pt-BR"/>
        </w:rPr>
        <w:t>(Cartórios/TJRO-2017)</w:t>
      </w:r>
      <w:r w:rsidR="00D27399" w:rsidRPr="000103E7">
        <w:rPr>
          <w:rFonts w:ascii="Book Antiqua" w:eastAsia="Times New Roman" w:hAnsi="Book Antiqua" w:cs="Times New Roman"/>
          <w:b/>
          <w:color w:val="FF0000"/>
          <w:sz w:val="16"/>
          <w:szCs w:val="16"/>
          <w:lang w:eastAsia="pt-BR"/>
        </w:rPr>
        <w:t xml:space="preserve"> </w:t>
      </w:r>
      <w:r w:rsidR="00D27399" w:rsidRPr="000103E7">
        <w:rPr>
          <w:rFonts w:ascii="Book Antiqua" w:eastAsia="Times New Roman" w:hAnsi="Book Antiqua" w:cs="Times New Roman"/>
          <w:b/>
          <w:color w:val="FF0000"/>
          <w:sz w:val="16"/>
          <w:szCs w:val="16"/>
          <w:u w:val="single"/>
          <w:lang w:eastAsia="pt-BR"/>
        </w:rPr>
        <w:t>(PCPI-2018)</w:t>
      </w:r>
      <w:r w:rsidR="00B6777C">
        <w:rPr>
          <w:rFonts w:ascii="Book Antiqua" w:eastAsia="Times New Roman" w:hAnsi="Book Antiqua" w:cs="Times New Roman"/>
          <w:b/>
          <w:color w:val="FF0000"/>
          <w:sz w:val="16"/>
          <w:szCs w:val="16"/>
          <w:lang w:eastAsia="pt-BR"/>
        </w:rPr>
        <w:t xml:space="preserve"> </w:t>
      </w:r>
      <w:r w:rsidR="00B6777C">
        <w:rPr>
          <w:rFonts w:ascii="Book Antiqua" w:eastAsia="Times New Roman" w:hAnsi="Book Antiqua" w:cs="Times New Roman"/>
          <w:b/>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B663B4" w:rsidRPr="005650F3" w14:paraId="497B3BF5" w14:textId="77777777" w:rsidTr="00B663B4">
        <w:tc>
          <w:tcPr>
            <w:tcW w:w="8494" w:type="dxa"/>
            <w:shd w:val="clear" w:color="auto" w:fill="CCFFFF"/>
          </w:tcPr>
          <w:p w14:paraId="60142DC1" w14:textId="268F8204" w:rsidR="00B6777C" w:rsidRDefault="00B6777C" w:rsidP="00B6777C">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304968">
              <w:rPr>
                <w:rFonts w:ascii="Book Antiqua" w:hAnsi="Book Antiqua"/>
                <w:b/>
                <w:sz w:val="19"/>
                <w:szCs w:val="19"/>
                <w:highlight w:val="yellow"/>
              </w:rPr>
              <w:t>Cartórios/TJS</w:t>
            </w:r>
            <w:r>
              <w:rPr>
                <w:rFonts w:ascii="Book Antiqua" w:hAnsi="Book Antiqua"/>
                <w:b/>
                <w:sz w:val="19"/>
                <w:szCs w:val="19"/>
                <w:highlight w:val="yellow"/>
              </w:rPr>
              <w:t>C</w:t>
            </w:r>
            <w:r w:rsidRPr="00304968">
              <w:rPr>
                <w:rFonts w:ascii="Book Antiqua" w:hAnsi="Book Antiqua"/>
                <w:b/>
                <w:sz w:val="19"/>
                <w:szCs w:val="19"/>
                <w:highlight w:val="yellow"/>
              </w:rPr>
              <w:t>-20</w:t>
            </w:r>
            <w:r>
              <w:rPr>
                <w:rFonts w:ascii="Book Antiqua" w:hAnsi="Book Antiqua"/>
                <w:b/>
                <w:sz w:val="19"/>
                <w:szCs w:val="19"/>
                <w:highlight w:val="yellow"/>
              </w:rPr>
              <w:t>23</w:t>
            </w:r>
            <w:r w:rsidRPr="00304968">
              <w:rPr>
                <w:rFonts w:ascii="Book Antiqua" w:hAnsi="Book Antiqua"/>
                <w:b/>
                <w:sz w:val="19"/>
                <w:szCs w:val="19"/>
                <w:highlight w:val="yellow"/>
              </w:rPr>
              <w:t>-CESPE</w:t>
            </w:r>
            <w:r>
              <w:rPr>
                <w:rFonts w:ascii="Book Antiqua" w:hAnsi="Book Antiqua"/>
                <w:b/>
                <w:sz w:val="19"/>
                <w:szCs w:val="19"/>
              </w:rPr>
              <w:t>)</w:t>
            </w:r>
            <w:r>
              <w:rPr>
                <w:rFonts w:ascii="Book Antiqua" w:hAnsi="Book Antiqua"/>
                <w:bCs/>
                <w:sz w:val="19"/>
                <w:szCs w:val="19"/>
              </w:rPr>
              <w:t xml:space="preserve">: </w:t>
            </w:r>
            <w:r w:rsidRPr="00B6777C">
              <w:rPr>
                <w:rFonts w:ascii="Book Antiqua" w:hAnsi="Book Antiqua"/>
                <w:bCs/>
                <w:sz w:val="19"/>
                <w:szCs w:val="19"/>
              </w:rPr>
              <w:t>A consulta a assentamentos de empresas mercantis existentes nas juntas comerciais pode ser realizada</w:t>
            </w:r>
            <w:r>
              <w:rPr>
                <w:rFonts w:ascii="Book Antiqua" w:hAnsi="Book Antiqua"/>
                <w:bCs/>
                <w:sz w:val="19"/>
                <w:szCs w:val="19"/>
              </w:rPr>
              <w:t xml:space="preserve"> </w:t>
            </w:r>
            <w:r w:rsidRPr="00B6777C">
              <w:rPr>
                <w:rFonts w:ascii="Book Antiqua" w:hAnsi="Book Antiqua"/>
                <w:bCs/>
                <w:sz w:val="19"/>
                <w:szCs w:val="19"/>
              </w:rPr>
              <w:t>por qualquer pessoa, física ou jurídica, independentemente de provar interesse.</w:t>
            </w:r>
            <w:r>
              <w:rPr>
                <w:rFonts w:ascii="Book Antiqua" w:hAnsi="Book Antiqua"/>
                <w:bCs/>
                <w:sz w:val="19"/>
                <w:szCs w:val="19"/>
              </w:rPr>
              <w:t xml:space="preserve"> </w:t>
            </w:r>
            <w:r w:rsidRPr="005650F3">
              <w:rPr>
                <w:rFonts w:ascii="Book Antiqua" w:hAnsi="Book Antiqua"/>
                <w:b/>
                <w:sz w:val="19"/>
                <w:szCs w:val="19"/>
              </w:rPr>
              <w:t xml:space="preserve">BL: art. 29, da Lei 8934. </w:t>
            </w:r>
          </w:p>
          <w:p w14:paraId="399C5D01" w14:textId="6B561297" w:rsidR="00B663B4" w:rsidRDefault="00B663B4" w:rsidP="00B663B4">
            <w:pPr>
              <w:spacing w:before="100" w:beforeAutospacing="1" w:after="100" w:afterAutospacing="1"/>
              <w:jc w:val="both"/>
              <w:rPr>
                <w:rFonts w:ascii="Book Antiqua" w:hAnsi="Book Antiqua"/>
                <w:b/>
                <w:sz w:val="19"/>
                <w:szCs w:val="19"/>
              </w:rPr>
            </w:pPr>
            <w:r w:rsidRPr="005650F3">
              <w:rPr>
                <w:rFonts w:ascii="Book Antiqua" w:hAnsi="Book Antiqua"/>
                <w:b/>
                <w:sz w:val="19"/>
                <w:szCs w:val="19"/>
              </w:rPr>
              <w:t>(</w:t>
            </w:r>
            <w:r w:rsidRPr="005650F3">
              <w:rPr>
                <w:rFonts w:ascii="Book Antiqua" w:hAnsi="Book Antiqua"/>
                <w:b/>
                <w:sz w:val="19"/>
                <w:szCs w:val="19"/>
                <w:highlight w:val="yellow"/>
              </w:rPr>
              <w:t>Cartórios/TJ</w:t>
            </w:r>
            <w:r w:rsidR="00B231A2">
              <w:rPr>
                <w:rFonts w:ascii="Book Antiqua" w:hAnsi="Book Antiqua"/>
                <w:b/>
                <w:sz w:val="19"/>
                <w:szCs w:val="19"/>
                <w:highlight w:val="yellow"/>
              </w:rPr>
              <w:t>RO</w:t>
            </w:r>
            <w:r w:rsidRPr="005650F3">
              <w:rPr>
                <w:rFonts w:ascii="Book Antiqua" w:hAnsi="Book Antiqua"/>
                <w:b/>
                <w:sz w:val="19"/>
                <w:szCs w:val="19"/>
                <w:highlight w:val="yellow"/>
              </w:rPr>
              <w:t>-201</w:t>
            </w:r>
            <w:r w:rsidR="00B231A2">
              <w:rPr>
                <w:rFonts w:ascii="Book Antiqua" w:hAnsi="Book Antiqua"/>
                <w:b/>
                <w:sz w:val="19"/>
                <w:szCs w:val="19"/>
                <w:highlight w:val="yellow"/>
              </w:rPr>
              <w:t>7</w:t>
            </w:r>
            <w:r w:rsidRPr="005650F3">
              <w:rPr>
                <w:rFonts w:ascii="Book Antiqua" w:hAnsi="Book Antiqua"/>
                <w:b/>
                <w:sz w:val="19"/>
                <w:szCs w:val="19"/>
                <w:highlight w:val="yellow"/>
              </w:rPr>
              <w:t>-IESES</w:t>
            </w:r>
            <w:r w:rsidRPr="005650F3">
              <w:rPr>
                <w:rFonts w:ascii="Book Antiqua" w:hAnsi="Book Antiqua"/>
                <w:b/>
                <w:sz w:val="19"/>
                <w:szCs w:val="19"/>
              </w:rPr>
              <w:t>)</w:t>
            </w:r>
            <w:r w:rsidRPr="005650F3">
              <w:rPr>
                <w:rFonts w:ascii="Book Antiqua" w:hAnsi="Book Antiqua"/>
                <w:sz w:val="19"/>
                <w:szCs w:val="19"/>
              </w:rPr>
              <w:t xml:space="preserve">: </w:t>
            </w:r>
            <w:r w:rsidR="00B231A2" w:rsidRPr="00B231A2">
              <w:rPr>
                <w:rFonts w:ascii="Book Antiqua" w:hAnsi="Book Antiqua"/>
                <w:sz w:val="19"/>
                <w:szCs w:val="19"/>
              </w:rPr>
              <w:t>Quem poderá consultar os assentamentos existentes nas juntas comerciais e obter certidões?</w:t>
            </w:r>
            <w:r w:rsidR="00B231A2">
              <w:rPr>
                <w:rFonts w:ascii="Book Antiqua" w:hAnsi="Book Antiqua"/>
                <w:sz w:val="19"/>
                <w:szCs w:val="19"/>
              </w:rPr>
              <w:t xml:space="preserve"> </w:t>
            </w:r>
            <w:r w:rsidR="00B231A2" w:rsidRPr="00B231A2">
              <w:rPr>
                <w:rFonts w:ascii="Book Antiqua" w:hAnsi="Book Antiqua"/>
                <w:sz w:val="19"/>
                <w:szCs w:val="19"/>
              </w:rPr>
              <w:t>Qualquer pessoa, sem necessidade de provar interesse, mediante pagamento do preço devido.</w:t>
            </w:r>
            <w:r w:rsidRPr="005650F3">
              <w:rPr>
                <w:rFonts w:ascii="Book Antiqua" w:hAnsi="Book Antiqua"/>
                <w:sz w:val="19"/>
                <w:szCs w:val="19"/>
              </w:rPr>
              <w:t xml:space="preserve"> </w:t>
            </w:r>
            <w:r w:rsidRPr="005650F3">
              <w:rPr>
                <w:rFonts w:ascii="Book Antiqua" w:hAnsi="Book Antiqua"/>
                <w:b/>
                <w:sz w:val="19"/>
                <w:szCs w:val="19"/>
              </w:rPr>
              <w:t>BL: art. 29, da Lei 8934.</w:t>
            </w:r>
          </w:p>
          <w:p w14:paraId="1708D90B" w14:textId="261DA6D9" w:rsidR="00304968" w:rsidRPr="00304968" w:rsidRDefault="00304968" w:rsidP="00B663B4">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304968">
              <w:rPr>
                <w:rFonts w:ascii="Book Antiqua" w:hAnsi="Book Antiqua"/>
                <w:b/>
                <w:sz w:val="19"/>
                <w:szCs w:val="19"/>
                <w:highlight w:val="yellow"/>
              </w:rPr>
              <w:t>Cartórios/TJSE-2014-CESPE</w:t>
            </w:r>
            <w:r>
              <w:rPr>
                <w:rFonts w:ascii="Book Antiqua" w:hAnsi="Book Antiqua"/>
                <w:b/>
                <w:sz w:val="19"/>
                <w:szCs w:val="19"/>
              </w:rPr>
              <w:t>)</w:t>
            </w:r>
            <w:r>
              <w:rPr>
                <w:rFonts w:ascii="Book Antiqua" w:hAnsi="Book Antiqua"/>
                <w:bCs/>
                <w:sz w:val="19"/>
                <w:szCs w:val="19"/>
              </w:rPr>
              <w:t>: A</w:t>
            </w:r>
            <w:r w:rsidRPr="00304968">
              <w:rPr>
                <w:rFonts w:ascii="Book Antiqua" w:hAnsi="Book Antiqua"/>
                <w:bCs/>
                <w:sz w:val="19"/>
                <w:szCs w:val="19"/>
              </w:rPr>
              <w:t>ssinale a opção correta à luz da legislação pertinente ao direito empresarial</w:t>
            </w:r>
            <w:r>
              <w:rPr>
                <w:rFonts w:ascii="Book Antiqua" w:hAnsi="Book Antiqua"/>
                <w:bCs/>
                <w:sz w:val="19"/>
                <w:szCs w:val="19"/>
              </w:rPr>
              <w:t xml:space="preserve">: </w:t>
            </w:r>
            <w:r w:rsidRPr="00304968">
              <w:rPr>
                <w:rFonts w:ascii="Book Antiqua" w:hAnsi="Book Antiqua"/>
                <w:bCs/>
                <w:sz w:val="19"/>
                <w:szCs w:val="19"/>
              </w:rPr>
              <w:t>Qualquer pessoa, sem precisar justificar interesse, tem direito de consultar os registros de uma junta comercial e requerer a expedição de certidões mediante pagamento do preço devido.</w:t>
            </w:r>
            <w:r>
              <w:rPr>
                <w:rFonts w:ascii="Book Antiqua" w:hAnsi="Book Antiqua"/>
                <w:bCs/>
                <w:sz w:val="19"/>
                <w:szCs w:val="19"/>
              </w:rPr>
              <w:t xml:space="preserve"> </w:t>
            </w:r>
            <w:r w:rsidRPr="005650F3">
              <w:rPr>
                <w:rFonts w:ascii="Book Antiqua" w:hAnsi="Book Antiqua"/>
                <w:b/>
                <w:sz w:val="19"/>
                <w:szCs w:val="19"/>
              </w:rPr>
              <w:t>BL: art. 29, da Lei 8934.</w:t>
            </w:r>
          </w:p>
        </w:tc>
      </w:tr>
    </w:tbl>
    <w:p w14:paraId="17B8125A"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53" w:name="art30"/>
      <w:bookmarkEnd w:id="53"/>
      <w:r w:rsidRPr="005650F3">
        <w:rPr>
          <w:rFonts w:ascii="Book Antiqua" w:eastAsia="Times New Roman" w:hAnsi="Book Antiqua" w:cs="Times New Roman"/>
          <w:sz w:val="19"/>
          <w:szCs w:val="19"/>
          <w:lang w:eastAsia="pt-BR"/>
        </w:rPr>
        <w:t>Art. 30. A forma, prazo e procedimento de expedição de certidões serão definidos no regulamento desta lei.</w:t>
      </w:r>
      <w:r w:rsidR="00F371DD" w:rsidRPr="005650F3">
        <w:rPr>
          <w:rFonts w:ascii="Book Antiqua" w:eastAsia="Times New Roman" w:hAnsi="Book Antiqua" w:cs="Times New Roman"/>
          <w:sz w:val="19"/>
          <w:szCs w:val="19"/>
          <w:lang w:eastAsia="pt-BR"/>
        </w:rPr>
        <w:t xml:space="preserve"> </w:t>
      </w:r>
    </w:p>
    <w:p w14:paraId="0BA4D333"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SEÇÃO II</w:t>
      </w:r>
    </w:p>
    <w:p w14:paraId="4D471076"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highlight w:val="green"/>
          <w:lang w:eastAsia="pt-BR"/>
        </w:rPr>
        <w:t>Da Publicação dos Atos</w:t>
      </w:r>
    </w:p>
    <w:p w14:paraId="3A4F5CE7" w14:textId="77777777" w:rsidR="00761F3F" w:rsidRPr="000103E7" w:rsidRDefault="00761F3F"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54" w:name="art31"/>
      <w:bookmarkStart w:id="55" w:name="art31.0"/>
      <w:bookmarkEnd w:id="54"/>
      <w:bookmarkEnd w:id="55"/>
      <w:r w:rsidRPr="005650F3">
        <w:rPr>
          <w:rFonts w:ascii="Book Antiqua" w:eastAsia="Times New Roman" w:hAnsi="Book Antiqua" w:cs="Times New Roman"/>
          <w:sz w:val="19"/>
          <w:szCs w:val="19"/>
          <w:lang w:eastAsia="pt-BR"/>
        </w:rPr>
        <w:t>Art. 31.  Os atos decisórios serão publicados em sítio da rede mundial de computadores da junta comercial do respectivo ente federativo</w:t>
      </w:r>
      <w:r w:rsidRPr="000103E7">
        <w:rPr>
          <w:rFonts w:ascii="Book Antiqua" w:eastAsia="Times New Roman" w:hAnsi="Book Antiqua" w:cs="Times New Roman"/>
          <w:sz w:val="16"/>
          <w:szCs w:val="16"/>
          <w:lang w:eastAsia="pt-BR"/>
        </w:rPr>
        <w:t xml:space="preserve">.    </w:t>
      </w:r>
      <w:hyperlink r:id="rId42" w:anchor="art14" w:history="1">
        <w:r w:rsidRPr="000103E7">
          <w:rPr>
            <w:rStyle w:val="Hyperlink"/>
            <w:rFonts w:ascii="Book Antiqua" w:eastAsia="Times New Roman" w:hAnsi="Book Antiqua" w:cs="Times New Roman"/>
            <w:sz w:val="16"/>
            <w:szCs w:val="16"/>
            <w:lang w:eastAsia="pt-BR"/>
          </w:rPr>
          <w:t>(Redação dada pela Lei nº 13.874, de 2019)</w:t>
        </w:r>
      </w:hyperlink>
    </w:p>
    <w:p w14:paraId="11ABE230"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CAPÍTULO III</w:t>
      </w:r>
    </w:p>
    <w:p w14:paraId="0A10FDDE"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Dos Atos Pertinentes ao Registro Público de Empresas Mercantis e Atividades Afins</w:t>
      </w:r>
    </w:p>
    <w:p w14:paraId="48E7EA7D"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SEÇÃO I</w:t>
      </w:r>
    </w:p>
    <w:p w14:paraId="041BAA23"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highlight w:val="green"/>
          <w:lang w:eastAsia="pt-BR"/>
        </w:rPr>
        <w:t>Da Compreensão dos Atos</w:t>
      </w:r>
    </w:p>
    <w:p w14:paraId="345AA355" w14:textId="2A0E0922"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56" w:name="art32"/>
      <w:bookmarkEnd w:id="56"/>
      <w:r w:rsidRPr="005650F3">
        <w:rPr>
          <w:rFonts w:ascii="Book Antiqua" w:eastAsia="Times New Roman" w:hAnsi="Book Antiqua" w:cs="Times New Roman"/>
          <w:b/>
          <w:sz w:val="19"/>
          <w:szCs w:val="19"/>
          <w:highlight w:val="magenta"/>
          <w:lang w:eastAsia="pt-BR"/>
        </w:rPr>
        <w:t>Art. 32</w:t>
      </w:r>
      <w:r w:rsidRPr="005650F3">
        <w:rPr>
          <w:rFonts w:ascii="Book Antiqua" w:eastAsia="Times New Roman" w:hAnsi="Book Antiqua" w:cs="Times New Roman"/>
          <w:sz w:val="19"/>
          <w:szCs w:val="19"/>
          <w:lang w:eastAsia="pt-BR"/>
        </w:rPr>
        <w:t xml:space="preserve">. </w:t>
      </w:r>
      <w:r w:rsidRPr="005650F3">
        <w:rPr>
          <w:rFonts w:ascii="Book Antiqua" w:eastAsia="Times New Roman" w:hAnsi="Book Antiqua" w:cs="Times New Roman"/>
          <w:b/>
          <w:sz w:val="19"/>
          <w:szCs w:val="19"/>
          <w:lang w:eastAsia="pt-BR"/>
        </w:rPr>
        <w:t xml:space="preserve">O </w:t>
      </w:r>
      <w:r w:rsidRPr="00D55DC3">
        <w:rPr>
          <w:rFonts w:ascii="Book Antiqua" w:eastAsia="Times New Roman" w:hAnsi="Book Antiqua" w:cs="Times New Roman"/>
          <w:b/>
          <w:caps/>
          <w:sz w:val="19"/>
          <w:szCs w:val="19"/>
          <w:shd w:val="clear" w:color="auto" w:fill="F7CAAC" w:themeFill="accent2" w:themeFillTint="66"/>
          <w:lang w:eastAsia="pt-BR"/>
        </w:rPr>
        <w:t>registro</w:t>
      </w:r>
      <w:r w:rsidRPr="00D55DC3">
        <w:rPr>
          <w:rFonts w:ascii="Book Antiqua" w:eastAsia="Times New Roman" w:hAnsi="Book Antiqua" w:cs="Times New Roman"/>
          <w:b/>
          <w:sz w:val="19"/>
          <w:szCs w:val="19"/>
          <w:lang w:eastAsia="pt-BR"/>
        </w:rPr>
        <w:t xml:space="preserve"> </w:t>
      </w:r>
      <w:r w:rsidRPr="00D55DC3">
        <w:rPr>
          <w:rFonts w:ascii="Book Antiqua" w:eastAsia="Times New Roman" w:hAnsi="Book Antiqua" w:cs="Times New Roman"/>
          <w:b/>
          <w:caps/>
          <w:sz w:val="19"/>
          <w:szCs w:val="19"/>
          <w:highlight w:val="green"/>
          <w:lang w:eastAsia="pt-BR"/>
        </w:rPr>
        <w:t>compreende</w:t>
      </w:r>
      <w:r w:rsidRPr="005650F3">
        <w:rPr>
          <w:rFonts w:ascii="Book Antiqua" w:eastAsia="Times New Roman" w:hAnsi="Book Antiqua" w:cs="Times New Roman"/>
          <w:sz w:val="19"/>
          <w:szCs w:val="19"/>
          <w:lang w:eastAsia="pt-BR"/>
        </w:rPr>
        <w:t>:</w:t>
      </w:r>
      <w:r w:rsidR="00255806" w:rsidRPr="005650F3">
        <w:rPr>
          <w:rFonts w:ascii="Book Antiqua" w:eastAsia="Times New Roman" w:hAnsi="Book Antiqua" w:cs="Times New Roman"/>
          <w:sz w:val="19"/>
          <w:szCs w:val="19"/>
          <w:lang w:eastAsia="pt-BR"/>
        </w:rPr>
        <w:t xml:space="preserve"> </w:t>
      </w:r>
      <w:bookmarkStart w:id="57" w:name="art32§1"/>
      <w:bookmarkEnd w:id="57"/>
    </w:p>
    <w:p w14:paraId="39BDF52F" w14:textId="7D32EB15" w:rsidR="00660C9C" w:rsidRPr="001C0BDA" w:rsidRDefault="00660C9C" w:rsidP="00660C9C">
      <w:pPr>
        <w:spacing w:before="100" w:beforeAutospacing="1" w:after="100" w:afterAutospacing="1" w:line="240" w:lineRule="auto"/>
        <w:ind w:firstLine="450"/>
        <w:jc w:val="both"/>
        <w:rPr>
          <w:rFonts w:ascii="Book Antiqua" w:eastAsia="Times New Roman" w:hAnsi="Book Antiqua" w:cs="Times New Roman"/>
          <w:color w:val="000000"/>
          <w:sz w:val="16"/>
          <w:szCs w:val="16"/>
          <w:u w:val="single"/>
          <w:lang w:eastAsia="pt-BR"/>
        </w:rPr>
      </w:pPr>
      <w:bookmarkStart w:id="58" w:name="art32i"/>
      <w:bookmarkEnd w:id="58"/>
      <w:r w:rsidRPr="005650F3">
        <w:rPr>
          <w:rFonts w:ascii="Book Antiqua" w:eastAsia="Times New Roman" w:hAnsi="Book Antiqua" w:cs="Arial"/>
          <w:color w:val="000000"/>
          <w:sz w:val="19"/>
          <w:szCs w:val="19"/>
          <w:lang w:eastAsia="pt-BR"/>
        </w:rPr>
        <w:t xml:space="preserve">I - </w:t>
      </w:r>
      <w:r w:rsidRPr="00D55DC3">
        <w:rPr>
          <w:rFonts w:ascii="Book Antiqua" w:eastAsia="Times New Roman" w:hAnsi="Book Antiqua" w:cs="Arial"/>
          <w:b/>
          <w:bCs/>
          <w:color w:val="000000"/>
          <w:sz w:val="19"/>
          <w:szCs w:val="19"/>
          <w:highlight w:val="cyan"/>
          <w:lang w:eastAsia="pt-BR"/>
        </w:rPr>
        <w:t>a matrícula</w:t>
      </w:r>
      <w:r w:rsidRPr="005650F3">
        <w:rPr>
          <w:rFonts w:ascii="Book Antiqua" w:eastAsia="Times New Roman" w:hAnsi="Book Antiqua" w:cs="Arial"/>
          <w:color w:val="000000"/>
          <w:sz w:val="19"/>
          <w:szCs w:val="19"/>
          <w:lang w:eastAsia="pt-BR"/>
        </w:rPr>
        <w:t xml:space="preserve"> e </w:t>
      </w:r>
      <w:r w:rsidRPr="00D55DC3">
        <w:rPr>
          <w:rFonts w:ascii="Book Antiqua" w:eastAsia="Times New Roman" w:hAnsi="Book Antiqua" w:cs="Arial"/>
          <w:b/>
          <w:bCs/>
          <w:color w:val="000000"/>
          <w:sz w:val="19"/>
          <w:szCs w:val="19"/>
          <w:highlight w:val="cyan"/>
          <w:lang w:eastAsia="pt-BR"/>
        </w:rPr>
        <w:t>seu cancelamento</w:t>
      </w:r>
      <w:r w:rsidRPr="005650F3">
        <w:rPr>
          <w:rFonts w:ascii="Book Antiqua" w:eastAsia="Times New Roman" w:hAnsi="Book Antiqua" w:cs="Arial"/>
          <w:color w:val="000000"/>
          <w:sz w:val="19"/>
          <w:szCs w:val="19"/>
          <w:lang w:eastAsia="pt-BR"/>
        </w:rPr>
        <w:t xml:space="preserve">: </w:t>
      </w:r>
      <w:r w:rsidRPr="00D55DC3">
        <w:rPr>
          <w:rFonts w:ascii="Book Antiqua" w:eastAsia="Times New Roman" w:hAnsi="Book Antiqua" w:cs="Arial"/>
          <w:b/>
          <w:bCs/>
          <w:color w:val="000000"/>
          <w:sz w:val="19"/>
          <w:szCs w:val="19"/>
          <w:lang w:eastAsia="pt-BR"/>
        </w:rPr>
        <w:t xml:space="preserve">dos </w:t>
      </w:r>
      <w:r w:rsidRPr="00D55DC3">
        <w:rPr>
          <w:rFonts w:ascii="Book Antiqua" w:eastAsia="Times New Roman" w:hAnsi="Book Antiqua" w:cs="Arial"/>
          <w:b/>
          <w:bCs/>
          <w:color w:val="000000"/>
          <w:sz w:val="19"/>
          <w:szCs w:val="19"/>
          <w:highlight w:val="yellow"/>
          <w:lang w:eastAsia="pt-BR"/>
        </w:rPr>
        <w:t>leiloeiros</w:t>
      </w:r>
      <w:r w:rsidRPr="00D55DC3">
        <w:rPr>
          <w:rFonts w:ascii="Book Antiqua" w:eastAsia="Times New Roman" w:hAnsi="Book Antiqua" w:cs="Arial"/>
          <w:b/>
          <w:bCs/>
          <w:color w:val="000000"/>
          <w:sz w:val="19"/>
          <w:szCs w:val="19"/>
          <w:lang w:eastAsia="pt-BR"/>
        </w:rPr>
        <w:t xml:space="preserve">, </w:t>
      </w:r>
      <w:r w:rsidRPr="00D55DC3">
        <w:rPr>
          <w:rFonts w:ascii="Book Antiqua" w:eastAsia="Times New Roman" w:hAnsi="Book Antiqua" w:cs="Arial"/>
          <w:b/>
          <w:bCs/>
          <w:color w:val="000000"/>
          <w:sz w:val="19"/>
          <w:szCs w:val="19"/>
          <w:highlight w:val="yellow"/>
          <w:lang w:eastAsia="pt-BR"/>
        </w:rPr>
        <w:t>tradutores públicos</w:t>
      </w:r>
      <w:r w:rsidRPr="00D55DC3">
        <w:rPr>
          <w:rFonts w:ascii="Book Antiqua" w:eastAsia="Times New Roman" w:hAnsi="Book Antiqua" w:cs="Arial"/>
          <w:b/>
          <w:bCs/>
          <w:color w:val="000000"/>
          <w:sz w:val="19"/>
          <w:szCs w:val="19"/>
          <w:lang w:eastAsia="pt-BR"/>
        </w:rPr>
        <w:t xml:space="preserve"> e </w:t>
      </w:r>
      <w:r w:rsidRPr="00D55DC3">
        <w:rPr>
          <w:rFonts w:ascii="Book Antiqua" w:eastAsia="Times New Roman" w:hAnsi="Book Antiqua" w:cs="Arial"/>
          <w:b/>
          <w:bCs/>
          <w:color w:val="000000"/>
          <w:sz w:val="19"/>
          <w:szCs w:val="19"/>
          <w:highlight w:val="yellow"/>
          <w:lang w:eastAsia="pt-BR"/>
        </w:rPr>
        <w:t>intérpretes comerciais</w:t>
      </w:r>
      <w:r w:rsidRPr="00D55DC3">
        <w:rPr>
          <w:rFonts w:ascii="Book Antiqua" w:eastAsia="Times New Roman" w:hAnsi="Book Antiqua" w:cs="Arial"/>
          <w:b/>
          <w:bCs/>
          <w:color w:val="000000"/>
          <w:sz w:val="19"/>
          <w:szCs w:val="19"/>
          <w:lang w:eastAsia="pt-BR"/>
        </w:rPr>
        <w:t xml:space="preserve">, </w:t>
      </w:r>
      <w:r w:rsidRPr="00D55DC3">
        <w:rPr>
          <w:rFonts w:ascii="Book Antiqua" w:eastAsia="Times New Roman" w:hAnsi="Book Antiqua" w:cs="Arial"/>
          <w:b/>
          <w:bCs/>
          <w:color w:val="000000"/>
          <w:sz w:val="19"/>
          <w:szCs w:val="19"/>
          <w:highlight w:val="yellow"/>
          <w:lang w:eastAsia="pt-BR"/>
        </w:rPr>
        <w:t>trapicheiros</w:t>
      </w:r>
      <w:r w:rsidRPr="00D55DC3">
        <w:rPr>
          <w:rFonts w:ascii="Book Antiqua" w:eastAsia="Times New Roman" w:hAnsi="Book Antiqua" w:cs="Arial"/>
          <w:b/>
          <w:bCs/>
          <w:color w:val="000000"/>
          <w:sz w:val="19"/>
          <w:szCs w:val="19"/>
          <w:lang w:eastAsia="pt-BR"/>
        </w:rPr>
        <w:t xml:space="preserve"> e </w:t>
      </w:r>
      <w:r w:rsidRPr="00D55DC3">
        <w:rPr>
          <w:rFonts w:ascii="Book Antiqua" w:eastAsia="Times New Roman" w:hAnsi="Book Antiqua" w:cs="Arial"/>
          <w:b/>
          <w:bCs/>
          <w:color w:val="000000"/>
          <w:sz w:val="19"/>
          <w:szCs w:val="19"/>
          <w:highlight w:val="yellow"/>
          <w:lang w:eastAsia="pt-BR"/>
        </w:rPr>
        <w:t>administradores de armazéns-gerais</w:t>
      </w:r>
      <w:r w:rsidRPr="000103E7">
        <w:rPr>
          <w:rFonts w:ascii="Book Antiqua" w:eastAsia="Times New Roman" w:hAnsi="Book Antiqua" w:cs="Arial"/>
          <w:color w:val="000000"/>
          <w:sz w:val="16"/>
          <w:szCs w:val="16"/>
          <w:lang w:eastAsia="pt-BR"/>
        </w:rPr>
        <w:t>;</w:t>
      </w:r>
      <w:r w:rsidR="00D55DC3" w:rsidRPr="000103E7">
        <w:rPr>
          <w:rFonts w:ascii="Book Antiqua" w:eastAsia="Times New Roman" w:hAnsi="Book Antiqua" w:cs="Arial"/>
          <w:color w:val="000000"/>
          <w:sz w:val="16"/>
          <w:szCs w:val="16"/>
          <w:lang w:eastAsia="pt-BR"/>
        </w:rPr>
        <w:t xml:space="preserve"> </w:t>
      </w:r>
      <w:r w:rsidR="00D55DC3" w:rsidRPr="000103E7">
        <w:rPr>
          <w:rFonts w:ascii="Book Antiqua" w:eastAsia="Times New Roman" w:hAnsi="Book Antiqua" w:cs="Times New Roman"/>
          <w:b/>
          <w:bCs/>
          <w:color w:val="FF0000"/>
          <w:sz w:val="16"/>
          <w:szCs w:val="16"/>
          <w:u w:val="single"/>
          <w:lang w:eastAsia="pt-BR"/>
        </w:rPr>
        <w:t>(Cartórios/TJSP-2012)</w:t>
      </w:r>
      <w:r w:rsidR="00552AF0" w:rsidRPr="000103E7">
        <w:rPr>
          <w:rFonts w:ascii="Book Antiqua" w:eastAsia="Times New Roman" w:hAnsi="Book Antiqua" w:cs="Times New Roman"/>
          <w:b/>
          <w:bCs/>
          <w:color w:val="FF0000"/>
          <w:sz w:val="16"/>
          <w:szCs w:val="16"/>
          <w:lang w:eastAsia="pt-BR"/>
        </w:rPr>
        <w:t xml:space="preserve"> </w:t>
      </w:r>
      <w:r w:rsidR="0085400E" w:rsidRPr="000103E7">
        <w:rPr>
          <w:rFonts w:ascii="Book Antiqua" w:eastAsia="Times New Roman" w:hAnsi="Book Antiqua" w:cs="Times New Roman"/>
          <w:b/>
          <w:color w:val="FF0000"/>
          <w:sz w:val="16"/>
          <w:szCs w:val="16"/>
          <w:u w:val="single"/>
          <w:lang w:eastAsia="pt-BR"/>
        </w:rPr>
        <w:t>(Cartórios/TJMT-2014)</w:t>
      </w:r>
      <w:r w:rsidR="00D56613" w:rsidRPr="000103E7">
        <w:rPr>
          <w:rFonts w:ascii="Book Antiqua" w:eastAsia="Times New Roman" w:hAnsi="Book Antiqua" w:cs="Times New Roman"/>
          <w:b/>
          <w:color w:val="FF0000"/>
          <w:sz w:val="16"/>
          <w:szCs w:val="16"/>
          <w:lang w:eastAsia="pt-BR"/>
        </w:rPr>
        <w:t xml:space="preserve"> </w:t>
      </w:r>
      <w:r w:rsidR="00D56613" w:rsidRPr="000103E7">
        <w:rPr>
          <w:rFonts w:ascii="Book Antiqua" w:eastAsia="Times New Roman" w:hAnsi="Book Antiqua" w:cs="Times New Roman"/>
          <w:b/>
          <w:color w:val="FF0000"/>
          <w:sz w:val="16"/>
          <w:szCs w:val="16"/>
          <w:u w:val="single"/>
          <w:lang w:eastAsia="pt-BR"/>
        </w:rPr>
        <w:lastRenderedPageBreak/>
        <w:t>(Cartórios/TJMG-2015)</w:t>
      </w:r>
      <w:r w:rsidR="006E24DC" w:rsidRPr="000103E7">
        <w:rPr>
          <w:rFonts w:ascii="Book Antiqua" w:eastAsia="Times New Roman" w:hAnsi="Book Antiqua" w:cs="Times New Roman"/>
          <w:b/>
          <w:color w:val="FF0000"/>
          <w:sz w:val="16"/>
          <w:szCs w:val="16"/>
          <w:lang w:eastAsia="pt-BR"/>
        </w:rPr>
        <w:t xml:space="preserve"> </w:t>
      </w:r>
      <w:r w:rsidR="006E24DC" w:rsidRPr="000103E7">
        <w:rPr>
          <w:rFonts w:ascii="Book Antiqua" w:eastAsia="Times New Roman" w:hAnsi="Book Antiqua" w:cs="Times New Roman"/>
          <w:b/>
          <w:bCs/>
          <w:color w:val="FF0000"/>
          <w:sz w:val="16"/>
          <w:szCs w:val="16"/>
          <w:u w:val="single"/>
          <w:lang w:eastAsia="pt-BR"/>
        </w:rPr>
        <w:t>(TRT15-2015)</w:t>
      </w:r>
      <w:r w:rsidR="00DE4493" w:rsidRPr="000103E7">
        <w:rPr>
          <w:rFonts w:ascii="Book Antiqua" w:eastAsia="Times New Roman" w:hAnsi="Book Antiqua" w:cs="Times New Roman"/>
          <w:b/>
          <w:bCs/>
          <w:color w:val="FF0000"/>
          <w:sz w:val="16"/>
          <w:szCs w:val="16"/>
          <w:lang w:eastAsia="pt-BR"/>
        </w:rPr>
        <w:t xml:space="preserve"> </w:t>
      </w:r>
      <w:bookmarkStart w:id="59" w:name="_Hlk54176030"/>
      <w:r w:rsidR="00DE4493" w:rsidRPr="000103E7">
        <w:rPr>
          <w:rFonts w:ascii="Book Antiqua" w:eastAsia="Times New Roman" w:hAnsi="Book Antiqua" w:cs="Times New Roman"/>
          <w:b/>
          <w:bCs/>
          <w:color w:val="FF0000"/>
          <w:sz w:val="16"/>
          <w:szCs w:val="16"/>
          <w:u w:val="single"/>
          <w:lang w:eastAsia="pt-BR"/>
        </w:rPr>
        <w:t>(Cartórios/TJPA-2016)</w:t>
      </w:r>
      <w:bookmarkEnd w:id="59"/>
      <w:r w:rsidR="00C563D1" w:rsidRPr="000103E7">
        <w:rPr>
          <w:rFonts w:ascii="Book Antiqua" w:eastAsia="Times New Roman" w:hAnsi="Book Antiqua" w:cs="Times New Roman"/>
          <w:b/>
          <w:bCs/>
          <w:color w:val="FF0000"/>
          <w:sz w:val="16"/>
          <w:szCs w:val="16"/>
          <w:lang w:eastAsia="pt-BR"/>
        </w:rPr>
        <w:t xml:space="preserve"> </w:t>
      </w:r>
      <w:r w:rsidR="00C563D1" w:rsidRPr="000103E7">
        <w:rPr>
          <w:rFonts w:ascii="Book Antiqua" w:eastAsia="Times New Roman" w:hAnsi="Book Antiqua" w:cs="Times New Roman"/>
          <w:b/>
          <w:bCs/>
          <w:color w:val="FF0000"/>
          <w:sz w:val="16"/>
          <w:szCs w:val="16"/>
          <w:u w:val="single"/>
          <w:lang w:eastAsia="pt-BR"/>
        </w:rPr>
        <w:t>(TRT2-2016)</w:t>
      </w:r>
      <w:r w:rsidR="00711DA2" w:rsidRPr="000103E7">
        <w:rPr>
          <w:rFonts w:ascii="Book Antiqua" w:eastAsia="Times New Roman" w:hAnsi="Book Antiqua" w:cs="Arial"/>
          <w:color w:val="000000"/>
          <w:sz w:val="16"/>
          <w:szCs w:val="16"/>
          <w:lang w:eastAsia="pt-BR"/>
        </w:rPr>
        <w:t xml:space="preserve"> </w:t>
      </w:r>
      <w:r w:rsidR="00711DA2" w:rsidRPr="000103E7">
        <w:rPr>
          <w:rFonts w:ascii="Book Antiqua" w:hAnsi="Book Antiqua" w:cs="Times New Roman"/>
          <w:b/>
          <w:color w:val="FF0000"/>
          <w:sz w:val="16"/>
          <w:szCs w:val="16"/>
          <w:u w:val="single"/>
        </w:rPr>
        <w:t>(Cartórios/TJCE-2018)</w:t>
      </w:r>
      <w:r w:rsidR="0058707B" w:rsidRPr="000103E7">
        <w:rPr>
          <w:rFonts w:ascii="Book Antiqua" w:hAnsi="Book Antiqua" w:cs="Times New Roman"/>
          <w:b/>
          <w:color w:val="FF0000"/>
          <w:sz w:val="16"/>
          <w:szCs w:val="16"/>
        </w:rPr>
        <w:t xml:space="preserve"> </w:t>
      </w:r>
      <w:r w:rsidR="0058707B" w:rsidRPr="000103E7">
        <w:rPr>
          <w:rFonts w:ascii="Book Antiqua" w:hAnsi="Book Antiqua" w:cs="Times New Roman"/>
          <w:b/>
          <w:color w:val="FF0000"/>
          <w:sz w:val="16"/>
          <w:szCs w:val="16"/>
          <w:u w:val="single"/>
        </w:rPr>
        <w:t>(Cartórios/TJSC-2019)</w:t>
      </w:r>
      <w:r w:rsidR="001C0BDA">
        <w:rPr>
          <w:rFonts w:ascii="Book Antiqua" w:hAnsi="Book Antiqua" w:cs="Times New Roman"/>
          <w:b/>
          <w:color w:val="FF0000"/>
          <w:sz w:val="16"/>
          <w:szCs w:val="16"/>
        </w:rPr>
        <w:t xml:space="preserve"> </w:t>
      </w:r>
      <w:r w:rsidR="001C0BDA">
        <w:rPr>
          <w:rFonts w:ascii="Book Antiqua" w:hAnsi="Book Antiqua" w:cs="Times New Roman"/>
          <w:b/>
          <w:color w:val="FF0000"/>
          <w:sz w:val="16"/>
          <w:szCs w:val="16"/>
          <w:u w:val="single"/>
        </w:rPr>
        <w:t>(MPPA-2023)</w:t>
      </w:r>
    </w:p>
    <w:tbl>
      <w:tblPr>
        <w:tblStyle w:val="Tabelacomgrade"/>
        <w:tblW w:w="0" w:type="auto"/>
        <w:shd w:val="clear" w:color="auto" w:fill="CCFFFF"/>
        <w:tblLook w:val="04A0" w:firstRow="1" w:lastRow="0" w:firstColumn="1" w:lastColumn="0" w:noHBand="0" w:noVBand="1"/>
      </w:tblPr>
      <w:tblGrid>
        <w:gridCol w:w="8494"/>
      </w:tblGrid>
      <w:tr w:rsidR="001C0BDA" w:rsidRPr="005650F3" w14:paraId="4E759549" w14:textId="77777777" w:rsidTr="001C4611">
        <w:tc>
          <w:tcPr>
            <w:tcW w:w="8494" w:type="dxa"/>
            <w:shd w:val="clear" w:color="auto" w:fill="CCFFFF"/>
          </w:tcPr>
          <w:p w14:paraId="5DBA4854" w14:textId="5B738834" w:rsidR="001C0BDA" w:rsidRPr="00304968" w:rsidRDefault="001C0BDA" w:rsidP="001C4611">
            <w:pPr>
              <w:spacing w:before="100" w:beforeAutospacing="1" w:after="100" w:afterAutospacing="1"/>
              <w:jc w:val="both"/>
              <w:rPr>
                <w:rFonts w:ascii="Book Antiqua" w:hAnsi="Book Antiqua"/>
                <w:bCs/>
                <w:sz w:val="19"/>
                <w:szCs w:val="19"/>
              </w:rPr>
            </w:pPr>
            <w:bookmarkStart w:id="60" w:name="art32ii"/>
            <w:bookmarkEnd w:id="60"/>
            <w:r>
              <w:rPr>
                <w:rFonts w:ascii="Book Antiqua" w:hAnsi="Book Antiqua"/>
                <w:b/>
                <w:sz w:val="19"/>
                <w:szCs w:val="19"/>
              </w:rPr>
              <w:t>(</w:t>
            </w:r>
            <w:r>
              <w:rPr>
                <w:rFonts w:ascii="Book Antiqua" w:hAnsi="Book Antiqua"/>
                <w:b/>
                <w:sz w:val="19"/>
                <w:szCs w:val="19"/>
                <w:highlight w:val="yellow"/>
              </w:rPr>
              <w:t>MPPA-2023</w:t>
            </w:r>
            <w:r w:rsidRPr="00304968">
              <w:rPr>
                <w:rFonts w:ascii="Book Antiqua" w:hAnsi="Book Antiqua"/>
                <w:b/>
                <w:sz w:val="19"/>
                <w:szCs w:val="19"/>
                <w:highlight w:val="yellow"/>
              </w:rPr>
              <w:t>-CESPE</w:t>
            </w:r>
            <w:r>
              <w:rPr>
                <w:rFonts w:ascii="Book Antiqua" w:hAnsi="Book Antiqua"/>
                <w:b/>
                <w:sz w:val="19"/>
                <w:szCs w:val="19"/>
              </w:rPr>
              <w:t>)</w:t>
            </w:r>
            <w:r>
              <w:rPr>
                <w:rFonts w:ascii="Book Antiqua" w:hAnsi="Book Antiqua"/>
                <w:bCs/>
                <w:sz w:val="19"/>
                <w:szCs w:val="19"/>
              </w:rPr>
              <w:t xml:space="preserve">: </w:t>
            </w:r>
            <w:r w:rsidRPr="001C0BDA">
              <w:rPr>
                <w:rFonts w:ascii="Book Antiqua" w:hAnsi="Book Antiqua"/>
                <w:bCs/>
                <w:sz w:val="19"/>
                <w:szCs w:val="19"/>
              </w:rPr>
              <w:t>De acordo com a Lei n.º 8.934/1994, o ato pertinente ao registro público de empresas mercantis e atividades afins, executado pelas juntas comerciais, a que está condicionado o exercício da profissão de leiloeiro é o(a)</w:t>
            </w:r>
            <w:r>
              <w:rPr>
                <w:rFonts w:ascii="Book Antiqua" w:hAnsi="Book Antiqua"/>
                <w:bCs/>
                <w:sz w:val="19"/>
                <w:szCs w:val="19"/>
              </w:rPr>
              <w:t xml:space="preserve"> matrícula</w:t>
            </w:r>
            <w:r w:rsidRPr="00304968">
              <w:rPr>
                <w:rFonts w:ascii="Book Antiqua" w:hAnsi="Book Antiqua"/>
                <w:bCs/>
                <w:sz w:val="19"/>
                <w:szCs w:val="19"/>
              </w:rPr>
              <w:t>.</w:t>
            </w:r>
            <w:r>
              <w:rPr>
                <w:rFonts w:ascii="Book Antiqua" w:hAnsi="Book Antiqua"/>
                <w:bCs/>
                <w:sz w:val="19"/>
                <w:szCs w:val="19"/>
              </w:rPr>
              <w:t xml:space="preserve"> </w:t>
            </w:r>
            <w:r w:rsidRPr="005650F3">
              <w:rPr>
                <w:rFonts w:ascii="Book Antiqua" w:hAnsi="Book Antiqua"/>
                <w:b/>
                <w:sz w:val="19"/>
                <w:szCs w:val="19"/>
              </w:rPr>
              <w:t xml:space="preserve">BL: art. </w:t>
            </w:r>
            <w:r>
              <w:rPr>
                <w:rFonts w:ascii="Book Antiqua" w:hAnsi="Book Antiqua"/>
                <w:b/>
                <w:sz w:val="19"/>
                <w:szCs w:val="19"/>
              </w:rPr>
              <w:t>32, I</w:t>
            </w:r>
            <w:r w:rsidRPr="005650F3">
              <w:rPr>
                <w:rFonts w:ascii="Book Antiqua" w:hAnsi="Book Antiqua"/>
                <w:b/>
                <w:sz w:val="19"/>
                <w:szCs w:val="19"/>
              </w:rPr>
              <w:t>, da Lei 8934.</w:t>
            </w:r>
          </w:p>
        </w:tc>
      </w:tr>
    </w:tbl>
    <w:p w14:paraId="4773D880" w14:textId="1CBE86C5" w:rsidR="00660C9C" w:rsidRPr="000103E7" w:rsidRDefault="00660C9C" w:rsidP="00660C9C">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5650F3">
        <w:rPr>
          <w:rFonts w:ascii="Book Antiqua" w:eastAsia="Times New Roman" w:hAnsi="Book Antiqua" w:cs="Arial"/>
          <w:color w:val="000000"/>
          <w:sz w:val="19"/>
          <w:szCs w:val="19"/>
          <w:lang w:eastAsia="pt-BR"/>
        </w:rPr>
        <w:t xml:space="preserve">II - O </w:t>
      </w:r>
      <w:r w:rsidRPr="00D55DC3">
        <w:rPr>
          <w:rFonts w:ascii="Book Antiqua" w:eastAsia="Times New Roman" w:hAnsi="Book Antiqua" w:cs="Arial"/>
          <w:b/>
          <w:bCs/>
          <w:color w:val="000000"/>
          <w:sz w:val="19"/>
          <w:szCs w:val="19"/>
          <w:highlight w:val="cyan"/>
          <w:lang w:eastAsia="pt-BR"/>
        </w:rPr>
        <w:t>arquivamento</w:t>
      </w:r>
      <w:r w:rsidRPr="000103E7">
        <w:rPr>
          <w:rFonts w:ascii="Book Antiqua" w:eastAsia="Times New Roman" w:hAnsi="Book Antiqua" w:cs="Arial"/>
          <w:color w:val="000000"/>
          <w:sz w:val="16"/>
          <w:szCs w:val="16"/>
          <w:lang w:eastAsia="pt-BR"/>
        </w:rPr>
        <w:t>:</w:t>
      </w:r>
      <w:r w:rsidR="0085400E" w:rsidRPr="000103E7">
        <w:rPr>
          <w:rFonts w:ascii="Book Antiqua" w:eastAsia="Times New Roman" w:hAnsi="Book Antiqua" w:cs="Arial"/>
          <w:color w:val="000000"/>
          <w:sz w:val="16"/>
          <w:szCs w:val="16"/>
          <w:lang w:eastAsia="pt-BR"/>
        </w:rPr>
        <w:t xml:space="preserve"> </w:t>
      </w:r>
      <w:r w:rsidR="0085400E" w:rsidRPr="000103E7">
        <w:rPr>
          <w:rFonts w:ascii="Book Antiqua" w:eastAsia="Times New Roman" w:hAnsi="Book Antiqua" w:cs="Times New Roman"/>
          <w:b/>
          <w:color w:val="FF0000"/>
          <w:sz w:val="16"/>
          <w:szCs w:val="16"/>
          <w:u w:val="single"/>
          <w:lang w:eastAsia="pt-BR"/>
        </w:rPr>
        <w:t>(Cartórios/TJMT-2014)</w:t>
      </w:r>
      <w:r w:rsidR="0058707B" w:rsidRPr="000103E7">
        <w:rPr>
          <w:rFonts w:ascii="Book Antiqua" w:eastAsia="Times New Roman" w:hAnsi="Book Antiqua" w:cs="Times New Roman"/>
          <w:b/>
          <w:color w:val="FF0000"/>
          <w:sz w:val="16"/>
          <w:szCs w:val="16"/>
          <w:lang w:eastAsia="pt-BR"/>
        </w:rPr>
        <w:t xml:space="preserve"> </w:t>
      </w:r>
      <w:r w:rsidR="0058707B" w:rsidRPr="000103E7">
        <w:rPr>
          <w:rFonts w:ascii="Book Antiqua" w:hAnsi="Book Antiqua" w:cs="Times New Roman"/>
          <w:b/>
          <w:color w:val="FF0000"/>
          <w:sz w:val="16"/>
          <w:szCs w:val="16"/>
          <w:u w:val="single"/>
        </w:rPr>
        <w:t>(Cartórios/TJSC-2019)</w:t>
      </w:r>
    </w:p>
    <w:p w14:paraId="42458AD4" w14:textId="2853BDE6" w:rsidR="00660C9C" w:rsidRPr="00BE74D7" w:rsidRDefault="00660C9C" w:rsidP="00537206">
      <w:pPr>
        <w:spacing w:before="100" w:beforeAutospacing="1" w:after="100" w:afterAutospacing="1" w:line="240" w:lineRule="auto"/>
        <w:ind w:firstLine="448"/>
        <w:jc w:val="both"/>
        <w:rPr>
          <w:rFonts w:ascii="Book Antiqua" w:hAnsi="Book Antiqua" w:cs="Times New Roman"/>
          <w:b/>
          <w:bCs/>
          <w:color w:val="FF0000"/>
          <w:sz w:val="16"/>
          <w:szCs w:val="16"/>
        </w:rPr>
      </w:pPr>
      <w:bookmarkStart w:id="61" w:name="art32iia"/>
      <w:bookmarkEnd w:id="61"/>
      <w:r w:rsidRPr="00BE74D7">
        <w:rPr>
          <w:rFonts w:ascii="Book Antiqua" w:eastAsia="Times New Roman" w:hAnsi="Book Antiqua" w:cs="Arial"/>
          <w:b/>
          <w:bCs/>
          <w:color w:val="000000"/>
          <w:sz w:val="19"/>
          <w:szCs w:val="19"/>
          <w:lang w:eastAsia="pt-BR"/>
        </w:rPr>
        <w:t xml:space="preserve">a) dos documentos relativos à </w:t>
      </w:r>
      <w:r w:rsidRPr="00BE74D7">
        <w:rPr>
          <w:rFonts w:ascii="Book Antiqua" w:eastAsia="Times New Roman" w:hAnsi="Book Antiqua" w:cs="Arial"/>
          <w:b/>
          <w:bCs/>
          <w:color w:val="000000"/>
          <w:sz w:val="19"/>
          <w:szCs w:val="19"/>
          <w:highlight w:val="cyan"/>
          <w:lang w:eastAsia="pt-BR"/>
        </w:rPr>
        <w:t>constituição</w:t>
      </w:r>
      <w:r w:rsidRPr="00BE74D7">
        <w:rPr>
          <w:rFonts w:ascii="Book Antiqua" w:eastAsia="Times New Roman" w:hAnsi="Book Antiqua" w:cs="Arial"/>
          <w:b/>
          <w:bCs/>
          <w:color w:val="000000"/>
          <w:sz w:val="19"/>
          <w:szCs w:val="19"/>
          <w:lang w:eastAsia="pt-BR"/>
        </w:rPr>
        <w:t xml:space="preserve">, </w:t>
      </w:r>
      <w:r w:rsidRPr="00BE74D7">
        <w:rPr>
          <w:rFonts w:ascii="Book Antiqua" w:eastAsia="Times New Roman" w:hAnsi="Book Antiqua" w:cs="Arial"/>
          <w:b/>
          <w:bCs/>
          <w:color w:val="000000"/>
          <w:sz w:val="19"/>
          <w:szCs w:val="19"/>
          <w:highlight w:val="cyan"/>
          <w:lang w:eastAsia="pt-BR"/>
        </w:rPr>
        <w:t>alteração</w:t>
      </w:r>
      <w:r w:rsidRPr="00BE74D7">
        <w:rPr>
          <w:rFonts w:ascii="Book Antiqua" w:eastAsia="Times New Roman" w:hAnsi="Book Antiqua" w:cs="Arial"/>
          <w:b/>
          <w:bCs/>
          <w:color w:val="000000"/>
          <w:sz w:val="19"/>
          <w:szCs w:val="19"/>
          <w:lang w:eastAsia="pt-BR"/>
        </w:rPr>
        <w:t xml:space="preserve">, dissolução e </w:t>
      </w:r>
      <w:r w:rsidRPr="00BE74D7">
        <w:rPr>
          <w:rFonts w:ascii="Book Antiqua" w:eastAsia="Times New Roman" w:hAnsi="Book Antiqua" w:cs="Arial"/>
          <w:b/>
          <w:bCs/>
          <w:color w:val="000000"/>
          <w:sz w:val="19"/>
          <w:szCs w:val="19"/>
          <w:highlight w:val="cyan"/>
          <w:lang w:eastAsia="pt-BR"/>
        </w:rPr>
        <w:t>extinção</w:t>
      </w:r>
      <w:r w:rsidRPr="00BE74D7">
        <w:rPr>
          <w:rFonts w:ascii="Book Antiqua" w:eastAsia="Times New Roman" w:hAnsi="Book Antiqua" w:cs="Arial"/>
          <w:b/>
          <w:bCs/>
          <w:color w:val="000000"/>
          <w:sz w:val="19"/>
          <w:szCs w:val="19"/>
          <w:lang w:eastAsia="pt-BR"/>
        </w:rPr>
        <w:t xml:space="preserve"> de </w:t>
      </w:r>
      <w:r w:rsidRPr="00BE74D7">
        <w:rPr>
          <w:rFonts w:ascii="Book Antiqua" w:eastAsia="Times New Roman" w:hAnsi="Book Antiqua" w:cs="Arial"/>
          <w:b/>
          <w:bCs/>
          <w:color w:val="000000"/>
          <w:sz w:val="19"/>
          <w:szCs w:val="19"/>
          <w:highlight w:val="yellow"/>
          <w:lang w:eastAsia="pt-BR"/>
        </w:rPr>
        <w:t>firmas mercantis individuais</w:t>
      </w:r>
      <w:r w:rsidRPr="00BE74D7">
        <w:rPr>
          <w:rFonts w:ascii="Book Antiqua" w:eastAsia="Times New Roman" w:hAnsi="Book Antiqua" w:cs="Arial"/>
          <w:b/>
          <w:bCs/>
          <w:color w:val="000000"/>
          <w:sz w:val="19"/>
          <w:szCs w:val="19"/>
          <w:lang w:eastAsia="pt-BR"/>
        </w:rPr>
        <w:t xml:space="preserve">, </w:t>
      </w:r>
      <w:r w:rsidRPr="00BE74D7">
        <w:rPr>
          <w:rFonts w:ascii="Book Antiqua" w:eastAsia="Times New Roman" w:hAnsi="Book Antiqua" w:cs="Arial"/>
          <w:b/>
          <w:bCs/>
          <w:color w:val="000000"/>
          <w:sz w:val="19"/>
          <w:szCs w:val="19"/>
          <w:highlight w:val="yellow"/>
          <w:lang w:eastAsia="pt-BR"/>
        </w:rPr>
        <w:t>sociedades mercantis</w:t>
      </w:r>
      <w:r w:rsidRPr="00BE74D7">
        <w:rPr>
          <w:rFonts w:ascii="Book Antiqua" w:eastAsia="Times New Roman" w:hAnsi="Book Antiqua" w:cs="Arial"/>
          <w:b/>
          <w:bCs/>
          <w:color w:val="000000"/>
          <w:sz w:val="19"/>
          <w:szCs w:val="19"/>
          <w:lang w:eastAsia="pt-BR"/>
        </w:rPr>
        <w:t xml:space="preserve"> e </w:t>
      </w:r>
      <w:r w:rsidRPr="00BE74D7">
        <w:rPr>
          <w:rFonts w:ascii="Book Antiqua" w:eastAsia="Times New Roman" w:hAnsi="Book Antiqua" w:cs="Arial"/>
          <w:b/>
          <w:bCs/>
          <w:color w:val="000000"/>
          <w:sz w:val="19"/>
          <w:szCs w:val="19"/>
          <w:highlight w:val="yellow"/>
          <w:lang w:eastAsia="pt-BR"/>
        </w:rPr>
        <w:t>cooperativas</w:t>
      </w:r>
      <w:r w:rsidRPr="00BE74D7">
        <w:rPr>
          <w:rFonts w:ascii="Book Antiqua" w:eastAsia="Times New Roman" w:hAnsi="Book Antiqua" w:cs="Arial"/>
          <w:b/>
          <w:bCs/>
          <w:color w:val="000000"/>
          <w:sz w:val="16"/>
          <w:szCs w:val="16"/>
          <w:lang w:eastAsia="pt-BR"/>
        </w:rPr>
        <w:t>;</w:t>
      </w:r>
      <w:r w:rsidR="007C1A89" w:rsidRPr="00BE74D7">
        <w:rPr>
          <w:rFonts w:ascii="Book Antiqua" w:eastAsia="Times New Roman" w:hAnsi="Book Antiqua" w:cs="Arial"/>
          <w:b/>
          <w:bCs/>
          <w:color w:val="000000"/>
          <w:sz w:val="16"/>
          <w:szCs w:val="16"/>
          <w:lang w:eastAsia="pt-BR"/>
        </w:rPr>
        <w:t xml:space="preserve"> </w:t>
      </w:r>
      <w:r w:rsidR="007C1A89" w:rsidRPr="00BE74D7">
        <w:rPr>
          <w:rFonts w:ascii="Book Antiqua" w:eastAsia="Times New Roman" w:hAnsi="Book Antiqua" w:cs="Times New Roman"/>
          <w:b/>
          <w:bCs/>
          <w:color w:val="FF0000"/>
          <w:sz w:val="16"/>
          <w:szCs w:val="16"/>
          <w:u w:val="single"/>
          <w:lang w:eastAsia="pt-BR"/>
        </w:rPr>
        <w:t>(PGEPB-2008)</w:t>
      </w:r>
      <w:r w:rsidR="00405203" w:rsidRPr="00BE74D7">
        <w:rPr>
          <w:rFonts w:ascii="Book Antiqua" w:eastAsia="Times New Roman" w:hAnsi="Book Antiqua" w:cs="Times New Roman"/>
          <w:b/>
          <w:bCs/>
          <w:color w:val="FF0000"/>
          <w:sz w:val="16"/>
          <w:szCs w:val="16"/>
          <w:lang w:eastAsia="pt-BR"/>
        </w:rPr>
        <w:t xml:space="preserve"> </w:t>
      </w:r>
      <w:r w:rsidR="00405203" w:rsidRPr="00BE74D7">
        <w:rPr>
          <w:rFonts w:ascii="Book Antiqua" w:hAnsi="Book Antiqua" w:cs="Times New Roman"/>
          <w:b/>
          <w:bCs/>
          <w:color w:val="FF0000"/>
          <w:sz w:val="16"/>
          <w:szCs w:val="16"/>
          <w:u w:val="single"/>
        </w:rPr>
        <w:t>(DPEMT-2009)</w:t>
      </w:r>
      <w:r w:rsidR="00455E34" w:rsidRPr="00BE74D7">
        <w:rPr>
          <w:rFonts w:ascii="Book Antiqua" w:eastAsia="Times New Roman" w:hAnsi="Book Antiqua" w:cs="Times New Roman"/>
          <w:b/>
          <w:bCs/>
          <w:color w:val="FF0000"/>
          <w:sz w:val="16"/>
          <w:szCs w:val="16"/>
          <w:lang w:eastAsia="pt-BR"/>
        </w:rPr>
        <w:t xml:space="preserve"> </w:t>
      </w:r>
      <w:r w:rsidR="00455E34" w:rsidRPr="00BE74D7">
        <w:rPr>
          <w:rFonts w:ascii="Book Antiqua" w:eastAsia="Times New Roman" w:hAnsi="Book Antiqua" w:cs="Times New Roman"/>
          <w:b/>
          <w:bCs/>
          <w:color w:val="FF0000"/>
          <w:sz w:val="16"/>
          <w:szCs w:val="16"/>
          <w:u w:val="single"/>
          <w:lang w:eastAsia="pt-BR"/>
        </w:rPr>
        <w:t>(AGU-2009)</w:t>
      </w:r>
      <w:r w:rsidR="0070790F" w:rsidRPr="00BE74D7">
        <w:rPr>
          <w:rFonts w:ascii="Book Antiqua" w:eastAsia="Times New Roman" w:hAnsi="Book Antiqua" w:cs="Times New Roman"/>
          <w:b/>
          <w:bCs/>
          <w:color w:val="FF0000"/>
          <w:sz w:val="16"/>
          <w:szCs w:val="16"/>
          <w:lang w:eastAsia="pt-BR"/>
        </w:rPr>
        <w:t xml:space="preserve"> </w:t>
      </w:r>
      <w:r w:rsidR="00A760D3" w:rsidRPr="00BE74D7">
        <w:rPr>
          <w:rFonts w:ascii="Book Antiqua" w:hAnsi="Book Antiqua"/>
          <w:b/>
          <w:bCs/>
          <w:color w:val="FF0000"/>
          <w:sz w:val="16"/>
          <w:szCs w:val="16"/>
          <w:u w:val="single"/>
        </w:rPr>
        <w:t>(Cartórios/TJRS-2013)</w:t>
      </w:r>
      <w:r w:rsidR="006E24DC" w:rsidRPr="00BE74D7">
        <w:rPr>
          <w:rFonts w:ascii="Book Antiqua" w:hAnsi="Book Antiqua"/>
          <w:b/>
          <w:bCs/>
          <w:color w:val="FF0000"/>
          <w:sz w:val="16"/>
          <w:szCs w:val="16"/>
        </w:rPr>
        <w:t xml:space="preserve"> </w:t>
      </w:r>
      <w:r w:rsidR="006E24DC" w:rsidRPr="00BE74D7">
        <w:rPr>
          <w:rFonts w:ascii="Book Antiqua" w:eastAsia="Times New Roman" w:hAnsi="Book Antiqua" w:cs="Times New Roman"/>
          <w:b/>
          <w:bCs/>
          <w:color w:val="FF0000"/>
          <w:sz w:val="16"/>
          <w:szCs w:val="16"/>
          <w:u w:val="single"/>
          <w:lang w:eastAsia="pt-BR"/>
        </w:rPr>
        <w:t>(TRT15-2015)</w:t>
      </w:r>
      <w:r w:rsidR="00573030" w:rsidRPr="00BE74D7">
        <w:rPr>
          <w:rFonts w:ascii="Book Antiqua" w:eastAsia="Times New Roman" w:hAnsi="Book Antiqua" w:cs="Times New Roman"/>
          <w:b/>
          <w:bCs/>
          <w:color w:val="FF0000"/>
          <w:sz w:val="16"/>
          <w:szCs w:val="16"/>
          <w:lang w:eastAsia="pt-BR"/>
        </w:rPr>
        <w:t xml:space="preserve"> </w:t>
      </w:r>
      <w:r w:rsidR="00DE4493" w:rsidRPr="00BE74D7">
        <w:rPr>
          <w:rFonts w:ascii="Book Antiqua" w:eastAsia="Times New Roman" w:hAnsi="Book Antiqua" w:cs="Times New Roman"/>
          <w:b/>
          <w:bCs/>
          <w:color w:val="FF0000"/>
          <w:sz w:val="16"/>
          <w:szCs w:val="16"/>
          <w:u w:val="single"/>
          <w:lang w:eastAsia="pt-BR"/>
        </w:rPr>
        <w:t>(Cartórios/TJPA-2016)</w:t>
      </w:r>
      <w:r w:rsidR="007F5933" w:rsidRPr="00BE74D7">
        <w:rPr>
          <w:rFonts w:ascii="Book Antiqua" w:eastAsia="Times New Roman" w:hAnsi="Book Antiqua" w:cs="Times New Roman"/>
          <w:b/>
          <w:bCs/>
          <w:color w:val="FF0000"/>
          <w:sz w:val="16"/>
          <w:szCs w:val="16"/>
          <w:lang w:eastAsia="pt-BR"/>
        </w:rPr>
        <w:t xml:space="preserve"> </w:t>
      </w:r>
      <w:r w:rsidR="007F5933" w:rsidRPr="00BE74D7">
        <w:rPr>
          <w:rFonts w:ascii="Book Antiqua" w:eastAsia="Times New Roman" w:hAnsi="Book Antiqua" w:cs="Times New Roman"/>
          <w:b/>
          <w:bCs/>
          <w:color w:val="FF0000"/>
          <w:sz w:val="16"/>
          <w:szCs w:val="16"/>
          <w:u w:val="single"/>
          <w:lang w:eastAsia="pt-BR"/>
        </w:rPr>
        <w:t>(Cartórios/TJMG-2016/2018)</w:t>
      </w:r>
      <w:r w:rsidR="00DF1A7C" w:rsidRPr="00BE74D7">
        <w:rPr>
          <w:rFonts w:ascii="Book Antiqua" w:eastAsia="Times New Roman" w:hAnsi="Book Antiqua" w:cs="Times New Roman"/>
          <w:b/>
          <w:bCs/>
          <w:color w:val="FF0000"/>
          <w:sz w:val="16"/>
          <w:szCs w:val="16"/>
          <w:lang w:eastAsia="pt-BR"/>
        </w:rPr>
        <w:t xml:space="preserve"> </w:t>
      </w:r>
      <w:r w:rsidR="00DF1A7C" w:rsidRPr="00BE74D7">
        <w:rPr>
          <w:rFonts w:ascii="Book Antiqua" w:eastAsia="Times New Roman" w:hAnsi="Book Antiqua" w:cs="Times New Roman"/>
          <w:b/>
          <w:bCs/>
          <w:color w:val="FF0000"/>
          <w:sz w:val="16"/>
          <w:szCs w:val="16"/>
          <w:u w:val="single"/>
          <w:lang w:eastAsia="pt-BR"/>
        </w:rPr>
        <w:t>(Cartórios/TJPR-2019)</w:t>
      </w:r>
      <w:r w:rsidR="0058707B" w:rsidRPr="00BE74D7">
        <w:rPr>
          <w:rFonts w:ascii="Book Antiqua" w:eastAsia="Times New Roman" w:hAnsi="Book Antiqua" w:cs="Times New Roman"/>
          <w:b/>
          <w:bCs/>
          <w:color w:val="FF0000"/>
          <w:sz w:val="16"/>
          <w:szCs w:val="16"/>
          <w:lang w:eastAsia="pt-BR"/>
        </w:rPr>
        <w:t xml:space="preserve"> </w:t>
      </w:r>
      <w:r w:rsidR="0058707B" w:rsidRPr="00BE74D7">
        <w:rPr>
          <w:rFonts w:ascii="Book Antiqua" w:hAnsi="Book Antiqua" w:cs="Times New Roman"/>
          <w:b/>
          <w:bCs/>
          <w:color w:val="FF0000"/>
          <w:sz w:val="16"/>
          <w:szCs w:val="16"/>
          <w:u w:val="single"/>
        </w:rPr>
        <w:t>(Cartórios/TJSC-2019)</w:t>
      </w:r>
      <w:r w:rsidR="00EC59EC" w:rsidRPr="00BE74D7">
        <w:rPr>
          <w:rFonts w:ascii="Book Antiqua" w:hAnsi="Book Antiqua" w:cs="Times New Roman"/>
          <w:b/>
          <w:bCs/>
          <w:color w:val="FF0000"/>
          <w:sz w:val="16"/>
          <w:szCs w:val="16"/>
        </w:rPr>
        <w:t xml:space="preserve"> </w:t>
      </w:r>
      <w:r w:rsidR="00EC59EC" w:rsidRPr="00BE74D7">
        <w:rPr>
          <w:rFonts w:ascii="Book Antiqua" w:hAnsi="Book Antiqua"/>
          <w:b/>
          <w:bCs/>
          <w:color w:val="FF0000"/>
          <w:sz w:val="16"/>
          <w:szCs w:val="16"/>
          <w:u w:val="single"/>
        </w:rPr>
        <w:t>(TCDF-2021)</w:t>
      </w:r>
    </w:p>
    <w:tbl>
      <w:tblPr>
        <w:tblStyle w:val="Tabelacomgrade"/>
        <w:tblW w:w="0" w:type="auto"/>
        <w:tblLook w:val="04A0" w:firstRow="1" w:lastRow="0" w:firstColumn="1" w:lastColumn="0" w:noHBand="0" w:noVBand="1"/>
      </w:tblPr>
      <w:tblGrid>
        <w:gridCol w:w="8494"/>
      </w:tblGrid>
      <w:tr w:rsidR="00537206" w14:paraId="27327059" w14:textId="77777777" w:rsidTr="00537206">
        <w:tc>
          <w:tcPr>
            <w:tcW w:w="8494" w:type="dxa"/>
            <w:shd w:val="clear" w:color="auto" w:fill="FFF2CC" w:themeFill="accent4" w:themeFillTint="33"/>
          </w:tcPr>
          <w:p w14:paraId="13B1CDD7" w14:textId="1B2EB63C" w:rsidR="00537206" w:rsidRPr="00537206" w:rsidRDefault="00537206" w:rsidP="008D0060">
            <w:pPr>
              <w:jc w:val="both"/>
              <w:rPr>
                <w:rFonts w:ascii="Book Antiqua" w:eastAsia="Times New Roman" w:hAnsi="Book Antiqua" w:cs="Times New Roman"/>
                <w:bCs/>
                <w:iCs/>
                <w:sz w:val="19"/>
                <w:szCs w:val="19"/>
                <w:lang w:eastAsia="pt-BR"/>
              </w:rPr>
            </w:pPr>
            <w:r w:rsidRPr="000D5F62">
              <w:rPr>
                <w:rFonts w:ascii="Book Antiqua" w:hAnsi="Book Antiqua"/>
                <w:b/>
                <w:sz w:val="19"/>
                <w:szCs w:val="19"/>
              </w:rPr>
              <w:t xml:space="preserve">JDC nº </w:t>
            </w:r>
            <w:r>
              <w:rPr>
                <w:rFonts w:ascii="Book Antiqua" w:hAnsi="Book Antiqua"/>
                <w:b/>
                <w:sz w:val="19"/>
                <w:szCs w:val="19"/>
              </w:rPr>
              <w:t>69</w:t>
            </w:r>
            <w:r w:rsidRPr="000D5F62">
              <w:rPr>
                <w:rFonts w:ascii="Book Antiqua" w:hAnsi="Book Antiqua"/>
                <w:sz w:val="19"/>
                <w:szCs w:val="19"/>
              </w:rPr>
              <w:t xml:space="preserve">: </w:t>
            </w:r>
            <w:r>
              <w:rPr>
                <w:rFonts w:ascii="Book Antiqua" w:hAnsi="Book Antiqua" w:cs="Arial"/>
                <w:sz w:val="19"/>
                <w:szCs w:val="19"/>
              </w:rPr>
              <w:t>A</w:t>
            </w:r>
            <w:r w:rsidRPr="0034131D">
              <w:rPr>
                <w:rFonts w:ascii="Book Antiqua" w:hAnsi="Book Antiqua" w:cs="Arial"/>
                <w:sz w:val="19"/>
                <w:szCs w:val="19"/>
              </w:rPr>
              <w:t>s sociedades cooperativas são sociedades simples sujeitas à inscrição nas juntas comerciais</w:t>
            </w:r>
            <w:r w:rsidRPr="000103E7">
              <w:rPr>
                <w:rFonts w:ascii="Book Antiqua" w:hAnsi="Book Antiqua" w:cs="Arial"/>
                <w:sz w:val="16"/>
                <w:szCs w:val="16"/>
              </w:rPr>
              <w:t xml:space="preserve">. </w:t>
            </w:r>
            <w:r w:rsidRPr="000103E7">
              <w:rPr>
                <w:rFonts w:ascii="Book Antiqua" w:eastAsia="Times New Roman" w:hAnsi="Book Antiqua"/>
                <w:b/>
                <w:bCs/>
                <w:color w:val="FF0000"/>
                <w:sz w:val="16"/>
                <w:szCs w:val="16"/>
                <w:u w:val="single"/>
                <w:lang w:eastAsia="pt-BR"/>
              </w:rPr>
              <w:t>(Cartórios/TJPA-2016)</w:t>
            </w:r>
            <w:r w:rsidRPr="000103E7">
              <w:rPr>
                <w:rFonts w:ascii="Book Antiqua" w:eastAsia="Times New Roman" w:hAnsi="Book Antiqua"/>
                <w:b/>
                <w:bCs/>
                <w:color w:val="FF0000"/>
                <w:sz w:val="16"/>
                <w:szCs w:val="16"/>
                <w:lang w:eastAsia="pt-BR"/>
              </w:rPr>
              <w:t xml:space="preserve"> </w:t>
            </w:r>
            <w:r w:rsidRPr="000103E7">
              <w:rPr>
                <w:rFonts w:ascii="Book Antiqua" w:eastAsia="Times New Roman" w:hAnsi="Book Antiqua"/>
                <w:b/>
                <w:bCs/>
                <w:color w:val="FF0000"/>
                <w:sz w:val="16"/>
                <w:szCs w:val="16"/>
                <w:u w:val="single"/>
                <w:lang w:eastAsia="pt-BR"/>
              </w:rPr>
              <w:t>(</w:t>
            </w:r>
            <w:proofErr w:type="spellStart"/>
            <w:r w:rsidRPr="000103E7">
              <w:rPr>
                <w:rFonts w:ascii="Book Antiqua" w:eastAsia="Times New Roman" w:hAnsi="Book Antiqua"/>
                <w:b/>
                <w:bCs/>
                <w:color w:val="FF0000"/>
                <w:sz w:val="16"/>
                <w:szCs w:val="16"/>
                <w:u w:val="single"/>
                <w:lang w:eastAsia="pt-BR"/>
              </w:rPr>
              <w:t>Aud</w:t>
            </w:r>
            <w:proofErr w:type="spellEnd"/>
            <w:r w:rsidRPr="000103E7">
              <w:rPr>
                <w:rFonts w:ascii="Book Antiqua" w:eastAsia="Times New Roman" w:hAnsi="Book Antiqua"/>
                <w:b/>
                <w:bCs/>
                <w:color w:val="FF0000"/>
                <w:sz w:val="16"/>
                <w:szCs w:val="16"/>
                <w:u w:val="single"/>
                <w:lang w:eastAsia="pt-BR"/>
              </w:rPr>
              <w:t xml:space="preserve">. </w:t>
            </w:r>
            <w:proofErr w:type="gramStart"/>
            <w:r w:rsidRPr="000103E7">
              <w:rPr>
                <w:rFonts w:ascii="Book Antiqua" w:eastAsia="Times New Roman" w:hAnsi="Book Antiqua"/>
                <w:b/>
                <w:bCs/>
                <w:color w:val="FF0000"/>
                <w:sz w:val="16"/>
                <w:szCs w:val="16"/>
                <w:u w:val="single"/>
                <w:lang w:eastAsia="pt-BR"/>
              </w:rPr>
              <w:t>Judic./</w:t>
            </w:r>
            <w:proofErr w:type="gramEnd"/>
            <w:r w:rsidRPr="000103E7">
              <w:rPr>
                <w:rFonts w:ascii="Book Antiqua" w:eastAsia="Times New Roman" w:hAnsi="Book Antiqua"/>
                <w:b/>
                <w:bCs/>
                <w:color w:val="FF0000"/>
                <w:sz w:val="16"/>
                <w:szCs w:val="16"/>
                <w:u w:val="single"/>
                <w:lang w:eastAsia="pt-BR"/>
              </w:rPr>
              <w:t>TRF1-2017)</w:t>
            </w:r>
            <w:r w:rsidRPr="000103E7">
              <w:rPr>
                <w:rFonts w:ascii="Book Antiqua" w:eastAsia="Times New Roman" w:hAnsi="Book Antiqua"/>
                <w:b/>
                <w:bCs/>
                <w:color w:val="FF0000"/>
                <w:sz w:val="16"/>
                <w:szCs w:val="16"/>
                <w:lang w:eastAsia="pt-BR"/>
              </w:rPr>
              <w:t xml:space="preserve"> </w:t>
            </w:r>
            <w:r w:rsidRPr="000103E7">
              <w:rPr>
                <w:rFonts w:ascii="Book Antiqua" w:eastAsia="Times New Roman" w:hAnsi="Book Antiqua"/>
                <w:b/>
                <w:color w:val="FF0000"/>
                <w:sz w:val="16"/>
                <w:szCs w:val="16"/>
                <w:u w:val="single"/>
                <w:lang w:eastAsia="pt-BR"/>
              </w:rPr>
              <w:t>(Cartórios/TJMG-2016/2019)</w:t>
            </w:r>
            <w:r w:rsidRPr="000103E7">
              <w:rPr>
                <w:rFonts w:ascii="Book Antiqua" w:eastAsia="Times New Roman" w:hAnsi="Book Antiqua"/>
                <w:b/>
                <w:bCs/>
                <w:color w:val="FF0000"/>
                <w:sz w:val="16"/>
                <w:szCs w:val="16"/>
                <w:lang w:eastAsia="pt-BR"/>
              </w:rPr>
              <w:t xml:space="preserve"> </w:t>
            </w:r>
            <w:r w:rsidRPr="000103E7">
              <w:rPr>
                <w:rFonts w:ascii="Book Antiqua" w:eastAsia="Times New Roman" w:hAnsi="Book Antiqua"/>
                <w:b/>
                <w:bCs/>
                <w:color w:val="FF0000"/>
                <w:sz w:val="16"/>
                <w:szCs w:val="16"/>
                <w:u w:val="single"/>
                <w:lang w:eastAsia="pt-BR"/>
              </w:rPr>
              <w:t>(Cartórios/TJDFT-2019)</w:t>
            </w:r>
          </w:p>
        </w:tc>
      </w:tr>
    </w:tbl>
    <w:p w14:paraId="77E1BE10" w14:textId="77777777" w:rsidR="00537206" w:rsidRPr="00537206" w:rsidRDefault="00537206" w:rsidP="00537206">
      <w:pPr>
        <w:spacing w:after="0" w:line="240" w:lineRule="auto"/>
        <w:ind w:firstLine="448"/>
        <w:jc w:val="both"/>
        <w:rPr>
          <w:rFonts w:ascii="Book Antiqua" w:hAnsi="Book Antiqua" w:cs="Times New Roman"/>
          <w:b/>
          <w:color w:val="FF0000"/>
          <w:sz w:val="19"/>
          <w:szCs w:val="19"/>
        </w:rPr>
      </w:pPr>
    </w:p>
    <w:tbl>
      <w:tblPr>
        <w:tblStyle w:val="Tabelacomgrade"/>
        <w:tblW w:w="0" w:type="auto"/>
        <w:tblLook w:val="04A0" w:firstRow="1" w:lastRow="0" w:firstColumn="1" w:lastColumn="0" w:noHBand="0" w:noVBand="1"/>
      </w:tblPr>
      <w:tblGrid>
        <w:gridCol w:w="8494"/>
      </w:tblGrid>
      <w:tr w:rsidR="00537206" w14:paraId="0D901FAC" w14:textId="77777777" w:rsidTr="00537206">
        <w:tc>
          <w:tcPr>
            <w:tcW w:w="8494" w:type="dxa"/>
            <w:shd w:val="clear" w:color="auto" w:fill="CCFFFF"/>
          </w:tcPr>
          <w:p w14:paraId="2394D578" w14:textId="56A4B8DF" w:rsidR="00537206" w:rsidRPr="00CF7467" w:rsidRDefault="00537206" w:rsidP="00537206">
            <w:pPr>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proofErr w:type="spellStart"/>
            <w:r w:rsidRPr="00CF7467">
              <w:rPr>
                <w:rFonts w:ascii="Book Antiqua" w:eastAsia="Times New Roman" w:hAnsi="Book Antiqua" w:cs="Times New Roman"/>
                <w:b/>
                <w:color w:val="000000"/>
                <w:sz w:val="19"/>
                <w:szCs w:val="19"/>
                <w:highlight w:val="yellow"/>
                <w:lang w:eastAsia="pt-BR"/>
              </w:rPr>
              <w:t>Aud</w:t>
            </w:r>
            <w:proofErr w:type="spellEnd"/>
            <w:r w:rsidRPr="00CF7467">
              <w:rPr>
                <w:rFonts w:ascii="Book Antiqua" w:eastAsia="Times New Roman" w:hAnsi="Book Antiqua" w:cs="Times New Roman"/>
                <w:b/>
                <w:color w:val="000000"/>
                <w:sz w:val="19"/>
                <w:szCs w:val="19"/>
                <w:highlight w:val="yellow"/>
                <w:lang w:eastAsia="pt-BR"/>
              </w:rPr>
              <w:t>. Fiscal-SEFAZ/RS-2019-CESPE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CF7467">
              <w:rPr>
                <w:rFonts w:ascii="Book Antiqua" w:eastAsia="Times New Roman" w:hAnsi="Book Antiqua" w:cs="Times New Roman"/>
                <w:bCs/>
                <w:color w:val="000000"/>
                <w:sz w:val="19"/>
                <w:szCs w:val="19"/>
                <w:lang w:eastAsia="pt-BR"/>
              </w:rPr>
              <w:t>As cooperativas são</w:t>
            </w:r>
            <w:r>
              <w:rPr>
                <w:rFonts w:ascii="Book Antiqua" w:eastAsia="Times New Roman" w:hAnsi="Book Antiqua" w:cs="Times New Roman"/>
                <w:bCs/>
                <w:color w:val="000000"/>
                <w:sz w:val="19"/>
                <w:szCs w:val="19"/>
                <w:lang w:eastAsia="pt-BR"/>
              </w:rPr>
              <w:t xml:space="preserve"> </w:t>
            </w:r>
            <w:r w:rsidRPr="00CF7467">
              <w:rPr>
                <w:rFonts w:ascii="Book Antiqua" w:eastAsia="Times New Roman" w:hAnsi="Book Antiqua" w:cs="Times New Roman"/>
                <w:bCs/>
                <w:color w:val="000000"/>
                <w:sz w:val="19"/>
                <w:szCs w:val="19"/>
                <w:lang w:eastAsia="pt-BR"/>
              </w:rPr>
              <w:t>sociedades simples, com natureza jurídica própria, sujeitas à inscrição nas juntas comerciais.</w:t>
            </w:r>
            <w:r>
              <w:rPr>
                <w:rFonts w:ascii="Book Antiqua" w:eastAsia="Times New Roman" w:hAnsi="Book Antiqua" w:cs="Times New Roman"/>
                <w:bCs/>
                <w:color w:val="000000"/>
                <w:sz w:val="19"/>
                <w:szCs w:val="19"/>
                <w:lang w:eastAsia="pt-BR"/>
              </w:rPr>
              <w:t xml:space="preserve"> </w:t>
            </w:r>
            <w:r w:rsidRPr="000D5F62">
              <w:rPr>
                <w:rFonts w:ascii="Book Antiqua" w:eastAsia="Times New Roman" w:hAnsi="Book Antiqua" w:cs="Times New Roman"/>
                <w:b/>
                <w:bCs/>
                <w:sz w:val="19"/>
                <w:szCs w:val="19"/>
                <w:lang w:eastAsia="pt-BR"/>
              </w:rPr>
              <w:t>BL: art. 982, § único, CC</w:t>
            </w:r>
            <w:r>
              <w:rPr>
                <w:rFonts w:ascii="Book Antiqua" w:eastAsia="Times New Roman" w:hAnsi="Book Antiqua" w:cs="Times New Roman"/>
                <w:b/>
                <w:bCs/>
                <w:sz w:val="19"/>
                <w:szCs w:val="19"/>
                <w:lang w:eastAsia="pt-BR"/>
              </w:rPr>
              <w:t xml:space="preserve"> c/c art. 32, II, “a” </w:t>
            </w:r>
            <w:r w:rsidRPr="00A50C33">
              <w:rPr>
                <w:rFonts w:ascii="Book Antiqua" w:eastAsia="Times New Roman" w:hAnsi="Book Antiqua" w:cs="Times New Roman"/>
                <w:b/>
                <w:bCs/>
                <w:sz w:val="19"/>
                <w:szCs w:val="19"/>
                <w:lang w:eastAsia="pt-BR"/>
              </w:rPr>
              <w:t xml:space="preserve">da </w:t>
            </w:r>
            <w:r w:rsidRPr="00A50C33">
              <w:rPr>
                <w:rFonts w:ascii="Book Antiqua" w:eastAsia="Times New Roman" w:hAnsi="Book Antiqua" w:cs="Times New Roman"/>
                <w:b/>
                <w:bCs/>
                <w:iCs/>
                <w:sz w:val="19"/>
                <w:szCs w:val="19"/>
                <w:lang w:eastAsia="pt-BR"/>
              </w:rPr>
              <w:t>Lei 8.934/94</w:t>
            </w:r>
            <w:r w:rsidRPr="00A50C33">
              <w:rPr>
                <w:rFonts w:ascii="Book Antiqua" w:eastAsia="Times New Roman" w:hAnsi="Book Antiqua" w:cs="Times New Roman"/>
                <w:b/>
                <w:bCs/>
                <w:sz w:val="19"/>
                <w:szCs w:val="19"/>
                <w:lang w:eastAsia="pt-BR"/>
              </w:rPr>
              <w:t xml:space="preserve"> </w:t>
            </w:r>
            <w:r w:rsidR="0011077F">
              <w:rPr>
                <w:rFonts w:ascii="Book Antiqua" w:eastAsia="Times New Roman" w:hAnsi="Book Antiqua" w:cs="Times New Roman"/>
                <w:b/>
                <w:bCs/>
                <w:sz w:val="19"/>
                <w:szCs w:val="19"/>
                <w:lang w:eastAsia="pt-BR"/>
              </w:rPr>
              <w:t xml:space="preserve">c/c art. 18 da </w:t>
            </w:r>
            <w:r w:rsidR="0011077F" w:rsidRPr="00BB246D">
              <w:rPr>
                <w:rFonts w:ascii="Book Antiqua" w:eastAsia="Times New Roman" w:hAnsi="Book Antiqua" w:cs="Times New Roman"/>
                <w:b/>
                <w:bCs/>
                <w:sz w:val="19"/>
                <w:szCs w:val="19"/>
                <w:lang w:eastAsia="pt-BR"/>
              </w:rPr>
              <w:t>Lei 5.764/71</w:t>
            </w:r>
            <w:r w:rsidR="0011077F">
              <w:rPr>
                <w:rStyle w:val="Refdenotaderodap"/>
                <w:rFonts w:ascii="Book Antiqua" w:eastAsia="Times New Roman" w:hAnsi="Book Antiqua" w:cs="Times New Roman"/>
                <w:b/>
                <w:bCs/>
                <w:sz w:val="19"/>
                <w:szCs w:val="19"/>
                <w:lang w:eastAsia="pt-BR"/>
              </w:rPr>
              <w:footnoteReference w:id="1"/>
            </w:r>
            <w:r w:rsidRPr="00A50C33">
              <w:rPr>
                <w:rFonts w:ascii="Book Antiqua" w:eastAsia="Times New Roman" w:hAnsi="Book Antiqua" w:cs="Times New Roman"/>
                <w:b/>
                <w:bCs/>
                <w:sz w:val="19"/>
                <w:szCs w:val="19"/>
                <w:lang w:eastAsia="pt-BR"/>
              </w:rPr>
              <w:t xml:space="preserve"> c/c </w:t>
            </w:r>
            <w:proofErr w:type="spellStart"/>
            <w:r w:rsidRPr="00A50C33">
              <w:rPr>
                <w:rFonts w:ascii="Book Antiqua" w:eastAsia="Times New Roman" w:hAnsi="Book Antiqua" w:cs="Times New Roman"/>
                <w:b/>
                <w:bCs/>
                <w:sz w:val="19"/>
                <w:szCs w:val="19"/>
                <w:lang w:eastAsia="pt-BR"/>
              </w:rPr>
              <w:t>Enunc</w:t>
            </w:r>
            <w:proofErr w:type="spellEnd"/>
            <w:r w:rsidRPr="00A50C33">
              <w:rPr>
                <w:rFonts w:ascii="Book Antiqua" w:eastAsia="Times New Roman" w:hAnsi="Book Antiqua" w:cs="Times New Roman"/>
                <w:b/>
                <w:bCs/>
                <w:sz w:val="19"/>
                <w:szCs w:val="19"/>
                <w:lang w:eastAsia="pt-BR"/>
              </w:rPr>
              <w:t>. 69</w:t>
            </w:r>
            <w:r>
              <w:rPr>
                <w:rFonts w:ascii="Book Antiqua" w:eastAsia="Times New Roman" w:hAnsi="Book Antiqua" w:cs="Times New Roman"/>
                <w:b/>
                <w:bCs/>
                <w:sz w:val="19"/>
                <w:szCs w:val="19"/>
                <w:lang w:eastAsia="pt-BR"/>
              </w:rPr>
              <w:t>, CJF.</w:t>
            </w:r>
          </w:p>
          <w:p w14:paraId="1FCE28DF" w14:textId="77777777" w:rsidR="00537206" w:rsidRDefault="00537206" w:rsidP="00537206">
            <w:pPr>
              <w:jc w:val="both"/>
              <w:rPr>
                <w:rFonts w:ascii="Book Antiqua" w:eastAsia="Times New Roman" w:hAnsi="Book Antiqua" w:cs="Times New Roman"/>
                <w:b/>
                <w:color w:val="000000"/>
                <w:sz w:val="19"/>
                <w:szCs w:val="19"/>
                <w:lang w:eastAsia="pt-BR"/>
              </w:rPr>
            </w:pPr>
          </w:p>
          <w:p w14:paraId="5215133E" w14:textId="75A38EF2" w:rsidR="00537206" w:rsidRPr="00537206" w:rsidRDefault="00537206" w:rsidP="00537206">
            <w:pPr>
              <w:jc w:val="both"/>
              <w:rPr>
                <w:rFonts w:ascii="Book Antiqua" w:eastAsia="Times New Roman" w:hAnsi="Book Antiqua" w:cs="Times New Roman"/>
                <w:iCs/>
                <w:sz w:val="19"/>
                <w:szCs w:val="19"/>
                <w:lang w:eastAsia="pt-BR"/>
              </w:rPr>
            </w:pPr>
            <w:r w:rsidRPr="000D5F62">
              <w:rPr>
                <w:rFonts w:ascii="Book Antiqua" w:eastAsia="Times New Roman" w:hAnsi="Book Antiqua" w:cs="Times New Roman"/>
                <w:b/>
                <w:i/>
                <w:iCs/>
                <w:color w:val="FF0000"/>
                <w:sz w:val="19"/>
                <w:szCs w:val="19"/>
                <w:lang w:eastAsia="pt-BR"/>
              </w:rPr>
              <w:t>#</w:t>
            </w:r>
            <w:r w:rsidRPr="000D5F62">
              <w:rPr>
                <w:rFonts w:ascii="Book Antiqua" w:eastAsia="Times New Roman" w:hAnsi="Book Antiqua" w:cs="Times New Roman"/>
                <w:b/>
                <w:i/>
                <w:iCs/>
                <w:color w:val="FF0000"/>
                <w:sz w:val="19"/>
                <w:szCs w:val="19"/>
                <w:highlight w:val="green"/>
                <w:lang w:eastAsia="pt-BR"/>
              </w:rPr>
              <w:t>Atenção</w:t>
            </w:r>
            <w:r w:rsidRPr="005D020C">
              <w:rPr>
                <w:rFonts w:ascii="Book Antiqua" w:eastAsia="Times New Roman" w:hAnsi="Book Antiqua" w:cs="Times New Roman"/>
                <w:iCs/>
                <w:sz w:val="19"/>
                <w:szCs w:val="19"/>
                <w:lang w:eastAsia="pt-BR"/>
              </w:rPr>
              <w:t>:</w:t>
            </w:r>
            <w:r>
              <w:rPr>
                <w:rFonts w:ascii="Book Antiqua" w:eastAsia="Times New Roman" w:hAnsi="Book Antiqua" w:cs="Times New Roman"/>
                <w:iCs/>
                <w:sz w:val="19"/>
                <w:szCs w:val="19"/>
                <w:lang w:eastAsia="pt-BR"/>
              </w:rPr>
              <w:t xml:space="preserve"> Segundo o</w:t>
            </w:r>
            <w:r w:rsidRPr="00CF7467">
              <w:rPr>
                <w:rFonts w:ascii="Book Antiqua" w:eastAsia="Times New Roman" w:hAnsi="Book Antiqua" w:cs="Times New Roman"/>
                <w:iCs/>
                <w:sz w:val="19"/>
                <w:szCs w:val="19"/>
                <w:lang w:eastAsia="pt-BR"/>
              </w:rPr>
              <w:t xml:space="preserve"> </w:t>
            </w:r>
            <w:r>
              <w:rPr>
                <w:rFonts w:ascii="Book Antiqua" w:eastAsia="Times New Roman" w:hAnsi="Book Antiqua" w:cs="Times New Roman"/>
                <w:iCs/>
                <w:sz w:val="19"/>
                <w:szCs w:val="19"/>
                <w:lang w:eastAsia="pt-BR"/>
              </w:rPr>
              <w:t>§</w:t>
            </w:r>
            <w:r w:rsidRPr="00CF7467">
              <w:rPr>
                <w:rFonts w:ascii="Book Antiqua" w:eastAsia="Times New Roman" w:hAnsi="Book Antiqua" w:cs="Times New Roman"/>
                <w:iCs/>
                <w:sz w:val="19"/>
                <w:szCs w:val="19"/>
                <w:lang w:eastAsia="pt-BR"/>
              </w:rPr>
              <w:t xml:space="preserve"> único do art. 982, CC</w:t>
            </w:r>
            <w:r>
              <w:rPr>
                <w:rFonts w:ascii="Book Antiqua" w:eastAsia="Times New Roman" w:hAnsi="Book Antiqua" w:cs="Times New Roman"/>
                <w:iCs/>
                <w:sz w:val="19"/>
                <w:szCs w:val="19"/>
                <w:lang w:eastAsia="pt-BR"/>
              </w:rPr>
              <w:t>,</w:t>
            </w:r>
            <w:r w:rsidRPr="00CF7467">
              <w:rPr>
                <w:rFonts w:ascii="Book Antiqua" w:eastAsia="Times New Roman" w:hAnsi="Book Antiqua" w:cs="Times New Roman"/>
                <w:iCs/>
                <w:sz w:val="19"/>
                <w:szCs w:val="19"/>
                <w:lang w:eastAsia="pt-BR"/>
              </w:rPr>
              <w:t xml:space="preserve"> </w:t>
            </w:r>
            <w:r>
              <w:rPr>
                <w:rFonts w:ascii="Book Antiqua" w:eastAsia="Times New Roman" w:hAnsi="Book Antiqua" w:cs="Times New Roman"/>
                <w:iCs/>
                <w:sz w:val="19"/>
                <w:szCs w:val="19"/>
                <w:lang w:eastAsia="pt-BR"/>
              </w:rPr>
              <w:t>a</w:t>
            </w:r>
            <w:r w:rsidRPr="00CF7467">
              <w:rPr>
                <w:rFonts w:ascii="Book Antiqua" w:eastAsia="Times New Roman" w:hAnsi="Book Antiqua" w:cs="Times New Roman"/>
                <w:iCs/>
                <w:sz w:val="19"/>
                <w:szCs w:val="19"/>
                <w:lang w:eastAsia="pt-BR"/>
              </w:rPr>
              <w:t>s cooperativas são equiparadas às sociedades simples (não empresárias)</w:t>
            </w:r>
            <w:r>
              <w:rPr>
                <w:rFonts w:ascii="Book Antiqua" w:eastAsia="Times New Roman" w:hAnsi="Book Antiqua" w:cs="Times New Roman"/>
                <w:iCs/>
                <w:sz w:val="19"/>
                <w:szCs w:val="19"/>
                <w:lang w:eastAsia="pt-BR"/>
              </w:rPr>
              <w:t>. Porém, há uma certa polêmica em relação</w:t>
            </w:r>
            <w:r w:rsidRPr="00141F55">
              <w:rPr>
                <w:rFonts w:ascii="Book Antiqua" w:eastAsia="Times New Roman" w:hAnsi="Book Antiqua" w:cs="Times New Roman"/>
                <w:iCs/>
                <w:sz w:val="19"/>
                <w:szCs w:val="19"/>
                <w:lang w:eastAsia="pt-BR"/>
              </w:rPr>
              <w:t xml:space="preserve"> ao arquivamento dos atos constitutivos das cooperativas</w:t>
            </w:r>
            <w:r>
              <w:rPr>
                <w:rFonts w:ascii="Book Antiqua" w:eastAsia="Times New Roman" w:hAnsi="Book Antiqua" w:cs="Times New Roman"/>
                <w:iCs/>
                <w:sz w:val="19"/>
                <w:szCs w:val="19"/>
                <w:lang w:eastAsia="pt-BR"/>
              </w:rPr>
              <w:t xml:space="preserve">. Isso porque, nos termos do art. 32, II, “a” da Lei 8.934/94, o arquivamento deverá ocorrer no âmbito das </w:t>
            </w:r>
            <w:r w:rsidRPr="00141F55">
              <w:rPr>
                <w:rFonts w:ascii="Book Antiqua" w:eastAsia="Times New Roman" w:hAnsi="Book Antiqua" w:cs="Times New Roman"/>
                <w:iCs/>
                <w:sz w:val="19"/>
                <w:szCs w:val="19"/>
                <w:lang w:eastAsia="pt-BR"/>
              </w:rPr>
              <w:t>Juntas Comerciais</w:t>
            </w:r>
            <w:r>
              <w:rPr>
                <w:rFonts w:ascii="Book Antiqua" w:eastAsia="Times New Roman" w:hAnsi="Book Antiqua" w:cs="Times New Roman"/>
                <w:iCs/>
                <w:sz w:val="19"/>
                <w:szCs w:val="19"/>
                <w:lang w:eastAsia="pt-BR"/>
              </w:rPr>
              <w:t xml:space="preserve">. Ocorre que, para parcela da doutrina, após a vigência do CC/02, as cooperativas, por serem sociedades simples, passam a se submeter a registro no </w:t>
            </w:r>
            <w:r w:rsidRPr="00141F55">
              <w:rPr>
                <w:rFonts w:ascii="Book Antiqua" w:eastAsia="Times New Roman" w:hAnsi="Book Antiqua" w:cs="Times New Roman"/>
                <w:iCs/>
                <w:sz w:val="19"/>
                <w:szCs w:val="19"/>
                <w:lang w:eastAsia="pt-BR"/>
              </w:rPr>
              <w:t>Cartório de Registro Civil das Pessoas Jurídicas, e</w:t>
            </w:r>
            <w:r>
              <w:rPr>
                <w:rFonts w:ascii="Book Antiqua" w:eastAsia="Times New Roman" w:hAnsi="Book Antiqua" w:cs="Times New Roman"/>
                <w:iCs/>
                <w:sz w:val="19"/>
                <w:szCs w:val="19"/>
                <w:lang w:eastAsia="pt-BR"/>
              </w:rPr>
              <w:t xml:space="preserve"> </w:t>
            </w:r>
            <w:r w:rsidRPr="00141F55">
              <w:rPr>
                <w:rFonts w:ascii="Book Antiqua" w:eastAsia="Times New Roman" w:hAnsi="Book Antiqua" w:cs="Times New Roman"/>
                <w:iCs/>
                <w:sz w:val="19"/>
                <w:szCs w:val="19"/>
                <w:lang w:eastAsia="pt-BR"/>
              </w:rPr>
              <w:t>não</w:t>
            </w:r>
            <w:r>
              <w:rPr>
                <w:rFonts w:ascii="Book Antiqua" w:eastAsia="Times New Roman" w:hAnsi="Book Antiqua" w:cs="Times New Roman"/>
                <w:iCs/>
                <w:sz w:val="19"/>
                <w:szCs w:val="19"/>
                <w:lang w:eastAsia="pt-BR"/>
              </w:rPr>
              <w:t xml:space="preserve"> mais</w:t>
            </w:r>
            <w:r w:rsidRPr="00141F55">
              <w:rPr>
                <w:rFonts w:ascii="Book Antiqua" w:eastAsia="Times New Roman" w:hAnsi="Book Antiqua" w:cs="Times New Roman"/>
                <w:iCs/>
                <w:sz w:val="19"/>
                <w:szCs w:val="19"/>
                <w:lang w:eastAsia="pt-BR"/>
              </w:rPr>
              <w:t xml:space="preserve"> nas</w:t>
            </w:r>
            <w:r>
              <w:rPr>
                <w:rFonts w:ascii="Book Antiqua" w:eastAsia="Times New Roman" w:hAnsi="Book Antiqua" w:cs="Times New Roman"/>
                <w:iCs/>
                <w:sz w:val="19"/>
                <w:szCs w:val="19"/>
                <w:lang w:eastAsia="pt-BR"/>
              </w:rPr>
              <w:t xml:space="preserve"> </w:t>
            </w:r>
            <w:r w:rsidRPr="00141F55">
              <w:rPr>
                <w:rFonts w:ascii="Book Antiqua" w:eastAsia="Times New Roman" w:hAnsi="Book Antiqua" w:cs="Times New Roman"/>
                <w:iCs/>
                <w:sz w:val="19"/>
                <w:szCs w:val="19"/>
                <w:lang w:eastAsia="pt-BR"/>
              </w:rPr>
              <w:t xml:space="preserve">Juntas Comerciais (art. 1.150 do </w:t>
            </w:r>
            <w:r>
              <w:rPr>
                <w:rFonts w:ascii="Book Antiqua" w:eastAsia="Times New Roman" w:hAnsi="Book Antiqua" w:cs="Times New Roman"/>
                <w:iCs/>
                <w:sz w:val="19"/>
                <w:szCs w:val="19"/>
                <w:lang w:eastAsia="pt-BR"/>
              </w:rPr>
              <w:t>CC</w:t>
            </w:r>
            <w:r w:rsidRPr="00141F55">
              <w:rPr>
                <w:rFonts w:ascii="Book Antiqua" w:eastAsia="Times New Roman" w:hAnsi="Book Antiqua" w:cs="Times New Roman"/>
                <w:iCs/>
                <w:sz w:val="19"/>
                <w:szCs w:val="19"/>
                <w:lang w:eastAsia="pt-BR"/>
              </w:rPr>
              <w:t>).</w:t>
            </w:r>
            <w:r>
              <w:rPr>
                <w:rFonts w:ascii="Book Antiqua" w:eastAsia="Times New Roman" w:hAnsi="Book Antiqua" w:cs="Times New Roman"/>
                <w:iCs/>
                <w:sz w:val="19"/>
                <w:szCs w:val="19"/>
                <w:lang w:eastAsia="pt-BR"/>
              </w:rPr>
              <w:t xml:space="preserve"> Entretanto</w:t>
            </w:r>
            <w:r w:rsidRPr="00A50C33">
              <w:rPr>
                <w:rFonts w:ascii="Book Antiqua" w:eastAsia="Times New Roman" w:hAnsi="Book Antiqua" w:cs="Times New Roman"/>
                <w:iCs/>
                <w:sz w:val="19"/>
                <w:szCs w:val="19"/>
                <w:lang w:eastAsia="pt-BR"/>
              </w:rPr>
              <w:t>,</w:t>
            </w:r>
            <w:r>
              <w:rPr>
                <w:rFonts w:ascii="Book Antiqua" w:eastAsia="Times New Roman" w:hAnsi="Book Antiqua" w:cs="Times New Roman"/>
                <w:iCs/>
                <w:sz w:val="19"/>
                <w:szCs w:val="19"/>
                <w:lang w:eastAsia="pt-BR"/>
              </w:rPr>
              <w:t xml:space="preserve"> há</w:t>
            </w:r>
            <w:r w:rsidRPr="00A50C33">
              <w:rPr>
                <w:rFonts w:ascii="Book Antiqua" w:eastAsia="Times New Roman" w:hAnsi="Book Antiqua" w:cs="Times New Roman"/>
                <w:iCs/>
                <w:sz w:val="19"/>
                <w:szCs w:val="19"/>
                <w:lang w:eastAsia="pt-BR"/>
              </w:rPr>
              <w:t xml:space="preserve"> </w:t>
            </w:r>
            <w:r>
              <w:rPr>
                <w:rFonts w:ascii="Book Antiqua" w:eastAsia="Times New Roman" w:hAnsi="Book Antiqua" w:cs="Times New Roman"/>
                <w:iCs/>
                <w:sz w:val="19"/>
                <w:szCs w:val="19"/>
                <w:lang w:eastAsia="pt-BR"/>
              </w:rPr>
              <w:t>entendimento</w:t>
            </w:r>
            <w:r w:rsidRPr="00A50C33">
              <w:rPr>
                <w:rFonts w:ascii="Book Antiqua" w:eastAsia="Times New Roman" w:hAnsi="Book Antiqua" w:cs="Times New Roman"/>
                <w:iCs/>
                <w:sz w:val="19"/>
                <w:szCs w:val="19"/>
                <w:lang w:eastAsia="pt-BR"/>
              </w:rPr>
              <w:t xml:space="preserve"> contrári</w:t>
            </w:r>
            <w:r>
              <w:rPr>
                <w:rFonts w:ascii="Book Antiqua" w:eastAsia="Times New Roman" w:hAnsi="Book Antiqua" w:cs="Times New Roman"/>
                <w:iCs/>
                <w:sz w:val="19"/>
                <w:szCs w:val="19"/>
                <w:lang w:eastAsia="pt-BR"/>
              </w:rPr>
              <w:t xml:space="preserve">o que defende </w:t>
            </w:r>
            <w:r w:rsidRPr="00A50C33">
              <w:rPr>
                <w:rFonts w:ascii="Book Antiqua" w:eastAsia="Times New Roman" w:hAnsi="Book Antiqua" w:cs="Times New Roman"/>
                <w:iCs/>
                <w:sz w:val="19"/>
                <w:szCs w:val="19"/>
                <w:lang w:eastAsia="pt-BR"/>
              </w:rPr>
              <w:t>que as</w:t>
            </w:r>
            <w:r>
              <w:rPr>
                <w:rFonts w:ascii="Book Antiqua" w:eastAsia="Times New Roman" w:hAnsi="Book Antiqua" w:cs="Times New Roman"/>
                <w:iCs/>
                <w:sz w:val="19"/>
                <w:szCs w:val="19"/>
                <w:lang w:eastAsia="pt-BR"/>
              </w:rPr>
              <w:t xml:space="preserve"> </w:t>
            </w:r>
            <w:r w:rsidRPr="00A50C33">
              <w:rPr>
                <w:rFonts w:ascii="Book Antiqua" w:eastAsia="Times New Roman" w:hAnsi="Book Antiqua" w:cs="Times New Roman"/>
                <w:iCs/>
                <w:sz w:val="19"/>
                <w:szCs w:val="19"/>
                <w:lang w:eastAsia="pt-BR"/>
              </w:rPr>
              <w:t>cooperativas deve</w:t>
            </w:r>
            <w:r>
              <w:rPr>
                <w:rFonts w:ascii="Book Antiqua" w:eastAsia="Times New Roman" w:hAnsi="Book Antiqua" w:cs="Times New Roman"/>
                <w:iCs/>
                <w:sz w:val="19"/>
                <w:szCs w:val="19"/>
                <w:lang w:eastAsia="pt-BR"/>
              </w:rPr>
              <w:t>rão</w:t>
            </w:r>
            <w:r w:rsidRPr="00A50C33">
              <w:rPr>
                <w:rFonts w:ascii="Book Antiqua" w:eastAsia="Times New Roman" w:hAnsi="Book Antiqua" w:cs="Times New Roman"/>
                <w:iCs/>
                <w:sz w:val="19"/>
                <w:szCs w:val="19"/>
                <w:lang w:eastAsia="pt-BR"/>
              </w:rPr>
              <w:t xml:space="preserve"> ser registradas nas Juntas Comerciais, com </w:t>
            </w:r>
            <w:r>
              <w:rPr>
                <w:rFonts w:ascii="Book Antiqua" w:eastAsia="Times New Roman" w:hAnsi="Book Antiqua" w:cs="Times New Roman"/>
                <w:iCs/>
                <w:sz w:val="19"/>
                <w:szCs w:val="19"/>
                <w:lang w:eastAsia="pt-BR"/>
              </w:rPr>
              <w:t>fundamento</w:t>
            </w:r>
            <w:r w:rsidRPr="00A50C33">
              <w:rPr>
                <w:rFonts w:ascii="Book Antiqua" w:eastAsia="Times New Roman" w:hAnsi="Book Antiqua" w:cs="Times New Roman"/>
                <w:iCs/>
                <w:sz w:val="19"/>
                <w:szCs w:val="19"/>
                <w:lang w:eastAsia="pt-BR"/>
              </w:rPr>
              <w:t xml:space="preserve"> no art.</w:t>
            </w:r>
            <w:r>
              <w:rPr>
                <w:rFonts w:ascii="Book Antiqua" w:eastAsia="Times New Roman" w:hAnsi="Book Antiqua" w:cs="Times New Roman"/>
                <w:iCs/>
                <w:sz w:val="19"/>
                <w:szCs w:val="19"/>
                <w:lang w:eastAsia="pt-BR"/>
              </w:rPr>
              <w:t xml:space="preserve"> </w:t>
            </w:r>
            <w:r w:rsidRPr="00A50C33">
              <w:rPr>
                <w:rFonts w:ascii="Book Antiqua" w:eastAsia="Times New Roman" w:hAnsi="Book Antiqua" w:cs="Times New Roman"/>
                <w:iCs/>
                <w:sz w:val="19"/>
                <w:szCs w:val="19"/>
                <w:lang w:eastAsia="pt-BR"/>
              </w:rPr>
              <w:t>18 da Lei 5.764/71 (Lei d</w:t>
            </w:r>
            <w:r>
              <w:rPr>
                <w:rFonts w:ascii="Book Antiqua" w:eastAsia="Times New Roman" w:hAnsi="Book Antiqua" w:cs="Times New Roman"/>
                <w:iCs/>
                <w:sz w:val="19"/>
                <w:szCs w:val="19"/>
                <w:lang w:eastAsia="pt-BR"/>
              </w:rPr>
              <w:t>as</w:t>
            </w:r>
            <w:r w:rsidRPr="00A50C33">
              <w:rPr>
                <w:rFonts w:ascii="Book Antiqua" w:eastAsia="Times New Roman" w:hAnsi="Book Antiqua" w:cs="Times New Roman"/>
                <w:iCs/>
                <w:sz w:val="19"/>
                <w:szCs w:val="19"/>
                <w:lang w:eastAsia="pt-BR"/>
              </w:rPr>
              <w:t xml:space="preserve"> </w:t>
            </w:r>
            <w:r>
              <w:rPr>
                <w:rFonts w:ascii="Book Antiqua" w:eastAsia="Times New Roman" w:hAnsi="Book Antiqua" w:cs="Times New Roman"/>
                <w:iCs/>
                <w:sz w:val="19"/>
                <w:szCs w:val="19"/>
                <w:lang w:eastAsia="pt-BR"/>
              </w:rPr>
              <w:t>Cooperativas</w:t>
            </w:r>
            <w:r w:rsidRPr="00A50C33">
              <w:rPr>
                <w:rFonts w:ascii="Book Antiqua" w:eastAsia="Times New Roman" w:hAnsi="Book Antiqua" w:cs="Times New Roman"/>
                <w:iCs/>
                <w:sz w:val="19"/>
                <w:szCs w:val="19"/>
                <w:lang w:eastAsia="pt-BR"/>
              </w:rPr>
              <w:t xml:space="preserve">) e no art. 32, II, </w:t>
            </w:r>
            <w:r>
              <w:rPr>
                <w:rFonts w:ascii="Book Antiqua" w:eastAsia="Times New Roman" w:hAnsi="Book Antiqua" w:cs="Times New Roman"/>
                <w:iCs/>
                <w:sz w:val="19"/>
                <w:szCs w:val="19"/>
                <w:lang w:eastAsia="pt-BR"/>
              </w:rPr>
              <w:t>“</w:t>
            </w:r>
            <w:r w:rsidRPr="00A50C33">
              <w:rPr>
                <w:rFonts w:ascii="Book Antiqua" w:eastAsia="Times New Roman" w:hAnsi="Book Antiqua" w:cs="Times New Roman"/>
                <w:iCs/>
                <w:sz w:val="19"/>
                <w:szCs w:val="19"/>
                <w:lang w:eastAsia="pt-BR"/>
              </w:rPr>
              <w:t>a</w:t>
            </w:r>
            <w:r>
              <w:rPr>
                <w:rFonts w:ascii="Book Antiqua" w:eastAsia="Times New Roman" w:hAnsi="Book Antiqua" w:cs="Times New Roman"/>
                <w:iCs/>
                <w:sz w:val="19"/>
                <w:szCs w:val="19"/>
                <w:lang w:eastAsia="pt-BR"/>
              </w:rPr>
              <w:t>”</w:t>
            </w:r>
            <w:r w:rsidRPr="00A50C33">
              <w:rPr>
                <w:rFonts w:ascii="Book Antiqua" w:eastAsia="Times New Roman" w:hAnsi="Book Antiqua" w:cs="Times New Roman"/>
                <w:iCs/>
                <w:sz w:val="19"/>
                <w:szCs w:val="19"/>
                <w:lang w:eastAsia="pt-BR"/>
              </w:rPr>
              <w:t xml:space="preserve"> da Lei 8.934/94.</w:t>
            </w:r>
            <w:r>
              <w:rPr>
                <w:rFonts w:ascii="Book Antiqua" w:eastAsia="Times New Roman" w:hAnsi="Book Antiqua" w:cs="Times New Roman"/>
                <w:iCs/>
                <w:sz w:val="19"/>
                <w:szCs w:val="19"/>
                <w:lang w:eastAsia="pt-BR"/>
              </w:rPr>
              <w:t xml:space="preserve"> Para corroborar tal posicionamento, tem-se, ainda, o teor do Enunciado 69 do CJF. No cotidiano, tem-se adotado o último entendimento, ou seja, </w:t>
            </w:r>
            <w:r w:rsidRPr="00BB246D">
              <w:rPr>
                <w:rFonts w:ascii="Book Antiqua" w:eastAsia="Times New Roman" w:hAnsi="Book Antiqua" w:cs="Times New Roman"/>
                <w:iCs/>
                <w:sz w:val="19"/>
                <w:szCs w:val="19"/>
                <w:lang w:eastAsia="pt-BR"/>
              </w:rPr>
              <w:t xml:space="preserve">arquivamento dos atos constitutivos das cooperativas </w:t>
            </w:r>
            <w:r>
              <w:rPr>
                <w:rFonts w:ascii="Book Antiqua" w:eastAsia="Times New Roman" w:hAnsi="Book Antiqua" w:cs="Times New Roman"/>
                <w:iCs/>
                <w:sz w:val="19"/>
                <w:szCs w:val="19"/>
                <w:lang w:eastAsia="pt-BR"/>
              </w:rPr>
              <w:t>perante às</w:t>
            </w:r>
            <w:r w:rsidRPr="00BB246D">
              <w:rPr>
                <w:rFonts w:ascii="Book Antiqua" w:eastAsia="Times New Roman" w:hAnsi="Book Antiqua" w:cs="Times New Roman"/>
                <w:iCs/>
                <w:sz w:val="19"/>
                <w:szCs w:val="19"/>
                <w:lang w:eastAsia="pt-BR"/>
              </w:rPr>
              <w:t xml:space="preserve"> Juntas Comerciais.</w:t>
            </w:r>
          </w:p>
        </w:tc>
      </w:tr>
    </w:tbl>
    <w:p w14:paraId="00EBC92D" w14:textId="3C37BC90" w:rsidR="00660C9C" w:rsidRPr="002F6B05" w:rsidRDefault="00660C9C" w:rsidP="00660C9C">
      <w:pPr>
        <w:spacing w:before="100" w:beforeAutospacing="1" w:after="100" w:afterAutospacing="1" w:line="240" w:lineRule="auto"/>
        <w:ind w:firstLine="450"/>
        <w:jc w:val="both"/>
        <w:rPr>
          <w:rFonts w:ascii="Book Antiqua" w:eastAsia="Times New Roman" w:hAnsi="Book Antiqua" w:cs="Times New Roman"/>
          <w:b/>
          <w:bCs/>
          <w:color w:val="000000"/>
          <w:sz w:val="18"/>
          <w:szCs w:val="18"/>
          <w:lang w:eastAsia="pt-BR"/>
        </w:rPr>
      </w:pPr>
      <w:bookmarkStart w:id="62" w:name="art32iib"/>
      <w:bookmarkEnd w:id="62"/>
      <w:r w:rsidRPr="002F6B05">
        <w:rPr>
          <w:rFonts w:ascii="Book Antiqua" w:eastAsia="Times New Roman" w:hAnsi="Book Antiqua" w:cs="Arial"/>
          <w:b/>
          <w:bCs/>
          <w:color w:val="000000"/>
          <w:sz w:val="19"/>
          <w:szCs w:val="19"/>
          <w:lang w:eastAsia="pt-BR"/>
        </w:rPr>
        <w:t xml:space="preserve">b) </w:t>
      </w:r>
      <w:r w:rsidRPr="002F6B05">
        <w:rPr>
          <w:rFonts w:ascii="Book Antiqua" w:eastAsia="Times New Roman" w:hAnsi="Book Antiqua" w:cs="Arial"/>
          <w:b/>
          <w:bCs/>
          <w:color w:val="000000"/>
          <w:sz w:val="19"/>
          <w:szCs w:val="19"/>
          <w:highlight w:val="yellow"/>
          <w:lang w:eastAsia="pt-BR"/>
        </w:rPr>
        <w:t>dos atos</w:t>
      </w:r>
      <w:r w:rsidRPr="002F6B05">
        <w:rPr>
          <w:rFonts w:ascii="Book Antiqua" w:eastAsia="Times New Roman" w:hAnsi="Book Antiqua" w:cs="Arial"/>
          <w:b/>
          <w:bCs/>
          <w:color w:val="000000"/>
          <w:sz w:val="19"/>
          <w:szCs w:val="19"/>
          <w:lang w:eastAsia="pt-BR"/>
        </w:rPr>
        <w:t xml:space="preserve"> relativos a </w:t>
      </w:r>
      <w:r w:rsidRPr="002F6B05">
        <w:rPr>
          <w:rFonts w:ascii="Book Antiqua" w:eastAsia="Times New Roman" w:hAnsi="Book Antiqua" w:cs="Arial"/>
          <w:b/>
          <w:bCs/>
          <w:color w:val="000000"/>
          <w:sz w:val="19"/>
          <w:szCs w:val="19"/>
          <w:highlight w:val="cyan"/>
          <w:lang w:eastAsia="pt-BR"/>
        </w:rPr>
        <w:t>consórcio</w:t>
      </w:r>
      <w:r w:rsidRPr="002F6B05">
        <w:rPr>
          <w:rFonts w:ascii="Book Antiqua" w:eastAsia="Times New Roman" w:hAnsi="Book Antiqua" w:cs="Arial"/>
          <w:b/>
          <w:bCs/>
          <w:color w:val="000000"/>
          <w:sz w:val="19"/>
          <w:szCs w:val="19"/>
          <w:lang w:eastAsia="pt-BR"/>
        </w:rPr>
        <w:t xml:space="preserve"> e </w:t>
      </w:r>
      <w:r w:rsidRPr="002F6B05">
        <w:rPr>
          <w:rFonts w:ascii="Book Antiqua" w:eastAsia="Times New Roman" w:hAnsi="Book Antiqua" w:cs="Arial"/>
          <w:b/>
          <w:bCs/>
          <w:color w:val="000000"/>
          <w:sz w:val="19"/>
          <w:szCs w:val="19"/>
          <w:highlight w:val="cyan"/>
          <w:lang w:eastAsia="pt-BR"/>
        </w:rPr>
        <w:t>grupo de sociedade</w:t>
      </w:r>
      <w:r w:rsidRPr="002F6B05">
        <w:rPr>
          <w:rFonts w:ascii="Book Antiqua" w:eastAsia="Times New Roman" w:hAnsi="Book Antiqua" w:cs="Arial"/>
          <w:b/>
          <w:bCs/>
          <w:color w:val="000000"/>
          <w:sz w:val="19"/>
          <w:szCs w:val="19"/>
          <w:lang w:eastAsia="pt-BR"/>
        </w:rPr>
        <w:t xml:space="preserve"> de que </w:t>
      </w:r>
      <w:r w:rsidRPr="002F6B05">
        <w:rPr>
          <w:rFonts w:ascii="Book Antiqua" w:eastAsia="Times New Roman" w:hAnsi="Book Antiqua" w:cs="Arial"/>
          <w:b/>
          <w:bCs/>
          <w:sz w:val="19"/>
          <w:szCs w:val="19"/>
          <w:highlight w:val="yellow"/>
          <w:lang w:eastAsia="pt-BR"/>
        </w:rPr>
        <w:t xml:space="preserve">trata a </w:t>
      </w:r>
      <w:hyperlink r:id="rId43" w:history="1">
        <w:r w:rsidRPr="002F6B05">
          <w:rPr>
            <w:rFonts w:ascii="Book Antiqua" w:eastAsia="Times New Roman" w:hAnsi="Book Antiqua" w:cs="Arial"/>
            <w:b/>
            <w:bCs/>
            <w:sz w:val="19"/>
            <w:szCs w:val="19"/>
            <w:highlight w:val="yellow"/>
            <w:lang w:eastAsia="pt-BR"/>
          </w:rPr>
          <w:t>Lei nº 6.404, de 15 de dezembro de 1976</w:t>
        </w:r>
        <w:r w:rsidRPr="002F6B05">
          <w:rPr>
            <w:rFonts w:ascii="Book Antiqua" w:eastAsia="Times New Roman" w:hAnsi="Book Antiqua" w:cs="Arial"/>
            <w:b/>
            <w:bCs/>
            <w:sz w:val="19"/>
            <w:szCs w:val="19"/>
            <w:lang w:eastAsia="pt-BR"/>
          </w:rPr>
          <w:t>;</w:t>
        </w:r>
      </w:hyperlink>
      <w:r w:rsidR="0058707B" w:rsidRPr="002F6B05">
        <w:rPr>
          <w:rFonts w:ascii="Book Antiqua" w:eastAsia="Times New Roman" w:hAnsi="Book Antiqua" w:cs="Arial"/>
          <w:b/>
          <w:bCs/>
          <w:sz w:val="19"/>
          <w:szCs w:val="19"/>
          <w:lang w:eastAsia="pt-BR"/>
        </w:rPr>
        <w:t xml:space="preserve"> </w:t>
      </w:r>
      <w:r w:rsidR="0058707B" w:rsidRPr="002F6B05">
        <w:rPr>
          <w:rFonts w:ascii="Book Antiqua" w:hAnsi="Book Antiqua" w:cs="Times New Roman"/>
          <w:b/>
          <w:bCs/>
          <w:color w:val="FF0000"/>
          <w:sz w:val="16"/>
          <w:szCs w:val="16"/>
          <w:u w:val="single"/>
        </w:rPr>
        <w:t>(Cartórios/TJSC-2019)</w:t>
      </w:r>
    </w:p>
    <w:p w14:paraId="709174DF" w14:textId="411BC282" w:rsidR="00660C9C" w:rsidRPr="002F6B05" w:rsidRDefault="00660C9C" w:rsidP="00660C9C">
      <w:pPr>
        <w:spacing w:before="100" w:beforeAutospacing="1" w:after="100" w:afterAutospacing="1" w:line="240" w:lineRule="auto"/>
        <w:ind w:firstLine="450"/>
        <w:jc w:val="both"/>
        <w:rPr>
          <w:rFonts w:ascii="Book Antiqua" w:eastAsia="Times New Roman" w:hAnsi="Book Antiqua" w:cs="Times New Roman"/>
          <w:b/>
          <w:bCs/>
          <w:color w:val="000000"/>
          <w:sz w:val="16"/>
          <w:szCs w:val="16"/>
          <w:lang w:eastAsia="pt-BR"/>
        </w:rPr>
      </w:pPr>
      <w:bookmarkStart w:id="63" w:name="art32iic"/>
      <w:bookmarkEnd w:id="63"/>
      <w:r w:rsidRPr="002F6B05">
        <w:rPr>
          <w:rFonts w:ascii="Book Antiqua" w:eastAsia="Times New Roman" w:hAnsi="Book Antiqua" w:cs="Arial"/>
          <w:b/>
          <w:bCs/>
          <w:color w:val="000000"/>
          <w:sz w:val="19"/>
          <w:szCs w:val="19"/>
          <w:lang w:eastAsia="pt-BR"/>
        </w:rPr>
        <w:t xml:space="preserve">c) dos atos concernentes a </w:t>
      </w:r>
      <w:r w:rsidRPr="002F6B05">
        <w:rPr>
          <w:rFonts w:ascii="Book Antiqua" w:eastAsia="Times New Roman" w:hAnsi="Book Antiqua" w:cs="Arial"/>
          <w:b/>
          <w:bCs/>
          <w:color w:val="000000"/>
          <w:sz w:val="19"/>
          <w:szCs w:val="19"/>
          <w:highlight w:val="yellow"/>
          <w:lang w:eastAsia="pt-BR"/>
        </w:rPr>
        <w:t>empresas mercantis estrangeiras</w:t>
      </w:r>
      <w:r w:rsidRPr="002F6B05">
        <w:rPr>
          <w:rFonts w:ascii="Book Antiqua" w:eastAsia="Times New Roman" w:hAnsi="Book Antiqua" w:cs="Arial"/>
          <w:b/>
          <w:bCs/>
          <w:color w:val="000000"/>
          <w:sz w:val="19"/>
          <w:szCs w:val="19"/>
          <w:lang w:eastAsia="pt-BR"/>
        </w:rPr>
        <w:t xml:space="preserve"> </w:t>
      </w:r>
      <w:r w:rsidRPr="002F6B05">
        <w:rPr>
          <w:rFonts w:ascii="Book Antiqua" w:eastAsia="Times New Roman" w:hAnsi="Book Antiqua" w:cs="Arial"/>
          <w:b/>
          <w:bCs/>
          <w:color w:val="000000"/>
          <w:sz w:val="19"/>
          <w:szCs w:val="19"/>
          <w:highlight w:val="cyan"/>
          <w:lang w:eastAsia="pt-BR"/>
        </w:rPr>
        <w:t>autorizadas a funcionar no Brasil</w:t>
      </w:r>
      <w:r w:rsidRPr="002F6B05">
        <w:rPr>
          <w:rFonts w:ascii="Book Antiqua" w:eastAsia="Times New Roman" w:hAnsi="Book Antiqua" w:cs="Arial"/>
          <w:b/>
          <w:bCs/>
          <w:color w:val="000000"/>
          <w:sz w:val="16"/>
          <w:szCs w:val="16"/>
          <w:lang w:eastAsia="pt-BR"/>
        </w:rPr>
        <w:t>;</w:t>
      </w:r>
      <w:r w:rsidR="00DE4493" w:rsidRPr="002F6B05">
        <w:rPr>
          <w:rFonts w:ascii="Book Antiqua" w:eastAsia="Times New Roman" w:hAnsi="Book Antiqua" w:cs="Arial"/>
          <w:b/>
          <w:bCs/>
          <w:color w:val="000000"/>
          <w:sz w:val="16"/>
          <w:szCs w:val="16"/>
          <w:lang w:eastAsia="pt-BR"/>
        </w:rPr>
        <w:t xml:space="preserve"> </w:t>
      </w:r>
      <w:r w:rsidR="00DE4493" w:rsidRPr="002F6B05">
        <w:rPr>
          <w:rFonts w:ascii="Book Antiqua" w:eastAsia="Times New Roman" w:hAnsi="Book Antiqua" w:cs="Times New Roman"/>
          <w:b/>
          <w:bCs/>
          <w:color w:val="FF0000"/>
          <w:sz w:val="16"/>
          <w:szCs w:val="16"/>
          <w:u w:val="single"/>
          <w:lang w:eastAsia="pt-BR"/>
        </w:rPr>
        <w:t>(Cartórios/TJPA-2016)</w:t>
      </w:r>
      <w:r w:rsidR="00C563D1" w:rsidRPr="002F6B05">
        <w:rPr>
          <w:rFonts w:ascii="Book Antiqua" w:eastAsia="Times New Roman" w:hAnsi="Book Antiqua" w:cs="Arial"/>
          <w:b/>
          <w:bCs/>
          <w:color w:val="000000"/>
          <w:sz w:val="16"/>
          <w:szCs w:val="16"/>
          <w:lang w:eastAsia="pt-BR"/>
        </w:rPr>
        <w:t xml:space="preserve"> </w:t>
      </w:r>
      <w:r w:rsidR="00C563D1" w:rsidRPr="002F6B05">
        <w:rPr>
          <w:rFonts w:ascii="Book Antiqua" w:eastAsia="Times New Roman" w:hAnsi="Book Antiqua" w:cs="Times New Roman"/>
          <w:b/>
          <w:bCs/>
          <w:color w:val="FF0000"/>
          <w:sz w:val="16"/>
          <w:szCs w:val="16"/>
          <w:u w:val="single"/>
          <w:lang w:eastAsia="pt-BR"/>
        </w:rPr>
        <w:t>(TRT2-2016)</w:t>
      </w:r>
      <w:r w:rsidR="0058707B" w:rsidRPr="002F6B05">
        <w:rPr>
          <w:rFonts w:ascii="Book Antiqua" w:eastAsia="Times New Roman" w:hAnsi="Book Antiqua" w:cs="Times New Roman"/>
          <w:b/>
          <w:bCs/>
          <w:color w:val="FF0000"/>
          <w:sz w:val="16"/>
          <w:szCs w:val="16"/>
          <w:lang w:eastAsia="pt-BR"/>
        </w:rPr>
        <w:t xml:space="preserve"> </w:t>
      </w:r>
      <w:r w:rsidR="0058707B" w:rsidRPr="002F6B05">
        <w:rPr>
          <w:rFonts w:ascii="Book Antiqua" w:hAnsi="Book Antiqua" w:cs="Times New Roman"/>
          <w:b/>
          <w:bCs/>
          <w:color w:val="FF0000"/>
          <w:sz w:val="16"/>
          <w:szCs w:val="16"/>
          <w:u w:val="single"/>
        </w:rPr>
        <w:t>(Cartórios/TJSC-2019)</w:t>
      </w:r>
    </w:p>
    <w:p w14:paraId="173D91B1" w14:textId="1E0FA9BD" w:rsidR="00660C9C" w:rsidRPr="002F6B05" w:rsidRDefault="00660C9C" w:rsidP="00660C9C">
      <w:pPr>
        <w:spacing w:before="100" w:beforeAutospacing="1" w:after="100" w:afterAutospacing="1" w:line="240" w:lineRule="auto"/>
        <w:ind w:firstLine="450"/>
        <w:jc w:val="both"/>
        <w:rPr>
          <w:rFonts w:ascii="Book Antiqua" w:eastAsia="Times New Roman" w:hAnsi="Book Antiqua" w:cs="Times New Roman"/>
          <w:b/>
          <w:bCs/>
          <w:color w:val="000000"/>
          <w:sz w:val="16"/>
          <w:szCs w:val="16"/>
          <w:lang w:eastAsia="pt-BR"/>
        </w:rPr>
      </w:pPr>
      <w:bookmarkStart w:id="64" w:name="art32iid"/>
      <w:bookmarkEnd w:id="64"/>
      <w:r w:rsidRPr="002F6B05">
        <w:rPr>
          <w:rFonts w:ascii="Book Antiqua" w:eastAsia="Times New Roman" w:hAnsi="Book Antiqua" w:cs="Arial"/>
          <w:b/>
          <w:bCs/>
          <w:color w:val="000000"/>
          <w:sz w:val="19"/>
          <w:szCs w:val="19"/>
          <w:lang w:eastAsia="pt-BR"/>
        </w:rPr>
        <w:t>d) das declarações de microempresa</w:t>
      </w:r>
      <w:r w:rsidRPr="002F6B05">
        <w:rPr>
          <w:rFonts w:ascii="Book Antiqua" w:eastAsia="Times New Roman" w:hAnsi="Book Antiqua" w:cs="Arial"/>
          <w:b/>
          <w:bCs/>
          <w:color w:val="000000"/>
          <w:sz w:val="16"/>
          <w:szCs w:val="16"/>
          <w:lang w:eastAsia="pt-BR"/>
        </w:rPr>
        <w:t>;</w:t>
      </w:r>
      <w:r w:rsidR="007C1A89" w:rsidRPr="002F6B05">
        <w:rPr>
          <w:rFonts w:ascii="Book Antiqua" w:eastAsia="Times New Roman" w:hAnsi="Book Antiqua" w:cs="Arial"/>
          <w:b/>
          <w:bCs/>
          <w:color w:val="000000"/>
          <w:sz w:val="16"/>
          <w:szCs w:val="16"/>
          <w:lang w:eastAsia="pt-BR"/>
        </w:rPr>
        <w:t xml:space="preserve"> </w:t>
      </w:r>
      <w:r w:rsidR="007C1A89" w:rsidRPr="002F6B05">
        <w:rPr>
          <w:rFonts w:ascii="Book Antiqua" w:eastAsia="Times New Roman" w:hAnsi="Book Antiqua" w:cs="Times New Roman"/>
          <w:b/>
          <w:bCs/>
          <w:color w:val="FF0000"/>
          <w:sz w:val="16"/>
          <w:szCs w:val="16"/>
          <w:u w:val="single"/>
          <w:lang w:eastAsia="pt-BR"/>
        </w:rPr>
        <w:t>(PGEPB-2008)</w:t>
      </w:r>
      <w:r w:rsidR="00C563D1" w:rsidRPr="002F6B05">
        <w:rPr>
          <w:rFonts w:ascii="Book Antiqua" w:eastAsia="Times New Roman" w:hAnsi="Book Antiqua" w:cs="Times New Roman"/>
          <w:b/>
          <w:bCs/>
          <w:color w:val="FF0000"/>
          <w:sz w:val="16"/>
          <w:szCs w:val="16"/>
          <w:lang w:eastAsia="pt-BR"/>
        </w:rPr>
        <w:t xml:space="preserve"> </w:t>
      </w:r>
      <w:r w:rsidR="00C563D1" w:rsidRPr="002F6B05">
        <w:rPr>
          <w:rFonts w:ascii="Book Antiqua" w:eastAsia="Times New Roman" w:hAnsi="Book Antiqua" w:cs="Times New Roman"/>
          <w:b/>
          <w:bCs/>
          <w:color w:val="FF0000"/>
          <w:sz w:val="16"/>
          <w:szCs w:val="16"/>
          <w:u w:val="single"/>
          <w:lang w:eastAsia="pt-BR"/>
        </w:rPr>
        <w:t>(TRT2-2016)</w:t>
      </w:r>
      <w:r w:rsidR="0058707B" w:rsidRPr="002F6B05">
        <w:rPr>
          <w:rFonts w:ascii="Book Antiqua" w:eastAsia="Times New Roman" w:hAnsi="Book Antiqua" w:cs="Times New Roman"/>
          <w:b/>
          <w:bCs/>
          <w:color w:val="FF0000"/>
          <w:sz w:val="16"/>
          <w:szCs w:val="16"/>
          <w:lang w:eastAsia="pt-BR"/>
        </w:rPr>
        <w:t xml:space="preserve"> </w:t>
      </w:r>
      <w:r w:rsidR="0058707B" w:rsidRPr="002F6B05">
        <w:rPr>
          <w:rFonts w:ascii="Book Antiqua" w:hAnsi="Book Antiqua" w:cs="Times New Roman"/>
          <w:b/>
          <w:bCs/>
          <w:color w:val="FF0000"/>
          <w:sz w:val="16"/>
          <w:szCs w:val="16"/>
          <w:u w:val="single"/>
        </w:rPr>
        <w:t>(Cartórios/TJSC-2019)</w:t>
      </w:r>
    </w:p>
    <w:p w14:paraId="300AE9ED" w14:textId="5163CA15" w:rsidR="00660C9C" w:rsidRPr="002F6B05" w:rsidRDefault="00660C9C" w:rsidP="00660C9C">
      <w:pPr>
        <w:spacing w:before="100" w:beforeAutospacing="1" w:after="100" w:afterAutospacing="1" w:line="240" w:lineRule="auto"/>
        <w:ind w:firstLine="450"/>
        <w:jc w:val="both"/>
        <w:rPr>
          <w:rFonts w:ascii="Book Antiqua" w:eastAsia="Times New Roman" w:hAnsi="Book Antiqua" w:cs="Times New Roman"/>
          <w:b/>
          <w:bCs/>
          <w:color w:val="000000"/>
          <w:sz w:val="16"/>
          <w:szCs w:val="16"/>
          <w:lang w:eastAsia="pt-BR"/>
        </w:rPr>
      </w:pPr>
      <w:bookmarkStart w:id="65" w:name="art32iie"/>
      <w:bookmarkEnd w:id="65"/>
      <w:r w:rsidRPr="002F6B05">
        <w:rPr>
          <w:rFonts w:ascii="Book Antiqua" w:eastAsia="Times New Roman" w:hAnsi="Book Antiqua" w:cs="Arial"/>
          <w:b/>
          <w:bCs/>
          <w:color w:val="000000"/>
          <w:sz w:val="19"/>
          <w:szCs w:val="19"/>
          <w:lang w:eastAsia="pt-BR"/>
        </w:rPr>
        <w:t>e) de atos ou documentos que, por determinação legal, sejam atribuídos ao Registro Público de Empresas Mercantis e Atividades Afins ou daqueles que possam interessar ao empresário e às empresas mercantis</w:t>
      </w:r>
      <w:r w:rsidRPr="002F6B05">
        <w:rPr>
          <w:rFonts w:ascii="Book Antiqua" w:eastAsia="Times New Roman" w:hAnsi="Book Antiqua" w:cs="Arial"/>
          <w:b/>
          <w:bCs/>
          <w:color w:val="000000"/>
          <w:sz w:val="16"/>
          <w:szCs w:val="16"/>
          <w:lang w:eastAsia="pt-BR"/>
        </w:rPr>
        <w:t>;</w:t>
      </w:r>
      <w:r w:rsidR="00C563D1" w:rsidRPr="002F6B05">
        <w:rPr>
          <w:rFonts w:ascii="Book Antiqua" w:eastAsia="Times New Roman" w:hAnsi="Book Antiqua" w:cs="Arial"/>
          <w:b/>
          <w:bCs/>
          <w:color w:val="000000"/>
          <w:sz w:val="16"/>
          <w:szCs w:val="16"/>
          <w:lang w:eastAsia="pt-BR"/>
        </w:rPr>
        <w:t xml:space="preserve"> </w:t>
      </w:r>
      <w:r w:rsidR="00C563D1" w:rsidRPr="002F6B05">
        <w:rPr>
          <w:rFonts w:ascii="Book Antiqua" w:eastAsia="Times New Roman" w:hAnsi="Book Antiqua" w:cs="Times New Roman"/>
          <w:b/>
          <w:bCs/>
          <w:color w:val="FF0000"/>
          <w:sz w:val="16"/>
          <w:szCs w:val="16"/>
          <w:u w:val="single"/>
          <w:lang w:eastAsia="pt-BR"/>
        </w:rPr>
        <w:t>(TRT2-2016)</w:t>
      </w:r>
      <w:r w:rsidR="0058707B" w:rsidRPr="002F6B05">
        <w:rPr>
          <w:rFonts w:ascii="Book Antiqua" w:eastAsia="Times New Roman" w:hAnsi="Book Antiqua" w:cs="Times New Roman"/>
          <w:b/>
          <w:bCs/>
          <w:color w:val="FF0000"/>
          <w:sz w:val="16"/>
          <w:szCs w:val="16"/>
          <w:lang w:eastAsia="pt-BR"/>
        </w:rPr>
        <w:t xml:space="preserve"> </w:t>
      </w:r>
      <w:r w:rsidR="0058707B" w:rsidRPr="002F6B05">
        <w:rPr>
          <w:rFonts w:ascii="Book Antiqua" w:hAnsi="Book Antiqua" w:cs="Times New Roman"/>
          <w:b/>
          <w:bCs/>
          <w:color w:val="FF0000"/>
          <w:sz w:val="16"/>
          <w:szCs w:val="16"/>
          <w:u w:val="single"/>
        </w:rPr>
        <w:t>(Cartórios/TJSC-2019)</w:t>
      </w:r>
    </w:p>
    <w:p w14:paraId="2DBCEC89" w14:textId="63E7967F" w:rsidR="00660C9C" w:rsidRPr="002F6B05" w:rsidRDefault="00660C9C" w:rsidP="00660C9C">
      <w:pPr>
        <w:spacing w:before="100" w:beforeAutospacing="1" w:after="100" w:afterAutospacing="1" w:line="240" w:lineRule="auto"/>
        <w:ind w:firstLine="450"/>
        <w:jc w:val="both"/>
        <w:rPr>
          <w:rFonts w:ascii="Book Antiqua" w:eastAsia="Times New Roman" w:hAnsi="Book Antiqua" w:cs="Times New Roman"/>
          <w:b/>
          <w:bCs/>
          <w:color w:val="000000"/>
          <w:sz w:val="18"/>
          <w:szCs w:val="18"/>
          <w:lang w:eastAsia="pt-BR"/>
        </w:rPr>
      </w:pPr>
      <w:bookmarkStart w:id="66" w:name="art32iii"/>
      <w:bookmarkEnd w:id="66"/>
      <w:r w:rsidRPr="002F6B05">
        <w:rPr>
          <w:rFonts w:ascii="Book Antiqua" w:eastAsia="Times New Roman" w:hAnsi="Book Antiqua" w:cs="Arial"/>
          <w:b/>
          <w:bCs/>
          <w:color w:val="000000"/>
          <w:sz w:val="19"/>
          <w:szCs w:val="19"/>
          <w:lang w:eastAsia="pt-BR"/>
        </w:rPr>
        <w:t xml:space="preserve">III - </w:t>
      </w:r>
      <w:r w:rsidRPr="002F6B05">
        <w:rPr>
          <w:rFonts w:ascii="Book Antiqua" w:eastAsia="Times New Roman" w:hAnsi="Book Antiqua" w:cs="Arial"/>
          <w:b/>
          <w:bCs/>
          <w:color w:val="000000"/>
          <w:sz w:val="19"/>
          <w:szCs w:val="19"/>
          <w:highlight w:val="cyan"/>
          <w:lang w:eastAsia="pt-BR"/>
        </w:rPr>
        <w:t>a autenticação</w:t>
      </w:r>
      <w:r w:rsidRPr="002F6B05">
        <w:rPr>
          <w:rFonts w:ascii="Book Antiqua" w:eastAsia="Times New Roman" w:hAnsi="Book Antiqua" w:cs="Arial"/>
          <w:b/>
          <w:bCs/>
          <w:color w:val="000000"/>
          <w:sz w:val="19"/>
          <w:szCs w:val="19"/>
          <w:lang w:eastAsia="pt-BR"/>
        </w:rPr>
        <w:t xml:space="preserve"> dos instrumentos de escrituração das empresas mercantis registradas e dos agentes auxiliares do comércio, na forma de lei própria</w:t>
      </w:r>
      <w:r w:rsidRPr="002F6B05">
        <w:rPr>
          <w:rFonts w:ascii="Book Antiqua" w:eastAsia="Times New Roman" w:hAnsi="Book Antiqua" w:cs="Arial"/>
          <w:b/>
          <w:bCs/>
          <w:color w:val="000000"/>
          <w:sz w:val="16"/>
          <w:szCs w:val="16"/>
          <w:lang w:eastAsia="pt-BR"/>
        </w:rPr>
        <w:t>.</w:t>
      </w:r>
      <w:r w:rsidR="0085400E" w:rsidRPr="002F6B05">
        <w:rPr>
          <w:rFonts w:ascii="Book Antiqua" w:eastAsia="Times New Roman" w:hAnsi="Book Antiqua" w:cs="Arial"/>
          <w:b/>
          <w:bCs/>
          <w:color w:val="000000"/>
          <w:sz w:val="16"/>
          <w:szCs w:val="16"/>
          <w:lang w:eastAsia="pt-BR"/>
        </w:rPr>
        <w:t xml:space="preserve"> </w:t>
      </w:r>
      <w:r w:rsidR="0085400E" w:rsidRPr="002F6B05">
        <w:rPr>
          <w:rFonts w:ascii="Book Antiqua" w:eastAsia="Times New Roman" w:hAnsi="Book Antiqua" w:cs="Times New Roman"/>
          <w:b/>
          <w:bCs/>
          <w:color w:val="FF0000"/>
          <w:sz w:val="16"/>
          <w:szCs w:val="16"/>
          <w:u w:val="single"/>
          <w:lang w:eastAsia="pt-BR"/>
        </w:rPr>
        <w:t>(Cartórios/TJMT-2014)</w:t>
      </w:r>
      <w:r w:rsidR="00DE4493" w:rsidRPr="002F6B05">
        <w:rPr>
          <w:rFonts w:ascii="Book Antiqua" w:eastAsia="Times New Roman" w:hAnsi="Book Antiqua" w:cs="Times New Roman"/>
          <w:b/>
          <w:bCs/>
          <w:color w:val="FF0000"/>
          <w:sz w:val="16"/>
          <w:szCs w:val="16"/>
          <w:lang w:eastAsia="pt-BR"/>
        </w:rPr>
        <w:t xml:space="preserve"> </w:t>
      </w:r>
      <w:r w:rsidR="00DE4493" w:rsidRPr="002F6B05">
        <w:rPr>
          <w:rFonts w:ascii="Book Antiqua" w:eastAsia="Times New Roman" w:hAnsi="Book Antiqua" w:cs="Times New Roman"/>
          <w:b/>
          <w:bCs/>
          <w:color w:val="FF0000"/>
          <w:sz w:val="16"/>
          <w:szCs w:val="16"/>
          <w:u w:val="single"/>
          <w:lang w:eastAsia="pt-BR"/>
        </w:rPr>
        <w:t>(Cartórios/TJPA-2016)</w:t>
      </w:r>
      <w:r w:rsidR="00C563D1" w:rsidRPr="002F6B05">
        <w:rPr>
          <w:rFonts w:ascii="Book Antiqua" w:eastAsia="Times New Roman" w:hAnsi="Book Antiqua" w:cs="Times New Roman"/>
          <w:b/>
          <w:bCs/>
          <w:color w:val="FF0000"/>
          <w:sz w:val="16"/>
          <w:szCs w:val="16"/>
          <w:lang w:eastAsia="pt-BR"/>
        </w:rPr>
        <w:t xml:space="preserve"> </w:t>
      </w:r>
      <w:r w:rsidR="00C563D1" w:rsidRPr="002F6B05">
        <w:rPr>
          <w:rFonts w:ascii="Book Antiqua" w:eastAsia="Times New Roman" w:hAnsi="Book Antiqua" w:cs="Times New Roman"/>
          <w:b/>
          <w:bCs/>
          <w:color w:val="FF0000"/>
          <w:sz w:val="16"/>
          <w:szCs w:val="16"/>
          <w:u w:val="single"/>
          <w:lang w:eastAsia="pt-BR"/>
        </w:rPr>
        <w:t>(TRT2-2016)</w:t>
      </w:r>
      <w:r w:rsidR="0058707B" w:rsidRPr="002F6B05">
        <w:rPr>
          <w:rFonts w:ascii="Book Antiqua" w:eastAsia="Times New Roman" w:hAnsi="Book Antiqua" w:cs="Times New Roman"/>
          <w:b/>
          <w:bCs/>
          <w:color w:val="FF0000"/>
          <w:sz w:val="16"/>
          <w:szCs w:val="16"/>
          <w:lang w:eastAsia="pt-BR"/>
        </w:rPr>
        <w:t xml:space="preserve"> </w:t>
      </w:r>
      <w:r w:rsidR="0058707B" w:rsidRPr="002F6B05">
        <w:rPr>
          <w:rFonts w:ascii="Book Antiqua" w:hAnsi="Book Antiqua" w:cs="Times New Roman"/>
          <w:b/>
          <w:bCs/>
          <w:color w:val="FF0000"/>
          <w:sz w:val="16"/>
          <w:szCs w:val="16"/>
          <w:u w:val="single"/>
        </w:rPr>
        <w:t>(Cartórios/TJSC-2019)</w:t>
      </w:r>
      <w:r w:rsidR="00EC59EC" w:rsidRPr="002F6B05">
        <w:rPr>
          <w:rFonts w:ascii="Book Antiqua" w:hAnsi="Book Antiqua" w:cs="Times New Roman"/>
          <w:b/>
          <w:bCs/>
          <w:color w:val="FF0000"/>
          <w:sz w:val="16"/>
          <w:szCs w:val="16"/>
        </w:rPr>
        <w:t xml:space="preserve"> </w:t>
      </w:r>
      <w:r w:rsidR="00EC59EC" w:rsidRPr="002F6B05">
        <w:rPr>
          <w:rFonts w:ascii="Book Antiqua" w:hAnsi="Book Antiqua"/>
          <w:b/>
          <w:bCs/>
          <w:color w:val="FF0000"/>
          <w:sz w:val="16"/>
          <w:szCs w:val="16"/>
          <w:u w:val="single"/>
        </w:rPr>
        <w:t>(TCDF-2021)</w:t>
      </w:r>
    </w:p>
    <w:p w14:paraId="1438CA93" w14:textId="77777777" w:rsidR="00746D33" w:rsidRPr="000103E7" w:rsidRDefault="00746D33" w:rsidP="00746D3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1</w:t>
      </w:r>
      <w:proofErr w:type="gramStart"/>
      <w:r w:rsidRPr="005650F3">
        <w:rPr>
          <w:rFonts w:ascii="Book Antiqua" w:eastAsia="Times New Roman" w:hAnsi="Book Antiqua" w:cs="Times New Roman"/>
          <w:sz w:val="19"/>
          <w:szCs w:val="19"/>
          <w:lang w:eastAsia="pt-BR"/>
        </w:rPr>
        <w:t>º  Os</w:t>
      </w:r>
      <w:proofErr w:type="gramEnd"/>
      <w:r w:rsidRPr="005650F3">
        <w:rPr>
          <w:rFonts w:ascii="Book Antiqua" w:eastAsia="Times New Roman" w:hAnsi="Book Antiqua" w:cs="Times New Roman"/>
          <w:sz w:val="19"/>
          <w:szCs w:val="19"/>
          <w:lang w:eastAsia="pt-BR"/>
        </w:rPr>
        <w:t xml:space="preserve"> atos, os documentos e as declarações que contenham informações meramente cadastrais serão levados automaticamente a registro se puderem ser obtidos de outras bases de dados disponíveis em órgãos públicos</w:t>
      </w:r>
      <w:r w:rsidRPr="000103E7">
        <w:rPr>
          <w:rFonts w:ascii="Book Antiqua" w:eastAsia="Times New Roman" w:hAnsi="Book Antiqua" w:cs="Times New Roman"/>
          <w:sz w:val="16"/>
          <w:szCs w:val="16"/>
          <w:lang w:eastAsia="pt-BR"/>
        </w:rPr>
        <w:t xml:space="preserve">.    </w:t>
      </w:r>
      <w:hyperlink r:id="rId44"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61C022F2" w14:textId="77777777" w:rsidR="00746D33" w:rsidRPr="000103E7" w:rsidRDefault="00746D33" w:rsidP="00746D3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lastRenderedPageBreak/>
        <w:t>§ 2</w:t>
      </w:r>
      <w:proofErr w:type="gramStart"/>
      <w:r w:rsidRPr="005650F3">
        <w:rPr>
          <w:rFonts w:ascii="Book Antiqua" w:eastAsia="Times New Roman" w:hAnsi="Book Antiqua" w:cs="Times New Roman"/>
          <w:sz w:val="19"/>
          <w:szCs w:val="19"/>
          <w:lang w:eastAsia="pt-BR"/>
        </w:rPr>
        <w:t>º  Ato</w:t>
      </w:r>
      <w:proofErr w:type="gramEnd"/>
      <w:r w:rsidRPr="005650F3">
        <w:rPr>
          <w:rFonts w:ascii="Book Antiqua" w:eastAsia="Times New Roman" w:hAnsi="Book Antiqua" w:cs="Times New Roman"/>
          <w:sz w:val="19"/>
          <w:szCs w:val="19"/>
          <w:lang w:eastAsia="pt-BR"/>
        </w:rPr>
        <w:t xml:space="preserve"> do Departamento Nacional de Registro Empresarial e Integração definirá os atos, os documentos e as declarações que contenham informações meramente cadastrais</w:t>
      </w:r>
      <w:r w:rsidRPr="000103E7">
        <w:rPr>
          <w:rFonts w:ascii="Book Antiqua" w:eastAsia="Times New Roman" w:hAnsi="Book Antiqua" w:cs="Times New Roman"/>
          <w:sz w:val="16"/>
          <w:szCs w:val="16"/>
          <w:lang w:eastAsia="pt-BR"/>
        </w:rPr>
        <w:t xml:space="preserve">.  </w:t>
      </w:r>
      <w:hyperlink r:id="rId45"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23098AF0" w14:textId="468568D1"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bookmarkStart w:id="67" w:name="art33"/>
      <w:bookmarkEnd w:id="67"/>
      <w:r w:rsidRPr="005650F3">
        <w:rPr>
          <w:rFonts w:ascii="Book Antiqua" w:eastAsia="Times New Roman" w:hAnsi="Book Antiqua" w:cs="Times New Roman"/>
          <w:b/>
          <w:sz w:val="19"/>
          <w:szCs w:val="19"/>
          <w:highlight w:val="magenta"/>
          <w:lang w:eastAsia="pt-BR"/>
        </w:rPr>
        <w:t>Art. 33</w:t>
      </w:r>
      <w:r w:rsidRPr="005650F3">
        <w:rPr>
          <w:rFonts w:ascii="Book Antiqua" w:eastAsia="Times New Roman" w:hAnsi="Book Antiqua" w:cs="Times New Roman"/>
          <w:sz w:val="19"/>
          <w:szCs w:val="19"/>
          <w:lang w:eastAsia="pt-BR"/>
        </w:rPr>
        <w:t xml:space="preserve">. A </w:t>
      </w:r>
      <w:r w:rsidRPr="005650F3">
        <w:rPr>
          <w:rFonts w:ascii="Book Antiqua" w:eastAsia="Times New Roman" w:hAnsi="Book Antiqua" w:cs="Times New Roman"/>
          <w:b/>
          <w:caps/>
          <w:sz w:val="19"/>
          <w:szCs w:val="19"/>
          <w:shd w:val="clear" w:color="auto" w:fill="F7CAAC" w:themeFill="accent2" w:themeFillTint="66"/>
          <w:lang w:eastAsia="pt-BR"/>
        </w:rPr>
        <w:t>proteção ao nome empresarial</w:t>
      </w:r>
      <w:r w:rsidRPr="005650F3">
        <w:rPr>
          <w:rFonts w:ascii="Book Antiqua" w:eastAsia="Times New Roman" w:hAnsi="Book Antiqua" w:cs="Times New Roman"/>
          <w:sz w:val="19"/>
          <w:szCs w:val="19"/>
          <w:lang w:eastAsia="pt-BR"/>
        </w:rPr>
        <w:t xml:space="preserve"> </w:t>
      </w:r>
      <w:r w:rsidRPr="005650F3">
        <w:rPr>
          <w:rFonts w:ascii="Book Antiqua" w:eastAsia="Times New Roman" w:hAnsi="Book Antiqua" w:cs="Times New Roman"/>
          <w:b/>
          <w:caps/>
          <w:sz w:val="19"/>
          <w:szCs w:val="19"/>
          <w:highlight w:val="green"/>
          <w:lang w:eastAsia="pt-BR"/>
        </w:rPr>
        <w:t>decorre</w:t>
      </w:r>
      <w:r w:rsidRPr="005650F3">
        <w:rPr>
          <w:rFonts w:ascii="Book Antiqua" w:eastAsia="Times New Roman" w:hAnsi="Book Antiqua" w:cs="Times New Roman"/>
          <w:sz w:val="19"/>
          <w:szCs w:val="19"/>
          <w:lang w:eastAsia="pt-BR"/>
        </w:rPr>
        <w:t xml:space="preserve"> </w:t>
      </w:r>
      <w:r w:rsidRPr="005650F3">
        <w:rPr>
          <w:rFonts w:ascii="Book Antiqua" w:eastAsia="Times New Roman" w:hAnsi="Book Antiqua" w:cs="Times New Roman"/>
          <w:b/>
          <w:sz w:val="19"/>
          <w:szCs w:val="19"/>
          <w:highlight w:val="yellow"/>
          <w:lang w:eastAsia="pt-BR"/>
        </w:rPr>
        <w:t>automaticamente</w:t>
      </w:r>
      <w:r w:rsidRPr="005650F3">
        <w:rPr>
          <w:rFonts w:ascii="Book Antiqua" w:eastAsia="Times New Roman" w:hAnsi="Book Antiqua" w:cs="Times New Roman"/>
          <w:sz w:val="19"/>
          <w:szCs w:val="19"/>
          <w:lang w:eastAsia="pt-BR"/>
        </w:rPr>
        <w:t xml:space="preserve"> do </w:t>
      </w:r>
      <w:r w:rsidRPr="005650F3">
        <w:rPr>
          <w:rFonts w:ascii="Book Antiqua" w:eastAsia="Times New Roman" w:hAnsi="Book Antiqua" w:cs="Times New Roman"/>
          <w:b/>
          <w:sz w:val="19"/>
          <w:szCs w:val="19"/>
          <w:highlight w:val="cyan"/>
          <w:lang w:eastAsia="pt-BR"/>
        </w:rPr>
        <w:t>arquivamento dos atos constitutivos</w:t>
      </w:r>
      <w:r w:rsidRPr="005650F3">
        <w:rPr>
          <w:rFonts w:ascii="Book Antiqua" w:eastAsia="Times New Roman" w:hAnsi="Book Antiqua" w:cs="Times New Roman"/>
          <w:sz w:val="19"/>
          <w:szCs w:val="19"/>
          <w:lang w:eastAsia="pt-BR"/>
        </w:rPr>
        <w:t xml:space="preserve"> de </w:t>
      </w:r>
      <w:r w:rsidRPr="005650F3">
        <w:rPr>
          <w:rFonts w:ascii="Book Antiqua" w:eastAsia="Times New Roman" w:hAnsi="Book Antiqua" w:cs="Times New Roman"/>
          <w:b/>
          <w:sz w:val="19"/>
          <w:szCs w:val="19"/>
          <w:highlight w:val="yellow"/>
          <w:lang w:eastAsia="pt-BR"/>
        </w:rPr>
        <w:t>firma individual</w:t>
      </w:r>
      <w:r w:rsidRPr="005650F3">
        <w:rPr>
          <w:rFonts w:ascii="Book Antiqua" w:eastAsia="Times New Roman" w:hAnsi="Book Antiqua" w:cs="Times New Roman"/>
          <w:sz w:val="19"/>
          <w:szCs w:val="19"/>
          <w:lang w:eastAsia="pt-BR"/>
        </w:rPr>
        <w:t xml:space="preserve"> e de </w:t>
      </w:r>
      <w:r w:rsidRPr="005650F3">
        <w:rPr>
          <w:rFonts w:ascii="Book Antiqua" w:eastAsia="Times New Roman" w:hAnsi="Book Antiqua" w:cs="Times New Roman"/>
          <w:b/>
          <w:sz w:val="19"/>
          <w:szCs w:val="19"/>
          <w:highlight w:val="yellow"/>
          <w:lang w:eastAsia="pt-BR"/>
        </w:rPr>
        <w:t>sociedades</w:t>
      </w:r>
      <w:r w:rsidRPr="005650F3">
        <w:rPr>
          <w:rFonts w:ascii="Book Antiqua" w:eastAsia="Times New Roman" w:hAnsi="Book Antiqua" w:cs="Times New Roman"/>
          <w:sz w:val="19"/>
          <w:szCs w:val="19"/>
          <w:lang w:eastAsia="pt-BR"/>
        </w:rPr>
        <w:t xml:space="preserve">, ou de </w:t>
      </w:r>
      <w:r w:rsidRPr="005650F3">
        <w:rPr>
          <w:rFonts w:ascii="Book Antiqua" w:eastAsia="Times New Roman" w:hAnsi="Book Antiqua" w:cs="Times New Roman"/>
          <w:b/>
          <w:sz w:val="19"/>
          <w:szCs w:val="19"/>
          <w:highlight w:val="yellow"/>
          <w:lang w:eastAsia="pt-BR"/>
        </w:rPr>
        <w:t>suas alterações</w:t>
      </w:r>
      <w:r w:rsidRPr="000103E7">
        <w:rPr>
          <w:rFonts w:ascii="Book Antiqua" w:eastAsia="Times New Roman" w:hAnsi="Book Antiqua" w:cs="Times New Roman"/>
          <w:sz w:val="16"/>
          <w:szCs w:val="16"/>
          <w:lang w:eastAsia="pt-BR"/>
        </w:rPr>
        <w:t>.</w:t>
      </w:r>
      <w:r w:rsidR="006F3A8F" w:rsidRPr="000103E7">
        <w:rPr>
          <w:rFonts w:ascii="Book Antiqua" w:eastAsia="Times New Roman" w:hAnsi="Book Antiqua" w:cs="Times New Roman"/>
          <w:sz w:val="16"/>
          <w:szCs w:val="16"/>
          <w:lang w:eastAsia="pt-BR"/>
        </w:rPr>
        <w:t xml:space="preserve"> </w:t>
      </w:r>
      <w:r w:rsidR="006F3A8F" w:rsidRPr="000103E7">
        <w:rPr>
          <w:rFonts w:ascii="Book Antiqua" w:eastAsia="Times New Roman" w:hAnsi="Book Antiqua" w:cs="Times New Roman"/>
          <w:b/>
          <w:color w:val="FF0000"/>
          <w:sz w:val="16"/>
          <w:szCs w:val="16"/>
          <w:u w:val="single"/>
          <w:lang w:eastAsia="pt-BR"/>
        </w:rPr>
        <w:t>(TJDFT-2007)</w:t>
      </w:r>
      <w:r w:rsidR="000C5A20" w:rsidRPr="000103E7">
        <w:rPr>
          <w:rFonts w:ascii="Book Antiqua" w:eastAsia="Times New Roman" w:hAnsi="Book Antiqua" w:cs="Times New Roman"/>
          <w:b/>
          <w:color w:val="FF0000"/>
          <w:sz w:val="16"/>
          <w:szCs w:val="16"/>
          <w:lang w:eastAsia="pt-BR"/>
        </w:rPr>
        <w:t xml:space="preserve"> </w:t>
      </w:r>
      <w:r w:rsidR="0085400E" w:rsidRPr="000103E7">
        <w:rPr>
          <w:rFonts w:ascii="Book Antiqua" w:eastAsia="Times New Roman" w:hAnsi="Book Antiqua" w:cs="Times New Roman"/>
          <w:b/>
          <w:color w:val="FF0000"/>
          <w:sz w:val="16"/>
          <w:szCs w:val="16"/>
          <w:u w:val="single"/>
          <w:lang w:eastAsia="pt-BR"/>
        </w:rPr>
        <w:t>(Cartórios/TJMT-2014)</w:t>
      </w:r>
      <w:r w:rsidR="00B87B9B" w:rsidRPr="000103E7">
        <w:rPr>
          <w:rFonts w:ascii="Book Antiqua" w:eastAsia="Times New Roman" w:hAnsi="Book Antiqua" w:cs="Times New Roman"/>
          <w:b/>
          <w:color w:val="FF0000"/>
          <w:sz w:val="16"/>
          <w:szCs w:val="16"/>
          <w:lang w:eastAsia="pt-BR"/>
        </w:rPr>
        <w:t xml:space="preserve"> </w:t>
      </w:r>
      <w:r w:rsidR="00B87B9B" w:rsidRPr="000103E7">
        <w:rPr>
          <w:rFonts w:ascii="Book Antiqua" w:eastAsia="Times New Roman" w:hAnsi="Book Antiqua" w:cs="Times New Roman"/>
          <w:b/>
          <w:color w:val="FF0000"/>
          <w:sz w:val="16"/>
          <w:szCs w:val="16"/>
          <w:u w:val="single"/>
          <w:lang w:eastAsia="pt-BR"/>
        </w:rPr>
        <w:t>(Cartórios/TJMA-2016)</w:t>
      </w:r>
      <w:r w:rsidR="00C563D1" w:rsidRPr="000103E7">
        <w:rPr>
          <w:rFonts w:ascii="Book Antiqua" w:eastAsia="Times New Roman" w:hAnsi="Book Antiqua" w:cs="Times New Roman"/>
          <w:b/>
          <w:color w:val="FF0000"/>
          <w:sz w:val="16"/>
          <w:szCs w:val="16"/>
          <w:lang w:eastAsia="pt-BR"/>
        </w:rPr>
        <w:t xml:space="preserve"> </w:t>
      </w:r>
      <w:r w:rsidR="00C563D1" w:rsidRPr="000103E7">
        <w:rPr>
          <w:rFonts w:ascii="Book Antiqua" w:eastAsia="Times New Roman" w:hAnsi="Book Antiqua" w:cs="Times New Roman"/>
          <w:b/>
          <w:bCs/>
          <w:color w:val="FF0000"/>
          <w:sz w:val="16"/>
          <w:szCs w:val="16"/>
          <w:u w:val="single"/>
          <w:lang w:eastAsia="pt-BR"/>
        </w:rPr>
        <w:t>(TRT2-2016)</w:t>
      </w:r>
      <w:r w:rsidR="002B0BE5" w:rsidRPr="000103E7">
        <w:rPr>
          <w:rFonts w:ascii="Book Antiqua" w:eastAsia="Times New Roman" w:hAnsi="Book Antiqua" w:cs="Times New Roman"/>
          <w:b/>
          <w:color w:val="FF0000"/>
          <w:sz w:val="16"/>
          <w:szCs w:val="16"/>
          <w:lang w:eastAsia="pt-BR"/>
        </w:rPr>
        <w:t xml:space="preserve"> </w:t>
      </w:r>
      <w:r w:rsidR="001D437E" w:rsidRPr="000103E7">
        <w:rPr>
          <w:rFonts w:ascii="Book Antiqua" w:eastAsia="Times New Roman" w:hAnsi="Book Antiqua" w:cs="Times New Roman"/>
          <w:b/>
          <w:color w:val="FF0000"/>
          <w:sz w:val="16"/>
          <w:szCs w:val="16"/>
          <w:u w:val="single"/>
          <w:lang w:eastAsia="pt-BR"/>
        </w:rPr>
        <w:t>(Cartórios/TJRS-</w:t>
      </w:r>
      <w:r w:rsidR="00AB01B1" w:rsidRPr="000103E7">
        <w:rPr>
          <w:rFonts w:ascii="Book Antiqua" w:eastAsia="Times New Roman" w:hAnsi="Book Antiqua" w:cs="Times New Roman"/>
          <w:b/>
          <w:color w:val="FF0000"/>
          <w:sz w:val="16"/>
          <w:szCs w:val="16"/>
          <w:u w:val="single"/>
          <w:lang w:eastAsia="pt-BR"/>
        </w:rPr>
        <w:t>2015/</w:t>
      </w:r>
      <w:r w:rsidR="001D437E" w:rsidRPr="000103E7">
        <w:rPr>
          <w:rFonts w:ascii="Book Antiqua" w:eastAsia="Times New Roman" w:hAnsi="Book Antiqua" w:cs="Times New Roman"/>
          <w:b/>
          <w:color w:val="FF0000"/>
          <w:sz w:val="16"/>
          <w:szCs w:val="16"/>
          <w:u w:val="single"/>
          <w:lang w:eastAsia="pt-BR"/>
        </w:rPr>
        <w:t>2019)</w:t>
      </w:r>
      <w:r w:rsidR="00B87B9B" w:rsidRPr="000103E7">
        <w:rPr>
          <w:rFonts w:ascii="Book Antiqua" w:eastAsia="Times New Roman" w:hAnsi="Book Antiqua" w:cs="Times New Roman"/>
          <w:b/>
          <w:color w:val="FF0000"/>
          <w:sz w:val="16"/>
          <w:szCs w:val="16"/>
          <w:lang w:eastAsia="pt-BR"/>
        </w:rPr>
        <w:t xml:space="preserve"> </w:t>
      </w:r>
      <w:r w:rsidR="00B87B9B" w:rsidRPr="000103E7">
        <w:rPr>
          <w:rFonts w:ascii="Book Antiqua" w:eastAsia="Times New Roman" w:hAnsi="Book Antiqua" w:cs="Times New Roman"/>
          <w:b/>
          <w:color w:val="FF0000"/>
          <w:sz w:val="16"/>
          <w:szCs w:val="16"/>
          <w:u w:val="single"/>
          <w:lang w:eastAsia="pt-BR"/>
        </w:rPr>
        <w:t>(TJPR-2019)</w:t>
      </w:r>
      <w:r w:rsidR="0058707B" w:rsidRPr="000103E7">
        <w:rPr>
          <w:rFonts w:ascii="Book Antiqua" w:eastAsia="Times New Roman" w:hAnsi="Book Antiqua" w:cs="Times New Roman"/>
          <w:b/>
          <w:color w:val="FF0000"/>
          <w:sz w:val="16"/>
          <w:szCs w:val="16"/>
          <w:lang w:eastAsia="pt-BR"/>
        </w:rPr>
        <w:t xml:space="preserve"> </w:t>
      </w:r>
      <w:bookmarkStart w:id="68" w:name="_Hlk55572352"/>
      <w:r w:rsidR="0058707B" w:rsidRPr="000103E7">
        <w:rPr>
          <w:rFonts w:ascii="Book Antiqua" w:hAnsi="Book Antiqua" w:cs="Times New Roman"/>
          <w:b/>
          <w:color w:val="FF0000"/>
          <w:sz w:val="16"/>
          <w:szCs w:val="16"/>
          <w:u w:val="single"/>
        </w:rPr>
        <w:t>(Cartórios/TJSC-2019)</w:t>
      </w:r>
      <w:bookmarkEnd w:id="68"/>
    </w:p>
    <w:tbl>
      <w:tblPr>
        <w:tblStyle w:val="Tabelacomgrade"/>
        <w:tblW w:w="0" w:type="auto"/>
        <w:shd w:val="clear" w:color="auto" w:fill="CCFFFF"/>
        <w:tblLook w:val="04A0" w:firstRow="1" w:lastRow="0" w:firstColumn="1" w:lastColumn="0" w:noHBand="0" w:noVBand="1"/>
      </w:tblPr>
      <w:tblGrid>
        <w:gridCol w:w="8494"/>
      </w:tblGrid>
      <w:tr w:rsidR="002B0BE5" w:rsidRPr="005650F3" w14:paraId="3A15F46B" w14:textId="77777777" w:rsidTr="00E60041">
        <w:tc>
          <w:tcPr>
            <w:tcW w:w="8494" w:type="dxa"/>
            <w:shd w:val="clear" w:color="auto" w:fill="CCFFFF"/>
          </w:tcPr>
          <w:p w14:paraId="4DDDAA18" w14:textId="026C7F0B" w:rsidR="000358ED" w:rsidRDefault="000358ED" w:rsidP="00E60041">
            <w:pPr>
              <w:spacing w:before="100" w:beforeAutospacing="1" w:after="100" w:afterAutospacing="1"/>
              <w:jc w:val="both"/>
              <w:rPr>
                <w:rFonts w:ascii="Book Antiqua" w:eastAsia="Times New Roman" w:hAnsi="Book Antiqua" w:cs="Times New Roman"/>
                <w:b/>
                <w:sz w:val="19"/>
                <w:szCs w:val="19"/>
                <w:lang w:eastAsia="pt-BR"/>
              </w:rPr>
            </w:pPr>
            <w:bookmarkStart w:id="69" w:name="_Hlk525829780"/>
            <w:r>
              <w:rPr>
                <w:rFonts w:ascii="Book Antiqua" w:eastAsia="Times New Roman" w:hAnsi="Book Antiqua" w:cs="Times New Roman"/>
                <w:b/>
                <w:sz w:val="19"/>
                <w:szCs w:val="19"/>
                <w:lang w:eastAsia="pt-BR"/>
              </w:rPr>
              <w:t>(</w:t>
            </w:r>
            <w:r w:rsidRPr="00853A44">
              <w:rPr>
                <w:rFonts w:ascii="Book Antiqua" w:eastAsia="Times New Roman" w:hAnsi="Book Antiqua" w:cs="Times New Roman"/>
                <w:b/>
                <w:sz w:val="19"/>
                <w:szCs w:val="19"/>
                <w:highlight w:val="yellow"/>
                <w:lang w:eastAsia="pt-BR"/>
              </w:rPr>
              <w:t>TJPR-2019-CESPE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53A44">
              <w:rPr>
                <w:rFonts w:ascii="Book Antiqua" w:eastAsia="Times New Roman" w:hAnsi="Book Antiqua" w:cs="Times New Roman"/>
                <w:bCs/>
                <w:sz w:val="19"/>
                <w:szCs w:val="19"/>
                <w:lang w:eastAsia="pt-BR"/>
              </w:rPr>
              <w:t xml:space="preserve">O nome empresarial identifica o sujeito de direito; a marca identifica, direta ou indiretamente, produtos ou serviços. A respeito desses dois institutos </w:t>
            </w:r>
            <w:r>
              <w:rPr>
                <w:rFonts w:ascii="Book Antiqua" w:eastAsia="Times New Roman" w:hAnsi="Book Antiqua" w:cs="Times New Roman"/>
                <w:bCs/>
                <w:sz w:val="19"/>
                <w:szCs w:val="19"/>
                <w:lang w:eastAsia="pt-BR"/>
              </w:rPr>
              <w:t>-</w:t>
            </w:r>
            <w:r w:rsidRPr="00853A44">
              <w:rPr>
                <w:rFonts w:ascii="Book Antiqua" w:eastAsia="Times New Roman" w:hAnsi="Book Antiqua" w:cs="Times New Roman"/>
                <w:bCs/>
                <w:sz w:val="19"/>
                <w:szCs w:val="19"/>
                <w:lang w:eastAsia="pt-BR"/>
              </w:rPr>
              <w:t xml:space="preserve"> nome empresarial e marca </w:t>
            </w:r>
            <w:r>
              <w:rPr>
                <w:rFonts w:ascii="Book Antiqua" w:eastAsia="Times New Roman" w:hAnsi="Book Antiqua" w:cs="Times New Roman"/>
                <w:bCs/>
                <w:sz w:val="19"/>
                <w:szCs w:val="19"/>
                <w:lang w:eastAsia="pt-BR"/>
              </w:rPr>
              <w:t>-</w:t>
            </w:r>
            <w:r w:rsidRPr="00853A44">
              <w:rPr>
                <w:rFonts w:ascii="Book Antiqua" w:eastAsia="Times New Roman" w:hAnsi="Book Antiqua" w:cs="Times New Roman"/>
                <w:bCs/>
                <w:sz w:val="19"/>
                <w:szCs w:val="19"/>
                <w:lang w:eastAsia="pt-BR"/>
              </w:rPr>
              <w:t>, assinale a opção correta</w:t>
            </w:r>
            <w:r>
              <w:rPr>
                <w:rFonts w:ascii="Book Antiqua" w:eastAsia="Times New Roman" w:hAnsi="Book Antiqua" w:cs="Times New Roman"/>
                <w:bCs/>
                <w:sz w:val="19"/>
                <w:szCs w:val="19"/>
                <w:lang w:eastAsia="pt-BR"/>
              </w:rPr>
              <w:t xml:space="preserve">: </w:t>
            </w:r>
            <w:r w:rsidRPr="00853A44">
              <w:rPr>
                <w:rFonts w:ascii="Book Antiqua" w:eastAsia="Times New Roman" w:hAnsi="Book Antiqua" w:cs="Times New Roman"/>
                <w:bCs/>
                <w:sz w:val="19"/>
                <w:szCs w:val="19"/>
                <w:lang w:eastAsia="pt-BR"/>
              </w:rPr>
              <w:t xml:space="preserve">A proteção conferida ao nome empresarial se exaure nos limites do estado federado onde fica a junta comercial na qual se fez seu registro, sendo sua proteção nos demais </w:t>
            </w:r>
            <w:proofErr w:type="gramStart"/>
            <w:r w:rsidRPr="00853A44">
              <w:rPr>
                <w:rFonts w:ascii="Book Antiqua" w:eastAsia="Times New Roman" w:hAnsi="Book Antiqua" w:cs="Times New Roman"/>
                <w:bCs/>
                <w:sz w:val="19"/>
                <w:szCs w:val="19"/>
                <w:lang w:eastAsia="pt-BR"/>
              </w:rPr>
              <w:t>estados condicionada</w:t>
            </w:r>
            <w:proofErr w:type="gramEnd"/>
            <w:r w:rsidRPr="00853A44">
              <w:rPr>
                <w:rFonts w:ascii="Book Antiqua" w:eastAsia="Times New Roman" w:hAnsi="Book Antiqua" w:cs="Times New Roman"/>
                <w:bCs/>
                <w:sz w:val="19"/>
                <w:szCs w:val="19"/>
                <w:lang w:eastAsia="pt-BR"/>
              </w:rPr>
              <w:t xml:space="preserve"> ao seu registro nas respectivas juntas comerciais.</w:t>
            </w:r>
            <w:r>
              <w:rPr>
                <w:rFonts w:ascii="Book Antiqua" w:eastAsia="Times New Roman" w:hAnsi="Book Antiqua" w:cs="Times New Roman"/>
                <w:bCs/>
                <w:sz w:val="19"/>
                <w:szCs w:val="19"/>
                <w:lang w:eastAsia="pt-BR"/>
              </w:rPr>
              <w:t xml:space="preserve"> </w:t>
            </w:r>
            <w:r w:rsidRPr="000D5F62">
              <w:rPr>
                <w:rFonts w:ascii="Book Antiqua" w:eastAsia="Times New Roman" w:hAnsi="Book Antiqua" w:cs="Times New Roman"/>
                <w:b/>
                <w:sz w:val="19"/>
                <w:szCs w:val="19"/>
                <w:lang w:eastAsia="pt-BR"/>
              </w:rPr>
              <w:t>BL: art. 116</w:t>
            </w:r>
            <w:r>
              <w:rPr>
                <w:rFonts w:ascii="Book Antiqua" w:eastAsia="Times New Roman" w:hAnsi="Book Antiqua" w:cs="Times New Roman"/>
                <w:b/>
                <w:sz w:val="19"/>
                <w:szCs w:val="19"/>
                <w:lang w:eastAsia="pt-BR"/>
              </w:rPr>
              <w:t xml:space="preserve">6,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w:t>
            </w:r>
            <w:r w:rsidRPr="000D5F62">
              <w:rPr>
                <w:rFonts w:ascii="Book Antiqua" w:eastAsia="Times New Roman" w:hAnsi="Book Antiqua" w:cs="Times New Roman"/>
                <w:b/>
                <w:sz w:val="19"/>
                <w:szCs w:val="19"/>
                <w:lang w:eastAsia="pt-BR"/>
              </w:rPr>
              <w:t xml:space="preserve"> CC</w:t>
            </w:r>
            <w:r>
              <w:rPr>
                <w:rStyle w:val="Refdenotaderodap"/>
                <w:rFonts w:ascii="Book Antiqua" w:eastAsia="Times New Roman" w:hAnsi="Book Antiqua" w:cs="Times New Roman"/>
                <w:b/>
                <w:sz w:val="19"/>
                <w:szCs w:val="19"/>
                <w:lang w:eastAsia="pt-BR"/>
              </w:rPr>
              <w:footnoteReference w:id="2"/>
            </w:r>
            <w:r>
              <w:rPr>
                <w:rFonts w:ascii="Book Antiqua" w:eastAsia="Times New Roman" w:hAnsi="Book Antiqua" w:cs="Times New Roman"/>
                <w:b/>
                <w:sz w:val="19"/>
                <w:szCs w:val="19"/>
                <w:lang w:eastAsia="pt-BR"/>
              </w:rPr>
              <w:t xml:space="preserve"> c/c art. 61, §2º do Dec. 1800/96</w:t>
            </w:r>
            <w:r>
              <w:rPr>
                <w:rStyle w:val="Refdenotaderodap"/>
                <w:rFonts w:ascii="Book Antiqua" w:eastAsia="Times New Roman" w:hAnsi="Book Antiqua" w:cs="Times New Roman"/>
                <w:b/>
                <w:sz w:val="19"/>
                <w:szCs w:val="19"/>
                <w:lang w:eastAsia="pt-BR"/>
              </w:rPr>
              <w:footnoteReference w:id="3"/>
            </w:r>
            <w:r>
              <w:rPr>
                <w:rFonts w:ascii="Book Antiqua" w:eastAsia="Times New Roman" w:hAnsi="Book Antiqua" w:cs="Times New Roman"/>
                <w:b/>
                <w:sz w:val="19"/>
                <w:szCs w:val="19"/>
                <w:lang w:eastAsia="pt-BR"/>
              </w:rPr>
              <w:t xml:space="preserve"> e art. 33 da Lei 8934.</w:t>
            </w:r>
          </w:p>
          <w:p w14:paraId="17528085" w14:textId="6A11DA23" w:rsidR="00554B12" w:rsidRDefault="00554B12" w:rsidP="00E60041">
            <w:pPr>
              <w:spacing w:before="100" w:beforeAutospacing="1" w:after="100" w:afterAutospacing="1"/>
              <w:jc w:val="both"/>
              <w:rPr>
                <w:rFonts w:ascii="Book Antiqua" w:eastAsia="Times New Roman" w:hAnsi="Book Antiqua" w:cs="Times New Roman"/>
                <w:b/>
                <w:sz w:val="19"/>
                <w:szCs w:val="19"/>
                <w:lang w:eastAsia="pt-BR"/>
              </w:rPr>
            </w:pPr>
            <w:r w:rsidRPr="00853A44">
              <w:rPr>
                <w:rFonts w:ascii="Book Antiqua" w:eastAsia="Times New Roman" w:hAnsi="Book Antiqua" w:cs="Times New Roman"/>
                <w:b/>
                <w:i/>
                <w:iCs/>
                <w:color w:val="FF0000"/>
                <w:sz w:val="19"/>
                <w:szCs w:val="19"/>
                <w:lang w:eastAsia="pt-BR"/>
              </w:rPr>
              <w:t>#</w:t>
            </w:r>
            <w:r w:rsidRPr="00853A4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853A44">
              <w:rPr>
                <w:rFonts w:ascii="Book Antiqua" w:eastAsia="Times New Roman" w:hAnsi="Book Antiqua" w:cs="Times New Roman"/>
                <w:bCs/>
                <w:sz w:val="19"/>
                <w:szCs w:val="19"/>
                <w:lang w:eastAsia="pt-BR"/>
              </w:rPr>
              <w:t>A proteção do nome empresarial decorre do exercício regular da atividade empresarial. Para tanto, é necessário a inscrição ou registro do empresário individual ou do ato constitutivo da sociedade empresária na Junta Comercial. </w:t>
            </w:r>
            <w:r w:rsidRPr="00853A44">
              <w:rPr>
                <w:rFonts w:ascii="Book Antiqua" w:eastAsia="Times New Roman" w:hAnsi="Book Antiqua" w:cs="Times New Roman"/>
                <w:b/>
                <w:bCs/>
                <w:sz w:val="19"/>
                <w:szCs w:val="19"/>
                <w:shd w:val="clear" w:color="auto" w:fill="F7CAAC" w:themeFill="accent2" w:themeFillTint="66"/>
                <w:lang w:eastAsia="pt-BR"/>
              </w:rPr>
              <w:t>Essa proteção assegura exclusividade no uso do nome comercial</w:t>
            </w:r>
            <w:r w:rsidRPr="00853A44">
              <w:rPr>
                <w:rFonts w:ascii="Book Antiqua" w:eastAsia="Times New Roman" w:hAnsi="Book Antiqua" w:cs="Times New Roman"/>
                <w:bCs/>
                <w:sz w:val="19"/>
                <w:szCs w:val="19"/>
                <w:lang w:eastAsia="pt-BR"/>
              </w:rPr>
              <w:t>. </w:t>
            </w:r>
            <w:r w:rsidRPr="00853A44">
              <w:rPr>
                <w:rFonts w:ascii="Book Antiqua" w:eastAsia="Times New Roman" w:hAnsi="Book Antiqua" w:cs="Times New Roman"/>
                <w:b/>
                <w:bCs/>
                <w:sz w:val="19"/>
                <w:szCs w:val="19"/>
                <w:highlight w:val="yellow"/>
                <w:lang w:eastAsia="pt-BR"/>
              </w:rPr>
              <w:t>Como a Junta Comercial</w:t>
            </w:r>
            <w:r w:rsidRPr="00853A44">
              <w:rPr>
                <w:rFonts w:ascii="Book Antiqua" w:eastAsia="Times New Roman" w:hAnsi="Book Antiqua" w:cs="Times New Roman"/>
                <w:b/>
                <w:bCs/>
                <w:sz w:val="19"/>
                <w:szCs w:val="19"/>
                <w:lang w:eastAsia="pt-BR"/>
              </w:rPr>
              <w:t xml:space="preserve"> </w:t>
            </w:r>
            <w:r w:rsidRPr="00853A44">
              <w:rPr>
                <w:rFonts w:ascii="Book Antiqua" w:eastAsia="Times New Roman" w:hAnsi="Book Antiqua" w:cs="Times New Roman"/>
                <w:b/>
                <w:bCs/>
                <w:sz w:val="19"/>
                <w:szCs w:val="19"/>
                <w:highlight w:val="green"/>
                <w:lang w:eastAsia="pt-BR"/>
              </w:rPr>
              <w:t>é um órgão estadual</w:t>
            </w:r>
            <w:r w:rsidRPr="00853A44">
              <w:rPr>
                <w:rFonts w:ascii="Book Antiqua" w:eastAsia="Times New Roman" w:hAnsi="Book Antiqua" w:cs="Times New Roman"/>
                <w:bCs/>
                <w:sz w:val="19"/>
                <w:szCs w:val="19"/>
                <w:lang w:eastAsia="pt-BR"/>
              </w:rPr>
              <w:t>, </w:t>
            </w:r>
            <w:r w:rsidRPr="00853A44">
              <w:rPr>
                <w:rFonts w:ascii="Book Antiqua" w:eastAsia="Times New Roman" w:hAnsi="Book Antiqua" w:cs="Times New Roman"/>
                <w:b/>
                <w:bCs/>
                <w:sz w:val="19"/>
                <w:szCs w:val="19"/>
                <w:lang w:eastAsia="pt-BR"/>
              </w:rPr>
              <w:t xml:space="preserve">a </w:t>
            </w:r>
            <w:r w:rsidRPr="00853A44">
              <w:rPr>
                <w:rFonts w:ascii="Book Antiqua" w:eastAsia="Times New Roman" w:hAnsi="Book Antiqua" w:cs="Times New Roman"/>
                <w:b/>
                <w:bCs/>
                <w:sz w:val="19"/>
                <w:szCs w:val="19"/>
                <w:highlight w:val="yellow"/>
                <w:lang w:eastAsia="pt-BR"/>
              </w:rPr>
              <w:t>proteção ocorre</w:t>
            </w:r>
            <w:r w:rsidRPr="00853A44">
              <w:rPr>
                <w:rFonts w:ascii="Book Antiqua" w:eastAsia="Times New Roman" w:hAnsi="Book Antiqua" w:cs="Times New Roman"/>
                <w:b/>
                <w:bCs/>
                <w:sz w:val="19"/>
                <w:szCs w:val="19"/>
                <w:lang w:eastAsia="pt-BR"/>
              </w:rPr>
              <w:t xml:space="preserve"> </w:t>
            </w:r>
            <w:r w:rsidRPr="00853A44">
              <w:rPr>
                <w:rFonts w:ascii="Book Antiqua" w:eastAsia="Times New Roman" w:hAnsi="Book Antiqua" w:cs="Times New Roman"/>
                <w:b/>
                <w:bCs/>
                <w:sz w:val="19"/>
                <w:szCs w:val="19"/>
                <w:highlight w:val="green"/>
                <w:lang w:eastAsia="pt-BR"/>
              </w:rPr>
              <w:t>nos limites do respectivo Estado</w:t>
            </w:r>
            <w:r>
              <w:rPr>
                <w:rFonts w:ascii="Book Antiqua" w:eastAsia="Times New Roman" w:hAnsi="Book Antiqua" w:cs="Times New Roman"/>
                <w:bCs/>
                <w:sz w:val="19"/>
                <w:szCs w:val="19"/>
                <w:lang w:eastAsia="pt-BR"/>
              </w:rPr>
              <w:t>.</w:t>
            </w:r>
            <w:r w:rsidRPr="00853A44">
              <w:rPr>
                <w:rFonts w:ascii="Book Antiqua" w:eastAsia="Times New Roman" w:hAnsi="Book Antiqua" w:cs="Times New Roman"/>
                <w:bCs/>
                <w:sz w:val="19"/>
                <w:szCs w:val="19"/>
                <w:lang w:eastAsia="pt-BR"/>
              </w:rPr>
              <w:t> </w:t>
            </w:r>
            <w:r>
              <w:rPr>
                <w:rFonts w:ascii="Book Antiqua" w:eastAsia="Times New Roman" w:hAnsi="Book Antiqua" w:cs="Times New Roman"/>
                <w:bCs/>
                <w:sz w:val="19"/>
                <w:szCs w:val="19"/>
                <w:lang w:eastAsia="pt-BR"/>
              </w:rPr>
              <w:t xml:space="preserve">Todavia, </w:t>
            </w:r>
            <w:r>
              <w:rPr>
                <w:rFonts w:ascii="Book Antiqua" w:eastAsia="Times New Roman" w:hAnsi="Book Antiqua" w:cs="Times New Roman"/>
                <w:b/>
                <w:bCs/>
                <w:sz w:val="19"/>
                <w:szCs w:val="19"/>
                <w:lang w:eastAsia="pt-BR"/>
              </w:rPr>
              <w:t>admite-se</w:t>
            </w:r>
            <w:r w:rsidRPr="00853A44">
              <w:rPr>
                <w:rFonts w:ascii="Book Antiqua" w:eastAsia="Times New Roman" w:hAnsi="Book Antiqua" w:cs="Times New Roman"/>
                <w:b/>
                <w:bCs/>
                <w:sz w:val="19"/>
                <w:szCs w:val="19"/>
                <w:lang w:eastAsia="pt-BR"/>
              </w:rPr>
              <w:t xml:space="preserve"> a sua extensão</w:t>
            </w:r>
            <w:r>
              <w:rPr>
                <w:rFonts w:ascii="Book Antiqua" w:eastAsia="Times New Roman" w:hAnsi="Book Antiqua" w:cs="Times New Roman"/>
                <w:b/>
                <w:bCs/>
                <w:sz w:val="19"/>
                <w:szCs w:val="19"/>
                <w:lang w:eastAsia="pt-BR"/>
              </w:rPr>
              <w:t>,</w:t>
            </w:r>
            <w:r w:rsidRPr="00853A44">
              <w:rPr>
                <w:rFonts w:ascii="Book Antiqua" w:eastAsia="Times New Roman" w:hAnsi="Book Antiqua" w:cs="Times New Roman"/>
                <w:b/>
                <w:bCs/>
                <w:sz w:val="19"/>
                <w:szCs w:val="19"/>
                <w:lang w:eastAsia="pt-BR"/>
              </w:rPr>
              <w:t xml:space="preserve"> desde que registrado nas demais Juntas Comerciais do País</w:t>
            </w:r>
            <w:r w:rsidRPr="00853A44">
              <w:rPr>
                <w:rFonts w:ascii="Book Antiqua" w:eastAsia="Times New Roman" w:hAnsi="Book Antiqua" w:cs="Times New Roman"/>
                <w:bCs/>
                <w:sz w:val="19"/>
                <w:szCs w:val="19"/>
                <w:lang w:eastAsia="pt-BR"/>
              </w:rPr>
              <w:t> (Dec. 1800/96, Art. 61, § 2º).</w:t>
            </w:r>
          </w:p>
          <w:p w14:paraId="4023D7AE" w14:textId="2122B339" w:rsidR="002B0BE5" w:rsidRPr="005650F3" w:rsidRDefault="002B0BE5" w:rsidP="00E60041">
            <w:pPr>
              <w:spacing w:before="100" w:beforeAutospacing="1" w:after="100" w:afterAutospacing="1"/>
              <w:jc w:val="both"/>
              <w:rPr>
                <w:rFonts w:ascii="Book Antiqua" w:eastAsia="Times New Roman" w:hAnsi="Book Antiqua" w:cs="Times New Roman"/>
                <w:b/>
                <w:sz w:val="19"/>
                <w:szCs w:val="19"/>
                <w:lang w:eastAsia="pt-BR"/>
              </w:rPr>
            </w:pP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b/>
                <w:sz w:val="19"/>
                <w:szCs w:val="19"/>
                <w:highlight w:val="yellow"/>
                <w:lang w:eastAsia="pt-BR"/>
              </w:rPr>
              <w:t>Cartórios/TJMA-2016-IESES</w:t>
            </w: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sz w:val="19"/>
                <w:szCs w:val="19"/>
                <w:lang w:eastAsia="pt-BR"/>
              </w:rPr>
              <w:t xml:space="preserve">: A proteção ao nome empresarial decorre automaticamente do arquivamento dos atos constitutivos de firma individual e de sociedades, ou de suas alterações. </w:t>
            </w:r>
            <w:r w:rsidRPr="005650F3">
              <w:rPr>
                <w:rFonts w:ascii="Book Antiqua" w:eastAsia="Times New Roman" w:hAnsi="Book Antiqua" w:cs="Times New Roman"/>
                <w:b/>
                <w:sz w:val="19"/>
                <w:szCs w:val="19"/>
                <w:lang w:eastAsia="pt-BR"/>
              </w:rPr>
              <w:t>BL: art. 33, da Lei</w:t>
            </w:r>
            <w:bookmarkEnd w:id="69"/>
            <w:r w:rsidR="000358ED">
              <w:rPr>
                <w:rFonts w:ascii="Book Antiqua" w:eastAsia="Times New Roman" w:hAnsi="Book Antiqua" w:cs="Times New Roman"/>
                <w:b/>
                <w:sz w:val="19"/>
                <w:szCs w:val="19"/>
                <w:lang w:eastAsia="pt-BR"/>
              </w:rPr>
              <w:t xml:space="preserve"> 8934.</w:t>
            </w:r>
          </w:p>
        </w:tc>
      </w:tr>
    </w:tbl>
    <w:p w14:paraId="774E8E46" w14:textId="77777777" w:rsidR="00D808B9" w:rsidRPr="000103E7" w:rsidRDefault="00C63D20"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103E7">
        <w:rPr>
          <w:rFonts w:ascii="Book Antiqua" w:eastAsia="Times New Roman" w:hAnsi="Book Antiqua" w:cs="Times New Roman"/>
          <w:sz w:val="16"/>
          <w:szCs w:val="16"/>
          <w:lang w:eastAsia="pt-BR"/>
        </w:rPr>
        <w:t>§</w:t>
      </w:r>
      <w:r w:rsidR="00D808B9" w:rsidRPr="000103E7">
        <w:rPr>
          <w:rFonts w:ascii="Book Antiqua" w:eastAsia="Times New Roman" w:hAnsi="Book Antiqua" w:cs="Times New Roman"/>
          <w:sz w:val="16"/>
          <w:szCs w:val="16"/>
          <w:lang w:eastAsia="pt-BR"/>
        </w:rPr>
        <w:t>§ 1º</w:t>
      </w:r>
      <w:r w:rsidRPr="000103E7">
        <w:rPr>
          <w:rFonts w:ascii="Book Antiqua" w:eastAsia="Times New Roman" w:hAnsi="Book Antiqua" w:cs="Times New Roman"/>
          <w:sz w:val="16"/>
          <w:szCs w:val="16"/>
          <w:lang w:eastAsia="pt-BR"/>
        </w:rPr>
        <w:t xml:space="preserve"> e 2º</w:t>
      </w:r>
      <w:r w:rsidR="00D808B9" w:rsidRPr="000103E7">
        <w:rPr>
          <w:rFonts w:ascii="Book Antiqua" w:eastAsia="Times New Roman" w:hAnsi="Book Antiqua" w:cs="Times New Roman"/>
          <w:sz w:val="16"/>
          <w:szCs w:val="16"/>
          <w:lang w:eastAsia="pt-BR"/>
        </w:rPr>
        <w:t xml:space="preserve"> </w:t>
      </w:r>
      <w:hyperlink r:id="rId46" w:history="1">
        <w:r w:rsidR="00D808B9" w:rsidRPr="000103E7">
          <w:rPr>
            <w:rFonts w:ascii="Book Antiqua" w:eastAsia="Times New Roman" w:hAnsi="Book Antiqua" w:cs="Times New Roman"/>
            <w:color w:val="0000FF"/>
            <w:sz w:val="16"/>
            <w:szCs w:val="16"/>
            <w:u w:val="single"/>
            <w:lang w:eastAsia="pt-BR"/>
          </w:rPr>
          <w:t>(Vetado</w:t>
        </w:r>
        <w:r w:rsidRPr="000103E7">
          <w:rPr>
            <w:rFonts w:ascii="Book Antiqua" w:eastAsia="Times New Roman" w:hAnsi="Book Antiqua" w:cs="Times New Roman"/>
            <w:color w:val="0000FF"/>
            <w:sz w:val="16"/>
            <w:szCs w:val="16"/>
            <w:u w:val="single"/>
            <w:lang w:eastAsia="pt-BR"/>
          </w:rPr>
          <w:t>s</w:t>
        </w:r>
        <w:r w:rsidR="00D808B9" w:rsidRPr="000103E7">
          <w:rPr>
            <w:rFonts w:ascii="Book Antiqua" w:eastAsia="Times New Roman" w:hAnsi="Book Antiqua" w:cs="Times New Roman"/>
            <w:color w:val="0000FF"/>
            <w:sz w:val="16"/>
            <w:szCs w:val="16"/>
            <w:u w:val="single"/>
            <w:lang w:eastAsia="pt-BR"/>
          </w:rPr>
          <w:t>)</w:t>
        </w:r>
      </w:hyperlink>
      <w:r w:rsidR="00D808B9" w:rsidRPr="000103E7">
        <w:rPr>
          <w:rFonts w:ascii="Book Antiqua" w:eastAsia="Times New Roman" w:hAnsi="Book Antiqua" w:cs="Times New Roman"/>
          <w:sz w:val="16"/>
          <w:szCs w:val="16"/>
          <w:lang w:eastAsia="pt-BR"/>
        </w:rPr>
        <w:t>.</w:t>
      </w:r>
    </w:p>
    <w:p w14:paraId="1BB518BB" w14:textId="713CA2DB" w:rsidR="00D808B9" w:rsidRPr="00F77A84"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bookmarkStart w:id="70" w:name="art34"/>
      <w:bookmarkEnd w:id="70"/>
      <w:r w:rsidRPr="005650F3">
        <w:rPr>
          <w:rFonts w:ascii="Book Antiqua" w:eastAsia="Times New Roman" w:hAnsi="Book Antiqua" w:cs="Times New Roman"/>
          <w:b/>
          <w:sz w:val="19"/>
          <w:szCs w:val="19"/>
          <w:highlight w:val="magenta"/>
          <w:lang w:eastAsia="pt-BR"/>
        </w:rPr>
        <w:t>Art. 34</w:t>
      </w:r>
      <w:r w:rsidRPr="005650F3">
        <w:rPr>
          <w:rFonts w:ascii="Book Antiqua" w:eastAsia="Times New Roman" w:hAnsi="Book Antiqua" w:cs="Times New Roman"/>
          <w:sz w:val="19"/>
          <w:szCs w:val="19"/>
          <w:lang w:eastAsia="pt-BR"/>
        </w:rPr>
        <w:t xml:space="preserve">. O </w:t>
      </w:r>
      <w:r w:rsidRPr="00A1773B">
        <w:rPr>
          <w:rFonts w:ascii="Book Antiqua" w:eastAsia="Times New Roman" w:hAnsi="Book Antiqua" w:cs="Times New Roman"/>
          <w:b/>
          <w:bCs/>
          <w:caps/>
          <w:sz w:val="19"/>
          <w:szCs w:val="19"/>
          <w:shd w:val="clear" w:color="auto" w:fill="F7CAAC" w:themeFill="accent2" w:themeFillTint="66"/>
          <w:lang w:eastAsia="pt-BR"/>
        </w:rPr>
        <w:t>nome empresarial</w:t>
      </w:r>
      <w:r w:rsidRPr="00A1773B">
        <w:rPr>
          <w:rFonts w:ascii="Book Antiqua" w:eastAsia="Times New Roman" w:hAnsi="Book Antiqua" w:cs="Times New Roman"/>
          <w:b/>
          <w:bCs/>
          <w:caps/>
          <w:sz w:val="19"/>
          <w:szCs w:val="19"/>
          <w:lang w:eastAsia="pt-BR"/>
        </w:rPr>
        <w:t xml:space="preserve"> </w:t>
      </w:r>
      <w:r w:rsidRPr="00A1773B">
        <w:rPr>
          <w:rFonts w:ascii="Book Antiqua" w:eastAsia="Times New Roman" w:hAnsi="Book Antiqua" w:cs="Times New Roman"/>
          <w:b/>
          <w:bCs/>
          <w:caps/>
          <w:sz w:val="19"/>
          <w:szCs w:val="19"/>
          <w:highlight w:val="green"/>
          <w:lang w:eastAsia="pt-BR"/>
        </w:rPr>
        <w:t>obedecerá</w:t>
      </w:r>
      <w:r w:rsidRPr="005650F3">
        <w:rPr>
          <w:rFonts w:ascii="Book Antiqua" w:eastAsia="Times New Roman" w:hAnsi="Book Antiqua" w:cs="Times New Roman"/>
          <w:sz w:val="19"/>
          <w:szCs w:val="19"/>
          <w:lang w:eastAsia="pt-BR"/>
        </w:rPr>
        <w:t xml:space="preserve"> aos </w:t>
      </w:r>
      <w:r w:rsidRPr="00A1773B">
        <w:rPr>
          <w:rFonts w:ascii="Book Antiqua" w:eastAsia="Times New Roman" w:hAnsi="Book Antiqua" w:cs="Times New Roman"/>
          <w:b/>
          <w:bCs/>
          <w:sz w:val="19"/>
          <w:szCs w:val="19"/>
          <w:highlight w:val="yellow"/>
          <w:lang w:eastAsia="pt-BR"/>
        </w:rPr>
        <w:t>princípios</w:t>
      </w:r>
      <w:r w:rsidRPr="005650F3">
        <w:rPr>
          <w:rFonts w:ascii="Book Antiqua" w:eastAsia="Times New Roman" w:hAnsi="Book Antiqua" w:cs="Times New Roman"/>
          <w:sz w:val="19"/>
          <w:szCs w:val="19"/>
          <w:lang w:eastAsia="pt-BR"/>
        </w:rPr>
        <w:t xml:space="preserve"> </w:t>
      </w:r>
      <w:r w:rsidRPr="00A1773B">
        <w:rPr>
          <w:rFonts w:ascii="Book Antiqua" w:eastAsia="Times New Roman" w:hAnsi="Book Antiqua" w:cs="Times New Roman"/>
          <w:b/>
          <w:bCs/>
          <w:sz w:val="19"/>
          <w:szCs w:val="19"/>
          <w:highlight w:val="cyan"/>
          <w:lang w:eastAsia="pt-BR"/>
        </w:rPr>
        <w:t>da veracidade</w:t>
      </w:r>
      <w:r w:rsidRPr="00A1773B">
        <w:rPr>
          <w:rFonts w:ascii="Book Antiqua" w:eastAsia="Times New Roman" w:hAnsi="Book Antiqua" w:cs="Times New Roman"/>
          <w:b/>
          <w:bCs/>
          <w:sz w:val="19"/>
          <w:szCs w:val="19"/>
          <w:lang w:eastAsia="pt-BR"/>
        </w:rPr>
        <w:t xml:space="preserve"> e </w:t>
      </w:r>
      <w:r w:rsidRPr="00A1773B">
        <w:rPr>
          <w:rFonts w:ascii="Book Antiqua" w:eastAsia="Times New Roman" w:hAnsi="Book Antiqua" w:cs="Times New Roman"/>
          <w:b/>
          <w:bCs/>
          <w:sz w:val="19"/>
          <w:szCs w:val="19"/>
          <w:highlight w:val="cyan"/>
          <w:lang w:eastAsia="pt-BR"/>
        </w:rPr>
        <w:t>da novidade</w:t>
      </w:r>
      <w:r w:rsidRPr="000103E7">
        <w:rPr>
          <w:rFonts w:ascii="Book Antiqua" w:eastAsia="Times New Roman" w:hAnsi="Book Antiqua" w:cs="Times New Roman"/>
          <w:sz w:val="16"/>
          <w:szCs w:val="16"/>
          <w:lang w:eastAsia="pt-BR"/>
        </w:rPr>
        <w:t>.</w:t>
      </w:r>
      <w:r w:rsidR="004C0B54" w:rsidRPr="000103E7">
        <w:rPr>
          <w:rFonts w:ascii="Book Antiqua" w:eastAsia="Times New Roman" w:hAnsi="Book Antiqua" w:cs="Times New Roman"/>
          <w:sz w:val="16"/>
          <w:szCs w:val="16"/>
          <w:lang w:eastAsia="pt-BR"/>
        </w:rPr>
        <w:t xml:space="preserve"> </w:t>
      </w:r>
      <w:r w:rsidR="00F151D3" w:rsidRPr="000103E7">
        <w:rPr>
          <w:rFonts w:ascii="Book Antiqua" w:eastAsia="Times New Roman" w:hAnsi="Book Antiqua" w:cs="Times New Roman"/>
          <w:b/>
          <w:color w:val="FF0000"/>
          <w:sz w:val="16"/>
          <w:szCs w:val="16"/>
          <w:u w:val="single"/>
          <w:lang w:eastAsia="pt-BR"/>
        </w:rPr>
        <w:t>(Cartórios/TJRS-2013)</w:t>
      </w:r>
      <w:r w:rsidR="0085400E" w:rsidRPr="000103E7">
        <w:rPr>
          <w:rFonts w:ascii="Book Antiqua" w:eastAsia="Times New Roman" w:hAnsi="Book Antiqua" w:cs="Times New Roman"/>
          <w:b/>
          <w:color w:val="FF0000"/>
          <w:sz w:val="16"/>
          <w:szCs w:val="16"/>
          <w:lang w:eastAsia="pt-BR"/>
        </w:rPr>
        <w:t xml:space="preserve"> </w:t>
      </w:r>
      <w:r w:rsidR="0085400E" w:rsidRPr="000103E7">
        <w:rPr>
          <w:rFonts w:ascii="Book Antiqua" w:eastAsia="Times New Roman" w:hAnsi="Book Antiqua" w:cs="Times New Roman"/>
          <w:b/>
          <w:color w:val="FF0000"/>
          <w:sz w:val="16"/>
          <w:szCs w:val="16"/>
          <w:u w:val="single"/>
          <w:lang w:eastAsia="pt-BR"/>
        </w:rPr>
        <w:t>(Cartórios/TJMT-2014)</w:t>
      </w:r>
      <w:r w:rsidR="00A1773B" w:rsidRPr="000103E7">
        <w:rPr>
          <w:rFonts w:ascii="Book Antiqua" w:eastAsia="Times New Roman" w:hAnsi="Book Antiqua" w:cs="Times New Roman"/>
          <w:b/>
          <w:color w:val="FF0000"/>
          <w:sz w:val="16"/>
          <w:szCs w:val="16"/>
          <w:lang w:eastAsia="pt-BR"/>
        </w:rPr>
        <w:t xml:space="preserve"> </w:t>
      </w:r>
      <w:r w:rsidR="00A1773B" w:rsidRPr="000103E7">
        <w:rPr>
          <w:rFonts w:ascii="Book Antiqua" w:eastAsia="Times New Roman" w:hAnsi="Book Antiqua" w:cs="Times New Roman"/>
          <w:b/>
          <w:color w:val="FF0000"/>
          <w:sz w:val="16"/>
          <w:szCs w:val="16"/>
          <w:u w:val="single"/>
          <w:lang w:eastAsia="pt-BR"/>
        </w:rPr>
        <w:t>(Cartórios/TJRS-2015)</w:t>
      </w:r>
      <w:r w:rsidR="0058707B" w:rsidRPr="000103E7">
        <w:rPr>
          <w:rFonts w:ascii="Book Antiqua" w:eastAsia="Times New Roman" w:hAnsi="Book Antiqua" w:cs="Times New Roman"/>
          <w:b/>
          <w:color w:val="FF0000"/>
          <w:sz w:val="16"/>
          <w:szCs w:val="16"/>
          <w:lang w:eastAsia="pt-BR"/>
        </w:rPr>
        <w:t xml:space="preserve"> </w:t>
      </w:r>
      <w:r w:rsidR="0058707B" w:rsidRPr="000103E7">
        <w:rPr>
          <w:rFonts w:ascii="Book Antiqua" w:eastAsia="Times New Roman" w:hAnsi="Book Antiqua" w:cs="Times New Roman"/>
          <w:b/>
          <w:color w:val="FF0000"/>
          <w:sz w:val="16"/>
          <w:szCs w:val="16"/>
          <w:u w:val="single"/>
          <w:lang w:eastAsia="pt-BR"/>
        </w:rPr>
        <w:t>(Cartórios/TJMA-2016)</w:t>
      </w:r>
      <w:r w:rsidR="00C563D1" w:rsidRPr="000103E7">
        <w:rPr>
          <w:rFonts w:ascii="Book Antiqua" w:eastAsia="Times New Roman" w:hAnsi="Book Antiqua" w:cs="Times New Roman"/>
          <w:b/>
          <w:color w:val="FF0000"/>
          <w:sz w:val="16"/>
          <w:szCs w:val="16"/>
          <w:lang w:eastAsia="pt-BR"/>
        </w:rPr>
        <w:t xml:space="preserve"> </w:t>
      </w:r>
      <w:r w:rsidR="00C563D1" w:rsidRPr="000103E7">
        <w:rPr>
          <w:rFonts w:ascii="Book Antiqua" w:eastAsia="Times New Roman" w:hAnsi="Book Antiqua" w:cs="Times New Roman"/>
          <w:b/>
          <w:bCs/>
          <w:color w:val="FF0000"/>
          <w:sz w:val="16"/>
          <w:szCs w:val="16"/>
          <w:u w:val="single"/>
          <w:lang w:eastAsia="pt-BR"/>
        </w:rPr>
        <w:t>(TRT2-2016)</w:t>
      </w:r>
      <w:r w:rsidR="0058707B" w:rsidRPr="000103E7">
        <w:rPr>
          <w:rFonts w:ascii="Book Antiqua" w:eastAsia="Times New Roman" w:hAnsi="Book Antiqua" w:cs="Times New Roman"/>
          <w:b/>
          <w:bCs/>
          <w:color w:val="FF0000"/>
          <w:sz w:val="16"/>
          <w:szCs w:val="16"/>
          <w:lang w:eastAsia="pt-BR"/>
        </w:rPr>
        <w:t xml:space="preserve"> </w:t>
      </w:r>
      <w:r w:rsidR="00B87B9B" w:rsidRPr="000103E7">
        <w:rPr>
          <w:rFonts w:ascii="Book Antiqua" w:eastAsia="Times New Roman" w:hAnsi="Book Antiqua" w:cs="Times New Roman"/>
          <w:b/>
          <w:bCs/>
          <w:color w:val="FF0000"/>
          <w:sz w:val="16"/>
          <w:szCs w:val="16"/>
          <w:u w:val="single"/>
          <w:lang w:eastAsia="pt-BR"/>
        </w:rPr>
        <w:t>(Cartórios/TJSC-2012/2019)</w:t>
      </w:r>
      <w:r w:rsidR="00F77A84">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2B0BE5" w:rsidRPr="005650F3" w14:paraId="61149181" w14:textId="77777777" w:rsidTr="00E60041">
        <w:tc>
          <w:tcPr>
            <w:tcW w:w="8494" w:type="dxa"/>
            <w:shd w:val="clear" w:color="auto" w:fill="CCFFFF"/>
          </w:tcPr>
          <w:p w14:paraId="0D8276CF" w14:textId="716D960F" w:rsidR="002B0BE5" w:rsidRPr="005650F3" w:rsidRDefault="002B0BE5" w:rsidP="00E60041">
            <w:pPr>
              <w:spacing w:before="100" w:beforeAutospacing="1" w:after="100" w:afterAutospacing="1"/>
              <w:jc w:val="both"/>
              <w:rPr>
                <w:rFonts w:ascii="Book Antiqua" w:eastAsia="Times New Roman" w:hAnsi="Book Antiqua" w:cs="Times New Roman"/>
                <w:b/>
                <w:sz w:val="19"/>
                <w:szCs w:val="19"/>
                <w:lang w:eastAsia="pt-BR"/>
              </w:rPr>
            </w:pP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b/>
                <w:sz w:val="19"/>
                <w:szCs w:val="19"/>
                <w:highlight w:val="yellow"/>
                <w:lang w:eastAsia="pt-BR"/>
              </w:rPr>
              <w:t>Cartórios/TJ</w:t>
            </w:r>
            <w:r w:rsidR="0058707B">
              <w:rPr>
                <w:rFonts w:ascii="Book Antiqua" w:eastAsia="Times New Roman" w:hAnsi="Book Antiqua" w:cs="Times New Roman"/>
                <w:b/>
                <w:sz w:val="19"/>
                <w:szCs w:val="19"/>
                <w:highlight w:val="yellow"/>
                <w:lang w:eastAsia="pt-BR"/>
              </w:rPr>
              <w:t>SC</w:t>
            </w:r>
            <w:r w:rsidRPr="005650F3">
              <w:rPr>
                <w:rFonts w:ascii="Book Antiqua" w:eastAsia="Times New Roman" w:hAnsi="Book Antiqua" w:cs="Times New Roman"/>
                <w:b/>
                <w:sz w:val="19"/>
                <w:szCs w:val="19"/>
                <w:highlight w:val="yellow"/>
                <w:lang w:eastAsia="pt-BR"/>
              </w:rPr>
              <w:t>-201</w:t>
            </w:r>
            <w:r w:rsidR="0058707B">
              <w:rPr>
                <w:rFonts w:ascii="Book Antiqua" w:eastAsia="Times New Roman" w:hAnsi="Book Antiqua" w:cs="Times New Roman"/>
                <w:b/>
                <w:sz w:val="19"/>
                <w:szCs w:val="19"/>
                <w:highlight w:val="yellow"/>
                <w:lang w:eastAsia="pt-BR"/>
              </w:rPr>
              <w:t>9</w:t>
            </w:r>
            <w:r w:rsidRPr="005650F3">
              <w:rPr>
                <w:rFonts w:ascii="Book Antiqua" w:eastAsia="Times New Roman" w:hAnsi="Book Antiqua" w:cs="Times New Roman"/>
                <w:b/>
                <w:sz w:val="19"/>
                <w:szCs w:val="19"/>
                <w:highlight w:val="yellow"/>
                <w:lang w:eastAsia="pt-BR"/>
              </w:rPr>
              <w:t>-IESES</w:t>
            </w: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sz w:val="19"/>
                <w:szCs w:val="19"/>
                <w:lang w:eastAsia="pt-BR"/>
              </w:rPr>
              <w:t xml:space="preserve">: </w:t>
            </w:r>
            <w:r w:rsidR="0058707B" w:rsidRPr="0058707B">
              <w:rPr>
                <w:rFonts w:ascii="Book Antiqua" w:eastAsia="Times New Roman" w:hAnsi="Book Antiqua" w:cs="Times New Roman"/>
                <w:sz w:val="19"/>
                <w:szCs w:val="19"/>
                <w:lang w:eastAsia="pt-BR"/>
              </w:rPr>
              <w:t>Sobre os atos pertinentes ao registro público de empresas mercantis e atividades afins, previstos da Lei nº 8.934/94, assinale a alternativa</w:t>
            </w:r>
            <w:r w:rsidR="0058707B">
              <w:rPr>
                <w:rFonts w:ascii="Book Antiqua" w:eastAsia="Times New Roman" w:hAnsi="Book Antiqua" w:cs="Times New Roman"/>
                <w:sz w:val="19"/>
                <w:szCs w:val="19"/>
                <w:lang w:eastAsia="pt-BR"/>
              </w:rPr>
              <w:t xml:space="preserve"> correta:</w:t>
            </w:r>
            <w:r w:rsidR="0058707B">
              <w:t xml:space="preserve"> </w:t>
            </w:r>
            <w:r w:rsidR="0058707B" w:rsidRPr="0058707B">
              <w:rPr>
                <w:rFonts w:ascii="Book Antiqua" w:eastAsia="Times New Roman" w:hAnsi="Book Antiqua" w:cs="Times New Roman"/>
                <w:sz w:val="19"/>
                <w:szCs w:val="19"/>
                <w:lang w:eastAsia="pt-BR"/>
              </w:rPr>
              <w:t>O nome empresarial obedecerá aos princípios da veracidade e da novidade.</w:t>
            </w:r>
            <w:r w:rsidRPr="005650F3">
              <w:rPr>
                <w:rFonts w:ascii="Book Antiqua" w:eastAsia="Times New Roman" w:hAnsi="Book Antiqua" w:cs="Times New Roman"/>
                <w:sz w:val="19"/>
                <w:szCs w:val="19"/>
                <w:lang w:eastAsia="pt-BR"/>
              </w:rPr>
              <w:t xml:space="preserve"> </w:t>
            </w:r>
            <w:r w:rsidRPr="005650F3">
              <w:rPr>
                <w:rFonts w:ascii="Book Antiqua" w:eastAsia="Times New Roman" w:hAnsi="Book Antiqua" w:cs="Times New Roman"/>
                <w:b/>
                <w:sz w:val="19"/>
                <w:szCs w:val="19"/>
                <w:lang w:eastAsia="pt-BR"/>
              </w:rPr>
              <w:t>BL: art. 34, da Lei.</w:t>
            </w:r>
          </w:p>
        </w:tc>
      </w:tr>
    </w:tbl>
    <w:p w14:paraId="6D1EE571"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SEÇÃO II</w:t>
      </w:r>
    </w:p>
    <w:p w14:paraId="55550940"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highlight w:val="green"/>
          <w:lang w:eastAsia="pt-BR"/>
        </w:rPr>
        <w:t>Das Proibições de Arquivamento</w:t>
      </w:r>
    </w:p>
    <w:p w14:paraId="3A50B6FD"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71" w:name="art35"/>
      <w:bookmarkEnd w:id="71"/>
      <w:r w:rsidRPr="005650F3">
        <w:rPr>
          <w:rFonts w:ascii="Book Antiqua" w:eastAsia="Times New Roman" w:hAnsi="Book Antiqua" w:cs="Times New Roman"/>
          <w:b/>
          <w:sz w:val="19"/>
          <w:szCs w:val="19"/>
          <w:highlight w:val="magenta"/>
          <w:lang w:eastAsia="pt-BR"/>
        </w:rPr>
        <w:t>Art. 35</w:t>
      </w:r>
      <w:r w:rsidRPr="005650F3">
        <w:rPr>
          <w:rFonts w:ascii="Book Antiqua" w:eastAsia="Times New Roman" w:hAnsi="Book Antiqua" w:cs="Times New Roman"/>
          <w:sz w:val="19"/>
          <w:szCs w:val="19"/>
          <w:lang w:eastAsia="pt-BR"/>
        </w:rPr>
        <w:t xml:space="preserve">. </w:t>
      </w:r>
      <w:r w:rsidRPr="005650F3">
        <w:rPr>
          <w:rFonts w:ascii="Book Antiqua" w:eastAsia="Times New Roman" w:hAnsi="Book Antiqua" w:cs="Times New Roman"/>
          <w:b/>
          <w:caps/>
          <w:sz w:val="19"/>
          <w:szCs w:val="19"/>
          <w:highlight w:val="green"/>
          <w:lang w:eastAsia="pt-BR"/>
        </w:rPr>
        <w:t>Não podem ser</w:t>
      </w:r>
      <w:r w:rsidRPr="005650F3">
        <w:rPr>
          <w:rFonts w:ascii="Book Antiqua" w:eastAsia="Times New Roman" w:hAnsi="Book Antiqua" w:cs="Times New Roman"/>
          <w:b/>
          <w:sz w:val="19"/>
          <w:szCs w:val="19"/>
          <w:lang w:eastAsia="pt-BR"/>
        </w:rPr>
        <w:t xml:space="preserve"> </w:t>
      </w:r>
      <w:r w:rsidRPr="005650F3">
        <w:rPr>
          <w:rFonts w:ascii="Book Antiqua" w:eastAsia="Times New Roman" w:hAnsi="Book Antiqua" w:cs="Times New Roman"/>
          <w:b/>
          <w:caps/>
          <w:sz w:val="19"/>
          <w:szCs w:val="19"/>
          <w:shd w:val="clear" w:color="auto" w:fill="F7CAAC" w:themeFill="accent2" w:themeFillTint="66"/>
          <w:lang w:eastAsia="pt-BR"/>
        </w:rPr>
        <w:t>arquivados</w:t>
      </w:r>
      <w:r w:rsidRPr="005650F3">
        <w:rPr>
          <w:rFonts w:ascii="Book Antiqua" w:eastAsia="Times New Roman" w:hAnsi="Book Antiqua" w:cs="Times New Roman"/>
          <w:sz w:val="19"/>
          <w:szCs w:val="19"/>
          <w:lang w:eastAsia="pt-BR"/>
        </w:rPr>
        <w:t>:</w:t>
      </w:r>
    </w:p>
    <w:p w14:paraId="4588E07A" w14:textId="4AC1F207" w:rsidR="00D808B9" w:rsidRPr="00BF34E0" w:rsidRDefault="00D808B9" w:rsidP="008E0249">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r w:rsidRPr="005650F3">
        <w:rPr>
          <w:rFonts w:ascii="Book Antiqua" w:eastAsia="Times New Roman" w:hAnsi="Book Antiqua" w:cs="Times New Roman"/>
          <w:sz w:val="19"/>
          <w:szCs w:val="19"/>
          <w:lang w:eastAsia="pt-BR"/>
        </w:rPr>
        <w:t xml:space="preserve">I - </w:t>
      </w:r>
      <w:proofErr w:type="gramStart"/>
      <w:r w:rsidRPr="00887E1F">
        <w:rPr>
          <w:rFonts w:ascii="Book Antiqua" w:eastAsia="Times New Roman" w:hAnsi="Book Antiqua" w:cs="Times New Roman"/>
          <w:b/>
          <w:sz w:val="19"/>
          <w:szCs w:val="19"/>
          <w:highlight w:val="yellow"/>
          <w:lang w:eastAsia="pt-BR"/>
        </w:rPr>
        <w:t>os</w:t>
      </w:r>
      <w:proofErr w:type="gramEnd"/>
      <w:r w:rsidRPr="00887E1F">
        <w:rPr>
          <w:rFonts w:ascii="Book Antiqua" w:eastAsia="Times New Roman" w:hAnsi="Book Antiqua" w:cs="Times New Roman"/>
          <w:b/>
          <w:sz w:val="19"/>
          <w:szCs w:val="19"/>
          <w:highlight w:val="yellow"/>
          <w:lang w:eastAsia="pt-BR"/>
        </w:rPr>
        <w:t xml:space="preserve"> documentos</w:t>
      </w:r>
      <w:r w:rsidRPr="005650F3">
        <w:rPr>
          <w:rFonts w:ascii="Book Antiqua" w:eastAsia="Times New Roman" w:hAnsi="Book Antiqua" w:cs="Times New Roman"/>
          <w:b/>
          <w:sz w:val="19"/>
          <w:szCs w:val="19"/>
          <w:lang w:eastAsia="pt-BR"/>
        </w:rPr>
        <w:t xml:space="preserve"> que </w:t>
      </w:r>
      <w:r w:rsidRPr="00887E1F">
        <w:rPr>
          <w:rFonts w:ascii="Book Antiqua" w:eastAsia="Times New Roman" w:hAnsi="Book Antiqua" w:cs="Times New Roman"/>
          <w:b/>
          <w:caps/>
          <w:sz w:val="19"/>
          <w:szCs w:val="19"/>
          <w:highlight w:val="green"/>
          <w:lang w:eastAsia="pt-BR"/>
        </w:rPr>
        <w:t>não obedecerem</w:t>
      </w:r>
      <w:r w:rsidRPr="005650F3">
        <w:rPr>
          <w:rFonts w:ascii="Book Antiqua" w:eastAsia="Times New Roman" w:hAnsi="Book Antiqua" w:cs="Times New Roman"/>
          <w:b/>
          <w:sz w:val="19"/>
          <w:szCs w:val="19"/>
          <w:lang w:eastAsia="pt-BR"/>
        </w:rPr>
        <w:t xml:space="preserve"> às </w:t>
      </w:r>
      <w:r w:rsidRPr="00887E1F">
        <w:rPr>
          <w:rFonts w:ascii="Book Antiqua" w:eastAsia="Times New Roman" w:hAnsi="Book Antiqua" w:cs="Times New Roman"/>
          <w:b/>
          <w:sz w:val="19"/>
          <w:szCs w:val="19"/>
          <w:highlight w:val="cyan"/>
          <w:lang w:eastAsia="pt-BR"/>
        </w:rPr>
        <w:t>prescrições legais</w:t>
      </w:r>
      <w:r w:rsidRPr="005650F3">
        <w:rPr>
          <w:rFonts w:ascii="Book Antiqua" w:eastAsia="Times New Roman" w:hAnsi="Book Antiqua" w:cs="Times New Roman"/>
          <w:b/>
          <w:sz w:val="19"/>
          <w:szCs w:val="19"/>
          <w:lang w:eastAsia="pt-BR"/>
        </w:rPr>
        <w:t xml:space="preserve"> ou </w:t>
      </w:r>
      <w:r w:rsidRPr="00887E1F">
        <w:rPr>
          <w:rFonts w:ascii="Book Antiqua" w:eastAsia="Times New Roman" w:hAnsi="Book Antiqua" w:cs="Times New Roman"/>
          <w:b/>
          <w:sz w:val="19"/>
          <w:szCs w:val="19"/>
          <w:highlight w:val="cyan"/>
          <w:lang w:eastAsia="pt-BR"/>
        </w:rPr>
        <w:t>regulamentares</w:t>
      </w:r>
      <w:r w:rsidRPr="005650F3">
        <w:rPr>
          <w:rFonts w:ascii="Book Antiqua" w:eastAsia="Times New Roman" w:hAnsi="Book Antiqua" w:cs="Times New Roman"/>
          <w:b/>
          <w:sz w:val="19"/>
          <w:szCs w:val="19"/>
          <w:lang w:eastAsia="pt-BR"/>
        </w:rPr>
        <w:t xml:space="preserve"> ou que </w:t>
      </w:r>
      <w:r w:rsidRPr="00887E1F">
        <w:rPr>
          <w:rFonts w:ascii="Book Antiqua" w:eastAsia="Times New Roman" w:hAnsi="Book Antiqua" w:cs="Times New Roman"/>
          <w:b/>
          <w:caps/>
          <w:sz w:val="19"/>
          <w:szCs w:val="19"/>
          <w:highlight w:val="green"/>
          <w:lang w:eastAsia="pt-BR"/>
        </w:rPr>
        <w:t>contiverem</w:t>
      </w:r>
      <w:r w:rsidRPr="005650F3">
        <w:rPr>
          <w:rFonts w:ascii="Book Antiqua" w:eastAsia="Times New Roman" w:hAnsi="Book Antiqua" w:cs="Times New Roman"/>
          <w:b/>
          <w:sz w:val="19"/>
          <w:szCs w:val="19"/>
          <w:lang w:eastAsia="pt-BR"/>
        </w:rPr>
        <w:t xml:space="preserve"> </w:t>
      </w:r>
      <w:r w:rsidRPr="00887E1F">
        <w:rPr>
          <w:rFonts w:ascii="Book Antiqua" w:eastAsia="Times New Roman" w:hAnsi="Book Antiqua" w:cs="Times New Roman"/>
          <w:b/>
          <w:sz w:val="19"/>
          <w:szCs w:val="19"/>
          <w:highlight w:val="cyan"/>
          <w:lang w:eastAsia="pt-BR"/>
        </w:rPr>
        <w:t>matéria contrária</w:t>
      </w:r>
      <w:r w:rsidRPr="005650F3">
        <w:rPr>
          <w:rFonts w:ascii="Book Antiqua" w:eastAsia="Times New Roman" w:hAnsi="Book Antiqua" w:cs="Times New Roman"/>
          <w:b/>
          <w:sz w:val="19"/>
          <w:szCs w:val="19"/>
          <w:lang w:eastAsia="pt-BR"/>
        </w:rPr>
        <w:t xml:space="preserve"> aos </w:t>
      </w:r>
      <w:r w:rsidRPr="00887E1F">
        <w:rPr>
          <w:rFonts w:ascii="Book Antiqua" w:eastAsia="Times New Roman" w:hAnsi="Book Antiqua" w:cs="Times New Roman"/>
          <w:b/>
          <w:sz w:val="19"/>
          <w:szCs w:val="19"/>
          <w:highlight w:val="yellow"/>
          <w:lang w:eastAsia="pt-BR"/>
        </w:rPr>
        <w:t>bons costumes</w:t>
      </w:r>
      <w:r w:rsidRPr="005650F3">
        <w:rPr>
          <w:rFonts w:ascii="Book Antiqua" w:eastAsia="Times New Roman" w:hAnsi="Book Antiqua" w:cs="Times New Roman"/>
          <w:b/>
          <w:sz w:val="19"/>
          <w:szCs w:val="19"/>
          <w:lang w:eastAsia="pt-BR"/>
        </w:rPr>
        <w:t xml:space="preserve"> ou à </w:t>
      </w:r>
      <w:r w:rsidRPr="00887E1F">
        <w:rPr>
          <w:rFonts w:ascii="Book Antiqua" w:eastAsia="Times New Roman" w:hAnsi="Book Antiqua" w:cs="Times New Roman"/>
          <w:b/>
          <w:sz w:val="19"/>
          <w:szCs w:val="19"/>
          <w:highlight w:val="yellow"/>
          <w:lang w:eastAsia="pt-BR"/>
        </w:rPr>
        <w:t>ordem pública</w:t>
      </w:r>
      <w:r w:rsidRPr="005650F3">
        <w:rPr>
          <w:rFonts w:ascii="Book Antiqua" w:eastAsia="Times New Roman" w:hAnsi="Book Antiqua" w:cs="Times New Roman"/>
          <w:b/>
          <w:sz w:val="19"/>
          <w:szCs w:val="19"/>
          <w:lang w:eastAsia="pt-BR"/>
        </w:rPr>
        <w:t xml:space="preserve">, bem como os que </w:t>
      </w:r>
      <w:r w:rsidRPr="00887E1F">
        <w:rPr>
          <w:rFonts w:ascii="Book Antiqua" w:eastAsia="Times New Roman" w:hAnsi="Book Antiqua" w:cs="Times New Roman"/>
          <w:b/>
          <w:caps/>
          <w:sz w:val="19"/>
          <w:szCs w:val="19"/>
          <w:highlight w:val="green"/>
          <w:lang w:eastAsia="pt-BR"/>
        </w:rPr>
        <w:t>colidirem</w:t>
      </w:r>
      <w:r w:rsidRPr="005650F3">
        <w:rPr>
          <w:rFonts w:ascii="Book Antiqua" w:eastAsia="Times New Roman" w:hAnsi="Book Antiqua" w:cs="Times New Roman"/>
          <w:b/>
          <w:sz w:val="19"/>
          <w:szCs w:val="19"/>
          <w:lang w:eastAsia="pt-BR"/>
        </w:rPr>
        <w:t xml:space="preserve"> </w:t>
      </w:r>
      <w:r w:rsidRPr="00887E1F">
        <w:rPr>
          <w:rFonts w:ascii="Book Antiqua" w:eastAsia="Times New Roman" w:hAnsi="Book Antiqua" w:cs="Times New Roman"/>
          <w:b/>
          <w:sz w:val="19"/>
          <w:szCs w:val="19"/>
          <w:highlight w:val="yellow"/>
          <w:lang w:eastAsia="pt-BR"/>
        </w:rPr>
        <w:t>com o respectivo estatuto</w:t>
      </w:r>
      <w:r w:rsidRPr="005650F3">
        <w:rPr>
          <w:rFonts w:ascii="Book Antiqua" w:eastAsia="Times New Roman" w:hAnsi="Book Antiqua" w:cs="Times New Roman"/>
          <w:b/>
          <w:sz w:val="19"/>
          <w:szCs w:val="19"/>
          <w:lang w:eastAsia="pt-BR"/>
        </w:rPr>
        <w:t xml:space="preserve"> ou </w:t>
      </w:r>
      <w:r w:rsidRPr="00887E1F">
        <w:rPr>
          <w:rFonts w:ascii="Book Antiqua" w:eastAsia="Times New Roman" w:hAnsi="Book Antiqua" w:cs="Times New Roman"/>
          <w:b/>
          <w:sz w:val="19"/>
          <w:szCs w:val="19"/>
          <w:highlight w:val="yellow"/>
          <w:lang w:eastAsia="pt-BR"/>
        </w:rPr>
        <w:t>contrato</w:t>
      </w:r>
      <w:r w:rsidRPr="005650F3">
        <w:rPr>
          <w:rFonts w:ascii="Book Antiqua" w:eastAsia="Times New Roman" w:hAnsi="Book Antiqua" w:cs="Times New Roman"/>
          <w:b/>
          <w:sz w:val="19"/>
          <w:szCs w:val="19"/>
          <w:lang w:eastAsia="pt-BR"/>
        </w:rPr>
        <w:t xml:space="preserve"> </w:t>
      </w:r>
      <w:r w:rsidRPr="00887E1F">
        <w:rPr>
          <w:rFonts w:ascii="Book Antiqua" w:eastAsia="Times New Roman" w:hAnsi="Book Antiqua" w:cs="Times New Roman"/>
          <w:b/>
          <w:sz w:val="19"/>
          <w:szCs w:val="19"/>
          <w:highlight w:val="cyan"/>
          <w:lang w:eastAsia="pt-BR"/>
        </w:rPr>
        <w:t>não modificado anteriormente</w:t>
      </w:r>
      <w:r w:rsidRPr="000103E7">
        <w:rPr>
          <w:rFonts w:ascii="Book Antiqua" w:eastAsia="Times New Roman" w:hAnsi="Book Antiqua" w:cs="Times New Roman"/>
          <w:sz w:val="16"/>
          <w:szCs w:val="16"/>
          <w:lang w:eastAsia="pt-BR"/>
        </w:rPr>
        <w:t>;</w:t>
      </w:r>
      <w:r w:rsidR="006C62E0" w:rsidRPr="000103E7">
        <w:rPr>
          <w:rFonts w:ascii="Book Antiqua" w:eastAsia="Times New Roman" w:hAnsi="Book Antiqua" w:cs="Times New Roman"/>
          <w:sz w:val="16"/>
          <w:szCs w:val="16"/>
          <w:lang w:eastAsia="pt-BR"/>
        </w:rPr>
        <w:t xml:space="preserve"> </w:t>
      </w:r>
      <w:r w:rsidR="006C62E0" w:rsidRPr="000103E7">
        <w:rPr>
          <w:rFonts w:ascii="Book Antiqua" w:eastAsia="Times New Roman" w:hAnsi="Book Antiqua" w:cs="Times New Roman"/>
          <w:b/>
          <w:color w:val="FF0000"/>
          <w:sz w:val="16"/>
          <w:szCs w:val="16"/>
          <w:u w:val="single"/>
          <w:lang w:eastAsia="pt-BR"/>
        </w:rPr>
        <w:t>(TJPI-2012)</w:t>
      </w:r>
      <w:r w:rsidR="00B77F9F" w:rsidRPr="000103E7">
        <w:rPr>
          <w:rFonts w:ascii="Book Antiqua" w:eastAsia="Times New Roman" w:hAnsi="Book Antiqua" w:cs="Times New Roman"/>
          <w:b/>
          <w:color w:val="FF0000"/>
          <w:sz w:val="16"/>
          <w:szCs w:val="16"/>
          <w:lang w:eastAsia="pt-BR"/>
        </w:rPr>
        <w:t xml:space="preserve"> </w:t>
      </w:r>
      <w:r w:rsidR="00887E1F" w:rsidRPr="000103E7">
        <w:rPr>
          <w:rFonts w:ascii="Book Antiqua" w:eastAsia="Times New Roman" w:hAnsi="Book Antiqua" w:cs="Times New Roman"/>
          <w:b/>
          <w:bCs/>
          <w:color w:val="FF0000"/>
          <w:sz w:val="16"/>
          <w:szCs w:val="16"/>
          <w:u w:val="single"/>
          <w:lang w:eastAsia="pt-BR"/>
        </w:rPr>
        <w:t>(TRF2-2013)</w:t>
      </w:r>
      <w:r w:rsidR="00386A36" w:rsidRPr="000103E7">
        <w:rPr>
          <w:rFonts w:ascii="Book Antiqua" w:eastAsia="Times New Roman" w:hAnsi="Book Antiqua" w:cs="Times New Roman"/>
          <w:b/>
          <w:bCs/>
          <w:color w:val="FF0000"/>
          <w:sz w:val="16"/>
          <w:szCs w:val="16"/>
          <w:lang w:eastAsia="pt-BR"/>
        </w:rPr>
        <w:t xml:space="preserve"> </w:t>
      </w:r>
      <w:r w:rsidR="00386A36" w:rsidRPr="000103E7">
        <w:rPr>
          <w:rFonts w:ascii="Book Antiqua" w:eastAsia="Times New Roman" w:hAnsi="Book Antiqua" w:cs="Times New Roman"/>
          <w:b/>
          <w:bCs/>
          <w:color w:val="FF0000"/>
          <w:sz w:val="16"/>
          <w:szCs w:val="16"/>
          <w:u w:val="single"/>
          <w:lang w:eastAsia="pt-BR"/>
        </w:rPr>
        <w:t>(Cartórios/TJMA-2016)</w:t>
      </w:r>
      <w:r w:rsidR="006B5510" w:rsidRPr="000103E7">
        <w:rPr>
          <w:rFonts w:ascii="Book Antiqua" w:eastAsia="Times New Roman" w:hAnsi="Book Antiqua" w:cs="Times New Roman"/>
          <w:b/>
          <w:bCs/>
          <w:color w:val="FF0000"/>
          <w:sz w:val="16"/>
          <w:szCs w:val="16"/>
          <w:lang w:eastAsia="pt-BR"/>
        </w:rPr>
        <w:t xml:space="preserve"> </w:t>
      </w:r>
      <w:r w:rsidR="006B5510" w:rsidRPr="000103E7">
        <w:rPr>
          <w:rFonts w:ascii="Book Antiqua" w:eastAsia="Times New Roman" w:hAnsi="Book Antiqua" w:cs="Times New Roman"/>
          <w:b/>
          <w:bCs/>
          <w:color w:val="FF0000"/>
          <w:sz w:val="16"/>
          <w:szCs w:val="16"/>
          <w:u w:val="single"/>
          <w:lang w:eastAsia="pt-BR"/>
        </w:rPr>
        <w:t>(Cartórios/TJSC-2019)</w:t>
      </w:r>
      <w:r w:rsidR="00BF34E0">
        <w:rPr>
          <w:rFonts w:ascii="Book Antiqua" w:eastAsia="Times New Roman" w:hAnsi="Book Antiqua" w:cs="Times New Roman"/>
          <w:b/>
          <w:bCs/>
          <w:color w:val="FF0000"/>
          <w:sz w:val="16"/>
          <w:szCs w:val="16"/>
          <w:lang w:eastAsia="pt-BR"/>
        </w:rPr>
        <w:t xml:space="preserve"> </w:t>
      </w:r>
      <w:r w:rsidR="00BF34E0">
        <w:rPr>
          <w:rFonts w:ascii="Book Antiqua" w:eastAsia="Times New Roman" w:hAnsi="Book Antiqua" w:cs="Times New Roman"/>
          <w:b/>
          <w:bCs/>
          <w:color w:val="FF0000"/>
          <w:sz w:val="16"/>
          <w:szCs w:val="16"/>
          <w:u w:val="single"/>
          <w:lang w:eastAsia="pt-BR"/>
        </w:rPr>
        <w:t>(Cartórios/TJAC-2023)</w:t>
      </w:r>
    </w:p>
    <w:p w14:paraId="2F18769F" w14:textId="7E634942"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5650F3">
        <w:rPr>
          <w:rFonts w:ascii="Book Antiqua" w:eastAsia="Times New Roman" w:hAnsi="Book Antiqua" w:cs="Times New Roman"/>
          <w:sz w:val="19"/>
          <w:szCs w:val="19"/>
          <w:lang w:eastAsia="pt-BR"/>
        </w:rPr>
        <w:lastRenderedPageBreak/>
        <w:t xml:space="preserve">II </w:t>
      </w:r>
      <w:r w:rsidRPr="005650F3">
        <w:rPr>
          <w:rFonts w:ascii="Book Antiqua" w:eastAsia="Times New Roman" w:hAnsi="Book Antiqua" w:cs="Times New Roman"/>
          <w:b/>
          <w:sz w:val="19"/>
          <w:szCs w:val="19"/>
          <w:lang w:eastAsia="pt-BR"/>
        </w:rPr>
        <w:t xml:space="preserve">- </w:t>
      </w:r>
      <w:proofErr w:type="gramStart"/>
      <w:r w:rsidRPr="005650F3">
        <w:rPr>
          <w:rFonts w:ascii="Book Antiqua" w:eastAsia="Times New Roman" w:hAnsi="Book Antiqua" w:cs="Times New Roman"/>
          <w:b/>
          <w:sz w:val="19"/>
          <w:szCs w:val="19"/>
          <w:lang w:eastAsia="pt-BR"/>
        </w:rPr>
        <w:t>os</w:t>
      </w:r>
      <w:proofErr w:type="gramEnd"/>
      <w:r w:rsidRPr="005650F3">
        <w:rPr>
          <w:rFonts w:ascii="Book Antiqua" w:eastAsia="Times New Roman" w:hAnsi="Book Antiqua" w:cs="Times New Roman"/>
          <w:b/>
          <w:sz w:val="19"/>
          <w:szCs w:val="19"/>
          <w:lang w:eastAsia="pt-BR"/>
        </w:rPr>
        <w:t xml:space="preserve"> documentos de constituição ou alteração de empresas mercantis de qualquer espécie ou modalidade em que figure como titular ou administrador pessoa que </w:t>
      </w:r>
      <w:r w:rsidRPr="00561629">
        <w:rPr>
          <w:rFonts w:ascii="Book Antiqua" w:eastAsia="Times New Roman" w:hAnsi="Book Antiqua" w:cs="Times New Roman"/>
          <w:b/>
          <w:caps/>
          <w:sz w:val="19"/>
          <w:szCs w:val="19"/>
          <w:highlight w:val="green"/>
          <w:lang w:eastAsia="pt-BR"/>
        </w:rPr>
        <w:t>esteja condenada</w:t>
      </w:r>
      <w:r w:rsidRPr="005650F3">
        <w:rPr>
          <w:rFonts w:ascii="Book Antiqua" w:eastAsia="Times New Roman" w:hAnsi="Book Antiqua" w:cs="Times New Roman"/>
          <w:b/>
          <w:sz w:val="19"/>
          <w:szCs w:val="19"/>
          <w:lang w:eastAsia="pt-BR"/>
        </w:rPr>
        <w:t xml:space="preserve"> </w:t>
      </w:r>
      <w:r w:rsidRPr="005650F3">
        <w:rPr>
          <w:rFonts w:ascii="Book Antiqua" w:eastAsia="Times New Roman" w:hAnsi="Book Antiqua" w:cs="Times New Roman"/>
          <w:b/>
          <w:sz w:val="19"/>
          <w:szCs w:val="19"/>
          <w:highlight w:val="cyan"/>
          <w:lang w:eastAsia="pt-BR"/>
        </w:rPr>
        <w:t>pela prática de crime cuja pena vede o acesso à atividade mercantil</w:t>
      </w:r>
      <w:r w:rsidRPr="000103E7">
        <w:rPr>
          <w:rFonts w:ascii="Book Antiqua" w:eastAsia="Times New Roman" w:hAnsi="Book Antiqua" w:cs="Times New Roman"/>
          <w:sz w:val="16"/>
          <w:szCs w:val="16"/>
          <w:lang w:eastAsia="pt-BR"/>
        </w:rPr>
        <w:t>;</w:t>
      </w:r>
      <w:r w:rsidR="00B87B9B" w:rsidRPr="000103E7">
        <w:rPr>
          <w:rFonts w:ascii="Book Antiqua" w:eastAsia="Times New Roman" w:hAnsi="Book Antiqua" w:cs="Times New Roman"/>
          <w:sz w:val="16"/>
          <w:szCs w:val="16"/>
          <w:lang w:eastAsia="pt-BR"/>
        </w:rPr>
        <w:t xml:space="preserve"> </w:t>
      </w:r>
      <w:r w:rsidR="00B87B9B" w:rsidRPr="000103E7">
        <w:rPr>
          <w:rFonts w:ascii="Book Antiqua" w:eastAsia="Times New Roman" w:hAnsi="Book Antiqua" w:cs="Times New Roman"/>
          <w:b/>
          <w:color w:val="FF0000"/>
          <w:sz w:val="16"/>
          <w:szCs w:val="16"/>
          <w:u w:val="single"/>
          <w:lang w:eastAsia="pt-BR"/>
        </w:rPr>
        <w:t>(TJPI-2012)</w:t>
      </w:r>
      <w:r w:rsidR="00A55470" w:rsidRPr="000103E7">
        <w:rPr>
          <w:rFonts w:ascii="Book Antiqua" w:eastAsia="Times New Roman" w:hAnsi="Book Antiqua" w:cs="Times New Roman"/>
          <w:sz w:val="16"/>
          <w:szCs w:val="16"/>
          <w:lang w:eastAsia="pt-BR"/>
        </w:rPr>
        <w:t xml:space="preserve"> </w:t>
      </w:r>
      <w:r w:rsidR="00A55470" w:rsidRPr="000103E7">
        <w:rPr>
          <w:rFonts w:ascii="Book Antiqua" w:eastAsia="Times New Roman" w:hAnsi="Book Antiqua" w:cs="Times New Roman"/>
          <w:b/>
          <w:color w:val="FF0000"/>
          <w:sz w:val="16"/>
          <w:szCs w:val="16"/>
          <w:u w:val="single"/>
          <w:lang w:eastAsia="pt-BR"/>
        </w:rPr>
        <w:t>(MPRR-2012)</w:t>
      </w:r>
      <w:r w:rsidR="00561629" w:rsidRPr="000103E7">
        <w:rPr>
          <w:rFonts w:ascii="Book Antiqua" w:eastAsia="Times New Roman" w:hAnsi="Book Antiqua" w:cs="Times New Roman"/>
          <w:b/>
          <w:color w:val="FF0000"/>
          <w:sz w:val="16"/>
          <w:szCs w:val="16"/>
          <w:lang w:eastAsia="pt-BR"/>
        </w:rPr>
        <w:t xml:space="preserve"> </w:t>
      </w:r>
      <w:r w:rsidR="00887E1F" w:rsidRPr="000103E7">
        <w:rPr>
          <w:rFonts w:ascii="Book Antiqua" w:eastAsia="Times New Roman" w:hAnsi="Book Antiqua" w:cs="Times New Roman"/>
          <w:b/>
          <w:color w:val="FF0000"/>
          <w:sz w:val="16"/>
          <w:szCs w:val="16"/>
          <w:u w:val="single"/>
          <w:lang w:eastAsia="pt-BR"/>
        </w:rPr>
        <w:t>(TRF2-2013)</w:t>
      </w:r>
      <w:r w:rsidR="00386A36" w:rsidRPr="000103E7">
        <w:rPr>
          <w:rFonts w:ascii="Book Antiqua" w:eastAsia="Times New Roman" w:hAnsi="Book Antiqua" w:cs="Times New Roman"/>
          <w:b/>
          <w:color w:val="FF0000"/>
          <w:sz w:val="16"/>
          <w:szCs w:val="16"/>
          <w:lang w:eastAsia="pt-BR"/>
        </w:rPr>
        <w:t xml:space="preserve"> </w:t>
      </w:r>
      <w:r w:rsidR="00386A36" w:rsidRPr="000103E7">
        <w:rPr>
          <w:rFonts w:ascii="Book Antiqua" w:eastAsia="Times New Roman" w:hAnsi="Book Antiqua" w:cs="Times New Roman"/>
          <w:b/>
          <w:bCs/>
          <w:color w:val="FF0000"/>
          <w:sz w:val="16"/>
          <w:szCs w:val="16"/>
          <w:u w:val="single"/>
          <w:lang w:eastAsia="pt-BR"/>
        </w:rPr>
        <w:t>(Cartórios/TJMA-2016)</w:t>
      </w:r>
      <w:r w:rsidR="006B5510" w:rsidRPr="000103E7">
        <w:rPr>
          <w:rFonts w:ascii="Book Antiqua" w:eastAsia="Times New Roman" w:hAnsi="Book Antiqua" w:cs="Times New Roman"/>
          <w:b/>
          <w:bCs/>
          <w:color w:val="FF0000"/>
          <w:sz w:val="16"/>
          <w:szCs w:val="16"/>
          <w:lang w:eastAsia="pt-BR"/>
        </w:rPr>
        <w:t xml:space="preserve"> </w:t>
      </w:r>
      <w:r w:rsidR="006B5510" w:rsidRPr="000103E7">
        <w:rPr>
          <w:rFonts w:ascii="Book Antiqua" w:eastAsia="Times New Roman" w:hAnsi="Book Antiqua" w:cs="Times New Roman"/>
          <w:b/>
          <w:bCs/>
          <w:color w:val="FF0000"/>
          <w:sz w:val="16"/>
          <w:szCs w:val="16"/>
          <w:u w:val="single"/>
          <w:lang w:eastAsia="pt-BR"/>
        </w:rPr>
        <w:t>(Cartórios/TJSC-2019)</w:t>
      </w:r>
    </w:p>
    <w:tbl>
      <w:tblPr>
        <w:tblStyle w:val="Tabelacomgrade"/>
        <w:tblW w:w="0" w:type="auto"/>
        <w:shd w:val="clear" w:color="auto" w:fill="CCFFFF"/>
        <w:tblLook w:val="04A0" w:firstRow="1" w:lastRow="0" w:firstColumn="1" w:lastColumn="0" w:noHBand="0" w:noVBand="1"/>
      </w:tblPr>
      <w:tblGrid>
        <w:gridCol w:w="8494"/>
      </w:tblGrid>
      <w:tr w:rsidR="006C62E0" w:rsidRPr="005650F3" w14:paraId="7B6650E6" w14:textId="77777777" w:rsidTr="006C62E0">
        <w:tc>
          <w:tcPr>
            <w:tcW w:w="8494" w:type="dxa"/>
            <w:shd w:val="clear" w:color="auto" w:fill="CCFFFF"/>
          </w:tcPr>
          <w:p w14:paraId="588B847B" w14:textId="77777777" w:rsidR="006C62E0" w:rsidRPr="005650F3" w:rsidRDefault="006C62E0" w:rsidP="006C62E0">
            <w:pPr>
              <w:spacing w:before="100" w:beforeAutospacing="1" w:after="100" w:afterAutospacing="1"/>
              <w:jc w:val="both"/>
              <w:rPr>
                <w:rFonts w:ascii="Book Antiqua" w:eastAsia="Times New Roman" w:hAnsi="Book Antiqua" w:cs="Times New Roman"/>
                <w:b/>
                <w:sz w:val="19"/>
                <w:szCs w:val="19"/>
                <w:lang w:eastAsia="pt-BR"/>
              </w:rPr>
            </w:pP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b/>
                <w:sz w:val="19"/>
                <w:szCs w:val="19"/>
                <w:highlight w:val="yellow"/>
                <w:lang w:eastAsia="pt-BR"/>
              </w:rPr>
              <w:t>TJPI-2012-CESPE</w:t>
            </w: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sz w:val="19"/>
                <w:szCs w:val="19"/>
                <w:lang w:eastAsia="pt-BR"/>
              </w:rPr>
              <w:t xml:space="preserve">: É vedado o arquivamento dos documentos de constituição ou alteração de sociedades empresárias de qualquer espécie ou modalidade em que figure como titular ou administrador pessoa condenada por crime para o qual esteja prevista pena que vede o acesso à atividade empresarial. </w:t>
            </w:r>
            <w:r w:rsidRPr="005650F3">
              <w:rPr>
                <w:rFonts w:ascii="Book Antiqua" w:eastAsia="Times New Roman" w:hAnsi="Book Antiqua" w:cs="Times New Roman"/>
                <w:b/>
                <w:sz w:val="19"/>
                <w:szCs w:val="19"/>
                <w:lang w:eastAsia="pt-BR"/>
              </w:rPr>
              <w:t>BL: art. 35, II da Lei.</w:t>
            </w:r>
          </w:p>
        </w:tc>
      </w:tr>
    </w:tbl>
    <w:p w14:paraId="40624AA0" w14:textId="4894B9E5" w:rsidR="006A2FEE" w:rsidRPr="00BF34E0"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2F6B05">
        <w:rPr>
          <w:rFonts w:ascii="Book Antiqua" w:eastAsia="Times New Roman" w:hAnsi="Book Antiqua" w:cs="Times New Roman"/>
          <w:b/>
          <w:bCs/>
          <w:sz w:val="19"/>
          <w:szCs w:val="19"/>
          <w:lang w:eastAsia="pt-BR"/>
        </w:rPr>
        <w:t xml:space="preserve">III - os atos constitutivos de empresas mercantis que, além das cláusulas exigidas em lei, não designarem o respectivo capital e a declaração de seu objeto, cuja indicação no nome empresarial é </w:t>
      </w:r>
      <w:r w:rsidRPr="002F6B05">
        <w:rPr>
          <w:rFonts w:ascii="Book Antiqua" w:eastAsia="Times New Roman" w:hAnsi="Book Antiqua" w:cs="Times New Roman"/>
          <w:b/>
          <w:bCs/>
          <w:sz w:val="19"/>
          <w:szCs w:val="19"/>
          <w:highlight w:val="cyan"/>
          <w:lang w:eastAsia="pt-BR"/>
        </w:rPr>
        <w:t>facultativa</w:t>
      </w:r>
      <w:r w:rsidRPr="000103E7">
        <w:rPr>
          <w:rFonts w:ascii="Book Antiqua" w:eastAsia="Times New Roman" w:hAnsi="Book Antiqua" w:cs="Times New Roman"/>
          <w:sz w:val="16"/>
          <w:szCs w:val="16"/>
          <w:lang w:eastAsia="pt-BR"/>
        </w:rPr>
        <w:t>; </w:t>
      </w:r>
      <w:hyperlink r:id="rId47" w:anchor="art3" w:history="1">
        <w:r w:rsidRPr="000103E7">
          <w:rPr>
            <w:rStyle w:val="Hyperlink"/>
            <w:rFonts w:ascii="Book Antiqua" w:eastAsia="Times New Roman" w:hAnsi="Book Antiqua" w:cs="Times New Roman"/>
            <w:sz w:val="16"/>
            <w:szCs w:val="16"/>
            <w:lang w:eastAsia="pt-BR"/>
          </w:rPr>
          <w:t>(Redação dada pela Lei nº 14.195, de 2021)</w:t>
        </w:r>
      </w:hyperlink>
      <w:r w:rsidR="00C04373" w:rsidRPr="000103E7">
        <w:rPr>
          <w:rStyle w:val="Hyperlink"/>
          <w:rFonts w:ascii="Book Antiqua" w:eastAsia="Times New Roman" w:hAnsi="Book Antiqua" w:cs="Times New Roman"/>
          <w:sz w:val="16"/>
          <w:szCs w:val="16"/>
          <w:u w:val="none"/>
          <w:lang w:eastAsia="pt-BR"/>
        </w:rPr>
        <w:t xml:space="preserve"> </w:t>
      </w:r>
      <w:r w:rsidR="00C04373" w:rsidRPr="000103E7">
        <w:rPr>
          <w:rFonts w:ascii="Book Antiqua" w:eastAsia="Times New Roman" w:hAnsi="Book Antiqua" w:cs="Times New Roman"/>
          <w:b/>
          <w:bCs/>
          <w:color w:val="FF0000"/>
          <w:sz w:val="16"/>
          <w:szCs w:val="16"/>
          <w:u w:val="single"/>
          <w:lang w:eastAsia="pt-BR"/>
        </w:rPr>
        <w:t>(PGM-Jundiaí/SP-2021)</w:t>
      </w:r>
      <w:r w:rsidR="00BF34E0">
        <w:rPr>
          <w:rFonts w:ascii="Book Antiqua" w:eastAsia="Times New Roman" w:hAnsi="Book Antiqua" w:cs="Times New Roman"/>
          <w:b/>
          <w:bCs/>
          <w:color w:val="FF0000"/>
          <w:sz w:val="16"/>
          <w:szCs w:val="16"/>
          <w:lang w:eastAsia="pt-BR"/>
        </w:rPr>
        <w:t xml:space="preserve"> </w:t>
      </w:r>
      <w:r w:rsidR="00BF34E0">
        <w:rPr>
          <w:rFonts w:ascii="Book Antiqua" w:eastAsia="Times New Roman" w:hAnsi="Book Antiqua" w:cs="Times New Roman"/>
          <w:b/>
          <w:bCs/>
          <w:color w:val="FF0000"/>
          <w:sz w:val="16"/>
          <w:szCs w:val="16"/>
          <w:u w:val="single"/>
          <w:lang w:eastAsia="pt-BR"/>
        </w:rPr>
        <w:t>(Cartórios/TJAC-2023)</w:t>
      </w:r>
    </w:p>
    <w:p w14:paraId="15D5B43E" w14:textId="77777777"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72" w:name="art35iv.0"/>
      <w:bookmarkEnd w:id="72"/>
      <w:r w:rsidRPr="000103E7">
        <w:rPr>
          <w:rFonts w:ascii="Book Antiqua" w:eastAsia="Times New Roman" w:hAnsi="Book Antiqua" w:cs="Times New Roman"/>
          <w:sz w:val="16"/>
          <w:szCs w:val="16"/>
          <w:lang w:eastAsia="pt-BR"/>
        </w:rPr>
        <w:t>IV - </w:t>
      </w:r>
      <w:hyperlink r:id="rId48" w:anchor="art57xxv" w:history="1">
        <w:r w:rsidRPr="000103E7">
          <w:rPr>
            <w:rStyle w:val="Hyperlink"/>
            <w:rFonts w:ascii="Book Antiqua" w:eastAsia="Times New Roman" w:hAnsi="Book Antiqua" w:cs="Times New Roman"/>
            <w:sz w:val="16"/>
            <w:szCs w:val="16"/>
            <w:lang w:eastAsia="pt-BR"/>
          </w:rPr>
          <w:t>(revogado)</w:t>
        </w:r>
      </w:hyperlink>
      <w:r w:rsidRPr="000103E7">
        <w:rPr>
          <w:rFonts w:ascii="Book Antiqua" w:eastAsia="Times New Roman" w:hAnsi="Book Antiqua" w:cs="Times New Roman"/>
          <w:sz w:val="16"/>
          <w:szCs w:val="16"/>
          <w:lang w:eastAsia="pt-BR"/>
        </w:rPr>
        <w:t>;     </w:t>
      </w:r>
      <w:hyperlink r:id="rId49" w:anchor="art3" w:history="1">
        <w:r w:rsidRPr="000103E7">
          <w:rPr>
            <w:rStyle w:val="Hyperlink"/>
            <w:rFonts w:ascii="Book Antiqua" w:eastAsia="Times New Roman" w:hAnsi="Book Antiqua" w:cs="Times New Roman"/>
            <w:sz w:val="16"/>
            <w:szCs w:val="16"/>
            <w:lang w:eastAsia="pt-BR"/>
          </w:rPr>
          <w:t>(Redação dada pela Lei nº 14.195, de 2021)</w:t>
        </w:r>
      </w:hyperlink>
    </w:p>
    <w:p w14:paraId="42707961" w14:textId="3981C11C"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A2FEE">
        <w:rPr>
          <w:rFonts w:ascii="Book Antiqua" w:eastAsia="Times New Roman" w:hAnsi="Book Antiqua" w:cs="Times New Roman"/>
          <w:sz w:val="19"/>
          <w:szCs w:val="19"/>
          <w:lang w:eastAsia="pt-BR"/>
        </w:rPr>
        <w:t>V - os atos de empresas mercantis com nome idêntico a outro já existente</w:t>
      </w:r>
      <w:r w:rsidRPr="000103E7">
        <w:rPr>
          <w:rFonts w:ascii="Book Antiqua" w:eastAsia="Times New Roman" w:hAnsi="Book Antiqua" w:cs="Times New Roman"/>
          <w:sz w:val="16"/>
          <w:szCs w:val="16"/>
          <w:lang w:eastAsia="pt-BR"/>
        </w:rPr>
        <w:t>;  </w:t>
      </w:r>
      <w:hyperlink r:id="rId50" w:anchor="art3" w:history="1">
        <w:r w:rsidRPr="000103E7">
          <w:rPr>
            <w:rStyle w:val="Hyperlink"/>
            <w:rFonts w:ascii="Book Antiqua" w:eastAsia="Times New Roman" w:hAnsi="Book Antiqua" w:cs="Times New Roman"/>
            <w:sz w:val="16"/>
            <w:szCs w:val="16"/>
            <w:lang w:eastAsia="pt-BR"/>
          </w:rPr>
          <w:t>(Redação dada pela Lei nº 14.195, de 2021)</w:t>
        </w:r>
      </w:hyperlink>
    </w:p>
    <w:p w14:paraId="4C574A3E" w14:textId="2B98FEEA" w:rsidR="00D808B9" w:rsidRPr="00BF34E0"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r w:rsidRPr="005650F3">
        <w:rPr>
          <w:rFonts w:ascii="Book Antiqua" w:eastAsia="Times New Roman" w:hAnsi="Book Antiqua" w:cs="Times New Roman"/>
          <w:sz w:val="19"/>
          <w:szCs w:val="19"/>
          <w:lang w:eastAsia="pt-BR"/>
        </w:rPr>
        <w:t xml:space="preserve">VI - </w:t>
      </w:r>
      <w:proofErr w:type="gramStart"/>
      <w:r w:rsidRPr="005650F3">
        <w:rPr>
          <w:rFonts w:ascii="Book Antiqua" w:eastAsia="Times New Roman" w:hAnsi="Book Antiqua" w:cs="Times New Roman"/>
          <w:sz w:val="19"/>
          <w:szCs w:val="19"/>
          <w:lang w:eastAsia="pt-BR"/>
        </w:rPr>
        <w:t>a</w:t>
      </w:r>
      <w:proofErr w:type="gramEnd"/>
      <w:r w:rsidRPr="005650F3">
        <w:rPr>
          <w:rFonts w:ascii="Book Antiqua" w:eastAsia="Times New Roman" w:hAnsi="Book Antiqua" w:cs="Times New Roman"/>
          <w:sz w:val="19"/>
          <w:szCs w:val="19"/>
          <w:lang w:eastAsia="pt-BR"/>
        </w:rPr>
        <w:t xml:space="preserve"> </w:t>
      </w:r>
      <w:r w:rsidRPr="00887E1F">
        <w:rPr>
          <w:rFonts w:ascii="Book Antiqua" w:eastAsia="Times New Roman" w:hAnsi="Book Antiqua" w:cs="Times New Roman"/>
          <w:b/>
          <w:bCs/>
          <w:sz w:val="19"/>
          <w:szCs w:val="19"/>
          <w:highlight w:val="yellow"/>
          <w:lang w:eastAsia="pt-BR"/>
        </w:rPr>
        <w:t>alteração contratual</w:t>
      </w:r>
      <w:r w:rsidRPr="005650F3">
        <w:rPr>
          <w:rFonts w:ascii="Book Antiqua" w:eastAsia="Times New Roman" w:hAnsi="Book Antiqua" w:cs="Times New Roman"/>
          <w:sz w:val="19"/>
          <w:szCs w:val="19"/>
          <w:lang w:eastAsia="pt-BR"/>
        </w:rPr>
        <w:t xml:space="preserve">, por </w:t>
      </w:r>
      <w:r w:rsidRPr="00887E1F">
        <w:rPr>
          <w:rFonts w:ascii="Book Antiqua" w:eastAsia="Times New Roman" w:hAnsi="Book Antiqua" w:cs="Times New Roman"/>
          <w:b/>
          <w:bCs/>
          <w:caps/>
          <w:sz w:val="19"/>
          <w:szCs w:val="19"/>
          <w:shd w:val="clear" w:color="auto" w:fill="F7CAAC" w:themeFill="accent2" w:themeFillTint="66"/>
          <w:lang w:eastAsia="pt-BR"/>
        </w:rPr>
        <w:t>deliberação majoritária</w:t>
      </w:r>
      <w:r w:rsidRPr="005650F3">
        <w:rPr>
          <w:rFonts w:ascii="Book Antiqua" w:eastAsia="Times New Roman" w:hAnsi="Book Antiqua" w:cs="Times New Roman"/>
          <w:sz w:val="19"/>
          <w:szCs w:val="19"/>
          <w:lang w:eastAsia="pt-BR"/>
        </w:rPr>
        <w:t xml:space="preserve"> </w:t>
      </w:r>
      <w:r w:rsidRPr="00887E1F">
        <w:rPr>
          <w:rFonts w:ascii="Book Antiqua" w:eastAsia="Times New Roman" w:hAnsi="Book Antiqua" w:cs="Times New Roman"/>
          <w:b/>
          <w:bCs/>
          <w:sz w:val="19"/>
          <w:szCs w:val="19"/>
          <w:highlight w:val="cyan"/>
          <w:lang w:eastAsia="pt-BR"/>
        </w:rPr>
        <w:t>do capital social</w:t>
      </w:r>
      <w:r w:rsidRPr="005650F3">
        <w:rPr>
          <w:rFonts w:ascii="Book Antiqua" w:eastAsia="Times New Roman" w:hAnsi="Book Antiqua" w:cs="Times New Roman"/>
          <w:sz w:val="19"/>
          <w:szCs w:val="19"/>
          <w:lang w:eastAsia="pt-BR"/>
        </w:rPr>
        <w:t xml:space="preserve">, </w:t>
      </w:r>
      <w:r w:rsidRPr="00887E1F">
        <w:rPr>
          <w:rFonts w:ascii="Book Antiqua" w:eastAsia="Times New Roman" w:hAnsi="Book Antiqua" w:cs="Times New Roman"/>
          <w:b/>
          <w:bCs/>
          <w:caps/>
          <w:sz w:val="19"/>
          <w:szCs w:val="19"/>
          <w:highlight w:val="green"/>
          <w:lang w:eastAsia="pt-BR"/>
        </w:rPr>
        <w:t>quando houver</w:t>
      </w:r>
      <w:r w:rsidRPr="005650F3">
        <w:rPr>
          <w:rFonts w:ascii="Book Antiqua" w:eastAsia="Times New Roman" w:hAnsi="Book Antiqua" w:cs="Times New Roman"/>
          <w:sz w:val="19"/>
          <w:szCs w:val="19"/>
          <w:lang w:eastAsia="pt-BR"/>
        </w:rPr>
        <w:t xml:space="preserve"> </w:t>
      </w:r>
      <w:r w:rsidRPr="00887E1F">
        <w:rPr>
          <w:rFonts w:ascii="Book Antiqua" w:eastAsia="Times New Roman" w:hAnsi="Book Antiqua" w:cs="Times New Roman"/>
          <w:b/>
          <w:bCs/>
          <w:caps/>
          <w:sz w:val="19"/>
          <w:szCs w:val="19"/>
          <w:shd w:val="clear" w:color="auto" w:fill="F7CAAC" w:themeFill="accent2" w:themeFillTint="66"/>
          <w:lang w:eastAsia="pt-BR"/>
        </w:rPr>
        <w:t>cláusula restritiva</w:t>
      </w:r>
      <w:r w:rsidRPr="000103E7">
        <w:rPr>
          <w:rFonts w:ascii="Book Antiqua" w:eastAsia="Times New Roman" w:hAnsi="Book Antiqua" w:cs="Times New Roman"/>
          <w:sz w:val="16"/>
          <w:szCs w:val="16"/>
          <w:lang w:eastAsia="pt-BR"/>
        </w:rPr>
        <w:t>;</w:t>
      </w:r>
      <w:r w:rsidR="00B87B9B" w:rsidRPr="000103E7">
        <w:rPr>
          <w:rFonts w:ascii="Book Antiqua" w:eastAsia="Times New Roman" w:hAnsi="Book Antiqua" w:cs="Times New Roman"/>
          <w:sz w:val="16"/>
          <w:szCs w:val="16"/>
          <w:lang w:eastAsia="pt-BR"/>
        </w:rPr>
        <w:t xml:space="preserve"> </w:t>
      </w:r>
      <w:r w:rsidR="00B87B9B" w:rsidRPr="000103E7">
        <w:rPr>
          <w:rFonts w:ascii="Book Antiqua" w:eastAsia="Times New Roman" w:hAnsi="Book Antiqua" w:cs="Times New Roman"/>
          <w:b/>
          <w:color w:val="FF0000"/>
          <w:sz w:val="16"/>
          <w:szCs w:val="16"/>
          <w:u w:val="single"/>
          <w:lang w:eastAsia="pt-BR"/>
        </w:rPr>
        <w:t>(TRF2-2013)</w:t>
      </w:r>
      <w:r w:rsidR="00386A36" w:rsidRPr="000103E7">
        <w:rPr>
          <w:rFonts w:ascii="Book Antiqua" w:eastAsia="Times New Roman" w:hAnsi="Book Antiqua" w:cs="Times New Roman"/>
          <w:sz w:val="16"/>
          <w:szCs w:val="16"/>
          <w:lang w:eastAsia="pt-BR"/>
        </w:rPr>
        <w:t xml:space="preserve"> </w:t>
      </w:r>
      <w:r w:rsidR="00386A36" w:rsidRPr="000103E7">
        <w:rPr>
          <w:rFonts w:ascii="Book Antiqua" w:eastAsia="Times New Roman" w:hAnsi="Book Antiqua" w:cs="Times New Roman"/>
          <w:b/>
          <w:bCs/>
          <w:color w:val="FF0000"/>
          <w:sz w:val="16"/>
          <w:szCs w:val="16"/>
          <w:u w:val="single"/>
          <w:lang w:eastAsia="pt-BR"/>
        </w:rPr>
        <w:t>(Cartórios/TJMA-2016)</w:t>
      </w:r>
      <w:r w:rsidR="00BF34E0">
        <w:rPr>
          <w:rFonts w:ascii="Book Antiqua" w:eastAsia="Times New Roman" w:hAnsi="Book Antiqua" w:cs="Times New Roman"/>
          <w:b/>
          <w:bCs/>
          <w:color w:val="FF0000"/>
          <w:sz w:val="16"/>
          <w:szCs w:val="16"/>
          <w:lang w:eastAsia="pt-BR"/>
        </w:rPr>
        <w:t xml:space="preserve"> </w:t>
      </w:r>
      <w:r w:rsidR="00BF34E0">
        <w:rPr>
          <w:rFonts w:ascii="Book Antiqua" w:eastAsia="Times New Roman" w:hAnsi="Book Antiqua" w:cs="Times New Roman"/>
          <w:b/>
          <w:bCs/>
          <w:color w:val="FF0000"/>
          <w:sz w:val="16"/>
          <w:szCs w:val="16"/>
          <w:u w:val="single"/>
          <w:lang w:eastAsia="pt-BR"/>
        </w:rPr>
        <w:t>(Cartórios/TJAC-2023)</w:t>
      </w:r>
    </w:p>
    <w:tbl>
      <w:tblPr>
        <w:tblStyle w:val="Tabelacomgrade"/>
        <w:tblW w:w="0" w:type="auto"/>
        <w:shd w:val="clear" w:color="auto" w:fill="CCFFFF"/>
        <w:tblLook w:val="04A0" w:firstRow="1" w:lastRow="0" w:firstColumn="1" w:lastColumn="0" w:noHBand="0" w:noVBand="1"/>
      </w:tblPr>
      <w:tblGrid>
        <w:gridCol w:w="8494"/>
      </w:tblGrid>
      <w:tr w:rsidR="00887E1F" w:rsidRPr="005650F3" w14:paraId="19900B07" w14:textId="77777777" w:rsidTr="00E60041">
        <w:tc>
          <w:tcPr>
            <w:tcW w:w="8494" w:type="dxa"/>
            <w:shd w:val="clear" w:color="auto" w:fill="CCFFFF"/>
          </w:tcPr>
          <w:p w14:paraId="6D18C4AB" w14:textId="07A97FCC" w:rsidR="00BF34E0" w:rsidRDefault="00BF34E0" w:rsidP="00BF34E0">
            <w:pPr>
              <w:spacing w:before="100" w:beforeAutospacing="1" w:after="100" w:afterAutospacing="1"/>
              <w:jc w:val="both"/>
              <w:rPr>
                <w:rFonts w:ascii="Book Antiqua" w:eastAsia="Times New Roman" w:hAnsi="Book Antiqua" w:cs="Times New Roman"/>
                <w:b/>
                <w:sz w:val="19"/>
                <w:szCs w:val="19"/>
                <w:lang w:eastAsia="pt-BR"/>
              </w:rPr>
            </w:pPr>
            <w:r w:rsidRPr="005650F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Cartórios/TJAC-2023-Consulplan</w:t>
            </w: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sz w:val="19"/>
                <w:szCs w:val="19"/>
                <w:lang w:eastAsia="pt-BR"/>
              </w:rPr>
              <w:t xml:space="preserve">: </w:t>
            </w:r>
            <w:r w:rsidRPr="00BF34E0">
              <w:rPr>
                <w:rFonts w:ascii="Book Antiqua" w:eastAsia="Times New Roman" w:hAnsi="Book Antiqua" w:cs="Times New Roman"/>
                <w:sz w:val="19"/>
                <w:szCs w:val="19"/>
                <w:lang w:eastAsia="pt-BR"/>
              </w:rPr>
              <w:t>De acordo com a Lei 8.934/94, que dispõe sobre o Registro Público de Empresas Mercantis e Atividades Afins, devem-se arquivar necessariamente no órgão responsável pela execução do registro público mercantil:</w:t>
            </w:r>
            <w:r>
              <w:rPr>
                <w:rFonts w:ascii="Book Antiqua" w:eastAsia="Times New Roman" w:hAnsi="Book Antiqua" w:cs="Times New Roman"/>
                <w:sz w:val="19"/>
                <w:szCs w:val="19"/>
                <w:lang w:eastAsia="pt-BR"/>
              </w:rPr>
              <w:t xml:space="preserve"> </w:t>
            </w:r>
            <w:r w:rsidRPr="00BF34E0">
              <w:rPr>
                <w:rFonts w:ascii="Book Antiqua" w:eastAsia="Times New Roman" w:hAnsi="Book Antiqua" w:cs="Times New Roman"/>
                <w:sz w:val="19"/>
                <w:szCs w:val="19"/>
                <w:lang w:eastAsia="pt-BR"/>
              </w:rPr>
              <w:t>Alterações contratuais, por deliberação majoritária do capital social, desde que inexista cláusula restritiva.</w:t>
            </w:r>
            <w:r w:rsidRPr="005650F3">
              <w:rPr>
                <w:rFonts w:ascii="Book Antiqua" w:eastAsia="Times New Roman" w:hAnsi="Book Antiqua" w:cs="Times New Roman"/>
                <w:sz w:val="19"/>
                <w:szCs w:val="19"/>
                <w:lang w:eastAsia="pt-BR"/>
              </w:rPr>
              <w:t xml:space="preserve"> </w:t>
            </w:r>
            <w:r w:rsidRPr="005650F3">
              <w:rPr>
                <w:rFonts w:ascii="Book Antiqua" w:eastAsia="Times New Roman" w:hAnsi="Book Antiqua" w:cs="Times New Roman"/>
                <w:b/>
                <w:sz w:val="19"/>
                <w:szCs w:val="19"/>
                <w:lang w:eastAsia="pt-BR"/>
              </w:rPr>
              <w:t>BL: art. 35,</w:t>
            </w:r>
            <w:r>
              <w:rPr>
                <w:rFonts w:ascii="Book Antiqua" w:eastAsia="Times New Roman" w:hAnsi="Book Antiqua" w:cs="Times New Roman"/>
                <w:b/>
                <w:sz w:val="19"/>
                <w:szCs w:val="19"/>
                <w:lang w:eastAsia="pt-BR"/>
              </w:rPr>
              <w:t xml:space="preserve"> VI da</w:t>
            </w:r>
            <w:r w:rsidRPr="005650F3">
              <w:rPr>
                <w:rFonts w:ascii="Book Antiqua" w:eastAsia="Times New Roman" w:hAnsi="Book Antiqua" w:cs="Times New Roman"/>
                <w:b/>
                <w:sz w:val="19"/>
                <w:szCs w:val="19"/>
                <w:lang w:eastAsia="pt-BR"/>
              </w:rPr>
              <w:t xml:space="preserve"> Lei.</w:t>
            </w:r>
          </w:p>
          <w:p w14:paraId="7A7E4430" w14:textId="625835E7" w:rsidR="00887E1F" w:rsidRDefault="00887E1F" w:rsidP="00887E1F">
            <w:pPr>
              <w:spacing w:before="100" w:beforeAutospacing="1" w:after="100" w:afterAutospacing="1"/>
              <w:jc w:val="both"/>
              <w:rPr>
                <w:rFonts w:ascii="Book Antiqua" w:eastAsia="Times New Roman" w:hAnsi="Book Antiqua" w:cs="Times New Roman"/>
                <w:b/>
                <w:sz w:val="19"/>
                <w:szCs w:val="19"/>
                <w:lang w:eastAsia="pt-BR"/>
              </w:rPr>
            </w:pPr>
            <w:r w:rsidRPr="005650F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TRF2</w:t>
            </w:r>
            <w:r w:rsidRPr="005650F3">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3</w:t>
            </w:r>
            <w:r w:rsidRPr="005650F3">
              <w:rPr>
                <w:rFonts w:ascii="Book Antiqua" w:eastAsia="Times New Roman" w:hAnsi="Book Antiqua" w:cs="Times New Roman"/>
                <w:b/>
                <w:sz w:val="19"/>
                <w:szCs w:val="19"/>
                <w:highlight w:val="yellow"/>
                <w:lang w:eastAsia="pt-BR"/>
              </w:rPr>
              <w:t>-CESPE</w:t>
            </w: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sz w:val="19"/>
                <w:szCs w:val="19"/>
                <w:lang w:eastAsia="pt-BR"/>
              </w:rPr>
              <w:t xml:space="preserve">: </w:t>
            </w:r>
            <w:r w:rsidRPr="00887E1F">
              <w:rPr>
                <w:rFonts w:ascii="Book Antiqua" w:eastAsia="Times New Roman" w:hAnsi="Book Antiqua" w:cs="Times New Roman"/>
                <w:sz w:val="19"/>
                <w:szCs w:val="19"/>
                <w:lang w:eastAsia="pt-BR"/>
              </w:rPr>
              <w:t>Os sócios majoritários da empresa mercantil X, detentores de 80% do capital dessa empresa, pretendem levar à junta comercial do respectivo estado certos documentos da empresa X para arquivamento.</w:t>
            </w:r>
            <w:r>
              <w:rPr>
                <w:rFonts w:ascii="Book Antiqua" w:eastAsia="Times New Roman" w:hAnsi="Book Antiqua" w:cs="Times New Roman"/>
                <w:sz w:val="19"/>
                <w:szCs w:val="19"/>
                <w:lang w:eastAsia="pt-BR"/>
              </w:rPr>
              <w:t xml:space="preserve"> </w:t>
            </w:r>
            <w:r w:rsidRPr="00887E1F">
              <w:rPr>
                <w:rFonts w:ascii="Book Antiqua" w:eastAsia="Times New Roman" w:hAnsi="Book Antiqua" w:cs="Times New Roman"/>
                <w:sz w:val="19"/>
                <w:szCs w:val="19"/>
                <w:lang w:eastAsia="pt-BR"/>
              </w:rPr>
              <w:t>Nessa situação hipotética, em conformidade com a Lei de Registro de Empresas Mercantis e Atividades Afins, a junta comercial poderá promover o arquivamento</w:t>
            </w:r>
            <w:r>
              <w:rPr>
                <w:rFonts w:ascii="Book Antiqua" w:eastAsia="Times New Roman" w:hAnsi="Book Antiqua" w:cs="Times New Roman"/>
                <w:sz w:val="19"/>
                <w:szCs w:val="19"/>
                <w:lang w:eastAsia="pt-BR"/>
              </w:rPr>
              <w:t xml:space="preserve"> </w:t>
            </w:r>
            <w:r w:rsidRPr="00887E1F">
              <w:rPr>
                <w:rFonts w:ascii="Book Antiqua" w:eastAsia="Times New Roman" w:hAnsi="Book Antiqua" w:cs="Times New Roman"/>
                <w:sz w:val="19"/>
                <w:szCs w:val="19"/>
                <w:lang w:eastAsia="pt-BR"/>
              </w:rPr>
              <w:t>dos documentos que obedecerem às prescrições legais, mesmo que eles contenham matéria contrária aos interesses dos sócios minoritários.</w:t>
            </w:r>
            <w:r w:rsidRPr="005650F3">
              <w:rPr>
                <w:rFonts w:ascii="Book Antiqua" w:eastAsia="Times New Roman" w:hAnsi="Book Antiqua" w:cs="Times New Roman"/>
                <w:sz w:val="19"/>
                <w:szCs w:val="19"/>
                <w:lang w:eastAsia="pt-BR"/>
              </w:rPr>
              <w:t xml:space="preserve"> </w:t>
            </w:r>
            <w:r w:rsidRPr="005650F3">
              <w:rPr>
                <w:rFonts w:ascii="Book Antiqua" w:eastAsia="Times New Roman" w:hAnsi="Book Antiqua" w:cs="Times New Roman"/>
                <w:b/>
                <w:sz w:val="19"/>
                <w:szCs w:val="19"/>
                <w:lang w:eastAsia="pt-BR"/>
              </w:rPr>
              <w:t>BL: art. 35,</w:t>
            </w:r>
            <w:r>
              <w:rPr>
                <w:rFonts w:ascii="Book Antiqua" w:eastAsia="Times New Roman" w:hAnsi="Book Antiqua" w:cs="Times New Roman"/>
                <w:b/>
                <w:sz w:val="19"/>
                <w:szCs w:val="19"/>
                <w:lang w:eastAsia="pt-BR"/>
              </w:rPr>
              <w:t xml:space="preserve"> I e</w:t>
            </w:r>
            <w:r w:rsidRPr="005650F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VI da</w:t>
            </w:r>
            <w:r w:rsidRPr="005650F3">
              <w:rPr>
                <w:rFonts w:ascii="Book Antiqua" w:eastAsia="Times New Roman" w:hAnsi="Book Antiqua" w:cs="Times New Roman"/>
                <w:b/>
                <w:sz w:val="19"/>
                <w:szCs w:val="19"/>
                <w:lang w:eastAsia="pt-BR"/>
              </w:rPr>
              <w:t xml:space="preserve"> Lei.</w:t>
            </w:r>
          </w:p>
          <w:p w14:paraId="2787A34A" w14:textId="2172E767" w:rsidR="00887E1F" w:rsidRPr="00887E1F" w:rsidRDefault="00887E1F" w:rsidP="00887E1F">
            <w:pPr>
              <w:spacing w:before="100" w:beforeAutospacing="1" w:after="100" w:afterAutospacing="1"/>
              <w:jc w:val="both"/>
              <w:rPr>
                <w:rFonts w:ascii="Book Antiqua" w:eastAsia="Times New Roman" w:hAnsi="Book Antiqua" w:cs="Times New Roman"/>
                <w:bCs/>
                <w:sz w:val="19"/>
                <w:szCs w:val="19"/>
                <w:lang w:eastAsia="pt-BR"/>
              </w:rPr>
            </w:pPr>
            <w:r w:rsidRPr="00887E1F">
              <w:rPr>
                <w:rFonts w:ascii="Book Antiqua" w:eastAsia="Times New Roman" w:hAnsi="Book Antiqua" w:cs="Times New Roman"/>
                <w:b/>
                <w:i/>
                <w:iCs/>
                <w:color w:val="FF0000"/>
                <w:sz w:val="19"/>
                <w:szCs w:val="19"/>
                <w:lang w:eastAsia="pt-BR"/>
              </w:rPr>
              <w:t>#</w:t>
            </w:r>
            <w:r w:rsidRPr="00887E1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887E1F">
              <w:rPr>
                <w:rFonts w:ascii="Book Antiqua" w:eastAsia="Times New Roman" w:hAnsi="Book Antiqua" w:cs="Times New Roman"/>
                <w:bCs/>
                <w:sz w:val="19"/>
                <w:szCs w:val="19"/>
                <w:lang w:eastAsia="pt-BR"/>
              </w:rPr>
              <w:t xml:space="preserve">A despeito da proteção existente aos sócios minoritários, com base </w:t>
            </w:r>
            <w:r>
              <w:rPr>
                <w:rFonts w:ascii="Book Antiqua" w:eastAsia="Times New Roman" w:hAnsi="Book Antiqua" w:cs="Times New Roman"/>
                <w:bCs/>
                <w:sz w:val="19"/>
                <w:szCs w:val="19"/>
                <w:lang w:eastAsia="pt-BR"/>
              </w:rPr>
              <w:t>na Lei 8.934/94</w:t>
            </w:r>
            <w:r w:rsidRPr="00887E1F">
              <w:rPr>
                <w:rFonts w:ascii="Book Antiqua" w:eastAsia="Times New Roman" w:hAnsi="Book Antiqua" w:cs="Times New Roman"/>
                <w:bCs/>
                <w:sz w:val="19"/>
                <w:szCs w:val="19"/>
                <w:lang w:eastAsia="pt-BR"/>
              </w:rPr>
              <w:t xml:space="preserve"> é vedado o arquivamento na hipótese de existência de cláusula restritiva.</w:t>
            </w:r>
          </w:p>
        </w:tc>
      </w:tr>
    </w:tbl>
    <w:p w14:paraId="4BC81C04" w14:textId="5E7E5CEA" w:rsidR="00D808B9" w:rsidRPr="00BF34E0" w:rsidRDefault="00D808B9" w:rsidP="008E0249">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AA58AB">
        <w:rPr>
          <w:rFonts w:ascii="Book Antiqua" w:eastAsia="Times New Roman" w:hAnsi="Book Antiqua" w:cs="Times New Roman"/>
          <w:b/>
          <w:bCs/>
          <w:sz w:val="19"/>
          <w:szCs w:val="19"/>
          <w:lang w:eastAsia="pt-BR"/>
        </w:rPr>
        <w:t>VII - os contratos sociais ou suas alterações em que haja incorporação de imóveis à sociedade, por instrumento particular, quando do instrumento não constar</w:t>
      </w:r>
      <w:r w:rsidRPr="000103E7">
        <w:rPr>
          <w:rFonts w:ascii="Book Antiqua" w:eastAsia="Times New Roman" w:hAnsi="Book Antiqua" w:cs="Times New Roman"/>
          <w:b/>
          <w:bCs/>
          <w:sz w:val="18"/>
          <w:szCs w:val="18"/>
          <w:lang w:eastAsia="pt-BR"/>
        </w:rPr>
        <w:t>:</w:t>
      </w:r>
      <w:r w:rsidR="00AA58AB" w:rsidRPr="000103E7">
        <w:rPr>
          <w:rFonts w:ascii="Book Antiqua" w:eastAsia="Times New Roman" w:hAnsi="Book Antiqua" w:cs="Times New Roman"/>
          <w:b/>
          <w:bCs/>
          <w:sz w:val="18"/>
          <w:szCs w:val="18"/>
          <w:lang w:eastAsia="pt-BR"/>
        </w:rPr>
        <w:t xml:space="preserve"> </w:t>
      </w:r>
      <w:r w:rsidR="00AA58AB" w:rsidRPr="000103E7">
        <w:rPr>
          <w:rFonts w:ascii="Book Antiqua" w:eastAsia="Times New Roman" w:hAnsi="Book Antiqua" w:cs="Times New Roman"/>
          <w:b/>
          <w:bCs/>
          <w:color w:val="FF0000"/>
          <w:sz w:val="16"/>
          <w:szCs w:val="16"/>
          <w:u w:val="single"/>
          <w:lang w:eastAsia="pt-BR"/>
        </w:rPr>
        <w:t>(Cartórios/TJMG-2017)</w:t>
      </w:r>
      <w:r w:rsidR="00BF34E0">
        <w:rPr>
          <w:rFonts w:ascii="Book Antiqua" w:eastAsia="Times New Roman" w:hAnsi="Book Antiqua" w:cs="Times New Roman"/>
          <w:b/>
          <w:bCs/>
          <w:color w:val="FF0000"/>
          <w:sz w:val="16"/>
          <w:szCs w:val="16"/>
          <w:lang w:eastAsia="pt-BR"/>
        </w:rPr>
        <w:t xml:space="preserve"> </w:t>
      </w:r>
      <w:r w:rsidR="00BF34E0">
        <w:rPr>
          <w:rFonts w:ascii="Book Antiqua" w:eastAsia="Times New Roman" w:hAnsi="Book Antiqua" w:cs="Times New Roman"/>
          <w:b/>
          <w:bCs/>
          <w:color w:val="FF0000"/>
          <w:sz w:val="16"/>
          <w:szCs w:val="16"/>
          <w:u w:val="single"/>
          <w:lang w:eastAsia="pt-BR"/>
        </w:rPr>
        <w:t>(Cartórios/TJAC-2023)</w:t>
      </w:r>
    </w:p>
    <w:p w14:paraId="56E7AA15" w14:textId="5C51BDCA"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AA58AB">
        <w:rPr>
          <w:rFonts w:ascii="Book Antiqua" w:eastAsia="Times New Roman" w:hAnsi="Book Antiqua" w:cs="Times New Roman"/>
          <w:b/>
          <w:bCs/>
          <w:sz w:val="19"/>
          <w:szCs w:val="19"/>
          <w:lang w:eastAsia="pt-BR"/>
        </w:rPr>
        <w:t>a) a descrição e identificação do imóvel, sua área, dados relativos à sua titulação, bem como o número da matrícula no registro imobiliário;</w:t>
      </w:r>
      <w:r w:rsidR="00AA58AB" w:rsidRPr="00AA58AB">
        <w:rPr>
          <w:rFonts w:ascii="Book Antiqua" w:eastAsia="Times New Roman" w:hAnsi="Book Antiqua" w:cs="Times New Roman"/>
          <w:b/>
          <w:bCs/>
          <w:sz w:val="19"/>
          <w:szCs w:val="19"/>
          <w:lang w:eastAsia="pt-BR"/>
        </w:rPr>
        <w:t xml:space="preserve"> </w:t>
      </w:r>
      <w:r w:rsidR="00AA58AB" w:rsidRPr="000103E7">
        <w:rPr>
          <w:rFonts w:ascii="Book Antiqua" w:eastAsia="Times New Roman" w:hAnsi="Book Antiqua" w:cs="Times New Roman"/>
          <w:b/>
          <w:bCs/>
          <w:color w:val="FF0000"/>
          <w:sz w:val="16"/>
          <w:szCs w:val="16"/>
          <w:u w:val="single"/>
          <w:lang w:eastAsia="pt-BR"/>
        </w:rPr>
        <w:t>(Cartórios/TJMG-2017)</w:t>
      </w:r>
    </w:p>
    <w:p w14:paraId="1074BF4C" w14:textId="37AD11EB" w:rsidR="00D808B9" w:rsidRPr="00BF34E0" w:rsidRDefault="00D808B9" w:rsidP="008E0249">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AA58AB">
        <w:rPr>
          <w:rFonts w:ascii="Book Antiqua" w:eastAsia="Times New Roman" w:hAnsi="Book Antiqua" w:cs="Times New Roman"/>
          <w:b/>
          <w:bCs/>
          <w:sz w:val="19"/>
          <w:szCs w:val="19"/>
          <w:lang w:eastAsia="pt-BR"/>
        </w:rPr>
        <w:t>b) a outorga uxória ou marital, quando necessária</w:t>
      </w:r>
      <w:r w:rsidRPr="000103E7">
        <w:rPr>
          <w:rFonts w:ascii="Book Antiqua" w:eastAsia="Times New Roman" w:hAnsi="Book Antiqua" w:cs="Times New Roman"/>
          <w:sz w:val="18"/>
          <w:szCs w:val="18"/>
          <w:lang w:eastAsia="pt-BR"/>
        </w:rPr>
        <w:t>;</w:t>
      </w:r>
      <w:r w:rsidR="00AA58AB" w:rsidRPr="000103E7">
        <w:rPr>
          <w:rFonts w:ascii="Book Antiqua" w:eastAsia="Times New Roman" w:hAnsi="Book Antiqua" w:cs="Times New Roman"/>
          <w:sz w:val="18"/>
          <w:szCs w:val="18"/>
          <w:lang w:eastAsia="pt-BR"/>
        </w:rPr>
        <w:t xml:space="preserve"> </w:t>
      </w:r>
      <w:r w:rsidR="00AA58AB" w:rsidRPr="000103E7">
        <w:rPr>
          <w:rFonts w:ascii="Book Antiqua" w:eastAsia="Times New Roman" w:hAnsi="Book Antiqua" w:cs="Times New Roman"/>
          <w:b/>
          <w:bCs/>
          <w:color w:val="FF0000"/>
          <w:sz w:val="16"/>
          <w:szCs w:val="16"/>
          <w:u w:val="single"/>
          <w:lang w:eastAsia="pt-BR"/>
        </w:rPr>
        <w:t>(Cartórios/TJMG-2017)</w:t>
      </w:r>
      <w:r w:rsidR="00BF34E0">
        <w:rPr>
          <w:rFonts w:ascii="Book Antiqua" w:eastAsia="Times New Roman" w:hAnsi="Book Antiqua" w:cs="Times New Roman"/>
          <w:b/>
          <w:bCs/>
          <w:color w:val="FF0000"/>
          <w:sz w:val="16"/>
          <w:szCs w:val="16"/>
          <w:lang w:eastAsia="pt-BR"/>
        </w:rPr>
        <w:t xml:space="preserve"> </w:t>
      </w:r>
      <w:r w:rsidR="00BF34E0">
        <w:rPr>
          <w:rFonts w:ascii="Book Antiqua" w:eastAsia="Times New Roman" w:hAnsi="Book Antiqua" w:cs="Times New Roman"/>
          <w:b/>
          <w:bCs/>
          <w:color w:val="FF0000"/>
          <w:sz w:val="16"/>
          <w:szCs w:val="16"/>
          <w:u w:val="single"/>
          <w:lang w:eastAsia="pt-BR"/>
        </w:rPr>
        <w:t>(Cartórios/TJAC-2023)</w:t>
      </w:r>
    </w:p>
    <w:p w14:paraId="69DB8E04" w14:textId="067A6F56" w:rsidR="00746D33" w:rsidRPr="000103E7" w:rsidRDefault="00746D33" w:rsidP="008E0249">
      <w:pPr>
        <w:spacing w:before="100" w:beforeAutospacing="1" w:after="100" w:afterAutospacing="1" w:line="240" w:lineRule="auto"/>
        <w:ind w:firstLine="450"/>
        <w:jc w:val="both"/>
        <w:rPr>
          <w:rStyle w:val="Hyperlink"/>
          <w:rFonts w:ascii="Book Antiqua" w:eastAsia="Times New Roman" w:hAnsi="Book Antiqua" w:cs="Times New Roman"/>
          <w:sz w:val="16"/>
          <w:szCs w:val="16"/>
          <w:u w:val="none"/>
          <w:lang w:eastAsia="pt-BR"/>
        </w:rPr>
      </w:pPr>
      <w:bookmarkStart w:id="73" w:name="art35viii."/>
      <w:bookmarkEnd w:id="73"/>
      <w:r w:rsidRPr="000103E7">
        <w:rPr>
          <w:rFonts w:ascii="Book Antiqua" w:eastAsia="Times New Roman" w:hAnsi="Book Antiqua" w:cs="Times New Roman"/>
          <w:sz w:val="16"/>
          <w:szCs w:val="16"/>
          <w:lang w:eastAsia="pt-BR"/>
        </w:rPr>
        <w:t xml:space="preserve">VIII - </w:t>
      </w:r>
      <w:hyperlink r:id="rId51" w:anchor="art19" w:history="1">
        <w:r w:rsidRPr="000103E7">
          <w:rPr>
            <w:rStyle w:val="Hyperlink"/>
            <w:rFonts w:ascii="Book Antiqua" w:eastAsia="Times New Roman" w:hAnsi="Book Antiqua" w:cs="Times New Roman"/>
            <w:sz w:val="16"/>
            <w:szCs w:val="16"/>
            <w:lang w:eastAsia="pt-BR"/>
          </w:rPr>
          <w:t>(revogado)</w:t>
        </w:r>
      </w:hyperlink>
      <w:r w:rsidRPr="000103E7">
        <w:rPr>
          <w:rFonts w:ascii="Book Antiqua" w:eastAsia="Times New Roman" w:hAnsi="Book Antiqua" w:cs="Times New Roman"/>
          <w:sz w:val="16"/>
          <w:szCs w:val="16"/>
          <w:lang w:eastAsia="pt-BR"/>
        </w:rPr>
        <w:t xml:space="preserve">.    </w:t>
      </w:r>
      <w:hyperlink r:id="rId52" w:anchor="art14" w:history="1">
        <w:r w:rsidRPr="000103E7">
          <w:rPr>
            <w:rStyle w:val="Hyperlink"/>
            <w:rFonts w:ascii="Book Antiqua" w:eastAsia="Times New Roman" w:hAnsi="Book Antiqua" w:cs="Times New Roman"/>
            <w:sz w:val="16"/>
            <w:szCs w:val="16"/>
            <w:lang w:eastAsia="pt-BR"/>
          </w:rPr>
          <w:t>(Redação dada pela Lei nº 13.874, de 2019)</w:t>
        </w:r>
      </w:hyperlink>
    </w:p>
    <w:p w14:paraId="240CA213" w14:textId="6FD597BC" w:rsidR="006A2FEE" w:rsidRPr="000103E7" w:rsidRDefault="006A2FEE" w:rsidP="006A2FEE">
      <w:pPr>
        <w:spacing w:before="100" w:beforeAutospacing="1" w:after="100" w:afterAutospacing="1" w:line="240" w:lineRule="auto"/>
        <w:ind w:firstLine="450"/>
        <w:jc w:val="both"/>
        <w:rPr>
          <w:rStyle w:val="Hyperlink"/>
          <w:rFonts w:ascii="Book Antiqua" w:eastAsia="Times New Roman" w:hAnsi="Book Antiqua" w:cs="Times New Roman"/>
          <w:sz w:val="16"/>
          <w:szCs w:val="16"/>
          <w:u w:val="none"/>
          <w:lang w:eastAsia="pt-BR"/>
        </w:rPr>
      </w:pPr>
      <w:r w:rsidRPr="00C04373">
        <w:rPr>
          <w:rFonts w:ascii="Book Antiqua" w:eastAsia="Times New Roman" w:hAnsi="Book Antiqua" w:cs="Times New Roman"/>
          <w:b/>
          <w:bCs/>
          <w:sz w:val="19"/>
          <w:szCs w:val="19"/>
          <w:highlight w:val="magenta"/>
          <w:lang w:eastAsia="pt-BR"/>
        </w:rPr>
        <w:t>§1º</w:t>
      </w:r>
      <w:r w:rsidRPr="006A2FEE">
        <w:rPr>
          <w:rFonts w:ascii="Book Antiqua" w:eastAsia="Times New Roman" w:hAnsi="Book Antiqua" w:cs="Times New Roman"/>
          <w:sz w:val="19"/>
          <w:szCs w:val="19"/>
          <w:lang w:eastAsia="pt-BR"/>
        </w:rPr>
        <w:t> </w:t>
      </w:r>
      <w:r w:rsidRPr="00C04373">
        <w:rPr>
          <w:rFonts w:ascii="Book Antiqua" w:eastAsia="Times New Roman" w:hAnsi="Book Antiqua" w:cs="Times New Roman"/>
          <w:b/>
          <w:bCs/>
          <w:sz w:val="19"/>
          <w:szCs w:val="19"/>
          <w:lang w:eastAsia="pt-BR"/>
        </w:rPr>
        <w:t xml:space="preserve">O registro dos atos constitutivos e de suas alterações e extinções </w:t>
      </w:r>
      <w:r w:rsidRPr="00C04373">
        <w:rPr>
          <w:rFonts w:ascii="Book Antiqua" w:eastAsia="Times New Roman" w:hAnsi="Book Antiqua" w:cs="Times New Roman"/>
          <w:b/>
          <w:bCs/>
          <w:caps/>
          <w:sz w:val="19"/>
          <w:szCs w:val="19"/>
          <w:highlight w:val="green"/>
          <w:lang w:eastAsia="pt-BR"/>
        </w:rPr>
        <w:t>ocorrerá</w:t>
      </w:r>
      <w:r w:rsidRPr="00C04373">
        <w:rPr>
          <w:rFonts w:ascii="Book Antiqua" w:eastAsia="Times New Roman" w:hAnsi="Book Antiqua" w:cs="Times New Roman"/>
          <w:b/>
          <w:bCs/>
          <w:caps/>
          <w:sz w:val="19"/>
          <w:szCs w:val="19"/>
          <w:lang w:eastAsia="pt-BR"/>
        </w:rPr>
        <w:t xml:space="preserve"> </w:t>
      </w:r>
      <w:r w:rsidRPr="00C04373">
        <w:rPr>
          <w:rFonts w:ascii="Book Antiqua" w:eastAsia="Times New Roman" w:hAnsi="Book Antiqua" w:cs="Times New Roman"/>
          <w:b/>
          <w:bCs/>
          <w:caps/>
          <w:sz w:val="19"/>
          <w:szCs w:val="19"/>
          <w:shd w:val="clear" w:color="auto" w:fill="F7CAAC" w:themeFill="accent2" w:themeFillTint="66"/>
          <w:lang w:eastAsia="pt-BR"/>
        </w:rPr>
        <w:t>independentemente</w:t>
      </w:r>
      <w:r w:rsidRPr="00C04373">
        <w:rPr>
          <w:rFonts w:ascii="Book Antiqua" w:eastAsia="Times New Roman" w:hAnsi="Book Antiqua" w:cs="Times New Roman"/>
          <w:b/>
          <w:bCs/>
          <w:sz w:val="19"/>
          <w:szCs w:val="19"/>
          <w:lang w:eastAsia="pt-BR"/>
        </w:rPr>
        <w:t xml:space="preserve"> </w:t>
      </w:r>
      <w:r w:rsidRPr="00C04373">
        <w:rPr>
          <w:rFonts w:ascii="Book Antiqua" w:eastAsia="Times New Roman" w:hAnsi="Book Antiqua" w:cs="Times New Roman"/>
          <w:b/>
          <w:bCs/>
          <w:sz w:val="19"/>
          <w:szCs w:val="19"/>
          <w:highlight w:val="cyan"/>
          <w:lang w:eastAsia="pt-BR"/>
        </w:rPr>
        <w:t>de autorização governamental prévia</w:t>
      </w:r>
      <w:r w:rsidRPr="00C04373">
        <w:rPr>
          <w:rFonts w:ascii="Book Antiqua" w:eastAsia="Times New Roman" w:hAnsi="Book Antiqua" w:cs="Times New Roman"/>
          <w:b/>
          <w:bCs/>
          <w:sz w:val="19"/>
          <w:szCs w:val="19"/>
          <w:lang w:eastAsia="pt-BR"/>
        </w:rPr>
        <w:t>, e os órgãos públicos deverão ser informados pela Rede Nacional para a Simplificação do Registro e da Legalização de Empresas e Negócios (</w:t>
      </w:r>
      <w:proofErr w:type="spellStart"/>
      <w:r w:rsidRPr="00C04373">
        <w:rPr>
          <w:rFonts w:ascii="Book Antiqua" w:eastAsia="Times New Roman" w:hAnsi="Book Antiqua" w:cs="Times New Roman"/>
          <w:b/>
          <w:bCs/>
          <w:sz w:val="19"/>
          <w:szCs w:val="19"/>
          <w:lang w:eastAsia="pt-BR"/>
        </w:rPr>
        <w:t>Redesim</w:t>
      </w:r>
      <w:proofErr w:type="spellEnd"/>
      <w:r w:rsidRPr="00C04373">
        <w:rPr>
          <w:rFonts w:ascii="Book Antiqua" w:eastAsia="Times New Roman" w:hAnsi="Book Antiqua" w:cs="Times New Roman"/>
          <w:b/>
          <w:bCs/>
          <w:sz w:val="19"/>
          <w:szCs w:val="19"/>
          <w:lang w:eastAsia="pt-BR"/>
        </w:rPr>
        <w:t>) a respeito dos registros sobre os quais manifestarem interesse</w:t>
      </w:r>
      <w:r w:rsidRPr="000103E7">
        <w:rPr>
          <w:rFonts w:ascii="Book Antiqua" w:eastAsia="Times New Roman" w:hAnsi="Book Antiqua" w:cs="Times New Roman"/>
          <w:sz w:val="16"/>
          <w:szCs w:val="16"/>
          <w:lang w:eastAsia="pt-BR"/>
        </w:rPr>
        <w:t>. </w:t>
      </w:r>
      <w:hyperlink r:id="rId53" w:anchor="art3" w:history="1">
        <w:r w:rsidRPr="000103E7">
          <w:rPr>
            <w:rStyle w:val="Hyperlink"/>
            <w:rFonts w:ascii="Book Antiqua" w:eastAsia="Times New Roman" w:hAnsi="Book Antiqua" w:cs="Times New Roman"/>
            <w:sz w:val="16"/>
            <w:szCs w:val="16"/>
            <w:lang w:eastAsia="pt-BR"/>
          </w:rPr>
          <w:t>(Incluído pela Lei nº 14.195, de 2021)</w:t>
        </w:r>
      </w:hyperlink>
      <w:r w:rsidR="000103E7">
        <w:rPr>
          <w:rStyle w:val="Hyperlink"/>
          <w:rFonts w:ascii="Book Antiqua" w:eastAsia="Times New Roman" w:hAnsi="Book Antiqua" w:cs="Times New Roman"/>
          <w:sz w:val="16"/>
          <w:szCs w:val="16"/>
          <w:u w:val="none"/>
          <w:lang w:eastAsia="pt-BR"/>
        </w:rPr>
        <w:t xml:space="preserve"> </w:t>
      </w:r>
      <w:r w:rsidR="000103E7" w:rsidRPr="000103E7">
        <w:rPr>
          <w:rFonts w:ascii="Book Antiqua" w:eastAsia="Times New Roman" w:hAnsi="Book Antiqua" w:cs="Times New Roman"/>
          <w:b/>
          <w:bCs/>
          <w:color w:val="FF0000"/>
          <w:sz w:val="16"/>
          <w:szCs w:val="16"/>
          <w:u w:val="single"/>
          <w:lang w:eastAsia="pt-BR"/>
        </w:rPr>
        <w:t>(PGM-Jundiaí/SP-2021)</w:t>
      </w:r>
    </w:p>
    <w:tbl>
      <w:tblPr>
        <w:tblStyle w:val="Tabelacomgrade"/>
        <w:tblW w:w="0" w:type="auto"/>
        <w:shd w:val="clear" w:color="auto" w:fill="CCFFFF"/>
        <w:tblLook w:val="04A0" w:firstRow="1" w:lastRow="0" w:firstColumn="1" w:lastColumn="0" w:noHBand="0" w:noVBand="1"/>
      </w:tblPr>
      <w:tblGrid>
        <w:gridCol w:w="8494"/>
      </w:tblGrid>
      <w:tr w:rsidR="00C04373" w:rsidRPr="005650F3" w14:paraId="1D856D13" w14:textId="77777777" w:rsidTr="00D61E68">
        <w:tc>
          <w:tcPr>
            <w:tcW w:w="8494" w:type="dxa"/>
            <w:shd w:val="clear" w:color="auto" w:fill="CCFFFF"/>
          </w:tcPr>
          <w:p w14:paraId="0731D357" w14:textId="2A3416A0" w:rsidR="00C04373" w:rsidRPr="00C04373" w:rsidRDefault="00C04373" w:rsidP="00D61E68">
            <w:pPr>
              <w:spacing w:before="100" w:beforeAutospacing="1" w:after="100" w:afterAutospacing="1"/>
              <w:jc w:val="both"/>
              <w:rPr>
                <w:rFonts w:ascii="Book Antiqua" w:eastAsia="Times New Roman" w:hAnsi="Book Antiqua" w:cs="Times New Roman"/>
                <w:b/>
                <w:sz w:val="19"/>
                <w:szCs w:val="19"/>
                <w:lang w:eastAsia="pt-BR"/>
              </w:rPr>
            </w:pPr>
            <w:r w:rsidRPr="005650F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PGM-Jundiaí/SP-2021-VUNESP</w:t>
            </w: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sz w:val="19"/>
                <w:szCs w:val="19"/>
                <w:lang w:eastAsia="pt-BR"/>
              </w:rPr>
              <w:t xml:space="preserve">: </w:t>
            </w:r>
            <w:r w:rsidRPr="00C04373">
              <w:rPr>
                <w:rFonts w:ascii="Book Antiqua" w:eastAsia="Times New Roman" w:hAnsi="Book Antiqua" w:cs="Times New Roman"/>
                <w:sz w:val="19"/>
                <w:szCs w:val="19"/>
                <w:lang w:eastAsia="pt-BR"/>
              </w:rPr>
              <w:t>No que se refere ao registro de empresas, assinale a alternativa correta, de acordo com a legislação vigente</w:t>
            </w:r>
            <w:r>
              <w:rPr>
                <w:rFonts w:ascii="Book Antiqua" w:eastAsia="Times New Roman" w:hAnsi="Book Antiqua" w:cs="Times New Roman"/>
                <w:sz w:val="19"/>
                <w:szCs w:val="19"/>
                <w:lang w:eastAsia="pt-BR"/>
              </w:rPr>
              <w:t xml:space="preserve">: </w:t>
            </w:r>
            <w:r w:rsidRPr="00C04373">
              <w:rPr>
                <w:rFonts w:ascii="Book Antiqua" w:eastAsia="Times New Roman" w:hAnsi="Book Antiqua" w:cs="Times New Roman"/>
                <w:sz w:val="19"/>
                <w:szCs w:val="19"/>
                <w:lang w:eastAsia="pt-BR"/>
              </w:rPr>
              <w:t>O registro dos atos constitutivos e de suas alterações e extinções ocorrerá independentemente de autorização governamental prévia.</w:t>
            </w:r>
            <w:r w:rsidRPr="005650F3">
              <w:rPr>
                <w:rFonts w:ascii="Book Antiqua" w:eastAsia="Times New Roman" w:hAnsi="Book Antiqua" w:cs="Times New Roman"/>
                <w:sz w:val="19"/>
                <w:szCs w:val="19"/>
                <w:lang w:eastAsia="pt-BR"/>
              </w:rPr>
              <w:t xml:space="preserve"> </w:t>
            </w:r>
            <w:r w:rsidRPr="005650F3">
              <w:rPr>
                <w:rFonts w:ascii="Book Antiqua" w:eastAsia="Times New Roman" w:hAnsi="Book Antiqua" w:cs="Times New Roman"/>
                <w:b/>
                <w:sz w:val="19"/>
                <w:szCs w:val="19"/>
                <w:lang w:eastAsia="pt-BR"/>
              </w:rPr>
              <w:t>BL: art. 35,</w:t>
            </w:r>
            <w:r>
              <w:rPr>
                <w:rFonts w:ascii="Book Antiqua" w:eastAsia="Times New Roman" w:hAnsi="Book Antiqua" w:cs="Times New Roman"/>
                <w:b/>
                <w:sz w:val="19"/>
                <w:szCs w:val="19"/>
                <w:lang w:eastAsia="pt-BR"/>
              </w:rPr>
              <w:t xml:space="preserve"> §1º,</w:t>
            </w:r>
            <w:r w:rsidRPr="005650F3">
              <w:rPr>
                <w:rFonts w:ascii="Book Antiqua" w:eastAsia="Times New Roman" w:hAnsi="Book Antiqua" w:cs="Times New Roman"/>
                <w:b/>
                <w:sz w:val="19"/>
                <w:szCs w:val="19"/>
                <w:lang w:eastAsia="pt-BR"/>
              </w:rPr>
              <w:t xml:space="preserve"> Lei.</w:t>
            </w:r>
          </w:p>
        </w:tc>
      </w:tr>
    </w:tbl>
    <w:p w14:paraId="13B28627" w14:textId="667452B0"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A2FEE">
        <w:rPr>
          <w:rFonts w:ascii="Book Antiqua" w:eastAsia="Times New Roman" w:hAnsi="Book Antiqua" w:cs="Times New Roman"/>
          <w:sz w:val="19"/>
          <w:szCs w:val="19"/>
          <w:lang w:eastAsia="pt-BR"/>
        </w:rPr>
        <w:t>§ 2º Eventuais casos de confronto entre nomes empresariais por semelhança poderão ser questionados pelos interessados, a qualquer tempo, por meio de recurso ao Drei</w:t>
      </w:r>
      <w:r w:rsidRPr="000103E7">
        <w:rPr>
          <w:rFonts w:ascii="Book Antiqua" w:eastAsia="Times New Roman" w:hAnsi="Book Antiqua" w:cs="Times New Roman"/>
          <w:sz w:val="16"/>
          <w:szCs w:val="16"/>
          <w:lang w:eastAsia="pt-BR"/>
        </w:rPr>
        <w:t>. </w:t>
      </w:r>
      <w:hyperlink r:id="rId54" w:anchor="art3" w:history="1">
        <w:r w:rsidRPr="000103E7">
          <w:rPr>
            <w:rStyle w:val="Hyperlink"/>
            <w:rFonts w:ascii="Book Antiqua" w:eastAsia="Times New Roman" w:hAnsi="Book Antiqua" w:cs="Times New Roman"/>
            <w:sz w:val="16"/>
            <w:szCs w:val="16"/>
            <w:lang w:eastAsia="pt-BR"/>
          </w:rPr>
          <w:t>(Incluído pela Lei nº 14.195, de 2021)</w:t>
        </w:r>
      </w:hyperlink>
    </w:p>
    <w:p w14:paraId="42D13213" w14:textId="10976402"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74" w:name="art35a.0"/>
      <w:bookmarkEnd w:id="74"/>
      <w:r w:rsidRPr="006A2FEE">
        <w:rPr>
          <w:rFonts w:ascii="Book Antiqua" w:eastAsia="Times New Roman" w:hAnsi="Book Antiqua" w:cs="Times New Roman"/>
          <w:sz w:val="19"/>
          <w:szCs w:val="19"/>
          <w:lang w:eastAsia="pt-BR"/>
        </w:rPr>
        <w:lastRenderedPageBreak/>
        <w:t>Art. 35-A. O empresário ou a pessoa jurídica poderá optar por utilizar o número de inscrição no Cadastro Nacional da Pessoa Jurídica (CNPJ) como nome empresarial, seguido da partícula identificadora do tipo societário ou jurídico, quando exigida por lei</w:t>
      </w:r>
      <w:r w:rsidRPr="000103E7">
        <w:rPr>
          <w:rFonts w:ascii="Book Antiqua" w:eastAsia="Times New Roman" w:hAnsi="Book Antiqua" w:cs="Times New Roman"/>
          <w:sz w:val="16"/>
          <w:szCs w:val="16"/>
          <w:lang w:eastAsia="pt-BR"/>
        </w:rPr>
        <w:t>. </w:t>
      </w:r>
      <w:hyperlink r:id="rId55" w:anchor="art3" w:history="1">
        <w:r w:rsidRPr="000103E7">
          <w:rPr>
            <w:rStyle w:val="Hyperlink"/>
            <w:rFonts w:ascii="Book Antiqua" w:eastAsia="Times New Roman" w:hAnsi="Book Antiqua" w:cs="Times New Roman"/>
            <w:sz w:val="16"/>
            <w:szCs w:val="16"/>
            <w:lang w:eastAsia="pt-BR"/>
          </w:rPr>
          <w:t>(Incluído pela Lei nº 14.195, de 2021)</w:t>
        </w:r>
      </w:hyperlink>
    </w:p>
    <w:p w14:paraId="15DDAD11"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SEÇÃO III</w:t>
      </w:r>
    </w:p>
    <w:p w14:paraId="744523F6"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Da Ordem dos Serviços</w:t>
      </w:r>
    </w:p>
    <w:p w14:paraId="1B819CD0"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SUBSEÇÃO I</w:t>
      </w:r>
    </w:p>
    <w:p w14:paraId="5669A88F"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highlight w:val="green"/>
          <w:lang w:eastAsia="pt-BR"/>
        </w:rPr>
        <w:t>Da Apresentação dos Atos e Arquivamento</w:t>
      </w:r>
    </w:p>
    <w:p w14:paraId="5EB347C4" w14:textId="348357E4" w:rsidR="00257548" w:rsidRPr="000103E7" w:rsidRDefault="00D808B9" w:rsidP="00257548">
      <w:pPr>
        <w:spacing w:before="100" w:beforeAutospacing="1" w:after="100" w:afterAutospacing="1" w:line="240" w:lineRule="auto"/>
        <w:ind w:firstLine="448"/>
        <w:jc w:val="both"/>
        <w:rPr>
          <w:rFonts w:ascii="Book Antiqua" w:eastAsia="Times New Roman" w:hAnsi="Book Antiqua" w:cs="Times New Roman"/>
          <w:b/>
          <w:color w:val="FF0000"/>
          <w:sz w:val="16"/>
          <w:szCs w:val="16"/>
          <w:u w:val="single"/>
          <w:lang w:eastAsia="pt-BR"/>
        </w:rPr>
      </w:pPr>
      <w:bookmarkStart w:id="75" w:name="art36"/>
      <w:bookmarkEnd w:id="75"/>
      <w:r w:rsidRPr="005650F3">
        <w:rPr>
          <w:rFonts w:ascii="Book Antiqua" w:eastAsia="Times New Roman" w:hAnsi="Book Antiqua" w:cs="Times New Roman"/>
          <w:b/>
          <w:sz w:val="19"/>
          <w:szCs w:val="19"/>
          <w:highlight w:val="magenta"/>
          <w:lang w:eastAsia="pt-BR"/>
        </w:rPr>
        <w:t>Art. 36</w:t>
      </w:r>
      <w:r w:rsidRPr="005650F3">
        <w:rPr>
          <w:rFonts w:ascii="Book Antiqua" w:eastAsia="Times New Roman" w:hAnsi="Book Antiqua" w:cs="Times New Roman"/>
          <w:sz w:val="19"/>
          <w:szCs w:val="19"/>
          <w:lang w:eastAsia="pt-BR"/>
        </w:rPr>
        <w:t xml:space="preserve">. </w:t>
      </w:r>
      <w:r w:rsidRPr="00455E34">
        <w:rPr>
          <w:rFonts w:ascii="Book Antiqua" w:eastAsia="Times New Roman" w:hAnsi="Book Antiqua" w:cs="Times New Roman"/>
          <w:b/>
          <w:bCs/>
          <w:sz w:val="19"/>
          <w:szCs w:val="19"/>
          <w:highlight w:val="cyan"/>
          <w:lang w:eastAsia="pt-BR"/>
        </w:rPr>
        <w:t>Os documentos</w:t>
      </w:r>
      <w:r w:rsidRPr="005650F3">
        <w:rPr>
          <w:rFonts w:ascii="Book Antiqua" w:eastAsia="Times New Roman" w:hAnsi="Book Antiqua" w:cs="Times New Roman"/>
          <w:sz w:val="19"/>
          <w:szCs w:val="19"/>
          <w:lang w:eastAsia="pt-BR"/>
        </w:rPr>
        <w:t xml:space="preserve"> referidos no </w:t>
      </w:r>
      <w:r w:rsidRPr="00455E34">
        <w:rPr>
          <w:rFonts w:ascii="Book Antiqua" w:eastAsia="Times New Roman" w:hAnsi="Book Antiqua" w:cs="Times New Roman"/>
          <w:b/>
          <w:bCs/>
          <w:sz w:val="19"/>
          <w:szCs w:val="19"/>
          <w:highlight w:val="yellow"/>
          <w:lang w:eastAsia="pt-BR"/>
        </w:rPr>
        <w:t>inciso II do art. 32</w:t>
      </w:r>
      <w:r w:rsidRPr="005650F3">
        <w:rPr>
          <w:rFonts w:ascii="Book Antiqua" w:eastAsia="Times New Roman" w:hAnsi="Book Antiqua" w:cs="Times New Roman"/>
          <w:sz w:val="19"/>
          <w:szCs w:val="19"/>
          <w:lang w:eastAsia="pt-BR"/>
        </w:rPr>
        <w:t xml:space="preserve"> </w:t>
      </w:r>
      <w:r w:rsidRPr="00455E34">
        <w:rPr>
          <w:rFonts w:ascii="Book Antiqua" w:eastAsia="Times New Roman" w:hAnsi="Book Antiqua" w:cs="Times New Roman"/>
          <w:b/>
          <w:caps/>
          <w:sz w:val="19"/>
          <w:szCs w:val="19"/>
          <w:highlight w:val="green"/>
          <w:lang w:eastAsia="pt-BR"/>
        </w:rPr>
        <w:t>deverão ser apresentados</w:t>
      </w:r>
      <w:r w:rsidRPr="00455E34">
        <w:rPr>
          <w:rFonts w:ascii="Book Antiqua" w:eastAsia="Times New Roman" w:hAnsi="Book Antiqua" w:cs="Times New Roman"/>
          <w:b/>
          <w:sz w:val="19"/>
          <w:szCs w:val="19"/>
          <w:lang w:eastAsia="pt-BR"/>
        </w:rPr>
        <w:t xml:space="preserve"> a </w:t>
      </w:r>
      <w:r w:rsidRPr="00455E34">
        <w:rPr>
          <w:rFonts w:ascii="Book Antiqua" w:eastAsia="Times New Roman" w:hAnsi="Book Antiqua" w:cs="Times New Roman"/>
          <w:b/>
          <w:caps/>
          <w:sz w:val="19"/>
          <w:szCs w:val="19"/>
          <w:shd w:val="clear" w:color="auto" w:fill="F7CAAC" w:themeFill="accent2" w:themeFillTint="66"/>
          <w:lang w:eastAsia="pt-BR"/>
        </w:rPr>
        <w:t>arquivamento na junta</w:t>
      </w:r>
      <w:r w:rsidRPr="005650F3">
        <w:rPr>
          <w:rFonts w:ascii="Book Antiqua" w:eastAsia="Times New Roman" w:hAnsi="Book Antiqua" w:cs="Times New Roman"/>
          <w:sz w:val="19"/>
          <w:szCs w:val="19"/>
          <w:lang w:eastAsia="pt-BR"/>
        </w:rPr>
        <w:t xml:space="preserve">, </w:t>
      </w:r>
      <w:r w:rsidRPr="005650F3">
        <w:rPr>
          <w:rFonts w:ascii="Book Antiqua" w:eastAsia="Times New Roman" w:hAnsi="Book Antiqua" w:cs="Times New Roman"/>
          <w:b/>
          <w:sz w:val="19"/>
          <w:szCs w:val="19"/>
          <w:highlight w:val="cyan"/>
          <w:lang w:eastAsia="pt-BR"/>
        </w:rPr>
        <w:t>dentro de 30 (trinta) dias</w:t>
      </w:r>
      <w:r w:rsidRPr="00455E34">
        <w:rPr>
          <w:rFonts w:ascii="Book Antiqua" w:eastAsia="Times New Roman" w:hAnsi="Book Antiqua" w:cs="Times New Roman"/>
          <w:b/>
          <w:sz w:val="19"/>
          <w:szCs w:val="19"/>
          <w:lang w:eastAsia="pt-BR"/>
        </w:rPr>
        <w:t xml:space="preserve"> </w:t>
      </w:r>
      <w:r w:rsidRPr="00455E34">
        <w:rPr>
          <w:rFonts w:ascii="Book Antiqua" w:eastAsia="Times New Roman" w:hAnsi="Book Antiqua" w:cs="Times New Roman"/>
          <w:b/>
          <w:caps/>
          <w:sz w:val="19"/>
          <w:szCs w:val="19"/>
          <w:highlight w:val="green"/>
          <w:lang w:eastAsia="pt-BR"/>
        </w:rPr>
        <w:t>contados</w:t>
      </w:r>
      <w:r w:rsidRPr="00455E34">
        <w:rPr>
          <w:rFonts w:ascii="Book Antiqua" w:eastAsia="Times New Roman" w:hAnsi="Book Antiqua" w:cs="Times New Roman"/>
          <w:b/>
          <w:sz w:val="19"/>
          <w:szCs w:val="19"/>
          <w:lang w:eastAsia="pt-BR"/>
        </w:rPr>
        <w:t xml:space="preserve"> </w:t>
      </w:r>
      <w:r w:rsidRPr="00455E34">
        <w:rPr>
          <w:rFonts w:ascii="Book Antiqua" w:eastAsia="Times New Roman" w:hAnsi="Book Antiqua" w:cs="Times New Roman"/>
          <w:b/>
          <w:sz w:val="19"/>
          <w:szCs w:val="19"/>
          <w:highlight w:val="yellow"/>
          <w:lang w:eastAsia="pt-BR"/>
        </w:rPr>
        <w:t>de sua assinatura</w:t>
      </w:r>
      <w:r w:rsidRPr="005650F3">
        <w:rPr>
          <w:rFonts w:ascii="Book Antiqua" w:eastAsia="Times New Roman" w:hAnsi="Book Antiqua" w:cs="Times New Roman"/>
          <w:sz w:val="19"/>
          <w:szCs w:val="19"/>
          <w:lang w:eastAsia="pt-BR"/>
        </w:rPr>
        <w:t>,</w:t>
      </w:r>
      <w:r w:rsidRPr="005650F3">
        <w:rPr>
          <w:rFonts w:ascii="Book Antiqua" w:eastAsia="Times New Roman" w:hAnsi="Book Antiqua" w:cs="Times New Roman"/>
          <w:b/>
          <w:sz w:val="19"/>
          <w:szCs w:val="19"/>
          <w:lang w:eastAsia="pt-BR"/>
        </w:rPr>
        <w:t xml:space="preserve"> </w:t>
      </w:r>
      <w:r w:rsidRPr="00455E34">
        <w:rPr>
          <w:rFonts w:ascii="Book Antiqua" w:eastAsia="Times New Roman" w:hAnsi="Book Antiqua" w:cs="Times New Roman"/>
          <w:b/>
          <w:sz w:val="19"/>
          <w:szCs w:val="19"/>
          <w:highlight w:val="cyan"/>
          <w:lang w:eastAsia="pt-BR"/>
        </w:rPr>
        <w:t>a cuja data</w:t>
      </w:r>
      <w:r w:rsidRPr="00455E34">
        <w:rPr>
          <w:rFonts w:ascii="Book Antiqua" w:eastAsia="Times New Roman" w:hAnsi="Book Antiqua" w:cs="Times New Roman"/>
          <w:b/>
          <w:sz w:val="19"/>
          <w:szCs w:val="19"/>
          <w:lang w:eastAsia="pt-BR"/>
        </w:rPr>
        <w:t xml:space="preserve"> </w:t>
      </w:r>
      <w:r w:rsidRPr="00455E34">
        <w:rPr>
          <w:rFonts w:ascii="Book Antiqua" w:eastAsia="Times New Roman" w:hAnsi="Book Antiqua" w:cs="Times New Roman"/>
          <w:b/>
          <w:caps/>
          <w:sz w:val="19"/>
          <w:szCs w:val="19"/>
          <w:highlight w:val="green"/>
          <w:lang w:eastAsia="pt-BR"/>
        </w:rPr>
        <w:t>retroagirão</w:t>
      </w:r>
      <w:r w:rsidRPr="00455E34">
        <w:rPr>
          <w:rFonts w:ascii="Book Antiqua" w:eastAsia="Times New Roman" w:hAnsi="Book Antiqua" w:cs="Times New Roman"/>
          <w:b/>
          <w:sz w:val="19"/>
          <w:szCs w:val="19"/>
          <w:lang w:eastAsia="pt-BR"/>
        </w:rPr>
        <w:t xml:space="preserve"> os </w:t>
      </w:r>
      <w:r w:rsidRPr="00455E34">
        <w:rPr>
          <w:rFonts w:ascii="Book Antiqua" w:eastAsia="Times New Roman" w:hAnsi="Book Antiqua" w:cs="Times New Roman"/>
          <w:b/>
          <w:caps/>
          <w:sz w:val="19"/>
          <w:szCs w:val="19"/>
          <w:shd w:val="clear" w:color="auto" w:fill="F7CAAC" w:themeFill="accent2" w:themeFillTint="66"/>
          <w:lang w:eastAsia="pt-BR"/>
        </w:rPr>
        <w:t>efeitos do arquivamento</w:t>
      </w:r>
      <w:r w:rsidRPr="005650F3">
        <w:rPr>
          <w:rFonts w:ascii="Book Antiqua" w:eastAsia="Times New Roman" w:hAnsi="Book Antiqua" w:cs="Times New Roman"/>
          <w:sz w:val="19"/>
          <w:szCs w:val="19"/>
          <w:lang w:eastAsia="pt-BR"/>
        </w:rPr>
        <w:t xml:space="preserve">; </w:t>
      </w:r>
      <w:r w:rsidRPr="00455E34">
        <w:rPr>
          <w:rFonts w:ascii="Book Antiqua" w:eastAsia="Times New Roman" w:hAnsi="Book Antiqua" w:cs="Times New Roman"/>
          <w:b/>
          <w:sz w:val="19"/>
          <w:szCs w:val="19"/>
          <w:highlight w:val="cyan"/>
          <w:lang w:eastAsia="pt-BR"/>
        </w:rPr>
        <w:t>fora desse prazo</w:t>
      </w:r>
      <w:r w:rsidRPr="005650F3">
        <w:rPr>
          <w:rFonts w:ascii="Book Antiqua" w:eastAsia="Times New Roman" w:hAnsi="Book Antiqua" w:cs="Times New Roman"/>
          <w:sz w:val="19"/>
          <w:szCs w:val="19"/>
          <w:lang w:eastAsia="pt-BR"/>
        </w:rPr>
        <w:t xml:space="preserve">, </w:t>
      </w:r>
      <w:r w:rsidRPr="00455E34">
        <w:rPr>
          <w:rFonts w:ascii="Book Antiqua" w:eastAsia="Times New Roman" w:hAnsi="Book Antiqua" w:cs="Times New Roman"/>
          <w:sz w:val="19"/>
          <w:szCs w:val="19"/>
          <w:lang w:eastAsia="pt-BR"/>
        </w:rPr>
        <w:t xml:space="preserve">o </w:t>
      </w:r>
      <w:r w:rsidRPr="00455E34">
        <w:rPr>
          <w:rFonts w:ascii="Book Antiqua" w:eastAsia="Times New Roman" w:hAnsi="Book Antiqua" w:cs="Times New Roman"/>
          <w:b/>
          <w:caps/>
          <w:sz w:val="19"/>
          <w:szCs w:val="19"/>
          <w:shd w:val="clear" w:color="auto" w:fill="F7CAAC" w:themeFill="accent2" w:themeFillTint="66"/>
          <w:lang w:eastAsia="pt-BR"/>
        </w:rPr>
        <w:t>arquivamento</w:t>
      </w:r>
      <w:r w:rsidRPr="00455E34">
        <w:rPr>
          <w:rFonts w:ascii="Book Antiqua" w:eastAsia="Times New Roman" w:hAnsi="Book Antiqua" w:cs="Times New Roman"/>
          <w:b/>
          <w:caps/>
          <w:sz w:val="19"/>
          <w:szCs w:val="19"/>
          <w:lang w:eastAsia="pt-BR"/>
        </w:rPr>
        <w:t xml:space="preserve"> </w:t>
      </w:r>
      <w:r w:rsidRPr="00455E34">
        <w:rPr>
          <w:rFonts w:ascii="Book Antiqua" w:eastAsia="Times New Roman" w:hAnsi="Book Antiqua" w:cs="Times New Roman"/>
          <w:b/>
          <w:caps/>
          <w:sz w:val="19"/>
          <w:szCs w:val="19"/>
          <w:highlight w:val="green"/>
          <w:lang w:eastAsia="pt-BR"/>
        </w:rPr>
        <w:t>só terá</w:t>
      </w:r>
      <w:r w:rsidRPr="00455E34">
        <w:rPr>
          <w:rFonts w:ascii="Book Antiqua" w:eastAsia="Times New Roman" w:hAnsi="Book Antiqua" w:cs="Times New Roman"/>
          <w:b/>
          <w:sz w:val="19"/>
          <w:szCs w:val="19"/>
          <w:lang w:eastAsia="pt-BR"/>
        </w:rPr>
        <w:t xml:space="preserve"> </w:t>
      </w:r>
      <w:r w:rsidRPr="00455E34">
        <w:rPr>
          <w:rFonts w:ascii="Book Antiqua" w:eastAsia="Times New Roman" w:hAnsi="Book Antiqua" w:cs="Times New Roman"/>
          <w:b/>
          <w:sz w:val="19"/>
          <w:szCs w:val="19"/>
          <w:highlight w:val="cyan"/>
          <w:lang w:eastAsia="pt-BR"/>
        </w:rPr>
        <w:t>eficácia</w:t>
      </w:r>
      <w:r w:rsidRPr="00455E34">
        <w:rPr>
          <w:rFonts w:ascii="Book Antiqua" w:eastAsia="Times New Roman" w:hAnsi="Book Antiqua" w:cs="Times New Roman"/>
          <w:b/>
          <w:sz w:val="19"/>
          <w:szCs w:val="19"/>
          <w:lang w:eastAsia="pt-BR"/>
        </w:rPr>
        <w:t xml:space="preserve"> </w:t>
      </w:r>
      <w:r w:rsidRPr="00455E34">
        <w:rPr>
          <w:rFonts w:ascii="Book Antiqua" w:eastAsia="Times New Roman" w:hAnsi="Book Antiqua" w:cs="Times New Roman"/>
          <w:b/>
          <w:sz w:val="19"/>
          <w:szCs w:val="19"/>
          <w:highlight w:val="yellow"/>
          <w:lang w:eastAsia="pt-BR"/>
        </w:rPr>
        <w:t>a partir do despacho que o conceder</w:t>
      </w:r>
      <w:r w:rsidRPr="000103E7">
        <w:rPr>
          <w:rFonts w:ascii="Book Antiqua" w:eastAsia="Times New Roman" w:hAnsi="Book Antiqua" w:cs="Times New Roman"/>
          <w:sz w:val="16"/>
          <w:szCs w:val="16"/>
          <w:lang w:eastAsia="pt-BR"/>
        </w:rPr>
        <w:t>.</w:t>
      </w:r>
      <w:r w:rsidR="002F6B05">
        <w:rPr>
          <w:rFonts w:ascii="Book Antiqua" w:eastAsia="Times New Roman" w:hAnsi="Book Antiqua" w:cs="Times New Roman"/>
          <w:sz w:val="16"/>
          <w:szCs w:val="16"/>
          <w:lang w:eastAsia="pt-BR"/>
        </w:rPr>
        <w:t xml:space="preserve"> </w:t>
      </w:r>
      <w:r w:rsidR="002F6B05">
        <w:rPr>
          <w:rFonts w:ascii="Book Antiqua" w:hAnsi="Book Antiqua" w:cs="Times New Roman"/>
          <w:b/>
          <w:color w:val="FF0000"/>
          <w:sz w:val="16"/>
          <w:szCs w:val="16"/>
          <w:u w:val="single"/>
        </w:rPr>
        <w:t>(TJPI-2007)</w:t>
      </w:r>
      <w:r w:rsidR="00405203" w:rsidRPr="000103E7">
        <w:rPr>
          <w:rFonts w:ascii="Book Antiqua" w:eastAsia="Times New Roman" w:hAnsi="Book Antiqua" w:cs="Times New Roman"/>
          <w:sz w:val="16"/>
          <w:szCs w:val="16"/>
          <w:lang w:eastAsia="pt-BR"/>
        </w:rPr>
        <w:t xml:space="preserve"> </w:t>
      </w:r>
      <w:r w:rsidR="00405203" w:rsidRPr="000103E7">
        <w:rPr>
          <w:rFonts w:ascii="Book Antiqua" w:hAnsi="Book Antiqua" w:cs="Times New Roman"/>
          <w:b/>
          <w:color w:val="FF0000"/>
          <w:sz w:val="16"/>
          <w:szCs w:val="16"/>
          <w:u w:val="single"/>
        </w:rPr>
        <w:t>(DPEMT-2009)</w:t>
      </w:r>
      <w:r w:rsidR="002F6B05">
        <w:rPr>
          <w:rFonts w:ascii="Book Antiqua" w:hAnsi="Book Antiqua" w:cs="Times New Roman"/>
          <w:b/>
          <w:color w:val="FF0000"/>
          <w:sz w:val="16"/>
          <w:szCs w:val="16"/>
        </w:rPr>
        <w:t xml:space="preserve"> </w:t>
      </w:r>
      <w:r w:rsidR="002F6B05">
        <w:rPr>
          <w:rFonts w:ascii="Book Antiqua" w:hAnsi="Book Antiqua" w:cs="Times New Roman"/>
          <w:b/>
          <w:color w:val="FF0000"/>
          <w:sz w:val="16"/>
          <w:szCs w:val="16"/>
          <w:u w:val="single"/>
        </w:rPr>
        <w:t>(AGU-2009)</w:t>
      </w:r>
      <w:r w:rsidR="00F371DD" w:rsidRPr="000103E7">
        <w:rPr>
          <w:rFonts w:ascii="Book Antiqua" w:eastAsia="Times New Roman" w:hAnsi="Book Antiqua" w:cs="Times New Roman"/>
          <w:sz w:val="16"/>
          <w:szCs w:val="16"/>
          <w:lang w:eastAsia="pt-BR"/>
        </w:rPr>
        <w:t xml:space="preserve"> </w:t>
      </w:r>
      <w:r w:rsidR="00F371DD" w:rsidRPr="000103E7">
        <w:rPr>
          <w:rFonts w:ascii="Book Antiqua" w:eastAsia="Times New Roman" w:hAnsi="Book Antiqua" w:cs="Times New Roman"/>
          <w:b/>
          <w:color w:val="FF0000"/>
          <w:sz w:val="16"/>
          <w:szCs w:val="16"/>
          <w:u w:val="single"/>
          <w:lang w:eastAsia="pt-BR"/>
        </w:rPr>
        <w:t>(TJMS-2012)</w:t>
      </w:r>
      <w:r w:rsidR="00B77F9F" w:rsidRPr="000103E7">
        <w:rPr>
          <w:rFonts w:ascii="Book Antiqua" w:eastAsia="Times New Roman" w:hAnsi="Book Antiqua" w:cs="Times New Roman"/>
          <w:b/>
          <w:color w:val="FF0000"/>
          <w:sz w:val="16"/>
          <w:szCs w:val="16"/>
          <w:lang w:eastAsia="pt-BR"/>
        </w:rPr>
        <w:t xml:space="preserve"> </w:t>
      </w:r>
      <w:bookmarkStart w:id="76" w:name="_Hlk54004219"/>
      <w:r w:rsidR="00A1773B" w:rsidRPr="000103E7">
        <w:rPr>
          <w:rFonts w:ascii="Book Antiqua" w:eastAsia="Times New Roman" w:hAnsi="Book Antiqua" w:cs="Times New Roman"/>
          <w:b/>
          <w:color w:val="FF0000"/>
          <w:sz w:val="16"/>
          <w:szCs w:val="16"/>
          <w:u w:val="single"/>
          <w:lang w:eastAsia="pt-BR"/>
        </w:rPr>
        <w:t>(Cartórios/TJRS-2015)</w:t>
      </w:r>
      <w:bookmarkEnd w:id="76"/>
      <w:r w:rsidR="006E24DC" w:rsidRPr="000103E7">
        <w:rPr>
          <w:rFonts w:ascii="Book Antiqua" w:eastAsia="Times New Roman" w:hAnsi="Book Antiqua" w:cs="Times New Roman"/>
          <w:b/>
          <w:color w:val="FF0000"/>
          <w:sz w:val="16"/>
          <w:szCs w:val="16"/>
          <w:lang w:eastAsia="pt-BR"/>
        </w:rPr>
        <w:t xml:space="preserve"> </w:t>
      </w:r>
      <w:r w:rsidR="006E24DC" w:rsidRPr="000103E7">
        <w:rPr>
          <w:rFonts w:ascii="Book Antiqua" w:eastAsia="Times New Roman" w:hAnsi="Book Antiqua" w:cs="Times New Roman"/>
          <w:b/>
          <w:bCs/>
          <w:color w:val="FF0000"/>
          <w:sz w:val="16"/>
          <w:szCs w:val="16"/>
          <w:u w:val="single"/>
          <w:lang w:eastAsia="pt-BR"/>
        </w:rPr>
        <w:t>(TRT15-2015)</w:t>
      </w:r>
      <w:r w:rsidR="00B87B9B" w:rsidRPr="000103E7">
        <w:rPr>
          <w:rFonts w:ascii="Book Antiqua" w:eastAsia="Times New Roman" w:hAnsi="Book Antiqua" w:cs="Times New Roman"/>
          <w:b/>
          <w:bCs/>
          <w:color w:val="FF0000"/>
          <w:sz w:val="16"/>
          <w:szCs w:val="16"/>
          <w:lang w:eastAsia="pt-BR"/>
        </w:rPr>
        <w:t xml:space="preserve"> </w:t>
      </w:r>
      <w:r w:rsidR="00B87B9B" w:rsidRPr="000103E7">
        <w:rPr>
          <w:rFonts w:ascii="Book Antiqua" w:eastAsia="Times New Roman" w:hAnsi="Book Antiqua" w:cs="Times New Roman"/>
          <w:b/>
          <w:color w:val="FF0000"/>
          <w:sz w:val="16"/>
          <w:szCs w:val="16"/>
          <w:u w:val="single"/>
          <w:lang w:eastAsia="pt-BR"/>
        </w:rPr>
        <w:t>(TRT4-2016)</w:t>
      </w:r>
      <w:r w:rsidR="00341354" w:rsidRPr="000103E7">
        <w:rPr>
          <w:rFonts w:ascii="Book Antiqua" w:eastAsia="Times New Roman" w:hAnsi="Book Antiqua" w:cs="Times New Roman"/>
          <w:b/>
          <w:color w:val="FF0000"/>
          <w:sz w:val="16"/>
          <w:szCs w:val="16"/>
          <w:lang w:eastAsia="pt-BR"/>
        </w:rPr>
        <w:t xml:space="preserve"> </w:t>
      </w:r>
      <w:r w:rsidR="00341354" w:rsidRPr="000103E7">
        <w:rPr>
          <w:rFonts w:ascii="Book Antiqua" w:eastAsia="Times New Roman" w:hAnsi="Book Antiqua" w:cs="Times New Roman"/>
          <w:b/>
          <w:color w:val="FF0000"/>
          <w:sz w:val="16"/>
          <w:szCs w:val="16"/>
          <w:u w:val="single"/>
          <w:lang w:eastAsia="pt-BR"/>
        </w:rPr>
        <w:t>(PGM-Fortaleza/CE-2017)</w:t>
      </w:r>
      <w:r w:rsidR="007F5933" w:rsidRPr="000103E7">
        <w:rPr>
          <w:rFonts w:ascii="Book Antiqua" w:eastAsia="Times New Roman" w:hAnsi="Book Antiqua" w:cs="Times New Roman"/>
          <w:b/>
          <w:color w:val="FF0000"/>
          <w:sz w:val="16"/>
          <w:szCs w:val="16"/>
          <w:lang w:eastAsia="pt-BR"/>
        </w:rPr>
        <w:t xml:space="preserve"> </w:t>
      </w:r>
      <w:r w:rsidR="007F5933" w:rsidRPr="000103E7">
        <w:rPr>
          <w:rFonts w:ascii="Book Antiqua" w:eastAsia="Times New Roman" w:hAnsi="Book Antiqua" w:cs="Times New Roman"/>
          <w:b/>
          <w:color w:val="FF0000"/>
          <w:sz w:val="16"/>
          <w:szCs w:val="16"/>
          <w:u w:val="single"/>
          <w:lang w:eastAsia="pt-BR"/>
        </w:rPr>
        <w:t>(Cartórios/TJMG-2015/2018)</w:t>
      </w:r>
      <w:r w:rsidR="0099373D" w:rsidRPr="000103E7">
        <w:rPr>
          <w:rFonts w:ascii="Book Antiqua" w:eastAsia="Times New Roman" w:hAnsi="Book Antiqua" w:cs="Times New Roman"/>
          <w:b/>
          <w:color w:val="FF0000"/>
          <w:sz w:val="16"/>
          <w:szCs w:val="16"/>
          <w:lang w:eastAsia="pt-BR"/>
        </w:rPr>
        <w:t xml:space="preserve"> </w:t>
      </w:r>
      <w:r w:rsidR="0099373D" w:rsidRPr="000103E7">
        <w:rPr>
          <w:rFonts w:ascii="Book Antiqua" w:eastAsia="Times New Roman" w:hAnsi="Book Antiqua" w:cs="Times New Roman"/>
          <w:b/>
          <w:color w:val="FF0000"/>
          <w:sz w:val="16"/>
          <w:szCs w:val="16"/>
          <w:u w:val="single"/>
          <w:lang w:eastAsia="pt-BR"/>
        </w:rPr>
        <w:t>(PCSE-2018)</w:t>
      </w:r>
      <w:r w:rsidR="000E6847" w:rsidRPr="000103E7">
        <w:rPr>
          <w:rFonts w:ascii="Book Antiqua" w:eastAsia="Times New Roman" w:hAnsi="Book Antiqua" w:cs="Times New Roman"/>
          <w:b/>
          <w:color w:val="FF0000"/>
          <w:sz w:val="16"/>
          <w:szCs w:val="16"/>
          <w:lang w:eastAsia="pt-BR"/>
        </w:rPr>
        <w:t xml:space="preserve"> </w:t>
      </w:r>
      <w:r w:rsidR="000E6847" w:rsidRPr="000103E7">
        <w:rPr>
          <w:rFonts w:ascii="Book Antiqua" w:eastAsia="Times New Roman" w:hAnsi="Book Antiqua" w:cs="Times New Roman"/>
          <w:b/>
          <w:color w:val="FF0000"/>
          <w:sz w:val="16"/>
          <w:szCs w:val="16"/>
          <w:u w:val="single"/>
          <w:lang w:eastAsia="pt-BR"/>
        </w:rPr>
        <w:t>(Cartórios/TJPR-2014/2019)</w:t>
      </w:r>
      <w:r w:rsidR="00460EF2" w:rsidRPr="000103E7">
        <w:rPr>
          <w:rFonts w:ascii="Book Antiqua" w:eastAsia="Times New Roman" w:hAnsi="Book Antiqua" w:cs="Times New Roman"/>
          <w:b/>
          <w:color w:val="FF0000"/>
          <w:sz w:val="16"/>
          <w:szCs w:val="16"/>
          <w:lang w:eastAsia="pt-BR"/>
        </w:rPr>
        <w:t xml:space="preserve"> </w:t>
      </w:r>
      <w:r w:rsidR="00460EF2" w:rsidRPr="000103E7">
        <w:rPr>
          <w:rFonts w:ascii="Book Antiqua" w:eastAsia="Times New Roman" w:hAnsi="Book Antiqua" w:cs="Times New Roman"/>
          <w:b/>
          <w:color w:val="FF0000"/>
          <w:sz w:val="16"/>
          <w:szCs w:val="16"/>
          <w:u w:val="single"/>
          <w:lang w:eastAsia="pt-BR"/>
        </w:rPr>
        <w:t>(Cartórios/TJSC-2019)</w:t>
      </w:r>
    </w:p>
    <w:tbl>
      <w:tblPr>
        <w:tblStyle w:val="Tabelacomgrade"/>
        <w:tblW w:w="0" w:type="auto"/>
        <w:shd w:val="clear" w:color="auto" w:fill="CCFFFF"/>
        <w:tblLook w:val="04A0" w:firstRow="1" w:lastRow="0" w:firstColumn="1" w:lastColumn="0" w:noHBand="0" w:noVBand="1"/>
      </w:tblPr>
      <w:tblGrid>
        <w:gridCol w:w="8494"/>
      </w:tblGrid>
      <w:tr w:rsidR="00257548" w:rsidRPr="005650F3" w14:paraId="44B5A6B1" w14:textId="77777777" w:rsidTr="00E60041">
        <w:tc>
          <w:tcPr>
            <w:tcW w:w="8494" w:type="dxa"/>
            <w:shd w:val="clear" w:color="auto" w:fill="CCFFFF"/>
          </w:tcPr>
          <w:p w14:paraId="1660392E" w14:textId="62F80CBE" w:rsidR="00257548" w:rsidRPr="00B87B9B" w:rsidRDefault="00257548" w:rsidP="00257548">
            <w:pPr>
              <w:ind w:firstLine="310"/>
              <w:jc w:val="both"/>
              <w:rPr>
                <w:rFonts w:ascii="Book Antiqua" w:eastAsia="Times New Roman" w:hAnsi="Book Antiqua" w:cs="Times New Roman"/>
                <w:bCs/>
                <w:sz w:val="18"/>
                <w:szCs w:val="18"/>
                <w:lang w:eastAsia="pt-BR"/>
              </w:rPr>
            </w:pPr>
            <w:r w:rsidRPr="00B87B9B">
              <w:rPr>
                <w:rFonts w:ascii="Book Antiqua" w:eastAsia="Times New Roman" w:hAnsi="Book Antiqua" w:cs="Times New Roman"/>
                <w:bCs/>
                <w:sz w:val="18"/>
                <w:szCs w:val="18"/>
                <w:lang w:eastAsia="pt-BR"/>
              </w:rPr>
              <w:t>Art. 32. O registro compreende: (...)</w:t>
            </w:r>
          </w:p>
          <w:p w14:paraId="047E50F0" w14:textId="77777777" w:rsidR="00257548" w:rsidRPr="00B87B9B" w:rsidRDefault="00257548" w:rsidP="00257548">
            <w:pPr>
              <w:ind w:firstLine="310"/>
              <w:jc w:val="both"/>
              <w:rPr>
                <w:rFonts w:ascii="Book Antiqua" w:eastAsia="Times New Roman" w:hAnsi="Book Antiqua" w:cs="Times New Roman"/>
                <w:bCs/>
                <w:sz w:val="18"/>
                <w:szCs w:val="18"/>
                <w:lang w:eastAsia="pt-BR"/>
              </w:rPr>
            </w:pPr>
            <w:r w:rsidRPr="00B87B9B">
              <w:rPr>
                <w:rFonts w:ascii="Book Antiqua" w:eastAsia="Times New Roman" w:hAnsi="Book Antiqua" w:cs="Times New Roman"/>
                <w:bCs/>
                <w:sz w:val="18"/>
                <w:szCs w:val="18"/>
                <w:lang w:eastAsia="pt-BR"/>
              </w:rPr>
              <w:t>II - O arquivamento:</w:t>
            </w:r>
          </w:p>
          <w:p w14:paraId="2C8C4619" w14:textId="77777777" w:rsidR="00257548" w:rsidRPr="00B87B9B" w:rsidRDefault="00257548" w:rsidP="00257548">
            <w:pPr>
              <w:ind w:firstLine="310"/>
              <w:jc w:val="both"/>
              <w:rPr>
                <w:rFonts w:ascii="Book Antiqua" w:eastAsia="Times New Roman" w:hAnsi="Book Antiqua" w:cs="Times New Roman"/>
                <w:bCs/>
                <w:sz w:val="18"/>
                <w:szCs w:val="18"/>
                <w:lang w:eastAsia="pt-BR"/>
              </w:rPr>
            </w:pPr>
            <w:r w:rsidRPr="00B87B9B">
              <w:rPr>
                <w:rFonts w:ascii="Book Antiqua" w:eastAsia="Times New Roman" w:hAnsi="Book Antiqua" w:cs="Times New Roman"/>
                <w:bCs/>
                <w:sz w:val="18"/>
                <w:szCs w:val="18"/>
                <w:lang w:eastAsia="pt-BR"/>
              </w:rPr>
              <w:t>a) dos documentos relativos à constituição, alteração, dissolução e extinção de firmas mercantis individuais, sociedades mercantis e cooperativas;</w:t>
            </w:r>
          </w:p>
          <w:p w14:paraId="25EC9335" w14:textId="77777777" w:rsidR="00257548" w:rsidRPr="00B87B9B" w:rsidRDefault="00257548" w:rsidP="00257548">
            <w:pPr>
              <w:ind w:firstLine="310"/>
              <w:jc w:val="both"/>
              <w:rPr>
                <w:rFonts w:ascii="Book Antiqua" w:eastAsia="Times New Roman" w:hAnsi="Book Antiqua" w:cs="Times New Roman"/>
                <w:bCs/>
                <w:sz w:val="18"/>
                <w:szCs w:val="18"/>
                <w:lang w:eastAsia="pt-BR"/>
              </w:rPr>
            </w:pPr>
            <w:r w:rsidRPr="00B87B9B">
              <w:rPr>
                <w:rFonts w:ascii="Book Antiqua" w:eastAsia="Times New Roman" w:hAnsi="Book Antiqua" w:cs="Times New Roman"/>
                <w:bCs/>
                <w:sz w:val="18"/>
                <w:szCs w:val="18"/>
                <w:lang w:eastAsia="pt-BR"/>
              </w:rPr>
              <w:t>b) dos atos relativos a consórcio e grupo de sociedade de que trata a Lei nº 6.404, de 15 de dezembro de 1976;</w:t>
            </w:r>
          </w:p>
          <w:p w14:paraId="222969DC" w14:textId="77777777" w:rsidR="00257548" w:rsidRPr="00B87B9B" w:rsidRDefault="00257548" w:rsidP="00257548">
            <w:pPr>
              <w:ind w:firstLine="310"/>
              <w:jc w:val="both"/>
              <w:rPr>
                <w:rFonts w:ascii="Book Antiqua" w:eastAsia="Times New Roman" w:hAnsi="Book Antiqua" w:cs="Times New Roman"/>
                <w:bCs/>
                <w:sz w:val="18"/>
                <w:szCs w:val="18"/>
                <w:lang w:eastAsia="pt-BR"/>
              </w:rPr>
            </w:pPr>
            <w:r w:rsidRPr="00B87B9B">
              <w:rPr>
                <w:rFonts w:ascii="Book Antiqua" w:eastAsia="Times New Roman" w:hAnsi="Book Antiqua" w:cs="Times New Roman"/>
                <w:bCs/>
                <w:sz w:val="18"/>
                <w:szCs w:val="18"/>
                <w:lang w:eastAsia="pt-BR"/>
              </w:rPr>
              <w:t>c) dos atos concernentes a empresas mercantis estrangeiras autorizadas a funcionar no Brasil;</w:t>
            </w:r>
          </w:p>
          <w:p w14:paraId="02D4F46A" w14:textId="77777777" w:rsidR="00257548" w:rsidRPr="00B87B9B" w:rsidRDefault="00257548" w:rsidP="00257548">
            <w:pPr>
              <w:ind w:firstLine="310"/>
              <w:jc w:val="both"/>
              <w:rPr>
                <w:rFonts w:ascii="Book Antiqua" w:eastAsia="Times New Roman" w:hAnsi="Book Antiqua" w:cs="Times New Roman"/>
                <w:bCs/>
                <w:sz w:val="18"/>
                <w:szCs w:val="18"/>
                <w:lang w:eastAsia="pt-BR"/>
              </w:rPr>
            </w:pPr>
            <w:r w:rsidRPr="00B87B9B">
              <w:rPr>
                <w:rFonts w:ascii="Book Antiqua" w:eastAsia="Times New Roman" w:hAnsi="Book Antiqua" w:cs="Times New Roman"/>
                <w:bCs/>
                <w:sz w:val="18"/>
                <w:szCs w:val="18"/>
                <w:lang w:eastAsia="pt-BR"/>
              </w:rPr>
              <w:t>d) das declarações de microempresa;</w:t>
            </w:r>
          </w:p>
          <w:p w14:paraId="673A5AAE" w14:textId="2F4C92C2" w:rsidR="00257548" w:rsidRPr="00257548" w:rsidRDefault="00257548" w:rsidP="00257548">
            <w:pPr>
              <w:ind w:firstLine="310"/>
              <w:jc w:val="both"/>
              <w:rPr>
                <w:rFonts w:ascii="Book Antiqua" w:eastAsia="Times New Roman" w:hAnsi="Book Antiqua" w:cs="Times New Roman"/>
                <w:bCs/>
                <w:sz w:val="19"/>
                <w:szCs w:val="19"/>
                <w:lang w:eastAsia="pt-BR"/>
              </w:rPr>
            </w:pPr>
            <w:r w:rsidRPr="00B87B9B">
              <w:rPr>
                <w:rFonts w:ascii="Book Antiqua" w:eastAsia="Times New Roman" w:hAnsi="Book Antiqua" w:cs="Times New Roman"/>
                <w:bCs/>
                <w:sz w:val="18"/>
                <w:szCs w:val="18"/>
                <w:lang w:eastAsia="pt-BR"/>
              </w:rPr>
              <w:t>e) de atos ou documentos que, por determinação legal, sejam atribuídos ao Registro Público de Empresas Mercantis e Atividades Afins ou daqueles que possam interessar ao empresário e às empresas mercantis;</w:t>
            </w:r>
          </w:p>
        </w:tc>
      </w:tr>
    </w:tbl>
    <w:p w14:paraId="07F86124" w14:textId="77777777" w:rsidR="00257548" w:rsidRDefault="00257548" w:rsidP="00257548">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F337EA" w:rsidRPr="005650F3" w14:paraId="7F3B7913" w14:textId="77777777" w:rsidTr="00B663B4">
        <w:tc>
          <w:tcPr>
            <w:tcW w:w="8494" w:type="dxa"/>
            <w:shd w:val="clear" w:color="auto" w:fill="CCFFFF"/>
          </w:tcPr>
          <w:p w14:paraId="02153D87" w14:textId="272BF8C0" w:rsidR="00455E34" w:rsidRPr="00455E34" w:rsidRDefault="00455E34" w:rsidP="00455E34">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55E34">
              <w:rPr>
                <w:rFonts w:ascii="Book Antiqua" w:eastAsia="Times New Roman" w:hAnsi="Book Antiqua" w:cs="Times New Roman"/>
                <w:b/>
                <w:sz w:val="19"/>
                <w:szCs w:val="19"/>
                <w:highlight w:val="yellow"/>
                <w:lang w:eastAsia="pt-BR"/>
              </w:rPr>
              <w:t>AGU-2009-CESPE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55E34">
              <w:rPr>
                <w:rFonts w:ascii="Book Antiqua" w:eastAsia="Times New Roman" w:hAnsi="Book Antiqua" w:cs="Times New Roman"/>
                <w:bCs/>
                <w:sz w:val="19"/>
                <w:szCs w:val="19"/>
                <w:lang w:eastAsia="pt-BR"/>
              </w:rPr>
              <w:t>Julgue o próximo ite</w:t>
            </w:r>
            <w:r>
              <w:rPr>
                <w:rFonts w:ascii="Book Antiqua" w:eastAsia="Times New Roman" w:hAnsi="Book Antiqua" w:cs="Times New Roman"/>
                <w:bCs/>
                <w:sz w:val="19"/>
                <w:szCs w:val="19"/>
                <w:lang w:eastAsia="pt-BR"/>
              </w:rPr>
              <w:t>m</w:t>
            </w:r>
            <w:r w:rsidRPr="00455E34">
              <w:rPr>
                <w:rFonts w:ascii="Book Antiqua" w:eastAsia="Times New Roman" w:hAnsi="Book Antiqua" w:cs="Times New Roman"/>
                <w:bCs/>
                <w:sz w:val="19"/>
                <w:szCs w:val="19"/>
                <w:lang w:eastAsia="pt-BR"/>
              </w:rPr>
              <w:t>, que diz respeito ao registro de</w:t>
            </w:r>
            <w:r>
              <w:rPr>
                <w:rFonts w:ascii="Book Antiqua" w:eastAsia="Times New Roman" w:hAnsi="Book Antiqua" w:cs="Times New Roman"/>
                <w:bCs/>
                <w:sz w:val="19"/>
                <w:szCs w:val="19"/>
                <w:lang w:eastAsia="pt-BR"/>
              </w:rPr>
              <w:t xml:space="preserve"> </w:t>
            </w:r>
            <w:r w:rsidRPr="00455E34">
              <w:rPr>
                <w:rFonts w:ascii="Book Antiqua" w:eastAsia="Times New Roman" w:hAnsi="Book Antiqua" w:cs="Times New Roman"/>
                <w:bCs/>
                <w:sz w:val="19"/>
                <w:szCs w:val="19"/>
                <w:lang w:eastAsia="pt-BR"/>
              </w:rPr>
              <w:t>empresas</w:t>
            </w:r>
            <w:r>
              <w:rPr>
                <w:rFonts w:ascii="Book Antiqua" w:eastAsia="Times New Roman" w:hAnsi="Book Antiqua" w:cs="Times New Roman"/>
                <w:bCs/>
                <w:sz w:val="19"/>
                <w:szCs w:val="19"/>
                <w:lang w:eastAsia="pt-BR"/>
              </w:rPr>
              <w:t xml:space="preserve">: </w:t>
            </w:r>
            <w:r w:rsidRPr="00455E34">
              <w:rPr>
                <w:rFonts w:ascii="Book Antiqua" w:eastAsia="Times New Roman" w:hAnsi="Book Antiqua" w:cs="Times New Roman"/>
                <w:bCs/>
                <w:sz w:val="19"/>
                <w:szCs w:val="19"/>
                <w:lang w:eastAsia="pt-BR"/>
              </w:rPr>
              <w:t>Considere que o instrumento de dissolução de certa sociedade empresária tenha sido assinado no dia 19 de dezembro de 2008 e apresentado à junta comercial competente, para arquivamento, no dia 2 de janeiro de 2009. Nesse caso, os efeitos do arquivamento retroagirão à data da assinatura do instrumento.</w:t>
            </w:r>
            <w:r>
              <w:rPr>
                <w:rFonts w:ascii="Book Antiqua" w:eastAsia="Times New Roman" w:hAnsi="Book Antiqua" w:cs="Times New Roman"/>
                <w:bCs/>
                <w:sz w:val="19"/>
                <w:szCs w:val="19"/>
                <w:lang w:eastAsia="pt-BR"/>
              </w:rPr>
              <w:t xml:space="preserve"> </w:t>
            </w:r>
            <w:r w:rsidRPr="005650F3">
              <w:rPr>
                <w:rFonts w:ascii="Book Antiqua" w:eastAsia="Times New Roman" w:hAnsi="Book Antiqua" w:cs="Times New Roman"/>
                <w:b/>
                <w:sz w:val="19"/>
                <w:szCs w:val="19"/>
                <w:lang w:eastAsia="pt-BR"/>
              </w:rPr>
              <w:t>BL: art. 32, II, “</w:t>
            </w:r>
            <w:r>
              <w:rPr>
                <w:rFonts w:ascii="Book Antiqua" w:eastAsia="Times New Roman" w:hAnsi="Book Antiqua" w:cs="Times New Roman"/>
                <w:b/>
                <w:sz w:val="19"/>
                <w:szCs w:val="19"/>
                <w:lang w:eastAsia="pt-BR"/>
              </w:rPr>
              <w:t>b</w:t>
            </w:r>
            <w:r w:rsidRPr="005650F3">
              <w:rPr>
                <w:rFonts w:ascii="Book Antiqua" w:eastAsia="Times New Roman" w:hAnsi="Book Antiqua" w:cs="Times New Roman"/>
                <w:b/>
                <w:sz w:val="19"/>
                <w:szCs w:val="19"/>
                <w:lang w:eastAsia="pt-BR"/>
              </w:rPr>
              <w:t>” c/c art. 36 da Lei.</w:t>
            </w:r>
          </w:p>
          <w:p w14:paraId="2AD3EC80" w14:textId="77777777" w:rsidR="00455E34" w:rsidRDefault="00455E34" w:rsidP="00096663">
            <w:pPr>
              <w:jc w:val="both"/>
              <w:rPr>
                <w:rFonts w:ascii="Book Antiqua" w:eastAsia="Times New Roman" w:hAnsi="Book Antiqua" w:cs="Times New Roman"/>
                <w:b/>
                <w:sz w:val="19"/>
                <w:szCs w:val="19"/>
                <w:lang w:eastAsia="pt-BR"/>
              </w:rPr>
            </w:pPr>
          </w:p>
          <w:p w14:paraId="1F8E32B0" w14:textId="032A1FDE" w:rsidR="00F337EA" w:rsidRPr="005650F3" w:rsidRDefault="00F337EA" w:rsidP="00096663">
            <w:pPr>
              <w:jc w:val="both"/>
              <w:rPr>
                <w:rFonts w:ascii="Book Antiqua" w:eastAsia="Times New Roman" w:hAnsi="Book Antiqua" w:cs="Times New Roman"/>
                <w:b/>
                <w:sz w:val="19"/>
                <w:szCs w:val="19"/>
                <w:lang w:eastAsia="pt-BR"/>
              </w:rPr>
            </w:pP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b/>
                <w:sz w:val="19"/>
                <w:szCs w:val="19"/>
                <w:highlight w:val="yellow"/>
                <w:lang w:eastAsia="pt-BR"/>
              </w:rPr>
              <w:t>TJPI-2007-CESPE</w:t>
            </w: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sz w:val="19"/>
                <w:szCs w:val="19"/>
                <w:lang w:eastAsia="pt-BR"/>
              </w:rPr>
              <w:t xml:space="preserve">: Considere-se que os sócios de certa sociedade empresária tenham confeccionado e firmado o contrato social em 5 de maio, mas apenas o apresentaram a arquivamento na junta comercial no dia 25 de maio do mesmo ano. Nesse caso, os efeitos do arquivamento deveriam ter retroagido a 5 de maio. </w:t>
            </w:r>
            <w:r w:rsidRPr="005650F3">
              <w:rPr>
                <w:rFonts w:ascii="Book Antiqua" w:eastAsia="Times New Roman" w:hAnsi="Book Antiqua" w:cs="Times New Roman"/>
                <w:b/>
                <w:sz w:val="19"/>
                <w:szCs w:val="19"/>
                <w:lang w:eastAsia="pt-BR"/>
              </w:rPr>
              <w:t>BL: art. 32, II, “a” c/c art. 36 da Lei.</w:t>
            </w:r>
          </w:p>
          <w:p w14:paraId="2D3B4F3F" w14:textId="77777777" w:rsidR="00096663" w:rsidRPr="005650F3" w:rsidRDefault="00096663" w:rsidP="00096663">
            <w:pPr>
              <w:jc w:val="both"/>
              <w:rPr>
                <w:rFonts w:ascii="Book Antiqua" w:eastAsia="Times New Roman" w:hAnsi="Book Antiqua" w:cs="Times New Roman"/>
                <w:b/>
                <w:sz w:val="19"/>
                <w:szCs w:val="19"/>
                <w:lang w:eastAsia="pt-BR"/>
              </w:rPr>
            </w:pPr>
          </w:p>
          <w:p w14:paraId="575BFE66" w14:textId="50242053" w:rsidR="00096663" w:rsidRPr="005650F3" w:rsidRDefault="00455E34" w:rsidP="00096663">
            <w:pPr>
              <w:jc w:val="both"/>
              <w:rPr>
                <w:rFonts w:ascii="Book Antiqua" w:eastAsia="Times New Roman" w:hAnsi="Book Antiqua" w:cs="Times New Roman"/>
                <w:sz w:val="19"/>
                <w:szCs w:val="19"/>
                <w:lang w:eastAsia="pt-BR"/>
              </w:rPr>
            </w:pPr>
            <w:r w:rsidRPr="00455E34">
              <w:rPr>
                <w:rFonts w:ascii="Book Antiqua" w:eastAsia="Times New Roman" w:hAnsi="Book Antiqua" w:cs="Times New Roman"/>
                <w:b/>
                <w:i/>
                <w:iCs/>
                <w:color w:val="FF0000"/>
                <w:sz w:val="19"/>
                <w:szCs w:val="19"/>
                <w:lang w:eastAsia="pt-BR"/>
              </w:rPr>
              <w:t>#</w:t>
            </w:r>
            <w:r w:rsidRPr="00455E34">
              <w:rPr>
                <w:rFonts w:ascii="Book Antiqua" w:eastAsia="Times New Roman" w:hAnsi="Book Antiqua" w:cs="Times New Roman"/>
                <w:b/>
                <w:i/>
                <w:iCs/>
                <w:color w:val="FF0000"/>
                <w:sz w:val="19"/>
                <w:szCs w:val="19"/>
                <w:highlight w:val="green"/>
                <w:lang w:eastAsia="pt-BR"/>
              </w:rPr>
              <w:t>Atenção</w:t>
            </w:r>
            <w:r w:rsidR="00096663" w:rsidRPr="005650F3">
              <w:rPr>
                <w:rFonts w:ascii="Book Antiqua" w:eastAsia="Times New Roman" w:hAnsi="Book Antiqua" w:cs="Times New Roman"/>
                <w:sz w:val="19"/>
                <w:szCs w:val="19"/>
                <w:lang w:eastAsia="pt-BR"/>
              </w:rPr>
              <w:t>: Conforme disposto no art. 36 da Lei 8934, que trata sobre Registro Público de Empresas Mercantis, só terá natureza "</w:t>
            </w:r>
            <w:proofErr w:type="spellStart"/>
            <w:r w:rsidR="00096663" w:rsidRPr="005650F3">
              <w:rPr>
                <w:rFonts w:ascii="Book Antiqua" w:eastAsia="Times New Roman" w:hAnsi="Book Antiqua" w:cs="Times New Roman"/>
                <w:sz w:val="19"/>
                <w:szCs w:val="19"/>
                <w:lang w:eastAsia="pt-BR"/>
              </w:rPr>
              <w:t>ex</w:t>
            </w:r>
            <w:proofErr w:type="spellEnd"/>
            <w:r w:rsidR="00096663" w:rsidRPr="005650F3">
              <w:rPr>
                <w:rFonts w:ascii="Book Antiqua" w:eastAsia="Times New Roman" w:hAnsi="Book Antiqua" w:cs="Times New Roman"/>
                <w:sz w:val="19"/>
                <w:szCs w:val="19"/>
                <w:lang w:eastAsia="pt-BR"/>
              </w:rPr>
              <w:t xml:space="preserve"> </w:t>
            </w:r>
            <w:proofErr w:type="spellStart"/>
            <w:r w:rsidR="00096663" w:rsidRPr="005650F3">
              <w:rPr>
                <w:rFonts w:ascii="Book Antiqua" w:eastAsia="Times New Roman" w:hAnsi="Book Antiqua" w:cs="Times New Roman"/>
                <w:sz w:val="19"/>
                <w:szCs w:val="19"/>
                <w:lang w:eastAsia="pt-BR"/>
              </w:rPr>
              <w:t>tunc</w:t>
            </w:r>
            <w:proofErr w:type="spellEnd"/>
            <w:r w:rsidR="00096663" w:rsidRPr="005650F3">
              <w:rPr>
                <w:rFonts w:ascii="Book Antiqua" w:eastAsia="Times New Roman" w:hAnsi="Book Antiqua" w:cs="Times New Roman"/>
                <w:sz w:val="19"/>
                <w:szCs w:val="19"/>
                <w:lang w:eastAsia="pt-BR"/>
              </w:rPr>
              <w:t xml:space="preserve">", ou seja, retroativa, no caso em que </w:t>
            </w:r>
            <w:proofErr w:type="gramStart"/>
            <w:r w:rsidR="00096663" w:rsidRPr="005650F3">
              <w:rPr>
                <w:rFonts w:ascii="Book Antiqua" w:eastAsia="Times New Roman" w:hAnsi="Book Antiqua" w:cs="Times New Roman"/>
                <w:sz w:val="19"/>
                <w:szCs w:val="19"/>
                <w:lang w:eastAsia="pt-BR"/>
              </w:rPr>
              <w:t>o registro dos atos constitutivos sejam</w:t>
            </w:r>
            <w:proofErr w:type="gramEnd"/>
            <w:r w:rsidR="00096663" w:rsidRPr="005650F3">
              <w:rPr>
                <w:rFonts w:ascii="Book Antiqua" w:eastAsia="Times New Roman" w:hAnsi="Book Antiqua" w:cs="Times New Roman"/>
                <w:sz w:val="19"/>
                <w:szCs w:val="19"/>
                <w:lang w:eastAsia="pt-BR"/>
              </w:rPr>
              <w:t xml:space="preserve"> apresentados à Junta Comercial dentro de 30 dias contados de sua assinatura, a cuja data retroagirão os efeitos do arquivamento! Passado este prazo de 30 dias contado da assinatura dos atos constitutivos, o despacho só terá eficácia a partir do DESPACHO que o conceder, tendo, portanto, natureza "</w:t>
            </w:r>
            <w:proofErr w:type="spellStart"/>
            <w:r w:rsidR="00096663" w:rsidRPr="005650F3">
              <w:rPr>
                <w:rFonts w:ascii="Book Antiqua" w:eastAsia="Times New Roman" w:hAnsi="Book Antiqua" w:cs="Times New Roman"/>
                <w:sz w:val="19"/>
                <w:szCs w:val="19"/>
                <w:lang w:eastAsia="pt-BR"/>
              </w:rPr>
              <w:t>ex</w:t>
            </w:r>
            <w:proofErr w:type="spellEnd"/>
            <w:r w:rsidR="00096663" w:rsidRPr="005650F3">
              <w:rPr>
                <w:rFonts w:ascii="Book Antiqua" w:eastAsia="Times New Roman" w:hAnsi="Book Antiqua" w:cs="Times New Roman"/>
                <w:sz w:val="19"/>
                <w:szCs w:val="19"/>
                <w:lang w:eastAsia="pt-BR"/>
              </w:rPr>
              <w:t xml:space="preserve"> nunc", ou seja, NÃO RETROATIVA.</w:t>
            </w:r>
          </w:p>
        </w:tc>
      </w:tr>
    </w:tbl>
    <w:p w14:paraId="27A0CEEE" w14:textId="77777777"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77" w:name="art37"/>
      <w:bookmarkEnd w:id="77"/>
      <w:r w:rsidRPr="005650F3">
        <w:rPr>
          <w:rFonts w:ascii="Book Antiqua" w:eastAsia="Times New Roman" w:hAnsi="Book Antiqua" w:cs="Times New Roman"/>
          <w:b/>
          <w:sz w:val="19"/>
          <w:szCs w:val="19"/>
          <w:highlight w:val="magenta"/>
          <w:lang w:eastAsia="pt-BR"/>
        </w:rPr>
        <w:t>Art. 37</w:t>
      </w:r>
      <w:r w:rsidRPr="005650F3">
        <w:rPr>
          <w:rFonts w:ascii="Book Antiqua" w:eastAsia="Times New Roman" w:hAnsi="Book Antiqua" w:cs="Times New Roman"/>
          <w:sz w:val="19"/>
          <w:szCs w:val="19"/>
          <w:lang w:eastAsia="pt-BR"/>
        </w:rPr>
        <w:t xml:space="preserve">. </w:t>
      </w:r>
      <w:r w:rsidRPr="00B87B9B">
        <w:rPr>
          <w:rFonts w:ascii="Book Antiqua" w:eastAsia="Times New Roman" w:hAnsi="Book Antiqua" w:cs="Times New Roman"/>
          <w:b/>
          <w:iCs/>
          <w:sz w:val="19"/>
          <w:szCs w:val="19"/>
          <w:lang w:eastAsia="pt-BR"/>
        </w:rPr>
        <w:t>Instruirão obrigatoriamente os pedidos de arquivamento</w:t>
      </w:r>
      <w:r w:rsidRPr="000103E7">
        <w:rPr>
          <w:rFonts w:ascii="Book Antiqua" w:eastAsia="Times New Roman" w:hAnsi="Book Antiqua" w:cs="Times New Roman"/>
          <w:sz w:val="16"/>
          <w:szCs w:val="16"/>
          <w:lang w:eastAsia="pt-BR"/>
        </w:rPr>
        <w:t>:</w:t>
      </w:r>
      <w:r w:rsidR="006C62E0" w:rsidRPr="000103E7">
        <w:rPr>
          <w:rFonts w:ascii="Book Antiqua" w:eastAsia="Times New Roman" w:hAnsi="Book Antiqua" w:cs="Times New Roman"/>
          <w:sz w:val="16"/>
          <w:szCs w:val="16"/>
          <w:lang w:eastAsia="pt-BR"/>
        </w:rPr>
        <w:t xml:space="preserve"> </w:t>
      </w:r>
      <w:r w:rsidR="006C62E0" w:rsidRPr="000103E7">
        <w:rPr>
          <w:rFonts w:ascii="Book Antiqua" w:eastAsia="Times New Roman" w:hAnsi="Book Antiqua" w:cs="Times New Roman"/>
          <w:b/>
          <w:color w:val="FF0000"/>
          <w:sz w:val="16"/>
          <w:szCs w:val="16"/>
          <w:u w:val="single"/>
          <w:lang w:eastAsia="pt-BR"/>
        </w:rPr>
        <w:t>(TJPI-2012)</w:t>
      </w:r>
    </w:p>
    <w:p w14:paraId="5F2F5235" w14:textId="77777777"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78" w:name="art37i"/>
      <w:bookmarkEnd w:id="78"/>
      <w:r w:rsidRPr="005650F3">
        <w:rPr>
          <w:rFonts w:ascii="Book Antiqua" w:eastAsia="Times New Roman" w:hAnsi="Book Antiqua" w:cs="Times New Roman"/>
          <w:sz w:val="19"/>
          <w:szCs w:val="19"/>
          <w:lang w:eastAsia="pt-BR"/>
        </w:rPr>
        <w:t xml:space="preserve">I - </w:t>
      </w:r>
      <w:proofErr w:type="gramStart"/>
      <w:r w:rsidRPr="005650F3">
        <w:rPr>
          <w:rFonts w:ascii="Book Antiqua" w:eastAsia="Times New Roman" w:hAnsi="Book Antiqua" w:cs="Times New Roman"/>
          <w:b/>
          <w:sz w:val="19"/>
          <w:szCs w:val="19"/>
          <w:lang w:eastAsia="pt-BR"/>
        </w:rPr>
        <w:t>o</w:t>
      </w:r>
      <w:proofErr w:type="gramEnd"/>
      <w:r w:rsidRPr="005650F3">
        <w:rPr>
          <w:rFonts w:ascii="Book Antiqua" w:eastAsia="Times New Roman" w:hAnsi="Book Antiqua" w:cs="Times New Roman"/>
          <w:b/>
          <w:sz w:val="19"/>
          <w:szCs w:val="19"/>
          <w:lang w:eastAsia="pt-BR"/>
        </w:rPr>
        <w:t xml:space="preserve"> instrumento original de constituição, modificação ou extinção de empresas mercantis, assinado pelo titular, pelos administradores, sócios ou seus procuradores</w:t>
      </w:r>
      <w:r w:rsidRPr="000103E7">
        <w:rPr>
          <w:rFonts w:ascii="Book Antiqua" w:eastAsia="Times New Roman" w:hAnsi="Book Antiqua" w:cs="Times New Roman"/>
          <w:sz w:val="16"/>
          <w:szCs w:val="16"/>
          <w:lang w:eastAsia="pt-BR"/>
        </w:rPr>
        <w:t>;</w:t>
      </w:r>
      <w:r w:rsidR="006C62E0" w:rsidRPr="000103E7">
        <w:rPr>
          <w:rFonts w:ascii="Book Antiqua" w:eastAsia="Times New Roman" w:hAnsi="Book Antiqua" w:cs="Times New Roman"/>
          <w:sz w:val="16"/>
          <w:szCs w:val="16"/>
          <w:lang w:eastAsia="pt-BR"/>
        </w:rPr>
        <w:t xml:space="preserve"> </w:t>
      </w:r>
      <w:r w:rsidR="006C62E0" w:rsidRPr="000103E7">
        <w:rPr>
          <w:rFonts w:ascii="Book Antiqua" w:eastAsia="Times New Roman" w:hAnsi="Book Antiqua" w:cs="Times New Roman"/>
          <w:b/>
          <w:color w:val="FF0000"/>
          <w:sz w:val="16"/>
          <w:szCs w:val="16"/>
          <w:u w:val="single"/>
          <w:lang w:eastAsia="pt-BR"/>
        </w:rPr>
        <w:t>(TJPI-2012)</w:t>
      </w:r>
    </w:p>
    <w:p w14:paraId="35719B9D" w14:textId="24D91B9B"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bookmarkStart w:id="79" w:name="art37ii."/>
      <w:bookmarkStart w:id="80" w:name="art37ii"/>
      <w:bookmarkEnd w:id="79"/>
      <w:bookmarkEnd w:id="80"/>
      <w:r w:rsidRPr="005650F3">
        <w:rPr>
          <w:rFonts w:ascii="Book Antiqua" w:eastAsia="Times New Roman" w:hAnsi="Book Antiqua" w:cs="Times New Roman"/>
          <w:sz w:val="19"/>
          <w:szCs w:val="19"/>
          <w:lang w:eastAsia="pt-BR"/>
        </w:rPr>
        <w:t>II - </w:t>
      </w:r>
      <w:r w:rsidRPr="005650F3">
        <w:rPr>
          <w:rFonts w:ascii="Book Antiqua" w:eastAsia="Times New Roman" w:hAnsi="Book Antiqua" w:cs="Times New Roman"/>
          <w:b/>
          <w:sz w:val="19"/>
          <w:szCs w:val="19"/>
          <w:lang w:eastAsia="pt-BR"/>
        </w:rPr>
        <w:t>declaração do titular ou administrador, firmada sob as penas da lei, de não estar impedido de exercer o comércio ou a administração de sociedade mercantil, em virtude de condenação criminal</w:t>
      </w:r>
      <w:r w:rsidRPr="000103E7">
        <w:rPr>
          <w:rFonts w:ascii="Book Antiqua" w:eastAsia="Times New Roman" w:hAnsi="Book Antiqua" w:cs="Times New Roman"/>
          <w:sz w:val="16"/>
          <w:szCs w:val="16"/>
          <w:lang w:eastAsia="pt-BR"/>
        </w:rPr>
        <w:t>; </w:t>
      </w:r>
      <w:hyperlink r:id="rId56" w:anchor="art37ii" w:history="1">
        <w:r w:rsidRPr="000103E7">
          <w:rPr>
            <w:rFonts w:ascii="Book Antiqua" w:eastAsia="Times New Roman" w:hAnsi="Book Antiqua" w:cs="Times New Roman"/>
            <w:color w:val="0000FF"/>
            <w:sz w:val="16"/>
            <w:szCs w:val="16"/>
            <w:u w:val="single"/>
            <w:lang w:eastAsia="pt-BR"/>
          </w:rPr>
          <w:t>(Redação dada pela Lei nº 10.194, de 14.2.2001)</w:t>
        </w:r>
      </w:hyperlink>
      <w:r w:rsidRPr="000103E7">
        <w:rPr>
          <w:rFonts w:ascii="Book Antiqua" w:eastAsia="Times New Roman" w:hAnsi="Book Antiqua" w:cs="Times New Roman"/>
          <w:sz w:val="16"/>
          <w:szCs w:val="16"/>
          <w:lang w:eastAsia="pt-BR"/>
        </w:rPr>
        <w:t xml:space="preserve">     </w:t>
      </w:r>
      <w:hyperlink r:id="rId57" w:anchor="art6" w:history="1">
        <w:r w:rsidRPr="000103E7">
          <w:rPr>
            <w:rFonts w:ascii="Book Antiqua" w:eastAsia="Times New Roman" w:hAnsi="Book Antiqua" w:cs="Times New Roman"/>
            <w:color w:val="0000FF"/>
            <w:sz w:val="16"/>
            <w:szCs w:val="16"/>
            <w:u w:val="single"/>
            <w:lang w:eastAsia="pt-BR"/>
          </w:rPr>
          <w:t>(Vide Lei nº 9.841, de 1999)</w:t>
        </w:r>
      </w:hyperlink>
      <w:r w:rsidRPr="000103E7">
        <w:rPr>
          <w:rFonts w:ascii="Book Antiqua" w:eastAsia="Times New Roman" w:hAnsi="Book Antiqua" w:cs="Times New Roman"/>
          <w:sz w:val="16"/>
          <w:szCs w:val="16"/>
          <w:lang w:eastAsia="pt-BR"/>
        </w:rPr>
        <w:t> </w:t>
      </w:r>
      <w:r w:rsidR="006C62E0" w:rsidRPr="000103E7">
        <w:rPr>
          <w:rFonts w:ascii="Book Antiqua" w:eastAsia="Times New Roman" w:hAnsi="Book Antiqua" w:cs="Times New Roman"/>
          <w:b/>
          <w:color w:val="FF0000"/>
          <w:sz w:val="16"/>
          <w:szCs w:val="16"/>
          <w:u w:val="single"/>
          <w:lang w:eastAsia="pt-BR"/>
        </w:rPr>
        <w:t>(TJPI-2012)</w:t>
      </w:r>
    </w:p>
    <w:p w14:paraId="0EF63133" w14:textId="70AF2FD2" w:rsidR="006A2FEE" w:rsidRPr="000103E7" w:rsidRDefault="006A2FEE"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81" w:name="art37iii.0"/>
      <w:bookmarkEnd w:id="81"/>
      <w:r w:rsidRPr="006A2FEE">
        <w:rPr>
          <w:rFonts w:ascii="Book Antiqua" w:eastAsia="Times New Roman" w:hAnsi="Book Antiqua" w:cs="Times New Roman"/>
          <w:sz w:val="19"/>
          <w:szCs w:val="19"/>
          <w:lang w:eastAsia="pt-BR"/>
        </w:rPr>
        <w:t>III - a ficha cadastral padronizada, que deverá seguir o modelo aprovado pelo Drei, a qual incluirá, no mínimo, as informações sobre os seus titulares e administradores, bem como sobre a forma de representação da empresa mercantil</w:t>
      </w:r>
      <w:r w:rsidRPr="000103E7">
        <w:rPr>
          <w:rFonts w:ascii="Book Antiqua" w:eastAsia="Times New Roman" w:hAnsi="Book Antiqua" w:cs="Times New Roman"/>
          <w:sz w:val="16"/>
          <w:szCs w:val="16"/>
          <w:lang w:eastAsia="pt-BR"/>
        </w:rPr>
        <w:t>;    </w:t>
      </w:r>
      <w:hyperlink r:id="rId58" w:anchor="art3" w:history="1">
        <w:r w:rsidRPr="000103E7">
          <w:rPr>
            <w:rStyle w:val="Hyperlink"/>
            <w:rFonts w:ascii="Book Antiqua" w:eastAsia="Times New Roman" w:hAnsi="Book Antiqua" w:cs="Times New Roman"/>
            <w:sz w:val="16"/>
            <w:szCs w:val="16"/>
            <w:lang w:eastAsia="pt-BR"/>
          </w:rPr>
          <w:t>(Redação dada pela Lei nº 14.195, de 2021)</w:t>
        </w:r>
      </w:hyperlink>
    </w:p>
    <w:p w14:paraId="55EB5134" w14:textId="77777777"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b/>
          <w:sz w:val="16"/>
          <w:szCs w:val="16"/>
          <w:u w:val="single"/>
          <w:lang w:eastAsia="pt-BR"/>
        </w:rPr>
      </w:pPr>
      <w:bookmarkStart w:id="82" w:name="art37iii"/>
      <w:bookmarkStart w:id="83" w:name="art37iv"/>
      <w:bookmarkEnd w:id="82"/>
      <w:bookmarkEnd w:id="83"/>
      <w:r w:rsidRPr="005650F3">
        <w:rPr>
          <w:rFonts w:ascii="Book Antiqua" w:eastAsia="Times New Roman" w:hAnsi="Book Antiqua" w:cs="Times New Roman"/>
          <w:sz w:val="19"/>
          <w:szCs w:val="19"/>
          <w:lang w:eastAsia="pt-BR"/>
        </w:rPr>
        <w:t xml:space="preserve">IV - </w:t>
      </w:r>
      <w:proofErr w:type="gramStart"/>
      <w:r w:rsidRPr="005650F3">
        <w:rPr>
          <w:rFonts w:ascii="Book Antiqua" w:eastAsia="Times New Roman" w:hAnsi="Book Antiqua" w:cs="Times New Roman"/>
          <w:b/>
          <w:sz w:val="19"/>
          <w:szCs w:val="19"/>
          <w:lang w:eastAsia="pt-BR"/>
        </w:rPr>
        <w:t>os</w:t>
      </w:r>
      <w:proofErr w:type="gramEnd"/>
      <w:r w:rsidRPr="005650F3">
        <w:rPr>
          <w:rFonts w:ascii="Book Antiqua" w:eastAsia="Times New Roman" w:hAnsi="Book Antiqua" w:cs="Times New Roman"/>
          <w:b/>
          <w:sz w:val="19"/>
          <w:szCs w:val="19"/>
          <w:lang w:eastAsia="pt-BR"/>
        </w:rPr>
        <w:t xml:space="preserve"> comprovantes de pagamento dos preços dos serviços correspondentes</w:t>
      </w:r>
      <w:r w:rsidRPr="000103E7">
        <w:rPr>
          <w:rFonts w:ascii="Book Antiqua" w:eastAsia="Times New Roman" w:hAnsi="Book Antiqua" w:cs="Times New Roman"/>
          <w:sz w:val="16"/>
          <w:szCs w:val="16"/>
          <w:lang w:eastAsia="pt-BR"/>
        </w:rPr>
        <w:t>;</w:t>
      </w:r>
      <w:r w:rsidR="00263492" w:rsidRPr="000103E7">
        <w:rPr>
          <w:rFonts w:ascii="Book Antiqua" w:eastAsia="Times New Roman" w:hAnsi="Book Antiqua" w:cs="Times New Roman"/>
          <w:sz w:val="16"/>
          <w:szCs w:val="16"/>
          <w:lang w:eastAsia="pt-BR"/>
        </w:rPr>
        <w:t xml:space="preserve"> </w:t>
      </w:r>
      <w:r w:rsidR="00263492" w:rsidRPr="000103E7">
        <w:rPr>
          <w:rFonts w:ascii="Book Antiqua" w:eastAsia="Times New Roman" w:hAnsi="Book Antiqua" w:cs="Times New Roman"/>
          <w:b/>
          <w:color w:val="FF0000"/>
          <w:sz w:val="16"/>
          <w:szCs w:val="16"/>
          <w:u w:val="single"/>
          <w:lang w:eastAsia="pt-BR"/>
        </w:rPr>
        <w:t>(MPRR-2012)</w:t>
      </w:r>
    </w:p>
    <w:p w14:paraId="3F9726B6"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84" w:name="art37v"/>
      <w:bookmarkEnd w:id="84"/>
      <w:r w:rsidRPr="005650F3">
        <w:rPr>
          <w:rFonts w:ascii="Book Antiqua" w:eastAsia="Times New Roman" w:hAnsi="Book Antiqua" w:cs="Times New Roman"/>
          <w:sz w:val="19"/>
          <w:szCs w:val="19"/>
          <w:lang w:eastAsia="pt-BR"/>
        </w:rPr>
        <w:lastRenderedPageBreak/>
        <w:t xml:space="preserve">V - </w:t>
      </w:r>
      <w:proofErr w:type="gramStart"/>
      <w:r w:rsidRPr="005650F3">
        <w:rPr>
          <w:rFonts w:ascii="Book Antiqua" w:eastAsia="Times New Roman" w:hAnsi="Book Antiqua" w:cs="Times New Roman"/>
          <w:sz w:val="19"/>
          <w:szCs w:val="19"/>
          <w:lang w:eastAsia="pt-BR"/>
        </w:rPr>
        <w:t>a</w:t>
      </w:r>
      <w:proofErr w:type="gramEnd"/>
      <w:r w:rsidRPr="005650F3">
        <w:rPr>
          <w:rFonts w:ascii="Book Antiqua" w:eastAsia="Times New Roman" w:hAnsi="Book Antiqua" w:cs="Times New Roman"/>
          <w:sz w:val="19"/>
          <w:szCs w:val="19"/>
          <w:lang w:eastAsia="pt-BR"/>
        </w:rPr>
        <w:t xml:space="preserve"> prova de identidade dos titulares e dos administradores da empresa mercantil.</w:t>
      </w:r>
    </w:p>
    <w:p w14:paraId="24B4E065"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85" w:name="art37p"/>
      <w:bookmarkEnd w:id="85"/>
      <w:r w:rsidRPr="005650F3">
        <w:rPr>
          <w:rFonts w:ascii="Book Antiqua" w:eastAsia="Times New Roman" w:hAnsi="Book Antiqua" w:cs="Times New Roman"/>
          <w:sz w:val="19"/>
          <w:szCs w:val="19"/>
          <w:lang w:eastAsia="pt-BR"/>
        </w:rPr>
        <w:t>Parágrafo único. Além dos referidos neste artigo, nenhum outro documento será exigido das firmas individuais e sociedades referidas nas alíneas a, b e d do inciso II do art. 32.</w:t>
      </w:r>
    </w:p>
    <w:p w14:paraId="4A115915"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86" w:name="art38"/>
      <w:bookmarkEnd w:id="86"/>
      <w:r w:rsidRPr="005650F3">
        <w:rPr>
          <w:rFonts w:ascii="Book Antiqua" w:eastAsia="Times New Roman" w:hAnsi="Book Antiqua" w:cs="Times New Roman"/>
          <w:sz w:val="19"/>
          <w:szCs w:val="19"/>
          <w:lang w:eastAsia="pt-BR"/>
        </w:rPr>
        <w:t>Art. 38. Para cada empresa mercantil, a junta comercial organizará um prontuário com os respectivos documentos.</w:t>
      </w:r>
    </w:p>
    <w:p w14:paraId="16936508"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SUBSEÇÃO II</w:t>
      </w:r>
    </w:p>
    <w:p w14:paraId="2F9794B0"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highlight w:val="green"/>
          <w:lang w:eastAsia="pt-BR"/>
        </w:rPr>
        <w:t>Das Autenticações</w:t>
      </w:r>
    </w:p>
    <w:p w14:paraId="652FE0ED"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87" w:name="art39"/>
      <w:bookmarkEnd w:id="87"/>
      <w:r w:rsidRPr="00E60041">
        <w:rPr>
          <w:rFonts w:ascii="Book Antiqua" w:eastAsia="Times New Roman" w:hAnsi="Book Antiqua" w:cs="Times New Roman"/>
          <w:b/>
          <w:bCs/>
          <w:sz w:val="19"/>
          <w:szCs w:val="19"/>
          <w:highlight w:val="magenta"/>
          <w:lang w:eastAsia="pt-BR"/>
        </w:rPr>
        <w:t>Art. 39</w:t>
      </w:r>
      <w:r w:rsidRPr="005650F3">
        <w:rPr>
          <w:rFonts w:ascii="Book Antiqua" w:eastAsia="Times New Roman" w:hAnsi="Book Antiqua" w:cs="Times New Roman"/>
          <w:sz w:val="19"/>
          <w:szCs w:val="19"/>
          <w:lang w:eastAsia="pt-BR"/>
        </w:rPr>
        <w:t xml:space="preserve">. As </w:t>
      </w:r>
      <w:r w:rsidRPr="00E60041">
        <w:rPr>
          <w:rFonts w:ascii="Book Antiqua" w:eastAsia="Times New Roman" w:hAnsi="Book Antiqua" w:cs="Times New Roman"/>
          <w:b/>
          <w:bCs/>
          <w:caps/>
          <w:sz w:val="19"/>
          <w:szCs w:val="19"/>
          <w:shd w:val="clear" w:color="auto" w:fill="F7CAAC" w:themeFill="accent2" w:themeFillTint="66"/>
          <w:lang w:eastAsia="pt-BR"/>
        </w:rPr>
        <w:t>juntas comerciais</w:t>
      </w:r>
      <w:r w:rsidRPr="00E60041">
        <w:rPr>
          <w:rFonts w:ascii="Book Antiqua" w:eastAsia="Times New Roman" w:hAnsi="Book Antiqua" w:cs="Times New Roman"/>
          <w:b/>
          <w:bCs/>
          <w:caps/>
          <w:sz w:val="19"/>
          <w:szCs w:val="19"/>
          <w:lang w:eastAsia="pt-BR"/>
        </w:rPr>
        <w:t xml:space="preserve"> </w:t>
      </w:r>
      <w:r w:rsidRPr="00E60041">
        <w:rPr>
          <w:rFonts w:ascii="Book Antiqua" w:eastAsia="Times New Roman" w:hAnsi="Book Antiqua" w:cs="Times New Roman"/>
          <w:b/>
          <w:bCs/>
          <w:caps/>
          <w:sz w:val="19"/>
          <w:szCs w:val="19"/>
          <w:highlight w:val="green"/>
          <w:lang w:eastAsia="pt-BR"/>
        </w:rPr>
        <w:t>autenticarão</w:t>
      </w:r>
      <w:r w:rsidRPr="005650F3">
        <w:rPr>
          <w:rFonts w:ascii="Book Antiqua" w:eastAsia="Times New Roman" w:hAnsi="Book Antiqua" w:cs="Times New Roman"/>
          <w:sz w:val="19"/>
          <w:szCs w:val="19"/>
          <w:lang w:eastAsia="pt-BR"/>
        </w:rPr>
        <w:t>:</w:t>
      </w:r>
    </w:p>
    <w:p w14:paraId="78D4DEC1" w14:textId="1F121C65"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xml:space="preserve">I - </w:t>
      </w:r>
      <w:proofErr w:type="gramStart"/>
      <w:r w:rsidRPr="005650F3">
        <w:rPr>
          <w:rFonts w:ascii="Book Antiqua" w:eastAsia="Times New Roman" w:hAnsi="Book Antiqua" w:cs="Times New Roman"/>
          <w:sz w:val="19"/>
          <w:szCs w:val="19"/>
          <w:lang w:eastAsia="pt-BR"/>
        </w:rPr>
        <w:t>os</w:t>
      </w:r>
      <w:proofErr w:type="gramEnd"/>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sz w:val="19"/>
          <w:szCs w:val="19"/>
          <w:highlight w:val="cyan"/>
          <w:lang w:eastAsia="pt-BR"/>
        </w:rPr>
        <w:t>instrumentos de escrituração</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sz w:val="19"/>
          <w:szCs w:val="19"/>
          <w:highlight w:val="yellow"/>
          <w:lang w:eastAsia="pt-BR"/>
        </w:rPr>
        <w:t>das empresas mercantis</w:t>
      </w:r>
      <w:r w:rsidRPr="005650F3">
        <w:rPr>
          <w:rFonts w:ascii="Book Antiqua" w:eastAsia="Times New Roman" w:hAnsi="Book Antiqua" w:cs="Times New Roman"/>
          <w:sz w:val="19"/>
          <w:szCs w:val="19"/>
          <w:lang w:eastAsia="pt-BR"/>
        </w:rPr>
        <w:t xml:space="preserve"> e </w:t>
      </w:r>
      <w:r w:rsidRPr="00E60041">
        <w:rPr>
          <w:rFonts w:ascii="Book Antiqua" w:eastAsia="Times New Roman" w:hAnsi="Book Antiqua" w:cs="Times New Roman"/>
          <w:b/>
          <w:bCs/>
          <w:sz w:val="19"/>
          <w:szCs w:val="19"/>
          <w:highlight w:val="yellow"/>
          <w:lang w:eastAsia="pt-BR"/>
        </w:rPr>
        <w:t>dos agentes auxiliares do comércio</w:t>
      </w:r>
      <w:r w:rsidRPr="000103E7">
        <w:rPr>
          <w:rFonts w:ascii="Book Antiqua" w:eastAsia="Times New Roman" w:hAnsi="Book Antiqua" w:cs="Times New Roman"/>
          <w:sz w:val="16"/>
          <w:szCs w:val="16"/>
          <w:lang w:eastAsia="pt-BR"/>
        </w:rPr>
        <w:t>;</w:t>
      </w:r>
      <w:r w:rsidR="00E60041" w:rsidRPr="000103E7">
        <w:rPr>
          <w:rFonts w:ascii="Book Antiqua" w:eastAsia="Times New Roman" w:hAnsi="Book Antiqua" w:cs="Times New Roman"/>
          <w:sz w:val="16"/>
          <w:szCs w:val="16"/>
          <w:lang w:eastAsia="pt-BR"/>
        </w:rPr>
        <w:t xml:space="preserve"> </w:t>
      </w:r>
      <w:r w:rsidR="00E60041" w:rsidRPr="000103E7">
        <w:rPr>
          <w:rFonts w:ascii="Book Antiqua" w:eastAsia="Times New Roman" w:hAnsi="Book Antiqua" w:cs="Times New Roman"/>
          <w:b/>
          <w:color w:val="FF0000"/>
          <w:sz w:val="16"/>
          <w:szCs w:val="16"/>
          <w:u w:val="single"/>
          <w:lang w:eastAsia="pt-BR"/>
        </w:rPr>
        <w:t>(Cartórios/TJMA-2016)</w:t>
      </w:r>
      <w:r w:rsidR="00B231A2" w:rsidRPr="000103E7">
        <w:rPr>
          <w:rFonts w:ascii="Book Antiqua" w:eastAsia="Times New Roman" w:hAnsi="Book Antiqua" w:cs="Times New Roman"/>
          <w:b/>
          <w:color w:val="FF0000"/>
          <w:sz w:val="16"/>
          <w:szCs w:val="16"/>
          <w:lang w:eastAsia="pt-BR"/>
        </w:rPr>
        <w:t xml:space="preserve"> </w:t>
      </w:r>
      <w:r w:rsidR="00B231A2" w:rsidRPr="000103E7">
        <w:rPr>
          <w:rFonts w:ascii="Book Antiqua" w:eastAsia="Times New Roman" w:hAnsi="Book Antiqua" w:cs="Times New Roman"/>
          <w:b/>
          <w:color w:val="FF0000"/>
          <w:sz w:val="16"/>
          <w:szCs w:val="16"/>
          <w:u w:val="single"/>
          <w:lang w:eastAsia="pt-BR"/>
        </w:rPr>
        <w:t>(Cartórios/TJRO-2017)</w:t>
      </w:r>
      <w:r w:rsidR="00AB1ECA" w:rsidRPr="000103E7">
        <w:rPr>
          <w:rFonts w:ascii="Book Antiqua" w:eastAsia="Times New Roman" w:hAnsi="Book Antiqua" w:cs="Times New Roman"/>
          <w:b/>
          <w:color w:val="FF0000"/>
          <w:sz w:val="16"/>
          <w:szCs w:val="16"/>
          <w:lang w:eastAsia="pt-BR"/>
        </w:rPr>
        <w:t xml:space="preserve"> </w:t>
      </w:r>
      <w:r w:rsidR="00AB1ECA" w:rsidRPr="000103E7">
        <w:rPr>
          <w:rFonts w:ascii="Book Antiqua" w:eastAsia="Times New Roman" w:hAnsi="Book Antiqua" w:cs="Times New Roman"/>
          <w:b/>
          <w:bCs/>
          <w:color w:val="FF0000"/>
          <w:sz w:val="16"/>
          <w:szCs w:val="16"/>
          <w:u w:val="single"/>
          <w:lang w:eastAsia="pt-BR"/>
        </w:rPr>
        <w:t>(Cartórios/TJCE-2018)</w:t>
      </w:r>
    </w:p>
    <w:p w14:paraId="19727938" w14:textId="15EB8A3E"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xml:space="preserve">II - </w:t>
      </w:r>
      <w:proofErr w:type="gramStart"/>
      <w:r w:rsidRPr="005650F3">
        <w:rPr>
          <w:rFonts w:ascii="Book Antiqua" w:eastAsia="Times New Roman" w:hAnsi="Book Antiqua" w:cs="Times New Roman"/>
          <w:sz w:val="19"/>
          <w:szCs w:val="19"/>
          <w:lang w:eastAsia="pt-BR"/>
        </w:rPr>
        <w:t>as</w:t>
      </w:r>
      <w:proofErr w:type="gramEnd"/>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sz w:val="19"/>
          <w:szCs w:val="19"/>
          <w:highlight w:val="cyan"/>
          <w:lang w:eastAsia="pt-BR"/>
        </w:rPr>
        <w:t>cópias dos documentos</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sz w:val="19"/>
          <w:szCs w:val="19"/>
          <w:highlight w:val="yellow"/>
          <w:lang w:eastAsia="pt-BR"/>
        </w:rPr>
        <w:t>assentados</w:t>
      </w:r>
      <w:r w:rsidRPr="000103E7">
        <w:rPr>
          <w:rFonts w:ascii="Book Antiqua" w:eastAsia="Times New Roman" w:hAnsi="Book Antiqua" w:cs="Times New Roman"/>
          <w:sz w:val="16"/>
          <w:szCs w:val="16"/>
          <w:lang w:eastAsia="pt-BR"/>
        </w:rPr>
        <w:t>.</w:t>
      </w:r>
      <w:r w:rsidR="00E60041" w:rsidRPr="000103E7">
        <w:rPr>
          <w:rFonts w:ascii="Book Antiqua" w:eastAsia="Times New Roman" w:hAnsi="Book Antiqua" w:cs="Times New Roman"/>
          <w:sz w:val="16"/>
          <w:szCs w:val="16"/>
          <w:lang w:eastAsia="pt-BR"/>
        </w:rPr>
        <w:t xml:space="preserve"> </w:t>
      </w:r>
      <w:r w:rsidR="00E60041" w:rsidRPr="000103E7">
        <w:rPr>
          <w:rFonts w:ascii="Book Antiqua" w:eastAsia="Times New Roman" w:hAnsi="Book Antiqua" w:cs="Times New Roman"/>
          <w:b/>
          <w:color w:val="FF0000"/>
          <w:sz w:val="16"/>
          <w:szCs w:val="16"/>
          <w:u w:val="single"/>
          <w:lang w:eastAsia="pt-BR"/>
        </w:rPr>
        <w:t>(Cartórios/TJMA-2016)</w:t>
      </w:r>
      <w:r w:rsidR="00AB1ECA" w:rsidRPr="000103E7">
        <w:rPr>
          <w:rFonts w:ascii="Book Antiqua" w:eastAsia="Times New Roman" w:hAnsi="Book Antiqua" w:cs="Times New Roman"/>
          <w:b/>
          <w:color w:val="FF0000"/>
          <w:sz w:val="16"/>
          <w:szCs w:val="16"/>
          <w:lang w:eastAsia="pt-BR"/>
        </w:rPr>
        <w:t xml:space="preserve"> </w:t>
      </w:r>
      <w:r w:rsidR="00AB1ECA" w:rsidRPr="000103E7">
        <w:rPr>
          <w:rFonts w:ascii="Book Antiqua" w:eastAsia="Times New Roman" w:hAnsi="Book Antiqua" w:cs="Times New Roman"/>
          <w:b/>
          <w:bCs/>
          <w:color w:val="FF0000"/>
          <w:sz w:val="16"/>
          <w:szCs w:val="16"/>
          <w:u w:val="single"/>
          <w:lang w:eastAsia="pt-BR"/>
        </w:rPr>
        <w:t>(Cartórios/TJCE-2018)</w:t>
      </w:r>
    </w:p>
    <w:p w14:paraId="57A10A6C" w14:textId="060D8754"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E60041">
        <w:rPr>
          <w:rFonts w:ascii="Book Antiqua" w:eastAsia="Times New Roman" w:hAnsi="Book Antiqua" w:cs="Times New Roman"/>
          <w:b/>
          <w:bCs/>
          <w:sz w:val="19"/>
          <w:szCs w:val="19"/>
          <w:highlight w:val="magenta"/>
          <w:lang w:eastAsia="pt-BR"/>
        </w:rPr>
        <w:t>Parágrafo único</w:t>
      </w:r>
      <w:r w:rsidRPr="005650F3">
        <w:rPr>
          <w:rFonts w:ascii="Book Antiqua" w:eastAsia="Times New Roman" w:hAnsi="Book Antiqua" w:cs="Times New Roman"/>
          <w:sz w:val="19"/>
          <w:szCs w:val="19"/>
          <w:lang w:eastAsia="pt-BR"/>
        </w:rPr>
        <w:t xml:space="preserve">. Os </w:t>
      </w:r>
      <w:r w:rsidRPr="00E60041">
        <w:rPr>
          <w:rFonts w:ascii="Book Antiqua" w:eastAsia="Times New Roman" w:hAnsi="Book Antiqua" w:cs="Times New Roman"/>
          <w:b/>
          <w:bCs/>
          <w:caps/>
          <w:sz w:val="19"/>
          <w:szCs w:val="19"/>
          <w:shd w:val="clear" w:color="auto" w:fill="F7CAAC" w:themeFill="accent2" w:themeFillTint="66"/>
          <w:lang w:eastAsia="pt-BR"/>
        </w:rPr>
        <w:t>instrumentos autenticados</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caps/>
          <w:sz w:val="19"/>
          <w:szCs w:val="19"/>
          <w:highlight w:val="green"/>
          <w:lang w:eastAsia="pt-BR"/>
        </w:rPr>
        <w:t>não retirados</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sz w:val="19"/>
          <w:szCs w:val="19"/>
          <w:highlight w:val="cyan"/>
          <w:lang w:eastAsia="pt-BR"/>
        </w:rPr>
        <w:t>no prazo de 30 (trinta) dias</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sz w:val="19"/>
          <w:szCs w:val="19"/>
          <w:highlight w:val="yellow"/>
          <w:lang w:eastAsia="pt-BR"/>
        </w:rPr>
        <w:t>contados da sua apresentação</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caps/>
          <w:sz w:val="19"/>
          <w:szCs w:val="19"/>
          <w:highlight w:val="green"/>
          <w:lang w:eastAsia="pt-BR"/>
        </w:rPr>
        <w:t>poderão ser</w:t>
      </w:r>
      <w:r w:rsidRPr="00E60041">
        <w:rPr>
          <w:rFonts w:ascii="Book Antiqua" w:eastAsia="Times New Roman" w:hAnsi="Book Antiqua" w:cs="Times New Roman"/>
          <w:b/>
          <w:bCs/>
          <w:caps/>
          <w:sz w:val="19"/>
          <w:szCs w:val="19"/>
          <w:lang w:eastAsia="pt-BR"/>
        </w:rPr>
        <w:t xml:space="preserve"> </w:t>
      </w:r>
      <w:r w:rsidRPr="00E60041">
        <w:rPr>
          <w:rFonts w:ascii="Book Antiqua" w:eastAsia="Times New Roman" w:hAnsi="Book Antiqua" w:cs="Times New Roman"/>
          <w:b/>
          <w:bCs/>
          <w:caps/>
          <w:sz w:val="19"/>
          <w:szCs w:val="19"/>
          <w:shd w:val="clear" w:color="auto" w:fill="F7CAAC" w:themeFill="accent2" w:themeFillTint="66"/>
          <w:lang w:eastAsia="pt-BR"/>
        </w:rPr>
        <w:t>eliminados</w:t>
      </w:r>
      <w:r w:rsidRPr="000103E7">
        <w:rPr>
          <w:rFonts w:ascii="Book Antiqua" w:eastAsia="Times New Roman" w:hAnsi="Book Antiqua" w:cs="Times New Roman"/>
          <w:sz w:val="16"/>
          <w:szCs w:val="16"/>
          <w:lang w:eastAsia="pt-BR"/>
        </w:rPr>
        <w:t>.</w:t>
      </w:r>
      <w:r w:rsidR="00E60041" w:rsidRPr="000103E7">
        <w:rPr>
          <w:rFonts w:ascii="Book Antiqua" w:eastAsia="Times New Roman" w:hAnsi="Book Antiqua" w:cs="Times New Roman"/>
          <w:sz w:val="16"/>
          <w:szCs w:val="16"/>
          <w:lang w:eastAsia="pt-BR"/>
        </w:rPr>
        <w:t xml:space="preserve"> </w:t>
      </w:r>
      <w:r w:rsidR="00E60041" w:rsidRPr="000103E7">
        <w:rPr>
          <w:rFonts w:ascii="Book Antiqua" w:eastAsia="Times New Roman" w:hAnsi="Book Antiqua" w:cs="Times New Roman"/>
          <w:b/>
          <w:color w:val="FF0000"/>
          <w:sz w:val="16"/>
          <w:szCs w:val="16"/>
          <w:u w:val="single"/>
          <w:lang w:eastAsia="pt-BR"/>
        </w:rPr>
        <w:t>(Cartórios/TJMA-2016)</w:t>
      </w:r>
      <w:r w:rsidR="00AB1ECA" w:rsidRPr="000103E7">
        <w:rPr>
          <w:rFonts w:ascii="Book Antiqua" w:eastAsia="Times New Roman" w:hAnsi="Book Antiqua" w:cs="Times New Roman"/>
          <w:b/>
          <w:color w:val="FF0000"/>
          <w:sz w:val="16"/>
          <w:szCs w:val="16"/>
          <w:lang w:eastAsia="pt-BR"/>
        </w:rPr>
        <w:t xml:space="preserve"> </w:t>
      </w:r>
      <w:r w:rsidR="00AB1ECA" w:rsidRPr="000103E7">
        <w:rPr>
          <w:rFonts w:ascii="Book Antiqua" w:eastAsia="Times New Roman" w:hAnsi="Book Antiqua" w:cs="Times New Roman"/>
          <w:b/>
          <w:bCs/>
          <w:color w:val="FF0000"/>
          <w:sz w:val="16"/>
          <w:szCs w:val="16"/>
          <w:u w:val="single"/>
          <w:lang w:eastAsia="pt-BR"/>
        </w:rPr>
        <w:t>(Cartórios/TJCE-2018)</w:t>
      </w:r>
    </w:p>
    <w:p w14:paraId="5819AA19" w14:textId="77777777" w:rsidR="00D808B9" w:rsidRPr="00B87B9B" w:rsidRDefault="00D808B9" w:rsidP="008E0249">
      <w:pPr>
        <w:spacing w:before="300" w:after="300" w:line="240" w:lineRule="auto"/>
        <w:ind w:firstLine="450"/>
        <w:jc w:val="both"/>
        <w:rPr>
          <w:rFonts w:ascii="Book Antiqua" w:eastAsia="Times New Roman" w:hAnsi="Book Antiqua" w:cs="Times New Roman"/>
          <w:sz w:val="18"/>
          <w:szCs w:val="18"/>
          <w:lang w:eastAsia="pt-BR"/>
        </w:rPr>
      </w:pPr>
      <w:bookmarkStart w:id="88" w:name="art39a"/>
      <w:bookmarkEnd w:id="88"/>
      <w:r w:rsidRPr="005650F3">
        <w:rPr>
          <w:rFonts w:ascii="Book Antiqua" w:eastAsia="Times New Roman" w:hAnsi="Book Antiqua" w:cs="Times New Roman"/>
          <w:color w:val="000000"/>
          <w:sz w:val="19"/>
          <w:szCs w:val="19"/>
          <w:lang w:eastAsia="pt-BR"/>
        </w:rPr>
        <w:t>Art. 39-A.  A autenticação dos documentos de empresas de qualquer porte realizada por meio de sistemas públicos eletrônicos d</w:t>
      </w:r>
      <w:r w:rsidR="008E0249" w:rsidRPr="005650F3">
        <w:rPr>
          <w:rFonts w:ascii="Book Antiqua" w:eastAsia="Times New Roman" w:hAnsi="Book Antiqua" w:cs="Times New Roman"/>
          <w:color w:val="000000"/>
          <w:sz w:val="19"/>
          <w:szCs w:val="19"/>
          <w:lang w:eastAsia="pt-BR"/>
        </w:rPr>
        <w:t>ispensa qualquer outra</w:t>
      </w:r>
      <w:r w:rsidR="008E0249" w:rsidRPr="000103E7">
        <w:rPr>
          <w:rFonts w:ascii="Book Antiqua" w:eastAsia="Times New Roman" w:hAnsi="Book Antiqua" w:cs="Times New Roman"/>
          <w:color w:val="000000"/>
          <w:sz w:val="16"/>
          <w:szCs w:val="16"/>
          <w:lang w:eastAsia="pt-BR"/>
        </w:rPr>
        <w:t>. </w:t>
      </w:r>
      <w:hyperlink r:id="rId59" w:anchor="art8" w:history="1">
        <w:r w:rsidRPr="000103E7">
          <w:rPr>
            <w:rFonts w:ascii="Book Antiqua" w:eastAsia="Times New Roman" w:hAnsi="Book Antiqua" w:cs="Times New Roman"/>
            <w:color w:val="0000FF"/>
            <w:sz w:val="16"/>
            <w:szCs w:val="16"/>
            <w:u w:val="single"/>
            <w:lang w:eastAsia="pt-BR"/>
          </w:rPr>
          <w:t>(Incluído pela Lei Complementar nº 147, de 2014)</w:t>
        </w:r>
      </w:hyperlink>
    </w:p>
    <w:p w14:paraId="6B9F6B41" w14:textId="77777777" w:rsidR="00D808B9" w:rsidRPr="000103E7" w:rsidRDefault="00D808B9" w:rsidP="008E0249">
      <w:pPr>
        <w:spacing w:before="300" w:after="300" w:line="240" w:lineRule="auto"/>
        <w:ind w:firstLine="450"/>
        <w:jc w:val="both"/>
        <w:rPr>
          <w:rFonts w:ascii="Book Antiqua" w:eastAsia="Times New Roman" w:hAnsi="Book Antiqua" w:cs="Times New Roman"/>
          <w:sz w:val="16"/>
          <w:szCs w:val="16"/>
          <w:lang w:eastAsia="pt-BR"/>
        </w:rPr>
      </w:pPr>
      <w:bookmarkStart w:id="89" w:name="art39b"/>
      <w:bookmarkEnd w:id="89"/>
      <w:r w:rsidRPr="005650F3">
        <w:rPr>
          <w:rFonts w:ascii="Book Antiqua" w:eastAsia="Times New Roman" w:hAnsi="Book Antiqua" w:cs="Times New Roman"/>
          <w:color w:val="000000"/>
          <w:sz w:val="19"/>
          <w:szCs w:val="19"/>
          <w:lang w:eastAsia="pt-BR"/>
        </w:rPr>
        <w:t>Art. 39-B.  A comprovação da autenticação de documentos e da autoria de que trata esta Lei poderá ser realizada por meio eletrônico, n</w:t>
      </w:r>
      <w:r w:rsidR="008E0249" w:rsidRPr="005650F3">
        <w:rPr>
          <w:rFonts w:ascii="Book Antiqua" w:eastAsia="Times New Roman" w:hAnsi="Book Antiqua" w:cs="Times New Roman"/>
          <w:color w:val="000000"/>
          <w:sz w:val="19"/>
          <w:szCs w:val="19"/>
          <w:lang w:eastAsia="pt-BR"/>
        </w:rPr>
        <w:t>a forma do regulamento</w:t>
      </w:r>
      <w:r w:rsidR="008E0249" w:rsidRPr="000103E7">
        <w:rPr>
          <w:rFonts w:ascii="Book Antiqua" w:eastAsia="Times New Roman" w:hAnsi="Book Antiqua" w:cs="Times New Roman"/>
          <w:color w:val="000000"/>
          <w:sz w:val="16"/>
          <w:szCs w:val="16"/>
          <w:lang w:eastAsia="pt-BR"/>
        </w:rPr>
        <w:t>. </w:t>
      </w:r>
      <w:hyperlink r:id="rId60" w:anchor="art8" w:history="1">
        <w:r w:rsidRPr="000103E7">
          <w:rPr>
            <w:rFonts w:ascii="Book Antiqua" w:eastAsia="Times New Roman" w:hAnsi="Book Antiqua" w:cs="Times New Roman"/>
            <w:color w:val="0000FF"/>
            <w:sz w:val="16"/>
            <w:szCs w:val="16"/>
            <w:u w:val="single"/>
            <w:lang w:eastAsia="pt-BR"/>
          </w:rPr>
          <w:t>(Incluído pela Lei Complementar nº 147, de 2014)</w:t>
        </w:r>
      </w:hyperlink>
    </w:p>
    <w:p w14:paraId="5DE28536"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SUBSEÇÃO III</w:t>
      </w:r>
    </w:p>
    <w:p w14:paraId="561D5856"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highlight w:val="green"/>
          <w:lang w:eastAsia="pt-BR"/>
        </w:rPr>
        <w:t>Do Exame das Formalidades</w:t>
      </w:r>
    </w:p>
    <w:p w14:paraId="3ED2AE6A" w14:textId="2DCF8BD0"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90" w:name="art40"/>
      <w:bookmarkEnd w:id="90"/>
      <w:r w:rsidRPr="005650F3">
        <w:rPr>
          <w:rFonts w:ascii="Book Antiqua" w:eastAsia="Times New Roman" w:hAnsi="Book Antiqua" w:cs="Times New Roman"/>
          <w:b/>
          <w:sz w:val="19"/>
          <w:szCs w:val="19"/>
          <w:highlight w:val="magenta"/>
          <w:lang w:eastAsia="pt-BR"/>
        </w:rPr>
        <w:t>Art. 40</w:t>
      </w:r>
      <w:r w:rsidRPr="005650F3">
        <w:rPr>
          <w:rFonts w:ascii="Book Antiqua" w:eastAsia="Times New Roman" w:hAnsi="Book Antiqua" w:cs="Times New Roman"/>
          <w:sz w:val="19"/>
          <w:szCs w:val="19"/>
          <w:lang w:eastAsia="pt-BR"/>
        </w:rPr>
        <w:t xml:space="preserve">. </w:t>
      </w:r>
      <w:r w:rsidRPr="000B561D">
        <w:rPr>
          <w:rFonts w:ascii="Book Antiqua" w:eastAsia="Times New Roman" w:hAnsi="Book Antiqua" w:cs="Times New Roman"/>
          <w:b/>
          <w:sz w:val="19"/>
          <w:szCs w:val="19"/>
          <w:highlight w:val="cyan"/>
          <w:lang w:eastAsia="pt-BR"/>
        </w:rPr>
        <w:t>Todo</w:t>
      </w:r>
      <w:r w:rsidRPr="005650F3">
        <w:rPr>
          <w:rFonts w:ascii="Book Antiqua" w:eastAsia="Times New Roman" w:hAnsi="Book Antiqua" w:cs="Times New Roman"/>
          <w:b/>
          <w:sz w:val="19"/>
          <w:szCs w:val="19"/>
          <w:lang w:eastAsia="pt-BR"/>
        </w:rPr>
        <w:t xml:space="preserve"> </w:t>
      </w:r>
      <w:r w:rsidRPr="000B561D">
        <w:rPr>
          <w:rFonts w:ascii="Book Antiqua" w:eastAsia="Times New Roman" w:hAnsi="Book Antiqua" w:cs="Times New Roman"/>
          <w:b/>
          <w:sz w:val="19"/>
          <w:szCs w:val="19"/>
          <w:highlight w:val="yellow"/>
          <w:lang w:eastAsia="pt-BR"/>
        </w:rPr>
        <w:t>ato</w:t>
      </w:r>
      <w:r w:rsidRPr="005650F3">
        <w:rPr>
          <w:rFonts w:ascii="Book Antiqua" w:eastAsia="Times New Roman" w:hAnsi="Book Antiqua" w:cs="Times New Roman"/>
          <w:b/>
          <w:sz w:val="19"/>
          <w:szCs w:val="19"/>
          <w:lang w:eastAsia="pt-BR"/>
        </w:rPr>
        <w:t xml:space="preserve">, </w:t>
      </w:r>
      <w:r w:rsidRPr="000B561D">
        <w:rPr>
          <w:rFonts w:ascii="Book Antiqua" w:eastAsia="Times New Roman" w:hAnsi="Book Antiqua" w:cs="Times New Roman"/>
          <w:b/>
          <w:sz w:val="19"/>
          <w:szCs w:val="19"/>
          <w:highlight w:val="yellow"/>
          <w:lang w:eastAsia="pt-BR"/>
        </w:rPr>
        <w:t>documento</w:t>
      </w:r>
      <w:r w:rsidRPr="005650F3">
        <w:rPr>
          <w:rFonts w:ascii="Book Antiqua" w:eastAsia="Times New Roman" w:hAnsi="Book Antiqua" w:cs="Times New Roman"/>
          <w:b/>
          <w:sz w:val="19"/>
          <w:szCs w:val="19"/>
          <w:lang w:eastAsia="pt-BR"/>
        </w:rPr>
        <w:t xml:space="preserve"> ou </w:t>
      </w:r>
      <w:r w:rsidRPr="000B561D">
        <w:rPr>
          <w:rFonts w:ascii="Book Antiqua" w:eastAsia="Times New Roman" w:hAnsi="Book Antiqua" w:cs="Times New Roman"/>
          <w:b/>
          <w:sz w:val="19"/>
          <w:szCs w:val="19"/>
          <w:highlight w:val="yellow"/>
          <w:lang w:eastAsia="pt-BR"/>
        </w:rPr>
        <w:t>instrumento</w:t>
      </w:r>
      <w:r w:rsidRPr="005650F3">
        <w:rPr>
          <w:rFonts w:ascii="Book Antiqua" w:eastAsia="Times New Roman" w:hAnsi="Book Antiqua" w:cs="Times New Roman"/>
          <w:b/>
          <w:sz w:val="19"/>
          <w:szCs w:val="19"/>
          <w:lang w:eastAsia="pt-BR"/>
        </w:rPr>
        <w:t xml:space="preserve"> </w:t>
      </w:r>
      <w:r w:rsidRPr="00E60041">
        <w:rPr>
          <w:rFonts w:ascii="Book Antiqua" w:eastAsia="Times New Roman" w:hAnsi="Book Antiqua" w:cs="Times New Roman"/>
          <w:b/>
          <w:sz w:val="19"/>
          <w:szCs w:val="19"/>
          <w:highlight w:val="cyan"/>
          <w:lang w:eastAsia="pt-BR"/>
        </w:rPr>
        <w:t>apresentado a arquivamento</w:t>
      </w:r>
      <w:r w:rsidRPr="005650F3">
        <w:rPr>
          <w:rFonts w:ascii="Book Antiqua" w:eastAsia="Times New Roman" w:hAnsi="Book Antiqua" w:cs="Times New Roman"/>
          <w:b/>
          <w:sz w:val="19"/>
          <w:szCs w:val="19"/>
          <w:lang w:eastAsia="pt-BR"/>
        </w:rPr>
        <w:t xml:space="preserve"> </w:t>
      </w:r>
      <w:r w:rsidRPr="000B561D">
        <w:rPr>
          <w:rFonts w:ascii="Book Antiqua" w:eastAsia="Times New Roman" w:hAnsi="Book Antiqua" w:cs="Times New Roman"/>
          <w:b/>
          <w:caps/>
          <w:sz w:val="19"/>
          <w:szCs w:val="19"/>
          <w:highlight w:val="green"/>
          <w:lang w:eastAsia="pt-BR"/>
        </w:rPr>
        <w:t>será</w:t>
      </w:r>
      <w:r w:rsidRPr="005650F3">
        <w:rPr>
          <w:rFonts w:ascii="Book Antiqua" w:eastAsia="Times New Roman" w:hAnsi="Book Antiqua" w:cs="Times New Roman"/>
          <w:b/>
          <w:sz w:val="19"/>
          <w:szCs w:val="19"/>
          <w:lang w:eastAsia="pt-BR"/>
        </w:rPr>
        <w:t xml:space="preserve"> </w:t>
      </w:r>
      <w:r w:rsidRPr="00E60041">
        <w:rPr>
          <w:rFonts w:ascii="Book Antiqua" w:eastAsia="Times New Roman" w:hAnsi="Book Antiqua" w:cs="Times New Roman"/>
          <w:b/>
          <w:sz w:val="19"/>
          <w:szCs w:val="19"/>
          <w:highlight w:val="yellow"/>
          <w:lang w:eastAsia="pt-BR"/>
        </w:rPr>
        <w:t>objeto</w:t>
      </w:r>
      <w:r w:rsidRPr="005650F3">
        <w:rPr>
          <w:rFonts w:ascii="Book Antiqua" w:eastAsia="Times New Roman" w:hAnsi="Book Antiqua" w:cs="Times New Roman"/>
          <w:b/>
          <w:sz w:val="19"/>
          <w:szCs w:val="19"/>
          <w:lang w:eastAsia="pt-BR"/>
        </w:rPr>
        <w:t xml:space="preserve"> de </w:t>
      </w:r>
      <w:r w:rsidRPr="00E60041">
        <w:rPr>
          <w:rFonts w:ascii="Book Antiqua" w:eastAsia="Times New Roman" w:hAnsi="Book Antiqua" w:cs="Times New Roman"/>
          <w:b/>
          <w:caps/>
          <w:sz w:val="19"/>
          <w:szCs w:val="19"/>
          <w:shd w:val="clear" w:color="auto" w:fill="F7CAAC" w:themeFill="accent2" w:themeFillTint="66"/>
          <w:lang w:eastAsia="pt-BR"/>
        </w:rPr>
        <w:t>exame do cumprimento das formalidades legais</w:t>
      </w:r>
      <w:r w:rsidRPr="005650F3">
        <w:rPr>
          <w:rFonts w:ascii="Book Antiqua" w:eastAsia="Times New Roman" w:hAnsi="Book Antiqua" w:cs="Times New Roman"/>
          <w:b/>
          <w:sz w:val="19"/>
          <w:szCs w:val="19"/>
          <w:lang w:eastAsia="pt-BR"/>
        </w:rPr>
        <w:t xml:space="preserve"> </w:t>
      </w:r>
      <w:r w:rsidRPr="00E60041">
        <w:rPr>
          <w:rFonts w:ascii="Book Antiqua" w:eastAsia="Times New Roman" w:hAnsi="Book Antiqua" w:cs="Times New Roman"/>
          <w:b/>
          <w:sz w:val="19"/>
          <w:szCs w:val="19"/>
          <w:highlight w:val="yellow"/>
          <w:lang w:eastAsia="pt-BR"/>
        </w:rPr>
        <w:t>pela junta comercial</w:t>
      </w:r>
      <w:r w:rsidRPr="000103E7">
        <w:rPr>
          <w:rFonts w:ascii="Book Antiqua" w:eastAsia="Times New Roman" w:hAnsi="Book Antiqua" w:cs="Times New Roman"/>
          <w:sz w:val="16"/>
          <w:szCs w:val="16"/>
          <w:lang w:eastAsia="pt-BR"/>
        </w:rPr>
        <w:t>.</w:t>
      </w:r>
      <w:r w:rsidR="00723E6D" w:rsidRPr="000103E7">
        <w:rPr>
          <w:rFonts w:ascii="Book Antiqua" w:eastAsia="Times New Roman" w:hAnsi="Book Antiqua" w:cs="Times New Roman"/>
          <w:sz w:val="16"/>
          <w:szCs w:val="16"/>
          <w:lang w:eastAsia="pt-BR"/>
        </w:rPr>
        <w:t xml:space="preserve"> </w:t>
      </w:r>
      <w:bookmarkStart w:id="91" w:name="_Hlk51337893"/>
      <w:r w:rsidR="00723E6D" w:rsidRPr="000103E7">
        <w:rPr>
          <w:rFonts w:ascii="Book Antiqua" w:eastAsia="Times New Roman" w:hAnsi="Book Antiqua" w:cs="Times New Roman"/>
          <w:b/>
          <w:bCs/>
          <w:color w:val="FF0000"/>
          <w:sz w:val="16"/>
          <w:szCs w:val="16"/>
          <w:u w:val="single"/>
          <w:lang w:eastAsia="pt-BR"/>
        </w:rPr>
        <w:t>(DPESE-2012)</w:t>
      </w:r>
      <w:bookmarkEnd w:id="91"/>
      <w:r w:rsidR="008634FB" w:rsidRPr="000103E7">
        <w:rPr>
          <w:rFonts w:ascii="Book Antiqua" w:eastAsia="Times New Roman" w:hAnsi="Book Antiqua" w:cs="Times New Roman"/>
          <w:sz w:val="16"/>
          <w:szCs w:val="16"/>
          <w:lang w:eastAsia="pt-BR"/>
        </w:rPr>
        <w:t xml:space="preserve"> </w:t>
      </w:r>
      <w:r w:rsidR="00E60041" w:rsidRPr="000103E7">
        <w:rPr>
          <w:rFonts w:ascii="Book Antiqua" w:eastAsia="Times New Roman" w:hAnsi="Book Antiqua" w:cs="Times New Roman"/>
          <w:b/>
          <w:color w:val="FF0000"/>
          <w:sz w:val="16"/>
          <w:szCs w:val="16"/>
          <w:u w:val="single"/>
          <w:lang w:eastAsia="pt-BR"/>
        </w:rPr>
        <w:t>(Cartórios/TJMA-2016)</w:t>
      </w:r>
      <w:r w:rsidR="00FD3208" w:rsidRPr="000103E7">
        <w:rPr>
          <w:rFonts w:ascii="Book Antiqua" w:eastAsia="Times New Roman" w:hAnsi="Book Antiqua" w:cs="Times New Roman"/>
          <w:b/>
          <w:color w:val="FF0000"/>
          <w:sz w:val="16"/>
          <w:szCs w:val="16"/>
          <w:lang w:eastAsia="pt-BR"/>
        </w:rPr>
        <w:t xml:space="preserve"> </w:t>
      </w:r>
      <w:r w:rsidR="00FD3208" w:rsidRPr="000103E7">
        <w:rPr>
          <w:rFonts w:ascii="Book Antiqua" w:eastAsia="Times New Roman" w:hAnsi="Book Antiqua" w:cs="Times New Roman"/>
          <w:b/>
          <w:color w:val="FF0000"/>
          <w:sz w:val="16"/>
          <w:szCs w:val="16"/>
          <w:u w:val="single"/>
          <w:lang w:eastAsia="pt-BR"/>
        </w:rPr>
        <w:t>(MPSP-2017)</w:t>
      </w:r>
      <w:r w:rsidR="00434C99" w:rsidRPr="000103E7">
        <w:rPr>
          <w:rFonts w:ascii="Book Antiqua" w:eastAsia="Times New Roman" w:hAnsi="Book Antiqua" w:cs="Times New Roman"/>
          <w:b/>
          <w:color w:val="FF0000"/>
          <w:sz w:val="16"/>
          <w:szCs w:val="16"/>
          <w:lang w:eastAsia="pt-BR"/>
        </w:rPr>
        <w:t xml:space="preserve"> </w:t>
      </w:r>
      <w:r w:rsidR="00434C99" w:rsidRPr="000103E7">
        <w:rPr>
          <w:rFonts w:ascii="Book Antiqua" w:eastAsia="Times New Roman" w:hAnsi="Book Antiqua"/>
          <w:b/>
          <w:color w:val="FF0000"/>
          <w:sz w:val="16"/>
          <w:szCs w:val="16"/>
          <w:u w:val="single"/>
        </w:rPr>
        <w:t>(PCSE-2018)</w:t>
      </w:r>
    </w:p>
    <w:p w14:paraId="3379E3D0" w14:textId="0E337711"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8634FB">
        <w:rPr>
          <w:rFonts w:ascii="Book Antiqua" w:eastAsia="Times New Roman" w:hAnsi="Book Antiqua" w:cs="Times New Roman"/>
          <w:b/>
          <w:bCs/>
          <w:sz w:val="19"/>
          <w:szCs w:val="19"/>
          <w:highlight w:val="magenta"/>
          <w:lang w:eastAsia="pt-BR"/>
        </w:rPr>
        <w:t>§ 1º</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caps/>
          <w:sz w:val="19"/>
          <w:szCs w:val="19"/>
          <w:highlight w:val="green"/>
          <w:lang w:eastAsia="pt-BR"/>
        </w:rPr>
        <w:t>Verificada</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sz w:val="19"/>
          <w:szCs w:val="19"/>
          <w:highlight w:val="yellow"/>
          <w:lang w:eastAsia="pt-BR"/>
        </w:rPr>
        <w:t>a existência</w:t>
      </w:r>
      <w:r w:rsidRPr="005650F3">
        <w:rPr>
          <w:rFonts w:ascii="Book Antiqua" w:eastAsia="Times New Roman" w:hAnsi="Book Antiqua" w:cs="Times New Roman"/>
          <w:sz w:val="19"/>
          <w:szCs w:val="19"/>
          <w:lang w:eastAsia="pt-BR"/>
        </w:rPr>
        <w:t xml:space="preserve"> de </w:t>
      </w:r>
      <w:r w:rsidRPr="00E60041">
        <w:rPr>
          <w:rFonts w:ascii="Book Antiqua" w:eastAsia="Times New Roman" w:hAnsi="Book Antiqua" w:cs="Times New Roman"/>
          <w:b/>
          <w:bCs/>
          <w:caps/>
          <w:sz w:val="19"/>
          <w:szCs w:val="19"/>
          <w:shd w:val="clear" w:color="auto" w:fill="F7CAAC" w:themeFill="accent2" w:themeFillTint="66"/>
          <w:lang w:eastAsia="pt-BR"/>
        </w:rPr>
        <w:t>vício insanável</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sz w:val="19"/>
          <w:szCs w:val="19"/>
          <w:highlight w:val="cyan"/>
          <w:lang w:eastAsia="pt-BR"/>
        </w:rPr>
        <w:t>o requerimento</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caps/>
          <w:sz w:val="19"/>
          <w:szCs w:val="19"/>
          <w:highlight w:val="green"/>
          <w:lang w:eastAsia="pt-BR"/>
        </w:rPr>
        <w:t>será</w:t>
      </w:r>
      <w:r w:rsidRPr="00E60041">
        <w:rPr>
          <w:rFonts w:ascii="Book Antiqua" w:eastAsia="Times New Roman" w:hAnsi="Book Antiqua" w:cs="Times New Roman"/>
          <w:b/>
          <w:bCs/>
          <w:caps/>
          <w:sz w:val="19"/>
          <w:szCs w:val="19"/>
          <w:lang w:eastAsia="pt-BR"/>
        </w:rPr>
        <w:t xml:space="preserve"> </w:t>
      </w:r>
      <w:r w:rsidRPr="00E60041">
        <w:rPr>
          <w:rFonts w:ascii="Book Antiqua" w:eastAsia="Times New Roman" w:hAnsi="Book Antiqua" w:cs="Times New Roman"/>
          <w:b/>
          <w:bCs/>
          <w:caps/>
          <w:sz w:val="19"/>
          <w:szCs w:val="19"/>
          <w:shd w:val="clear" w:color="auto" w:fill="F7CAAC" w:themeFill="accent2" w:themeFillTint="66"/>
          <w:lang w:eastAsia="pt-BR"/>
        </w:rPr>
        <w:t>indeferido</w:t>
      </w:r>
      <w:r w:rsidRPr="005650F3">
        <w:rPr>
          <w:rFonts w:ascii="Book Antiqua" w:eastAsia="Times New Roman" w:hAnsi="Book Antiqua" w:cs="Times New Roman"/>
          <w:sz w:val="19"/>
          <w:szCs w:val="19"/>
          <w:lang w:eastAsia="pt-BR"/>
        </w:rPr>
        <w:t xml:space="preserve">; quando </w:t>
      </w:r>
      <w:r w:rsidRPr="00E60041">
        <w:rPr>
          <w:rFonts w:ascii="Book Antiqua" w:eastAsia="Times New Roman" w:hAnsi="Book Antiqua" w:cs="Times New Roman"/>
          <w:b/>
          <w:bCs/>
          <w:caps/>
          <w:sz w:val="19"/>
          <w:szCs w:val="19"/>
          <w:highlight w:val="green"/>
          <w:lang w:eastAsia="pt-BR"/>
        </w:rPr>
        <w:t>for</w:t>
      </w:r>
      <w:r w:rsidRPr="00E60041">
        <w:rPr>
          <w:rFonts w:ascii="Book Antiqua" w:eastAsia="Times New Roman" w:hAnsi="Book Antiqua" w:cs="Times New Roman"/>
          <w:b/>
          <w:bCs/>
          <w:caps/>
          <w:sz w:val="19"/>
          <w:szCs w:val="19"/>
          <w:lang w:eastAsia="pt-BR"/>
        </w:rPr>
        <w:t xml:space="preserve"> </w:t>
      </w:r>
      <w:r w:rsidRPr="00E60041">
        <w:rPr>
          <w:rFonts w:ascii="Book Antiqua" w:eastAsia="Times New Roman" w:hAnsi="Book Antiqua" w:cs="Times New Roman"/>
          <w:b/>
          <w:bCs/>
          <w:caps/>
          <w:sz w:val="19"/>
          <w:szCs w:val="19"/>
          <w:shd w:val="clear" w:color="auto" w:fill="F7CAAC" w:themeFill="accent2" w:themeFillTint="66"/>
          <w:lang w:eastAsia="pt-BR"/>
        </w:rPr>
        <w:t>sanável</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sz w:val="19"/>
          <w:szCs w:val="19"/>
          <w:highlight w:val="cyan"/>
          <w:lang w:eastAsia="pt-BR"/>
        </w:rPr>
        <w:t>o processo</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caps/>
          <w:sz w:val="19"/>
          <w:szCs w:val="19"/>
          <w:highlight w:val="green"/>
          <w:lang w:eastAsia="pt-BR"/>
        </w:rPr>
        <w:t>será colocado</w:t>
      </w:r>
      <w:r w:rsidRPr="00E60041">
        <w:rPr>
          <w:rFonts w:ascii="Book Antiqua" w:eastAsia="Times New Roman" w:hAnsi="Book Antiqua" w:cs="Times New Roman"/>
          <w:b/>
          <w:bCs/>
          <w:caps/>
          <w:sz w:val="19"/>
          <w:szCs w:val="19"/>
          <w:lang w:eastAsia="pt-BR"/>
        </w:rPr>
        <w:t xml:space="preserve"> </w:t>
      </w:r>
      <w:r w:rsidRPr="00E60041">
        <w:rPr>
          <w:rFonts w:ascii="Book Antiqua" w:eastAsia="Times New Roman" w:hAnsi="Book Antiqua" w:cs="Times New Roman"/>
          <w:b/>
          <w:bCs/>
          <w:caps/>
          <w:sz w:val="19"/>
          <w:szCs w:val="19"/>
          <w:shd w:val="clear" w:color="auto" w:fill="F7CAAC" w:themeFill="accent2" w:themeFillTint="66"/>
          <w:lang w:eastAsia="pt-BR"/>
        </w:rPr>
        <w:t>em exigência</w:t>
      </w:r>
      <w:r w:rsidRPr="000103E7">
        <w:rPr>
          <w:rFonts w:ascii="Book Antiqua" w:eastAsia="Times New Roman" w:hAnsi="Book Antiqua" w:cs="Times New Roman"/>
          <w:sz w:val="16"/>
          <w:szCs w:val="16"/>
          <w:lang w:eastAsia="pt-BR"/>
        </w:rPr>
        <w:t>.</w:t>
      </w:r>
      <w:r w:rsidR="008634FB" w:rsidRPr="000103E7">
        <w:rPr>
          <w:rFonts w:ascii="Book Antiqua" w:eastAsia="Times New Roman" w:hAnsi="Book Antiqua" w:cs="Times New Roman"/>
          <w:sz w:val="16"/>
          <w:szCs w:val="16"/>
          <w:lang w:eastAsia="pt-BR"/>
        </w:rPr>
        <w:t xml:space="preserve"> </w:t>
      </w:r>
      <w:r w:rsidR="00E60041" w:rsidRPr="000103E7">
        <w:rPr>
          <w:rFonts w:ascii="Book Antiqua" w:eastAsia="Times New Roman" w:hAnsi="Book Antiqua" w:cs="Times New Roman"/>
          <w:b/>
          <w:color w:val="FF0000"/>
          <w:sz w:val="16"/>
          <w:szCs w:val="16"/>
          <w:u w:val="single"/>
          <w:lang w:eastAsia="pt-BR"/>
        </w:rPr>
        <w:t>(Cartórios/TJMA-2016)</w:t>
      </w:r>
      <w:r w:rsidR="00434C99" w:rsidRPr="000103E7">
        <w:rPr>
          <w:rFonts w:ascii="Book Antiqua" w:eastAsia="Times New Roman" w:hAnsi="Book Antiqua" w:cs="Times New Roman"/>
          <w:b/>
          <w:color w:val="FF0000"/>
          <w:sz w:val="16"/>
          <w:szCs w:val="16"/>
          <w:lang w:eastAsia="pt-BR"/>
        </w:rPr>
        <w:t xml:space="preserve"> </w:t>
      </w:r>
      <w:r w:rsidR="00434C99" w:rsidRPr="000103E7">
        <w:rPr>
          <w:rFonts w:ascii="Book Antiqua" w:eastAsia="Times New Roman" w:hAnsi="Book Antiqua"/>
          <w:b/>
          <w:color w:val="FF0000"/>
          <w:sz w:val="16"/>
          <w:szCs w:val="16"/>
          <w:u w:val="single"/>
        </w:rPr>
        <w:t>(PCSE-2018)</w:t>
      </w:r>
      <w:r w:rsidR="001D0E93" w:rsidRPr="000103E7">
        <w:rPr>
          <w:rFonts w:ascii="Book Antiqua" w:eastAsia="Times New Roman" w:hAnsi="Book Antiqua"/>
          <w:b/>
          <w:color w:val="FF0000"/>
          <w:sz w:val="16"/>
          <w:szCs w:val="16"/>
        </w:rPr>
        <w:t xml:space="preserve"> </w:t>
      </w:r>
      <w:r w:rsidR="001D0E93" w:rsidRPr="000103E7">
        <w:rPr>
          <w:rFonts w:ascii="Book Antiqua" w:eastAsia="Times New Roman" w:hAnsi="Book Antiqua" w:cs="Times New Roman"/>
          <w:b/>
          <w:color w:val="FF0000"/>
          <w:sz w:val="16"/>
          <w:szCs w:val="16"/>
          <w:u w:val="single"/>
          <w:lang w:eastAsia="pt-BR"/>
        </w:rPr>
        <w:t>(Cartórios/TJPR-2019)</w:t>
      </w:r>
    </w:p>
    <w:p w14:paraId="66256B17" w14:textId="676B8C1C"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D226E">
        <w:rPr>
          <w:rFonts w:ascii="Book Antiqua" w:eastAsia="Times New Roman" w:hAnsi="Book Antiqua" w:cs="Times New Roman"/>
          <w:b/>
          <w:bCs/>
          <w:sz w:val="19"/>
          <w:szCs w:val="19"/>
          <w:highlight w:val="magenta"/>
          <w:lang w:eastAsia="pt-BR"/>
        </w:rPr>
        <w:t>§ 2º</w:t>
      </w:r>
      <w:r w:rsidRPr="005650F3">
        <w:rPr>
          <w:rFonts w:ascii="Book Antiqua" w:eastAsia="Times New Roman" w:hAnsi="Book Antiqua" w:cs="Times New Roman"/>
          <w:sz w:val="19"/>
          <w:szCs w:val="19"/>
          <w:lang w:eastAsia="pt-BR"/>
        </w:rPr>
        <w:t xml:space="preserve"> As </w:t>
      </w:r>
      <w:r w:rsidRPr="000F08DE">
        <w:rPr>
          <w:rFonts w:ascii="Book Antiqua" w:eastAsia="Times New Roman" w:hAnsi="Book Antiqua" w:cs="Times New Roman"/>
          <w:b/>
          <w:bCs/>
          <w:caps/>
          <w:sz w:val="19"/>
          <w:szCs w:val="19"/>
          <w:shd w:val="clear" w:color="auto" w:fill="F7CAAC" w:themeFill="accent2" w:themeFillTint="66"/>
          <w:lang w:eastAsia="pt-BR"/>
        </w:rPr>
        <w:t>exigências</w:t>
      </w:r>
      <w:r w:rsidRPr="005650F3">
        <w:rPr>
          <w:rFonts w:ascii="Book Antiqua" w:eastAsia="Times New Roman" w:hAnsi="Book Antiqua" w:cs="Times New Roman"/>
          <w:sz w:val="19"/>
          <w:szCs w:val="19"/>
          <w:lang w:eastAsia="pt-BR"/>
        </w:rPr>
        <w:t xml:space="preserve"> </w:t>
      </w:r>
      <w:r w:rsidRPr="000F08DE">
        <w:rPr>
          <w:rFonts w:ascii="Book Antiqua" w:eastAsia="Times New Roman" w:hAnsi="Book Antiqua" w:cs="Times New Roman"/>
          <w:b/>
          <w:bCs/>
          <w:sz w:val="19"/>
          <w:szCs w:val="19"/>
          <w:highlight w:val="yellow"/>
          <w:lang w:eastAsia="pt-BR"/>
        </w:rPr>
        <w:t>formuladas pela junta comercial</w:t>
      </w:r>
      <w:r w:rsidRPr="005650F3">
        <w:rPr>
          <w:rFonts w:ascii="Book Antiqua" w:eastAsia="Times New Roman" w:hAnsi="Book Antiqua" w:cs="Times New Roman"/>
          <w:sz w:val="19"/>
          <w:szCs w:val="19"/>
          <w:lang w:eastAsia="pt-BR"/>
        </w:rPr>
        <w:t xml:space="preserve"> </w:t>
      </w:r>
      <w:r w:rsidRPr="000F08DE">
        <w:rPr>
          <w:rFonts w:ascii="Book Antiqua" w:eastAsia="Times New Roman" w:hAnsi="Book Antiqua" w:cs="Times New Roman"/>
          <w:b/>
          <w:bCs/>
          <w:caps/>
          <w:sz w:val="19"/>
          <w:szCs w:val="19"/>
          <w:highlight w:val="green"/>
          <w:lang w:eastAsia="pt-BR"/>
        </w:rPr>
        <w:t>deverão ser cumpridas</w:t>
      </w:r>
      <w:r w:rsidRPr="005650F3">
        <w:rPr>
          <w:rFonts w:ascii="Book Antiqua" w:eastAsia="Times New Roman" w:hAnsi="Book Antiqua" w:cs="Times New Roman"/>
          <w:sz w:val="19"/>
          <w:szCs w:val="19"/>
          <w:lang w:eastAsia="pt-BR"/>
        </w:rPr>
        <w:t xml:space="preserve"> em </w:t>
      </w:r>
      <w:r w:rsidRPr="006D226E">
        <w:rPr>
          <w:rFonts w:ascii="Book Antiqua" w:eastAsia="Times New Roman" w:hAnsi="Book Antiqua" w:cs="Times New Roman"/>
          <w:b/>
          <w:bCs/>
          <w:sz w:val="19"/>
          <w:szCs w:val="19"/>
          <w:highlight w:val="cyan"/>
          <w:lang w:eastAsia="pt-BR"/>
        </w:rPr>
        <w:t>até 30 (trinta) dias</w:t>
      </w:r>
      <w:r w:rsidRPr="005650F3">
        <w:rPr>
          <w:rFonts w:ascii="Book Antiqua" w:eastAsia="Times New Roman" w:hAnsi="Book Antiqua" w:cs="Times New Roman"/>
          <w:sz w:val="19"/>
          <w:szCs w:val="19"/>
          <w:lang w:eastAsia="pt-BR"/>
        </w:rPr>
        <w:t xml:space="preserve">, </w:t>
      </w:r>
      <w:r w:rsidRPr="000F08DE">
        <w:rPr>
          <w:rFonts w:ascii="Book Antiqua" w:eastAsia="Times New Roman" w:hAnsi="Book Antiqua" w:cs="Times New Roman"/>
          <w:b/>
          <w:bCs/>
          <w:caps/>
          <w:sz w:val="19"/>
          <w:szCs w:val="19"/>
          <w:highlight w:val="green"/>
          <w:lang w:eastAsia="pt-BR"/>
        </w:rPr>
        <w:t>contados</w:t>
      </w:r>
      <w:r w:rsidRPr="005650F3">
        <w:rPr>
          <w:rFonts w:ascii="Book Antiqua" w:eastAsia="Times New Roman" w:hAnsi="Book Antiqua" w:cs="Times New Roman"/>
          <w:sz w:val="19"/>
          <w:szCs w:val="19"/>
          <w:lang w:eastAsia="pt-BR"/>
        </w:rPr>
        <w:t xml:space="preserve"> </w:t>
      </w:r>
      <w:r w:rsidRPr="000F08DE">
        <w:rPr>
          <w:rFonts w:ascii="Book Antiqua" w:eastAsia="Times New Roman" w:hAnsi="Book Antiqua" w:cs="Times New Roman"/>
          <w:b/>
          <w:bCs/>
          <w:sz w:val="19"/>
          <w:szCs w:val="19"/>
          <w:highlight w:val="cyan"/>
          <w:lang w:eastAsia="pt-BR"/>
        </w:rPr>
        <w:t>da data da ciência</w:t>
      </w:r>
      <w:r w:rsidRPr="005650F3">
        <w:rPr>
          <w:rFonts w:ascii="Book Antiqua" w:eastAsia="Times New Roman" w:hAnsi="Book Antiqua" w:cs="Times New Roman"/>
          <w:sz w:val="19"/>
          <w:szCs w:val="19"/>
          <w:lang w:eastAsia="pt-BR"/>
        </w:rPr>
        <w:t xml:space="preserve"> </w:t>
      </w:r>
      <w:r w:rsidRPr="000F08DE">
        <w:rPr>
          <w:rFonts w:ascii="Book Antiqua" w:eastAsia="Times New Roman" w:hAnsi="Book Antiqua" w:cs="Times New Roman"/>
          <w:b/>
          <w:bCs/>
          <w:sz w:val="19"/>
          <w:szCs w:val="19"/>
          <w:highlight w:val="yellow"/>
          <w:lang w:eastAsia="pt-BR"/>
        </w:rPr>
        <w:t>pelo interessado</w:t>
      </w:r>
      <w:r w:rsidRPr="005650F3">
        <w:rPr>
          <w:rFonts w:ascii="Book Antiqua" w:eastAsia="Times New Roman" w:hAnsi="Book Antiqua" w:cs="Times New Roman"/>
          <w:sz w:val="19"/>
          <w:szCs w:val="19"/>
          <w:lang w:eastAsia="pt-BR"/>
        </w:rPr>
        <w:t xml:space="preserve"> ou </w:t>
      </w:r>
      <w:r w:rsidRPr="000F08DE">
        <w:rPr>
          <w:rFonts w:ascii="Book Antiqua" w:eastAsia="Times New Roman" w:hAnsi="Book Antiqua" w:cs="Times New Roman"/>
          <w:b/>
          <w:bCs/>
          <w:sz w:val="19"/>
          <w:szCs w:val="19"/>
          <w:highlight w:val="cyan"/>
          <w:lang w:eastAsia="pt-BR"/>
        </w:rPr>
        <w:t>da publicação</w:t>
      </w:r>
      <w:r w:rsidRPr="005650F3">
        <w:rPr>
          <w:rFonts w:ascii="Book Antiqua" w:eastAsia="Times New Roman" w:hAnsi="Book Antiqua" w:cs="Times New Roman"/>
          <w:sz w:val="19"/>
          <w:szCs w:val="19"/>
          <w:lang w:eastAsia="pt-BR"/>
        </w:rPr>
        <w:t xml:space="preserve"> </w:t>
      </w:r>
      <w:r w:rsidRPr="000F08DE">
        <w:rPr>
          <w:rFonts w:ascii="Book Antiqua" w:eastAsia="Times New Roman" w:hAnsi="Book Antiqua" w:cs="Times New Roman"/>
          <w:b/>
          <w:bCs/>
          <w:sz w:val="19"/>
          <w:szCs w:val="19"/>
          <w:highlight w:val="yellow"/>
          <w:lang w:eastAsia="pt-BR"/>
        </w:rPr>
        <w:t>do despacho</w:t>
      </w:r>
      <w:r w:rsidRPr="000103E7">
        <w:rPr>
          <w:rFonts w:ascii="Book Antiqua" w:eastAsia="Times New Roman" w:hAnsi="Book Antiqua" w:cs="Times New Roman"/>
          <w:sz w:val="16"/>
          <w:szCs w:val="16"/>
          <w:lang w:eastAsia="pt-BR"/>
        </w:rPr>
        <w:t>.</w:t>
      </w:r>
      <w:r w:rsidR="008634FB" w:rsidRPr="000103E7">
        <w:rPr>
          <w:rFonts w:ascii="Book Antiqua" w:eastAsia="Times New Roman" w:hAnsi="Book Antiqua" w:cs="Times New Roman"/>
          <w:sz w:val="16"/>
          <w:szCs w:val="16"/>
          <w:lang w:eastAsia="pt-BR"/>
        </w:rPr>
        <w:t xml:space="preserve"> </w:t>
      </w:r>
      <w:r w:rsidR="00E60041" w:rsidRPr="000103E7">
        <w:rPr>
          <w:rFonts w:ascii="Book Antiqua" w:eastAsia="Times New Roman" w:hAnsi="Book Antiqua" w:cs="Times New Roman"/>
          <w:b/>
          <w:color w:val="FF0000"/>
          <w:sz w:val="16"/>
          <w:szCs w:val="16"/>
          <w:u w:val="single"/>
          <w:lang w:eastAsia="pt-BR"/>
        </w:rPr>
        <w:t>(Cartórios/TJMA-2016)</w:t>
      </w:r>
      <w:r w:rsidR="006D226E" w:rsidRPr="000103E7">
        <w:rPr>
          <w:rFonts w:ascii="Book Antiqua" w:eastAsia="Times New Roman" w:hAnsi="Book Antiqua" w:cs="Times New Roman"/>
          <w:sz w:val="16"/>
          <w:szCs w:val="16"/>
          <w:lang w:eastAsia="pt-BR"/>
        </w:rPr>
        <w:t xml:space="preserve"> </w:t>
      </w:r>
      <w:r w:rsidR="006D226E" w:rsidRPr="000103E7">
        <w:rPr>
          <w:rFonts w:ascii="Book Antiqua" w:hAnsi="Book Antiqua" w:cs="Times New Roman"/>
          <w:b/>
          <w:color w:val="FF0000"/>
          <w:sz w:val="16"/>
          <w:szCs w:val="16"/>
          <w:u w:val="single"/>
        </w:rPr>
        <w:t>(Cartórios/TJCE-2018)</w:t>
      </w:r>
      <w:r w:rsidR="00434C99" w:rsidRPr="000103E7">
        <w:rPr>
          <w:rFonts w:ascii="Book Antiqua" w:hAnsi="Book Antiqua" w:cs="Times New Roman"/>
          <w:b/>
          <w:color w:val="FF0000"/>
          <w:sz w:val="16"/>
          <w:szCs w:val="16"/>
        </w:rPr>
        <w:t xml:space="preserve"> </w:t>
      </w:r>
      <w:r w:rsidR="00434C99" w:rsidRPr="000103E7">
        <w:rPr>
          <w:rFonts w:ascii="Book Antiqua" w:eastAsia="Times New Roman" w:hAnsi="Book Antiqua"/>
          <w:b/>
          <w:color w:val="FF0000"/>
          <w:sz w:val="16"/>
          <w:szCs w:val="16"/>
          <w:u w:val="single"/>
        </w:rPr>
        <w:t>(PCSE-2018)</w:t>
      </w:r>
      <w:r w:rsidR="001D0E93" w:rsidRPr="000103E7">
        <w:rPr>
          <w:rFonts w:ascii="Book Antiqua" w:eastAsia="Times New Roman" w:hAnsi="Book Antiqua"/>
          <w:b/>
          <w:color w:val="FF0000"/>
          <w:sz w:val="16"/>
          <w:szCs w:val="16"/>
        </w:rPr>
        <w:t xml:space="preserve"> </w:t>
      </w:r>
      <w:r w:rsidR="001D0E93" w:rsidRPr="000103E7">
        <w:rPr>
          <w:rFonts w:ascii="Book Antiqua" w:eastAsia="Times New Roman" w:hAnsi="Book Antiqua" w:cs="Times New Roman"/>
          <w:b/>
          <w:color w:val="FF0000"/>
          <w:sz w:val="16"/>
          <w:szCs w:val="16"/>
          <w:u w:val="single"/>
          <w:lang w:eastAsia="pt-BR"/>
        </w:rPr>
        <w:t>(Cartórios/TJPR-2019)</w:t>
      </w:r>
    </w:p>
    <w:p w14:paraId="448A4AF7" w14:textId="06748586"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E60041">
        <w:rPr>
          <w:rFonts w:ascii="Book Antiqua" w:eastAsia="Times New Roman" w:hAnsi="Book Antiqua" w:cs="Times New Roman"/>
          <w:b/>
          <w:bCs/>
          <w:sz w:val="19"/>
          <w:szCs w:val="19"/>
          <w:highlight w:val="magenta"/>
          <w:lang w:eastAsia="pt-BR"/>
        </w:rPr>
        <w:t>§ 3º</w:t>
      </w:r>
      <w:r w:rsidRPr="005650F3">
        <w:rPr>
          <w:rFonts w:ascii="Book Antiqua" w:eastAsia="Times New Roman" w:hAnsi="Book Antiqua" w:cs="Times New Roman"/>
          <w:sz w:val="19"/>
          <w:szCs w:val="19"/>
          <w:lang w:eastAsia="pt-BR"/>
        </w:rPr>
        <w:t xml:space="preserve"> O </w:t>
      </w:r>
      <w:r w:rsidRPr="00E60041">
        <w:rPr>
          <w:rFonts w:ascii="Book Antiqua" w:eastAsia="Times New Roman" w:hAnsi="Book Antiqua" w:cs="Times New Roman"/>
          <w:b/>
          <w:bCs/>
          <w:caps/>
          <w:sz w:val="19"/>
          <w:szCs w:val="19"/>
          <w:shd w:val="clear" w:color="auto" w:fill="F7CAAC" w:themeFill="accent2" w:themeFillTint="66"/>
          <w:lang w:eastAsia="pt-BR"/>
        </w:rPr>
        <w:t>processo em exigência</w:t>
      </w:r>
      <w:r w:rsidRPr="00E60041">
        <w:rPr>
          <w:rFonts w:ascii="Book Antiqua" w:eastAsia="Times New Roman" w:hAnsi="Book Antiqua" w:cs="Times New Roman"/>
          <w:b/>
          <w:bCs/>
          <w:caps/>
          <w:sz w:val="19"/>
          <w:szCs w:val="19"/>
          <w:lang w:eastAsia="pt-BR"/>
        </w:rPr>
        <w:t xml:space="preserve"> </w:t>
      </w:r>
      <w:r w:rsidRPr="00E60041">
        <w:rPr>
          <w:rFonts w:ascii="Book Antiqua" w:eastAsia="Times New Roman" w:hAnsi="Book Antiqua" w:cs="Times New Roman"/>
          <w:b/>
          <w:bCs/>
          <w:caps/>
          <w:sz w:val="19"/>
          <w:szCs w:val="19"/>
          <w:highlight w:val="green"/>
          <w:lang w:eastAsia="pt-BR"/>
        </w:rPr>
        <w:t>será entregue</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sz w:val="19"/>
          <w:szCs w:val="19"/>
          <w:highlight w:val="cyan"/>
          <w:lang w:eastAsia="pt-BR"/>
        </w:rPr>
        <w:t>completo</w:t>
      </w:r>
      <w:r w:rsidRPr="00E60041">
        <w:rPr>
          <w:rFonts w:ascii="Book Antiqua" w:eastAsia="Times New Roman" w:hAnsi="Book Antiqua" w:cs="Times New Roman"/>
          <w:b/>
          <w:bCs/>
          <w:sz w:val="19"/>
          <w:szCs w:val="19"/>
          <w:lang w:eastAsia="pt-BR"/>
        </w:rPr>
        <w:t xml:space="preserve"> </w:t>
      </w:r>
      <w:r w:rsidRPr="00E60041">
        <w:rPr>
          <w:rFonts w:ascii="Book Antiqua" w:eastAsia="Times New Roman" w:hAnsi="Book Antiqua" w:cs="Times New Roman"/>
          <w:b/>
          <w:bCs/>
          <w:sz w:val="19"/>
          <w:szCs w:val="19"/>
          <w:highlight w:val="yellow"/>
          <w:lang w:eastAsia="pt-BR"/>
        </w:rPr>
        <w:t>ao interessado</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caps/>
          <w:sz w:val="19"/>
          <w:szCs w:val="19"/>
          <w:highlight w:val="green"/>
          <w:lang w:eastAsia="pt-BR"/>
        </w:rPr>
        <w:t>não devolvido</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sz w:val="19"/>
          <w:szCs w:val="19"/>
          <w:highlight w:val="cyan"/>
          <w:lang w:eastAsia="pt-BR"/>
        </w:rPr>
        <w:t>no prazo</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sz w:val="19"/>
          <w:szCs w:val="19"/>
          <w:highlight w:val="yellow"/>
          <w:lang w:eastAsia="pt-BR"/>
        </w:rPr>
        <w:t>previsto no parágrafo anterior</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caps/>
          <w:sz w:val="19"/>
          <w:szCs w:val="19"/>
          <w:highlight w:val="green"/>
          <w:lang w:eastAsia="pt-BR"/>
        </w:rPr>
        <w:t>será considerado</w:t>
      </w:r>
      <w:r w:rsidRPr="005650F3">
        <w:rPr>
          <w:rFonts w:ascii="Book Antiqua" w:eastAsia="Times New Roman" w:hAnsi="Book Antiqua" w:cs="Times New Roman"/>
          <w:sz w:val="19"/>
          <w:szCs w:val="19"/>
          <w:lang w:eastAsia="pt-BR"/>
        </w:rPr>
        <w:t xml:space="preserve"> como </w:t>
      </w:r>
      <w:r w:rsidRPr="00E60041">
        <w:rPr>
          <w:rFonts w:ascii="Book Antiqua" w:eastAsia="Times New Roman" w:hAnsi="Book Antiqua" w:cs="Times New Roman"/>
          <w:b/>
          <w:bCs/>
          <w:caps/>
          <w:sz w:val="19"/>
          <w:szCs w:val="19"/>
          <w:shd w:val="clear" w:color="auto" w:fill="F7CAAC" w:themeFill="accent2" w:themeFillTint="66"/>
          <w:lang w:eastAsia="pt-BR"/>
        </w:rPr>
        <w:t>novo pedido de arquivamento</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caps/>
          <w:sz w:val="19"/>
          <w:szCs w:val="19"/>
          <w:highlight w:val="green"/>
          <w:lang w:eastAsia="pt-BR"/>
        </w:rPr>
        <w:t>sujeito</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sz w:val="19"/>
          <w:szCs w:val="19"/>
          <w:highlight w:val="cyan"/>
          <w:lang w:eastAsia="pt-BR"/>
        </w:rPr>
        <w:t>ao pagamento</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sz w:val="19"/>
          <w:szCs w:val="19"/>
          <w:highlight w:val="yellow"/>
          <w:lang w:eastAsia="pt-BR"/>
        </w:rPr>
        <w:t>dos preços dos serviços correspondentes</w:t>
      </w:r>
      <w:r w:rsidRPr="000103E7">
        <w:rPr>
          <w:rFonts w:ascii="Book Antiqua" w:eastAsia="Times New Roman" w:hAnsi="Book Antiqua" w:cs="Times New Roman"/>
          <w:sz w:val="16"/>
          <w:szCs w:val="16"/>
          <w:lang w:eastAsia="pt-BR"/>
        </w:rPr>
        <w:t>.</w:t>
      </w:r>
      <w:r w:rsidR="00E60041" w:rsidRPr="000103E7">
        <w:rPr>
          <w:rFonts w:ascii="Book Antiqua" w:eastAsia="Times New Roman" w:hAnsi="Book Antiqua" w:cs="Times New Roman"/>
          <w:sz w:val="16"/>
          <w:szCs w:val="16"/>
          <w:lang w:eastAsia="pt-BR"/>
        </w:rPr>
        <w:t xml:space="preserve"> </w:t>
      </w:r>
      <w:r w:rsidR="00E60041" w:rsidRPr="000103E7">
        <w:rPr>
          <w:rFonts w:ascii="Book Antiqua" w:eastAsia="Times New Roman" w:hAnsi="Book Antiqua" w:cs="Times New Roman"/>
          <w:b/>
          <w:color w:val="FF0000"/>
          <w:sz w:val="16"/>
          <w:szCs w:val="16"/>
          <w:u w:val="single"/>
          <w:lang w:eastAsia="pt-BR"/>
        </w:rPr>
        <w:t>(Cartórios/TJMA-2016)</w:t>
      </w:r>
      <w:r w:rsidR="001D0E93" w:rsidRPr="000103E7">
        <w:rPr>
          <w:rFonts w:ascii="Book Antiqua" w:eastAsia="Times New Roman" w:hAnsi="Book Antiqua" w:cs="Times New Roman"/>
          <w:b/>
          <w:color w:val="FF0000"/>
          <w:sz w:val="16"/>
          <w:szCs w:val="16"/>
          <w:lang w:eastAsia="pt-BR"/>
        </w:rPr>
        <w:t xml:space="preserve"> </w:t>
      </w:r>
      <w:r w:rsidR="001D0E93" w:rsidRPr="000103E7">
        <w:rPr>
          <w:rFonts w:ascii="Book Antiqua" w:eastAsia="Times New Roman" w:hAnsi="Book Antiqua" w:cs="Times New Roman"/>
          <w:b/>
          <w:color w:val="FF0000"/>
          <w:sz w:val="16"/>
          <w:szCs w:val="16"/>
          <w:u w:val="single"/>
          <w:lang w:eastAsia="pt-BR"/>
        </w:rPr>
        <w:t>(Cartórios/TJPR-2019)</w:t>
      </w:r>
    </w:p>
    <w:tbl>
      <w:tblPr>
        <w:tblStyle w:val="Tabelacomgrade"/>
        <w:tblW w:w="0" w:type="auto"/>
        <w:shd w:val="clear" w:color="auto" w:fill="CCFFFF"/>
        <w:tblLook w:val="04A0" w:firstRow="1" w:lastRow="0" w:firstColumn="1" w:lastColumn="0" w:noHBand="0" w:noVBand="1"/>
      </w:tblPr>
      <w:tblGrid>
        <w:gridCol w:w="8494"/>
      </w:tblGrid>
      <w:tr w:rsidR="008B3FCA" w:rsidRPr="005650F3" w14:paraId="0121C2C7" w14:textId="77777777" w:rsidTr="008B3FCA">
        <w:tc>
          <w:tcPr>
            <w:tcW w:w="8494" w:type="dxa"/>
            <w:shd w:val="clear" w:color="auto" w:fill="CCFFFF"/>
          </w:tcPr>
          <w:p w14:paraId="086AB801" w14:textId="77777777" w:rsidR="008B3FCA" w:rsidRPr="005650F3" w:rsidRDefault="008B3FCA" w:rsidP="008B3FCA">
            <w:pPr>
              <w:spacing w:before="100" w:beforeAutospacing="1" w:after="100" w:afterAutospacing="1"/>
              <w:jc w:val="both"/>
              <w:rPr>
                <w:rFonts w:ascii="Book Antiqua" w:eastAsia="Times New Roman" w:hAnsi="Book Antiqua" w:cs="Times New Roman"/>
                <w:b/>
                <w:sz w:val="19"/>
                <w:szCs w:val="19"/>
                <w:lang w:eastAsia="pt-BR"/>
              </w:rPr>
            </w:pP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b/>
                <w:sz w:val="19"/>
                <w:szCs w:val="19"/>
                <w:highlight w:val="yellow"/>
                <w:lang w:eastAsia="pt-BR"/>
              </w:rPr>
              <w:t>TJTO-2007-CESPE</w:t>
            </w: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sz w:val="19"/>
                <w:szCs w:val="19"/>
                <w:lang w:eastAsia="pt-BR"/>
              </w:rPr>
              <w:t>: A MN Transportadora Ltda. promoveu o arquivamento de seus atos constitutivos em maio de 1992. Em 1995, foi arquivada a primeira alteração contratual e, desde então, a referida sociedade não mais levou a efeito o arquivamento de quaisquer outros documentos e não comunicou à junta comercial competente se ainda se encontrava em atividade, razão pela qual teve seu registro cancelado, no início de 2007. A junta comercial deve se ater apenas aos aspectos formais dos documentos da MN Transportadora Ltda. que forem a ela submetidos para arquivamento.</w:t>
            </w:r>
            <w:r w:rsidR="007412A2" w:rsidRPr="005650F3">
              <w:rPr>
                <w:rFonts w:ascii="Book Antiqua" w:eastAsia="Times New Roman" w:hAnsi="Book Antiqua" w:cs="Times New Roman"/>
                <w:sz w:val="19"/>
                <w:szCs w:val="19"/>
                <w:lang w:eastAsia="pt-BR"/>
              </w:rPr>
              <w:t xml:space="preserve"> </w:t>
            </w:r>
            <w:r w:rsidR="007412A2" w:rsidRPr="005650F3">
              <w:rPr>
                <w:rFonts w:ascii="Book Antiqua" w:eastAsia="Times New Roman" w:hAnsi="Book Antiqua" w:cs="Times New Roman"/>
                <w:b/>
                <w:sz w:val="19"/>
                <w:szCs w:val="19"/>
                <w:lang w:eastAsia="pt-BR"/>
              </w:rPr>
              <w:t>BL: art. 40 da Lei.</w:t>
            </w:r>
          </w:p>
        </w:tc>
      </w:tr>
    </w:tbl>
    <w:p w14:paraId="0739F98E"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SUBSEÇÃO IV</w:t>
      </w:r>
    </w:p>
    <w:p w14:paraId="562764F9"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highlight w:val="green"/>
          <w:lang w:eastAsia="pt-BR"/>
        </w:rPr>
        <w:t>Do Processo Decisório</w:t>
      </w:r>
    </w:p>
    <w:p w14:paraId="40598620" w14:textId="66EFD056" w:rsidR="00D808B9" w:rsidRPr="002F6B05" w:rsidRDefault="00D808B9" w:rsidP="008E0249">
      <w:pPr>
        <w:spacing w:before="100" w:beforeAutospacing="1" w:after="100" w:afterAutospacing="1" w:line="240" w:lineRule="auto"/>
        <w:ind w:firstLine="450"/>
        <w:jc w:val="both"/>
        <w:rPr>
          <w:rFonts w:ascii="Book Antiqua" w:eastAsia="Times New Roman" w:hAnsi="Book Antiqua" w:cs="Times New Roman"/>
          <w:b/>
          <w:sz w:val="16"/>
          <w:szCs w:val="16"/>
          <w:u w:val="single"/>
          <w:lang w:eastAsia="pt-BR"/>
        </w:rPr>
      </w:pPr>
      <w:bookmarkStart w:id="92" w:name="art41"/>
      <w:bookmarkEnd w:id="92"/>
      <w:r w:rsidRPr="005650F3">
        <w:rPr>
          <w:rFonts w:ascii="Book Antiqua" w:eastAsia="Times New Roman" w:hAnsi="Book Antiqua" w:cs="Times New Roman"/>
          <w:b/>
          <w:sz w:val="19"/>
          <w:szCs w:val="19"/>
          <w:highlight w:val="magenta"/>
          <w:lang w:eastAsia="pt-BR"/>
        </w:rPr>
        <w:lastRenderedPageBreak/>
        <w:t>Art. 41</w:t>
      </w:r>
      <w:r w:rsidRPr="005650F3">
        <w:rPr>
          <w:rFonts w:ascii="Book Antiqua" w:eastAsia="Times New Roman" w:hAnsi="Book Antiqua" w:cs="Times New Roman"/>
          <w:b/>
          <w:sz w:val="19"/>
          <w:szCs w:val="19"/>
          <w:lang w:eastAsia="pt-BR"/>
        </w:rPr>
        <w:t xml:space="preserve">. </w:t>
      </w:r>
      <w:r w:rsidRPr="000E6847">
        <w:rPr>
          <w:rFonts w:ascii="Book Antiqua" w:eastAsia="Times New Roman" w:hAnsi="Book Antiqua" w:cs="Times New Roman"/>
          <w:b/>
          <w:caps/>
          <w:sz w:val="19"/>
          <w:szCs w:val="19"/>
          <w:highlight w:val="green"/>
          <w:lang w:eastAsia="pt-BR"/>
        </w:rPr>
        <w:t>Estão sujeitos</w:t>
      </w:r>
      <w:r w:rsidRPr="005650F3">
        <w:rPr>
          <w:rFonts w:ascii="Book Antiqua" w:eastAsia="Times New Roman" w:hAnsi="Book Antiqua" w:cs="Times New Roman"/>
          <w:b/>
          <w:sz w:val="19"/>
          <w:szCs w:val="19"/>
          <w:lang w:eastAsia="pt-BR"/>
        </w:rPr>
        <w:t xml:space="preserve"> ao </w:t>
      </w:r>
      <w:r w:rsidRPr="000E6847">
        <w:rPr>
          <w:rFonts w:ascii="Book Antiqua" w:eastAsia="Times New Roman" w:hAnsi="Book Antiqua" w:cs="Times New Roman"/>
          <w:b/>
          <w:caps/>
          <w:sz w:val="19"/>
          <w:szCs w:val="19"/>
          <w:shd w:val="clear" w:color="auto" w:fill="F7CAAC" w:themeFill="accent2" w:themeFillTint="66"/>
          <w:lang w:eastAsia="pt-BR"/>
        </w:rPr>
        <w:t>regime de decisão colegiada</w:t>
      </w:r>
      <w:r w:rsidRPr="005650F3">
        <w:rPr>
          <w:rFonts w:ascii="Book Antiqua" w:eastAsia="Times New Roman" w:hAnsi="Book Antiqua" w:cs="Times New Roman"/>
          <w:b/>
          <w:sz w:val="19"/>
          <w:szCs w:val="19"/>
          <w:lang w:eastAsia="pt-BR"/>
        </w:rPr>
        <w:t xml:space="preserve"> </w:t>
      </w:r>
      <w:r w:rsidRPr="005650F3">
        <w:rPr>
          <w:rFonts w:ascii="Book Antiqua" w:eastAsia="Times New Roman" w:hAnsi="Book Antiqua" w:cs="Times New Roman"/>
          <w:b/>
          <w:sz w:val="19"/>
          <w:szCs w:val="19"/>
          <w:highlight w:val="cyan"/>
          <w:lang w:eastAsia="pt-BR"/>
        </w:rPr>
        <w:t>pelas juntas comerciais</w:t>
      </w:r>
      <w:r w:rsidRPr="005650F3">
        <w:rPr>
          <w:rFonts w:ascii="Book Antiqua" w:eastAsia="Times New Roman" w:hAnsi="Book Antiqua" w:cs="Times New Roman"/>
          <w:b/>
          <w:sz w:val="19"/>
          <w:szCs w:val="19"/>
          <w:lang w:eastAsia="pt-BR"/>
        </w:rPr>
        <w:t>, na forma desta lei</w:t>
      </w:r>
      <w:r w:rsidRPr="000103E7">
        <w:rPr>
          <w:rFonts w:ascii="Book Antiqua" w:eastAsia="Times New Roman" w:hAnsi="Book Antiqua" w:cs="Times New Roman"/>
          <w:b/>
          <w:sz w:val="16"/>
          <w:szCs w:val="16"/>
          <w:lang w:eastAsia="pt-BR"/>
        </w:rPr>
        <w:t>:</w:t>
      </w:r>
      <w:r w:rsidR="008E0249" w:rsidRPr="000103E7">
        <w:rPr>
          <w:rFonts w:ascii="Book Antiqua" w:eastAsia="Times New Roman" w:hAnsi="Book Antiqua" w:cs="Times New Roman"/>
          <w:b/>
          <w:sz w:val="16"/>
          <w:szCs w:val="16"/>
          <w:lang w:eastAsia="pt-BR"/>
        </w:rPr>
        <w:t xml:space="preserve"> </w:t>
      </w:r>
      <w:r w:rsidR="002F6B05" w:rsidRPr="000103E7">
        <w:rPr>
          <w:rFonts w:ascii="Book Antiqua" w:eastAsia="Times New Roman" w:hAnsi="Book Antiqua" w:cs="Times New Roman"/>
          <w:b/>
          <w:color w:val="FF0000"/>
          <w:sz w:val="16"/>
          <w:szCs w:val="16"/>
          <w:u w:val="single"/>
          <w:lang w:eastAsia="pt-BR"/>
        </w:rPr>
        <w:t>(TJPI-</w:t>
      </w:r>
      <w:r w:rsidR="002F6B05">
        <w:rPr>
          <w:rFonts w:ascii="Book Antiqua" w:eastAsia="Times New Roman" w:hAnsi="Book Antiqua" w:cs="Times New Roman"/>
          <w:b/>
          <w:color w:val="FF0000"/>
          <w:sz w:val="16"/>
          <w:szCs w:val="16"/>
          <w:u w:val="single"/>
          <w:lang w:eastAsia="pt-BR"/>
        </w:rPr>
        <w:t>2007/</w:t>
      </w:r>
      <w:r w:rsidR="002F6B05" w:rsidRPr="000103E7">
        <w:rPr>
          <w:rFonts w:ascii="Book Antiqua" w:eastAsia="Times New Roman" w:hAnsi="Book Antiqua" w:cs="Times New Roman"/>
          <w:b/>
          <w:color w:val="FF0000"/>
          <w:sz w:val="16"/>
          <w:szCs w:val="16"/>
          <w:u w:val="single"/>
          <w:lang w:eastAsia="pt-BR"/>
        </w:rPr>
        <w:t>2012)</w:t>
      </w:r>
      <w:r w:rsidR="002F6B05" w:rsidRPr="000103E7">
        <w:rPr>
          <w:rFonts w:ascii="Book Antiqua" w:eastAsia="Times New Roman" w:hAnsi="Book Antiqua" w:cs="Times New Roman"/>
          <w:b/>
          <w:color w:val="FF0000"/>
          <w:sz w:val="16"/>
          <w:szCs w:val="16"/>
          <w:lang w:eastAsia="pt-BR"/>
        </w:rPr>
        <w:t xml:space="preserve"> </w:t>
      </w:r>
      <w:r w:rsidR="002F6B05" w:rsidRPr="000103E7">
        <w:rPr>
          <w:rFonts w:ascii="Book Antiqua" w:eastAsia="Times New Roman" w:hAnsi="Book Antiqua" w:cs="Times New Roman"/>
          <w:b/>
          <w:color w:val="FF0000"/>
          <w:sz w:val="16"/>
          <w:szCs w:val="16"/>
          <w:u w:val="single"/>
          <w:lang w:eastAsia="pt-BR"/>
        </w:rPr>
        <w:t>(DPETO-2013)</w:t>
      </w:r>
      <w:r w:rsidR="002F6B05">
        <w:rPr>
          <w:rFonts w:ascii="Book Antiqua" w:eastAsia="Times New Roman" w:hAnsi="Book Antiqua" w:cs="Times New Roman"/>
          <w:b/>
          <w:color w:val="FF0000"/>
          <w:sz w:val="16"/>
          <w:szCs w:val="16"/>
          <w:lang w:eastAsia="pt-BR"/>
        </w:rPr>
        <w:t xml:space="preserve"> </w:t>
      </w:r>
      <w:r w:rsidR="002F6B05">
        <w:rPr>
          <w:rFonts w:ascii="Book Antiqua" w:eastAsia="Times New Roman" w:hAnsi="Book Antiqua" w:cs="Times New Roman"/>
          <w:b/>
          <w:color w:val="FF0000"/>
          <w:sz w:val="16"/>
          <w:szCs w:val="16"/>
          <w:u w:val="single"/>
          <w:lang w:eastAsia="pt-BR"/>
        </w:rPr>
        <w:t>(Cartórios/TJRS-2015/2019)</w:t>
      </w:r>
      <w:r w:rsidR="002F6B05">
        <w:rPr>
          <w:rFonts w:ascii="Book Antiqua" w:eastAsia="Times New Roman" w:hAnsi="Book Antiqua" w:cs="Times New Roman"/>
          <w:b/>
          <w:color w:val="FF0000"/>
          <w:sz w:val="16"/>
          <w:szCs w:val="16"/>
          <w:lang w:eastAsia="pt-BR"/>
        </w:rPr>
        <w:t xml:space="preserve"> </w:t>
      </w:r>
      <w:r w:rsidR="002F6B05">
        <w:rPr>
          <w:rFonts w:ascii="Book Antiqua" w:eastAsia="Times New Roman" w:hAnsi="Book Antiqua" w:cs="Times New Roman"/>
          <w:b/>
          <w:color w:val="FF0000"/>
          <w:sz w:val="16"/>
          <w:szCs w:val="16"/>
          <w:u w:val="single"/>
          <w:lang w:eastAsia="pt-BR"/>
        </w:rPr>
        <w:t>(Cartórios/TJPR-2019)</w:t>
      </w:r>
    </w:p>
    <w:p w14:paraId="457B5DBB" w14:textId="3E53C9BA"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b/>
          <w:sz w:val="19"/>
          <w:szCs w:val="19"/>
          <w:lang w:eastAsia="pt-BR"/>
        </w:rPr>
      </w:pPr>
      <w:r w:rsidRPr="005650F3">
        <w:rPr>
          <w:rFonts w:ascii="Book Antiqua" w:eastAsia="Times New Roman" w:hAnsi="Book Antiqua" w:cs="Times New Roman"/>
          <w:b/>
          <w:sz w:val="19"/>
          <w:szCs w:val="19"/>
          <w:lang w:eastAsia="pt-BR"/>
        </w:rPr>
        <w:t xml:space="preserve">I - </w:t>
      </w:r>
      <w:proofErr w:type="gramStart"/>
      <w:r w:rsidRPr="005650F3">
        <w:rPr>
          <w:rFonts w:ascii="Book Antiqua" w:eastAsia="Times New Roman" w:hAnsi="Book Antiqua" w:cs="Times New Roman"/>
          <w:b/>
          <w:sz w:val="19"/>
          <w:szCs w:val="19"/>
          <w:lang w:eastAsia="pt-BR"/>
        </w:rPr>
        <w:t>o</w:t>
      </w:r>
      <w:proofErr w:type="gramEnd"/>
      <w:r w:rsidRPr="005650F3">
        <w:rPr>
          <w:rFonts w:ascii="Book Antiqua" w:eastAsia="Times New Roman" w:hAnsi="Book Antiqua" w:cs="Times New Roman"/>
          <w:b/>
          <w:sz w:val="19"/>
          <w:szCs w:val="19"/>
          <w:lang w:eastAsia="pt-BR"/>
        </w:rPr>
        <w:t xml:space="preserve"> </w:t>
      </w:r>
      <w:r w:rsidRPr="005650F3">
        <w:rPr>
          <w:rFonts w:ascii="Book Antiqua" w:eastAsia="Times New Roman" w:hAnsi="Book Antiqua" w:cs="Times New Roman"/>
          <w:b/>
          <w:sz w:val="19"/>
          <w:szCs w:val="19"/>
          <w:highlight w:val="cyan"/>
          <w:lang w:eastAsia="pt-BR"/>
        </w:rPr>
        <w:t>arquivamento</w:t>
      </w:r>
      <w:r w:rsidRPr="005650F3">
        <w:rPr>
          <w:rFonts w:ascii="Book Antiqua" w:eastAsia="Times New Roman" w:hAnsi="Book Antiqua" w:cs="Times New Roman"/>
          <w:b/>
          <w:sz w:val="19"/>
          <w:szCs w:val="19"/>
          <w:lang w:eastAsia="pt-BR"/>
        </w:rPr>
        <w:t>:</w:t>
      </w:r>
      <w:r w:rsidR="000103E7">
        <w:rPr>
          <w:rFonts w:ascii="Book Antiqua" w:eastAsia="Times New Roman" w:hAnsi="Book Antiqua" w:cs="Times New Roman"/>
          <w:b/>
          <w:sz w:val="19"/>
          <w:szCs w:val="19"/>
          <w:lang w:eastAsia="pt-BR"/>
        </w:rPr>
        <w:t xml:space="preserve"> </w:t>
      </w:r>
      <w:r w:rsidR="000103E7" w:rsidRPr="000103E7">
        <w:rPr>
          <w:rFonts w:ascii="Book Antiqua" w:eastAsia="Times New Roman" w:hAnsi="Book Antiqua" w:cs="Times New Roman"/>
          <w:b/>
          <w:bCs/>
          <w:color w:val="FF0000"/>
          <w:sz w:val="16"/>
          <w:szCs w:val="16"/>
          <w:u w:val="single"/>
          <w:lang w:eastAsia="pt-BR"/>
        </w:rPr>
        <w:t>(</w:t>
      </w:r>
      <w:r w:rsidR="000103E7">
        <w:rPr>
          <w:rFonts w:ascii="Book Antiqua" w:eastAsia="Times New Roman" w:hAnsi="Book Antiqua" w:cs="Times New Roman"/>
          <w:b/>
          <w:bCs/>
          <w:color w:val="FF0000"/>
          <w:sz w:val="16"/>
          <w:szCs w:val="16"/>
          <w:u w:val="single"/>
          <w:lang w:eastAsia="pt-BR"/>
        </w:rPr>
        <w:t>Cartórios/TJRS-2015</w:t>
      </w:r>
      <w:r w:rsidR="000103E7" w:rsidRPr="000103E7">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CF1F10" w:rsidRPr="005650F3" w14:paraId="534E3786" w14:textId="77777777" w:rsidTr="00CF1F10">
        <w:tc>
          <w:tcPr>
            <w:tcW w:w="8494" w:type="dxa"/>
            <w:shd w:val="clear" w:color="auto" w:fill="CCFFFF"/>
          </w:tcPr>
          <w:p w14:paraId="18C832B6" w14:textId="241037CD" w:rsidR="00CF1F10" w:rsidRPr="005650F3" w:rsidRDefault="00CF1F10" w:rsidP="008E0249">
            <w:pPr>
              <w:spacing w:before="100" w:beforeAutospacing="1" w:after="100" w:afterAutospacing="1"/>
              <w:jc w:val="both"/>
              <w:rPr>
                <w:rFonts w:ascii="Book Antiqua" w:eastAsia="Times New Roman" w:hAnsi="Book Antiqua" w:cs="Times New Roman"/>
                <w:b/>
                <w:sz w:val="19"/>
                <w:szCs w:val="19"/>
                <w:lang w:eastAsia="pt-BR"/>
              </w:rPr>
            </w:pP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b/>
                <w:sz w:val="19"/>
                <w:szCs w:val="19"/>
                <w:highlight w:val="yellow"/>
                <w:lang w:eastAsia="pt-BR"/>
              </w:rPr>
              <w:t>Cartórios/TJRS-2015-Faurgs</w:t>
            </w: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bCs/>
                <w:sz w:val="19"/>
                <w:szCs w:val="19"/>
                <w:lang w:eastAsia="pt-BR"/>
              </w:rPr>
              <w:t xml:space="preserve">: Assinale a alternativa que contém afirmativa correta quanto ao registro público do empresário: O arquivamento é ato submetido à decisão colegiada no âmbito do Registro Público de Empresas. </w:t>
            </w:r>
            <w:r w:rsidRPr="005650F3">
              <w:rPr>
                <w:rFonts w:ascii="Book Antiqua" w:eastAsia="Times New Roman" w:hAnsi="Book Antiqua" w:cs="Times New Roman"/>
                <w:b/>
                <w:sz w:val="19"/>
                <w:szCs w:val="19"/>
                <w:lang w:eastAsia="pt-BR"/>
              </w:rPr>
              <w:t>BL: art. 41, Lei 8934/94.</w:t>
            </w:r>
          </w:p>
        </w:tc>
      </w:tr>
    </w:tbl>
    <w:p w14:paraId="28C79C30" w14:textId="6195890F" w:rsidR="00746D33" w:rsidRPr="000103E7" w:rsidRDefault="00746D33"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93" w:name="art41ia."/>
      <w:bookmarkEnd w:id="93"/>
      <w:r w:rsidRPr="005650F3">
        <w:rPr>
          <w:rFonts w:ascii="Book Antiqua" w:eastAsia="Times New Roman" w:hAnsi="Book Antiqua" w:cs="Times New Roman"/>
          <w:sz w:val="19"/>
          <w:szCs w:val="19"/>
          <w:lang w:eastAsia="pt-BR"/>
        </w:rPr>
        <w:t xml:space="preserve">a) dos </w:t>
      </w:r>
      <w:r w:rsidRPr="000E6847">
        <w:rPr>
          <w:rFonts w:ascii="Book Antiqua" w:eastAsia="Times New Roman" w:hAnsi="Book Antiqua" w:cs="Times New Roman"/>
          <w:b/>
          <w:bCs/>
          <w:sz w:val="19"/>
          <w:szCs w:val="19"/>
          <w:highlight w:val="cyan"/>
          <w:lang w:eastAsia="pt-BR"/>
        </w:rPr>
        <w:t>atos de constituição</w:t>
      </w:r>
      <w:r w:rsidRPr="000E6847">
        <w:rPr>
          <w:rFonts w:ascii="Book Antiqua" w:eastAsia="Times New Roman" w:hAnsi="Book Antiqua" w:cs="Times New Roman"/>
          <w:b/>
          <w:bCs/>
          <w:sz w:val="19"/>
          <w:szCs w:val="19"/>
          <w:lang w:eastAsia="pt-BR"/>
        </w:rPr>
        <w:t xml:space="preserve"> </w:t>
      </w:r>
      <w:r w:rsidRPr="000E6847">
        <w:rPr>
          <w:rFonts w:ascii="Book Antiqua" w:eastAsia="Times New Roman" w:hAnsi="Book Antiqua" w:cs="Times New Roman"/>
          <w:b/>
          <w:bCs/>
          <w:sz w:val="19"/>
          <w:szCs w:val="19"/>
          <w:highlight w:val="yellow"/>
          <w:lang w:eastAsia="pt-BR"/>
        </w:rPr>
        <w:t>de sociedades anônimas</w:t>
      </w:r>
      <w:r w:rsidRPr="00B87B9B">
        <w:rPr>
          <w:rFonts w:ascii="Book Antiqua" w:eastAsia="Times New Roman" w:hAnsi="Book Antiqua" w:cs="Times New Roman"/>
          <w:sz w:val="18"/>
          <w:szCs w:val="18"/>
          <w:lang w:eastAsia="pt-BR"/>
        </w:rPr>
        <w:t>; </w:t>
      </w:r>
      <w:hyperlink r:id="rId61" w:anchor="art14" w:history="1">
        <w:r w:rsidRPr="000103E7">
          <w:rPr>
            <w:rStyle w:val="Hyperlink"/>
            <w:rFonts w:ascii="Book Antiqua" w:eastAsia="Times New Roman" w:hAnsi="Book Antiqua" w:cs="Times New Roman"/>
            <w:sz w:val="16"/>
            <w:szCs w:val="16"/>
            <w:lang w:eastAsia="pt-BR"/>
          </w:rPr>
          <w:t>(Redação dada pela Lei nº 13.874, de 2019)</w:t>
        </w:r>
      </w:hyperlink>
      <w:r w:rsidR="000E6847" w:rsidRPr="000103E7">
        <w:rPr>
          <w:rStyle w:val="Hyperlink"/>
          <w:rFonts w:ascii="Book Antiqua" w:eastAsia="Times New Roman" w:hAnsi="Book Antiqua" w:cs="Times New Roman"/>
          <w:sz w:val="16"/>
          <w:szCs w:val="16"/>
          <w:u w:val="none"/>
          <w:lang w:eastAsia="pt-BR"/>
        </w:rPr>
        <w:t xml:space="preserve"> </w:t>
      </w:r>
      <w:r w:rsidR="000E6847" w:rsidRPr="000103E7">
        <w:rPr>
          <w:rFonts w:ascii="Book Antiqua" w:eastAsia="Times New Roman" w:hAnsi="Book Antiqua" w:cs="Times New Roman"/>
          <w:b/>
          <w:color w:val="FF0000"/>
          <w:sz w:val="16"/>
          <w:szCs w:val="16"/>
          <w:u w:val="single"/>
          <w:lang w:eastAsia="pt-BR"/>
        </w:rPr>
        <w:t>(Cartórios/TJPR-2019)</w:t>
      </w:r>
    </w:p>
    <w:p w14:paraId="0CBF9B55" w14:textId="10C0CE04"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r w:rsidRPr="005650F3">
        <w:rPr>
          <w:rFonts w:ascii="Book Antiqua" w:eastAsia="Times New Roman" w:hAnsi="Book Antiqua" w:cs="Times New Roman"/>
          <w:b/>
          <w:sz w:val="19"/>
          <w:szCs w:val="19"/>
          <w:lang w:eastAsia="pt-BR"/>
        </w:rPr>
        <w:t xml:space="preserve">b) dos </w:t>
      </w:r>
      <w:r w:rsidRPr="000E6847">
        <w:rPr>
          <w:rFonts w:ascii="Book Antiqua" w:eastAsia="Times New Roman" w:hAnsi="Book Antiqua" w:cs="Times New Roman"/>
          <w:b/>
          <w:sz w:val="19"/>
          <w:szCs w:val="19"/>
          <w:highlight w:val="cyan"/>
          <w:lang w:eastAsia="pt-BR"/>
        </w:rPr>
        <w:t>atos</w:t>
      </w:r>
      <w:r w:rsidRPr="005650F3">
        <w:rPr>
          <w:rFonts w:ascii="Book Antiqua" w:eastAsia="Times New Roman" w:hAnsi="Book Antiqua" w:cs="Times New Roman"/>
          <w:b/>
          <w:sz w:val="19"/>
          <w:szCs w:val="19"/>
          <w:lang w:eastAsia="pt-BR"/>
        </w:rPr>
        <w:t xml:space="preserve"> referentes à </w:t>
      </w:r>
      <w:r w:rsidRPr="000E6847">
        <w:rPr>
          <w:rFonts w:ascii="Book Antiqua" w:eastAsia="Times New Roman" w:hAnsi="Book Antiqua" w:cs="Times New Roman"/>
          <w:b/>
          <w:sz w:val="19"/>
          <w:szCs w:val="19"/>
          <w:highlight w:val="cyan"/>
          <w:lang w:eastAsia="pt-BR"/>
        </w:rPr>
        <w:t>transformação</w:t>
      </w:r>
      <w:r w:rsidRPr="005650F3">
        <w:rPr>
          <w:rFonts w:ascii="Book Antiqua" w:eastAsia="Times New Roman" w:hAnsi="Book Antiqua" w:cs="Times New Roman"/>
          <w:b/>
          <w:sz w:val="19"/>
          <w:szCs w:val="19"/>
          <w:lang w:eastAsia="pt-BR"/>
        </w:rPr>
        <w:t xml:space="preserve">, </w:t>
      </w:r>
      <w:r w:rsidRPr="000E6847">
        <w:rPr>
          <w:rFonts w:ascii="Book Antiqua" w:eastAsia="Times New Roman" w:hAnsi="Book Antiqua" w:cs="Times New Roman"/>
          <w:b/>
          <w:sz w:val="19"/>
          <w:szCs w:val="19"/>
          <w:highlight w:val="cyan"/>
          <w:lang w:eastAsia="pt-BR"/>
        </w:rPr>
        <w:t>incorporação</w:t>
      </w:r>
      <w:r w:rsidRPr="005650F3">
        <w:rPr>
          <w:rFonts w:ascii="Book Antiqua" w:eastAsia="Times New Roman" w:hAnsi="Book Antiqua" w:cs="Times New Roman"/>
          <w:b/>
          <w:sz w:val="19"/>
          <w:szCs w:val="19"/>
          <w:lang w:eastAsia="pt-BR"/>
        </w:rPr>
        <w:t xml:space="preserve">, </w:t>
      </w:r>
      <w:r w:rsidRPr="000E6847">
        <w:rPr>
          <w:rFonts w:ascii="Book Antiqua" w:eastAsia="Times New Roman" w:hAnsi="Book Antiqua" w:cs="Times New Roman"/>
          <w:b/>
          <w:sz w:val="19"/>
          <w:szCs w:val="19"/>
          <w:highlight w:val="cyan"/>
          <w:lang w:eastAsia="pt-BR"/>
        </w:rPr>
        <w:t>fusão</w:t>
      </w:r>
      <w:r w:rsidRPr="005650F3">
        <w:rPr>
          <w:rFonts w:ascii="Book Antiqua" w:eastAsia="Times New Roman" w:hAnsi="Book Antiqua" w:cs="Times New Roman"/>
          <w:b/>
          <w:sz w:val="19"/>
          <w:szCs w:val="19"/>
          <w:lang w:eastAsia="pt-BR"/>
        </w:rPr>
        <w:t xml:space="preserve"> e </w:t>
      </w:r>
      <w:r w:rsidRPr="000E6847">
        <w:rPr>
          <w:rFonts w:ascii="Book Antiqua" w:eastAsia="Times New Roman" w:hAnsi="Book Antiqua" w:cs="Times New Roman"/>
          <w:b/>
          <w:sz w:val="19"/>
          <w:szCs w:val="19"/>
          <w:highlight w:val="cyan"/>
          <w:lang w:eastAsia="pt-BR"/>
        </w:rPr>
        <w:t>cisão</w:t>
      </w:r>
      <w:r w:rsidRPr="005650F3">
        <w:rPr>
          <w:rFonts w:ascii="Book Antiqua" w:eastAsia="Times New Roman" w:hAnsi="Book Antiqua" w:cs="Times New Roman"/>
          <w:b/>
          <w:sz w:val="19"/>
          <w:szCs w:val="19"/>
          <w:lang w:eastAsia="pt-BR"/>
        </w:rPr>
        <w:t xml:space="preserve"> </w:t>
      </w:r>
      <w:r w:rsidRPr="000E6847">
        <w:rPr>
          <w:rFonts w:ascii="Book Antiqua" w:eastAsia="Times New Roman" w:hAnsi="Book Antiqua" w:cs="Times New Roman"/>
          <w:b/>
          <w:sz w:val="19"/>
          <w:szCs w:val="19"/>
          <w:highlight w:val="yellow"/>
          <w:lang w:eastAsia="pt-BR"/>
        </w:rPr>
        <w:t>de empresas mercantis</w:t>
      </w:r>
      <w:r w:rsidRPr="000103E7">
        <w:rPr>
          <w:rFonts w:ascii="Book Antiqua" w:eastAsia="Times New Roman" w:hAnsi="Book Antiqua" w:cs="Times New Roman"/>
          <w:b/>
          <w:sz w:val="16"/>
          <w:szCs w:val="16"/>
          <w:lang w:eastAsia="pt-BR"/>
        </w:rPr>
        <w:t>;</w:t>
      </w:r>
      <w:r w:rsidR="008E0249" w:rsidRPr="000103E7">
        <w:rPr>
          <w:rFonts w:ascii="Book Antiqua" w:eastAsia="Times New Roman" w:hAnsi="Book Antiqua" w:cs="Times New Roman"/>
          <w:b/>
          <w:sz w:val="16"/>
          <w:szCs w:val="16"/>
          <w:lang w:eastAsia="pt-BR"/>
        </w:rPr>
        <w:t xml:space="preserve"> </w:t>
      </w:r>
      <w:r w:rsidR="006C62E0" w:rsidRPr="000103E7">
        <w:rPr>
          <w:rFonts w:ascii="Book Antiqua" w:eastAsia="Times New Roman" w:hAnsi="Book Antiqua" w:cs="Times New Roman"/>
          <w:b/>
          <w:color w:val="FF0000"/>
          <w:sz w:val="16"/>
          <w:szCs w:val="16"/>
          <w:u w:val="single"/>
          <w:lang w:eastAsia="pt-BR"/>
        </w:rPr>
        <w:t>(TJPI-2012)</w:t>
      </w:r>
      <w:r w:rsidR="008634FB" w:rsidRPr="000103E7">
        <w:rPr>
          <w:rFonts w:ascii="Book Antiqua" w:eastAsia="Times New Roman" w:hAnsi="Book Antiqua" w:cs="Times New Roman"/>
          <w:b/>
          <w:color w:val="FF0000"/>
          <w:sz w:val="16"/>
          <w:szCs w:val="16"/>
          <w:lang w:eastAsia="pt-BR"/>
        </w:rPr>
        <w:t xml:space="preserve"> </w:t>
      </w:r>
      <w:r w:rsidR="00061867" w:rsidRPr="000103E7">
        <w:rPr>
          <w:rFonts w:ascii="Book Antiqua" w:eastAsia="Times New Roman" w:hAnsi="Book Antiqua" w:cs="Times New Roman"/>
          <w:b/>
          <w:color w:val="FF0000"/>
          <w:sz w:val="16"/>
          <w:szCs w:val="16"/>
          <w:u w:val="single"/>
          <w:lang w:eastAsia="pt-BR"/>
        </w:rPr>
        <w:t>(DPETO-2013)</w:t>
      </w:r>
      <w:r w:rsidR="000E6847" w:rsidRPr="000103E7">
        <w:rPr>
          <w:rFonts w:ascii="Book Antiqua" w:eastAsia="Times New Roman" w:hAnsi="Book Antiqua" w:cs="Times New Roman"/>
          <w:b/>
          <w:color w:val="FF0000"/>
          <w:sz w:val="16"/>
          <w:szCs w:val="16"/>
          <w:lang w:eastAsia="pt-BR"/>
        </w:rPr>
        <w:t xml:space="preserve"> </w:t>
      </w:r>
      <w:r w:rsidR="000E6847" w:rsidRPr="000103E7">
        <w:rPr>
          <w:rFonts w:ascii="Book Antiqua" w:eastAsia="Times New Roman" w:hAnsi="Book Antiqua" w:cs="Times New Roman"/>
          <w:b/>
          <w:color w:val="FF0000"/>
          <w:sz w:val="16"/>
          <w:szCs w:val="16"/>
          <w:u w:val="single"/>
          <w:lang w:eastAsia="pt-BR"/>
        </w:rPr>
        <w:t>(Cartórios/TJPR-2019)</w:t>
      </w:r>
      <w:r w:rsidR="0017091F" w:rsidRPr="000103E7">
        <w:rPr>
          <w:rFonts w:ascii="Book Antiqua" w:eastAsia="Times New Roman" w:hAnsi="Book Antiqua" w:cs="Times New Roman"/>
          <w:b/>
          <w:color w:val="FF0000"/>
          <w:sz w:val="16"/>
          <w:szCs w:val="16"/>
          <w:lang w:eastAsia="pt-BR"/>
        </w:rPr>
        <w:t xml:space="preserve"> </w:t>
      </w:r>
      <w:r w:rsidR="0017091F" w:rsidRPr="000103E7">
        <w:rPr>
          <w:rFonts w:ascii="Book Antiqua" w:hAnsi="Book Antiqua" w:cs="Times New Roman"/>
          <w:b/>
          <w:bCs/>
          <w:color w:val="FF0000"/>
          <w:sz w:val="16"/>
          <w:szCs w:val="16"/>
          <w:u w:val="single"/>
        </w:rPr>
        <w:t>(Cartórios/TJR</w:t>
      </w:r>
      <w:r w:rsidR="0017091F" w:rsidRPr="000103E7">
        <w:rPr>
          <w:rFonts w:ascii="Book Antiqua" w:hAnsi="Book Antiqua"/>
          <w:b/>
          <w:bCs/>
          <w:color w:val="FF0000"/>
          <w:sz w:val="16"/>
          <w:szCs w:val="16"/>
          <w:u w:val="single"/>
        </w:rPr>
        <w:t>S</w:t>
      </w:r>
      <w:r w:rsidR="0017091F" w:rsidRPr="000103E7">
        <w:rPr>
          <w:rFonts w:ascii="Book Antiqua" w:hAnsi="Book Antiqua" w:cs="Times New Roman"/>
          <w:b/>
          <w:bCs/>
          <w:color w:val="FF0000"/>
          <w:sz w:val="16"/>
          <w:szCs w:val="16"/>
          <w:u w:val="single"/>
        </w:rPr>
        <w:t>-2019)</w:t>
      </w:r>
    </w:p>
    <w:p w14:paraId="2DB6C0B4" w14:textId="160726F6"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xml:space="preserve">c) dos </w:t>
      </w:r>
      <w:r w:rsidRPr="000E6847">
        <w:rPr>
          <w:rFonts w:ascii="Book Antiqua" w:eastAsia="Times New Roman" w:hAnsi="Book Antiqua" w:cs="Times New Roman"/>
          <w:b/>
          <w:bCs/>
          <w:sz w:val="19"/>
          <w:szCs w:val="19"/>
          <w:highlight w:val="cyan"/>
          <w:lang w:eastAsia="pt-BR"/>
        </w:rPr>
        <w:t>atos de constituição</w:t>
      </w:r>
      <w:r w:rsidRPr="005650F3">
        <w:rPr>
          <w:rFonts w:ascii="Book Antiqua" w:eastAsia="Times New Roman" w:hAnsi="Book Antiqua" w:cs="Times New Roman"/>
          <w:sz w:val="19"/>
          <w:szCs w:val="19"/>
          <w:lang w:eastAsia="pt-BR"/>
        </w:rPr>
        <w:t xml:space="preserve"> e </w:t>
      </w:r>
      <w:r w:rsidRPr="000E6847">
        <w:rPr>
          <w:rFonts w:ascii="Book Antiqua" w:eastAsia="Times New Roman" w:hAnsi="Book Antiqua" w:cs="Times New Roman"/>
          <w:b/>
          <w:bCs/>
          <w:sz w:val="19"/>
          <w:szCs w:val="19"/>
          <w:highlight w:val="cyan"/>
          <w:lang w:eastAsia="pt-BR"/>
        </w:rPr>
        <w:t>alterações</w:t>
      </w:r>
      <w:r w:rsidRPr="000E6847">
        <w:rPr>
          <w:rFonts w:ascii="Book Antiqua" w:eastAsia="Times New Roman" w:hAnsi="Book Antiqua" w:cs="Times New Roman"/>
          <w:b/>
          <w:bCs/>
          <w:sz w:val="19"/>
          <w:szCs w:val="19"/>
          <w:lang w:eastAsia="pt-BR"/>
        </w:rPr>
        <w:t xml:space="preserve"> </w:t>
      </w:r>
      <w:r w:rsidRPr="000E6847">
        <w:rPr>
          <w:rFonts w:ascii="Book Antiqua" w:eastAsia="Times New Roman" w:hAnsi="Book Antiqua" w:cs="Times New Roman"/>
          <w:b/>
          <w:bCs/>
          <w:sz w:val="19"/>
          <w:szCs w:val="19"/>
          <w:highlight w:val="yellow"/>
          <w:lang w:eastAsia="pt-BR"/>
        </w:rPr>
        <w:t>de consórcio</w:t>
      </w:r>
      <w:r w:rsidRPr="000E6847">
        <w:rPr>
          <w:rFonts w:ascii="Book Antiqua" w:eastAsia="Times New Roman" w:hAnsi="Book Antiqua" w:cs="Times New Roman"/>
          <w:b/>
          <w:bCs/>
          <w:sz w:val="19"/>
          <w:szCs w:val="19"/>
          <w:lang w:eastAsia="pt-BR"/>
        </w:rPr>
        <w:t xml:space="preserve"> e </w:t>
      </w:r>
      <w:r w:rsidRPr="000E6847">
        <w:rPr>
          <w:rFonts w:ascii="Book Antiqua" w:eastAsia="Times New Roman" w:hAnsi="Book Antiqua" w:cs="Times New Roman"/>
          <w:b/>
          <w:bCs/>
          <w:sz w:val="19"/>
          <w:szCs w:val="19"/>
          <w:highlight w:val="yellow"/>
          <w:lang w:eastAsia="pt-BR"/>
        </w:rPr>
        <w:t>de grupo de sociedades</w:t>
      </w:r>
      <w:r w:rsidRPr="000E6847">
        <w:rPr>
          <w:rFonts w:ascii="Book Antiqua" w:eastAsia="Times New Roman" w:hAnsi="Book Antiqua" w:cs="Times New Roman"/>
          <w:b/>
          <w:bCs/>
          <w:sz w:val="19"/>
          <w:szCs w:val="19"/>
          <w:lang w:eastAsia="pt-BR"/>
        </w:rPr>
        <w:t>, conforme previsto na</w:t>
      </w:r>
      <w:r w:rsidRPr="005650F3">
        <w:rPr>
          <w:rFonts w:ascii="Book Antiqua" w:eastAsia="Times New Roman" w:hAnsi="Book Antiqua" w:cs="Times New Roman"/>
          <w:sz w:val="19"/>
          <w:szCs w:val="19"/>
          <w:lang w:eastAsia="pt-BR"/>
        </w:rPr>
        <w:t xml:space="preserve"> </w:t>
      </w:r>
      <w:hyperlink r:id="rId62" w:history="1">
        <w:r w:rsidRPr="005650F3">
          <w:rPr>
            <w:rFonts w:ascii="Book Antiqua" w:eastAsia="Times New Roman" w:hAnsi="Book Antiqua" w:cs="Times New Roman"/>
            <w:color w:val="0000FF"/>
            <w:sz w:val="19"/>
            <w:szCs w:val="19"/>
            <w:u w:val="single"/>
            <w:lang w:eastAsia="pt-BR"/>
          </w:rPr>
          <w:t>Lei nº 6.404, de 15 de dezembro de 1976</w:t>
        </w:r>
      </w:hyperlink>
      <w:r w:rsidRPr="000103E7">
        <w:rPr>
          <w:rFonts w:ascii="Book Antiqua" w:eastAsia="Times New Roman" w:hAnsi="Book Antiqua" w:cs="Times New Roman"/>
          <w:sz w:val="16"/>
          <w:szCs w:val="16"/>
          <w:lang w:eastAsia="pt-BR"/>
        </w:rPr>
        <w:t>;</w:t>
      </w:r>
      <w:r w:rsidR="00061867" w:rsidRPr="000103E7">
        <w:rPr>
          <w:rFonts w:ascii="Book Antiqua" w:eastAsia="Times New Roman" w:hAnsi="Book Antiqua" w:cs="Times New Roman"/>
          <w:sz w:val="16"/>
          <w:szCs w:val="16"/>
          <w:lang w:eastAsia="pt-BR"/>
        </w:rPr>
        <w:t xml:space="preserve"> </w:t>
      </w:r>
      <w:r w:rsidR="00061867" w:rsidRPr="000103E7">
        <w:rPr>
          <w:rFonts w:ascii="Book Antiqua" w:eastAsia="Times New Roman" w:hAnsi="Book Antiqua" w:cs="Times New Roman"/>
          <w:b/>
          <w:color w:val="FF0000"/>
          <w:sz w:val="16"/>
          <w:szCs w:val="16"/>
          <w:u w:val="single"/>
          <w:lang w:eastAsia="pt-BR"/>
        </w:rPr>
        <w:t>(DPETO-2013)</w:t>
      </w:r>
      <w:r w:rsidR="000E6847" w:rsidRPr="000103E7">
        <w:rPr>
          <w:rFonts w:ascii="Book Antiqua" w:eastAsia="Times New Roman" w:hAnsi="Book Antiqua" w:cs="Times New Roman"/>
          <w:b/>
          <w:color w:val="FF0000"/>
          <w:sz w:val="16"/>
          <w:szCs w:val="16"/>
          <w:lang w:eastAsia="pt-BR"/>
        </w:rPr>
        <w:t xml:space="preserve"> </w:t>
      </w:r>
      <w:r w:rsidR="000E6847" w:rsidRPr="000103E7">
        <w:rPr>
          <w:rFonts w:ascii="Book Antiqua" w:eastAsia="Times New Roman" w:hAnsi="Book Antiqua" w:cs="Times New Roman"/>
          <w:b/>
          <w:color w:val="FF0000"/>
          <w:sz w:val="16"/>
          <w:szCs w:val="16"/>
          <w:u w:val="single"/>
          <w:lang w:eastAsia="pt-BR"/>
        </w:rPr>
        <w:t>(Cartórios/TJPR-2019)</w:t>
      </w:r>
    </w:p>
    <w:p w14:paraId="570B9567"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 xml:space="preserve">II - </w:t>
      </w:r>
      <w:proofErr w:type="gramStart"/>
      <w:r w:rsidRPr="005650F3">
        <w:rPr>
          <w:rFonts w:ascii="Book Antiqua" w:eastAsia="Times New Roman" w:hAnsi="Book Antiqua" w:cs="Times New Roman"/>
          <w:sz w:val="19"/>
          <w:szCs w:val="19"/>
          <w:lang w:eastAsia="pt-BR"/>
        </w:rPr>
        <w:t>o</w:t>
      </w:r>
      <w:proofErr w:type="gramEnd"/>
      <w:r w:rsidRPr="005650F3">
        <w:rPr>
          <w:rFonts w:ascii="Book Antiqua" w:eastAsia="Times New Roman" w:hAnsi="Book Antiqua" w:cs="Times New Roman"/>
          <w:sz w:val="19"/>
          <w:szCs w:val="19"/>
          <w:lang w:eastAsia="pt-BR"/>
        </w:rPr>
        <w:t xml:space="preserve"> julgamento do recurso previsto nesta lei.</w:t>
      </w:r>
    </w:p>
    <w:p w14:paraId="726F6C5A" w14:textId="77777777" w:rsidR="00746D33" w:rsidRPr="000103E7" w:rsidRDefault="00746D33"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94" w:name="art41p"/>
      <w:bookmarkEnd w:id="94"/>
      <w:r w:rsidRPr="005650F3">
        <w:rPr>
          <w:rFonts w:ascii="Book Antiqua" w:eastAsia="Times New Roman" w:hAnsi="Book Antiqua" w:cs="Times New Roman"/>
          <w:sz w:val="19"/>
          <w:szCs w:val="19"/>
          <w:lang w:eastAsia="pt-BR"/>
        </w:rPr>
        <w:t>Parágrafo único. Os pedidos de arquivamento de que trata o inciso I do caput deste artigo serão decididos no prazo de 5 (cinco) dias úteis, contado da data de seu recebimento, sob pena de os atos serem considerados arquivados, mediante provocação dos interessados, sem prejuízo do exame das formalidades legais pela procuradoria</w:t>
      </w:r>
      <w:r w:rsidRPr="000103E7">
        <w:rPr>
          <w:rFonts w:ascii="Book Antiqua" w:eastAsia="Times New Roman" w:hAnsi="Book Antiqua" w:cs="Times New Roman"/>
          <w:sz w:val="16"/>
          <w:szCs w:val="16"/>
          <w:lang w:eastAsia="pt-BR"/>
        </w:rPr>
        <w:t xml:space="preserve">.    </w:t>
      </w:r>
      <w:hyperlink r:id="rId63"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379CB407" w14:textId="481AEAC7"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95" w:name="art42"/>
      <w:bookmarkEnd w:id="95"/>
      <w:r w:rsidRPr="005650F3">
        <w:rPr>
          <w:rFonts w:ascii="Book Antiqua" w:eastAsia="Times New Roman" w:hAnsi="Book Antiqua" w:cs="Times New Roman"/>
          <w:b/>
          <w:sz w:val="19"/>
          <w:szCs w:val="19"/>
          <w:highlight w:val="magenta"/>
          <w:lang w:eastAsia="pt-BR"/>
        </w:rPr>
        <w:t>Art. 42</w:t>
      </w:r>
      <w:r w:rsidRPr="005650F3">
        <w:rPr>
          <w:rFonts w:ascii="Book Antiqua" w:eastAsia="Times New Roman" w:hAnsi="Book Antiqua" w:cs="Times New Roman"/>
          <w:sz w:val="19"/>
          <w:szCs w:val="19"/>
          <w:lang w:eastAsia="pt-BR"/>
        </w:rPr>
        <w:t xml:space="preserve">. Os atos próprios do Registro Público de Empresas Mercantis e Atividades Afins, não previstos no artigo anterior, serão objeto de </w:t>
      </w:r>
      <w:r w:rsidRPr="005650F3">
        <w:rPr>
          <w:rFonts w:ascii="Book Antiqua" w:eastAsia="Times New Roman" w:hAnsi="Book Antiqua" w:cs="Times New Roman"/>
          <w:b/>
          <w:sz w:val="19"/>
          <w:szCs w:val="19"/>
          <w:highlight w:val="yellow"/>
          <w:lang w:eastAsia="pt-BR"/>
        </w:rPr>
        <w:t>decisão singular</w:t>
      </w:r>
      <w:r w:rsidRPr="005650F3">
        <w:rPr>
          <w:rFonts w:ascii="Book Antiqua" w:eastAsia="Times New Roman" w:hAnsi="Book Antiqua" w:cs="Times New Roman"/>
          <w:sz w:val="19"/>
          <w:szCs w:val="19"/>
          <w:lang w:eastAsia="pt-BR"/>
        </w:rPr>
        <w:t xml:space="preserve"> proferida pelo presidente da junta comercial, por vogal ou servidor que possua comprovados conhecimentos de Direito Comercial e de Registro de Empresas Mercantis</w:t>
      </w:r>
      <w:r w:rsidRPr="000103E7">
        <w:rPr>
          <w:rFonts w:ascii="Book Antiqua" w:eastAsia="Times New Roman" w:hAnsi="Book Antiqua" w:cs="Times New Roman"/>
          <w:sz w:val="16"/>
          <w:szCs w:val="16"/>
          <w:lang w:eastAsia="pt-BR"/>
        </w:rPr>
        <w:t>.</w:t>
      </w:r>
      <w:r w:rsidR="00817B7C" w:rsidRPr="000103E7">
        <w:rPr>
          <w:rFonts w:ascii="Book Antiqua" w:eastAsia="Times New Roman" w:hAnsi="Book Antiqua" w:cs="Times New Roman"/>
          <w:sz w:val="16"/>
          <w:szCs w:val="16"/>
          <w:lang w:eastAsia="pt-BR"/>
        </w:rPr>
        <w:t xml:space="preserve"> </w:t>
      </w:r>
      <w:r w:rsidR="00817B7C" w:rsidRPr="000103E7">
        <w:rPr>
          <w:rFonts w:ascii="Book Antiqua" w:eastAsia="Times New Roman" w:hAnsi="Book Antiqua" w:cs="Times New Roman"/>
          <w:b/>
          <w:color w:val="FF0000"/>
          <w:sz w:val="16"/>
          <w:szCs w:val="16"/>
          <w:u w:val="single"/>
          <w:lang w:eastAsia="pt-BR"/>
        </w:rPr>
        <w:t>(TJPI-2007)</w:t>
      </w:r>
      <w:r w:rsidR="00F26EF3" w:rsidRPr="000103E7">
        <w:rPr>
          <w:rFonts w:ascii="Book Antiqua" w:eastAsia="Times New Roman" w:hAnsi="Book Antiqua" w:cs="Times New Roman"/>
          <w:b/>
          <w:color w:val="FF0000"/>
          <w:sz w:val="16"/>
          <w:szCs w:val="16"/>
          <w:lang w:eastAsia="pt-BR"/>
        </w:rPr>
        <w:t xml:space="preserve"> </w:t>
      </w:r>
      <w:r w:rsidR="00F26EF3" w:rsidRPr="000103E7">
        <w:rPr>
          <w:rFonts w:ascii="Book Antiqua" w:eastAsia="Times New Roman" w:hAnsi="Book Antiqua" w:cs="Times New Roman"/>
          <w:b/>
          <w:bCs/>
          <w:color w:val="FF0000"/>
          <w:sz w:val="16"/>
          <w:szCs w:val="16"/>
          <w:u w:val="single"/>
          <w:lang w:eastAsia="pt-BR"/>
        </w:rPr>
        <w:t>(Cartórios/TJRS-2015)</w:t>
      </w:r>
    </w:p>
    <w:p w14:paraId="11B349C9" w14:textId="77777777" w:rsidR="00746D33" w:rsidRPr="000103E7" w:rsidRDefault="00746D33" w:rsidP="00746D3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96" w:name="art42§1"/>
      <w:bookmarkStart w:id="97" w:name="art42§1."/>
      <w:bookmarkEnd w:id="96"/>
      <w:bookmarkEnd w:id="97"/>
      <w:r w:rsidRPr="005650F3">
        <w:rPr>
          <w:rFonts w:ascii="Book Antiqua" w:eastAsia="Times New Roman" w:hAnsi="Book Antiqua" w:cs="Times New Roman"/>
          <w:sz w:val="19"/>
          <w:szCs w:val="19"/>
          <w:lang w:eastAsia="pt-BR"/>
        </w:rPr>
        <w:t>§ 1º. Os vogais e servidores habilitados a proferir decisões singulares serão designados pelo presidente da junta comercial</w:t>
      </w:r>
      <w:r w:rsidRPr="000103E7">
        <w:rPr>
          <w:rFonts w:ascii="Book Antiqua" w:eastAsia="Times New Roman" w:hAnsi="Book Antiqua" w:cs="Times New Roman"/>
          <w:sz w:val="16"/>
          <w:szCs w:val="16"/>
          <w:lang w:eastAsia="pt-BR"/>
        </w:rPr>
        <w:t xml:space="preserve">.   </w:t>
      </w:r>
      <w:hyperlink r:id="rId64" w:anchor="art14" w:history="1">
        <w:r w:rsidRPr="000103E7">
          <w:rPr>
            <w:rStyle w:val="Hyperlink"/>
            <w:rFonts w:ascii="Book Antiqua" w:eastAsia="Times New Roman" w:hAnsi="Book Antiqua" w:cs="Times New Roman"/>
            <w:sz w:val="16"/>
            <w:szCs w:val="16"/>
            <w:lang w:eastAsia="pt-BR"/>
          </w:rPr>
          <w:t>(Redação dada pela Lei nº 13.874, de 2019)</w:t>
        </w:r>
      </w:hyperlink>
    </w:p>
    <w:p w14:paraId="2622644F" w14:textId="77777777" w:rsidR="00746D33" w:rsidRPr="000103E7" w:rsidRDefault="00746D33" w:rsidP="00746D3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2</w:t>
      </w:r>
      <w:proofErr w:type="gramStart"/>
      <w:r w:rsidRPr="005650F3">
        <w:rPr>
          <w:rFonts w:ascii="Book Antiqua" w:eastAsia="Times New Roman" w:hAnsi="Book Antiqua" w:cs="Times New Roman"/>
          <w:sz w:val="19"/>
          <w:szCs w:val="19"/>
          <w:lang w:eastAsia="pt-BR"/>
        </w:rPr>
        <w:t>º  Os</w:t>
      </w:r>
      <w:proofErr w:type="gramEnd"/>
      <w:r w:rsidRPr="005650F3">
        <w:rPr>
          <w:rFonts w:ascii="Book Antiqua" w:eastAsia="Times New Roman" w:hAnsi="Book Antiqua" w:cs="Times New Roman"/>
          <w:sz w:val="19"/>
          <w:szCs w:val="19"/>
          <w:lang w:eastAsia="pt-BR"/>
        </w:rPr>
        <w:t xml:space="preserve"> pedidos de arquivamento não previstos no inciso I do caput do art. 41 desta Lei serão decididos no prazo de 2 (dois) dias úteis, contado da data de seu recebimento, sob pena de os atos serem considerados arquivados, mediante provocação dos interessados, sem prejuízo do exame das formalidades legais pela procuradoria</w:t>
      </w:r>
      <w:r w:rsidRPr="000103E7">
        <w:rPr>
          <w:rFonts w:ascii="Book Antiqua" w:eastAsia="Times New Roman" w:hAnsi="Book Antiqua" w:cs="Times New Roman"/>
          <w:sz w:val="16"/>
          <w:szCs w:val="16"/>
          <w:lang w:eastAsia="pt-BR"/>
        </w:rPr>
        <w:t xml:space="preserve">.    </w:t>
      </w:r>
      <w:hyperlink r:id="rId65"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106EFEB2" w14:textId="77777777" w:rsidR="00746D33" w:rsidRPr="000103E7" w:rsidRDefault="00746D33" w:rsidP="00746D3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3º  O arquivamento dos atos constitutivos e de alterações não previstos no inciso I do caput do art. 41 desta Lei terá o registro deferido automaticamente caso cumpridos os requisitos de</w:t>
      </w:r>
      <w:r w:rsidRPr="000103E7">
        <w:rPr>
          <w:rFonts w:ascii="Book Antiqua" w:eastAsia="Times New Roman" w:hAnsi="Book Antiqua" w:cs="Times New Roman"/>
          <w:sz w:val="16"/>
          <w:szCs w:val="16"/>
          <w:lang w:eastAsia="pt-BR"/>
        </w:rPr>
        <w:t xml:space="preserve">:   </w:t>
      </w:r>
      <w:hyperlink r:id="rId66"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0D2DBDE5" w14:textId="77777777" w:rsidR="00746D33" w:rsidRPr="00B87B9B" w:rsidRDefault="00746D33" w:rsidP="00746D3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5650F3">
        <w:rPr>
          <w:rFonts w:ascii="Book Antiqua" w:eastAsia="Times New Roman" w:hAnsi="Book Antiqua" w:cs="Times New Roman"/>
          <w:sz w:val="19"/>
          <w:szCs w:val="19"/>
          <w:lang w:eastAsia="pt-BR"/>
        </w:rPr>
        <w:t>I - aprovação da consulta prévia da viabilidade do nome empresarial e da viabilidade de localização, quando o ato exigir; e </w:t>
      </w:r>
      <w:r w:rsidRPr="000103E7">
        <w:rPr>
          <w:rFonts w:ascii="Book Antiqua" w:eastAsia="Times New Roman" w:hAnsi="Book Antiqua" w:cs="Times New Roman"/>
          <w:sz w:val="18"/>
          <w:szCs w:val="18"/>
          <w:lang w:eastAsia="pt-BR"/>
        </w:rPr>
        <w:t xml:space="preserve">  </w:t>
      </w:r>
      <w:hyperlink r:id="rId67"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2EDABBC1" w14:textId="523C1A2E" w:rsidR="00746D33" w:rsidRPr="000103E7" w:rsidRDefault="00746D33" w:rsidP="00746D3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xml:space="preserve">II - </w:t>
      </w:r>
      <w:proofErr w:type="gramStart"/>
      <w:r w:rsidRPr="005650F3">
        <w:rPr>
          <w:rFonts w:ascii="Book Antiqua" w:eastAsia="Times New Roman" w:hAnsi="Book Antiqua" w:cs="Times New Roman"/>
          <w:sz w:val="19"/>
          <w:szCs w:val="19"/>
          <w:lang w:eastAsia="pt-BR"/>
        </w:rPr>
        <w:t>utilização</w:t>
      </w:r>
      <w:proofErr w:type="gramEnd"/>
      <w:r w:rsidRPr="005650F3">
        <w:rPr>
          <w:rFonts w:ascii="Book Antiqua" w:eastAsia="Times New Roman" w:hAnsi="Book Antiqua" w:cs="Times New Roman"/>
          <w:sz w:val="19"/>
          <w:szCs w:val="19"/>
          <w:lang w:eastAsia="pt-BR"/>
        </w:rPr>
        <w:t xml:space="preserve"> pelo requerente do instrumento padrão estabelecido pelo Departamento Nacional de Registro Empresarial e Integração (Drei) da Secretaria de Governo Digital da Secretaria Especial de Desburocratização, Gestão e Governo Digital do Ministério da Economia</w:t>
      </w:r>
      <w:r w:rsidRPr="000103E7">
        <w:rPr>
          <w:rFonts w:ascii="Book Antiqua" w:eastAsia="Times New Roman" w:hAnsi="Book Antiqua" w:cs="Times New Roman"/>
          <w:sz w:val="16"/>
          <w:szCs w:val="16"/>
          <w:lang w:eastAsia="pt-BR"/>
        </w:rPr>
        <w:t xml:space="preserve">. </w:t>
      </w:r>
      <w:hyperlink r:id="rId68"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1861B27B" w14:textId="77777777" w:rsidR="00746D33" w:rsidRPr="000103E7" w:rsidRDefault="00746D33" w:rsidP="00746D3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4</w:t>
      </w:r>
      <w:proofErr w:type="gramStart"/>
      <w:r w:rsidRPr="005650F3">
        <w:rPr>
          <w:rFonts w:ascii="Book Antiqua" w:eastAsia="Times New Roman" w:hAnsi="Book Antiqua" w:cs="Times New Roman"/>
          <w:sz w:val="19"/>
          <w:szCs w:val="19"/>
          <w:lang w:eastAsia="pt-BR"/>
        </w:rPr>
        <w:t>º  O</w:t>
      </w:r>
      <w:proofErr w:type="gramEnd"/>
      <w:r w:rsidRPr="005650F3">
        <w:rPr>
          <w:rFonts w:ascii="Book Antiqua" w:eastAsia="Times New Roman" w:hAnsi="Book Antiqua" w:cs="Times New Roman"/>
          <w:sz w:val="19"/>
          <w:szCs w:val="19"/>
          <w:lang w:eastAsia="pt-BR"/>
        </w:rPr>
        <w:t xml:space="preserve"> arquivamento dos atos de extinção não previstos no inciso I do caput do art. 41 desta Lei terá o registro deferido automaticamente no caso de utilização pelo requerente do instrumento padrão estabelecido pelo Drei</w:t>
      </w:r>
      <w:r w:rsidRPr="000103E7">
        <w:rPr>
          <w:rFonts w:ascii="Book Antiqua" w:eastAsia="Times New Roman" w:hAnsi="Book Antiqua" w:cs="Times New Roman"/>
          <w:sz w:val="16"/>
          <w:szCs w:val="16"/>
          <w:lang w:eastAsia="pt-BR"/>
        </w:rPr>
        <w:t xml:space="preserve">.   </w:t>
      </w:r>
      <w:hyperlink r:id="rId69"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7708EA94" w14:textId="77777777" w:rsidR="00746D33" w:rsidRPr="000103E7" w:rsidRDefault="00746D33" w:rsidP="00746D3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5</w:t>
      </w:r>
      <w:proofErr w:type="gramStart"/>
      <w:r w:rsidRPr="005650F3">
        <w:rPr>
          <w:rFonts w:ascii="Book Antiqua" w:eastAsia="Times New Roman" w:hAnsi="Book Antiqua" w:cs="Times New Roman"/>
          <w:sz w:val="19"/>
          <w:szCs w:val="19"/>
          <w:lang w:eastAsia="pt-BR"/>
        </w:rPr>
        <w:t>º  Nas</w:t>
      </w:r>
      <w:proofErr w:type="gramEnd"/>
      <w:r w:rsidRPr="005650F3">
        <w:rPr>
          <w:rFonts w:ascii="Book Antiqua" w:eastAsia="Times New Roman" w:hAnsi="Book Antiqua" w:cs="Times New Roman"/>
          <w:sz w:val="19"/>
          <w:szCs w:val="19"/>
          <w:lang w:eastAsia="pt-BR"/>
        </w:rPr>
        <w:t xml:space="preserve"> hipóteses de que tratam os §§ 3º e 4º do caput deste artigo, a análise do cumprimento das formalidades legais será feita posteriormente, no prazo de 2 (dois) dias úteis, contado da data do deferimento automático do registro</w:t>
      </w:r>
      <w:r w:rsidRPr="000103E7">
        <w:rPr>
          <w:rFonts w:ascii="Book Antiqua" w:eastAsia="Times New Roman" w:hAnsi="Book Antiqua" w:cs="Times New Roman"/>
          <w:sz w:val="16"/>
          <w:szCs w:val="16"/>
          <w:lang w:eastAsia="pt-BR"/>
        </w:rPr>
        <w:t xml:space="preserve">.   </w:t>
      </w:r>
      <w:hyperlink r:id="rId70"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2C1C1E10" w14:textId="174A1F47" w:rsidR="00746D33" w:rsidRPr="000103E7" w:rsidRDefault="00746D33" w:rsidP="00746D3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6º  Após a análise de que trata o § 5º deste artigo, a identificação da existência de vício acarretará</w:t>
      </w:r>
      <w:r w:rsidRPr="000103E7">
        <w:rPr>
          <w:rFonts w:ascii="Book Antiqua" w:eastAsia="Times New Roman" w:hAnsi="Book Antiqua" w:cs="Times New Roman"/>
          <w:sz w:val="16"/>
          <w:szCs w:val="16"/>
          <w:lang w:eastAsia="pt-BR"/>
        </w:rPr>
        <w:t>:</w:t>
      </w:r>
      <w:r w:rsidR="00B87B9B" w:rsidRPr="000103E7">
        <w:rPr>
          <w:rFonts w:ascii="Book Antiqua" w:eastAsia="Times New Roman" w:hAnsi="Book Antiqua" w:cs="Times New Roman"/>
          <w:sz w:val="16"/>
          <w:szCs w:val="16"/>
          <w:lang w:eastAsia="pt-BR"/>
        </w:rPr>
        <w:t xml:space="preserve"> </w:t>
      </w:r>
      <w:hyperlink r:id="rId71"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4DBA0DAD" w14:textId="7FD0E670" w:rsidR="00746D33" w:rsidRPr="000103E7" w:rsidRDefault="00746D33" w:rsidP="00746D3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lastRenderedPageBreak/>
        <w:t>I - o cancelamento do arquivamento, se o vício for insanável; ou </w:t>
      </w:r>
      <w:hyperlink r:id="rId72"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75AB72B9" w14:textId="2928DAC9" w:rsidR="00746D33" w:rsidRPr="000103E7" w:rsidRDefault="00746D33" w:rsidP="00746D3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xml:space="preserve">II - </w:t>
      </w:r>
      <w:proofErr w:type="gramStart"/>
      <w:r w:rsidRPr="005650F3">
        <w:rPr>
          <w:rFonts w:ascii="Book Antiqua" w:eastAsia="Times New Roman" w:hAnsi="Book Antiqua" w:cs="Times New Roman"/>
          <w:sz w:val="19"/>
          <w:szCs w:val="19"/>
          <w:lang w:eastAsia="pt-BR"/>
        </w:rPr>
        <w:t>a</w:t>
      </w:r>
      <w:proofErr w:type="gramEnd"/>
      <w:r w:rsidRPr="005650F3">
        <w:rPr>
          <w:rFonts w:ascii="Book Antiqua" w:eastAsia="Times New Roman" w:hAnsi="Book Antiqua" w:cs="Times New Roman"/>
          <w:sz w:val="19"/>
          <w:szCs w:val="19"/>
          <w:lang w:eastAsia="pt-BR"/>
        </w:rPr>
        <w:t xml:space="preserve"> observação do procedimento estabelecido pelo Drei, se o vício for sanável</w:t>
      </w:r>
      <w:r w:rsidRPr="000103E7">
        <w:rPr>
          <w:rFonts w:ascii="Book Antiqua" w:eastAsia="Times New Roman" w:hAnsi="Book Antiqua" w:cs="Times New Roman"/>
          <w:sz w:val="16"/>
          <w:szCs w:val="16"/>
          <w:lang w:eastAsia="pt-BR"/>
        </w:rPr>
        <w:t xml:space="preserve">. </w:t>
      </w:r>
      <w:hyperlink r:id="rId73"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4D5D0AFB" w14:textId="77777777"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98" w:name="art43."/>
      <w:bookmarkStart w:id="99" w:name="art43"/>
      <w:bookmarkEnd w:id="98"/>
      <w:bookmarkEnd w:id="99"/>
      <w:r w:rsidRPr="000103E7">
        <w:rPr>
          <w:rFonts w:ascii="Book Antiqua" w:eastAsia="Times New Roman" w:hAnsi="Book Antiqua" w:cs="Times New Roman"/>
          <w:sz w:val="16"/>
          <w:szCs w:val="16"/>
          <w:lang w:eastAsia="pt-BR"/>
        </w:rPr>
        <w:t xml:space="preserve">Art. 43.  </w:t>
      </w:r>
      <w:hyperlink r:id="rId74" w:anchor="art19" w:history="1">
        <w:r w:rsidR="00746D33" w:rsidRPr="000103E7">
          <w:rPr>
            <w:rStyle w:val="Hyperlink"/>
            <w:rFonts w:ascii="Book Antiqua" w:hAnsi="Book Antiqua"/>
            <w:sz w:val="16"/>
            <w:szCs w:val="16"/>
          </w:rPr>
          <w:t>(Revogado pela Lei nº 13.784, de 2019)</w:t>
        </w:r>
      </w:hyperlink>
    </w:p>
    <w:p w14:paraId="057B2F0E"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SUBSEÇÃO V</w:t>
      </w:r>
    </w:p>
    <w:p w14:paraId="61C8E6D4"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highlight w:val="green"/>
          <w:lang w:eastAsia="pt-BR"/>
        </w:rPr>
        <w:t>Do Processo Revisional</w:t>
      </w:r>
    </w:p>
    <w:p w14:paraId="734C3C70" w14:textId="5FEE4ADC"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b/>
          <w:sz w:val="19"/>
          <w:szCs w:val="19"/>
          <w:u w:val="single"/>
          <w:lang w:eastAsia="pt-BR"/>
        </w:rPr>
      </w:pPr>
      <w:bookmarkStart w:id="100" w:name="art44"/>
      <w:bookmarkEnd w:id="100"/>
      <w:r w:rsidRPr="005650F3">
        <w:rPr>
          <w:rFonts w:ascii="Book Antiqua" w:eastAsia="Times New Roman" w:hAnsi="Book Antiqua" w:cs="Times New Roman"/>
          <w:b/>
          <w:sz w:val="19"/>
          <w:szCs w:val="19"/>
          <w:highlight w:val="magenta"/>
          <w:lang w:eastAsia="pt-BR"/>
        </w:rPr>
        <w:t>Art. 44</w:t>
      </w:r>
      <w:r w:rsidRPr="005650F3">
        <w:rPr>
          <w:rFonts w:ascii="Book Antiqua" w:eastAsia="Times New Roman" w:hAnsi="Book Antiqua" w:cs="Times New Roman"/>
          <w:sz w:val="19"/>
          <w:szCs w:val="19"/>
          <w:lang w:eastAsia="pt-BR"/>
        </w:rPr>
        <w:t xml:space="preserve">. O </w:t>
      </w:r>
      <w:r w:rsidRPr="000E6847">
        <w:rPr>
          <w:rFonts w:ascii="Book Antiqua" w:eastAsia="Times New Roman" w:hAnsi="Book Antiqua" w:cs="Times New Roman"/>
          <w:b/>
          <w:caps/>
          <w:sz w:val="19"/>
          <w:szCs w:val="19"/>
          <w:shd w:val="clear" w:color="auto" w:fill="F7CAAC" w:themeFill="accent2" w:themeFillTint="66"/>
          <w:lang w:eastAsia="pt-BR"/>
        </w:rPr>
        <w:t>processo revisional</w:t>
      </w:r>
      <w:r w:rsidRPr="005650F3">
        <w:rPr>
          <w:rFonts w:ascii="Book Antiqua" w:eastAsia="Times New Roman" w:hAnsi="Book Antiqua" w:cs="Times New Roman"/>
          <w:sz w:val="19"/>
          <w:szCs w:val="19"/>
          <w:lang w:eastAsia="pt-BR"/>
        </w:rPr>
        <w:t xml:space="preserve"> pertinente ao </w:t>
      </w:r>
      <w:r w:rsidRPr="000E6847">
        <w:rPr>
          <w:rFonts w:ascii="Book Antiqua" w:eastAsia="Times New Roman" w:hAnsi="Book Antiqua" w:cs="Times New Roman"/>
          <w:b/>
          <w:bCs/>
          <w:sz w:val="19"/>
          <w:szCs w:val="19"/>
          <w:highlight w:val="cyan"/>
          <w:lang w:eastAsia="pt-BR"/>
        </w:rPr>
        <w:t>Registro Público de Empresas Mercantis e Atividades Afins</w:t>
      </w:r>
      <w:r w:rsidRPr="005650F3">
        <w:rPr>
          <w:rFonts w:ascii="Book Antiqua" w:eastAsia="Times New Roman" w:hAnsi="Book Antiqua" w:cs="Times New Roman"/>
          <w:sz w:val="19"/>
          <w:szCs w:val="19"/>
          <w:lang w:eastAsia="pt-BR"/>
        </w:rPr>
        <w:t xml:space="preserve"> </w:t>
      </w:r>
      <w:r w:rsidRPr="000E6847">
        <w:rPr>
          <w:rFonts w:ascii="Book Antiqua" w:eastAsia="Times New Roman" w:hAnsi="Book Antiqua" w:cs="Times New Roman"/>
          <w:b/>
          <w:caps/>
          <w:sz w:val="19"/>
          <w:szCs w:val="19"/>
          <w:highlight w:val="green"/>
          <w:lang w:eastAsia="pt-BR"/>
        </w:rPr>
        <w:t>dar-se-á</w:t>
      </w:r>
      <w:r w:rsidRPr="000E6847">
        <w:rPr>
          <w:rFonts w:ascii="Book Antiqua" w:eastAsia="Times New Roman" w:hAnsi="Book Antiqua" w:cs="Times New Roman"/>
          <w:b/>
          <w:sz w:val="19"/>
          <w:szCs w:val="19"/>
          <w:lang w:eastAsia="pt-BR"/>
        </w:rPr>
        <w:t xml:space="preserve"> mediante</w:t>
      </w:r>
      <w:r w:rsidRPr="005650F3">
        <w:rPr>
          <w:rFonts w:ascii="Book Antiqua" w:eastAsia="Times New Roman" w:hAnsi="Book Antiqua" w:cs="Times New Roman"/>
          <w:sz w:val="19"/>
          <w:szCs w:val="19"/>
          <w:lang w:eastAsia="pt-BR"/>
        </w:rPr>
        <w:t>:</w:t>
      </w:r>
      <w:r w:rsidR="00E87BF4" w:rsidRPr="005650F3">
        <w:rPr>
          <w:rFonts w:ascii="Book Antiqua" w:eastAsia="Times New Roman" w:hAnsi="Book Antiqua" w:cs="Times New Roman"/>
          <w:sz w:val="19"/>
          <w:szCs w:val="19"/>
          <w:lang w:eastAsia="pt-BR"/>
        </w:rPr>
        <w:t xml:space="preserve"> </w:t>
      </w:r>
    </w:p>
    <w:p w14:paraId="4EB78455" w14:textId="6AECA92E"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xml:space="preserve">I - </w:t>
      </w:r>
      <w:r w:rsidRPr="005650F3">
        <w:rPr>
          <w:rFonts w:ascii="Book Antiqua" w:eastAsia="Times New Roman" w:hAnsi="Book Antiqua" w:cs="Times New Roman"/>
          <w:b/>
          <w:sz w:val="19"/>
          <w:szCs w:val="19"/>
          <w:highlight w:val="yellow"/>
          <w:lang w:eastAsia="pt-BR"/>
        </w:rPr>
        <w:t>Pedido de Reconsideração</w:t>
      </w:r>
      <w:r w:rsidRPr="000103E7">
        <w:rPr>
          <w:rFonts w:ascii="Book Antiqua" w:eastAsia="Times New Roman" w:hAnsi="Book Antiqua" w:cs="Times New Roman"/>
          <w:sz w:val="16"/>
          <w:szCs w:val="16"/>
          <w:lang w:eastAsia="pt-BR"/>
        </w:rPr>
        <w:t>;</w:t>
      </w:r>
      <w:r w:rsidR="002F46BA" w:rsidRPr="000103E7">
        <w:rPr>
          <w:rFonts w:ascii="Book Antiqua" w:eastAsia="Times New Roman" w:hAnsi="Book Antiqua" w:cs="Times New Roman"/>
          <w:sz w:val="16"/>
          <w:szCs w:val="16"/>
          <w:lang w:eastAsia="pt-BR"/>
        </w:rPr>
        <w:t xml:space="preserve"> </w:t>
      </w:r>
      <w:r w:rsidR="002F46BA" w:rsidRPr="000103E7">
        <w:rPr>
          <w:rFonts w:ascii="Book Antiqua" w:eastAsia="Times New Roman" w:hAnsi="Book Antiqua" w:cs="Times New Roman"/>
          <w:b/>
          <w:bCs/>
          <w:color w:val="FF0000"/>
          <w:sz w:val="16"/>
          <w:szCs w:val="16"/>
          <w:u w:val="single"/>
          <w:lang w:eastAsia="pt-BR"/>
        </w:rPr>
        <w:t>(TJSP-2013)</w:t>
      </w:r>
      <w:r w:rsidR="000E6847" w:rsidRPr="000103E7">
        <w:rPr>
          <w:rFonts w:ascii="Book Antiqua" w:eastAsia="Times New Roman" w:hAnsi="Book Antiqua" w:cs="Times New Roman"/>
          <w:b/>
          <w:bCs/>
          <w:color w:val="FF0000"/>
          <w:sz w:val="16"/>
          <w:szCs w:val="16"/>
          <w:lang w:eastAsia="pt-BR"/>
        </w:rPr>
        <w:t xml:space="preserve"> </w:t>
      </w:r>
      <w:r w:rsidR="000E6847" w:rsidRPr="000103E7">
        <w:rPr>
          <w:rFonts w:ascii="Book Antiqua" w:eastAsia="Times New Roman" w:hAnsi="Book Antiqua" w:cs="Times New Roman"/>
          <w:b/>
          <w:color w:val="FF0000"/>
          <w:sz w:val="16"/>
          <w:szCs w:val="16"/>
          <w:u w:val="single"/>
          <w:lang w:eastAsia="pt-BR"/>
        </w:rPr>
        <w:t>(Cartórios/TJPR-2019)</w:t>
      </w:r>
    </w:p>
    <w:p w14:paraId="715C7D3A" w14:textId="14233636"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xml:space="preserve">II - </w:t>
      </w:r>
      <w:r w:rsidRPr="005650F3">
        <w:rPr>
          <w:rFonts w:ascii="Book Antiqua" w:eastAsia="Times New Roman" w:hAnsi="Book Antiqua" w:cs="Times New Roman"/>
          <w:b/>
          <w:sz w:val="19"/>
          <w:szCs w:val="19"/>
          <w:highlight w:val="yellow"/>
          <w:lang w:eastAsia="pt-BR"/>
        </w:rPr>
        <w:t>Recurso ao Plenário</w:t>
      </w:r>
      <w:r w:rsidRPr="000103E7">
        <w:rPr>
          <w:rFonts w:ascii="Book Antiqua" w:eastAsia="Times New Roman" w:hAnsi="Book Antiqua" w:cs="Times New Roman"/>
          <w:sz w:val="16"/>
          <w:szCs w:val="16"/>
          <w:lang w:eastAsia="pt-BR"/>
        </w:rPr>
        <w:t>;</w:t>
      </w:r>
      <w:r w:rsidR="002F46BA" w:rsidRPr="000103E7">
        <w:rPr>
          <w:rFonts w:ascii="Book Antiqua" w:eastAsia="Times New Roman" w:hAnsi="Book Antiqua" w:cs="Times New Roman"/>
          <w:sz w:val="16"/>
          <w:szCs w:val="16"/>
          <w:lang w:eastAsia="pt-BR"/>
        </w:rPr>
        <w:t xml:space="preserve"> </w:t>
      </w:r>
      <w:r w:rsidR="002F46BA" w:rsidRPr="000103E7">
        <w:rPr>
          <w:rFonts w:ascii="Book Antiqua" w:eastAsia="Times New Roman" w:hAnsi="Book Antiqua" w:cs="Times New Roman"/>
          <w:b/>
          <w:bCs/>
          <w:color w:val="FF0000"/>
          <w:sz w:val="16"/>
          <w:szCs w:val="16"/>
          <w:u w:val="single"/>
          <w:lang w:eastAsia="pt-BR"/>
        </w:rPr>
        <w:t>(TJSP-2013)</w:t>
      </w:r>
      <w:r w:rsidR="000E6847" w:rsidRPr="000103E7">
        <w:rPr>
          <w:rFonts w:ascii="Book Antiqua" w:eastAsia="Times New Roman" w:hAnsi="Book Antiqua" w:cs="Times New Roman"/>
          <w:b/>
          <w:bCs/>
          <w:color w:val="FF0000"/>
          <w:sz w:val="16"/>
          <w:szCs w:val="16"/>
          <w:lang w:eastAsia="pt-BR"/>
        </w:rPr>
        <w:t xml:space="preserve"> </w:t>
      </w:r>
      <w:r w:rsidR="000E6847" w:rsidRPr="000103E7">
        <w:rPr>
          <w:rFonts w:ascii="Book Antiqua" w:eastAsia="Times New Roman" w:hAnsi="Book Antiqua" w:cs="Times New Roman"/>
          <w:b/>
          <w:color w:val="FF0000"/>
          <w:sz w:val="16"/>
          <w:szCs w:val="16"/>
          <w:u w:val="single"/>
          <w:lang w:eastAsia="pt-BR"/>
        </w:rPr>
        <w:t>(Cartórios/TJPR-2019)</w:t>
      </w:r>
    </w:p>
    <w:p w14:paraId="043D1DCC" w14:textId="0A0E8995" w:rsidR="00746D33" w:rsidRPr="000103E7" w:rsidRDefault="00746D33"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III - Recurso ao Departamento Nacional de Registro Empresarial e Integração</w:t>
      </w:r>
      <w:r w:rsidRPr="000103E7">
        <w:rPr>
          <w:rFonts w:ascii="Book Antiqua" w:eastAsia="Times New Roman" w:hAnsi="Book Antiqua" w:cs="Times New Roman"/>
          <w:sz w:val="16"/>
          <w:szCs w:val="16"/>
          <w:lang w:eastAsia="pt-BR"/>
        </w:rPr>
        <w:t xml:space="preserve">. </w:t>
      </w:r>
      <w:hyperlink r:id="rId75" w:anchor="art14" w:history="1">
        <w:r w:rsidRPr="000103E7">
          <w:rPr>
            <w:rStyle w:val="Hyperlink"/>
            <w:rFonts w:ascii="Book Antiqua" w:eastAsia="Times New Roman" w:hAnsi="Book Antiqua" w:cs="Times New Roman"/>
            <w:sz w:val="16"/>
            <w:szCs w:val="16"/>
            <w:lang w:eastAsia="pt-BR"/>
          </w:rPr>
          <w:t>(Redação dada pela Lei nº 13.874, de 2019)</w:t>
        </w:r>
      </w:hyperlink>
    </w:p>
    <w:p w14:paraId="37ACDB2D" w14:textId="191851E1"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bookmarkStart w:id="101" w:name="art45."/>
      <w:bookmarkStart w:id="102" w:name="art45"/>
      <w:bookmarkEnd w:id="101"/>
      <w:bookmarkEnd w:id="102"/>
      <w:r w:rsidRPr="005650F3">
        <w:rPr>
          <w:rFonts w:ascii="Book Antiqua" w:eastAsia="Times New Roman" w:hAnsi="Book Antiqua" w:cs="Times New Roman"/>
          <w:b/>
          <w:sz w:val="19"/>
          <w:szCs w:val="19"/>
          <w:highlight w:val="magenta"/>
          <w:lang w:eastAsia="pt-BR"/>
        </w:rPr>
        <w:t>Art. 45</w:t>
      </w:r>
      <w:r w:rsidRPr="005650F3">
        <w:rPr>
          <w:rFonts w:ascii="Book Antiqua" w:eastAsia="Times New Roman" w:hAnsi="Book Antiqua" w:cs="Times New Roman"/>
          <w:sz w:val="19"/>
          <w:szCs w:val="19"/>
          <w:lang w:eastAsia="pt-BR"/>
        </w:rPr>
        <w:t xml:space="preserve">.  O </w:t>
      </w:r>
      <w:r w:rsidRPr="005650F3">
        <w:rPr>
          <w:rFonts w:ascii="Book Antiqua" w:eastAsia="Times New Roman" w:hAnsi="Book Antiqua" w:cs="Times New Roman"/>
          <w:b/>
          <w:caps/>
          <w:sz w:val="19"/>
          <w:szCs w:val="19"/>
          <w:shd w:val="clear" w:color="auto" w:fill="F7CAAC" w:themeFill="accent2" w:themeFillTint="66"/>
          <w:lang w:eastAsia="pt-BR"/>
        </w:rPr>
        <w:t>Pedido de Reconsideração</w:t>
      </w:r>
      <w:r w:rsidRPr="005650F3">
        <w:rPr>
          <w:rFonts w:ascii="Book Antiqua" w:eastAsia="Times New Roman" w:hAnsi="Book Antiqua" w:cs="Times New Roman"/>
          <w:sz w:val="19"/>
          <w:szCs w:val="19"/>
          <w:lang w:eastAsia="pt-BR"/>
        </w:rPr>
        <w:t xml:space="preserve"> </w:t>
      </w:r>
      <w:r w:rsidRPr="000E6847">
        <w:rPr>
          <w:rFonts w:ascii="Book Antiqua" w:eastAsia="Times New Roman" w:hAnsi="Book Antiqua" w:cs="Times New Roman"/>
          <w:b/>
          <w:bCs/>
          <w:caps/>
          <w:sz w:val="19"/>
          <w:szCs w:val="19"/>
          <w:highlight w:val="green"/>
          <w:lang w:eastAsia="pt-BR"/>
        </w:rPr>
        <w:t>terá</w:t>
      </w:r>
      <w:r w:rsidRPr="005650F3">
        <w:rPr>
          <w:rFonts w:ascii="Book Antiqua" w:eastAsia="Times New Roman" w:hAnsi="Book Antiqua" w:cs="Times New Roman"/>
          <w:sz w:val="19"/>
          <w:szCs w:val="19"/>
          <w:lang w:eastAsia="pt-BR"/>
        </w:rPr>
        <w:t xml:space="preserve"> </w:t>
      </w:r>
      <w:r w:rsidRPr="000E6847">
        <w:rPr>
          <w:rFonts w:ascii="Book Antiqua" w:eastAsia="Times New Roman" w:hAnsi="Book Antiqua" w:cs="Times New Roman"/>
          <w:b/>
          <w:bCs/>
          <w:sz w:val="19"/>
          <w:szCs w:val="19"/>
          <w:highlight w:val="yellow"/>
          <w:lang w:eastAsia="pt-BR"/>
        </w:rPr>
        <w:t>por objeto</w:t>
      </w:r>
      <w:r w:rsidRPr="005650F3">
        <w:rPr>
          <w:rFonts w:ascii="Book Antiqua" w:eastAsia="Times New Roman" w:hAnsi="Book Antiqua" w:cs="Times New Roman"/>
          <w:sz w:val="19"/>
          <w:szCs w:val="19"/>
          <w:lang w:eastAsia="pt-BR"/>
        </w:rPr>
        <w:t xml:space="preserve"> </w:t>
      </w:r>
      <w:r w:rsidRPr="000E6847">
        <w:rPr>
          <w:rFonts w:ascii="Book Antiqua" w:eastAsia="Times New Roman" w:hAnsi="Book Antiqua" w:cs="Times New Roman"/>
          <w:b/>
          <w:bCs/>
          <w:caps/>
          <w:sz w:val="19"/>
          <w:szCs w:val="19"/>
          <w:highlight w:val="green"/>
          <w:lang w:eastAsia="pt-BR"/>
        </w:rPr>
        <w:t>obter</w:t>
      </w:r>
      <w:r w:rsidRPr="005650F3">
        <w:rPr>
          <w:rFonts w:ascii="Book Antiqua" w:eastAsia="Times New Roman" w:hAnsi="Book Antiqua" w:cs="Times New Roman"/>
          <w:sz w:val="19"/>
          <w:szCs w:val="19"/>
          <w:lang w:eastAsia="pt-BR"/>
        </w:rPr>
        <w:t xml:space="preserve"> </w:t>
      </w:r>
      <w:r w:rsidRPr="005650F3">
        <w:rPr>
          <w:rFonts w:ascii="Book Antiqua" w:eastAsia="Times New Roman" w:hAnsi="Book Antiqua" w:cs="Times New Roman"/>
          <w:b/>
          <w:sz w:val="19"/>
          <w:szCs w:val="19"/>
          <w:highlight w:val="cyan"/>
          <w:lang w:eastAsia="pt-BR"/>
        </w:rPr>
        <w:t>a revisão</w:t>
      </w:r>
      <w:r w:rsidRPr="005650F3">
        <w:rPr>
          <w:rFonts w:ascii="Book Antiqua" w:eastAsia="Times New Roman" w:hAnsi="Book Antiqua" w:cs="Times New Roman"/>
          <w:b/>
          <w:sz w:val="19"/>
          <w:szCs w:val="19"/>
          <w:lang w:eastAsia="pt-BR"/>
        </w:rPr>
        <w:t xml:space="preserve"> </w:t>
      </w:r>
      <w:r w:rsidRPr="005650F3">
        <w:rPr>
          <w:rFonts w:ascii="Book Antiqua" w:eastAsia="Times New Roman" w:hAnsi="Book Antiqua" w:cs="Times New Roman"/>
          <w:b/>
          <w:sz w:val="19"/>
          <w:szCs w:val="19"/>
          <w:highlight w:val="yellow"/>
          <w:lang w:eastAsia="pt-BR"/>
        </w:rPr>
        <w:t>de despachos singulares</w:t>
      </w:r>
      <w:r w:rsidRPr="005650F3">
        <w:rPr>
          <w:rFonts w:ascii="Book Antiqua" w:eastAsia="Times New Roman" w:hAnsi="Book Antiqua" w:cs="Times New Roman"/>
          <w:sz w:val="19"/>
          <w:szCs w:val="19"/>
          <w:lang w:eastAsia="pt-BR"/>
        </w:rPr>
        <w:t xml:space="preserve"> ou </w:t>
      </w:r>
      <w:r w:rsidRPr="005650F3">
        <w:rPr>
          <w:rFonts w:ascii="Book Antiqua" w:eastAsia="Times New Roman" w:hAnsi="Book Antiqua" w:cs="Times New Roman"/>
          <w:b/>
          <w:sz w:val="19"/>
          <w:szCs w:val="19"/>
          <w:highlight w:val="yellow"/>
          <w:lang w:eastAsia="pt-BR"/>
        </w:rPr>
        <w:t>de Turmas</w:t>
      </w:r>
      <w:r w:rsidRPr="005650F3">
        <w:rPr>
          <w:rFonts w:ascii="Book Antiqua" w:eastAsia="Times New Roman" w:hAnsi="Book Antiqua" w:cs="Times New Roman"/>
          <w:b/>
          <w:sz w:val="19"/>
          <w:szCs w:val="19"/>
          <w:lang w:eastAsia="pt-BR"/>
        </w:rPr>
        <w:t xml:space="preserve"> </w:t>
      </w:r>
      <w:r w:rsidRPr="005650F3">
        <w:rPr>
          <w:rFonts w:ascii="Book Antiqua" w:eastAsia="Times New Roman" w:hAnsi="Book Antiqua" w:cs="Times New Roman"/>
          <w:sz w:val="19"/>
          <w:szCs w:val="19"/>
          <w:lang w:eastAsia="pt-BR"/>
        </w:rPr>
        <w:t xml:space="preserve">que formulem exigências para </w:t>
      </w:r>
      <w:r w:rsidRPr="005650F3">
        <w:rPr>
          <w:rFonts w:ascii="Book Antiqua" w:eastAsia="Times New Roman" w:hAnsi="Book Antiqua" w:cs="Times New Roman"/>
          <w:b/>
          <w:sz w:val="19"/>
          <w:szCs w:val="19"/>
          <w:highlight w:val="cyan"/>
          <w:lang w:eastAsia="pt-BR"/>
        </w:rPr>
        <w:t>o deferimento do arquivamento</w:t>
      </w:r>
      <w:r w:rsidRPr="005650F3">
        <w:rPr>
          <w:rFonts w:ascii="Book Antiqua" w:eastAsia="Times New Roman" w:hAnsi="Book Antiqua" w:cs="Times New Roman"/>
          <w:b/>
          <w:sz w:val="19"/>
          <w:szCs w:val="19"/>
          <w:lang w:eastAsia="pt-BR"/>
        </w:rPr>
        <w:t xml:space="preserve"> </w:t>
      </w:r>
      <w:r w:rsidRPr="005650F3">
        <w:rPr>
          <w:rFonts w:ascii="Book Antiqua" w:eastAsia="Times New Roman" w:hAnsi="Book Antiqua" w:cs="Times New Roman"/>
          <w:sz w:val="19"/>
          <w:szCs w:val="19"/>
          <w:lang w:eastAsia="pt-BR"/>
        </w:rPr>
        <w:t>e será apresentado no prazo para cumprimento da exigência para apreciação pela autoridade recorrida em 3 (três) dias úteis ou 5 (cinco) dias úteis, respectivamente</w:t>
      </w:r>
      <w:r w:rsidRPr="000103E7">
        <w:rPr>
          <w:rFonts w:ascii="Book Antiqua" w:eastAsia="Times New Roman" w:hAnsi="Book Antiqua" w:cs="Times New Roman"/>
          <w:sz w:val="16"/>
          <w:szCs w:val="16"/>
          <w:lang w:eastAsia="pt-BR"/>
        </w:rPr>
        <w:t xml:space="preserve">.  </w:t>
      </w:r>
      <w:hyperlink r:id="rId76" w:anchor="art17" w:history="1">
        <w:r w:rsidRPr="000103E7">
          <w:rPr>
            <w:rFonts w:ascii="Book Antiqua" w:eastAsia="Times New Roman" w:hAnsi="Book Antiqua" w:cs="Times New Roman"/>
            <w:color w:val="0000FF"/>
            <w:sz w:val="16"/>
            <w:szCs w:val="16"/>
            <w:u w:val="single"/>
            <w:lang w:eastAsia="pt-BR"/>
          </w:rPr>
          <w:t>(Redação dada pela Lei nº 11.598, de 2007)</w:t>
        </w:r>
      </w:hyperlink>
      <w:r w:rsidR="00723E6D" w:rsidRPr="000103E7">
        <w:rPr>
          <w:rFonts w:ascii="Book Antiqua" w:eastAsia="Times New Roman" w:hAnsi="Book Antiqua" w:cs="Times New Roman"/>
          <w:color w:val="0000FF"/>
          <w:sz w:val="16"/>
          <w:szCs w:val="16"/>
          <w:lang w:eastAsia="pt-BR"/>
        </w:rPr>
        <w:t xml:space="preserve"> </w:t>
      </w:r>
      <w:r w:rsidR="00723E6D" w:rsidRPr="000103E7">
        <w:rPr>
          <w:rFonts w:ascii="Book Antiqua" w:eastAsia="Times New Roman" w:hAnsi="Book Antiqua" w:cs="Times New Roman"/>
          <w:b/>
          <w:bCs/>
          <w:color w:val="FF0000"/>
          <w:sz w:val="16"/>
          <w:szCs w:val="16"/>
          <w:u w:val="single"/>
          <w:lang w:eastAsia="pt-BR"/>
        </w:rPr>
        <w:t>(DPESE-2012)</w:t>
      </w:r>
      <w:r w:rsidR="000A2752" w:rsidRPr="000103E7">
        <w:rPr>
          <w:rFonts w:ascii="Book Antiqua" w:eastAsia="Times New Roman" w:hAnsi="Book Antiqua" w:cs="Times New Roman"/>
          <w:b/>
          <w:bCs/>
          <w:color w:val="FF0000"/>
          <w:sz w:val="16"/>
          <w:szCs w:val="16"/>
          <w:lang w:eastAsia="pt-BR"/>
        </w:rPr>
        <w:t xml:space="preserve"> </w:t>
      </w:r>
      <w:r w:rsidR="002F46BA" w:rsidRPr="000103E7">
        <w:rPr>
          <w:rFonts w:ascii="Book Antiqua" w:eastAsia="Times New Roman" w:hAnsi="Book Antiqua" w:cs="Times New Roman"/>
          <w:b/>
          <w:bCs/>
          <w:color w:val="FF0000"/>
          <w:sz w:val="16"/>
          <w:szCs w:val="16"/>
          <w:u w:val="single"/>
          <w:lang w:eastAsia="pt-BR"/>
        </w:rPr>
        <w:t>(TJSP-2013)</w:t>
      </w:r>
      <w:r w:rsidR="00CF1F10" w:rsidRPr="000103E7">
        <w:rPr>
          <w:rFonts w:ascii="Book Antiqua" w:eastAsia="Times New Roman" w:hAnsi="Book Antiqua" w:cs="Times New Roman"/>
          <w:color w:val="0000FF"/>
          <w:sz w:val="16"/>
          <w:szCs w:val="16"/>
          <w:lang w:eastAsia="pt-BR"/>
        </w:rPr>
        <w:t xml:space="preserve"> </w:t>
      </w:r>
      <w:bookmarkStart w:id="103" w:name="_Hlk33440623"/>
      <w:r w:rsidR="00CF1F10" w:rsidRPr="000103E7">
        <w:rPr>
          <w:rFonts w:ascii="Book Antiqua" w:eastAsia="Times New Roman" w:hAnsi="Book Antiqua" w:cs="Times New Roman"/>
          <w:b/>
          <w:bCs/>
          <w:color w:val="FF0000"/>
          <w:sz w:val="16"/>
          <w:szCs w:val="16"/>
          <w:u w:val="single"/>
          <w:lang w:eastAsia="pt-BR"/>
        </w:rPr>
        <w:t>(Cartórios/TJRS-2015)</w:t>
      </w:r>
      <w:bookmarkEnd w:id="103"/>
      <w:r w:rsidR="00D27399" w:rsidRPr="000103E7">
        <w:rPr>
          <w:rFonts w:ascii="Book Antiqua" w:eastAsia="Times New Roman" w:hAnsi="Book Antiqua" w:cs="Times New Roman"/>
          <w:color w:val="0000FF"/>
          <w:sz w:val="16"/>
          <w:szCs w:val="16"/>
          <w:lang w:eastAsia="pt-BR"/>
        </w:rPr>
        <w:t xml:space="preserve"> </w:t>
      </w:r>
      <w:bookmarkStart w:id="104" w:name="_Hlk524939136"/>
      <w:r w:rsidR="00D27399" w:rsidRPr="000103E7">
        <w:rPr>
          <w:rFonts w:ascii="Book Antiqua" w:eastAsia="Times New Roman" w:hAnsi="Book Antiqua" w:cs="Times New Roman"/>
          <w:b/>
          <w:color w:val="FF0000"/>
          <w:sz w:val="16"/>
          <w:szCs w:val="16"/>
          <w:u w:val="single"/>
          <w:lang w:eastAsia="pt-BR"/>
        </w:rPr>
        <w:t>(PCPI-2018)</w:t>
      </w:r>
      <w:bookmarkEnd w:id="104"/>
      <w:r w:rsidR="000E6847" w:rsidRPr="000103E7">
        <w:rPr>
          <w:rFonts w:ascii="Book Antiqua" w:eastAsia="Times New Roman" w:hAnsi="Book Antiqua" w:cs="Times New Roman"/>
          <w:b/>
          <w:color w:val="FF0000"/>
          <w:sz w:val="16"/>
          <w:szCs w:val="16"/>
          <w:lang w:eastAsia="pt-BR"/>
        </w:rPr>
        <w:t xml:space="preserve"> </w:t>
      </w:r>
      <w:r w:rsidR="000E6847" w:rsidRPr="000103E7">
        <w:rPr>
          <w:rFonts w:ascii="Book Antiqua" w:eastAsia="Times New Roman" w:hAnsi="Book Antiqua" w:cs="Times New Roman"/>
          <w:b/>
          <w:color w:val="FF0000"/>
          <w:sz w:val="16"/>
          <w:szCs w:val="16"/>
          <w:u w:val="single"/>
          <w:lang w:eastAsia="pt-BR"/>
        </w:rPr>
        <w:t>(Cartórios/TJPR-2019)</w:t>
      </w:r>
    </w:p>
    <w:p w14:paraId="7D610C6F" w14:textId="5509E806"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05" w:name="art46"/>
      <w:bookmarkEnd w:id="105"/>
      <w:r w:rsidRPr="000A2752">
        <w:rPr>
          <w:rFonts w:ascii="Book Antiqua" w:eastAsia="Times New Roman" w:hAnsi="Book Antiqua" w:cs="Times New Roman"/>
          <w:b/>
          <w:bCs/>
          <w:sz w:val="19"/>
          <w:szCs w:val="19"/>
          <w:highlight w:val="magenta"/>
          <w:lang w:eastAsia="pt-BR"/>
        </w:rPr>
        <w:t>Art. 46</w:t>
      </w:r>
      <w:r w:rsidRPr="005650F3">
        <w:rPr>
          <w:rFonts w:ascii="Book Antiqua" w:eastAsia="Times New Roman" w:hAnsi="Book Antiqua" w:cs="Times New Roman"/>
          <w:sz w:val="19"/>
          <w:szCs w:val="19"/>
          <w:lang w:eastAsia="pt-BR"/>
        </w:rPr>
        <w:t xml:space="preserve">. Das </w:t>
      </w:r>
      <w:r w:rsidRPr="000E6847">
        <w:rPr>
          <w:rFonts w:ascii="Book Antiqua" w:eastAsia="Times New Roman" w:hAnsi="Book Antiqua" w:cs="Times New Roman"/>
          <w:b/>
          <w:bCs/>
          <w:sz w:val="19"/>
          <w:szCs w:val="19"/>
          <w:highlight w:val="yellow"/>
          <w:lang w:eastAsia="pt-BR"/>
        </w:rPr>
        <w:t>decisões definitivas</w:t>
      </w:r>
      <w:r w:rsidRPr="005650F3">
        <w:rPr>
          <w:rFonts w:ascii="Book Antiqua" w:eastAsia="Times New Roman" w:hAnsi="Book Antiqua" w:cs="Times New Roman"/>
          <w:sz w:val="19"/>
          <w:szCs w:val="19"/>
          <w:lang w:eastAsia="pt-BR"/>
        </w:rPr>
        <w:t xml:space="preserve">, </w:t>
      </w:r>
      <w:r w:rsidRPr="000E6847">
        <w:rPr>
          <w:rFonts w:ascii="Book Antiqua" w:eastAsia="Times New Roman" w:hAnsi="Book Antiqua" w:cs="Times New Roman"/>
          <w:b/>
          <w:bCs/>
          <w:sz w:val="19"/>
          <w:szCs w:val="19"/>
          <w:highlight w:val="yellow"/>
          <w:lang w:eastAsia="pt-BR"/>
        </w:rPr>
        <w:t>singulares</w:t>
      </w:r>
      <w:r w:rsidRPr="000E6847">
        <w:rPr>
          <w:rFonts w:ascii="Book Antiqua" w:eastAsia="Times New Roman" w:hAnsi="Book Antiqua" w:cs="Times New Roman"/>
          <w:b/>
          <w:bCs/>
          <w:sz w:val="19"/>
          <w:szCs w:val="19"/>
          <w:lang w:eastAsia="pt-BR"/>
        </w:rPr>
        <w:t xml:space="preserve"> </w:t>
      </w:r>
      <w:r w:rsidRPr="005650F3">
        <w:rPr>
          <w:rFonts w:ascii="Book Antiqua" w:eastAsia="Times New Roman" w:hAnsi="Book Antiqua" w:cs="Times New Roman"/>
          <w:sz w:val="19"/>
          <w:szCs w:val="19"/>
          <w:lang w:eastAsia="pt-BR"/>
        </w:rPr>
        <w:t xml:space="preserve">ou </w:t>
      </w:r>
      <w:r w:rsidRPr="000E6847">
        <w:rPr>
          <w:rFonts w:ascii="Book Antiqua" w:eastAsia="Times New Roman" w:hAnsi="Book Antiqua" w:cs="Times New Roman"/>
          <w:b/>
          <w:bCs/>
          <w:sz w:val="19"/>
          <w:szCs w:val="19"/>
          <w:highlight w:val="yellow"/>
          <w:lang w:eastAsia="pt-BR"/>
        </w:rPr>
        <w:t>de turmas</w:t>
      </w:r>
      <w:r w:rsidRPr="005650F3">
        <w:rPr>
          <w:rFonts w:ascii="Book Antiqua" w:eastAsia="Times New Roman" w:hAnsi="Book Antiqua" w:cs="Times New Roman"/>
          <w:sz w:val="19"/>
          <w:szCs w:val="19"/>
          <w:lang w:eastAsia="pt-BR"/>
        </w:rPr>
        <w:t xml:space="preserve">, </w:t>
      </w:r>
      <w:r w:rsidRPr="000E6847">
        <w:rPr>
          <w:rFonts w:ascii="Book Antiqua" w:eastAsia="Times New Roman" w:hAnsi="Book Antiqua" w:cs="Times New Roman"/>
          <w:b/>
          <w:bCs/>
          <w:caps/>
          <w:sz w:val="19"/>
          <w:szCs w:val="19"/>
          <w:highlight w:val="green"/>
          <w:lang w:eastAsia="pt-BR"/>
        </w:rPr>
        <w:t>cabe</w:t>
      </w:r>
      <w:r w:rsidRPr="000E6847">
        <w:rPr>
          <w:rFonts w:ascii="Book Antiqua" w:eastAsia="Times New Roman" w:hAnsi="Book Antiqua" w:cs="Times New Roman"/>
          <w:b/>
          <w:bCs/>
          <w:caps/>
          <w:sz w:val="19"/>
          <w:szCs w:val="19"/>
          <w:lang w:eastAsia="pt-BR"/>
        </w:rPr>
        <w:t xml:space="preserve"> </w:t>
      </w:r>
      <w:r w:rsidRPr="000E6847">
        <w:rPr>
          <w:rFonts w:ascii="Book Antiqua" w:eastAsia="Times New Roman" w:hAnsi="Book Antiqua" w:cs="Times New Roman"/>
          <w:b/>
          <w:bCs/>
          <w:caps/>
          <w:sz w:val="19"/>
          <w:szCs w:val="19"/>
          <w:shd w:val="clear" w:color="auto" w:fill="F7CAAC" w:themeFill="accent2" w:themeFillTint="66"/>
          <w:lang w:eastAsia="pt-BR"/>
        </w:rPr>
        <w:t>recurso</w:t>
      </w:r>
      <w:r w:rsidRPr="005650F3">
        <w:rPr>
          <w:rFonts w:ascii="Book Antiqua" w:eastAsia="Times New Roman" w:hAnsi="Book Antiqua" w:cs="Times New Roman"/>
          <w:sz w:val="19"/>
          <w:szCs w:val="19"/>
          <w:lang w:eastAsia="pt-BR"/>
        </w:rPr>
        <w:t xml:space="preserve"> </w:t>
      </w:r>
      <w:r w:rsidRPr="000E6847">
        <w:rPr>
          <w:rFonts w:ascii="Book Antiqua" w:eastAsia="Times New Roman" w:hAnsi="Book Antiqua" w:cs="Times New Roman"/>
          <w:b/>
          <w:bCs/>
          <w:sz w:val="19"/>
          <w:szCs w:val="19"/>
          <w:highlight w:val="cyan"/>
          <w:lang w:eastAsia="pt-BR"/>
        </w:rPr>
        <w:t>ao plenário</w:t>
      </w:r>
      <w:r w:rsidRPr="005650F3">
        <w:rPr>
          <w:rFonts w:ascii="Book Antiqua" w:eastAsia="Times New Roman" w:hAnsi="Book Antiqua" w:cs="Times New Roman"/>
          <w:sz w:val="19"/>
          <w:szCs w:val="19"/>
          <w:lang w:eastAsia="pt-BR"/>
        </w:rPr>
        <w:t>, que deverá ser decidido no prazo máximo de 30 (trinta) dias, a contar da data do recebimento da peça recursal, ouvida a procuradoria, no prazo de 10 (dez) dias, quando a mesma não for a recorrente</w:t>
      </w:r>
      <w:r w:rsidRPr="000103E7">
        <w:rPr>
          <w:rFonts w:ascii="Book Antiqua" w:eastAsia="Times New Roman" w:hAnsi="Book Antiqua" w:cs="Times New Roman"/>
          <w:sz w:val="16"/>
          <w:szCs w:val="16"/>
          <w:lang w:eastAsia="pt-BR"/>
        </w:rPr>
        <w:t>.</w:t>
      </w:r>
      <w:r w:rsidR="000A2752" w:rsidRPr="000103E7">
        <w:rPr>
          <w:rFonts w:ascii="Book Antiqua" w:eastAsia="Times New Roman" w:hAnsi="Book Antiqua" w:cs="Times New Roman"/>
          <w:sz w:val="16"/>
          <w:szCs w:val="16"/>
          <w:lang w:eastAsia="pt-BR"/>
        </w:rPr>
        <w:t xml:space="preserve"> </w:t>
      </w:r>
      <w:r w:rsidR="00386A36" w:rsidRPr="000103E7">
        <w:rPr>
          <w:rFonts w:ascii="Book Antiqua" w:eastAsia="Times New Roman" w:hAnsi="Book Antiqua" w:cs="Times New Roman"/>
          <w:b/>
          <w:bCs/>
          <w:color w:val="FF0000"/>
          <w:sz w:val="16"/>
          <w:szCs w:val="16"/>
          <w:u w:val="single"/>
          <w:lang w:eastAsia="pt-BR"/>
        </w:rPr>
        <w:t>(Cartórios/TJMA-2016)</w:t>
      </w:r>
      <w:r w:rsidR="000E6847" w:rsidRPr="000103E7">
        <w:rPr>
          <w:rFonts w:ascii="Book Antiqua" w:eastAsia="Times New Roman" w:hAnsi="Book Antiqua" w:cs="Times New Roman"/>
          <w:b/>
          <w:bCs/>
          <w:color w:val="FF0000"/>
          <w:sz w:val="16"/>
          <w:szCs w:val="16"/>
          <w:lang w:eastAsia="pt-BR"/>
        </w:rPr>
        <w:t xml:space="preserve"> </w:t>
      </w:r>
      <w:r w:rsidR="000E6847" w:rsidRPr="000103E7">
        <w:rPr>
          <w:rFonts w:ascii="Book Antiqua" w:eastAsia="Times New Roman" w:hAnsi="Book Antiqua" w:cs="Times New Roman"/>
          <w:b/>
          <w:color w:val="FF0000"/>
          <w:sz w:val="16"/>
          <w:szCs w:val="16"/>
          <w:u w:val="single"/>
          <w:lang w:eastAsia="pt-BR"/>
        </w:rPr>
        <w:t>(Cartórios/TJPR-2019)</w:t>
      </w:r>
    </w:p>
    <w:p w14:paraId="0F26FC48" w14:textId="28D8EBE9" w:rsidR="00746D33" w:rsidRPr="000103E7" w:rsidRDefault="00746D33" w:rsidP="00746D33">
      <w:pPr>
        <w:spacing w:before="100" w:beforeAutospacing="1" w:after="100" w:afterAutospacing="1" w:line="240" w:lineRule="auto"/>
        <w:ind w:firstLine="450"/>
        <w:jc w:val="both"/>
        <w:rPr>
          <w:rFonts w:ascii="Book Antiqua" w:eastAsia="Times New Roman" w:hAnsi="Book Antiqua" w:cs="Times New Roman"/>
          <w:bCs/>
          <w:sz w:val="16"/>
          <w:szCs w:val="16"/>
          <w:u w:val="single"/>
          <w:lang w:eastAsia="pt-BR"/>
        </w:rPr>
      </w:pPr>
      <w:bookmarkStart w:id="106" w:name="art47."/>
      <w:bookmarkEnd w:id="106"/>
      <w:r w:rsidRPr="001D0E93">
        <w:rPr>
          <w:rFonts w:ascii="Book Antiqua" w:eastAsia="Times New Roman" w:hAnsi="Book Antiqua" w:cs="Times New Roman"/>
          <w:b/>
          <w:sz w:val="19"/>
          <w:szCs w:val="19"/>
          <w:highlight w:val="magenta"/>
          <w:lang w:eastAsia="pt-BR"/>
        </w:rPr>
        <w:t>Art. 47</w:t>
      </w:r>
      <w:r w:rsidRPr="005650F3">
        <w:rPr>
          <w:rFonts w:ascii="Book Antiqua" w:eastAsia="Times New Roman" w:hAnsi="Book Antiqua" w:cs="Times New Roman"/>
          <w:bCs/>
          <w:sz w:val="19"/>
          <w:szCs w:val="19"/>
          <w:lang w:eastAsia="pt-BR"/>
        </w:rPr>
        <w:t>.  </w:t>
      </w:r>
      <w:r w:rsidRPr="000E6847">
        <w:rPr>
          <w:rFonts w:ascii="Book Antiqua" w:eastAsia="Times New Roman" w:hAnsi="Book Antiqua" w:cs="Times New Roman"/>
          <w:b/>
          <w:sz w:val="19"/>
          <w:szCs w:val="19"/>
          <w:highlight w:val="yellow"/>
          <w:lang w:eastAsia="pt-BR"/>
        </w:rPr>
        <w:t>Das decisões</w:t>
      </w:r>
      <w:r w:rsidRPr="005650F3">
        <w:rPr>
          <w:rFonts w:ascii="Book Antiqua" w:eastAsia="Times New Roman" w:hAnsi="Book Antiqua" w:cs="Times New Roman"/>
          <w:bCs/>
          <w:sz w:val="19"/>
          <w:szCs w:val="19"/>
          <w:lang w:eastAsia="pt-BR"/>
        </w:rPr>
        <w:t xml:space="preserve"> </w:t>
      </w:r>
      <w:r w:rsidRPr="000E6847">
        <w:rPr>
          <w:rFonts w:ascii="Book Antiqua" w:eastAsia="Times New Roman" w:hAnsi="Book Antiqua" w:cs="Times New Roman"/>
          <w:b/>
          <w:sz w:val="19"/>
          <w:szCs w:val="19"/>
          <w:highlight w:val="cyan"/>
          <w:lang w:eastAsia="pt-BR"/>
        </w:rPr>
        <w:t>do plenário</w:t>
      </w:r>
      <w:r w:rsidRPr="005650F3">
        <w:rPr>
          <w:rFonts w:ascii="Book Antiqua" w:eastAsia="Times New Roman" w:hAnsi="Book Antiqua" w:cs="Times New Roman"/>
          <w:bCs/>
          <w:sz w:val="19"/>
          <w:szCs w:val="19"/>
          <w:lang w:eastAsia="pt-BR"/>
        </w:rPr>
        <w:t xml:space="preserve"> </w:t>
      </w:r>
      <w:r w:rsidRPr="000E6847">
        <w:rPr>
          <w:rFonts w:ascii="Book Antiqua" w:eastAsia="Times New Roman" w:hAnsi="Book Antiqua" w:cs="Times New Roman"/>
          <w:b/>
          <w:caps/>
          <w:sz w:val="19"/>
          <w:szCs w:val="19"/>
          <w:highlight w:val="green"/>
          <w:lang w:eastAsia="pt-BR"/>
        </w:rPr>
        <w:t>cabe</w:t>
      </w:r>
      <w:r w:rsidRPr="000E6847">
        <w:rPr>
          <w:rFonts w:ascii="Book Antiqua" w:eastAsia="Times New Roman" w:hAnsi="Book Antiqua" w:cs="Times New Roman"/>
          <w:b/>
          <w:caps/>
          <w:sz w:val="19"/>
          <w:szCs w:val="19"/>
          <w:lang w:eastAsia="pt-BR"/>
        </w:rPr>
        <w:t xml:space="preserve"> </w:t>
      </w:r>
      <w:r w:rsidRPr="000E6847">
        <w:rPr>
          <w:rFonts w:ascii="Book Antiqua" w:eastAsia="Times New Roman" w:hAnsi="Book Antiqua" w:cs="Times New Roman"/>
          <w:b/>
          <w:caps/>
          <w:sz w:val="19"/>
          <w:szCs w:val="19"/>
          <w:shd w:val="clear" w:color="auto" w:fill="F7CAAC" w:themeFill="accent2" w:themeFillTint="66"/>
          <w:lang w:eastAsia="pt-BR"/>
        </w:rPr>
        <w:t>recurso</w:t>
      </w:r>
      <w:r w:rsidRPr="005650F3">
        <w:rPr>
          <w:rFonts w:ascii="Book Antiqua" w:eastAsia="Times New Roman" w:hAnsi="Book Antiqua" w:cs="Times New Roman"/>
          <w:bCs/>
          <w:sz w:val="19"/>
          <w:szCs w:val="19"/>
          <w:lang w:eastAsia="pt-BR"/>
        </w:rPr>
        <w:t xml:space="preserve"> </w:t>
      </w:r>
      <w:r w:rsidRPr="000E6847">
        <w:rPr>
          <w:rFonts w:ascii="Book Antiqua" w:eastAsia="Times New Roman" w:hAnsi="Book Antiqua" w:cs="Times New Roman"/>
          <w:b/>
          <w:sz w:val="19"/>
          <w:szCs w:val="19"/>
          <w:highlight w:val="cyan"/>
          <w:lang w:eastAsia="pt-BR"/>
        </w:rPr>
        <w:t>ao Departamento Nacional de Registro Empresarial e Integração</w:t>
      </w:r>
      <w:r w:rsidRPr="005650F3">
        <w:rPr>
          <w:rFonts w:ascii="Book Antiqua" w:eastAsia="Times New Roman" w:hAnsi="Book Antiqua" w:cs="Times New Roman"/>
          <w:bCs/>
          <w:sz w:val="19"/>
          <w:szCs w:val="19"/>
          <w:lang w:eastAsia="pt-BR"/>
        </w:rPr>
        <w:t xml:space="preserve"> </w:t>
      </w:r>
      <w:r w:rsidRPr="001D0E93">
        <w:rPr>
          <w:rFonts w:ascii="Book Antiqua" w:eastAsia="Times New Roman" w:hAnsi="Book Antiqua" w:cs="Times New Roman"/>
          <w:b/>
          <w:sz w:val="19"/>
          <w:szCs w:val="19"/>
          <w:highlight w:val="yellow"/>
          <w:lang w:eastAsia="pt-BR"/>
        </w:rPr>
        <w:t>como última instância administrativa</w:t>
      </w:r>
      <w:r w:rsidRPr="000103E7">
        <w:rPr>
          <w:rFonts w:ascii="Book Antiqua" w:eastAsia="Times New Roman" w:hAnsi="Book Antiqua" w:cs="Times New Roman"/>
          <w:bCs/>
          <w:sz w:val="16"/>
          <w:szCs w:val="16"/>
          <w:lang w:eastAsia="pt-BR"/>
        </w:rPr>
        <w:t>. </w:t>
      </w:r>
      <w:hyperlink r:id="rId77" w:anchor="art14" w:history="1">
        <w:r w:rsidRPr="000103E7">
          <w:rPr>
            <w:rStyle w:val="Hyperlink"/>
            <w:rFonts w:ascii="Book Antiqua" w:eastAsia="Times New Roman" w:hAnsi="Book Antiqua" w:cs="Times New Roman"/>
            <w:bCs/>
            <w:sz w:val="16"/>
            <w:szCs w:val="16"/>
            <w:lang w:eastAsia="pt-BR"/>
          </w:rPr>
          <w:t>(Redação dada pela Lei nº 13.874, de 2019)</w:t>
        </w:r>
      </w:hyperlink>
      <w:r w:rsidR="001D0E93" w:rsidRPr="000103E7">
        <w:rPr>
          <w:rStyle w:val="Hyperlink"/>
          <w:rFonts w:ascii="Book Antiqua" w:eastAsia="Times New Roman" w:hAnsi="Book Antiqua" w:cs="Times New Roman"/>
          <w:bCs/>
          <w:sz w:val="16"/>
          <w:szCs w:val="16"/>
          <w:u w:val="none"/>
          <w:lang w:eastAsia="pt-BR"/>
        </w:rPr>
        <w:t xml:space="preserve"> </w:t>
      </w:r>
      <w:r w:rsidR="001D0E93" w:rsidRPr="000103E7">
        <w:rPr>
          <w:rFonts w:ascii="Book Antiqua" w:eastAsia="Times New Roman" w:hAnsi="Book Antiqua" w:cs="Times New Roman"/>
          <w:b/>
          <w:color w:val="FF0000"/>
          <w:sz w:val="16"/>
          <w:szCs w:val="16"/>
          <w:u w:val="single"/>
          <w:lang w:eastAsia="pt-BR"/>
        </w:rPr>
        <w:t>(Cartórios/TJPR-2019)</w:t>
      </w:r>
      <w:r w:rsidR="000103E7">
        <w:rPr>
          <w:rFonts w:ascii="Book Antiqua" w:eastAsia="Times New Roman" w:hAnsi="Book Antiqua" w:cs="Times New Roman"/>
          <w:b/>
          <w:color w:val="FF0000"/>
          <w:sz w:val="16"/>
          <w:szCs w:val="16"/>
          <w:lang w:eastAsia="pt-BR"/>
        </w:rPr>
        <w:t xml:space="preserve"> </w:t>
      </w:r>
      <w:r w:rsidR="000103E7">
        <w:rPr>
          <w:rFonts w:ascii="Book Antiqua" w:eastAsia="Times New Roman" w:hAnsi="Book Antiqua" w:cs="Times New Roman"/>
          <w:b/>
          <w:color w:val="FF0000"/>
          <w:sz w:val="16"/>
          <w:szCs w:val="16"/>
          <w:u w:val="single"/>
          <w:lang w:eastAsia="pt-BR"/>
        </w:rPr>
        <w:t>(</w:t>
      </w:r>
      <w:proofErr w:type="spellStart"/>
      <w:r w:rsidR="000103E7">
        <w:rPr>
          <w:rFonts w:ascii="Book Antiqua" w:eastAsia="Times New Roman" w:hAnsi="Book Antiqua" w:cs="Times New Roman"/>
          <w:b/>
          <w:color w:val="FF0000"/>
          <w:sz w:val="16"/>
          <w:szCs w:val="16"/>
          <w:u w:val="single"/>
          <w:lang w:eastAsia="pt-BR"/>
        </w:rPr>
        <w:t>Aud</w:t>
      </w:r>
      <w:proofErr w:type="spellEnd"/>
      <w:r w:rsidR="000103E7">
        <w:rPr>
          <w:rFonts w:ascii="Book Antiqua" w:eastAsia="Times New Roman" w:hAnsi="Book Antiqua" w:cs="Times New Roman"/>
          <w:b/>
          <w:color w:val="FF0000"/>
          <w:sz w:val="16"/>
          <w:szCs w:val="16"/>
          <w:u w:val="single"/>
          <w:lang w:eastAsia="pt-BR"/>
        </w:rPr>
        <w:t>. Fiscal-SEFAZ/CE-2021)</w:t>
      </w:r>
    </w:p>
    <w:p w14:paraId="65A916AB" w14:textId="77777777" w:rsidR="00746D33" w:rsidRPr="000103E7" w:rsidRDefault="00746D33" w:rsidP="00746D33">
      <w:pPr>
        <w:spacing w:before="100" w:beforeAutospacing="1" w:after="100" w:afterAutospacing="1" w:line="240" w:lineRule="auto"/>
        <w:ind w:firstLine="450"/>
        <w:jc w:val="both"/>
        <w:rPr>
          <w:rFonts w:ascii="Book Antiqua" w:eastAsia="Times New Roman" w:hAnsi="Book Antiqua" w:cs="Times New Roman"/>
          <w:bCs/>
          <w:sz w:val="16"/>
          <w:szCs w:val="16"/>
          <w:lang w:eastAsia="pt-BR"/>
        </w:rPr>
      </w:pPr>
      <w:bookmarkStart w:id="107" w:name="art47p."/>
      <w:bookmarkEnd w:id="107"/>
      <w:r w:rsidRPr="000103E7">
        <w:rPr>
          <w:rFonts w:ascii="Book Antiqua" w:eastAsia="Times New Roman" w:hAnsi="Book Antiqua" w:cs="Times New Roman"/>
          <w:bCs/>
          <w:sz w:val="16"/>
          <w:szCs w:val="16"/>
          <w:lang w:eastAsia="pt-BR"/>
        </w:rPr>
        <w:t xml:space="preserve">Parágrafo único. </w:t>
      </w:r>
      <w:hyperlink r:id="rId78" w:anchor="art19" w:history="1">
        <w:r w:rsidRPr="000103E7">
          <w:rPr>
            <w:rStyle w:val="Hyperlink"/>
            <w:rFonts w:ascii="Book Antiqua" w:eastAsia="Times New Roman" w:hAnsi="Book Antiqua" w:cs="Times New Roman"/>
            <w:bCs/>
            <w:sz w:val="16"/>
            <w:szCs w:val="16"/>
            <w:lang w:eastAsia="pt-BR"/>
          </w:rPr>
          <w:t>(Revogado</w:t>
        </w:r>
      </w:hyperlink>
      <w:r w:rsidRPr="000103E7">
        <w:rPr>
          <w:rFonts w:ascii="Book Antiqua" w:eastAsia="Times New Roman" w:hAnsi="Book Antiqua" w:cs="Times New Roman"/>
          <w:bCs/>
          <w:sz w:val="16"/>
          <w:szCs w:val="16"/>
          <w:lang w:eastAsia="pt-BR"/>
        </w:rPr>
        <w:t xml:space="preserve">).   </w:t>
      </w:r>
      <w:hyperlink r:id="rId79" w:anchor="art14" w:history="1">
        <w:r w:rsidRPr="000103E7">
          <w:rPr>
            <w:rStyle w:val="Hyperlink"/>
            <w:rFonts w:ascii="Book Antiqua" w:eastAsia="Times New Roman" w:hAnsi="Book Antiqua" w:cs="Times New Roman"/>
            <w:bCs/>
            <w:sz w:val="16"/>
            <w:szCs w:val="16"/>
            <w:lang w:eastAsia="pt-BR"/>
          </w:rPr>
          <w:t>(Redação dada pela Lei nº 13.874, de 2019)</w:t>
        </w:r>
      </w:hyperlink>
    </w:p>
    <w:p w14:paraId="22D78706" w14:textId="444D7775"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08" w:name="art48"/>
      <w:bookmarkEnd w:id="108"/>
      <w:r w:rsidRPr="000A2752">
        <w:rPr>
          <w:rFonts w:ascii="Book Antiqua" w:eastAsia="Times New Roman" w:hAnsi="Book Antiqua" w:cs="Times New Roman"/>
          <w:b/>
          <w:bCs/>
          <w:sz w:val="19"/>
          <w:szCs w:val="19"/>
          <w:highlight w:val="magenta"/>
          <w:lang w:eastAsia="pt-BR"/>
        </w:rPr>
        <w:t>Art. 48</w:t>
      </w:r>
      <w:r w:rsidRPr="005650F3">
        <w:rPr>
          <w:rFonts w:ascii="Book Antiqua" w:eastAsia="Times New Roman" w:hAnsi="Book Antiqua" w:cs="Times New Roman"/>
          <w:sz w:val="19"/>
          <w:szCs w:val="19"/>
          <w:lang w:eastAsia="pt-BR"/>
        </w:rPr>
        <w:t xml:space="preserve">. </w:t>
      </w:r>
      <w:r w:rsidRPr="002F6B05">
        <w:rPr>
          <w:rFonts w:ascii="Book Antiqua" w:eastAsia="Times New Roman" w:hAnsi="Book Antiqua" w:cs="Times New Roman"/>
          <w:b/>
          <w:bCs/>
          <w:sz w:val="19"/>
          <w:szCs w:val="19"/>
          <w:lang w:eastAsia="pt-BR"/>
        </w:rPr>
        <w:t>Os recursos serão indeferidos liminarmente pelo presidente da junta quando assinados por procurador sem mandato ou, ainda, quando interpostos fora do prazo ou antes da decisão definitiva, devendo ser, em qualquer caso, anexados ao processo</w:t>
      </w:r>
      <w:r w:rsidRPr="000103E7">
        <w:rPr>
          <w:rFonts w:ascii="Book Antiqua" w:eastAsia="Times New Roman" w:hAnsi="Book Antiqua" w:cs="Times New Roman"/>
          <w:sz w:val="16"/>
          <w:szCs w:val="16"/>
          <w:lang w:eastAsia="pt-BR"/>
        </w:rPr>
        <w:t>.</w:t>
      </w:r>
      <w:r w:rsidR="000A2752" w:rsidRPr="000103E7">
        <w:rPr>
          <w:rFonts w:ascii="Book Antiqua" w:eastAsia="Times New Roman" w:hAnsi="Book Antiqua" w:cs="Times New Roman"/>
          <w:sz w:val="16"/>
          <w:szCs w:val="16"/>
          <w:lang w:eastAsia="pt-BR"/>
        </w:rPr>
        <w:t xml:space="preserve"> </w:t>
      </w:r>
      <w:r w:rsidR="000A2752" w:rsidRPr="000103E7">
        <w:rPr>
          <w:rFonts w:ascii="Book Antiqua" w:hAnsi="Book Antiqua" w:cs="Times New Roman"/>
          <w:b/>
          <w:color w:val="FF0000"/>
          <w:sz w:val="16"/>
          <w:szCs w:val="16"/>
          <w:u w:val="single"/>
        </w:rPr>
        <w:t>(Cartórios/TJR</w:t>
      </w:r>
      <w:r w:rsidR="002F6B05">
        <w:rPr>
          <w:rFonts w:ascii="Book Antiqua" w:hAnsi="Book Antiqua" w:cs="Times New Roman"/>
          <w:b/>
          <w:color w:val="FF0000"/>
          <w:sz w:val="16"/>
          <w:szCs w:val="16"/>
          <w:u w:val="single"/>
        </w:rPr>
        <w:t>S</w:t>
      </w:r>
      <w:r w:rsidR="000A2752" w:rsidRPr="000103E7">
        <w:rPr>
          <w:rFonts w:ascii="Book Antiqua" w:hAnsi="Book Antiqua" w:cs="Times New Roman"/>
          <w:b/>
          <w:color w:val="FF0000"/>
          <w:sz w:val="16"/>
          <w:szCs w:val="16"/>
          <w:u w:val="single"/>
        </w:rPr>
        <w:t>-201</w:t>
      </w:r>
      <w:r w:rsidR="002F6B05">
        <w:rPr>
          <w:rFonts w:ascii="Book Antiqua" w:hAnsi="Book Antiqua" w:cs="Times New Roman"/>
          <w:b/>
          <w:color w:val="FF0000"/>
          <w:sz w:val="16"/>
          <w:szCs w:val="16"/>
          <w:u w:val="single"/>
        </w:rPr>
        <w:t>3</w:t>
      </w:r>
      <w:r w:rsidR="000A2752" w:rsidRPr="000103E7">
        <w:rPr>
          <w:rFonts w:ascii="Book Antiqua" w:hAnsi="Book Antiqua" w:cs="Times New Roman"/>
          <w:b/>
          <w:color w:val="FF0000"/>
          <w:sz w:val="16"/>
          <w:szCs w:val="16"/>
          <w:u w:val="single"/>
        </w:rPr>
        <w:t>)</w:t>
      </w:r>
    </w:p>
    <w:p w14:paraId="4163B00B" w14:textId="5F839BC2"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09" w:name="art49"/>
      <w:bookmarkEnd w:id="109"/>
      <w:r w:rsidRPr="005650F3">
        <w:rPr>
          <w:rFonts w:ascii="Book Antiqua" w:eastAsia="Times New Roman" w:hAnsi="Book Antiqua" w:cs="Times New Roman"/>
          <w:b/>
          <w:sz w:val="19"/>
          <w:szCs w:val="19"/>
          <w:highlight w:val="magenta"/>
          <w:lang w:eastAsia="pt-BR"/>
        </w:rPr>
        <w:t>Art. 49</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sz w:val="19"/>
          <w:szCs w:val="19"/>
          <w:lang w:eastAsia="pt-BR"/>
        </w:rPr>
        <w:t xml:space="preserve">Os </w:t>
      </w:r>
      <w:r w:rsidRPr="00E60041">
        <w:rPr>
          <w:rFonts w:ascii="Book Antiqua" w:eastAsia="Times New Roman" w:hAnsi="Book Antiqua" w:cs="Times New Roman"/>
          <w:b/>
          <w:caps/>
          <w:sz w:val="19"/>
          <w:szCs w:val="19"/>
          <w:shd w:val="clear" w:color="auto" w:fill="F7CAAC" w:themeFill="accent2" w:themeFillTint="66"/>
          <w:lang w:eastAsia="pt-BR"/>
        </w:rPr>
        <w:t>recursos</w:t>
      </w:r>
      <w:r w:rsidRPr="005650F3">
        <w:rPr>
          <w:rFonts w:ascii="Book Antiqua" w:eastAsia="Times New Roman" w:hAnsi="Book Antiqua" w:cs="Times New Roman"/>
          <w:b/>
          <w:sz w:val="19"/>
          <w:szCs w:val="19"/>
          <w:lang w:eastAsia="pt-BR"/>
        </w:rPr>
        <w:t xml:space="preserve"> </w:t>
      </w:r>
      <w:r w:rsidRPr="00E60041">
        <w:rPr>
          <w:rFonts w:ascii="Book Antiqua" w:eastAsia="Times New Roman" w:hAnsi="Book Antiqua" w:cs="Times New Roman"/>
          <w:b/>
          <w:sz w:val="19"/>
          <w:szCs w:val="19"/>
          <w:highlight w:val="yellow"/>
          <w:lang w:eastAsia="pt-BR"/>
        </w:rPr>
        <w:t>de que trata esta lei</w:t>
      </w:r>
      <w:r w:rsidRPr="005650F3">
        <w:rPr>
          <w:rFonts w:ascii="Book Antiqua" w:eastAsia="Times New Roman" w:hAnsi="Book Antiqua" w:cs="Times New Roman"/>
          <w:b/>
          <w:sz w:val="19"/>
          <w:szCs w:val="19"/>
          <w:lang w:eastAsia="pt-BR"/>
        </w:rPr>
        <w:t xml:space="preserve"> </w:t>
      </w:r>
      <w:r w:rsidRPr="005650F3">
        <w:rPr>
          <w:rFonts w:ascii="Book Antiqua" w:eastAsia="Times New Roman" w:hAnsi="Book Antiqua" w:cs="Times New Roman"/>
          <w:b/>
          <w:caps/>
          <w:sz w:val="19"/>
          <w:szCs w:val="19"/>
          <w:highlight w:val="green"/>
          <w:lang w:eastAsia="pt-BR"/>
        </w:rPr>
        <w:t>não têm</w:t>
      </w:r>
      <w:r w:rsidRPr="005650F3">
        <w:rPr>
          <w:rFonts w:ascii="Book Antiqua" w:eastAsia="Times New Roman" w:hAnsi="Book Antiqua" w:cs="Times New Roman"/>
          <w:b/>
          <w:sz w:val="19"/>
          <w:szCs w:val="19"/>
          <w:lang w:eastAsia="pt-BR"/>
        </w:rPr>
        <w:t xml:space="preserve"> </w:t>
      </w:r>
      <w:r w:rsidRPr="005650F3">
        <w:rPr>
          <w:rFonts w:ascii="Book Antiqua" w:eastAsia="Times New Roman" w:hAnsi="Book Antiqua" w:cs="Times New Roman"/>
          <w:b/>
          <w:sz w:val="19"/>
          <w:szCs w:val="19"/>
          <w:highlight w:val="cyan"/>
          <w:lang w:eastAsia="pt-BR"/>
        </w:rPr>
        <w:t>efeito suspensivo</w:t>
      </w:r>
      <w:r w:rsidRPr="000103E7">
        <w:rPr>
          <w:rFonts w:ascii="Book Antiqua" w:eastAsia="Times New Roman" w:hAnsi="Book Antiqua" w:cs="Times New Roman"/>
          <w:sz w:val="16"/>
          <w:szCs w:val="16"/>
          <w:lang w:eastAsia="pt-BR"/>
        </w:rPr>
        <w:t>.</w:t>
      </w:r>
      <w:r w:rsidR="00A55470" w:rsidRPr="000103E7">
        <w:rPr>
          <w:rFonts w:ascii="Book Antiqua" w:eastAsia="Times New Roman" w:hAnsi="Book Antiqua" w:cs="Times New Roman"/>
          <w:sz w:val="16"/>
          <w:szCs w:val="16"/>
          <w:lang w:eastAsia="pt-BR"/>
        </w:rPr>
        <w:t xml:space="preserve"> </w:t>
      </w:r>
      <w:r w:rsidR="00A55470" w:rsidRPr="000103E7">
        <w:rPr>
          <w:rFonts w:ascii="Book Antiqua" w:eastAsia="Times New Roman" w:hAnsi="Book Antiqua" w:cs="Times New Roman"/>
          <w:b/>
          <w:color w:val="FF0000"/>
          <w:sz w:val="16"/>
          <w:szCs w:val="16"/>
          <w:u w:val="single"/>
          <w:lang w:eastAsia="pt-BR"/>
        </w:rPr>
        <w:t>(MPRR-2012)</w:t>
      </w:r>
      <w:r w:rsidR="00255806" w:rsidRPr="000103E7">
        <w:rPr>
          <w:rFonts w:ascii="Book Antiqua" w:eastAsia="Times New Roman" w:hAnsi="Book Antiqua" w:cs="Times New Roman"/>
          <w:b/>
          <w:color w:val="FF0000"/>
          <w:sz w:val="16"/>
          <w:szCs w:val="16"/>
          <w:lang w:eastAsia="pt-BR"/>
        </w:rPr>
        <w:t xml:space="preserve"> </w:t>
      </w:r>
      <w:r w:rsidR="00255806" w:rsidRPr="000103E7">
        <w:rPr>
          <w:rFonts w:ascii="Book Antiqua" w:eastAsia="Times New Roman" w:hAnsi="Book Antiqua" w:cs="Times New Roman"/>
          <w:b/>
          <w:color w:val="FF0000"/>
          <w:sz w:val="16"/>
          <w:szCs w:val="16"/>
          <w:u w:val="single"/>
          <w:lang w:eastAsia="pt-BR"/>
        </w:rPr>
        <w:t>(TJCE-2012)</w:t>
      </w:r>
      <w:r w:rsidR="00E87BF4" w:rsidRPr="000103E7">
        <w:rPr>
          <w:rFonts w:ascii="Book Antiqua" w:eastAsia="Times New Roman" w:hAnsi="Book Antiqua" w:cs="Times New Roman"/>
          <w:b/>
          <w:color w:val="FF0000"/>
          <w:sz w:val="16"/>
          <w:szCs w:val="16"/>
          <w:lang w:eastAsia="pt-BR"/>
        </w:rPr>
        <w:t xml:space="preserve"> </w:t>
      </w:r>
      <w:r w:rsidR="002F46BA" w:rsidRPr="000103E7">
        <w:rPr>
          <w:rFonts w:ascii="Book Antiqua" w:eastAsia="Times New Roman" w:hAnsi="Book Antiqua" w:cs="Times New Roman"/>
          <w:b/>
          <w:bCs/>
          <w:color w:val="FF0000"/>
          <w:sz w:val="16"/>
          <w:szCs w:val="16"/>
          <w:u w:val="single"/>
          <w:lang w:eastAsia="pt-BR"/>
        </w:rPr>
        <w:t>(TJSP-2013)</w:t>
      </w:r>
      <w:r w:rsidR="00386A36" w:rsidRPr="000103E7">
        <w:rPr>
          <w:rFonts w:ascii="Book Antiqua" w:eastAsia="Times New Roman" w:hAnsi="Book Antiqua" w:cs="Times New Roman"/>
          <w:b/>
          <w:bCs/>
          <w:color w:val="FF0000"/>
          <w:sz w:val="16"/>
          <w:szCs w:val="16"/>
          <w:lang w:eastAsia="pt-BR"/>
        </w:rPr>
        <w:t xml:space="preserve"> </w:t>
      </w:r>
      <w:bookmarkStart w:id="110" w:name="_Hlk54262838"/>
      <w:r w:rsidR="00386A36" w:rsidRPr="000103E7">
        <w:rPr>
          <w:rFonts w:ascii="Book Antiqua" w:eastAsia="Times New Roman" w:hAnsi="Book Antiqua" w:cs="Times New Roman"/>
          <w:b/>
          <w:bCs/>
          <w:color w:val="FF0000"/>
          <w:sz w:val="16"/>
          <w:szCs w:val="16"/>
          <w:u w:val="single"/>
          <w:lang w:eastAsia="pt-BR"/>
        </w:rPr>
        <w:t>(Cartórios/TJMA-2016)</w:t>
      </w:r>
      <w:bookmarkEnd w:id="110"/>
      <w:r w:rsidR="001D0E93" w:rsidRPr="000103E7">
        <w:rPr>
          <w:rFonts w:ascii="Book Antiqua" w:eastAsia="Times New Roman" w:hAnsi="Book Antiqua" w:cs="Times New Roman"/>
          <w:b/>
          <w:bCs/>
          <w:color w:val="FF0000"/>
          <w:sz w:val="16"/>
          <w:szCs w:val="16"/>
          <w:lang w:eastAsia="pt-BR"/>
        </w:rPr>
        <w:t xml:space="preserve"> </w:t>
      </w:r>
      <w:r w:rsidR="001D0E93" w:rsidRPr="000103E7">
        <w:rPr>
          <w:rFonts w:ascii="Book Antiqua" w:eastAsia="Times New Roman" w:hAnsi="Book Antiqua" w:cs="Times New Roman"/>
          <w:b/>
          <w:color w:val="FF0000"/>
          <w:sz w:val="16"/>
          <w:szCs w:val="16"/>
          <w:u w:val="single"/>
          <w:lang w:eastAsia="pt-BR"/>
        </w:rPr>
        <w:t>(Cartórios/TJPR-2019)</w:t>
      </w:r>
    </w:p>
    <w:p w14:paraId="28657F0C" w14:textId="760BD126" w:rsidR="00D808B9" w:rsidRDefault="00D808B9" w:rsidP="008E0249">
      <w:pPr>
        <w:spacing w:before="100" w:beforeAutospacing="1" w:after="100" w:afterAutospacing="1" w:line="240" w:lineRule="auto"/>
        <w:ind w:firstLine="450"/>
        <w:jc w:val="both"/>
        <w:rPr>
          <w:rFonts w:ascii="Book Antiqua" w:eastAsia="Times New Roman" w:hAnsi="Book Antiqua" w:cs="Times New Roman"/>
          <w:b/>
          <w:color w:val="FF0000"/>
          <w:sz w:val="19"/>
          <w:szCs w:val="19"/>
          <w:u w:val="single"/>
          <w:lang w:eastAsia="pt-BR"/>
        </w:rPr>
      </w:pPr>
      <w:bookmarkStart w:id="111" w:name="art50"/>
      <w:bookmarkEnd w:id="111"/>
      <w:r w:rsidRPr="00E60041">
        <w:rPr>
          <w:rFonts w:ascii="Book Antiqua" w:eastAsia="Times New Roman" w:hAnsi="Book Antiqua" w:cs="Times New Roman"/>
          <w:b/>
          <w:bCs/>
          <w:sz w:val="19"/>
          <w:szCs w:val="19"/>
          <w:highlight w:val="magenta"/>
          <w:lang w:eastAsia="pt-BR"/>
        </w:rPr>
        <w:t>Art. 50</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sz w:val="19"/>
          <w:szCs w:val="19"/>
          <w:highlight w:val="cyan"/>
          <w:lang w:eastAsia="pt-BR"/>
        </w:rPr>
        <w:t>Todos</w:t>
      </w:r>
      <w:r w:rsidRPr="005650F3">
        <w:rPr>
          <w:rFonts w:ascii="Book Antiqua" w:eastAsia="Times New Roman" w:hAnsi="Book Antiqua" w:cs="Times New Roman"/>
          <w:sz w:val="19"/>
          <w:szCs w:val="19"/>
          <w:lang w:eastAsia="pt-BR"/>
        </w:rPr>
        <w:t xml:space="preserve"> os </w:t>
      </w:r>
      <w:r w:rsidRPr="00E60041">
        <w:rPr>
          <w:rFonts w:ascii="Book Antiqua" w:eastAsia="Times New Roman" w:hAnsi="Book Antiqua" w:cs="Times New Roman"/>
          <w:b/>
          <w:bCs/>
          <w:caps/>
          <w:sz w:val="19"/>
          <w:szCs w:val="19"/>
          <w:shd w:val="clear" w:color="auto" w:fill="F7CAAC" w:themeFill="accent2" w:themeFillTint="66"/>
          <w:lang w:eastAsia="pt-BR"/>
        </w:rPr>
        <w:t>recursos</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sz w:val="19"/>
          <w:szCs w:val="19"/>
          <w:highlight w:val="yellow"/>
          <w:lang w:eastAsia="pt-BR"/>
        </w:rPr>
        <w:t>previstos nesta lei</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caps/>
          <w:sz w:val="19"/>
          <w:szCs w:val="19"/>
          <w:highlight w:val="green"/>
          <w:lang w:eastAsia="pt-BR"/>
        </w:rPr>
        <w:t>deverão ser interpostos</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sz w:val="19"/>
          <w:szCs w:val="19"/>
          <w:highlight w:val="cyan"/>
          <w:lang w:eastAsia="pt-BR"/>
        </w:rPr>
        <w:t>no prazo de 10 (dez) dias úteis</w:t>
      </w:r>
      <w:r w:rsidRPr="005650F3">
        <w:rPr>
          <w:rFonts w:ascii="Book Antiqua" w:eastAsia="Times New Roman" w:hAnsi="Book Antiqua" w:cs="Times New Roman"/>
          <w:sz w:val="19"/>
          <w:szCs w:val="19"/>
          <w:lang w:eastAsia="pt-BR"/>
        </w:rPr>
        <w:t xml:space="preserve">, </w:t>
      </w:r>
      <w:r w:rsidRPr="000E30A6">
        <w:rPr>
          <w:rFonts w:ascii="Book Antiqua" w:eastAsia="Times New Roman" w:hAnsi="Book Antiqua" w:cs="Times New Roman"/>
          <w:b/>
          <w:bCs/>
          <w:sz w:val="19"/>
          <w:szCs w:val="19"/>
          <w:highlight w:val="yellow"/>
          <w:lang w:eastAsia="pt-BR"/>
        </w:rPr>
        <w:t>cuja fluência</w:t>
      </w:r>
      <w:r w:rsidRPr="005650F3">
        <w:rPr>
          <w:rFonts w:ascii="Book Antiqua" w:eastAsia="Times New Roman" w:hAnsi="Book Antiqua" w:cs="Times New Roman"/>
          <w:sz w:val="19"/>
          <w:szCs w:val="19"/>
          <w:lang w:eastAsia="pt-BR"/>
        </w:rPr>
        <w:t xml:space="preserve"> </w:t>
      </w:r>
      <w:r w:rsidRPr="000E30A6">
        <w:rPr>
          <w:rFonts w:ascii="Book Antiqua" w:eastAsia="Times New Roman" w:hAnsi="Book Antiqua" w:cs="Times New Roman"/>
          <w:b/>
          <w:bCs/>
          <w:caps/>
          <w:sz w:val="19"/>
          <w:szCs w:val="19"/>
          <w:highlight w:val="green"/>
          <w:lang w:eastAsia="pt-BR"/>
        </w:rPr>
        <w:t>começa</w:t>
      </w:r>
      <w:r w:rsidRPr="005650F3">
        <w:rPr>
          <w:rFonts w:ascii="Book Antiqua" w:eastAsia="Times New Roman" w:hAnsi="Book Antiqua" w:cs="Times New Roman"/>
          <w:sz w:val="19"/>
          <w:szCs w:val="19"/>
          <w:lang w:eastAsia="pt-BR"/>
        </w:rPr>
        <w:t xml:space="preserve"> </w:t>
      </w:r>
      <w:r w:rsidRPr="000E30A6">
        <w:rPr>
          <w:rFonts w:ascii="Book Antiqua" w:eastAsia="Times New Roman" w:hAnsi="Book Antiqua" w:cs="Times New Roman"/>
          <w:b/>
          <w:bCs/>
          <w:sz w:val="19"/>
          <w:szCs w:val="19"/>
          <w:highlight w:val="cyan"/>
          <w:lang w:eastAsia="pt-BR"/>
        </w:rPr>
        <w:t>na data da intimação</w:t>
      </w:r>
      <w:r w:rsidRPr="005650F3">
        <w:rPr>
          <w:rFonts w:ascii="Book Antiqua" w:eastAsia="Times New Roman" w:hAnsi="Book Antiqua" w:cs="Times New Roman"/>
          <w:sz w:val="19"/>
          <w:szCs w:val="19"/>
          <w:lang w:eastAsia="pt-BR"/>
        </w:rPr>
        <w:t xml:space="preserve"> </w:t>
      </w:r>
      <w:r w:rsidRPr="000E30A6">
        <w:rPr>
          <w:rFonts w:ascii="Book Antiqua" w:eastAsia="Times New Roman" w:hAnsi="Book Antiqua" w:cs="Times New Roman"/>
          <w:b/>
          <w:bCs/>
          <w:sz w:val="19"/>
          <w:szCs w:val="19"/>
          <w:highlight w:val="yellow"/>
          <w:lang w:eastAsia="pt-BR"/>
        </w:rPr>
        <w:t>da parte</w:t>
      </w:r>
      <w:r w:rsidRPr="005650F3">
        <w:rPr>
          <w:rFonts w:ascii="Book Antiqua" w:eastAsia="Times New Roman" w:hAnsi="Book Antiqua" w:cs="Times New Roman"/>
          <w:sz w:val="19"/>
          <w:szCs w:val="19"/>
          <w:lang w:eastAsia="pt-BR"/>
        </w:rPr>
        <w:t xml:space="preserve"> ou </w:t>
      </w:r>
      <w:r w:rsidRPr="000E30A6">
        <w:rPr>
          <w:rFonts w:ascii="Book Antiqua" w:eastAsia="Times New Roman" w:hAnsi="Book Antiqua" w:cs="Times New Roman"/>
          <w:b/>
          <w:bCs/>
          <w:sz w:val="19"/>
          <w:szCs w:val="19"/>
          <w:highlight w:val="cyan"/>
          <w:lang w:eastAsia="pt-BR"/>
        </w:rPr>
        <w:t>da publicação do ato</w:t>
      </w:r>
      <w:r w:rsidRPr="005650F3">
        <w:rPr>
          <w:rFonts w:ascii="Book Antiqua" w:eastAsia="Times New Roman" w:hAnsi="Book Antiqua" w:cs="Times New Roman"/>
          <w:sz w:val="19"/>
          <w:szCs w:val="19"/>
          <w:lang w:eastAsia="pt-BR"/>
        </w:rPr>
        <w:t xml:space="preserve"> </w:t>
      </w:r>
      <w:r w:rsidRPr="00386A36">
        <w:rPr>
          <w:rFonts w:ascii="Book Antiqua" w:eastAsia="Times New Roman" w:hAnsi="Book Antiqua" w:cs="Times New Roman"/>
          <w:b/>
          <w:bCs/>
          <w:sz w:val="19"/>
          <w:szCs w:val="19"/>
          <w:highlight w:val="yellow"/>
          <w:lang w:eastAsia="pt-BR"/>
        </w:rPr>
        <w:t>no órgão oficial de publicidade</w:t>
      </w:r>
      <w:r w:rsidRPr="005650F3">
        <w:rPr>
          <w:rFonts w:ascii="Book Antiqua" w:eastAsia="Times New Roman" w:hAnsi="Book Antiqua" w:cs="Times New Roman"/>
          <w:sz w:val="19"/>
          <w:szCs w:val="19"/>
          <w:lang w:eastAsia="pt-BR"/>
        </w:rPr>
        <w:t xml:space="preserve"> </w:t>
      </w:r>
      <w:r w:rsidRPr="00386A36">
        <w:rPr>
          <w:rFonts w:ascii="Book Antiqua" w:eastAsia="Times New Roman" w:hAnsi="Book Antiqua" w:cs="Times New Roman"/>
          <w:b/>
          <w:bCs/>
          <w:sz w:val="19"/>
          <w:szCs w:val="19"/>
          <w:highlight w:val="cyan"/>
          <w:lang w:eastAsia="pt-BR"/>
        </w:rPr>
        <w:t>da junta comercial</w:t>
      </w:r>
      <w:r w:rsidRPr="005650F3">
        <w:rPr>
          <w:rFonts w:ascii="Book Antiqua" w:eastAsia="Times New Roman" w:hAnsi="Book Antiqua" w:cs="Times New Roman"/>
          <w:sz w:val="19"/>
          <w:szCs w:val="19"/>
          <w:lang w:eastAsia="pt-BR"/>
        </w:rPr>
        <w:t>.</w:t>
      </w:r>
      <w:r w:rsidR="00E60041">
        <w:rPr>
          <w:rFonts w:ascii="Book Antiqua" w:eastAsia="Times New Roman" w:hAnsi="Book Antiqua" w:cs="Times New Roman"/>
          <w:sz w:val="19"/>
          <w:szCs w:val="19"/>
          <w:lang w:eastAsia="pt-BR"/>
        </w:rPr>
        <w:t xml:space="preserve"> </w:t>
      </w:r>
      <w:r w:rsidR="000103E7" w:rsidRPr="000103E7">
        <w:rPr>
          <w:rFonts w:ascii="Book Antiqua" w:eastAsia="Times New Roman" w:hAnsi="Book Antiqua" w:cs="Times New Roman"/>
          <w:b/>
          <w:bCs/>
          <w:color w:val="FF0000"/>
          <w:sz w:val="16"/>
          <w:szCs w:val="16"/>
          <w:u w:val="single"/>
          <w:lang w:eastAsia="pt-BR"/>
        </w:rPr>
        <w:t>(</w:t>
      </w:r>
      <w:r w:rsidR="000103E7">
        <w:rPr>
          <w:rFonts w:ascii="Book Antiqua" w:eastAsia="Times New Roman" w:hAnsi="Book Antiqua" w:cs="Times New Roman"/>
          <w:b/>
          <w:bCs/>
          <w:color w:val="FF0000"/>
          <w:sz w:val="16"/>
          <w:szCs w:val="16"/>
          <w:u w:val="single"/>
          <w:lang w:eastAsia="pt-BR"/>
        </w:rPr>
        <w:t>Cartórios/TJMA</w:t>
      </w:r>
      <w:r w:rsidR="000103E7" w:rsidRPr="000103E7">
        <w:rPr>
          <w:rFonts w:ascii="Book Antiqua" w:eastAsia="Times New Roman" w:hAnsi="Book Antiqua" w:cs="Times New Roman"/>
          <w:b/>
          <w:bCs/>
          <w:color w:val="FF0000"/>
          <w:sz w:val="16"/>
          <w:szCs w:val="16"/>
          <w:u w:val="single"/>
          <w:lang w:eastAsia="pt-BR"/>
        </w:rPr>
        <w:t>-20</w:t>
      </w:r>
      <w:r w:rsidR="000103E7">
        <w:rPr>
          <w:rFonts w:ascii="Book Antiqua" w:eastAsia="Times New Roman" w:hAnsi="Book Antiqua" w:cs="Times New Roman"/>
          <w:b/>
          <w:bCs/>
          <w:color w:val="FF0000"/>
          <w:sz w:val="16"/>
          <w:szCs w:val="16"/>
          <w:u w:val="single"/>
          <w:lang w:eastAsia="pt-BR"/>
        </w:rPr>
        <w:t>16</w:t>
      </w:r>
      <w:r w:rsidR="000103E7" w:rsidRPr="000103E7">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E60041" w:rsidRPr="005650F3" w14:paraId="54742764" w14:textId="77777777" w:rsidTr="00E60041">
        <w:tc>
          <w:tcPr>
            <w:tcW w:w="8494" w:type="dxa"/>
            <w:shd w:val="clear" w:color="auto" w:fill="CCFFFF"/>
          </w:tcPr>
          <w:p w14:paraId="2652E050" w14:textId="0BB4F5FD" w:rsidR="00E60041" w:rsidRPr="005650F3" w:rsidRDefault="00E60041" w:rsidP="00E60041">
            <w:pPr>
              <w:spacing w:before="100" w:beforeAutospacing="1" w:after="100" w:afterAutospacing="1"/>
              <w:jc w:val="both"/>
              <w:rPr>
                <w:rFonts w:ascii="Book Antiqua" w:eastAsia="Times New Roman" w:hAnsi="Book Antiqua" w:cs="Times New Roman"/>
                <w:b/>
                <w:sz w:val="19"/>
                <w:szCs w:val="19"/>
                <w:lang w:eastAsia="pt-BR"/>
              </w:rPr>
            </w:pP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b/>
                <w:sz w:val="19"/>
                <w:szCs w:val="19"/>
                <w:highlight w:val="yellow"/>
                <w:lang w:eastAsia="pt-BR"/>
              </w:rPr>
              <w:t>Cartórios/TJ</w:t>
            </w:r>
            <w:r>
              <w:rPr>
                <w:rFonts w:ascii="Book Antiqua" w:eastAsia="Times New Roman" w:hAnsi="Book Antiqua" w:cs="Times New Roman"/>
                <w:b/>
                <w:sz w:val="19"/>
                <w:szCs w:val="19"/>
                <w:highlight w:val="yellow"/>
                <w:lang w:eastAsia="pt-BR"/>
              </w:rPr>
              <w:t>MA</w:t>
            </w:r>
            <w:r w:rsidRPr="005650F3">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6</w:t>
            </w:r>
            <w:r w:rsidRPr="005650F3">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IESES</w:t>
            </w: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bCs/>
                <w:sz w:val="19"/>
                <w:szCs w:val="19"/>
                <w:lang w:eastAsia="pt-BR"/>
              </w:rPr>
              <w:t xml:space="preserve">: </w:t>
            </w:r>
            <w:r w:rsidRPr="00E60041">
              <w:rPr>
                <w:rFonts w:ascii="Book Antiqua" w:eastAsia="Times New Roman" w:hAnsi="Book Antiqua" w:cs="Times New Roman"/>
                <w:bCs/>
                <w:sz w:val="19"/>
                <w:szCs w:val="19"/>
                <w:lang w:eastAsia="pt-BR"/>
              </w:rPr>
              <w:t>Todos os recursos previstos na Lei 8.934</w:t>
            </w:r>
            <w:r w:rsidR="00474FA2">
              <w:rPr>
                <w:rFonts w:ascii="Book Antiqua" w:eastAsia="Times New Roman" w:hAnsi="Book Antiqua" w:cs="Times New Roman"/>
                <w:bCs/>
                <w:sz w:val="19"/>
                <w:szCs w:val="19"/>
                <w:lang w:eastAsia="pt-BR"/>
              </w:rPr>
              <w:t>/</w:t>
            </w:r>
            <w:r w:rsidRPr="00E60041">
              <w:rPr>
                <w:rFonts w:ascii="Book Antiqua" w:eastAsia="Times New Roman" w:hAnsi="Book Antiqua" w:cs="Times New Roman"/>
                <w:bCs/>
                <w:sz w:val="19"/>
                <w:szCs w:val="19"/>
                <w:lang w:eastAsia="pt-BR"/>
              </w:rPr>
              <w:t>1994, deverão ser interpostos:</w:t>
            </w:r>
            <w:r>
              <w:rPr>
                <w:rFonts w:ascii="Book Antiqua" w:eastAsia="Times New Roman" w:hAnsi="Book Antiqua" w:cs="Times New Roman"/>
                <w:bCs/>
                <w:sz w:val="19"/>
                <w:szCs w:val="19"/>
                <w:lang w:eastAsia="pt-BR"/>
              </w:rPr>
              <w:t xml:space="preserve"> </w:t>
            </w:r>
            <w:r w:rsidRPr="00E60041">
              <w:rPr>
                <w:rFonts w:ascii="Book Antiqua" w:eastAsia="Times New Roman" w:hAnsi="Book Antiqua" w:cs="Times New Roman"/>
                <w:bCs/>
                <w:sz w:val="19"/>
                <w:szCs w:val="19"/>
                <w:lang w:eastAsia="pt-BR"/>
              </w:rPr>
              <w:t>No prazo de 10 dias úteis, cuja fluência começa na data da intimação da parte ou da publicação do ato no órgão oficial de publicidade da junta comercial.</w:t>
            </w:r>
            <w:r w:rsidRPr="005650F3">
              <w:rPr>
                <w:rFonts w:ascii="Book Antiqua" w:eastAsia="Times New Roman" w:hAnsi="Book Antiqua" w:cs="Times New Roman"/>
                <w:bCs/>
                <w:sz w:val="19"/>
                <w:szCs w:val="19"/>
                <w:lang w:eastAsia="pt-BR"/>
              </w:rPr>
              <w:t xml:space="preserve"> </w:t>
            </w:r>
            <w:r w:rsidRPr="005650F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50</w:t>
            </w:r>
            <w:r w:rsidRPr="005650F3">
              <w:rPr>
                <w:rFonts w:ascii="Book Antiqua" w:eastAsia="Times New Roman" w:hAnsi="Book Antiqua" w:cs="Times New Roman"/>
                <w:b/>
                <w:sz w:val="19"/>
                <w:szCs w:val="19"/>
                <w:lang w:eastAsia="pt-BR"/>
              </w:rPr>
              <w:t>, Lei 8934/94.</w:t>
            </w:r>
          </w:p>
        </w:tc>
      </w:tr>
    </w:tbl>
    <w:p w14:paraId="58C7BC29"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12" w:name="art51"/>
      <w:bookmarkEnd w:id="112"/>
      <w:r w:rsidRPr="005650F3">
        <w:rPr>
          <w:rFonts w:ascii="Book Antiqua" w:eastAsia="Times New Roman" w:hAnsi="Book Antiqua" w:cs="Times New Roman"/>
          <w:sz w:val="19"/>
          <w:szCs w:val="19"/>
          <w:lang w:eastAsia="pt-BR"/>
        </w:rPr>
        <w:t xml:space="preserve">Art. 51. A procuradoria e as partes interessadas, quando for o caso, serão intimadas para, no mesmo prazo de 10 (dez) dias, oferecerem </w:t>
      </w:r>
      <w:proofErr w:type="spellStart"/>
      <w:r w:rsidRPr="005650F3">
        <w:rPr>
          <w:rFonts w:ascii="Book Antiqua" w:eastAsia="Times New Roman" w:hAnsi="Book Antiqua" w:cs="Times New Roman"/>
          <w:sz w:val="19"/>
          <w:szCs w:val="19"/>
          <w:lang w:eastAsia="pt-BR"/>
        </w:rPr>
        <w:t>contra-razões</w:t>
      </w:r>
      <w:proofErr w:type="spellEnd"/>
      <w:r w:rsidRPr="005650F3">
        <w:rPr>
          <w:rFonts w:ascii="Book Antiqua" w:eastAsia="Times New Roman" w:hAnsi="Book Antiqua" w:cs="Times New Roman"/>
          <w:sz w:val="19"/>
          <w:szCs w:val="19"/>
          <w:lang w:eastAsia="pt-BR"/>
        </w:rPr>
        <w:t>.</w:t>
      </w:r>
    </w:p>
    <w:p w14:paraId="018A51B5"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TÍTULO II</w:t>
      </w:r>
    </w:p>
    <w:p w14:paraId="326D33F1"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Das Disposições Finais e Transitórias</w:t>
      </w:r>
    </w:p>
    <w:p w14:paraId="226E7E51"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CAPÍTULO I</w:t>
      </w:r>
    </w:p>
    <w:p w14:paraId="03F0BFA3"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highlight w:val="green"/>
          <w:lang w:eastAsia="pt-BR"/>
        </w:rPr>
        <w:t>Das Disposições Finais</w:t>
      </w:r>
    </w:p>
    <w:p w14:paraId="45F46FA6" w14:textId="77777777" w:rsidR="00D808B9" w:rsidRPr="000103E7" w:rsidRDefault="00D808B9" w:rsidP="00925BD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13" w:name="art52"/>
      <w:bookmarkEnd w:id="113"/>
      <w:r w:rsidRPr="000103E7">
        <w:rPr>
          <w:rFonts w:ascii="Book Antiqua" w:eastAsia="Times New Roman" w:hAnsi="Book Antiqua" w:cs="Times New Roman"/>
          <w:sz w:val="16"/>
          <w:szCs w:val="16"/>
          <w:lang w:eastAsia="pt-BR"/>
        </w:rPr>
        <w:lastRenderedPageBreak/>
        <w:t xml:space="preserve">Art. 52. </w:t>
      </w:r>
      <w:hyperlink r:id="rId80" w:history="1">
        <w:r w:rsidRPr="000103E7">
          <w:rPr>
            <w:rFonts w:ascii="Book Antiqua" w:eastAsia="Times New Roman" w:hAnsi="Book Antiqua" w:cs="Times New Roman"/>
            <w:color w:val="0000FF"/>
            <w:sz w:val="16"/>
            <w:szCs w:val="16"/>
            <w:u w:val="single"/>
            <w:lang w:eastAsia="pt-BR"/>
          </w:rPr>
          <w:t>(Vetado)</w:t>
        </w:r>
      </w:hyperlink>
      <w:r w:rsidRPr="000103E7">
        <w:rPr>
          <w:rFonts w:ascii="Book Antiqua" w:eastAsia="Times New Roman" w:hAnsi="Book Antiqua" w:cs="Times New Roman"/>
          <w:sz w:val="16"/>
          <w:szCs w:val="16"/>
          <w:lang w:eastAsia="pt-BR"/>
        </w:rPr>
        <w:t>.</w:t>
      </w:r>
    </w:p>
    <w:p w14:paraId="4D6C0191" w14:textId="060DFF04"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bookmarkStart w:id="114" w:name="art53"/>
      <w:bookmarkEnd w:id="114"/>
      <w:r w:rsidRPr="005650F3">
        <w:rPr>
          <w:rFonts w:ascii="Book Antiqua" w:eastAsia="Times New Roman" w:hAnsi="Book Antiqua" w:cs="Times New Roman"/>
          <w:b/>
          <w:sz w:val="19"/>
          <w:szCs w:val="19"/>
          <w:highlight w:val="magenta"/>
          <w:lang w:eastAsia="pt-BR"/>
        </w:rPr>
        <w:t>Art. 53</w:t>
      </w:r>
      <w:r w:rsidRPr="005650F3">
        <w:rPr>
          <w:rFonts w:ascii="Book Antiqua" w:eastAsia="Times New Roman" w:hAnsi="Book Antiqua" w:cs="Times New Roman"/>
          <w:sz w:val="19"/>
          <w:szCs w:val="19"/>
          <w:lang w:eastAsia="pt-BR"/>
        </w:rPr>
        <w:t xml:space="preserve">. </w:t>
      </w:r>
      <w:r w:rsidRPr="005650F3">
        <w:rPr>
          <w:rFonts w:ascii="Book Antiqua" w:eastAsia="Times New Roman" w:hAnsi="Book Antiqua" w:cs="Times New Roman"/>
          <w:b/>
          <w:sz w:val="19"/>
          <w:szCs w:val="19"/>
          <w:lang w:eastAsia="pt-BR"/>
        </w:rPr>
        <w:t xml:space="preserve">As </w:t>
      </w:r>
      <w:r w:rsidRPr="005650F3">
        <w:rPr>
          <w:rFonts w:ascii="Book Antiqua" w:eastAsia="Times New Roman" w:hAnsi="Book Antiqua" w:cs="Times New Roman"/>
          <w:b/>
          <w:caps/>
          <w:sz w:val="19"/>
          <w:szCs w:val="19"/>
          <w:shd w:val="clear" w:color="auto" w:fill="F7CAAC" w:themeFill="accent2" w:themeFillTint="66"/>
          <w:lang w:eastAsia="pt-BR"/>
        </w:rPr>
        <w:t>alterações contratuais</w:t>
      </w:r>
      <w:r w:rsidRPr="005650F3">
        <w:rPr>
          <w:rFonts w:ascii="Book Antiqua" w:eastAsia="Times New Roman" w:hAnsi="Book Antiqua" w:cs="Times New Roman"/>
          <w:b/>
          <w:sz w:val="19"/>
          <w:szCs w:val="19"/>
          <w:lang w:eastAsia="pt-BR"/>
        </w:rPr>
        <w:t xml:space="preserve"> ou </w:t>
      </w:r>
      <w:r w:rsidRPr="005650F3">
        <w:rPr>
          <w:rFonts w:ascii="Book Antiqua" w:eastAsia="Times New Roman" w:hAnsi="Book Antiqua" w:cs="Times New Roman"/>
          <w:b/>
          <w:caps/>
          <w:sz w:val="19"/>
          <w:szCs w:val="19"/>
          <w:shd w:val="clear" w:color="auto" w:fill="F7CAAC" w:themeFill="accent2" w:themeFillTint="66"/>
          <w:lang w:eastAsia="pt-BR"/>
        </w:rPr>
        <w:t>estatutárias</w:t>
      </w:r>
      <w:r w:rsidRPr="005650F3">
        <w:rPr>
          <w:rFonts w:ascii="Book Antiqua" w:eastAsia="Times New Roman" w:hAnsi="Book Antiqua" w:cs="Times New Roman"/>
          <w:b/>
          <w:sz w:val="19"/>
          <w:szCs w:val="19"/>
          <w:lang w:eastAsia="pt-BR"/>
        </w:rPr>
        <w:t xml:space="preserve"> </w:t>
      </w:r>
      <w:r w:rsidRPr="005650F3">
        <w:rPr>
          <w:rFonts w:ascii="Book Antiqua" w:eastAsia="Times New Roman" w:hAnsi="Book Antiqua" w:cs="Times New Roman"/>
          <w:b/>
          <w:caps/>
          <w:sz w:val="19"/>
          <w:szCs w:val="19"/>
          <w:highlight w:val="green"/>
          <w:lang w:eastAsia="pt-BR"/>
        </w:rPr>
        <w:t>poderão ser efetivadas</w:t>
      </w:r>
      <w:r w:rsidRPr="005650F3">
        <w:rPr>
          <w:rFonts w:ascii="Book Antiqua" w:eastAsia="Times New Roman" w:hAnsi="Book Antiqua" w:cs="Times New Roman"/>
          <w:b/>
          <w:sz w:val="19"/>
          <w:szCs w:val="19"/>
          <w:lang w:eastAsia="pt-BR"/>
        </w:rPr>
        <w:t xml:space="preserve"> </w:t>
      </w:r>
      <w:r w:rsidRPr="005650F3">
        <w:rPr>
          <w:rFonts w:ascii="Book Antiqua" w:eastAsia="Times New Roman" w:hAnsi="Book Antiqua" w:cs="Times New Roman"/>
          <w:b/>
          <w:sz w:val="19"/>
          <w:szCs w:val="19"/>
          <w:highlight w:val="cyan"/>
          <w:lang w:eastAsia="pt-BR"/>
        </w:rPr>
        <w:t>por escritura pública</w:t>
      </w:r>
      <w:r w:rsidRPr="005650F3">
        <w:rPr>
          <w:rFonts w:ascii="Book Antiqua" w:eastAsia="Times New Roman" w:hAnsi="Book Antiqua" w:cs="Times New Roman"/>
          <w:b/>
          <w:sz w:val="19"/>
          <w:szCs w:val="19"/>
          <w:lang w:eastAsia="pt-BR"/>
        </w:rPr>
        <w:t xml:space="preserve"> ou </w:t>
      </w:r>
      <w:r w:rsidRPr="005650F3">
        <w:rPr>
          <w:rFonts w:ascii="Book Antiqua" w:eastAsia="Times New Roman" w:hAnsi="Book Antiqua" w:cs="Times New Roman"/>
          <w:b/>
          <w:sz w:val="19"/>
          <w:szCs w:val="19"/>
          <w:highlight w:val="cyan"/>
          <w:lang w:eastAsia="pt-BR"/>
        </w:rPr>
        <w:t>particular</w:t>
      </w:r>
      <w:r w:rsidRPr="005650F3">
        <w:rPr>
          <w:rFonts w:ascii="Book Antiqua" w:eastAsia="Times New Roman" w:hAnsi="Book Antiqua" w:cs="Times New Roman"/>
          <w:b/>
          <w:sz w:val="19"/>
          <w:szCs w:val="19"/>
          <w:lang w:eastAsia="pt-BR"/>
        </w:rPr>
        <w:t xml:space="preserve">, </w:t>
      </w:r>
      <w:r w:rsidRPr="005650F3">
        <w:rPr>
          <w:rFonts w:ascii="Book Antiqua" w:eastAsia="Times New Roman" w:hAnsi="Book Antiqua" w:cs="Times New Roman"/>
          <w:b/>
          <w:caps/>
          <w:sz w:val="19"/>
          <w:szCs w:val="19"/>
          <w:shd w:val="clear" w:color="auto" w:fill="F7CAAC" w:themeFill="accent2" w:themeFillTint="66"/>
          <w:lang w:eastAsia="pt-BR"/>
        </w:rPr>
        <w:t>independentemente</w:t>
      </w:r>
      <w:r w:rsidRPr="005650F3">
        <w:rPr>
          <w:rFonts w:ascii="Book Antiqua" w:eastAsia="Times New Roman" w:hAnsi="Book Antiqua" w:cs="Times New Roman"/>
          <w:b/>
          <w:sz w:val="19"/>
          <w:szCs w:val="19"/>
          <w:lang w:eastAsia="pt-BR"/>
        </w:rPr>
        <w:t xml:space="preserve"> </w:t>
      </w:r>
      <w:r w:rsidRPr="005650F3">
        <w:rPr>
          <w:rFonts w:ascii="Book Antiqua" w:eastAsia="Times New Roman" w:hAnsi="Book Antiqua" w:cs="Times New Roman"/>
          <w:b/>
          <w:sz w:val="19"/>
          <w:szCs w:val="19"/>
          <w:highlight w:val="yellow"/>
          <w:lang w:eastAsia="pt-BR"/>
        </w:rPr>
        <w:t>da forma adotada no ato constitutivo</w:t>
      </w:r>
      <w:r w:rsidRPr="000103E7">
        <w:rPr>
          <w:rFonts w:ascii="Book Antiqua" w:eastAsia="Times New Roman" w:hAnsi="Book Antiqua" w:cs="Times New Roman"/>
          <w:sz w:val="16"/>
          <w:szCs w:val="16"/>
          <w:lang w:eastAsia="pt-BR"/>
        </w:rPr>
        <w:t>.</w:t>
      </w:r>
      <w:r w:rsidR="0059642A" w:rsidRPr="000103E7">
        <w:rPr>
          <w:rFonts w:ascii="Book Antiqua" w:eastAsia="Times New Roman" w:hAnsi="Book Antiqua" w:cs="Times New Roman"/>
          <w:sz w:val="16"/>
          <w:szCs w:val="16"/>
          <w:lang w:eastAsia="pt-BR"/>
        </w:rPr>
        <w:t xml:space="preserve"> </w:t>
      </w:r>
      <w:r w:rsidR="0059642A" w:rsidRPr="000103E7">
        <w:rPr>
          <w:rFonts w:ascii="Book Antiqua" w:eastAsia="Times New Roman" w:hAnsi="Book Antiqua" w:cs="Times New Roman"/>
          <w:b/>
          <w:color w:val="FF0000"/>
          <w:sz w:val="16"/>
          <w:szCs w:val="16"/>
          <w:u w:val="single"/>
          <w:lang w:eastAsia="pt-BR"/>
        </w:rPr>
        <w:t>(TJPA-2012)</w:t>
      </w:r>
      <w:r w:rsidR="00925BD9" w:rsidRPr="000103E7">
        <w:rPr>
          <w:rFonts w:ascii="Book Antiqua" w:eastAsia="Times New Roman" w:hAnsi="Book Antiqua" w:cs="Times New Roman"/>
          <w:b/>
          <w:color w:val="FF0000"/>
          <w:sz w:val="16"/>
          <w:szCs w:val="16"/>
          <w:lang w:eastAsia="pt-BR"/>
        </w:rPr>
        <w:t xml:space="preserve"> </w:t>
      </w:r>
      <w:r w:rsidR="00925BD9" w:rsidRPr="000103E7">
        <w:rPr>
          <w:rFonts w:ascii="Book Antiqua" w:eastAsia="Times New Roman" w:hAnsi="Book Antiqua" w:cs="Times New Roman"/>
          <w:b/>
          <w:color w:val="FF0000"/>
          <w:sz w:val="16"/>
          <w:szCs w:val="16"/>
          <w:u w:val="single"/>
          <w:lang w:eastAsia="pt-BR"/>
        </w:rPr>
        <w:t>(Cartórios/TJSP-2018)</w:t>
      </w:r>
    </w:p>
    <w:tbl>
      <w:tblPr>
        <w:tblStyle w:val="Tabelacomgrade"/>
        <w:tblW w:w="0" w:type="auto"/>
        <w:shd w:val="clear" w:color="auto" w:fill="CCFFFF"/>
        <w:tblLook w:val="04A0" w:firstRow="1" w:lastRow="0" w:firstColumn="1" w:lastColumn="0" w:noHBand="0" w:noVBand="1"/>
      </w:tblPr>
      <w:tblGrid>
        <w:gridCol w:w="8494"/>
      </w:tblGrid>
      <w:tr w:rsidR="003B1E92" w:rsidRPr="005650F3" w14:paraId="5F7CB7C0" w14:textId="77777777" w:rsidTr="00E60041">
        <w:tc>
          <w:tcPr>
            <w:tcW w:w="8494" w:type="dxa"/>
            <w:shd w:val="clear" w:color="auto" w:fill="CCFFFF"/>
          </w:tcPr>
          <w:p w14:paraId="4384FA22" w14:textId="77777777" w:rsidR="003B1E92" w:rsidRPr="005650F3" w:rsidRDefault="003B1E92" w:rsidP="00E60041">
            <w:pPr>
              <w:spacing w:before="100" w:beforeAutospacing="1" w:after="100" w:afterAutospacing="1"/>
              <w:jc w:val="both"/>
              <w:rPr>
                <w:rFonts w:ascii="Book Antiqua" w:eastAsia="Times New Roman" w:hAnsi="Book Antiqua" w:cs="Times New Roman"/>
                <w:b/>
                <w:sz w:val="19"/>
                <w:szCs w:val="19"/>
                <w:lang w:eastAsia="pt-BR"/>
              </w:rPr>
            </w:pP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b/>
                <w:sz w:val="19"/>
                <w:szCs w:val="19"/>
                <w:highlight w:val="yellow"/>
                <w:lang w:eastAsia="pt-BR"/>
              </w:rPr>
              <w:t>Cartórios/TJSP-2018-VUNESP</w:t>
            </w: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sz w:val="19"/>
                <w:szCs w:val="19"/>
                <w:lang w:eastAsia="pt-BR"/>
              </w:rPr>
              <w:t>: No Registro Público Empresarial,</w:t>
            </w:r>
            <w:r w:rsidRPr="005650F3">
              <w:rPr>
                <w:sz w:val="19"/>
                <w:szCs w:val="19"/>
              </w:rPr>
              <w:t xml:space="preserve"> </w:t>
            </w:r>
            <w:r w:rsidRPr="005650F3">
              <w:rPr>
                <w:rFonts w:ascii="Book Antiqua" w:eastAsia="Times New Roman" w:hAnsi="Book Antiqua" w:cs="Times New Roman"/>
                <w:sz w:val="19"/>
                <w:szCs w:val="19"/>
                <w:lang w:eastAsia="pt-BR"/>
              </w:rPr>
              <w:t xml:space="preserve">as alterações contratuais poderão ser efetuadas por escritura pública ou instrumento particular, independentemente da forma adotada no ato constitutivo. </w:t>
            </w:r>
            <w:r w:rsidRPr="005650F3">
              <w:rPr>
                <w:rFonts w:ascii="Book Antiqua" w:eastAsia="Times New Roman" w:hAnsi="Book Antiqua" w:cs="Times New Roman"/>
                <w:b/>
                <w:sz w:val="19"/>
                <w:szCs w:val="19"/>
                <w:lang w:eastAsia="pt-BR"/>
              </w:rPr>
              <w:t>BL: art. 53 da Lei.</w:t>
            </w:r>
          </w:p>
        </w:tc>
      </w:tr>
    </w:tbl>
    <w:p w14:paraId="4EA232F1" w14:textId="44E513E9" w:rsidR="006D342E" w:rsidRPr="000103E7" w:rsidRDefault="006D342E"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15" w:name="art54"/>
      <w:bookmarkStart w:id="116" w:name="art54."/>
      <w:bookmarkEnd w:id="115"/>
      <w:bookmarkEnd w:id="116"/>
      <w:r w:rsidRPr="005650F3">
        <w:rPr>
          <w:rFonts w:ascii="Book Antiqua" w:eastAsia="Times New Roman" w:hAnsi="Book Antiqua" w:cs="Times New Roman"/>
          <w:sz w:val="19"/>
          <w:szCs w:val="19"/>
          <w:lang w:eastAsia="pt-BR"/>
        </w:rPr>
        <w:t>Art. 54.  A prova da publicidade de atos societários, quando exigida em lei, será feita mediante anotação nos registros da junta comercial à vista da apresentação da folha do Diário Oficial, em sua versão eletrônica, dispensada a juntada da mencionada folha</w:t>
      </w:r>
      <w:r w:rsidRPr="000103E7">
        <w:rPr>
          <w:rFonts w:ascii="Book Antiqua" w:eastAsia="Times New Roman" w:hAnsi="Book Antiqua" w:cs="Times New Roman"/>
          <w:sz w:val="16"/>
          <w:szCs w:val="16"/>
          <w:lang w:eastAsia="pt-BR"/>
        </w:rPr>
        <w:t xml:space="preserve">. </w:t>
      </w:r>
      <w:hyperlink r:id="rId81" w:anchor="art14" w:history="1">
        <w:r w:rsidRPr="000103E7">
          <w:rPr>
            <w:rStyle w:val="Hyperlink"/>
            <w:rFonts w:ascii="Book Antiqua" w:eastAsia="Times New Roman" w:hAnsi="Book Antiqua" w:cs="Times New Roman"/>
            <w:sz w:val="16"/>
            <w:szCs w:val="16"/>
            <w:lang w:eastAsia="pt-BR"/>
          </w:rPr>
          <w:t>(Redação dada pela Lei nº 13.874, de 2019)</w:t>
        </w:r>
      </w:hyperlink>
    </w:p>
    <w:p w14:paraId="3F891A7F" w14:textId="77777777" w:rsidR="006D342E" w:rsidRPr="000103E7" w:rsidRDefault="006D342E" w:rsidP="006D342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17" w:name="art55.0"/>
      <w:bookmarkEnd w:id="117"/>
      <w:r w:rsidRPr="005650F3">
        <w:rPr>
          <w:rFonts w:ascii="Book Antiqua" w:eastAsia="Times New Roman" w:hAnsi="Book Antiqua" w:cs="Times New Roman"/>
          <w:sz w:val="19"/>
          <w:szCs w:val="19"/>
          <w:lang w:eastAsia="pt-BR"/>
        </w:rPr>
        <w:t>Art. 55.  Compete ao Departamento Nacional de Registro Empresarial e Integração propor a elaboração da tabela de preços dos serviços pertinentes ao Registro Público de Empresas Mercantis, na parte relativa aos atos de natureza federal, bem como especificar os atos a serem observados pelas juntas comerciais na elaboração de suas tabelas locais</w:t>
      </w:r>
      <w:r w:rsidRPr="000103E7">
        <w:rPr>
          <w:rFonts w:ascii="Book Antiqua" w:eastAsia="Times New Roman" w:hAnsi="Book Antiqua" w:cs="Times New Roman"/>
          <w:sz w:val="16"/>
          <w:szCs w:val="16"/>
          <w:lang w:eastAsia="pt-BR"/>
        </w:rPr>
        <w:t xml:space="preserve">.   </w:t>
      </w:r>
      <w:hyperlink r:id="rId82" w:anchor="art14" w:history="1">
        <w:r w:rsidRPr="000103E7">
          <w:rPr>
            <w:rStyle w:val="Hyperlink"/>
            <w:rFonts w:ascii="Book Antiqua" w:eastAsia="Times New Roman" w:hAnsi="Book Antiqua" w:cs="Times New Roman"/>
            <w:sz w:val="16"/>
            <w:szCs w:val="16"/>
            <w:lang w:eastAsia="pt-BR"/>
          </w:rPr>
          <w:t>(Redação dada pela Lei nº 13.874, de 2019)</w:t>
        </w:r>
      </w:hyperlink>
    </w:p>
    <w:p w14:paraId="09CA56E7" w14:textId="0B3A6A6A" w:rsidR="006D342E" w:rsidRPr="000103E7" w:rsidRDefault="006D342E" w:rsidP="006D342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18" w:name="art55p0"/>
      <w:bookmarkEnd w:id="118"/>
      <w:r w:rsidRPr="005650F3">
        <w:rPr>
          <w:rFonts w:ascii="Book Antiqua" w:eastAsia="Times New Roman" w:hAnsi="Book Antiqua" w:cs="Times New Roman"/>
          <w:sz w:val="19"/>
          <w:szCs w:val="19"/>
          <w:lang w:eastAsia="pt-BR"/>
        </w:rPr>
        <w:t>§ 1º As isenções de preços de serviços restringem-se aos casos previstos em lei</w:t>
      </w:r>
      <w:r w:rsidRPr="000103E7">
        <w:rPr>
          <w:rFonts w:ascii="Book Antiqua" w:eastAsia="Times New Roman" w:hAnsi="Book Antiqua" w:cs="Times New Roman"/>
          <w:sz w:val="16"/>
          <w:szCs w:val="16"/>
          <w:lang w:eastAsia="pt-BR"/>
        </w:rPr>
        <w:t>.</w:t>
      </w:r>
      <w:r w:rsidR="000103E7">
        <w:rPr>
          <w:rFonts w:ascii="Book Antiqua" w:eastAsia="Times New Roman" w:hAnsi="Book Antiqua" w:cs="Times New Roman"/>
          <w:sz w:val="16"/>
          <w:szCs w:val="16"/>
          <w:lang w:eastAsia="pt-BR"/>
        </w:rPr>
        <w:t xml:space="preserve"> </w:t>
      </w:r>
      <w:hyperlink r:id="rId83"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32748A73" w14:textId="77777777" w:rsidR="006D342E" w:rsidRPr="000103E7" w:rsidRDefault="006D342E" w:rsidP="006D342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2</w:t>
      </w:r>
      <w:proofErr w:type="gramStart"/>
      <w:r w:rsidRPr="005650F3">
        <w:rPr>
          <w:rFonts w:ascii="Book Antiqua" w:eastAsia="Times New Roman" w:hAnsi="Book Antiqua" w:cs="Times New Roman"/>
          <w:sz w:val="19"/>
          <w:szCs w:val="19"/>
          <w:lang w:eastAsia="pt-BR"/>
        </w:rPr>
        <w:t>º  É</w:t>
      </w:r>
      <w:proofErr w:type="gramEnd"/>
      <w:r w:rsidRPr="005650F3">
        <w:rPr>
          <w:rFonts w:ascii="Book Antiqua" w:eastAsia="Times New Roman" w:hAnsi="Book Antiqua" w:cs="Times New Roman"/>
          <w:sz w:val="19"/>
          <w:szCs w:val="19"/>
          <w:lang w:eastAsia="pt-BR"/>
        </w:rPr>
        <w:t xml:space="preserve"> vedada a cobrança de preço pelo serviço de arquivamento dos documentos relativos à extinção do registro do empresário individual, da empresa individual de responsabilidade limitada (</w:t>
      </w:r>
      <w:proofErr w:type="spellStart"/>
      <w:r w:rsidRPr="005650F3">
        <w:rPr>
          <w:rFonts w:ascii="Book Antiqua" w:eastAsia="Times New Roman" w:hAnsi="Book Antiqua" w:cs="Times New Roman"/>
          <w:sz w:val="19"/>
          <w:szCs w:val="19"/>
          <w:lang w:eastAsia="pt-BR"/>
        </w:rPr>
        <w:t>Eireli</w:t>
      </w:r>
      <w:proofErr w:type="spellEnd"/>
      <w:r w:rsidRPr="005650F3">
        <w:rPr>
          <w:rFonts w:ascii="Book Antiqua" w:eastAsia="Times New Roman" w:hAnsi="Book Antiqua" w:cs="Times New Roman"/>
          <w:sz w:val="19"/>
          <w:szCs w:val="19"/>
          <w:lang w:eastAsia="pt-BR"/>
        </w:rPr>
        <w:t>) e da sociedade limitada</w:t>
      </w:r>
      <w:r w:rsidRPr="000103E7">
        <w:rPr>
          <w:rFonts w:ascii="Book Antiqua" w:eastAsia="Times New Roman" w:hAnsi="Book Antiqua" w:cs="Times New Roman"/>
          <w:sz w:val="16"/>
          <w:szCs w:val="16"/>
          <w:lang w:eastAsia="pt-BR"/>
        </w:rPr>
        <w:t xml:space="preserve">.   </w:t>
      </w:r>
      <w:hyperlink r:id="rId84"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1DB5E4D3" w14:textId="393F56D1"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19" w:name="art56"/>
      <w:bookmarkEnd w:id="119"/>
      <w:r w:rsidRPr="006A2FEE">
        <w:rPr>
          <w:rFonts w:ascii="Book Antiqua" w:eastAsia="Times New Roman" w:hAnsi="Book Antiqua" w:cs="Times New Roman"/>
          <w:sz w:val="19"/>
          <w:szCs w:val="19"/>
          <w:lang w:eastAsia="pt-BR"/>
        </w:rPr>
        <w:t>Art. 56. Os documentos arquivados pelas juntas comerciais não serão retirados, em qualquer hipótese, de suas dependências, ressalvado o disposto no art. 57 desta Lei</w:t>
      </w:r>
      <w:r w:rsidRPr="000103E7">
        <w:rPr>
          <w:rFonts w:ascii="Book Antiqua" w:eastAsia="Times New Roman" w:hAnsi="Book Antiqua" w:cs="Times New Roman"/>
          <w:sz w:val="16"/>
          <w:szCs w:val="16"/>
          <w:lang w:eastAsia="pt-BR"/>
        </w:rPr>
        <w:t>. </w:t>
      </w:r>
      <w:hyperlink r:id="rId85" w:anchor="art3" w:history="1">
        <w:r w:rsidRPr="000103E7">
          <w:rPr>
            <w:rStyle w:val="Hyperlink"/>
            <w:rFonts w:ascii="Book Antiqua" w:eastAsia="Times New Roman" w:hAnsi="Book Antiqua" w:cs="Times New Roman"/>
            <w:sz w:val="16"/>
            <w:szCs w:val="16"/>
            <w:lang w:eastAsia="pt-BR"/>
          </w:rPr>
          <w:t>(Redação dada pela Lei nº 14.195, de 2021)</w:t>
        </w:r>
      </w:hyperlink>
    </w:p>
    <w:p w14:paraId="661836AF" w14:textId="77777777"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20" w:name="art57.1"/>
      <w:bookmarkEnd w:id="120"/>
      <w:r w:rsidRPr="006A2FEE">
        <w:rPr>
          <w:rFonts w:ascii="Book Antiqua" w:eastAsia="Times New Roman" w:hAnsi="Book Antiqua" w:cs="Times New Roman"/>
          <w:sz w:val="19"/>
          <w:szCs w:val="19"/>
          <w:lang w:eastAsia="pt-BR"/>
        </w:rPr>
        <w:t>Art. 57. Quaisquer atos e documentos, após microfilmados ou preservada a sua imagem por meios tecnológicos mais avançados, poderão ser eliminados pelas juntas comerciais, conforme disposto em regulamento</w:t>
      </w:r>
      <w:r w:rsidRPr="000103E7">
        <w:rPr>
          <w:rFonts w:ascii="Book Antiqua" w:eastAsia="Times New Roman" w:hAnsi="Book Antiqua" w:cs="Times New Roman"/>
          <w:sz w:val="16"/>
          <w:szCs w:val="16"/>
          <w:lang w:eastAsia="pt-BR"/>
        </w:rPr>
        <w:t>.    </w:t>
      </w:r>
      <w:hyperlink r:id="rId86" w:anchor="art3" w:history="1">
        <w:r w:rsidRPr="000103E7">
          <w:rPr>
            <w:rStyle w:val="Hyperlink"/>
            <w:rFonts w:ascii="Book Antiqua" w:eastAsia="Times New Roman" w:hAnsi="Book Antiqua" w:cs="Times New Roman"/>
            <w:sz w:val="16"/>
            <w:szCs w:val="16"/>
            <w:lang w:eastAsia="pt-BR"/>
          </w:rPr>
          <w:t>(Redação dada pela Lei nº 14.195, de 2021)</w:t>
        </w:r>
      </w:hyperlink>
    </w:p>
    <w:p w14:paraId="49F6D514" w14:textId="3DE93432"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A2FEE">
        <w:rPr>
          <w:rFonts w:ascii="Book Antiqua" w:eastAsia="Times New Roman" w:hAnsi="Book Antiqua" w:cs="Times New Roman"/>
          <w:sz w:val="19"/>
          <w:szCs w:val="19"/>
          <w:lang w:eastAsia="pt-BR"/>
        </w:rPr>
        <w:t>Parágrafo único. Antes da eliminação prevista no </w:t>
      </w:r>
      <w:r w:rsidRPr="006A2FEE">
        <w:rPr>
          <w:rFonts w:ascii="Book Antiqua" w:eastAsia="Times New Roman" w:hAnsi="Book Antiqua" w:cs="Times New Roman"/>
          <w:b/>
          <w:bCs/>
          <w:sz w:val="19"/>
          <w:szCs w:val="19"/>
          <w:lang w:eastAsia="pt-BR"/>
        </w:rPr>
        <w:t>caput</w:t>
      </w:r>
      <w:r w:rsidRPr="006A2FEE">
        <w:rPr>
          <w:rFonts w:ascii="Book Antiqua" w:eastAsia="Times New Roman" w:hAnsi="Book Antiqua" w:cs="Times New Roman"/>
          <w:sz w:val="19"/>
          <w:szCs w:val="19"/>
          <w:lang w:eastAsia="pt-BR"/>
        </w:rPr>
        <w:t> deste artigo, será concedido o prazo de 30 (trinta) dias para os acionistas, os diretores e os procuradores das empresas ou outros interessados retirarem, facultativamente, a documentação original, sem qualquer custo</w:t>
      </w:r>
      <w:r w:rsidRPr="000103E7">
        <w:rPr>
          <w:rFonts w:ascii="Book Antiqua" w:eastAsia="Times New Roman" w:hAnsi="Book Antiqua" w:cs="Times New Roman"/>
          <w:sz w:val="16"/>
          <w:szCs w:val="16"/>
          <w:lang w:eastAsia="pt-BR"/>
        </w:rPr>
        <w:t>. </w:t>
      </w:r>
      <w:hyperlink r:id="rId87" w:anchor="art3" w:history="1">
        <w:r w:rsidRPr="000103E7">
          <w:rPr>
            <w:rStyle w:val="Hyperlink"/>
            <w:rFonts w:ascii="Book Antiqua" w:eastAsia="Times New Roman" w:hAnsi="Book Antiqua" w:cs="Times New Roman"/>
            <w:sz w:val="16"/>
            <w:szCs w:val="16"/>
            <w:lang w:eastAsia="pt-BR"/>
          </w:rPr>
          <w:t>(Incluído pela Lei nº 14.195, de 2021)</w:t>
        </w:r>
      </w:hyperlink>
    </w:p>
    <w:p w14:paraId="1D59439F" w14:textId="77777777"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103E7">
        <w:rPr>
          <w:rFonts w:ascii="Book Antiqua" w:eastAsia="Times New Roman" w:hAnsi="Book Antiqua" w:cs="Times New Roman"/>
          <w:sz w:val="16"/>
          <w:szCs w:val="16"/>
          <w:lang w:eastAsia="pt-BR"/>
        </w:rPr>
        <w:t>Art. 58.         </w:t>
      </w:r>
      <w:hyperlink r:id="rId88" w:anchor="art57xxv" w:history="1">
        <w:r w:rsidRPr="000103E7">
          <w:rPr>
            <w:rStyle w:val="Hyperlink"/>
            <w:rFonts w:ascii="Book Antiqua" w:eastAsia="Times New Roman" w:hAnsi="Book Antiqua" w:cs="Times New Roman"/>
            <w:sz w:val="16"/>
            <w:szCs w:val="16"/>
            <w:lang w:eastAsia="pt-BR"/>
          </w:rPr>
          <w:t>(Revogado pela Lei nº 14.195, de 2021)</w:t>
        </w:r>
      </w:hyperlink>
    </w:p>
    <w:p w14:paraId="18D77CCE" w14:textId="56FB4AE6"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21" w:name="art58"/>
      <w:bookmarkStart w:id="122" w:name="art59"/>
      <w:bookmarkEnd w:id="121"/>
      <w:bookmarkEnd w:id="122"/>
      <w:r w:rsidRPr="005650F3">
        <w:rPr>
          <w:rFonts w:ascii="Book Antiqua" w:eastAsia="Times New Roman" w:hAnsi="Book Antiqua" w:cs="Times New Roman"/>
          <w:b/>
          <w:sz w:val="19"/>
          <w:szCs w:val="19"/>
          <w:highlight w:val="magenta"/>
          <w:lang w:eastAsia="pt-BR"/>
        </w:rPr>
        <w:t>Art. 59</w:t>
      </w:r>
      <w:r w:rsidRPr="005650F3">
        <w:rPr>
          <w:rFonts w:ascii="Book Antiqua" w:eastAsia="Times New Roman" w:hAnsi="Book Antiqua" w:cs="Times New Roman"/>
          <w:sz w:val="19"/>
          <w:szCs w:val="19"/>
          <w:lang w:eastAsia="pt-BR"/>
        </w:rPr>
        <w:t xml:space="preserve">. </w:t>
      </w:r>
      <w:r w:rsidRPr="005650F3">
        <w:rPr>
          <w:rFonts w:ascii="Book Antiqua" w:eastAsia="Times New Roman" w:hAnsi="Book Antiqua" w:cs="Times New Roman"/>
          <w:b/>
          <w:caps/>
          <w:sz w:val="19"/>
          <w:szCs w:val="19"/>
          <w:highlight w:val="green"/>
          <w:lang w:eastAsia="pt-BR"/>
        </w:rPr>
        <w:t>Expirado</w:t>
      </w:r>
      <w:r w:rsidRPr="005650F3">
        <w:rPr>
          <w:rFonts w:ascii="Book Antiqua" w:eastAsia="Times New Roman" w:hAnsi="Book Antiqua" w:cs="Times New Roman"/>
          <w:sz w:val="19"/>
          <w:szCs w:val="19"/>
          <w:lang w:eastAsia="pt-BR"/>
        </w:rPr>
        <w:t xml:space="preserve"> </w:t>
      </w:r>
      <w:r w:rsidRPr="005650F3">
        <w:rPr>
          <w:rFonts w:ascii="Book Antiqua" w:eastAsia="Times New Roman" w:hAnsi="Book Antiqua" w:cs="Times New Roman"/>
          <w:b/>
          <w:sz w:val="19"/>
          <w:szCs w:val="19"/>
          <w:highlight w:val="cyan"/>
          <w:lang w:eastAsia="pt-BR"/>
        </w:rPr>
        <w:t>o prazo da sociedade celebrada por tempo determinado</w:t>
      </w:r>
      <w:r w:rsidRPr="005650F3">
        <w:rPr>
          <w:rFonts w:ascii="Book Antiqua" w:eastAsia="Times New Roman" w:hAnsi="Book Antiqua" w:cs="Times New Roman"/>
          <w:sz w:val="19"/>
          <w:szCs w:val="19"/>
          <w:lang w:eastAsia="pt-BR"/>
        </w:rPr>
        <w:t xml:space="preserve">, esta </w:t>
      </w:r>
      <w:r w:rsidRPr="005650F3">
        <w:rPr>
          <w:rFonts w:ascii="Book Antiqua" w:eastAsia="Times New Roman" w:hAnsi="Book Antiqua" w:cs="Times New Roman"/>
          <w:b/>
          <w:caps/>
          <w:sz w:val="19"/>
          <w:szCs w:val="19"/>
          <w:highlight w:val="green"/>
          <w:lang w:eastAsia="pt-BR"/>
        </w:rPr>
        <w:t>perderá</w:t>
      </w:r>
      <w:r w:rsidRPr="005650F3">
        <w:rPr>
          <w:rFonts w:ascii="Book Antiqua" w:eastAsia="Times New Roman" w:hAnsi="Book Antiqua" w:cs="Times New Roman"/>
          <w:sz w:val="19"/>
          <w:szCs w:val="19"/>
          <w:lang w:eastAsia="pt-BR"/>
        </w:rPr>
        <w:t xml:space="preserve"> </w:t>
      </w:r>
      <w:r w:rsidRPr="005650F3">
        <w:rPr>
          <w:rFonts w:ascii="Book Antiqua" w:eastAsia="Times New Roman" w:hAnsi="Book Antiqua" w:cs="Times New Roman"/>
          <w:b/>
          <w:sz w:val="19"/>
          <w:szCs w:val="19"/>
          <w:shd w:val="clear" w:color="auto" w:fill="F7CAAC" w:themeFill="accent2" w:themeFillTint="66"/>
          <w:lang w:eastAsia="pt-BR"/>
        </w:rPr>
        <w:t>a proteção do seu nome empresarial</w:t>
      </w:r>
      <w:r w:rsidRPr="000103E7">
        <w:rPr>
          <w:rFonts w:ascii="Book Antiqua" w:eastAsia="Times New Roman" w:hAnsi="Book Antiqua" w:cs="Times New Roman"/>
          <w:sz w:val="16"/>
          <w:szCs w:val="16"/>
          <w:lang w:eastAsia="pt-BR"/>
        </w:rPr>
        <w:t>.</w:t>
      </w:r>
      <w:r w:rsidR="000A2752" w:rsidRPr="000103E7">
        <w:rPr>
          <w:rFonts w:ascii="Book Antiqua" w:eastAsia="Times New Roman" w:hAnsi="Book Antiqua" w:cs="Times New Roman"/>
          <w:sz w:val="16"/>
          <w:szCs w:val="16"/>
          <w:lang w:eastAsia="pt-BR"/>
        </w:rPr>
        <w:t xml:space="preserve"> </w:t>
      </w:r>
      <w:r w:rsidR="00925BD9" w:rsidRPr="000103E7">
        <w:rPr>
          <w:rFonts w:ascii="Book Antiqua" w:hAnsi="Book Antiqua" w:cs="Times New Roman"/>
          <w:b/>
          <w:color w:val="FF0000"/>
          <w:sz w:val="16"/>
          <w:szCs w:val="16"/>
          <w:u w:val="single"/>
        </w:rPr>
        <w:t>(Cartórios/TJES-2013)</w:t>
      </w:r>
      <w:r w:rsidR="003B1E92" w:rsidRPr="000103E7">
        <w:rPr>
          <w:rFonts w:ascii="Book Antiqua" w:eastAsia="Times New Roman" w:hAnsi="Book Antiqua" w:cs="Times New Roman"/>
          <w:sz w:val="16"/>
          <w:szCs w:val="16"/>
          <w:lang w:eastAsia="pt-BR"/>
        </w:rPr>
        <w:t xml:space="preserve"> </w:t>
      </w:r>
      <w:r w:rsidR="003B1E92" w:rsidRPr="000103E7">
        <w:rPr>
          <w:rFonts w:ascii="Book Antiqua" w:eastAsia="Times New Roman" w:hAnsi="Book Antiqua" w:cs="Times New Roman"/>
          <w:b/>
          <w:color w:val="FF0000"/>
          <w:sz w:val="16"/>
          <w:szCs w:val="16"/>
          <w:u w:val="single"/>
          <w:lang w:eastAsia="pt-BR"/>
        </w:rPr>
        <w:t>(Cartórios/TJSP-2018)</w:t>
      </w:r>
    </w:p>
    <w:p w14:paraId="68775469" w14:textId="639728CB" w:rsidR="006A2FEE" w:rsidRPr="000103E7" w:rsidRDefault="006A2FEE" w:rsidP="008E0249">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bookmarkStart w:id="123" w:name="art60"/>
      <w:bookmarkEnd w:id="123"/>
      <w:r w:rsidRPr="000103E7">
        <w:rPr>
          <w:rFonts w:ascii="Book Antiqua" w:eastAsia="Times New Roman" w:hAnsi="Book Antiqua" w:cs="Times New Roman"/>
          <w:bCs/>
          <w:sz w:val="16"/>
          <w:szCs w:val="16"/>
          <w:lang w:eastAsia="pt-BR"/>
        </w:rPr>
        <w:t>Art. 60.</w:t>
      </w:r>
      <w:r w:rsidRPr="000103E7">
        <w:rPr>
          <w:rFonts w:ascii="Book Antiqua" w:eastAsia="Times New Roman" w:hAnsi="Book Antiqua" w:cs="Times New Roman"/>
          <w:b/>
          <w:sz w:val="16"/>
          <w:szCs w:val="16"/>
          <w:lang w:eastAsia="pt-BR"/>
        </w:rPr>
        <w:t>  </w:t>
      </w:r>
      <w:r w:rsidRPr="000103E7">
        <w:rPr>
          <w:rFonts w:ascii="Book Antiqua" w:eastAsia="Times New Roman" w:hAnsi="Book Antiqua" w:cs="Times New Roman"/>
          <w:bCs/>
          <w:sz w:val="16"/>
          <w:szCs w:val="16"/>
          <w:lang w:eastAsia="pt-BR"/>
        </w:rPr>
        <w:t>      </w:t>
      </w:r>
      <w:hyperlink r:id="rId89" w:anchor="art57xxv" w:history="1">
        <w:r w:rsidRPr="000103E7">
          <w:rPr>
            <w:rStyle w:val="Hyperlink"/>
            <w:rFonts w:ascii="Book Antiqua" w:eastAsia="Times New Roman" w:hAnsi="Book Antiqua" w:cs="Times New Roman"/>
            <w:bCs/>
            <w:sz w:val="16"/>
            <w:szCs w:val="16"/>
            <w:lang w:eastAsia="pt-BR"/>
          </w:rPr>
          <w:t>(Revogado pela Lei nº 14.195, de 2021)</w:t>
        </w:r>
      </w:hyperlink>
    </w:p>
    <w:p w14:paraId="079FFAD2"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24" w:name="art61"/>
      <w:bookmarkEnd w:id="124"/>
      <w:r w:rsidRPr="005650F3">
        <w:rPr>
          <w:rFonts w:ascii="Book Antiqua" w:eastAsia="Times New Roman" w:hAnsi="Book Antiqua" w:cs="Times New Roman"/>
          <w:sz w:val="19"/>
          <w:szCs w:val="19"/>
          <w:lang w:eastAsia="pt-BR"/>
        </w:rPr>
        <w:t xml:space="preserve">Art. 61. O fornecimento de informações cadastrais aos órgãos executores do Registro Público de Empresas Mercantis e Atividades Afins desobriga as firmas individuais e sociedades de prestarem idênticas informações a outros órgãos ou entidades das Administrações Federal, </w:t>
      </w:r>
      <w:proofErr w:type="gramStart"/>
      <w:r w:rsidRPr="005650F3">
        <w:rPr>
          <w:rFonts w:ascii="Book Antiqua" w:eastAsia="Times New Roman" w:hAnsi="Book Antiqua" w:cs="Times New Roman"/>
          <w:sz w:val="19"/>
          <w:szCs w:val="19"/>
          <w:lang w:eastAsia="pt-BR"/>
        </w:rPr>
        <w:t>Estadual</w:t>
      </w:r>
      <w:proofErr w:type="gramEnd"/>
      <w:r w:rsidRPr="005650F3">
        <w:rPr>
          <w:rFonts w:ascii="Book Antiqua" w:eastAsia="Times New Roman" w:hAnsi="Book Antiqua" w:cs="Times New Roman"/>
          <w:sz w:val="19"/>
          <w:szCs w:val="19"/>
          <w:lang w:eastAsia="pt-BR"/>
        </w:rPr>
        <w:t xml:space="preserve"> ou Municipal.</w:t>
      </w:r>
    </w:p>
    <w:p w14:paraId="1F66069C" w14:textId="77777777" w:rsidR="00857371" w:rsidRPr="000103E7" w:rsidRDefault="00857371"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25" w:name="art61p.0"/>
      <w:bookmarkEnd w:id="125"/>
      <w:r w:rsidRPr="005650F3">
        <w:rPr>
          <w:rFonts w:ascii="Book Antiqua" w:eastAsia="Times New Roman" w:hAnsi="Book Antiqua" w:cs="Times New Roman"/>
          <w:sz w:val="19"/>
          <w:szCs w:val="19"/>
          <w:lang w:eastAsia="pt-BR"/>
        </w:rPr>
        <w:t>Parágrafo único. O Departamento Nacional de Registro Empresarial e Integração manterá à disposição dos órgãos ou das entidades de que trata este artigo os seus serviços de cadastramento de empresas mercantis</w:t>
      </w:r>
      <w:r w:rsidRPr="000103E7">
        <w:rPr>
          <w:rFonts w:ascii="Book Antiqua" w:eastAsia="Times New Roman" w:hAnsi="Book Antiqua" w:cs="Times New Roman"/>
          <w:sz w:val="16"/>
          <w:szCs w:val="16"/>
          <w:lang w:eastAsia="pt-BR"/>
        </w:rPr>
        <w:t xml:space="preserve">.               </w:t>
      </w:r>
      <w:hyperlink r:id="rId90" w:anchor="art6" w:history="1">
        <w:r w:rsidR="00E3368B" w:rsidRPr="000103E7">
          <w:rPr>
            <w:rStyle w:val="Hyperlink"/>
            <w:rFonts w:ascii="Book Antiqua" w:hAnsi="Book Antiqua"/>
            <w:sz w:val="16"/>
            <w:szCs w:val="16"/>
          </w:rPr>
          <w:t xml:space="preserve">(Redação dada pela Lei nº </w:t>
        </w:r>
        <w:proofErr w:type="gramStart"/>
        <w:r w:rsidR="00E3368B" w:rsidRPr="000103E7">
          <w:rPr>
            <w:rStyle w:val="Hyperlink"/>
            <w:rFonts w:ascii="Book Antiqua" w:hAnsi="Book Antiqua"/>
            <w:sz w:val="16"/>
            <w:szCs w:val="16"/>
          </w:rPr>
          <w:t>13.833,de</w:t>
        </w:r>
        <w:proofErr w:type="gramEnd"/>
        <w:r w:rsidR="00E3368B" w:rsidRPr="000103E7">
          <w:rPr>
            <w:rStyle w:val="Hyperlink"/>
            <w:rFonts w:ascii="Book Antiqua" w:hAnsi="Book Antiqua"/>
            <w:sz w:val="16"/>
            <w:szCs w:val="16"/>
          </w:rPr>
          <w:t xml:space="preserve"> 2019)</w:t>
        </w:r>
      </w:hyperlink>
    </w:p>
    <w:p w14:paraId="28184A9E" w14:textId="77777777" w:rsidR="00857371" w:rsidRPr="000103E7" w:rsidRDefault="00857371"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103E7">
        <w:rPr>
          <w:rFonts w:ascii="Book Antiqua" w:eastAsia="Times New Roman" w:hAnsi="Book Antiqua" w:cs="Times New Roman"/>
          <w:sz w:val="16"/>
          <w:szCs w:val="16"/>
          <w:lang w:eastAsia="pt-BR"/>
        </w:rPr>
        <w:t xml:space="preserve">Art. 62. </w:t>
      </w:r>
      <w:hyperlink r:id="rId91" w:anchor="art6" w:history="1">
        <w:r w:rsidR="00E3368B" w:rsidRPr="000103E7">
          <w:rPr>
            <w:rStyle w:val="Hyperlink"/>
            <w:rFonts w:ascii="Book Antiqua" w:hAnsi="Book Antiqua"/>
            <w:sz w:val="16"/>
            <w:szCs w:val="16"/>
          </w:rPr>
          <w:t xml:space="preserve">(Redação dada pela Lei nº </w:t>
        </w:r>
        <w:proofErr w:type="gramStart"/>
        <w:r w:rsidR="00E3368B" w:rsidRPr="000103E7">
          <w:rPr>
            <w:rStyle w:val="Hyperlink"/>
            <w:rFonts w:ascii="Book Antiqua" w:hAnsi="Book Antiqua"/>
            <w:sz w:val="16"/>
            <w:szCs w:val="16"/>
          </w:rPr>
          <w:t>13.833,de</w:t>
        </w:r>
        <w:proofErr w:type="gramEnd"/>
        <w:r w:rsidR="00E3368B" w:rsidRPr="000103E7">
          <w:rPr>
            <w:rStyle w:val="Hyperlink"/>
            <w:rFonts w:ascii="Book Antiqua" w:hAnsi="Book Antiqua"/>
            <w:sz w:val="16"/>
            <w:szCs w:val="16"/>
          </w:rPr>
          <w:t xml:space="preserve"> 2019)</w:t>
        </w:r>
      </w:hyperlink>
    </w:p>
    <w:p w14:paraId="4B1EA7AC" w14:textId="3AB1FD85"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bCs/>
          <w:sz w:val="16"/>
          <w:szCs w:val="16"/>
          <w:lang w:eastAsia="pt-BR"/>
        </w:rPr>
      </w:pPr>
      <w:bookmarkStart w:id="126" w:name="art62"/>
      <w:bookmarkStart w:id="127" w:name="art63"/>
      <w:bookmarkEnd w:id="126"/>
      <w:bookmarkEnd w:id="127"/>
      <w:r w:rsidRPr="006A2FEE">
        <w:rPr>
          <w:rFonts w:ascii="Book Antiqua" w:eastAsia="Times New Roman" w:hAnsi="Book Antiqua" w:cs="Times New Roman"/>
          <w:bCs/>
          <w:sz w:val="19"/>
          <w:szCs w:val="19"/>
          <w:lang w:eastAsia="pt-BR"/>
        </w:rPr>
        <w:t>Art. 63. Os atos levados a arquivamento nas juntas comerciais são dispensados de reconhecimento de firma</w:t>
      </w:r>
      <w:r w:rsidRPr="000103E7">
        <w:rPr>
          <w:rFonts w:ascii="Book Antiqua" w:eastAsia="Times New Roman" w:hAnsi="Book Antiqua" w:cs="Times New Roman"/>
          <w:bCs/>
          <w:sz w:val="16"/>
          <w:szCs w:val="16"/>
          <w:lang w:eastAsia="pt-BR"/>
        </w:rPr>
        <w:t>.     </w:t>
      </w:r>
      <w:hyperlink r:id="rId92" w:anchor="art3" w:history="1">
        <w:r w:rsidRPr="000103E7">
          <w:rPr>
            <w:rStyle w:val="Hyperlink"/>
            <w:rFonts w:ascii="Book Antiqua" w:eastAsia="Times New Roman" w:hAnsi="Book Antiqua" w:cs="Times New Roman"/>
            <w:bCs/>
            <w:sz w:val="16"/>
            <w:szCs w:val="16"/>
            <w:lang w:eastAsia="pt-BR"/>
          </w:rPr>
          <w:t>(Redação dada pela Lei nº 14.195, de 2021)</w:t>
        </w:r>
      </w:hyperlink>
    </w:p>
    <w:p w14:paraId="7F25485A" w14:textId="77777777" w:rsidR="006D342E" w:rsidRPr="000103E7" w:rsidRDefault="006D342E" w:rsidP="006D342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28" w:name="art63§1."/>
      <w:bookmarkEnd w:id="128"/>
      <w:r w:rsidRPr="005650F3">
        <w:rPr>
          <w:rFonts w:ascii="Book Antiqua" w:eastAsia="Times New Roman" w:hAnsi="Book Antiqua" w:cs="Times New Roman"/>
          <w:sz w:val="19"/>
          <w:szCs w:val="19"/>
          <w:lang w:eastAsia="pt-BR"/>
        </w:rPr>
        <w:lastRenderedPageBreak/>
        <w:t>§ 1</w:t>
      </w:r>
      <w:proofErr w:type="gramStart"/>
      <w:r w:rsidRPr="005650F3">
        <w:rPr>
          <w:rFonts w:ascii="Book Antiqua" w:eastAsia="Times New Roman" w:hAnsi="Book Antiqua" w:cs="Times New Roman"/>
          <w:sz w:val="19"/>
          <w:szCs w:val="19"/>
          <w:lang w:eastAsia="pt-BR"/>
        </w:rPr>
        <w:t>º  A</w:t>
      </w:r>
      <w:proofErr w:type="gramEnd"/>
      <w:r w:rsidRPr="005650F3">
        <w:rPr>
          <w:rFonts w:ascii="Book Antiqua" w:eastAsia="Times New Roman" w:hAnsi="Book Antiqua" w:cs="Times New Roman"/>
          <w:sz w:val="19"/>
          <w:szCs w:val="19"/>
          <w:lang w:eastAsia="pt-BR"/>
        </w:rPr>
        <w:t xml:space="preserve"> cópia de documento, autenticada na forma prevista em lei, dispensará nova conferência com o documento original</w:t>
      </w:r>
      <w:r w:rsidRPr="000103E7">
        <w:rPr>
          <w:rFonts w:ascii="Book Antiqua" w:eastAsia="Times New Roman" w:hAnsi="Book Antiqua" w:cs="Times New Roman"/>
          <w:sz w:val="16"/>
          <w:szCs w:val="16"/>
          <w:lang w:eastAsia="pt-BR"/>
        </w:rPr>
        <w:t xml:space="preserve">.    </w:t>
      </w:r>
      <w:hyperlink r:id="rId93"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54559D41" w14:textId="25645F9E" w:rsidR="006D342E" w:rsidRPr="000103E7" w:rsidRDefault="006D342E" w:rsidP="006D342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2</w:t>
      </w:r>
      <w:proofErr w:type="gramStart"/>
      <w:r w:rsidRPr="005650F3">
        <w:rPr>
          <w:rFonts w:ascii="Book Antiqua" w:eastAsia="Times New Roman" w:hAnsi="Book Antiqua" w:cs="Times New Roman"/>
          <w:sz w:val="19"/>
          <w:szCs w:val="19"/>
          <w:lang w:eastAsia="pt-BR"/>
        </w:rPr>
        <w:t>º  A</w:t>
      </w:r>
      <w:proofErr w:type="gramEnd"/>
      <w:r w:rsidRPr="005650F3">
        <w:rPr>
          <w:rFonts w:ascii="Book Antiqua" w:eastAsia="Times New Roman" w:hAnsi="Book Antiqua" w:cs="Times New Roman"/>
          <w:sz w:val="19"/>
          <w:szCs w:val="19"/>
          <w:lang w:eastAsia="pt-BR"/>
        </w:rPr>
        <w:t xml:space="preserve"> autenticação do documento poderá ser realizada por meio de comparação entre o documento original e a sua cópia pelo servidor a quem o documento seja apresentado</w:t>
      </w:r>
      <w:r w:rsidRPr="000103E7">
        <w:rPr>
          <w:rFonts w:ascii="Book Antiqua" w:eastAsia="Times New Roman" w:hAnsi="Book Antiqua" w:cs="Times New Roman"/>
          <w:sz w:val="16"/>
          <w:szCs w:val="16"/>
          <w:lang w:eastAsia="pt-BR"/>
        </w:rPr>
        <w:t xml:space="preserve">. </w:t>
      </w:r>
      <w:hyperlink r:id="rId94"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737EAA7D" w14:textId="55BB0F56" w:rsidR="006D342E" w:rsidRPr="000103E7" w:rsidRDefault="006D342E" w:rsidP="006D342E">
      <w:pPr>
        <w:spacing w:before="100" w:beforeAutospacing="1" w:after="100" w:afterAutospacing="1" w:line="240" w:lineRule="auto"/>
        <w:ind w:firstLine="450"/>
        <w:jc w:val="both"/>
        <w:rPr>
          <w:rStyle w:val="Hyperlink"/>
          <w:rFonts w:ascii="Book Antiqua" w:eastAsia="Times New Roman" w:hAnsi="Book Antiqua" w:cs="Times New Roman"/>
          <w:sz w:val="16"/>
          <w:szCs w:val="16"/>
          <w:u w:val="none"/>
          <w:lang w:eastAsia="pt-BR"/>
        </w:rPr>
      </w:pPr>
      <w:r w:rsidRPr="005650F3">
        <w:rPr>
          <w:rFonts w:ascii="Book Antiqua" w:eastAsia="Times New Roman" w:hAnsi="Book Antiqua" w:cs="Times New Roman"/>
          <w:sz w:val="19"/>
          <w:szCs w:val="19"/>
          <w:lang w:eastAsia="pt-BR"/>
        </w:rPr>
        <w:t>§ 3</w:t>
      </w:r>
      <w:proofErr w:type="gramStart"/>
      <w:r w:rsidRPr="005650F3">
        <w:rPr>
          <w:rFonts w:ascii="Book Antiqua" w:eastAsia="Times New Roman" w:hAnsi="Book Antiqua" w:cs="Times New Roman"/>
          <w:sz w:val="19"/>
          <w:szCs w:val="19"/>
          <w:lang w:eastAsia="pt-BR"/>
        </w:rPr>
        <w:t>º  Fica</w:t>
      </w:r>
      <w:proofErr w:type="gramEnd"/>
      <w:r w:rsidRPr="005650F3">
        <w:rPr>
          <w:rFonts w:ascii="Book Antiqua" w:eastAsia="Times New Roman" w:hAnsi="Book Antiqua" w:cs="Times New Roman"/>
          <w:sz w:val="19"/>
          <w:szCs w:val="19"/>
          <w:lang w:eastAsia="pt-BR"/>
        </w:rPr>
        <w:t xml:space="preserve"> dispensada a autenticação a que se refere o § 1º do caput deste artigo quando o advogado ou o contador da parte interessada declarar, sob sua responsabilidade pessoal, a autenticidade da cópia do documento</w:t>
      </w:r>
      <w:r w:rsidRPr="000103E7">
        <w:rPr>
          <w:rFonts w:ascii="Book Antiqua" w:eastAsia="Times New Roman" w:hAnsi="Book Antiqua" w:cs="Times New Roman"/>
          <w:sz w:val="16"/>
          <w:szCs w:val="16"/>
          <w:lang w:eastAsia="pt-BR"/>
        </w:rPr>
        <w:t xml:space="preserve">.   </w:t>
      </w:r>
      <w:hyperlink r:id="rId95"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04482884" w14:textId="52E77F8E" w:rsidR="006A2FEE" w:rsidRPr="00F77A84" w:rsidRDefault="006A2FEE" w:rsidP="006D342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F77A84">
        <w:rPr>
          <w:rFonts w:ascii="Book Antiqua" w:eastAsia="Times New Roman" w:hAnsi="Book Antiqua" w:cs="Times New Roman"/>
          <w:b/>
          <w:bCs/>
          <w:sz w:val="19"/>
          <w:szCs w:val="19"/>
          <w:highlight w:val="magenta"/>
          <w:lang w:eastAsia="pt-BR"/>
        </w:rPr>
        <w:t>Art. 64</w:t>
      </w:r>
      <w:r w:rsidRPr="00F77A84">
        <w:rPr>
          <w:rFonts w:ascii="Book Antiqua" w:eastAsia="Times New Roman" w:hAnsi="Book Antiqua" w:cs="Times New Roman"/>
          <w:b/>
          <w:bCs/>
          <w:sz w:val="19"/>
          <w:szCs w:val="19"/>
          <w:lang w:eastAsia="pt-BR"/>
        </w:rPr>
        <w:t>. A certidão dos atos de constituição e de alteração de empresários individuais e de sociedades mercantis, fornecida pelas juntas comerciais em que foram arquivados, será o documento hábil para a transferência, por transcrição no registro público competente, dos bens com que o subscritor tiver contribuído para a formação ou para o aumento do capital</w:t>
      </w:r>
      <w:r w:rsidRPr="000103E7">
        <w:rPr>
          <w:rFonts w:ascii="Book Antiqua" w:eastAsia="Times New Roman" w:hAnsi="Book Antiqua" w:cs="Times New Roman"/>
          <w:sz w:val="16"/>
          <w:szCs w:val="16"/>
          <w:lang w:eastAsia="pt-BR"/>
        </w:rPr>
        <w:t>.  </w:t>
      </w:r>
      <w:hyperlink r:id="rId96" w:anchor="art3" w:history="1">
        <w:r w:rsidRPr="000103E7">
          <w:rPr>
            <w:rStyle w:val="Hyperlink"/>
            <w:rFonts w:ascii="Book Antiqua" w:eastAsia="Times New Roman" w:hAnsi="Book Antiqua" w:cs="Times New Roman"/>
            <w:sz w:val="16"/>
            <w:szCs w:val="16"/>
            <w:lang w:eastAsia="pt-BR"/>
          </w:rPr>
          <w:t>(Redação dada pela Lei nº 14.195, de 2021)</w:t>
        </w:r>
      </w:hyperlink>
      <w:r w:rsidR="00F77A84">
        <w:rPr>
          <w:rStyle w:val="Hyperlink"/>
          <w:rFonts w:ascii="Book Antiqua" w:eastAsia="Times New Roman" w:hAnsi="Book Antiqua" w:cs="Times New Roman"/>
          <w:sz w:val="16"/>
          <w:szCs w:val="16"/>
          <w:u w:val="none"/>
          <w:lang w:eastAsia="pt-BR"/>
        </w:rPr>
        <w:t xml:space="preserve"> </w:t>
      </w:r>
      <w:r w:rsidR="00F77A84">
        <w:rPr>
          <w:rFonts w:ascii="Book Antiqua" w:eastAsia="Times New Roman" w:hAnsi="Book Antiqua" w:cs="Times New Roman"/>
          <w:b/>
          <w:bCs/>
          <w:color w:val="FF0000"/>
          <w:sz w:val="16"/>
          <w:szCs w:val="16"/>
          <w:u w:val="single"/>
          <w:lang w:eastAsia="pt-BR"/>
        </w:rPr>
        <w:t>(Cartórios/TJSP-2022)</w:t>
      </w:r>
    </w:p>
    <w:p w14:paraId="341D994D"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bookmarkStart w:id="129" w:name="art64"/>
      <w:bookmarkEnd w:id="129"/>
      <w:r w:rsidRPr="005650F3">
        <w:rPr>
          <w:rFonts w:ascii="Book Antiqua" w:eastAsia="Times New Roman" w:hAnsi="Book Antiqua" w:cs="Times New Roman"/>
          <w:sz w:val="19"/>
          <w:szCs w:val="19"/>
          <w:highlight w:val="green"/>
          <w:lang w:eastAsia="pt-BR"/>
        </w:rPr>
        <w:t>CAPÍTULO II</w:t>
      </w:r>
    </w:p>
    <w:p w14:paraId="6E8EF909"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highlight w:val="green"/>
          <w:lang w:eastAsia="pt-BR"/>
        </w:rPr>
        <w:t>Das Disposições Transitórias</w:t>
      </w:r>
    </w:p>
    <w:p w14:paraId="7DF4B4D8"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30" w:name="art65"/>
      <w:bookmarkEnd w:id="130"/>
      <w:r w:rsidRPr="005650F3">
        <w:rPr>
          <w:rFonts w:ascii="Book Antiqua" w:eastAsia="Times New Roman" w:hAnsi="Book Antiqua" w:cs="Times New Roman"/>
          <w:sz w:val="19"/>
          <w:szCs w:val="19"/>
          <w:lang w:eastAsia="pt-BR"/>
        </w:rPr>
        <w:t>Art. 65. As juntas comerciais adaptarão os respectivos regimentos ou regulamentos às disposições desta lei no prazo de 180 (cento e oitenta) dias.</w:t>
      </w:r>
    </w:p>
    <w:p w14:paraId="2FCAB5EF" w14:textId="77777777" w:rsidR="006D342E" w:rsidRPr="000103E7" w:rsidRDefault="006D342E"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31" w:name="art65a"/>
      <w:bookmarkEnd w:id="131"/>
      <w:r w:rsidRPr="005650F3">
        <w:rPr>
          <w:rFonts w:ascii="Book Antiqua" w:eastAsia="Times New Roman" w:hAnsi="Book Antiqua" w:cs="Times New Roman"/>
          <w:sz w:val="19"/>
          <w:szCs w:val="19"/>
          <w:lang w:eastAsia="pt-BR"/>
        </w:rPr>
        <w:t>Art. 65-A.  Os atos de constituição, alteração, transformação, incorporação, fusão, cisão, dissolução e extinção de registro de empresários e de pessoas jurídicas poderão ser realizados também por meio de sistema eletrônico criado e mantido pela administração pública federal</w:t>
      </w:r>
      <w:r w:rsidRPr="000103E7">
        <w:rPr>
          <w:rFonts w:ascii="Book Antiqua" w:eastAsia="Times New Roman" w:hAnsi="Book Antiqua" w:cs="Times New Roman"/>
          <w:sz w:val="16"/>
          <w:szCs w:val="16"/>
          <w:lang w:eastAsia="pt-BR"/>
        </w:rPr>
        <w:t xml:space="preserve">.    </w:t>
      </w:r>
      <w:hyperlink r:id="rId97"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0EB26838" w14:textId="77777777"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32" w:name="art66"/>
      <w:bookmarkEnd w:id="132"/>
      <w:r w:rsidRPr="000103E7">
        <w:rPr>
          <w:rFonts w:ascii="Book Antiqua" w:eastAsia="Times New Roman" w:hAnsi="Book Antiqua" w:cs="Times New Roman"/>
          <w:sz w:val="16"/>
          <w:szCs w:val="16"/>
          <w:lang w:eastAsia="pt-BR"/>
        </w:rPr>
        <w:t xml:space="preserve">Art. 66. </w:t>
      </w:r>
      <w:hyperlink r:id="rId98" w:history="1">
        <w:r w:rsidRPr="000103E7">
          <w:rPr>
            <w:rFonts w:ascii="Book Antiqua" w:eastAsia="Times New Roman" w:hAnsi="Book Antiqua" w:cs="Times New Roman"/>
            <w:color w:val="0000FF"/>
            <w:sz w:val="16"/>
            <w:szCs w:val="16"/>
            <w:u w:val="single"/>
            <w:lang w:eastAsia="pt-BR"/>
          </w:rPr>
          <w:t>(Vetado).</w:t>
        </w:r>
      </w:hyperlink>
    </w:p>
    <w:p w14:paraId="6D54F060"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33" w:name="art67"/>
      <w:bookmarkEnd w:id="133"/>
      <w:r w:rsidRPr="005650F3">
        <w:rPr>
          <w:rFonts w:ascii="Book Antiqua" w:eastAsia="Times New Roman" w:hAnsi="Book Antiqua" w:cs="Times New Roman"/>
          <w:sz w:val="19"/>
          <w:szCs w:val="19"/>
          <w:lang w:eastAsia="pt-BR"/>
        </w:rPr>
        <w:t xml:space="preserve">Art. 67. Esta lei será regulamentada pelo Poder Executivo no prazo de 90 (noventa) dias e entrará em vigor na data da sua publicação, revogadas as Leis </w:t>
      </w:r>
      <w:proofErr w:type="spellStart"/>
      <w:r w:rsidRPr="005650F3">
        <w:rPr>
          <w:rFonts w:ascii="Book Antiqua" w:eastAsia="Times New Roman" w:hAnsi="Book Antiqua" w:cs="Times New Roman"/>
          <w:sz w:val="19"/>
          <w:szCs w:val="19"/>
          <w:lang w:eastAsia="pt-BR"/>
        </w:rPr>
        <w:t>nºs</w:t>
      </w:r>
      <w:proofErr w:type="spellEnd"/>
      <w:r w:rsidRPr="005650F3">
        <w:rPr>
          <w:rFonts w:ascii="Book Antiqua" w:eastAsia="Times New Roman" w:hAnsi="Book Antiqua" w:cs="Times New Roman"/>
          <w:sz w:val="19"/>
          <w:szCs w:val="19"/>
          <w:lang w:eastAsia="pt-BR"/>
        </w:rPr>
        <w:t xml:space="preserve"> </w:t>
      </w:r>
      <w:hyperlink r:id="rId99" w:history="1">
        <w:r w:rsidRPr="005650F3">
          <w:rPr>
            <w:rFonts w:ascii="Book Antiqua" w:eastAsia="Times New Roman" w:hAnsi="Book Antiqua" w:cs="Times New Roman"/>
            <w:color w:val="0000FF"/>
            <w:sz w:val="19"/>
            <w:szCs w:val="19"/>
            <w:u w:val="single"/>
            <w:lang w:eastAsia="pt-BR"/>
          </w:rPr>
          <w:t>4.726, de 13 de julho de 1965</w:t>
        </w:r>
      </w:hyperlink>
      <w:r w:rsidRPr="005650F3">
        <w:rPr>
          <w:rFonts w:ascii="Book Antiqua" w:eastAsia="Times New Roman" w:hAnsi="Book Antiqua" w:cs="Times New Roman"/>
          <w:sz w:val="19"/>
          <w:szCs w:val="19"/>
          <w:lang w:eastAsia="pt-BR"/>
        </w:rPr>
        <w:t xml:space="preserve">, </w:t>
      </w:r>
      <w:hyperlink r:id="rId100" w:history="1">
        <w:r w:rsidRPr="005650F3">
          <w:rPr>
            <w:rFonts w:ascii="Book Antiqua" w:eastAsia="Times New Roman" w:hAnsi="Book Antiqua" w:cs="Times New Roman"/>
            <w:color w:val="0000FF"/>
            <w:sz w:val="19"/>
            <w:szCs w:val="19"/>
            <w:u w:val="single"/>
            <w:lang w:eastAsia="pt-BR"/>
          </w:rPr>
          <w:t>6.939, de 09 de setembro de 1981</w:t>
        </w:r>
      </w:hyperlink>
      <w:r w:rsidRPr="005650F3">
        <w:rPr>
          <w:rFonts w:ascii="Book Antiqua" w:eastAsia="Times New Roman" w:hAnsi="Book Antiqua" w:cs="Times New Roman"/>
          <w:sz w:val="19"/>
          <w:szCs w:val="19"/>
          <w:lang w:eastAsia="pt-BR"/>
        </w:rPr>
        <w:t xml:space="preserve">, </w:t>
      </w:r>
      <w:hyperlink r:id="rId101" w:history="1">
        <w:r w:rsidRPr="005650F3">
          <w:rPr>
            <w:rFonts w:ascii="Book Antiqua" w:eastAsia="Times New Roman" w:hAnsi="Book Antiqua" w:cs="Times New Roman"/>
            <w:color w:val="0000FF"/>
            <w:sz w:val="19"/>
            <w:szCs w:val="19"/>
            <w:u w:val="single"/>
            <w:lang w:eastAsia="pt-BR"/>
          </w:rPr>
          <w:t>6.054, de 12 de junho de 1974</w:t>
        </w:r>
      </w:hyperlink>
      <w:r w:rsidRPr="005650F3">
        <w:rPr>
          <w:rFonts w:ascii="Book Antiqua" w:eastAsia="Times New Roman" w:hAnsi="Book Antiqua" w:cs="Times New Roman"/>
          <w:sz w:val="19"/>
          <w:szCs w:val="19"/>
          <w:lang w:eastAsia="pt-BR"/>
        </w:rPr>
        <w:t xml:space="preserve">, o </w:t>
      </w:r>
      <w:hyperlink r:id="rId102" w:anchor="art71§4" w:history="1">
        <w:r w:rsidRPr="005650F3">
          <w:rPr>
            <w:rFonts w:ascii="Book Antiqua" w:eastAsia="Times New Roman" w:hAnsi="Book Antiqua" w:cs="Times New Roman"/>
            <w:color w:val="0000FF"/>
            <w:sz w:val="19"/>
            <w:szCs w:val="19"/>
            <w:u w:val="single"/>
            <w:lang w:eastAsia="pt-BR"/>
          </w:rPr>
          <w:t>§ 4º do art. 71 da Lei nº 4.215, de 27 de abril de 1963</w:t>
        </w:r>
      </w:hyperlink>
      <w:r w:rsidRPr="005650F3">
        <w:rPr>
          <w:rFonts w:ascii="Book Antiqua" w:eastAsia="Times New Roman" w:hAnsi="Book Antiqua" w:cs="Times New Roman"/>
          <w:sz w:val="19"/>
          <w:szCs w:val="19"/>
          <w:lang w:eastAsia="pt-BR"/>
        </w:rPr>
        <w:t xml:space="preserve">, acrescentado pela Lei nº 6.884, de 09 de dezembro de 1980, e a </w:t>
      </w:r>
      <w:hyperlink r:id="rId103" w:history="1">
        <w:r w:rsidRPr="005650F3">
          <w:rPr>
            <w:rFonts w:ascii="Book Antiqua" w:eastAsia="Times New Roman" w:hAnsi="Book Antiqua" w:cs="Times New Roman"/>
            <w:color w:val="0000FF"/>
            <w:sz w:val="19"/>
            <w:szCs w:val="19"/>
            <w:u w:val="single"/>
            <w:lang w:eastAsia="pt-BR"/>
          </w:rPr>
          <w:t>Lei nº 8.209, de 18 de julho de 1991.</w:t>
        </w:r>
      </w:hyperlink>
    </w:p>
    <w:p w14:paraId="6E969061" w14:textId="77777777" w:rsidR="00D808B9" w:rsidRPr="005650F3" w:rsidRDefault="00D808B9" w:rsidP="008E0249">
      <w:pPr>
        <w:spacing w:before="100" w:beforeAutospacing="1" w:after="100" w:afterAutospacing="1" w:line="240" w:lineRule="auto"/>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        Brasília, 18 de novembro de 1994; 173º da Independência e 106º da República.</w:t>
      </w:r>
    </w:p>
    <w:p w14:paraId="212DBCAC" w14:textId="77777777" w:rsidR="00D808B9" w:rsidRPr="005650F3" w:rsidRDefault="00D808B9" w:rsidP="00D808B9">
      <w:pPr>
        <w:spacing w:before="100" w:beforeAutospacing="1" w:after="100" w:afterAutospacing="1" w:line="240" w:lineRule="auto"/>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ITAMAR FRANCO</w:t>
      </w:r>
      <w:r w:rsidRPr="005650F3">
        <w:rPr>
          <w:rFonts w:ascii="Book Antiqua" w:eastAsia="Times New Roman" w:hAnsi="Book Antiqua" w:cs="Times New Roman"/>
          <w:sz w:val="19"/>
          <w:szCs w:val="19"/>
          <w:lang w:eastAsia="pt-BR"/>
        </w:rPr>
        <w:br/>
      </w:r>
      <w:r w:rsidRPr="005650F3">
        <w:rPr>
          <w:rFonts w:ascii="Book Antiqua" w:eastAsia="Times New Roman" w:hAnsi="Book Antiqua" w:cs="Times New Roman"/>
          <w:i/>
          <w:iCs/>
          <w:sz w:val="19"/>
          <w:szCs w:val="19"/>
          <w:lang w:eastAsia="pt-BR"/>
        </w:rPr>
        <w:t>Ciro Ferreira Gomes</w:t>
      </w:r>
      <w:r w:rsidRPr="005650F3">
        <w:rPr>
          <w:rFonts w:ascii="Book Antiqua" w:eastAsia="Times New Roman" w:hAnsi="Book Antiqua" w:cs="Times New Roman"/>
          <w:i/>
          <w:iCs/>
          <w:sz w:val="19"/>
          <w:szCs w:val="19"/>
          <w:lang w:eastAsia="pt-BR"/>
        </w:rPr>
        <w:br/>
        <w:t>Elcio Álvares</w:t>
      </w:r>
    </w:p>
    <w:p w14:paraId="72ABC775" w14:textId="77777777" w:rsidR="00D808B9" w:rsidRPr="005650F3" w:rsidRDefault="00D808B9" w:rsidP="00D808B9">
      <w:pPr>
        <w:spacing w:before="100" w:beforeAutospacing="1" w:after="100" w:afterAutospacing="1" w:line="240" w:lineRule="auto"/>
        <w:rPr>
          <w:rFonts w:ascii="Book Antiqua" w:eastAsia="Times New Roman" w:hAnsi="Book Antiqua" w:cs="Times New Roman"/>
          <w:sz w:val="19"/>
          <w:szCs w:val="19"/>
          <w:lang w:eastAsia="pt-BR"/>
        </w:rPr>
      </w:pPr>
      <w:r w:rsidRPr="005650F3">
        <w:rPr>
          <w:rFonts w:ascii="Book Antiqua" w:eastAsia="Times New Roman" w:hAnsi="Book Antiqua" w:cs="Times New Roman"/>
          <w:color w:val="FF0000"/>
          <w:sz w:val="19"/>
          <w:szCs w:val="19"/>
          <w:lang w:eastAsia="pt-BR"/>
        </w:rPr>
        <w:t>Este texto não substitui o publicado no DOU. 21.11.1994.</w:t>
      </w:r>
    </w:p>
    <w:p w14:paraId="430FBD74" w14:textId="77777777" w:rsidR="00E57505" w:rsidRPr="005650F3" w:rsidRDefault="00E57505">
      <w:pPr>
        <w:rPr>
          <w:rFonts w:ascii="Book Antiqua" w:hAnsi="Book Antiqua" w:cs="Times New Roman"/>
          <w:sz w:val="19"/>
          <w:szCs w:val="19"/>
        </w:rPr>
      </w:pPr>
    </w:p>
    <w:sectPr w:rsidR="00E57505" w:rsidRPr="005650F3" w:rsidSect="000103E7">
      <w:pgSz w:w="11906" w:h="16838"/>
      <w:pgMar w:top="1134"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70992" w14:textId="77777777" w:rsidR="00167AA4" w:rsidRDefault="00167AA4" w:rsidP="00774B4C">
      <w:pPr>
        <w:spacing w:after="0" w:line="240" w:lineRule="auto"/>
      </w:pPr>
      <w:r>
        <w:separator/>
      </w:r>
    </w:p>
  </w:endnote>
  <w:endnote w:type="continuationSeparator" w:id="0">
    <w:p w14:paraId="2702E5F2" w14:textId="77777777" w:rsidR="00167AA4" w:rsidRDefault="00167AA4" w:rsidP="00774B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A5973" w14:textId="77777777" w:rsidR="00167AA4" w:rsidRDefault="00167AA4" w:rsidP="00774B4C">
      <w:pPr>
        <w:spacing w:after="0" w:line="240" w:lineRule="auto"/>
      </w:pPr>
      <w:r>
        <w:separator/>
      </w:r>
    </w:p>
  </w:footnote>
  <w:footnote w:type="continuationSeparator" w:id="0">
    <w:p w14:paraId="607D4FD0" w14:textId="77777777" w:rsidR="00167AA4" w:rsidRDefault="00167AA4" w:rsidP="00774B4C">
      <w:pPr>
        <w:spacing w:after="0" w:line="240" w:lineRule="auto"/>
      </w:pPr>
      <w:r>
        <w:continuationSeparator/>
      </w:r>
    </w:p>
  </w:footnote>
  <w:footnote w:id="1">
    <w:p w14:paraId="08553163" w14:textId="77777777" w:rsidR="0011077F" w:rsidRDefault="0011077F" w:rsidP="0011077F">
      <w:pPr>
        <w:pStyle w:val="Textodenotaderodap"/>
        <w:jc w:val="both"/>
      </w:pPr>
      <w:r w:rsidRPr="00BB246D">
        <w:rPr>
          <w:rStyle w:val="Refdenotaderodap"/>
          <w:rFonts w:ascii="Book Antiqua" w:hAnsi="Book Antiqua"/>
          <w:sz w:val="18"/>
          <w:szCs w:val="18"/>
        </w:rPr>
        <w:footnoteRef/>
      </w:r>
      <w:r w:rsidRPr="00BB246D">
        <w:rPr>
          <w:rFonts w:ascii="Book Antiqua" w:hAnsi="Book Antiqua"/>
          <w:sz w:val="18"/>
          <w:szCs w:val="18"/>
        </w:rPr>
        <w:t xml:space="preserve"> Art. 18. Verificada, no prazo máximo de 60 (sessenta) dias, a contar da data de entrada em seu protocolo, pelo respectivo órgão executivo federal de controle ou órgão local para isso credenciado, a existência de condições de funcionamento da cooperativa em constituição, bem como a regularidade da documentação apresentada, o órgão controlador devolverá, devidamente autenticadas, 2 (duas) vias à cooperativa, acompanhadas de documento dirigido à </w:t>
      </w:r>
      <w:r w:rsidRPr="00BB246D">
        <w:rPr>
          <w:rFonts w:ascii="Book Antiqua" w:hAnsi="Book Antiqua"/>
          <w:b/>
          <w:bCs/>
          <w:sz w:val="18"/>
          <w:szCs w:val="18"/>
        </w:rPr>
        <w:t>Junta Comercial do Estado</w:t>
      </w:r>
      <w:r w:rsidRPr="00BB246D">
        <w:rPr>
          <w:rFonts w:ascii="Book Antiqua" w:hAnsi="Book Antiqua"/>
          <w:sz w:val="18"/>
          <w:szCs w:val="18"/>
        </w:rPr>
        <w:t>, onde a entidade estiver sediada, comunicando a aprovação do ato constitutivo da requerente.</w:t>
      </w:r>
    </w:p>
  </w:footnote>
  <w:footnote w:id="2">
    <w:p w14:paraId="15D0B931" w14:textId="355B024E" w:rsidR="00E60041" w:rsidRPr="00853A44" w:rsidRDefault="00E60041" w:rsidP="000358ED">
      <w:pPr>
        <w:pStyle w:val="Textodenotaderodap"/>
        <w:jc w:val="both"/>
        <w:rPr>
          <w:rFonts w:ascii="Book Antiqua" w:hAnsi="Book Antiqua"/>
        </w:rPr>
      </w:pPr>
      <w:r w:rsidRPr="00853A44">
        <w:rPr>
          <w:rStyle w:val="Refdenotaderodap"/>
          <w:rFonts w:ascii="Book Antiqua" w:hAnsi="Book Antiqua"/>
          <w:sz w:val="18"/>
          <w:szCs w:val="18"/>
        </w:rPr>
        <w:footnoteRef/>
      </w:r>
      <w:r w:rsidRPr="00853A44">
        <w:rPr>
          <w:rFonts w:ascii="Book Antiqua" w:hAnsi="Book Antiqua"/>
          <w:sz w:val="18"/>
          <w:szCs w:val="18"/>
        </w:rPr>
        <w:t xml:space="preserve"> </w:t>
      </w:r>
      <w:r w:rsidRPr="000358ED">
        <w:rPr>
          <w:rFonts w:ascii="Book Antiqua" w:hAnsi="Book Antiqua"/>
          <w:sz w:val="18"/>
          <w:szCs w:val="18"/>
        </w:rPr>
        <w:t>Art. 1.166. A inscrição do empresário, ou dos atos constitutivos das pessoas jurídicas, ou as respectivas averbações, no registro próprio, asseguram o uso exclusivo do nome nos limites do respectivo Estado.</w:t>
      </w:r>
      <w:r>
        <w:rPr>
          <w:rFonts w:ascii="Book Antiqua" w:hAnsi="Book Antiqua"/>
          <w:sz w:val="18"/>
          <w:szCs w:val="18"/>
        </w:rPr>
        <w:t xml:space="preserve"> </w:t>
      </w:r>
      <w:r w:rsidRPr="000358ED">
        <w:rPr>
          <w:rFonts w:ascii="Book Antiqua" w:hAnsi="Book Antiqua"/>
          <w:sz w:val="18"/>
          <w:szCs w:val="18"/>
        </w:rPr>
        <w:t>Parágrafo único. O uso previsto neste artigo estender-se-á a todo o território nacional, se registrado na forma da lei especial.</w:t>
      </w:r>
    </w:p>
  </w:footnote>
  <w:footnote w:id="3">
    <w:p w14:paraId="44557148" w14:textId="77777777" w:rsidR="00E60041" w:rsidRPr="00853A44" w:rsidRDefault="00E60041" w:rsidP="000358ED">
      <w:pPr>
        <w:pStyle w:val="Textodenotaderodap"/>
        <w:jc w:val="both"/>
        <w:rPr>
          <w:rFonts w:ascii="Book Antiqua" w:hAnsi="Book Antiqua"/>
        </w:rPr>
      </w:pPr>
      <w:r w:rsidRPr="00853A44">
        <w:rPr>
          <w:rStyle w:val="Refdenotaderodap"/>
          <w:rFonts w:ascii="Book Antiqua" w:hAnsi="Book Antiqua"/>
          <w:sz w:val="18"/>
          <w:szCs w:val="18"/>
        </w:rPr>
        <w:footnoteRef/>
      </w:r>
      <w:r w:rsidRPr="00853A44">
        <w:rPr>
          <w:rFonts w:ascii="Book Antiqua" w:hAnsi="Book Antiqua"/>
          <w:sz w:val="18"/>
          <w:szCs w:val="18"/>
        </w:rPr>
        <w:t xml:space="preserve"> Art. 61. O arquivamento do instrumento de empresário individual, do ato constitutivo de sociedade empresária ou de alterações desses atos que impliquem mudança de nome automaticamente conferem proteção ao nome empresarial a cargo das Juntas Comerciais. (Redação dada pelo Decreto nº 10.173, de 2019)</w:t>
      </w:r>
      <w:r>
        <w:rPr>
          <w:rFonts w:ascii="Book Antiqua" w:hAnsi="Book Antiqua"/>
          <w:sz w:val="18"/>
          <w:szCs w:val="18"/>
        </w:rPr>
        <w:t xml:space="preserve"> </w:t>
      </w:r>
      <w:r w:rsidRPr="00853A44">
        <w:rPr>
          <w:rFonts w:ascii="Book Antiqua" w:hAnsi="Book Antiqua"/>
          <w:sz w:val="18"/>
          <w:szCs w:val="18"/>
        </w:rPr>
        <w:t xml:space="preserve">§ 1º </w:t>
      </w:r>
      <w:r w:rsidRPr="00853A44">
        <w:rPr>
          <w:rFonts w:ascii="Book Antiqua" w:hAnsi="Book Antiqua"/>
          <w:b/>
          <w:bCs/>
          <w:sz w:val="18"/>
          <w:szCs w:val="18"/>
          <w:highlight w:val="yellow"/>
        </w:rPr>
        <w:t>A proteção ao nome empresarial circunscreve-se à unidade federativa de jurisdição da Junta Comercial que procedeu ao arquivamento de que trata o caput deste artigo</w:t>
      </w:r>
      <w:r w:rsidRPr="00853A44">
        <w:rPr>
          <w:rFonts w:ascii="Book Antiqua" w:hAnsi="Book Antiqua"/>
          <w:sz w:val="18"/>
          <w:szCs w:val="18"/>
        </w:rPr>
        <w:t>.</w:t>
      </w:r>
      <w:r>
        <w:rPr>
          <w:rFonts w:ascii="Book Antiqua" w:hAnsi="Book Antiqua"/>
          <w:sz w:val="18"/>
          <w:szCs w:val="18"/>
        </w:rPr>
        <w:t xml:space="preserve"> </w:t>
      </w:r>
      <w:r w:rsidRPr="00853A44">
        <w:rPr>
          <w:rFonts w:ascii="Book Antiqua" w:hAnsi="Book Antiqua"/>
          <w:sz w:val="18"/>
          <w:szCs w:val="18"/>
        </w:rPr>
        <w:t>§ 2º  A proteção ao nome empresarial poderá ser estendida a outras unidades federativas, a requerimento da empresa interessada, observado o disposto em ato do Departamento Nacional de Registro Empresarial e Integração da Secretaria de Governo Digital da Secretaria Especial de Desburocratização, Gestão e Governo Digital do Ministério da Economia.</w:t>
      </w:r>
      <w:r>
        <w:rPr>
          <w:rFonts w:ascii="Book Antiqua" w:hAnsi="Book Antiqua"/>
          <w:sz w:val="18"/>
          <w:szCs w:val="18"/>
        </w:rPr>
        <w:t xml:space="preserve"> </w:t>
      </w:r>
      <w:r w:rsidRPr="00853A44">
        <w:rPr>
          <w:rFonts w:ascii="Book Antiqua" w:hAnsi="Book Antiqua"/>
          <w:sz w:val="18"/>
          <w:szCs w:val="18"/>
        </w:rPr>
        <w:t>(Redação dada pelo Decreto nº 10.173, de 2019)</w:t>
      </w:r>
      <w:r>
        <w:rPr>
          <w:rFonts w:ascii="Book Antiqua" w:hAnsi="Book Antiqua"/>
          <w:sz w:val="18"/>
          <w:szCs w:val="18"/>
        </w:rPr>
        <w:t xml:space="preserve"> </w:t>
      </w:r>
      <w:r w:rsidRPr="00853A44">
        <w:rPr>
          <w:rFonts w:ascii="Book Antiqua" w:hAnsi="Book Antiqua"/>
          <w:sz w:val="18"/>
          <w:szCs w:val="18"/>
        </w:rPr>
        <w:t>§ 3º Expirado o prazo da sociedade celebrada por tempo determinado, esta perderá a proteção do seu nome empresarial..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643150043">
    <w:abstractNumId w:val="2"/>
  </w:num>
  <w:num w:numId="2" w16cid:durableId="1593975007">
    <w:abstractNumId w:val="1"/>
  </w:num>
  <w:num w:numId="3" w16cid:durableId="729576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B25"/>
    <w:rsid w:val="000103E7"/>
    <w:rsid w:val="000358ED"/>
    <w:rsid w:val="000561C4"/>
    <w:rsid w:val="00061867"/>
    <w:rsid w:val="0006770D"/>
    <w:rsid w:val="00080B6D"/>
    <w:rsid w:val="00080DDF"/>
    <w:rsid w:val="00096663"/>
    <w:rsid w:val="000A2752"/>
    <w:rsid w:val="000B561D"/>
    <w:rsid w:val="000C4EA6"/>
    <w:rsid w:val="000C5A20"/>
    <w:rsid w:val="000E30A6"/>
    <w:rsid w:val="000E6847"/>
    <w:rsid w:val="000F08DE"/>
    <w:rsid w:val="000F4F7E"/>
    <w:rsid w:val="00106919"/>
    <w:rsid w:val="0011077F"/>
    <w:rsid w:val="00114436"/>
    <w:rsid w:val="001273E9"/>
    <w:rsid w:val="001311BF"/>
    <w:rsid w:val="00134AF9"/>
    <w:rsid w:val="001418D1"/>
    <w:rsid w:val="00165940"/>
    <w:rsid w:val="00167AA4"/>
    <w:rsid w:val="0017091F"/>
    <w:rsid w:val="0017271C"/>
    <w:rsid w:val="00181CAE"/>
    <w:rsid w:val="00187387"/>
    <w:rsid w:val="001960ED"/>
    <w:rsid w:val="00197F7A"/>
    <w:rsid w:val="001C0BDA"/>
    <w:rsid w:val="001C39BC"/>
    <w:rsid w:val="001C72A3"/>
    <w:rsid w:val="001D0E93"/>
    <w:rsid w:val="001D437E"/>
    <w:rsid w:val="001E0DE2"/>
    <w:rsid w:val="001E4FF6"/>
    <w:rsid w:val="001E50A6"/>
    <w:rsid w:val="001F338C"/>
    <w:rsid w:val="00201869"/>
    <w:rsid w:val="00202815"/>
    <w:rsid w:val="00234566"/>
    <w:rsid w:val="00234E6F"/>
    <w:rsid w:val="00236C93"/>
    <w:rsid w:val="00244D5A"/>
    <w:rsid w:val="00252A6A"/>
    <w:rsid w:val="00255806"/>
    <w:rsid w:val="00257548"/>
    <w:rsid w:val="00263492"/>
    <w:rsid w:val="00267ECB"/>
    <w:rsid w:val="00283869"/>
    <w:rsid w:val="0028546E"/>
    <w:rsid w:val="002947C5"/>
    <w:rsid w:val="002969FF"/>
    <w:rsid w:val="002A29A4"/>
    <w:rsid w:val="002B0BE5"/>
    <w:rsid w:val="002B72BE"/>
    <w:rsid w:val="002E03B9"/>
    <w:rsid w:val="002E18D6"/>
    <w:rsid w:val="002F119E"/>
    <w:rsid w:val="002F46BA"/>
    <w:rsid w:val="002F6B05"/>
    <w:rsid w:val="00304968"/>
    <w:rsid w:val="00313DC6"/>
    <w:rsid w:val="00331D03"/>
    <w:rsid w:val="003342A8"/>
    <w:rsid w:val="00341354"/>
    <w:rsid w:val="003417FA"/>
    <w:rsid w:val="00371AE8"/>
    <w:rsid w:val="00386A36"/>
    <w:rsid w:val="00394C28"/>
    <w:rsid w:val="003B1E92"/>
    <w:rsid w:val="003E419D"/>
    <w:rsid w:val="003E45AE"/>
    <w:rsid w:val="00405203"/>
    <w:rsid w:val="00405D12"/>
    <w:rsid w:val="00411690"/>
    <w:rsid w:val="00412C9B"/>
    <w:rsid w:val="00430DE9"/>
    <w:rsid w:val="00434C99"/>
    <w:rsid w:val="00444E0A"/>
    <w:rsid w:val="00455E34"/>
    <w:rsid w:val="00460EF2"/>
    <w:rsid w:val="00474FA2"/>
    <w:rsid w:val="00480B03"/>
    <w:rsid w:val="0049787E"/>
    <w:rsid w:val="004A0BFA"/>
    <w:rsid w:val="004B0B93"/>
    <w:rsid w:val="004B4E7F"/>
    <w:rsid w:val="004C01CF"/>
    <w:rsid w:val="004C0B54"/>
    <w:rsid w:val="004D6511"/>
    <w:rsid w:val="004E2EB5"/>
    <w:rsid w:val="004F6B66"/>
    <w:rsid w:val="00512574"/>
    <w:rsid w:val="00522C38"/>
    <w:rsid w:val="00527309"/>
    <w:rsid w:val="00537206"/>
    <w:rsid w:val="00550027"/>
    <w:rsid w:val="00552AF0"/>
    <w:rsid w:val="00554B12"/>
    <w:rsid w:val="00561629"/>
    <w:rsid w:val="005632EC"/>
    <w:rsid w:val="005650F3"/>
    <w:rsid w:val="0057079F"/>
    <w:rsid w:val="00572F78"/>
    <w:rsid w:val="00573030"/>
    <w:rsid w:val="00576257"/>
    <w:rsid w:val="005821F0"/>
    <w:rsid w:val="0058469C"/>
    <w:rsid w:val="0058707B"/>
    <w:rsid w:val="0059642A"/>
    <w:rsid w:val="005A089B"/>
    <w:rsid w:val="005A78DC"/>
    <w:rsid w:val="005B223D"/>
    <w:rsid w:val="005C0990"/>
    <w:rsid w:val="005C3008"/>
    <w:rsid w:val="005E70E2"/>
    <w:rsid w:val="00601545"/>
    <w:rsid w:val="0060312E"/>
    <w:rsid w:val="00611A1D"/>
    <w:rsid w:val="00615647"/>
    <w:rsid w:val="00630DAE"/>
    <w:rsid w:val="00652AE9"/>
    <w:rsid w:val="00660C9C"/>
    <w:rsid w:val="00665A5D"/>
    <w:rsid w:val="00665E97"/>
    <w:rsid w:val="00670637"/>
    <w:rsid w:val="0067122E"/>
    <w:rsid w:val="00675316"/>
    <w:rsid w:val="0068021D"/>
    <w:rsid w:val="0068093D"/>
    <w:rsid w:val="006825F6"/>
    <w:rsid w:val="006A2FEE"/>
    <w:rsid w:val="006B5510"/>
    <w:rsid w:val="006C62E0"/>
    <w:rsid w:val="006D226E"/>
    <w:rsid w:val="006D342E"/>
    <w:rsid w:val="006D5012"/>
    <w:rsid w:val="006E1140"/>
    <w:rsid w:val="006E1842"/>
    <w:rsid w:val="006E24DC"/>
    <w:rsid w:val="006E463D"/>
    <w:rsid w:val="006E6703"/>
    <w:rsid w:val="006E7EF4"/>
    <w:rsid w:val="006F3A8F"/>
    <w:rsid w:val="006F61EA"/>
    <w:rsid w:val="0070790F"/>
    <w:rsid w:val="00711DA2"/>
    <w:rsid w:val="00714C26"/>
    <w:rsid w:val="00723E6D"/>
    <w:rsid w:val="0072454B"/>
    <w:rsid w:val="00735777"/>
    <w:rsid w:val="007412A2"/>
    <w:rsid w:val="007425FF"/>
    <w:rsid w:val="00746D33"/>
    <w:rsid w:val="00752B0C"/>
    <w:rsid w:val="00755FBA"/>
    <w:rsid w:val="00761F3F"/>
    <w:rsid w:val="0077033B"/>
    <w:rsid w:val="00774B4C"/>
    <w:rsid w:val="00776885"/>
    <w:rsid w:val="00786B9C"/>
    <w:rsid w:val="0079452B"/>
    <w:rsid w:val="007A4159"/>
    <w:rsid w:val="007C1A89"/>
    <w:rsid w:val="007C3A3C"/>
    <w:rsid w:val="007D3BD0"/>
    <w:rsid w:val="007F2D05"/>
    <w:rsid w:val="007F5933"/>
    <w:rsid w:val="008001B2"/>
    <w:rsid w:val="00807731"/>
    <w:rsid w:val="00810C05"/>
    <w:rsid w:val="0081630F"/>
    <w:rsid w:val="00817B7C"/>
    <w:rsid w:val="008224D8"/>
    <w:rsid w:val="00826CAD"/>
    <w:rsid w:val="008373B3"/>
    <w:rsid w:val="0084178F"/>
    <w:rsid w:val="008501BA"/>
    <w:rsid w:val="00850D63"/>
    <w:rsid w:val="00853390"/>
    <w:rsid w:val="0085400E"/>
    <w:rsid w:val="00857371"/>
    <w:rsid w:val="00862BF2"/>
    <w:rsid w:val="008634FB"/>
    <w:rsid w:val="00877D44"/>
    <w:rsid w:val="00883FCB"/>
    <w:rsid w:val="00887E1F"/>
    <w:rsid w:val="00896AEB"/>
    <w:rsid w:val="008A1957"/>
    <w:rsid w:val="008A1C50"/>
    <w:rsid w:val="008A4B25"/>
    <w:rsid w:val="008B3FCA"/>
    <w:rsid w:val="008B691A"/>
    <w:rsid w:val="008D0E65"/>
    <w:rsid w:val="008D4CB2"/>
    <w:rsid w:val="008E0249"/>
    <w:rsid w:val="00925BD9"/>
    <w:rsid w:val="00933689"/>
    <w:rsid w:val="00955BC8"/>
    <w:rsid w:val="0095680F"/>
    <w:rsid w:val="00963761"/>
    <w:rsid w:val="009665E0"/>
    <w:rsid w:val="009760FB"/>
    <w:rsid w:val="00980D2F"/>
    <w:rsid w:val="00992CE3"/>
    <w:rsid w:val="0099373D"/>
    <w:rsid w:val="009B4A4E"/>
    <w:rsid w:val="009D126E"/>
    <w:rsid w:val="009E2ED6"/>
    <w:rsid w:val="009E37DE"/>
    <w:rsid w:val="009F0897"/>
    <w:rsid w:val="00A04C4C"/>
    <w:rsid w:val="00A124EC"/>
    <w:rsid w:val="00A16D76"/>
    <w:rsid w:val="00A1773B"/>
    <w:rsid w:val="00A50124"/>
    <w:rsid w:val="00A52EE9"/>
    <w:rsid w:val="00A55470"/>
    <w:rsid w:val="00A760D3"/>
    <w:rsid w:val="00A77664"/>
    <w:rsid w:val="00AA58AB"/>
    <w:rsid w:val="00AB01B1"/>
    <w:rsid w:val="00AB1ECA"/>
    <w:rsid w:val="00B034B1"/>
    <w:rsid w:val="00B068E0"/>
    <w:rsid w:val="00B231A2"/>
    <w:rsid w:val="00B259F5"/>
    <w:rsid w:val="00B27966"/>
    <w:rsid w:val="00B30669"/>
    <w:rsid w:val="00B46BB0"/>
    <w:rsid w:val="00B51E25"/>
    <w:rsid w:val="00B62409"/>
    <w:rsid w:val="00B663B4"/>
    <w:rsid w:val="00B6777C"/>
    <w:rsid w:val="00B7594D"/>
    <w:rsid w:val="00B77F9F"/>
    <w:rsid w:val="00B87244"/>
    <w:rsid w:val="00B87B9B"/>
    <w:rsid w:val="00B9012B"/>
    <w:rsid w:val="00B90A12"/>
    <w:rsid w:val="00B9790B"/>
    <w:rsid w:val="00BA32D8"/>
    <w:rsid w:val="00BA4F64"/>
    <w:rsid w:val="00BC0C77"/>
    <w:rsid w:val="00BD0B2D"/>
    <w:rsid w:val="00BD7A91"/>
    <w:rsid w:val="00BE74D7"/>
    <w:rsid w:val="00BF34E0"/>
    <w:rsid w:val="00BF69DC"/>
    <w:rsid w:val="00C04373"/>
    <w:rsid w:val="00C065FB"/>
    <w:rsid w:val="00C3784B"/>
    <w:rsid w:val="00C54BFA"/>
    <w:rsid w:val="00C563D1"/>
    <w:rsid w:val="00C63D20"/>
    <w:rsid w:val="00C9608A"/>
    <w:rsid w:val="00C969EB"/>
    <w:rsid w:val="00CD244F"/>
    <w:rsid w:val="00CD2DB5"/>
    <w:rsid w:val="00CE25E8"/>
    <w:rsid w:val="00CF0FFC"/>
    <w:rsid w:val="00CF1F10"/>
    <w:rsid w:val="00CF7941"/>
    <w:rsid w:val="00D01A9A"/>
    <w:rsid w:val="00D27399"/>
    <w:rsid w:val="00D30E2D"/>
    <w:rsid w:val="00D31978"/>
    <w:rsid w:val="00D3276D"/>
    <w:rsid w:val="00D54436"/>
    <w:rsid w:val="00D55DC3"/>
    <w:rsid w:val="00D56613"/>
    <w:rsid w:val="00D5790C"/>
    <w:rsid w:val="00D61905"/>
    <w:rsid w:val="00D7470D"/>
    <w:rsid w:val="00D808B9"/>
    <w:rsid w:val="00D81267"/>
    <w:rsid w:val="00DA6572"/>
    <w:rsid w:val="00DC5F61"/>
    <w:rsid w:val="00DE0D01"/>
    <w:rsid w:val="00DE4493"/>
    <w:rsid w:val="00DF1A7C"/>
    <w:rsid w:val="00E008AC"/>
    <w:rsid w:val="00E167A2"/>
    <w:rsid w:val="00E3075D"/>
    <w:rsid w:val="00E33601"/>
    <w:rsid w:val="00E3368B"/>
    <w:rsid w:val="00E33A4E"/>
    <w:rsid w:val="00E55E8C"/>
    <w:rsid w:val="00E57505"/>
    <w:rsid w:val="00E60041"/>
    <w:rsid w:val="00E87BF4"/>
    <w:rsid w:val="00E91A61"/>
    <w:rsid w:val="00EA7B88"/>
    <w:rsid w:val="00EB5E74"/>
    <w:rsid w:val="00EC59EC"/>
    <w:rsid w:val="00ED0109"/>
    <w:rsid w:val="00EE7C34"/>
    <w:rsid w:val="00F151D3"/>
    <w:rsid w:val="00F26EF3"/>
    <w:rsid w:val="00F337EA"/>
    <w:rsid w:val="00F371DD"/>
    <w:rsid w:val="00F52CCC"/>
    <w:rsid w:val="00F54379"/>
    <w:rsid w:val="00F77A84"/>
    <w:rsid w:val="00FA404A"/>
    <w:rsid w:val="00FA4F31"/>
    <w:rsid w:val="00FB2913"/>
    <w:rsid w:val="00FB6557"/>
    <w:rsid w:val="00FB7D61"/>
    <w:rsid w:val="00FD320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4128F7"/>
  <w15:chartTrackingRefBased/>
  <w15:docId w15:val="{E52968DD-0419-414D-AB2B-BCA702A7E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755F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F337EA"/>
    <w:pPr>
      <w:ind w:left="720"/>
      <w:contextualSpacing/>
    </w:pPr>
  </w:style>
  <w:style w:type="paragraph" w:styleId="Cabealho">
    <w:name w:val="header"/>
    <w:basedOn w:val="Normal"/>
    <w:link w:val="CabealhoChar"/>
    <w:uiPriority w:val="99"/>
    <w:unhideWhenUsed/>
    <w:rsid w:val="00774B4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74B4C"/>
  </w:style>
  <w:style w:type="paragraph" w:styleId="Rodap">
    <w:name w:val="footer"/>
    <w:basedOn w:val="Normal"/>
    <w:link w:val="RodapChar"/>
    <w:uiPriority w:val="99"/>
    <w:unhideWhenUsed/>
    <w:rsid w:val="00774B4C"/>
    <w:pPr>
      <w:tabs>
        <w:tab w:val="center" w:pos="4252"/>
        <w:tab w:val="right" w:pos="8504"/>
      </w:tabs>
      <w:spacing w:after="0" w:line="240" w:lineRule="auto"/>
    </w:pPr>
  </w:style>
  <w:style w:type="character" w:customStyle="1" w:styleId="RodapChar">
    <w:name w:val="Rodapé Char"/>
    <w:basedOn w:val="Fontepargpadro"/>
    <w:link w:val="Rodap"/>
    <w:uiPriority w:val="99"/>
    <w:rsid w:val="00774B4C"/>
  </w:style>
  <w:style w:type="character" w:styleId="Hyperlink">
    <w:name w:val="Hyperlink"/>
    <w:basedOn w:val="Fontepargpadro"/>
    <w:uiPriority w:val="99"/>
    <w:unhideWhenUsed/>
    <w:rsid w:val="007C3A3C"/>
    <w:rPr>
      <w:color w:val="0000FF"/>
      <w:u w:val="single"/>
    </w:rPr>
  </w:style>
  <w:style w:type="paragraph" w:styleId="NormalWeb">
    <w:name w:val="Normal (Web)"/>
    <w:basedOn w:val="Normal"/>
    <w:uiPriority w:val="99"/>
    <w:semiHidden/>
    <w:unhideWhenUsed/>
    <w:rsid w:val="007C3A3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MenoPendente">
    <w:name w:val="Unresolved Mention"/>
    <w:basedOn w:val="Fontepargpadro"/>
    <w:uiPriority w:val="99"/>
    <w:semiHidden/>
    <w:unhideWhenUsed/>
    <w:rsid w:val="007C3A3C"/>
    <w:rPr>
      <w:color w:val="605E5C"/>
      <w:shd w:val="clear" w:color="auto" w:fill="E1DFDD"/>
    </w:rPr>
  </w:style>
  <w:style w:type="paragraph" w:styleId="Textodenotaderodap">
    <w:name w:val="footnote text"/>
    <w:basedOn w:val="Normal"/>
    <w:link w:val="TextodenotaderodapChar"/>
    <w:uiPriority w:val="99"/>
    <w:unhideWhenUsed/>
    <w:rsid w:val="00455E34"/>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455E34"/>
    <w:rPr>
      <w:sz w:val="20"/>
      <w:szCs w:val="20"/>
    </w:rPr>
  </w:style>
  <w:style w:type="character" w:styleId="Refdenotaderodap">
    <w:name w:val="footnote reference"/>
    <w:basedOn w:val="Fontepargpadro"/>
    <w:uiPriority w:val="99"/>
    <w:unhideWhenUsed/>
    <w:qFormat/>
    <w:rsid w:val="00455E3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440862">
      <w:bodyDiv w:val="1"/>
      <w:marLeft w:val="0"/>
      <w:marRight w:val="0"/>
      <w:marTop w:val="0"/>
      <w:marBottom w:val="0"/>
      <w:divBdr>
        <w:top w:val="none" w:sz="0" w:space="0" w:color="auto"/>
        <w:left w:val="none" w:sz="0" w:space="0" w:color="auto"/>
        <w:bottom w:val="none" w:sz="0" w:space="0" w:color="auto"/>
        <w:right w:val="none" w:sz="0" w:space="0" w:color="auto"/>
      </w:divBdr>
      <w:divsChild>
        <w:div w:id="2013335293">
          <w:marLeft w:val="0"/>
          <w:marRight w:val="0"/>
          <w:marTop w:val="0"/>
          <w:marBottom w:val="0"/>
          <w:divBdr>
            <w:top w:val="none" w:sz="0" w:space="0" w:color="auto"/>
            <w:left w:val="none" w:sz="0" w:space="0" w:color="auto"/>
            <w:bottom w:val="none" w:sz="0" w:space="0" w:color="auto"/>
            <w:right w:val="none" w:sz="0" w:space="0" w:color="auto"/>
          </w:divBdr>
          <w:divsChild>
            <w:div w:id="1415977245">
              <w:marLeft w:val="0"/>
              <w:marRight w:val="0"/>
              <w:marTop w:val="0"/>
              <w:marBottom w:val="0"/>
              <w:divBdr>
                <w:top w:val="none" w:sz="0" w:space="0" w:color="auto"/>
                <w:left w:val="none" w:sz="0" w:space="0" w:color="auto"/>
                <w:bottom w:val="none" w:sz="0" w:space="0" w:color="auto"/>
                <w:right w:val="none" w:sz="0" w:space="0" w:color="auto"/>
              </w:divBdr>
              <w:divsChild>
                <w:div w:id="1713655012">
                  <w:marLeft w:val="0"/>
                  <w:marRight w:val="0"/>
                  <w:marTop w:val="0"/>
                  <w:marBottom w:val="0"/>
                  <w:divBdr>
                    <w:top w:val="none" w:sz="0" w:space="0" w:color="auto"/>
                    <w:left w:val="none" w:sz="0" w:space="0" w:color="auto"/>
                    <w:bottom w:val="none" w:sz="0" w:space="0" w:color="auto"/>
                    <w:right w:val="none" w:sz="0" w:space="0" w:color="auto"/>
                  </w:divBdr>
                  <w:divsChild>
                    <w:div w:id="599066263">
                      <w:marLeft w:val="0"/>
                      <w:marRight w:val="0"/>
                      <w:marTop w:val="0"/>
                      <w:marBottom w:val="0"/>
                      <w:divBdr>
                        <w:top w:val="none" w:sz="0" w:space="0" w:color="auto"/>
                        <w:left w:val="none" w:sz="0" w:space="0" w:color="auto"/>
                        <w:bottom w:val="none" w:sz="0" w:space="0" w:color="auto"/>
                        <w:right w:val="none" w:sz="0" w:space="0" w:color="auto"/>
                      </w:divBdr>
                      <w:divsChild>
                        <w:div w:id="159162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99618">
      <w:bodyDiv w:val="1"/>
      <w:marLeft w:val="0"/>
      <w:marRight w:val="0"/>
      <w:marTop w:val="0"/>
      <w:marBottom w:val="0"/>
      <w:divBdr>
        <w:top w:val="none" w:sz="0" w:space="0" w:color="auto"/>
        <w:left w:val="none" w:sz="0" w:space="0" w:color="auto"/>
        <w:bottom w:val="none" w:sz="0" w:space="0" w:color="auto"/>
        <w:right w:val="none" w:sz="0" w:space="0" w:color="auto"/>
      </w:divBdr>
      <w:divsChild>
        <w:div w:id="1909532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1005918">
      <w:bodyDiv w:val="1"/>
      <w:marLeft w:val="0"/>
      <w:marRight w:val="0"/>
      <w:marTop w:val="0"/>
      <w:marBottom w:val="0"/>
      <w:divBdr>
        <w:top w:val="none" w:sz="0" w:space="0" w:color="auto"/>
        <w:left w:val="none" w:sz="0" w:space="0" w:color="auto"/>
        <w:bottom w:val="none" w:sz="0" w:space="0" w:color="auto"/>
        <w:right w:val="none" w:sz="0" w:space="0" w:color="auto"/>
      </w:divBdr>
    </w:div>
    <w:div w:id="346106794">
      <w:bodyDiv w:val="1"/>
      <w:marLeft w:val="0"/>
      <w:marRight w:val="0"/>
      <w:marTop w:val="0"/>
      <w:marBottom w:val="0"/>
      <w:divBdr>
        <w:top w:val="none" w:sz="0" w:space="0" w:color="auto"/>
        <w:left w:val="none" w:sz="0" w:space="0" w:color="auto"/>
        <w:bottom w:val="none" w:sz="0" w:space="0" w:color="auto"/>
        <w:right w:val="none" w:sz="0" w:space="0" w:color="auto"/>
      </w:divBdr>
    </w:div>
    <w:div w:id="423888726">
      <w:bodyDiv w:val="1"/>
      <w:marLeft w:val="0"/>
      <w:marRight w:val="0"/>
      <w:marTop w:val="0"/>
      <w:marBottom w:val="0"/>
      <w:divBdr>
        <w:top w:val="none" w:sz="0" w:space="0" w:color="auto"/>
        <w:left w:val="none" w:sz="0" w:space="0" w:color="auto"/>
        <w:bottom w:val="none" w:sz="0" w:space="0" w:color="auto"/>
        <w:right w:val="none" w:sz="0" w:space="0" w:color="auto"/>
      </w:divBdr>
    </w:div>
    <w:div w:id="437875587">
      <w:bodyDiv w:val="1"/>
      <w:marLeft w:val="0"/>
      <w:marRight w:val="0"/>
      <w:marTop w:val="0"/>
      <w:marBottom w:val="0"/>
      <w:divBdr>
        <w:top w:val="none" w:sz="0" w:space="0" w:color="auto"/>
        <w:left w:val="none" w:sz="0" w:space="0" w:color="auto"/>
        <w:bottom w:val="none" w:sz="0" w:space="0" w:color="auto"/>
        <w:right w:val="none" w:sz="0" w:space="0" w:color="auto"/>
      </w:divBdr>
    </w:div>
    <w:div w:id="642200106">
      <w:bodyDiv w:val="1"/>
      <w:marLeft w:val="0"/>
      <w:marRight w:val="0"/>
      <w:marTop w:val="0"/>
      <w:marBottom w:val="0"/>
      <w:divBdr>
        <w:top w:val="none" w:sz="0" w:space="0" w:color="auto"/>
        <w:left w:val="none" w:sz="0" w:space="0" w:color="auto"/>
        <w:bottom w:val="none" w:sz="0" w:space="0" w:color="auto"/>
        <w:right w:val="none" w:sz="0" w:space="0" w:color="auto"/>
      </w:divBdr>
    </w:div>
    <w:div w:id="719087383">
      <w:bodyDiv w:val="1"/>
      <w:marLeft w:val="0"/>
      <w:marRight w:val="0"/>
      <w:marTop w:val="0"/>
      <w:marBottom w:val="0"/>
      <w:divBdr>
        <w:top w:val="none" w:sz="0" w:space="0" w:color="auto"/>
        <w:left w:val="none" w:sz="0" w:space="0" w:color="auto"/>
        <w:bottom w:val="none" w:sz="0" w:space="0" w:color="auto"/>
        <w:right w:val="none" w:sz="0" w:space="0" w:color="auto"/>
      </w:divBdr>
    </w:div>
    <w:div w:id="841898566">
      <w:bodyDiv w:val="1"/>
      <w:marLeft w:val="0"/>
      <w:marRight w:val="0"/>
      <w:marTop w:val="0"/>
      <w:marBottom w:val="0"/>
      <w:divBdr>
        <w:top w:val="none" w:sz="0" w:space="0" w:color="auto"/>
        <w:left w:val="none" w:sz="0" w:space="0" w:color="auto"/>
        <w:bottom w:val="none" w:sz="0" w:space="0" w:color="auto"/>
        <w:right w:val="none" w:sz="0" w:space="0" w:color="auto"/>
      </w:divBdr>
    </w:div>
    <w:div w:id="1016925176">
      <w:bodyDiv w:val="1"/>
      <w:marLeft w:val="0"/>
      <w:marRight w:val="0"/>
      <w:marTop w:val="0"/>
      <w:marBottom w:val="0"/>
      <w:divBdr>
        <w:top w:val="none" w:sz="0" w:space="0" w:color="auto"/>
        <w:left w:val="none" w:sz="0" w:space="0" w:color="auto"/>
        <w:bottom w:val="none" w:sz="0" w:space="0" w:color="auto"/>
        <w:right w:val="none" w:sz="0" w:space="0" w:color="auto"/>
      </w:divBdr>
    </w:div>
    <w:div w:id="1111319378">
      <w:bodyDiv w:val="1"/>
      <w:marLeft w:val="0"/>
      <w:marRight w:val="0"/>
      <w:marTop w:val="0"/>
      <w:marBottom w:val="0"/>
      <w:divBdr>
        <w:top w:val="none" w:sz="0" w:space="0" w:color="auto"/>
        <w:left w:val="none" w:sz="0" w:space="0" w:color="auto"/>
        <w:bottom w:val="none" w:sz="0" w:space="0" w:color="auto"/>
        <w:right w:val="none" w:sz="0" w:space="0" w:color="auto"/>
      </w:divBdr>
    </w:div>
    <w:div w:id="1126512223">
      <w:bodyDiv w:val="1"/>
      <w:marLeft w:val="0"/>
      <w:marRight w:val="0"/>
      <w:marTop w:val="0"/>
      <w:marBottom w:val="0"/>
      <w:divBdr>
        <w:top w:val="none" w:sz="0" w:space="0" w:color="auto"/>
        <w:left w:val="none" w:sz="0" w:space="0" w:color="auto"/>
        <w:bottom w:val="none" w:sz="0" w:space="0" w:color="auto"/>
        <w:right w:val="none" w:sz="0" w:space="0" w:color="auto"/>
      </w:divBdr>
    </w:div>
    <w:div w:id="1354183794">
      <w:bodyDiv w:val="1"/>
      <w:marLeft w:val="0"/>
      <w:marRight w:val="0"/>
      <w:marTop w:val="0"/>
      <w:marBottom w:val="0"/>
      <w:divBdr>
        <w:top w:val="none" w:sz="0" w:space="0" w:color="auto"/>
        <w:left w:val="none" w:sz="0" w:space="0" w:color="auto"/>
        <w:bottom w:val="none" w:sz="0" w:space="0" w:color="auto"/>
        <w:right w:val="none" w:sz="0" w:space="0" w:color="auto"/>
      </w:divBdr>
    </w:div>
    <w:div w:id="1435589106">
      <w:bodyDiv w:val="1"/>
      <w:marLeft w:val="0"/>
      <w:marRight w:val="0"/>
      <w:marTop w:val="0"/>
      <w:marBottom w:val="0"/>
      <w:divBdr>
        <w:top w:val="none" w:sz="0" w:space="0" w:color="auto"/>
        <w:left w:val="none" w:sz="0" w:space="0" w:color="auto"/>
        <w:bottom w:val="none" w:sz="0" w:space="0" w:color="auto"/>
        <w:right w:val="none" w:sz="0" w:space="0" w:color="auto"/>
      </w:divBdr>
    </w:div>
    <w:div w:id="1618491186">
      <w:bodyDiv w:val="1"/>
      <w:marLeft w:val="0"/>
      <w:marRight w:val="0"/>
      <w:marTop w:val="0"/>
      <w:marBottom w:val="0"/>
      <w:divBdr>
        <w:top w:val="none" w:sz="0" w:space="0" w:color="auto"/>
        <w:left w:val="none" w:sz="0" w:space="0" w:color="auto"/>
        <w:bottom w:val="none" w:sz="0" w:space="0" w:color="auto"/>
        <w:right w:val="none" w:sz="0" w:space="0" w:color="auto"/>
      </w:divBdr>
    </w:div>
    <w:div w:id="1806506511">
      <w:bodyDiv w:val="1"/>
      <w:marLeft w:val="0"/>
      <w:marRight w:val="0"/>
      <w:marTop w:val="0"/>
      <w:marBottom w:val="0"/>
      <w:divBdr>
        <w:top w:val="none" w:sz="0" w:space="0" w:color="auto"/>
        <w:left w:val="none" w:sz="0" w:space="0" w:color="auto"/>
        <w:bottom w:val="none" w:sz="0" w:space="0" w:color="auto"/>
        <w:right w:val="none" w:sz="0" w:space="0" w:color="auto"/>
      </w:divBdr>
    </w:div>
    <w:div w:id="1824614381">
      <w:bodyDiv w:val="1"/>
      <w:marLeft w:val="0"/>
      <w:marRight w:val="0"/>
      <w:marTop w:val="0"/>
      <w:marBottom w:val="0"/>
      <w:divBdr>
        <w:top w:val="none" w:sz="0" w:space="0" w:color="auto"/>
        <w:left w:val="none" w:sz="0" w:space="0" w:color="auto"/>
        <w:bottom w:val="none" w:sz="0" w:space="0" w:color="auto"/>
        <w:right w:val="none" w:sz="0" w:space="0" w:color="auto"/>
      </w:divBdr>
    </w:div>
    <w:div w:id="2020422838">
      <w:bodyDiv w:val="1"/>
      <w:marLeft w:val="0"/>
      <w:marRight w:val="0"/>
      <w:marTop w:val="0"/>
      <w:marBottom w:val="0"/>
      <w:divBdr>
        <w:top w:val="none" w:sz="0" w:space="0" w:color="auto"/>
        <w:left w:val="none" w:sz="0" w:space="0" w:color="auto"/>
        <w:bottom w:val="none" w:sz="0" w:space="0" w:color="auto"/>
        <w:right w:val="none" w:sz="0" w:space="0" w:color="auto"/>
      </w:divBdr>
      <w:divsChild>
        <w:div w:id="950017446">
          <w:marLeft w:val="0"/>
          <w:marRight w:val="0"/>
          <w:marTop w:val="0"/>
          <w:marBottom w:val="0"/>
          <w:divBdr>
            <w:top w:val="none" w:sz="0" w:space="0" w:color="auto"/>
            <w:left w:val="none" w:sz="0" w:space="0" w:color="auto"/>
            <w:bottom w:val="none" w:sz="0" w:space="0" w:color="auto"/>
            <w:right w:val="none" w:sz="0" w:space="0" w:color="auto"/>
          </w:divBdr>
          <w:divsChild>
            <w:div w:id="926227569">
              <w:marLeft w:val="0"/>
              <w:marRight w:val="0"/>
              <w:marTop w:val="0"/>
              <w:marBottom w:val="0"/>
              <w:divBdr>
                <w:top w:val="none" w:sz="0" w:space="0" w:color="auto"/>
                <w:left w:val="none" w:sz="0" w:space="0" w:color="auto"/>
                <w:bottom w:val="none" w:sz="0" w:space="0" w:color="auto"/>
                <w:right w:val="none" w:sz="0" w:space="0" w:color="auto"/>
              </w:divBdr>
              <w:divsChild>
                <w:div w:id="429084856">
                  <w:marLeft w:val="0"/>
                  <w:marRight w:val="0"/>
                  <w:marTop w:val="0"/>
                  <w:marBottom w:val="0"/>
                  <w:divBdr>
                    <w:top w:val="none" w:sz="0" w:space="0" w:color="auto"/>
                    <w:left w:val="none" w:sz="0" w:space="0" w:color="auto"/>
                    <w:bottom w:val="none" w:sz="0" w:space="0" w:color="auto"/>
                    <w:right w:val="none" w:sz="0" w:space="0" w:color="auto"/>
                  </w:divBdr>
                  <w:divsChild>
                    <w:div w:id="2017613454">
                      <w:marLeft w:val="0"/>
                      <w:marRight w:val="0"/>
                      <w:marTop w:val="0"/>
                      <w:marBottom w:val="0"/>
                      <w:divBdr>
                        <w:top w:val="none" w:sz="0" w:space="0" w:color="auto"/>
                        <w:left w:val="none" w:sz="0" w:space="0" w:color="auto"/>
                        <w:bottom w:val="none" w:sz="0" w:space="0" w:color="auto"/>
                        <w:right w:val="none" w:sz="0" w:space="0" w:color="auto"/>
                      </w:divBdr>
                      <w:divsChild>
                        <w:div w:id="25441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6276306">
      <w:bodyDiv w:val="1"/>
      <w:marLeft w:val="0"/>
      <w:marRight w:val="0"/>
      <w:marTop w:val="0"/>
      <w:marBottom w:val="0"/>
      <w:divBdr>
        <w:top w:val="none" w:sz="0" w:space="0" w:color="auto"/>
        <w:left w:val="none" w:sz="0" w:space="0" w:color="auto"/>
        <w:bottom w:val="none" w:sz="0" w:space="0" w:color="auto"/>
        <w:right w:val="none" w:sz="0" w:space="0" w:color="auto"/>
      </w:divBdr>
    </w:div>
    <w:div w:id="2104646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95.htm" TargetMode="External"/><Relationship Id="rId21" Type="http://schemas.openxmlformats.org/officeDocument/2006/relationships/hyperlink" Target="http://www.planalto.gov.br/ccivil_03/_Ato2019-2022/2021/Lei/L14195.htm" TargetMode="External"/><Relationship Id="rId42" Type="http://schemas.openxmlformats.org/officeDocument/2006/relationships/hyperlink" Target="http://www.planalto.gov.br/ccivil_03/_Ato2019-2022/2019/Lei/L13874.htm" TargetMode="External"/><Relationship Id="rId47" Type="http://schemas.openxmlformats.org/officeDocument/2006/relationships/hyperlink" Target="http://www.planalto.gov.br/ccivil_03/_Ato2019-2022/2021/Lei/L14195.htm" TargetMode="External"/><Relationship Id="rId63" Type="http://schemas.openxmlformats.org/officeDocument/2006/relationships/hyperlink" Target="http://www.planalto.gov.br/ccivil_03/_Ato2019-2022/2019/Lei/L13874.htm" TargetMode="External"/><Relationship Id="rId68" Type="http://schemas.openxmlformats.org/officeDocument/2006/relationships/hyperlink" Target="http://www.planalto.gov.br/ccivil_03/_Ato2019-2022/2019/Lei/L13874.htm" TargetMode="External"/><Relationship Id="rId84" Type="http://schemas.openxmlformats.org/officeDocument/2006/relationships/hyperlink" Target="http://www.planalto.gov.br/ccivil_03/_Ato2019-2022/2019/Lei/L13874.htm" TargetMode="External"/><Relationship Id="rId89" Type="http://schemas.openxmlformats.org/officeDocument/2006/relationships/hyperlink" Target="http://www.planalto.gov.br/ccivil_03/_Ato2019-2022/2021/Lei/L14195.htm" TargetMode="External"/><Relationship Id="rId16" Type="http://schemas.openxmlformats.org/officeDocument/2006/relationships/hyperlink" Target="http://www.planalto.gov.br/ccivil_03/_Ato2019-2022/2021/Lei/L14195.htm" TargetMode="External"/><Relationship Id="rId11" Type="http://schemas.openxmlformats.org/officeDocument/2006/relationships/hyperlink" Target="http://www.planalto.gov.br/ccivil_03/_Ato2019-2022/2019/Lei/L13833.htm" TargetMode="External"/><Relationship Id="rId32" Type="http://schemas.openxmlformats.org/officeDocument/2006/relationships/hyperlink" Target="http://www.planalto.gov.br/ccivil_03/_Ato2019-2022/2019/Lei/L13833.htm" TargetMode="External"/><Relationship Id="rId37" Type="http://schemas.openxmlformats.org/officeDocument/2006/relationships/hyperlink" Target="https://www.planalto.gov.br/ccivil_03/_Ato2023-2026/2025/Lei/L15260.htm" TargetMode="External"/><Relationship Id="rId53" Type="http://schemas.openxmlformats.org/officeDocument/2006/relationships/hyperlink" Target="http://www.planalto.gov.br/ccivil_03/_Ato2019-2022/2021/Lei/L14195.htm" TargetMode="External"/><Relationship Id="rId58" Type="http://schemas.openxmlformats.org/officeDocument/2006/relationships/hyperlink" Target="http://www.planalto.gov.br/ccivil_03/_Ato2019-2022/2021/Lei/L14195.htm" TargetMode="External"/><Relationship Id="rId74" Type="http://schemas.openxmlformats.org/officeDocument/2006/relationships/hyperlink" Target="http://www.planalto.gov.br/ccivil_03/_Ato2019-2022/2019/Lei/L13874.htm" TargetMode="External"/><Relationship Id="rId79" Type="http://schemas.openxmlformats.org/officeDocument/2006/relationships/hyperlink" Target="http://www.planalto.gov.br/ccivil_03/_Ato2019-2022/2019/Lei/L13874.htm" TargetMode="External"/><Relationship Id="rId102" Type="http://schemas.openxmlformats.org/officeDocument/2006/relationships/hyperlink" Target="http://www.planalto.gov.br/ccivil_03/leis/1950-1969/L4215.htm" TargetMode="External"/><Relationship Id="rId5" Type="http://schemas.openxmlformats.org/officeDocument/2006/relationships/webSettings" Target="webSettings.xml"/><Relationship Id="rId90" Type="http://schemas.openxmlformats.org/officeDocument/2006/relationships/hyperlink" Target="http://www.planalto.gov.br/ccivil_03/_Ato2019-2022/2019/Lei/L13833.htm" TargetMode="External"/><Relationship Id="rId95" Type="http://schemas.openxmlformats.org/officeDocument/2006/relationships/hyperlink" Target="http://www.planalto.gov.br/ccivil_03/_Ato2019-2022/2019/Lei/L13874.htm" TargetMode="External"/><Relationship Id="rId22" Type="http://schemas.openxmlformats.org/officeDocument/2006/relationships/hyperlink" Target="http://www.planalto.gov.br/ccivil_03/_Ato2019-2022/2021/Lei/L14195.htm" TargetMode="External"/><Relationship Id="rId27" Type="http://schemas.openxmlformats.org/officeDocument/2006/relationships/hyperlink" Target="http://www.planalto.gov.br/ccivil_03/_Ato2019-2022/2021/Lei/L14195.htm" TargetMode="External"/><Relationship Id="rId43" Type="http://schemas.openxmlformats.org/officeDocument/2006/relationships/hyperlink" Target="http://www.planalto.gov.br/ccivil_03/leis/L6404.htm" TargetMode="External"/><Relationship Id="rId48" Type="http://schemas.openxmlformats.org/officeDocument/2006/relationships/hyperlink" Target="http://www.planalto.gov.br/ccivil_03/_Ato2019-2022/2021/Lei/L14195.htm" TargetMode="External"/><Relationship Id="rId64" Type="http://schemas.openxmlformats.org/officeDocument/2006/relationships/hyperlink" Target="http://www.planalto.gov.br/ccivil_03/_Ato2019-2022/2019/Lei/L13874.htm" TargetMode="External"/><Relationship Id="rId69" Type="http://schemas.openxmlformats.org/officeDocument/2006/relationships/hyperlink" Target="http://www.planalto.gov.br/ccivil_03/_Ato2019-2022/2019/Lei/L13874.htm" TargetMode="External"/><Relationship Id="rId80" Type="http://schemas.openxmlformats.org/officeDocument/2006/relationships/hyperlink" Target="http://www.planalto.gov.br/ccivil_03/leis/Mensagem_Veto/anterior_98/VEP-LEI-8934-1994.pdf" TargetMode="External"/><Relationship Id="rId85" Type="http://schemas.openxmlformats.org/officeDocument/2006/relationships/hyperlink" Target="http://www.planalto.gov.br/ccivil_03/_Ato2019-2022/2021/Lei/L14195.htm" TargetMode="External"/><Relationship Id="rId12" Type="http://schemas.openxmlformats.org/officeDocument/2006/relationships/hyperlink" Target="http://www.planalto.gov.br/ccivil_03/_Ato2019-2022/2019/Lei/L13833.htm" TargetMode="External"/><Relationship Id="rId17" Type="http://schemas.openxmlformats.org/officeDocument/2006/relationships/hyperlink" Target="http://www.planalto.gov.br/ccivil_03/_Ato2019-2022/2019/Lei/L13833.htm" TargetMode="External"/><Relationship Id="rId33" Type="http://schemas.openxmlformats.org/officeDocument/2006/relationships/hyperlink" Target="http://www.planalto.gov.br/ccivil_03/leis/LEIS_2001/L10194.htm" TargetMode="External"/><Relationship Id="rId38" Type="http://schemas.openxmlformats.org/officeDocument/2006/relationships/hyperlink" Target="https://www.planalto.gov.br/ccivil_03/_Ato2023-2026/2025/Lei/L15260.htm" TargetMode="External"/><Relationship Id="rId59" Type="http://schemas.openxmlformats.org/officeDocument/2006/relationships/hyperlink" Target="http://www.planalto.gov.br/ccivil_03/leis/LCP/Lcp147.htm" TargetMode="External"/><Relationship Id="rId103" Type="http://schemas.openxmlformats.org/officeDocument/2006/relationships/hyperlink" Target="http://www.planalto.gov.br/ccivil_03/leis/1989_1994/L8209.htm" TargetMode="External"/><Relationship Id="rId20" Type="http://schemas.openxmlformats.org/officeDocument/2006/relationships/hyperlink" Target="http://www.planalto.gov.br/ccivil_03/_Ato2019-2022/2021/Lei/L14195.htm" TargetMode="External"/><Relationship Id="rId41" Type="http://schemas.openxmlformats.org/officeDocument/2006/relationships/hyperlink" Target="http://www.planalto.gov.br/ccivil_03/_Ato2019-2022/2019/Lei/L13833.htm" TargetMode="External"/><Relationship Id="rId54" Type="http://schemas.openxmlformats.org/officeDocument/2006/relationships/hyperlink" Target="http://www.planalto.gov.br/ccivil_03/_Ato2019-2022/2021/Lei/L14195.htm" TargetMode="External"/><Relationship Id="rId62" Type="http://schemas.openxmlformats.org/officeDocument/2006/relationships/hyperlink" Target="http://www.planalto.gov.br/ccivil_03/leis/L6404consol.htm" TargetMode="External"/><Relationship Id="rId70" Type="http://schemas.openxmlformats.org/officeDocument/2006/relationships/hyperlink" Target="http://www.planalto.gov.br/ccivil_03/_Ato2019-2022/2019/Lei/L13874.htm" TargetMode="External"/><Relationship Id="rId75" Type="http://schemas.openxmlformats.org/officeDocument/2006/relationships/hyperlink" Target="http://www.planalto.gov.br/ccivil_03/_Ato2019-2022/2019/Lei/L13874.htm" TargetMode="External"/><Relationship Id="rId83" Type="http://schemas.openxmlformats.org/officeDocument/2006/relationships/hyperlink" Target="http://www.planalto.gov.br/ccivil_03/_Ato2019-2022/2019/Lei/L13874.htm" TargetMode="External"/><Relationship Id="rId88" Type="http://schemas.openxmlformats.org/officeDocument/2006/relationships/hyperlink" Target="http://www.planalto.gov.br/ccivil_03/_Ato2019-2022/2021/Lei/L14195.htm" TargetMode="External"/><Relationship Id="rId91" Type="http://schemas.openxmlformats.org/officeDocument/2006/relationships/hyperlink" Target="http://www.planalto.gov.br/ccivil_03/_Ato2019-2022/2019/Lei/L13833.htm" TargetMode="External"/><Relationship Id="rId96" Type="http://schemas.openxmlformats.org/officeDocument/2006/relationships/hyperlink" Target="http://www.planalto.gov.br/ccivil_03/_Ato2019-2022/2021/Lei/L14195.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_Ato2019-2022/2019/Lei/L13874.htm" TargetMode="External"/><Relationship Id="rId23" Type="http://schemas.openxmlformats.org/officeDocument/2006/relationships/hyperlink" Target="http://www.planalto.gov.br/ccivil_03/_Ato2019-2022/2021/Lei/L14195.htm" TargetMode="External"/><Relationship Id="rId28" Type="http://schemas.openxmlformats.org/officeDocument/2006/relationships/hyperlink" Target="http://www.planalto.gov.br/ccivil_03/_Ato2019-2022/2019/Lei/L13874.htm" TargetMode="External"/><Relationship Id="rId36" Type="http://schemas.openxmlformats.org/officeDocument/2006/relationships/hyperlink" Target="https://www.planalto.gov.br/ccivil_03/_Ato2023-2026/2025/Lei/L15260.htm" TargetMode="External"/><Relationship Id="rId49" Type="http://schemas.openxmlformats.org/officeDocument/2006/relationships/hyperlink" Target="http://www.planalto.gov.br/ccivil_03/_Ato2019-2022/2021/Lei/L14195.htm" TargetMode="External"/><Relationship Id="rId57" Type="http://schemas.openxmlformats.org/officeDocument/2006/relationships/hyperlink" Target="http://www.planalto.gov.br/ccivil_03/leis/L9841.htm" TargetMode="External"/><Relationship Id="rId10" Type="http://schemas.openxmlformats.org/officeDocument/2006/relationships/hyperlink" Target="http://www.planalto.gov.br/ccivil_03/_Ato2019-2022/2019/Lei/L13874.htm" TargetMode="External"/><Relationship Id="rId31" Type="http://schemas.openxmlformats.org/officeDocument/2006/relationships/hyperlink" Target="http://www.planalto.gov.br/ccivil_03/leis/LEIS_2001/L10194.htm" TargetMode="External"/><Relationship Id="rId44" Type="http://schemas.openxmlformats.org/officeDocument/2006/relationships/hyperlink" Target="http://www.planalto.gov.br/ccivil_03/_Ato2019-2022/2019/Lei/L13874.htm" TargetMode="External"/><Relationship Id="rId52" Type="http://schemas.openxmlformats.org/officeDocument/2006/relationships/hyperlink" Target="http://www.planalto.gov.br/ccivil_03/_Ato2019-2022/2019/Lei/L13874.htm" TargetMode="External"/><Relationship Id="rId60" Type="http://schemas.openxmlformats.org/officeDocument/2006/relationships/hyperlink" Target="http://www.planalto.gov.br/ccivil_03/leis/LCP/Lcp147.htm" TargetMode="External"/><Relationship Id="rId65" Type="http://schemas.openxmlformats.org/officeDocument/2006/relationships/hyperlink" Target="http://www.planalto.gov.br/ccivil_03/_Ato2019-2022/2019/Lei/L13874.htm" TargetMode="External"/><Relationship Id="rId73" Type="http://schemas.openxmlformats.org/officeDocument/2006/relationships/hyperlink" Target="http://www.planalto.gov.br/ccivil_03/_Ato2019-2022/2019/Lei/L13874.htm" TargetMode="External"/><Relationship Id="rId78" Type="http://schemas.openxmlformats.org/officeDocument/2006/relationships/hyperlink" Target="http://www.planalto.gov.br/ccivil_03/_Ato2019-2022/2019/Lei/L13874.htm" TargetMode="External"/><Relationship Id="rId81" Type="http://schemas.openxmlformats.org/officeDocument/2006/relationships/hyperlink" Target="http://www.planalto.gov.br/ccivil_03/_Ato2019-2022/2019/Lei/L13874.htm" TargetMode="External"/><Relationship Id="rId86" Type="http://schemas.openxmlformats.org/officeDocument/2006/relationships/hyperlink" Target="http://www.planalto.gov.br/ccivil_03/_Ato2019-2022/2021/Lei/L14195.htm" TargetMode="External"/><Relationship Id="rId94" Type="http://schemas.openxmlformats.org/officeDocument/2006/relationships/hyperlink" Target="http://www.planalto.gov.br/ccivil_03/_Ato2019-2022/2019/Lei/L13874.htm" TargetMode="External"/><Relationship Id="rId99" Type="http://schemas.openxmlformats.org/officeDocument/2006/relationships/hyperlink" Target="http://www.planalto.gov.br/ccivil_03/leis/1950-1969/L4726.htm" TargetMode="External"/><Relationship Id="rId101" Type="http://schemas.openxmlformats.org/officeDocument/2006/relationships/hyperlink" Target="http://www.planalto.gov.br/ccivil_03/leis/1970-1979/L6054.htm" TargetMode="External"/><Relationship Id="rId4" Type="http://schemas.openxmlformats.org/officeDocument/2006/relationships/settings" Target="settings.xml"/><Relationship Id="rId9" Type="http://schemas.openxmlformats.org/officeDocument/2006/relationships/hyperlink" Target="http://www.planalto.gov.br/ccivil_03/_Ato2019-2022/2019/Lei/L13833.htm" TargetMode="External"/><Relationship Id="rId13" Type="http://schemas.openxmlformats.org/officeDocument/2006/relationships/hyperlink" Target="http://www.planalto.gov.br/ccivil_03/_Ato2019-2022/2019/Lei/L13833.htm" TargetMode="External"/><Relationship Id="rId18" Type="http://schemas.openxmlformats.org/officeDocument/2006/relationships/hyperlink" Target="http://www.planalto.gov.br/ccivil_03/_Ato2019-2022/2021/Lei/L14195.htm" TargetMode="External"/><Relationship Id="rId39" Type="http://schemas.openxmlformats.org/officeDocument/2006/relationships/hyperlink" Target="https://www.planalto.gov.br/ccivil_03/_Ato2023-2026/2025/Lei/L15260.htm" TargetMode="External"/><Relationship Id="rId34" Type="http://schemas.openxmlformats.org/officeDocument/2006/relationships/hyperlink" Target="http://www.planalto.gov.br/ccivil_03/leis/L9829.htm" TargetMode="External"/><Relationship Id="rId50" Type="http://schemas.openxmlformats.org/officeDocument/2006/relationships/hyperlink" Target="http://www.planalto.gov.br/ccivil_03/_Ato2019-2022/2021/Lei/L14195.htm" TargetMode="External"/><Relationship Id="rId55" Type="http://schemas.openxmlformats.org/officeDocument/2006/relationships/hyperlink" Target="http://www.planalto.gov.br/ccivil_03/_Ato2019-2022/2021/Lei/L14195.htm" TargetMode="External"/><Relationship Id="rId76" Type="http://schemas.openxmlformats.org/officeDocument/2006/relationships/hyperlink" Target="http://www.planalto.gov.br/ccivil_03/_Ato2007-2010/2007/Lei/L11598.htm" TargetMode="External"/><Relationship Id="rId97" Type="http://schemas.openxmlformats.org/officeDocument/2006/relationships/hyperlink" Target="http://www.planalto.gov.br/ccivil_03/_Ato2019-2022/2019/Lei/L13874.htm" TargetMode="External"/><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www.planalto.gov.br/ccivil_03/_Ato2019-2022/2019/Lei/L13874.htm" TargetMode="External"/><Relationship Id="rId92" Type="http://schemas.openxmlformats.org/officeDocument/2006/relationships/hyperlink" Target="http://www.planalto.gov.br/ccivil_03/_Ato2019-2022/2021/Lei/L14195.htm" TargetMode="External"/><Relationship Id="rId2" Type="http://schemas.openxmlformats.org/officeDocument/2006/relationships/numbering" Target="numbering.xml"/><Relationship Id="rId29" Type="http://schemas.openxmlformats.org/officeDocument/2006/relationships/hyperlink" Target="http://www.planalto.gov.br/ccivil_03/_Ato2019-2022/2019/Lei/L13833.htm" TargetMode="External"/><Relationship Id="rId24" Type="http://schemas.openxmlformats.org/officeDocument/2006/relationships/hyperlink" Target="http://www.planalto.gov.br/ccivil_03/_Ato2019-2022/2021/Lei/L14195.htm" TargetMode="External"/><Relationship Id="rId40" Type="http://schemas.openxmlformats.org/officeDocument/2006/relationships/hyperlink" Target="http://www.planalto.gov.br/ccivil_03/_Ato2019-2022/2019/Lei/L13833.htm" TargetMode="External"/><Relationship Id="rId45" Type="http://schemas.openxmlformats.org/officeDocument/2006/relationships/hyperlink" Target="http://www.planalto.gov.br/ccivil_03/_Ato2019-2022/2019/Lei/L13874.htm" TargetMode="External"/><Relationship Id="rId66" Type="http://schemas.openxmlformats.org/officeDocument/2006/relationships/hyperlink" Target="http://www.planalto.gov.br/ccivil_03/_Ato2019-2022/2019/Lei/L13874.htm" TargetMode="External"/><Relationship Id="rId87" Type="http://schemas.openxmlformats.org/officeDocument/2006/relationships/hyperlink" Target="http://www.planalto.gov.br/ccivil_03/_Ato2019-2022/2021/Lei/L14195.htm" TargetMode="External"/><Relationship Id="rId61" Type="http://schemas.openxmlformats.org/officeDocument/2006/relationships/hyperlink" Target="http://www.planalto.gov.br/ccivil_03/_Ato2019-2022/2019/Lei/L13874.htm" TargetMode="External"/><Relationship Id="rId82" Type="http://schemas.openxmlformats.org/officeDocument/2006/relationships/hyperlink" Target="http://www.planalto.gov.br/ccivil_03/_Ato2019-2022/2019/Lei/L13874.htm" TargetMode="External"/><Relationship Id="rId19" Type="http://schemas.openxmlformats.org/officeDocument/2006/relationships/hyperlink" Target="http://www.planalto.gov.br/ccivil_03/_Ato2019-2022/2021/Lei/L14195.htm" TargetMode="External"/><Relationship Id="rId14" Type="http://schemas.openxmlformats.org/officeDocument/2006/relationships/hyperlink" Target="http://www.planalto.gov.br/ccivil_03/_Ato2019-2022/2019/Lei/L13833.htm" TargetMode="External"/><Relationship Id="rId30" Type="http://schemas.openxmlformats.org/officeDocument/2006/relationships/hyperlink" Target="http://www.planalto.gov.br/ccivil_03/_Ato2019-2022/2019/Lei/L13833.htm" TargetMode="External"/><Relationship Id="rId35" Type="http://schemas.openxmlformats.org/officeDocument/2006/relationships/hyperlink" Target="http://www.planalto.gov.br/ccivil_03/_Ato2019-2022/2019/Lei/L13833.htm" TargetMode="External"/><Relationship Id="rId56" Type="http://schemas.openxmlformats.org/officeDocument/2006/relationships/hyperlink" Target="http://www.planalto.gov.br/ccivil_03/leis/LEIS_2001/L10194.htm" TargetMode="External"/><Relationship Id="rId77" Type="http://schemas.openxmlformats.org/officeDocument/2006/relationships/hyperlink" Target="http://www.planalto.gov.br/ccivil_03/_Ato2019-2022/2019/Lei/L13874.htm" TargetMode="External"/><Relationship Id="rId100" Type="http://schemas.openxmlformats.org/officeDocument/2006/relationships/hyperlink" Target="http://www.planalto.gov.br/ccivil_03/leis/1980-1988/L6939.htm" TargetMode="External"/><Relationship Id="rId105" Type="http://schemas.openxmlformats.org/officeDocument/2006/relationships/theme" Target="theme/theme1.xml"/><Relationship Id="rId8" Type="http://schemas.openxmlformats.org/officeDocument/2006/relationships/hyperlink" Target="http://legislacao.planalto.gov.br/legisla/legislacao.nsf/Viw_Identificacao/lei%208.934-1994?OpenDocument" TargetMode="External"/><Relationship Id="rId51" Type="http://schemas.openxmlformats.org/officeDocument/2006/relationships/hyperlink" Target="http://www.planalto.gov.br/ccivil_03/_Ato2019-2022/2019/Lei/L13874.htm" TargetMode="External"/><Relationship Id="rId72" Type="http://schemas.openxmlformats.org/officeDocument/2006/relationships/hyperlink" Target="http://www.planalto.gov.br/ccivil_03/_Ato2019-2022/2019/Lei/L13874.htm" TargetMode="External"/><Relationship Id="rId93" Type="http://schemas.openxmlformats.org/officeDocument/2006/relationships/hyperlink" Target="http://www.planalto.gov.br/ccivil_03/_Ato2019-2022/2019/Lei/L13874.htm" TargetMode="External"/><Relationship Id="rId98" Type="http://schemas.openxmlformats.org/officeDocument/2006/relationships/hyperlink" Target="http://www.planalto.gov.br/ccivil_03/leis/Mensagem_Veto/anterior_98/VEP-LEI-8934-1994.pdf" TargetMode="External"/><Relationship Id="rId3" Type="http://schemas.openxmlformats.org/officeDocument/2006/relationships/styles" Target="styles.xml"/><Relationship Id="rId25" Type="http://schemas.openxmlformats.org/officeDocument/2006/relationships/hyperlink" Target="http://www.planalto.gov.br/ccivil_03/_Ato2019-2022/2021/Lei/L14195.htm" TargetMode="External"/><Relationship Id="rId46" Type="http://schemas.openxmlformats.org/officeDocument/2006/relationships/hyperlink" Target="http://www.planalto.gov.br/ccivil_03/leis/Mensagem_Veto/anterior_98/VEP-LEI-8934-1994.pdf" TargetMode="External"/><Relationship Id="rId67" Type="http://schemas.openxmlformats.org/officeDocument/2006/relationships/hyperlink" Target="http://www.planalto.gov.br/ccivil_03/_Ato2019-2022/2019/Lei/L13874.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5FB854-B216-467F-A2A6-23EEA8DF6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16</Pages>
  <Words>9131</Words>
  <Characters>49308</Characters>
  <Application>Microsoft Office Word</Application>
  <DocSecurity>0</DocSecurity>
  <Lines>410</Lines>
  <Paragraphs>116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224</cp:revision>
  <dcterms:created xsi:type="dcterms:W3CDTF">2015-05-01T21:44:00Z</dcterms:created>
  <dcterms:modified xsi:type="dcterms:W3CDTF">2026-02-18T16:53:00Z</dcterms:modified>
</cp:coreProperties>
</file>