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1638" w14:textId="17C80233" w:rsidR="002843A1" w:rsidRPr="00FE53E1" w:rsidRDefault="002843A1" w:rsidP="002843A1">
      <w:pPr>
        <w:jc w:val="center"/>
        <w:rPr>
          <w:rFonts w:ascii="Book Antiqua" w:hAnsi="Book Antiqua" w:cs="Times New Roman"/>
          <w:b/>
          <w:sz w:val="19"/>
          <w:szCs w:val="19"/>
        </w:rPr>
      </w:pPr>
      <w:r w:rsidRPr="00FE53E1">
        <w:rPr>
          <w:rFonts w:ascii="Book Antiqua" w:hAnsi="Book Antiqua" w:cs="Times New Roman"/>
          <w:b/>
          <w:sz w:val="19"/>
          <w:szCs w:val="19"/>
        </w:rPr>
        <w:t>ORGANIZAÇÃO CRIMINOSA</w:t>
      </w:r>
      <w:r w:rsidR="00434061">
        <w:rPr>
          <w:rFonts w:ascii="Book Antiqua" w:hAnsi="Book Antiqua" w:cs="Times New Roman"/>
          <w:b/>
          <w:sz w:val="19"/>
          <w:szCs w:val="19"/>
        </w:rPr>
        <w:t xml:space="preserve"> (LOC)</w:t>
      </w:r>
      <w:r w:rsidRPr="00FE53E1">
        <w:rPr>
          <w:rFonts w:ascii="Book Antiqua" w:hAnsi="Book Antiqua" w:cs="Times New Roman"/>
          <w:b/>
          <w:sz w:val="19"/>
          <w:szCs w:val="19"/>
        </w:rPr>
        <w:t xml:space="preserve"> – </w:t>
      </w:r>
      <w:bookmarkStart w:id="0" w:name="_Hlk40981216"/>
      <w:r w:rsidRPr="00FE53E1">
        <w:rPr>
          <w:rFonts w:ascii="Book Antiqua" w:hAnsi="Book Antiqua" w:cs="Times New Roman"/>
          <w:b/>
          <w:sz w:val="19"/>
          <w:szCs w:val="19"/>
        </w:rPr>
        <w:t>Lei 12.850</w:t>
      </w:r>
      <w:bookmarkEnd w:id="0"/>
      <w:r w:rsidRPr="00FE53E1">
        <w:rPr>
          <w:rFonts w:ascii="Book Antiqua" w:hAnsi="Book Antiqua" w:cs="Times New Roman"/>
          <w:b/>
          <w:sz w:val="19"/>
          <w:szCs w:val="19"/>
        </w:rPr>
        <w:t>/13.</w:t>
      </w:r>
    </w:p>
    <w:p w14:paraId="17A547E0" w14:textId="77777777" w:rsidR="002843A1" w:rsidRPr="00FE53E1" w:rsidRDefault="002843A1" w:rsidP="002843A1">
      <w:pPr>
        <w:jc w:val="center"/>
        <w:rPr>
          <w:rFonts w:ascii="Book Antiqua" w:hAnsi="Book Antiqua" w:cs="Times New Roman"/>
          <w:b/>
          <w:sz w:val="19"/>
          <w:szCs w:val="19"/>
        </w:rPr>
      </w:pPr>
      <w:r w:rsidRPr="00FE53E1">
        <w:rPr>
          <w:rFonts w:ascii="Book Antiqua" w:hAnsi="Book Antiqua" w:cs="Times New Roman"/>
          <w:b/>
          <w:sz w:val="19"/>
          <w:szCs w:val="19"/>
        </w:rPr>
        <w:t>MATERIAL COM QUESTÕES DE CONCURSO e ALGUMAS REFERÊNCIAS À SÚMULAS E JULGADOS DOS TRIBUNAIS SUPERIORES</w:t>
      </w:r>
    </w:p>
    <w:p w14:paraId="3AC31492" w14:textId="77777777" w:rsidR="002843A1" w:rsidRPr="00FE53E1" w:rsidRDefault="002843A1" w:rsidP="002843A1">
      <w:pPr>
        <w:jc w:val="center"/>
        <w:rPr>
          <w:rFonts w:ascii="Book Antiqua" w:hAnsi="Book Antiqua" w:cs="Times New Roman"/>
          <w:b/>
          <w:color w:val="FF0000"/>
          <w:sz w:val="19"/>
          <w:szCs w:val="19"/>
        </w:rPr>
      </w:pPr>
      <w:r w:rsidRPr="00FE53E1">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2843A1" w:rsidRPr="00AF6036" w14:paraId="1EF4C429" w14:textId="77777777" w:rsidTr="00FE53E1">
        <w:trPr>
          <w:trHeight w:hRule="exact" w:val="4651"/>
        </w:trPr>
        <w:tc>
          <w:tcPr>
            <w:tcW w:w="8546" w:type="dxa"/>
            <w:shd w:val="clear" w:color="auto" w:fill="E7E6E6" w:themeFill="background2"/>
          </w:tcPr>
          <w:p w14:paraId="68F907B8" w14:textId="728FC079"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legislativa</w:t>
            </w:r>
            <w:r w:rsidRPr="00D53369">
              <w:rPr>
                <w:rFonts w:ascii="Book Antiqua" w:eastAsia="Times New Roman" w:hAnsi="Book Antiqua" w:cs="Times New Roman"/>
                <w:b/>
                <w:sz w:val="18"/>
                <w:szCs w:val="18"/>
                <w:lang w:eastAsia="pt-BR"/>
              </w:rPr>
              <w:t xml:space="preserve">: </w:t>
            </w:r>
            <w:r w:rsidR="0041269B" w:rsidRPr="00BE0940">
              <w:rPr>
                <w:rFonts w:ascii="Book Antiqua" w:eastAsia="Times New Roman" w:hAnsi="Book Antiqua" w:cs="Times New Roman"/>
                <w:b/>
                <w:color w:val="FF0000"/>
                <w:sz w:val="18"/>
                <w:szCs w:val="18"/>
                <w:lang w:eastAsia="pt-BR"/>
              </w:rPr>
              <w:t>L</w:t>
            </w:r>
            <w:r w:rsidR="0041269B">
              <w:rPr>
                <w:rFonts w:ascii="Book Antiqua" w:eastAsia="Times New Roman" w:hAnsi="Book Antiqua" w:cs="Times New Roman"/>
                <w:b/>
                <w:color w:val="FF0000"/>
                <w:sz w:val="18"/>
                <w:szCs w:val="18"/>
                <w:lang w:eastAsia="pt-BR"/>
              </w:rPr>
              <w:t>ei</w:t>
            </w:r>
            <w:r w:rsidR="0041269B" w:rsidRPr="00BE0940">
              <w:rPr>
                <w:rFonts w:ascii="Book Antiqua" w:eastAsia="Times New Roman" w:hAnsi="Book Antiqua" w:cs="Times New Roman"/>
                <w:b/>
                <w:color w:val="FF0000"/>
                <w:sz w:val="18"/>
                <w:szCs w:val="18"/>
                <w:lang w:eastAsia="pt-BR"/>
              </w:rPr>
              <w:t xml:space="preserve"> 13964/19</w:t>
            </w:r>
            <w:r w:rsidR="0041269B">
              <w:rPr>
                <w:rFonts w:ascii="Book Antiqua" w:eastAsia="Times New Roman" w:hAnsi="Book Antiqua" w:cs="Times New Roman"/>
                <w:b/>
                <w:color w:val="FF0000"/>
                <w:sz w:val="18"/>
                <w:szCs w:val="18"/>
                <w:lang w:eastAsia="pt-BR"/>
              </w:rPr>
              <w:t xml:space="preserve"> – </w:t>
            </w:r>
            <w:r w:rsidR="0041269B" w:rsidRPr="0099576A">
              <w:rPr>
                <w:rFonts w:ascii="Book Antiqua" w:eastAsia="Times New Roman" w:hAnsi="Book Antiqua" w:cs="Times New Roman"/>
                <w:b/>
                <w:color w:val="FF0000"/>
                <w:sz w:val="18"/>
                <w:szCs w:val="18"/>
                <w:highlight w:val="cyan"/>
                <w:lang w:eastAsia="pt-BR"/>
              </w:rPr>
              <w:t>PACOTE ANTICRIME</w:t>
            </w:r>
            <w:r w:rsidR="0041269B">
              <w:rPr>
                <w:rFonts w:ascii="Book Antiqua" w:eastAsia="Times New Roman" w:hAnsi="Book Antiqua" w:cs="Times New Roman"/>
                <w:b/>
                <w:color w:val="FF0000"/>
                <w:sz w:val="18"/>
                <w:szCs w:val="18"/>
                <w:lang w:eastAsia="pt-BR"/>
              </w:rPr>
              <w:t xml:space="preserve"> (publicada em 24/12/19 – </w:t>
            </w:r>
            <w:r w:rsidR="0041269B" w:rsidRPr="0099576A">
              <w:rPr>
                <w:rFonts w:ascii="Book Antiqua" w:eastAsia="Times New Roman" w:hAnsi="Book Antiqua" w:cs="Times New Roman"/>
                <w:b/>
                <w:color w:val="FF0000"/>
                <w:sz w:val="18"/>
                <w:szCs w:val="18"/>
                <w:highlight w:val="green"/>
                <w:lang w:eastAsia="pt-BR"/>
              </w:rPr>
              <w:t>entra em vigor em 30 dias</w:t>
            </w:r>
            <w:r w:rsidR="0041269B">
              <w:rPr>
                <w:rFonts w:ascii="Book Antiqua" w:eastAsia="Times New Roman" w:hAnsi="Book Antiqua" w:cs="Times New Roman"/>
                <w:b/>
                <w:color w:val="FF0000"/>
                <w:sz w:val="18"/>
                <w:szCs w:val="18"/>
                <w:lang w:eastAsia="pt-BR"/>
              </w:rPr>
              <w:t xml:space="preserve"> – artigos alterados/incluídos: art. 2º, §§8º e 9º; art. 3º-A; art. 3º-B; art. 3º-C;</w:t>
            </w:r>
            <w:r w:rsidR="00CD2C05">
              <w:rPr>
                <w:rFonts w:ascii="Book Antiqua" w:eastAsia="Times New Roman" w:hAnsi="Book Antiqua" w:cs="Times New Roman"/>
                <w:b/>
                <w:color w:val="FF0000"/>
                <w:sz w:val="18"/>
                <w:szCs w:val="18"/>
                <w:lang w:eastAsia="pt-BR"/>
              </w:rPr>
              <w:t xml:space="preserve"> art. 4º; art. 5º; art. 7º; art. 10-A; art. 10-B; art. 10-C; art. 10-D; art. 11</w:t>
            </w:r>
            <w:r w:rsidR="0041269B">
              <w:rPr>
                <w:rFonts w:ascii="Book Antiqua" w:eastAsia="Times New Roman" w:hAnsi="Book Antiqua" w:cs="Times New Roman"/>
                <w:b/>
                <w:color w:val="FF0000"/>
                <w:sz w:val="18"/>
                <w:szCs w:val="18"/>
                <w:lang w:eastAsia="pt-BR"/>
              </w:rPr>
              <w:t>).</w:t>
            </w:r>
            <w:r w:rsidR="000462A2">
              <w:rPr>
                <w:rFonts w:ascii="Book Antiqua" w:eastAsia="Times New Roman" w:hAnsi="Book Antiqua" w:cs="Times New Roman"/>
                <w:b/>
                <w:color w:val="FF0000"/>
                <w:sz w:val="18"/>
                <w:szCs w:val="18"/>
                <w:lang w:eastAsia="pt-BR"/>
              </w:rPr>
              <w:t xml:space="preserve"> </w:t>
            </w:r>
            <w:r w:rsidR="000462A2" w:rsidRPr="006F539A">
              <w:rPr>
                <w:rFonts w:ascii="Book Antiqua" w:hAnsi="Book Antiqua"/>
                <w:b/>
                <w:color w:val="FF0000"/>
                <w:sz w:val="18"/>
                <w:szCs w:val="18"/>
                <w:highlight w:val="cyan"/>
              </w:rPr>
              <w:t>Lei 15.245</w:t>
            </w:r>
            <w:r w:rsidR="000462A2" w:rsidRPr="006F539A">
              <w:rPr>
                <w:rFonts w:ascii="Book Antiqua" w:hAnsi="Book Antiqua"/>
                <w:b/>
                <w:color w:val="FF0000"/>
                <w:sz w:val="18"/>
                <w:szCs w:val="18"/>
              </w:rPr>
              <w:t>, de 29.10.25</w:t>
            </w:r>
            <w:r w:rsidR="000462A2">
              <w:rPr>
                <w:rFonts w:ascii="Book Antiqua" w:hAnsi="Book Antiqua"/>
                <w:b/>
                <w:color w:val="FF0000"/>
                <w:sz w:val="18"/>
                <w:szCs w:val="18"/>
              </w:rPr>
              <w:t>.</w:t>
            </w:r>
          </w:p>
          <w:p w14:paraId="34AA0027" w14:textId="77777777" w:rsidR="002843A1" w:rsidRPr="00D53369" w:rsidRDefault="002843A1" w:rsidP="004F0D8F">
            <w:pPr>
              <w:jc w:val="both"/>
              <w:rPr>
                <w:rFonts w:ascii="Book Antiqua" w:eastAsia="Times New Roman" w:hAnsi="Book Antiqua" w:cs="Times New Roman"/>
                <w:b/>
                <w:sz w:val="18"/>
                <w:szCs w:val="18"/>
                <w:lang w:eastAsia="pt-BR"/>
              </w:rPr>
            </w:pPr>
          </w:p>
          <w:p w14:paraId="78D497A1" w14:textId="6C62E781" w:rsidR="00F57FD3" w:rsidRPr="00D53369" w:rsidRDefault="00F57FD3" w:rsidP="00F57FD3">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jurisprudencial</w:t>
            </w:r>
            <w:r w:rsidRPr="00D53369">
              <w:rPr>
                <w:rFonts w:ascii="Book Antiqua" w:eastAsia="Times New Roman" w:hAnsi="Book Antiqua" w:cs="Times New Roman"/>
                <w:b/>
                <w:color w:val="FF0000"/>
                <w:sz w:val="18"/>
                <w:szCs w:val="18"/>
                <w:lang w:eastAsia="pt-BR"/>
              </w:rPr>
              <w:t xml:space="preserve">: </w:t>
            </w:r>
            <w:r w:rsidR="00C9706B">
              <w:rPr>
                <w:rFonts w:ascii="Book Antiqua" w:eastAsia="Times New Roman" w:hAnsi="Book Antiqua" w:cs="Times New Roman"/>
                <w:b/>
                <w:color w:val="FF0000"/>
                <w:sz w:val="18"/>
                <w:szCs w:val="18"/>
                <w:lang w:eastAsia="pt-BR"/>
              </w:rPr>
              <w:t>04/05</w:t>
            </w:r>
            <w:r w:rsidR="00F55217">
              <w:rPr>
                <w:rFonts w:ascii="Book Antiqua" w:eastAsia="Times New Roman" w:hAnsi="Book Antiqua" w:cs="Times New Roman"/>
                <w:b/>
                <w:color w:val="FF0000"/>
                <w:sz w:val="18"/>
                <w:szCs w:val="18"/>
                <w:lang w:eastAsia="pt-BR"/>
              </w:rPr>
              <w:t>/2022</w:t>
            </w:r>
            <w:r w:rsidR="00DB3CA9" w:rsidRPr="00D53369">
              <w:rPr>
                <w:rFonts w:ascii="Book Antiqua" w:eastAsia="Times New Roman" w:hAnsi="Book Antiqua" w:cs="Times New Roman"/>
                <w:b/>
                <w:color w:val="FF0000"/>
                <w:sz w:val="18"/>
                <w:szCs w:val="18"/>
                <w:lang w:eastAsia="pt-BR"/>
              </w:rPr>
              <w:t xml:space="preserve"> -</w:t>
            </w:r>
            <w:r w:rsidR="00DB3CA9" w:rsidRPr="00D53369">
              <w:rPr>
                <w:rFonts w:ascii="Book Antiqua" w:eastAsia="Times New Roman" w:hAnsi="Book Antiqua" w:cs="Times New Roman"/>
                <w:b/>
                <w:sz w:val="18"/>
                <w:szCs w:val="18"/>
                <w:lang w:eastAsia="pt-BR"/>
              </w:rPr>
              <w:t xml:space="preserve"> </w:t>
            </w:r>
            <w:r w:rsidR="00EC15C5" w:rsidRPr="00D53369">
              <w:rPr>
                <w:rFonts w:ascii="Book Antiqua" w:eastAsia="Times New Roman" w:hAnsi="Book Antiqua" w:cs="Times New Roman"/>
                <w:b/>
                <w:color w:val="FF0000"/>
                <w:sz w:val="18"/>
                <w:szCs w:val="18"/>
                <w:lang w:eastAsia="pt-BR"/>
              </w:rPr>
              <w:t>Info 942 (art. 4º, §6º)</w:t>
            </w:r>
            <w:r w:rsidR="001D679B">
              <w:rPr>
                <w:rFonts w:ascii="Book Antiqua" w:eastAsia="Times New Roman" w:hAnsi="Book Antiqua" w:cs="Times New Roman"/>
                <w:b/>
                <w:color w:val="FF0000"/>
                <w:sz w:val="18"/>
                <w:szCs w:val="18"/>
                <w:lang w:eastAsia="pt-BR"/>
              </w:rPr>
              <w:t>; Info 650 (art. 2º, §1º)</w:t>
            </w:r>
            <w:r w:rsidR="002F7569">
              <w:rPr>
                <w:rFonts w:ascii="Book Antiqua" w:eastAsia="Times New Roman" w:hAnsi="Book Antiqua" w:cs="Times New Roman"/>
                <w:b/>
                <w:color w:val="FF0000"/>
                <w:sz w:val="18"/>
                <w:szCs w:val="18"/>
                <w:lang w:eastAsia="pt-BR"/>
              </w:rPr>
              <w:t>; Info 677 (art. 3º, VIII)</w:t>
            </w:r>
            <w:r w:rsidR="00F55217">
              <w:rPr>
                <w:rFonts w:ascii="Book Antiqua" w:eastAsia="Times New Roman" w:hAnsi="Book Antiqua" w:cs="Times New Roman"/>
                <w:b/>
                <w:color w:val="FF0000"/>
                <w:sz w:val="18"/>
                <w:szCs w:val="18"/>
                <w:lang w:eastAsia="pt-BR"/>
              </w:rPr>
              <w:t>;</w:t>
            </w:r>
            <w:r w:rsidR="0011142D">
              <w:rPr>
                <w:rFonts w:ascii="Book Antiqua" w:eastAsia="Times New Roman" w:hAnsi="Book Antiqua" w:cs="Times New Roman"/>
                <w:b/>
                <w:color w:val="FF0000"/>
                <w:sz w:val="18"/>
                <w:szCs w:val="18"/>
                <w:lang w:eastAsia="pt-BR"/>
              </w:rPr>
              <w:t xml:space="preserve"> Info 677 (art. 8º, §1º); Info 677 (art. 10);</w:t>
            </w:r>
            <w:r w:rsidR="00F55217">
              <w:rPr>
                <w:rFonts w:ascii="Book Antiqua" w:eastAsia="Times New Roman" w:hAnsi="Book Antiqua" w:cs="Times New Roman"/>
                <w:b/>
                <w:color w:val="FF0000"/>
                <w:sz w:val="18"/>
                <w:szCs w:val="18"/>
                <w:lang w:eastAsia="pt-BR"/>
              </w:rPr>
              <w:t xml:space="preserve"> Info 703 (art. 2º, §1º)</w:t>
            </w:r>
            <w:r w:rsidR="00C9706B">
              <w:rPr>
                <w:rFonts w:ascii="Book Antiqua" w:eastAsia="Times New Roman" w:hAnsi="Book Antiqua" w:cs="Times New Roman"/>
                <w:b/>
                <w:color w:val="FF0000"/>
                <w:sz w:val="18"/>
                <w:szCs w:val="18"/>
                <w:lang w:eastAsia="pt-BR"/>
              </w:rPr>
              <w:t>; Info 999 (art. 3º, I)</w:t>
            </w:r>
          </w:p>
          <w:p w14:paraId="0EC9F5ED" w14:textId="77777777" w:rsidR="00F57FD3" w:rsidRPr="00D53369" w:rsidRDefault="00F57FD3" w:rsidP="004F0D8F">
            <w:pPr>
              <w:jc w:val="both"/>
              <w:rPr>
                <w:rFonts w:ascii="Book Antiqua" w:eastAsia="Times New Roman" w:hAnsi="Book Antiqua" w:cs="Times New Roman"/>
                <w:b/>
                <w:sz w:val="18"/>
                <w:szCs w:val="18"/>
                <w:lang w:eastAsia="pt-BR"/>
              </w:rPr>
            </w:pPr>
          </w:p>
          <w:p w14:paraId="74EC3114" w14:textId="0F45D52C"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Última atualização questões de concurso</w:t>
            </w:r>
            <w:r w:rsidRPr="00D53369">
              <w:rPr>
                <w:rFonts w:ascii="Book Antiqua" w:eastAsia="Times New Roman" w:hAnsi="Book Antiqua" w:cs="Times New Roman"/>
                <w:b/>
                <w:sz w:val="18"/>
                <w:szCs w:val="18"/>
                <w:lang w:eastAsia="pt-BR"/>
              </w:rPr>
              <w:t xml:space="preserve">: </w:t>
            </w:r>
            <w:r w:rsidR="003D1699">
              <w:rPr>
                <w:rFonts w:ascii="Book Antiqua" w:eastAsia="Times New Roman" w:hAnsi="Book Antiqua" w:cs="Times New Roman"/>
                <w:b/>
                <w:color w:val="FF0000"/>
                <w:sz w:val="18"/>
                <w:szCs w:val="18"/>
                <w:lang w:eastAsia="pt-BR"/>
              </w:rPr>
              <w:t>2</w:t>
            </w:r>
            <w:r w:rsidR="004D2325">
              <w:rPr>
                <w:rFonts w:ascii="Book Antiqua" w:eastAsia="Times New Roman" w:hAnsi="Book Antiqua" w:cs="Times New Roman"/>
                <w:b/>
                <w:color w:val="FF0000"/>
                <w:sz w:val="18"/>
                <w:szCs w:val="18"/>
                <w:lang w:eastAsia="pt-BR"/>
              </w:rPr>
              <w:t>3</w:t>
            </w:r>
            <w:r w:rsidR="00FD30E5">
              <w:rPr>
                <w:rFonts w:ascii="Book Antiqua" w:eastAsia="Times New Roman" w:hAnsi="Book Antiqua" w:cs="Times New Roman"/>
                <w:b/>
                <w:color w:val="FF0000"/>
                <w:sz w:val="18"/>
                <w:szCs w:val="18"/>
                <w:lang w:eastAsia="pt-BR"/>
              </w:rPr>
              <w:t>/01/2026</w:t>
            </w:r>
            <w:r w:rsidRPr="00D53369">
              <w:rPr>
                <w:rFonts w:ascii="Book Antiqua" w:eastAsia="Times New Roman" w:hAnsi="Book Antiqua" w:cs="Times New Roman"/>
                <w:b/>
                <w:color w:val="FF0000"/>
                <w:sz w:val="18"/>
                <w:szCs w:val="18"/>
                <w:lang w:eastAsia="pt-BR"/>
              </w:rPr>
              <w:t>.</w:t>
            </w:r>
          </w:p>
          <w:p w14:paraId="2423BE02" w14:textId="77777777" w:rsidR="002843A1" w:rsidRPr="00D53369" w:rsidRDefault="002843A1" w:rsidP="004F0D8F">
            <w:pPr>
              <w:jc w:val="both"/>
              <w:rPr>
                <w:rFonts w:ascii="Book Antiqua" w:eastAsia="Times New Roman" w:hAnsi="Book Antiqua" w:cs="Times New Roman"/>
                <w:b/>
                <w:sz w:val="18"/>
                <w:szCs w:val="18"/>
                <w:lang w:eastAsia="pt-BR"/>
              </w:rPr>
            </w:pPr>
          </w:p>
          <w:p w14:paraId="0A3D2261" w14:textId="77777777" w:rsidR="002843A1" w:rsidRPr="00D53369" w:rsidRDefault="002843A1" w:rsidP="004F0D8F">
            <w:p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53369">
              <w:rPr>
                <w:rFonts w:ascii="Book Antiqua" w:eastAsia="Times New Roman" w:hAnsi="Book Antiqua" w:cs="Times New Roman"/>
                <w:b/>
                <w:sz w:val="18"/>
                <w:szCs w:val="18"/>
                <w:lang w:eastAsia="pt-BR"/>
              </w:rPr>
              <w:t>:</w:t>
            </w:r>
          </w:p>
          <w:p w14:paraId="665C99EF" w14:textId="77777777" w:rsidR="002843A1" w:rsidRPr="00D53369" w:rsidRDefault="002843A1" w:rsidP="004F0D8F">
            <w:pPr>
              <w:pStyle w:val="PargrafodaLista"/>
              <w:numPr>
                <w:ilvl w:val="0"/>
                <w:numId w:val="2"/>
              </w:numPr>
              <w:jc w:val="both"/>
              <w:rPr>
                <w:rFonts w:ascii="Book Antiqua" w:eastAsia="Times New Roman" w:hAnsi="Book Antiqua" w:cs="Times New Roman"/>
                <w:b/>
                <w:sz w:val="18"/>
                <w:szCs w:val="18"/>
                <w:lang w:eastAsia="pt-BR"/>
              </w:rPr>
            </w:pPr>
            <w:r w:rsidRPr="00D53369">
              <w:rPr>
                <w:rFonts w:ascii="Book Antiqua" w:eastAsia="Times New Roman" w:hAnsi="Book Antiqua" w:cs="Times New Roman"/>
                <w:b/>
                <w:color w:val="FF0000"/>
                <w:sz w:val="18"/>
                <w:szCs w:val="18"/>
                <w:lang w:eastAsia="pt-BR"/>
              </w:rPr>
              <w:t>Cores utilizadas</w:t>
            </w:r>
            <w:r w:rsidRPr="00D53369">
              <w:rPr>
                <w:rFonts w:ascii="Book Antiqua" w:eastAsia="Times New Roman" w:hAnsi="Book Antiqua" w:cs="Times New Roman"/>
                <w:b/>
                <w:sz w:val="18"/>
                <w:szCs w:val="18"/>
                <w:lang w:eastAsia="pt-BR"/>
              </w:rPr>
              <w:t>:</w:t>
            </w:r>
          </w:p>
          <w:p w14:paraId="098A5698"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green"/>
                <w:lang w:eastAsia="pt-BR"/>
              </w:rPr>
              <w:t>EM VERDE</w:t>
            </w:r>
            <w:r w:rsidRPr="00D53369">
              <w:rPr>
                <w:rFonts w:ascii="Book Antiqua" w:eastAsia="Times New Roman" w:hAnsi="Book Antiqua" w:cs="Times New Roman"/>
                <w:sz w:val="18"/>
                <w:szCs w:val="18"/>
                <w:lang w:eastAsia="pt-BR"/>
              </w:rPr>
              <w:t>: destaque aos títulos, capítulos, bem como outras informações relevantes, etc.</w:t>
            </w:r>
          </w:p>
          <w:p w14:paraId="1B28C6DC"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magenta"/>
                <w:lang w:eastAsia="pt-BR"/>
              </w:rPr>
              <w:t>EM ROXO</w:t>
            </w:r>
            <w:r w:rsidRPr="00D53369">
              <w:rPr>
                <w:rFonts w:ascii="Book Antiqua" w:eastAsia="Times New Roman" w:hAnsi="Book Antiqua" w:cs="Times New Roman"/>
                <w:sz w:val="18"/>
                <w:szCs w:val="18"/>
                <w:lang w:eastAsia="pt-BR"/>
              </w:rPr>
              <w:t>: artigos que já foram cobrados em provas de concurso.</w:t>
            </w:r>
          </w:p>
          <w:p w14:paraId="06619DE6"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cyan"/>
                <w:lang w:eastAsia="pt-BR"/>
              </w:rPr>
              <w:t>EM AZUL</w:t>
            </w:r>
            <w:r w:rsidRPr="00D5336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12.850/2013).</w:t>
            </w:r>
          </w:p>
          <w:p w14:paraId="69F327F7" w14:textId="77777777" w:rsidR="002843A1" w:rsidRPr="00D53369" w:rsidRDefault="002843A1" w:rsidP="004F0D8F">
            <w:pPr>
              <w:pStyle w:val="PargrafodaLista"/>
              <w:numPr>
                <w:ilvl w:val="0"/>
                <w:numId w:val="1"/>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highlight w:val="yellow"/>
                <w:lang w:eastAsia="pt-BR"/>
              </w:rPr>
              <w:t>EM AMARELO</w:t>
            </w:r>
            <w:r w:rsidRPr="00D53369">
              <w:rPr>
                <w:rFonts w:ascii="Book Antiqua" w:eastAsia="Times New Roman" w:hAnsi="Book Antiqua" w:cs="Times New Roman"/>
                <w:b/>
                <w:sz w:val="18"/>
                <w:szCs w:val="18"/>
                <w:lang w:eastAsia="pt-BR"/>
              </w:rPr>
              <w:t xml:space="preserve"> ou </w:t>
            </w:r>
            <w:r w:rsidRPr="00D53369">
              <w:rPr>
                <w:rFonts w:ascii="Book Antiqua" w:eastAsia="Times New Roman" w:hAnsi="Book Antiqua" w:cs="Times New Roman"/>
                <w:b/>
                <w:sz w:val="18"/>
                <w:szCs w:val="18"/>
                <w:shd w:val="clear" w:color="auto" w:fill="F4B083" w:themeFill="accent2" w:themeFillTint="99"/>
                <w:lang w:eastAsia="pt-BR"/>
              </w:rPr>
              <w:t>EM LARANJA</w:t>
            </w:r>
            <w:r w:rsidRPr="00D53369">
              <w:rPr>
                <w:rFonts w:ascii="Book Antiqua" w:eastAsia="Times New Roman" w:hAnsi="Book Antiqua" w:cs="Times New Roman"/>
                <w:sz w:val="18"/>
                <w:szCs w:val="18"/>
                <w:lang w:eastAsia="pt-BR"/>
              </w:rPr>
              <w:t>: destaques importantes (ex.: critério pessoal)</w:t>
            </w:r>
          </w:p>
          <w:p w14:paraId="30511D67" w14:textId="77777777" w:rsidR="002843A1" w:rsidRPr="00D53369" w:rsidRDefault="002843A1" w:rsidP="004F0D8F">
            <w:pPr>
              <w:jc w:val="both"/>
              <w:rPr>
                <w:rFonts w:ascii="Book Antiqua" w:eastAsia="Times New Roman" w:hAnsi="Book Antiqua" w:cs="Times New Roman"/>
                <w:sz w:val="18"/>
                <w:szCs w:val="18"/>
                <w:lang w:eastAsia="pt-BR"/>
              </w:rPr>
            </w:pPr>
          </w:p>
          <w:p w14:paraId="32E1B6C2" w14:textId="77777777" w:rsidR="002843A1" w:rsidRPr="00D53369" w:rsidRDefault="002843A1" w:rsidP="004F0D8F">
            <w:pPr>
              <w:pStyle w:val="PargrafodaLista"/>
              <w:numPr>
                <w:ilvl w:val="0"/>
                <w:numId w:val="2"/>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color w:val="FF0000"/>
                <w:sz w:val="18"/>
                <w:szCs w:val="18"/>
                <w:lang w:eastAsia="pt-BR"/>
              </w:rPr>
              <w:t>Siglas utilizadas</w:t>
            </w:r>
            <w:r w:rsidRPr="00D53369">
              <w:rPr>
                <w:rFonts w:ascii="Book Antiqua" w:eastAsia="Times New Roman" w:hAnsi="Book Antiqua" w:cs="Times New Roman"/>
                <w:sz w:val="18"/>
                <w:szCs w:val="18"/>
                <w:lang w:eastAsia="pt-BR"/>
              </w:rPr>
              <w:t>:</w:t>
            </w:r>
          </w:p>
          <w:p w14:paraId="182D0F1D" w14:textId="77777777" w:rsidR="002843A1" w:rsidRPr="00D53369" w:rsidRDefault="002843A1" w:rsidP="004F0D8F">
            <w:pPr>
              <w:pStyle w:val="PargrafodaLista"/>
              <w:numPr>
                <w:ilvl w:val="0"/>
                <w:numId w:val="3"/>
              </w:numPr>
              <w:jc w:val="both"/>
              <w:rPr>
                <w:rFonts w:ascii="Book Antiqua" w:eastAsia="Times New Roman" w:hAnsi="Book Antiqua" w:cs="Times New Roman"/>
                <w:sz w:val="18"/>
                <w:szCs w:val="18"/>
                <w:lang w:eastAsia="pt-BR"/>
              </w:rPr>
            </w:pPr>
            <w:r w:rsidRPr="00D53369">
              <w:rPr>
                <w:rFonts w:ascii="Book Antiqua" w:eastAsia="Times New Roman" w:hAnsi="Book Antiqua" w:cs="Times New Roman"/>
                <w:b/>
                <w:sz w:val="18"/>
                <w:szCs w:val="18"/>
                <w:lang w:eastAsia="pt-BR"/>
              </w:rPr>
              <w:t>MP (concursos do Ministério Público); M ou TJPR (concursos da Magistratura); BL (base legal), etc.</w:t>
            </w:r>
          </w:p>
          <w:p w14:paraId="13A98ED3" w14:textId="77777777" w:rsidR="002843A1" w:rsidRPr="00D53369" w:rsidRDefault="002843A1" w:rsidP="004F0D8F">
            <w:pPr>
              <w:ind w:left="360"/>
              <w:jc w:val="both"/>
              <w:rPr>
                <w:rFonts w:ascii="Book Antiqua" w:eastAsia="Times New Roman" w:hAnsi="Book Antiqua" w:cs="Times New Roman"/>
                <w:sz w:val="18"/>
                <w:szCs w:val="18"/>
                <w:lang w:eastAsia="pt-BR"/>
              </w:rPr>
            </w:pPr>
          </w:p>
          <w:p w14:paraId="6AD8EC79" w14:textId="77777777" w:rsidR="002843A1" w:rsidRPr="00D53369" w:rsidRDefault="002843A1" w:rsidP="008E13C0">
            <w:pPr>
              <w:jc w:val="both"/>
              <w:rPr>
                <w:rFonts w:ascii="Book Antiqua" w:eastAsia="Times New Roman" w:hAnsi="Book Antiqua" w:cs="Times New Roman"/>
                <w:b/>
                <w:sz w:val="18"/>
                <w:szCs w:val="18"/>
                <w:lang w:eastAsia="pt-BR"/>
              </w:rPr>
            </w:pPr>
          </w:p>
        </w:tc>
      </w:tr>
    </w:tbl>
    <w:p w14:paraId="2F162972" w14:textId="77777777" w:rsidR="009875B4" w:rsidRPr="00AF6036" w:rsidRDefault="009875B4" w:rsidP="009875B4">
      <w:pPr>
        <w:spacing w:before="300" w:after="300" w:line="240" w:lineRule="auto"/>
        <w:jc w:val="center"/>
        <w:rPr>
          <w:rFonts w:ascii="Book Antiqua" w:eastAsia="Times New Roman" w:hAnsi="Book Antiqua" w:cs="Times New Roman"/>
          <w:sz w:val="20"/>
          <w:szCs w:val="20"/>
          <w:lang w:eastAsia="pt-BR"/>
        </w:rPr>
      </w:pPr>
      <w:hyperlink r:id="rId8" w:history="1">
        <w:r w:rsidRPr="00AF6036">
          <w:rPr>
            <w:rFonts w:ascii="Book Antiqua" w:eastAsia="Times New Roman" w:hAnsi="Book Antiqua" w:cs="Times New Roman"/>
            <w:b/>
            <w:bCs/>
            <w:color w:val="000080"/>
            <w:sz w:val="20"/>
            <w:szCs w:val="20"/>
            <w:u w:val="single"/>
            <w:lang w:eastAsia="pt-BR"/>
          </w:rPr>
          <w:t>LEI Nº 12.850, DE 2 DE AGOSTO DE 2013.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875B4" w:rsidRPr="00AF6036" w14:paraId="213C4022" w14:textId="77777777" w:rsidTr="00625E93">
        <w:trPr>
          <w:tblCellSpacing w:w="0" w:type="dxa"/>
        </w:trPr>
        <w:tc>
          <w:tcPr>
            <w:tcW w:w="1333" w:type="pct"/>
            <w:vAlign w:val="center"/>
            <w:hideMark/>
          </w:tcPr>
          <w:p w14:paraId="0040B802" w14:textId="3C32A0B5" w:rsidR="009875B4" w:rsidRPr="00625E93" w:rsidRDefault="009875B4" w:rsidP="009875B4">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4DDFE40A" w14:textId="77777777" w:rsidR="009875B4" w:rsidRPr="00625E93" w:rsidRDefault="009875B4" w:rsidP="009875B4">
            <w:pPr>
              <w:spacing w:after="0" w:line="240" w:lineRule="auto"/>
              <w:jc w:val="both"/>
              <w:rPr>
                <w:rFonts w:ascii="Book Antiqua" w:eastAsia="Times New Roman" w:hAnsi="Book Antiqua" w:cs="Times New Roman"/>
                <w:sz w:val="18"/>
                <w:szCs w:val="18"/>
                <w:lang w:eastAsia="pt-BR"/>
              </w:rPr>
            </w:pPr>
            <w:r w:rsidRPr="00625E93">
              <w:rPr>
                <w:rFonts w:ascii="Book Antiqua" w:eastAsia="Times New Roman" w:hAnsi="Book Antiqua" w:cs="Times New Roman"/>
                <w:color w:val="800000"/>
                <w:sz w:val="18"/>
                <w:szCs w:val="18"/>
                <w:lang w:eastAsia="pt-BR"/>
              </w:rPr>
              <w:t>Define organização criminosa e dispõe sobre a investigação criminal, os meios de obtenção da prova, infrações penais correlatas e o procedimento criminal; altera o Decreto-Lei n</w:t>
            </w:r>
            <w:r w:rsidRPr="00625E93">
              <w:rPr>
                <w:rFonts w:ascii="Book Antiqua" w:eastAsia="Times New Roman" w:hAnsi="Book Antiqua" w:cs="Times New Roman"/>
                <w:color w:val="800000"/>
                <w:sz w:val="18"/>
                <w:szCs w:val="18"/>
                <w:u w:val="single"/>
                <w:vertAlign w:val="superscript"/>
                <w:lang w:eastAsia="pt-BR"/>
              </w:rPr>
              <w:t>o</w:t>
            </w:r>
            <w:r w:rsidRPr="00625E93">
              <w:rPr>
                <w:rFonts w:ascii="Book Antiqua" w:eastAsia="Times New Roman" w:hAnsi="Book Antiqua" w:cs="Times New Roman"/>
                <w:color w:val="800000"/>
                <w:sz w:val="18"/>
                <w:szCs w:val="18"/>
                <w:lang w:eastAsia="pt-BR"/>
              </w:rPr>
              <w:t xml:space="preserve"> 2.848, de 7 de dezembro de 1940 (Código Penal); revoga a Lei n</w:t>
            </w:r>
            <w:r w:rsidRPr="00625E93">
              <w:rPr>
                <w:rFonts w:ascii="Book Antiqua" w:eastAsia="Times New Roman" w:hAnsi="Book Antiqua" w:cs="Times New Roman"/>
                <w:color w:val="800000"/>
                <w:sz w:val="18"/>
                <w:szCs w:val="18"/>
                <w:u w:val="single"/>
                <w:vertAlign w:val="superscript"/>
                <w:lang w:eastAsia="pt-BR"/>
              </w:rPr>
              <w:t>o</w:t>
            </w:r>
            <w:r w:rsidRPr="00625E93">
              <w:rPr>
                <w:rFonts w:ascii="Book Antiqua" w:eastAsia="Times New Roman" w:hAnsi="Book Antiqua" w:cs="Times New Roman"/>
                <w:color w:val="800000"/>
                <w:sz w:val="18"/>
                <w:szCs w:val="18"/>
                <w:lang w:eastAsia="pt-BR"/>
              </w:rPr>
              <w:t xml:space="preserve"> 9.034, de 3 de maio de 1995; e dá outras providências.</w:t>
            </w:r>
          </w:p>
        </w:tc>
      </w:tr>
    </w:tbl>
    <w:p w14:paraId="1F751AD1"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w:t>
      </w:r>
      <w:r w:rsidRPr="00FE53E1">
        <w:rPr>
          <w:rFonts w:ascii="Book Antiqua" w:eastAsia="Times New Roman" w:hAnsi="Book Antiqua" w:cs="Times New Roman"/>
          <w:b/>
          <w:bCs/>
          <w:color w:val="000000"/>
          <w:sz w:val="19"/>
          <w:szCs w:val="19"/>
          <w:lang w:eastAsia="pt-BR"/>
        </w:rPr>
        <w:t xml:space="preserve"> PRESIDENTA DA REPÚBLICA </w:t>
      </w:r>
      <w:r w:rsidRPr="00FE53E1">
        <w:rPr>
          <w:rFonts w:ascii="Book Antiqua" w:eastAsia="Times New Roman" w:hAnsi="Book Antiqua" w:cs="Times New Roman"/>
          <w:color w:val="000000"/>
          <w:sz w:val="19"/>
          <w:szCs w:val="19"/>
          <w:lang w:eastAsia="pt-BR"/>
        </w:rPr>
        <w:t>Faço saber que o Congresso Nacional decreta e eu sanciono a seguinte Lei:</w:t>
      </w:r>
    </w:p>
    <w:p w14:paraId="6A927BD2"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w:t>
      </w:r>
    </w:p>
    <w:p w14:paraId="10A51476"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ORGANIZAÇÃO CRIMINOSA</w:t>
      </w:r>
    </w:p>
    <w:p w14:paraId="280EBF4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FE53E1">
        <w:rPr>
          <w:rFonts w:ascii="Book Antiqua" w:eastAsia="Times New Roman" w:hAnsi="Book Antiqua" w:cs="Times New Roman"/>
          <w:b/>
          <w:color w:val="000000"/>
          <w:sz w:val="19"/>
          <w:szCs w:val="19"/>
          <w:highlight w:val="magenta"/>
          <w:lang w:eastAsia="pt-BR"/>
        </w:rPr>
        <w:t>Art.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Esta</w:t>
      </w:r>
      <w:proofErr w:type="gramEnd"/>
      <w:r w:rsidRPr="00FE53E1">
        <w:rPr>
          <w:rFonts w:ascii="Book Antiqua" w:eastAsia="Times New Roman" w:hAnsi="Book Antiqua" w:cs="Times New Roman"/>
          <w:color w:val="000000"/>
          <w:sz w:val="19"/>
          <w:szCs w:val="19"/>
          <w:lang w:eastAsia="pt-BR"/>
        </w:rPr>
        <w:t xml:space="preserve"> Lei define organização criminosa e dispõe sobre a investigação criminal, os meios de obtenção da prova, infrações penais correlatas e o procedimento criminal a ser aplicado.</w:t>
      </w:r>
    </w:p>
    <w:p w14:paraId="5F63DD8F" w14:textId="358DA9D6" w:rsidR="00E73111" w:rsidRPr="00FD30E5" w:rsidRDefault="009875B4" w:rsidP="00AA03D0">
      <w:pPr>
        <w:spacing w:before="100" w:beforeAutospacing="1" w:after="100" w:afterAutospacing="1" w:line="240" w:lineRule="auto"/>
        <w:ind w:firstLine="527"/>
        <w:jc w:val="both"/>
        <w:rPr>
          <w:rFonts w:ascii="Book Antiqua" w:eastAsia="Times New Roman" w:hAnsi="Book Antiqua" w:cs="Times New Roman"/>
          <w:b/>
          <w:color w:val="000000"/>
          <w:sz w:val="18"/>
          <w:szCs w:val="18"/>
          <w:lang w:eastAsia="pt-BR"/>
        </w:rPr>
      </w:pPr>
      <w:bookmarkStart w:id="2" w:name="art1§1"/>
      <w:bookmarkEnd w:id="2"/>
      <w:r w:rsidRPr="00FE53E1">
        <w:rPr>
          <w:rFonts w:ascii="Book Antiqua" w:eastAsia="Times New Roman" w:hAnsi="Book Antiqua" w:cs="Times New Roman"/>
          <w:b/>
          <w:color w:val="000000"/>
          <w:sz w:val="19"/>
          <w:szCs w:val="19"/>
          <w:highlight w:val="magenta"/>
          <w:lang w:eastAsia="pt-BR"/>
        </w:rPr>
        <w: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Considera</w:t>
      </w:r>
      <w:proofErr w:type="gramEnd"/>
      <w:r w:rsidRPr="00CD2F6D">
        <w:rPr>
          <w:rFonts w:ascii="Book Antiqua" w:eastAsia="Times New Roman" w:hAnsi="Book Antiqua" w:cs="Times New Roman"/>
          <w:b/>
          <w:caps/>
          <w:color w:val="000000"/>
          <w:sz w:val="19"/>
          <w:szCs w:val="19"/>
          <w:highlight w:val="green"/>
          <w:lang w:eastAsia="pt-BR"/>
        </w:rPr>
        <w:t>-se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shd w:val="clear" w:color="auto" w:fill="F7CAAC" w:themeFill="accent2" w:themeFillTint="66"/>
          <w:lang w:eastAsia="pt-BR"/>
        </w:rPr>
        <w:t>organização criminosa</w:t>
      </w:r>
      <w:r w:rsidRPr="00CD2F6D">
        <w:rPr>
          <w:rFonts w:ascii="Book Antiqua" w:eastAsia="Times New Roman" w:hAnsi="Book Antiqua" w:cs="Times New Roman"/>
          <w:b/>
          <w:color w:val="000000"/>
          <w:sz w:val="19"/>
          <w:szCs w:val="19"/>
          <w:lang w:eastAsia="pt-BR"/>
        </w:rPr>
        <w:t xml:space="preserve"> a </w:t>
      </w:r>
      <w:r w:rsidRPr="00CD2F6D">
        <w:rPr>
          <w:rFonts w:ascii="Book Antiqua" w:eastAsia="Times New Roman" w:hAnsi="Book Antiqua" w:cs="Times New Roman"/>
          <w:b/>
          <w:color w:val="000000"/>
          <w:sz w:val="19"/>
          <w:szCs w:val="19"/>
          <w:highlight w:val="yellow"/>
          <w:lang w:eastAsia="pt-BR"/>
        </w:rPr>
        <w:t>associação</w:t>
      </w:r>
      <w:r w:rsidRPr="00CD2F6D">
        <w:rPr>
          <w:rFonts w:ascii="Book Antiqua" w:eastAsia="Times New Roman" w:hAnsi="Book Antiqua" w:cs="Times New Roman"/>
          <w:b/>
          <w:color w:val="000000"/>
          <w:sz w:val="19"/>
          <w:szCs w:val="19"/>
          <w:lang w:eastAsia="pt-BR"/>
        </w:rPr>
        <w:t xml:space="preserve"> de </w:t>
      </w:r>
      <w:r w:rsidRPr="00CD2F6D">
        <w:rPr>
          <w:rFonts w:ascii="Book Antiqua" w:eastAsia="Times New Roman" w:hAnsi="Book Antiqua" w:cs="Times New Roman"/>
          <w:b/>
          <w:color w:val="000000"/>
          <w:sz w:val="19"/>
          <w:szCs w:val="19"/>
          <w:highlight w:val="cyan"/>
          <w:lang w:eastAsia="pt-BR"/>
        </w:rPr>
        <w:t>4 (quatro)</w:t>
      </w:r>
      <w:r w:rsidRPr="00CD2F6D">
        <w:rPr>
          <w:rFonts w:ascii="Book Antiqua" w:eastAsia="Times New Roman" w:hAnsi="Book Antiqua" w:cs="Times New Roman"/>
          <w:b/>
          <w:color w:val="000000"/>
          <w:sz w:val="19"/>
          <w:szCs w:val="19"/>
          <w:lang w:eastAsia="pt-BR"/>
        </w:rPr>
        <w:t xml:space="preserve"> ou </w:t>
      </w:r>
      <w:r w:rsidRPr="00CD2F6D">
        <w:rPr>
          <w:rFonts w:ascii="Book Antiqua" w:eastAsia="Times New Roman" w:hAnsi="Book Antiqua" w:cs="Times New Roman"/>
          <w:b/>
          <w:color w:val="000000"/>
          <w:sz w:val="19"/>
          <w:szCs w:val="19"/>
          <w:highlight w:val="cyan"/>
          <w:lang w:eastAsia="pt-BR"/>
        </w:rPr>
        <w:t>mais</w:t>
      </w:r>
      <w:r w:rsidRPr="00CD2F6D">
        <w:rPr>
          <w:rFonts w:ascii="Book Antiqua" w:eastAsia="Times New Roman" w:hAnsi="Book Antiqua" w:cs="Times New Roman"/>
          <w:b/>
          <w:caps/>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pessoas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estruturalmente ordenada</w:t>
      </w:r>
      <w:r w:rsidRPr="00CD2F6D">
        <w:rPr>
          <w:rFonts w:ascii="Book Antiqua" w:eastAsia="Times New Roman" w:hAnsi="Book Antiqua" w:cs="Times New Roman"/>
          <w:b/>
          <w:color w:val="000000"/>
          <w:sz w:val="19"/>
          <w:szCs w:val="19"/>
          <w:lang w:eastAsia="pt-BR"/>
        </w:rPr>
        <w:t xml:space="preserve"> e </w:t>
      </w:r>
      <w:r w:rsidRPr="00CD2F6D">
        <w:rPr>
          <w:rFonts w:ascii="Book Antiqua" w:eastAsia="Times New Roman" w:hAnsi="Book Antiqua" w:cs="Times New Roman"/>
          <w:b/>
          <w:caps/>
          <w:color w:val="000000"/>
          <w:sz w:val="19"/>
          <w:szCs w:val="19"/>
          <w:highlight w:val="green"/>
          <w:lang w:eastAsia="pt-BR"/>
        </w:rPr>
        <w:t>caracterizada</w:t>
      </w:r>
      <w:r w:rsidRPr="00CD2F6D">
        <w:rPr>
          <w:rFonts w:ascii="Book Antiqua" w:eastAsia="Times New Roman" w:hAnsi="Book Antiqua" w:cs="Times New Roman"/>
          <w:b/>
          <w:color w:val="000000"/>
          <w:sz w:val="19"/>
          <w:szCs w:val="19"/>
          <w:lang w:eastAsia="pt-BR"/>
        </w:rPr>
        <w:t xml:space="preserve"> pela </w:t>
      </w:r>
      <w:r w:rsidRPr="00CD2F6D">
        <w:rPr>
          <w:rFonts w:ascii="Book Antiqua" w:eastAsia="Times New Roman" w:hAnsi="Book Antiqua" w:cs="Times New Roman"/>
          <w:b/>
          <w:color w:val="000000"/>
          <w:sz w:val="19"/>
          <w:szCs w:val="19"/>
          <w:highlight w:val="cyan"/>
          <w:lang w:eastAsia="pt-BR"/>
        </w:rPr>
        <w:t>divisão de tarefas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ainda que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informalmente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shd w:val="clear" w:color="auto" w:fill="F7CAAC" w:themeFill="accent2" w:themeFillTint="66"/>
          <w:lang w:eastAsia="pt-BR"/>
        </w:rPr>
        <w:t>com objetivo</w:t>
      </w:r>
      <w:r w:rsidRPr="00CD2F6D">
        <w:rPr>
          <w:rFonts w:ascii="Book Antiqua" w:eastAsia="Times New Roman" w:hAnsi="Book Antiqua" w:cs="Times New Roman"/>
          <w:b/>
          <w:caps/>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de obter</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direta</w:t>
      </w:r>
      <w:r w:rsidRPr="00CD2F6D">
        <w:rPr>
          <w:rFonts w:ascii="Book Antiqua" w:eastAsia="Times New Roman" w:hAnsi="Book Antiqua" w:cs="Times New Roman"/>
          <w:b/>
          <w:color w:val="000000"/>
          <w:sz w:val="19"/>
          <w:szCs w:val="19"/>
          <w:lang w:eastAsia="pt-BR"/>
        </w:rPr>
        <w:t xml:space="preserve"> ou </w:t>
      </w:r>
      <w:r w:rsidRPr="00CD2F6D">
        <w:rPr>
          <w:rFonts w:ascii="Book Antiqua" w:eastAsia="Times New Roman" w:hAnsi="Book Antiqua" w:cs="Times New Roman"/>
          <w:b/>
          <w:color w:val="000000"/>
          <w:sz w:val="19"/>
          <w:szCs w:val="19"/>
          <w:highlight w:val="yellow"/>
          <w:lang w:eastAsia="pt-BR"/>
        </w:rPr>
        <w:t>indiretamente</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vantagem de qualquer natureza</w:t>
      </w:r>
      <w:r w:rsidRPr="00CD2F6D">
        <w:rPr>
          <w:rFonts w:ascii="Book Antiqua" w:eastAsia="Times New Roman" w:hAnsi="Book Antiqua" w:cs="Times New Roman"/>
          <w:b/>
          <w:color w:val="000000"/>
          <w:sz w:val="19"/>
          <w:szCs w:val="19"/>
          <w:lang w:eastAsia="pt-BR"/>
        </w:rPr>
        <w:t xml:space="preserve">, mediante a </w:t>
      </w:r>
      <w:r w:rsidRPr="00CD2F6D">
        <w:rPr>
          <w:rFonts w:ascii="Book Antiqua" w:eastAsia="Times New Roman" w:hAnsi="Book Antiqua" w:cs="Times New Roman"/>
          <w:b/>
          <w:color w:val="000000"/>
          <w:sz w:val="19"/>
          <w:szCs w:val="19"/>
          <w:highlight w:val="yellow"/>
          <w:lang w:eastAsia="pt-BR"/>
        </w:rPr>
        <w:t>prática de infrações penais</w:t>
      </w:r>
      <w:r w:rsidRPr="00CD2F6D">
        <w:rPr>
          <w:rFonts w:ascii="Book Antiqua" w:eastAsia="Times New Roman" w:hAnsi="Book Antiqua" w:cs="Times New Roman"/>
          <w:b/>
          <w:color w:val="000000"/>
          <w:sz w:val="19"/>
          <w:szCs w:val="19"/>
          <w:lang w:eastAsia="pt-BR"/>
        </w:rPr>
        <w:t xml:space="preserve"> </w:t>
      </w:r>
      <w:r w:rsidRPr="00FD30E5">
        <w:rPr>
          <w:rFonts w:ascii="Book Antiqua" w:eastAsia="Times New Roman" w:hAnsi="Book Antiqua" w:cs="Times New Roman"/>
          <w:b/>
          <w:caps/>
          <w:color w:val="000000"/>
          <w:sz w:val="19"/>
          <w:szCs w:val="19"/>
          <w:highlight w:val="green"/>
          <w:lang w:eastAsia="pt-BR"/>
        </w:rPr>
        <w:t>cujas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yellow"/>
          <w:lang w:eastAsia="pt-BR"/>
        </w:rPr>
        <w:t>penas máximas</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aps/>
          <w:color w:val="000000"/>
          <w:sz w:val="19"/>
          <w:szCs w:val="19"/>
          <w:highlight w:val="green"/>
          <w:lang w:eastAsia="pt-BR"/>
        </w:rPr>
        <w:t>sejam</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superiores a 4 (quatro) anos</w:t>
      </w:r>
      <w:r w:rsidRPr="00CD2F6D">
        <w:rPr>
          <w:rFonts w:ascii="Book Antiqua" w:eastAsia="Times New Roman" w:hAnsi="Book Antiqua" w:cs="Times New Roman"/>
          <w:b/>
          <w:color w:val="000000"/>
          <w:sz w:val="19"/>
          <w:szCs w:val="19"/>
          <w:lang w:eastAsia="pt-BR"/>
        </w:rPr>
        <w:t xml:space="preserve">, ou que </w:t>
      </w:r>
      <w:r w:rsidRPr="00CD2F6D">
        <w:rPr>
          <w:rFonts w:ascii="Book Antiqua" w:eastAsia="Times New Roman" w:hAnsi="Book Antiqua" w:cs="Times New Roman"/>
          <w:b/>
          <w:caps/>
          <w:color w:val="000000"/>
          <w:sz w:val="19"/>
          <w:szCs w:val="19"/>
          <w:highlight w:val="green"/>
          <w:lang w:eastAsia="pt-BR"/>
        </w:rPr>
        <w:t>sejam</w:t>
      </w:r>
      <w:r w:rsidRPr="00CD2F6D">
        <w:rPr>
          <w:rFonts w:ascii="Book Antiqua" w:eastAsia="Times New Roman" w:hAnsi="Book Antiqua" w:cs="Times New Roman"/>
          <w:b/>
          <w:color w:val="000000"/>
          <w:sz w:val="19"/>
          <w:szCs w:val="19"/>
          <w:lang w:eastAsia="pt-BR"/>
        </w:rPr>
        <w:t xml:space="preserve"> </w:t>
      </w:r>
      <w:r w:rsidRPr="00CD2F6D">
        <w:rPr>
          <w:rFonts w:ascii="Book Antiqua" w:eastAsia="Times New Roman" w:hAnsi="Book Antiqua" w:cs="Times New Roman"/>
          <w:b/>
          <w:color w:val="000000"/>
          <w:sz w:val="19"/>
          <w:szCs w:val="19"/>
          <w:highlight w:val="cyan"/>
          <w:lang w:eastAsia="pt-BR"/>
        </w:rPr>
        <w:t>de</w:t>
      </w:r>
      <w:r w:rsidRPr="00FE53E1">
        <w:rPr>
          <w:rFonts w:ascii="Book Antiqua" w:eastAsia="Times New Roman" w:hAnsi="Book Antiqua" w:cs="Times New Roman"/>
          <w:b/>
          <w:color w:val="000000"/>
          <w:sz w:val="19"/>
          <w:szCs w:val="19"/>
          <w:highlight w:val="cyan"/>
          <w:lang w:eastAsia="pt-BR"/>
        </w:rPr>
        <w:t xml:space="preserve"> caráter transnacional</w:t>
      </w:r>
      <w:r w:rsidR="0057094A" w:rsidRPr="00D831FA">
        <w:rPr>
          <w:rFonts w:ascii="Book Antiqua" w:eastAsia="Times New Roman" w:hAnsi="Book Antiqua" w:cs="Times New Roman"/>
          <w:color w:val="000000"/>
          <w:sz w:val="18"/>
          <w:szCs w:val="18"/>
          <w:lang w:eastAsia="pt-BR"/>
        </w:rPr>
        <w:t>.</w:t>
      </w:r>
      <w:r w:rsidR="00DB5A68" w:rsidRPr="00D831FA">
        <w:rPr>
          <w:rFonts w:ascii="Book Antiqua" w:eastAsia="Times New Roman" w:hAnsi="Book Antiqua" w:cs="Times New Roman"/>
          <w:color w:val="000000"/>
          <w:sz w:val="18"/>
          <w:szCs w:val="18"/>
          <w:lang w:eastAsia="pt-BR"/>
        </w:rPr>
        <w:t xml:space="preserve"> </w:t>
      </w:r>
      <w:r w:rsidR="009F48C4" w:rsidRPr="00D831FA">
        <w:rPr>
          <w:rFonts w:ascii="Book Antiqua" w:eastAsia="Times New Roman" w:hAnsi="Book Antiqua" w:cs="Arial"/>
          <w:b/>
          <w:bCs/>
          <w:color w:val="FF0000"/>
          <w:sz w:val="16"/>
          <w:szCs w:val="16"/>
          <w:u w:val="single"/>
          <w:lang w:eastAsia="pt-BR"/>
        </w:rPr>
        <w:t>(TRF1-2015)</w:t>
      </w:r>
      <w:r w:rsidR="00526704" w:rsidRPr="00D831FA">
        <w:rPr>
          <w:rFonts w:ascii="Book Antiqua" w:eastAsia="Times New Roman" w:hAnsi="Book Antiqua" w:cs="Arial"/>
          <w:b/>
          <w:bCs/>
          <w:color w:val="FF0000"/>
          <w:sz w:val="16"/>
          <w:szCs w:val="16"/>
          <w:lang w:eastAsia="pt-BR"/>
        </w:rPr>
        <w:t xml:space="preserve"> </w:t>
      </w:r>
      <w:bookmarkStart w:id="3" w:name="_Hlk88227455"/>
      <w:r w:rsidR="00526704" w:rsidRPr="00D831FA">
        <w:rPr>
          <w:rFonts w:ascii="Book Antiqua" w:eastAsia="Times New Roman" w:hAnsi="Book Antiqua" w:cs="Arial"/>
          <w:b/>
          <w:bCs/>
          <w:color w:val="FF0000"/>
          <w:sz w:val="16"/>
          <w:szCs w:val="16"/>
          <w:u w:val="single"/>
          <w:lang w:eastAsia="pt-BR"/>
        </w:rPr>
        <w:t>(PCCE-2015)</w:t>
      </w:r>
      <w:bookmarkEnd w:id="3"/>
      <w:r w:rsidR="003779E8" w:rsidRPr="00D831FA">
        <w:rPr>
          <w:rFonts w:ascii="Book Antiqua" w:eastAsia="Times New Roman" w:hAnsi="Book Antiqua" w:cs="Arial"/>
          <w:b/>
          <w:bCs/>
          <w:color w:val="FF0000"/>
          <w:sz w:val="16"/>
          <w:szCs w:val="16"/>
          <w:lang w:eastAsia="pt-BR"/>
        </w:rPr>
        <w:t xml:space="preserve"> </w:t>
      </w:r>
      <w:r w:rsidR="003779E8" w:rsidRPr="00D831FA">
        <w:rPr>
          <w:rFonts w:ascii="Book Antiqua" w:eastAsia="Times New Roman" w:hAnsi="Book Antiqua" w:cs="Times New Roman"/>
          <w:b/>
          <w:color w:val="FF0000"/>
          <w:sz w:val="16"/>
          <w:szCs w:val="16"/>
          <w:u w:val="single"/>
          <w:lang w:eastAsia="pt-BR"/>
        </w:rPr>
        <w:t>(PCDF-2015)</w:t>
      </w:r>
      <w:r w:rsidR="00EF6D11" w:rsidRPr="00D831FA">
        <w:rPr>
          <w:rFonts w:ascii="Book Antiqua" w:eastAsia="Times New Roman" w:hAnsi="Book Antiqua" w:cs="Arial"/>
          <w:b/>
          <w:bCs/>
          <w:color w:val="FF0000"/>
          <w:sz w:val="16"/>
          <w:szCs w:val="16"/>
          <w:lang w:eastAsia="pt-BR"/>
        </w:rPr>
        <w:t xml:space="preserve"> </w:t>
      </w:r>
      <w:r w:rsidR="00EF6D11" w:rsidRPr="00D831FA">
        <w:rPr>
          <w:rFonts w:ascii="Book Antiqua" w:eastAsia="Times New Roman" w:hAnsi="Book Antiqua" w:cs="Arial"/>
          <w:b/>
          <w:bCs/>
          <w:color w:val="FF0000"/>
          <w:sz w:val="16"/>
          <w:szCs w:val="16"/>
          <w:u w:val="single"/>
          <w:lang w:eastAsia="pt-BR"/>
        </w:rPr>
        <w:t>(TCU-2015)</w:t>
      </w:r>
      <w:r w:rsidR="00BB116E" w:rsidRPr="00D831FA">
        <w:rPr>
          <w:rFonts w:ascii="Book Antiqua" w:eastAsia="Times New Roman" w:hAnsi="Book Antiqua" w:cs="Arial"/>
          <w:b/>
          <w:bCs/>
          <w:color w:val="FF0000"/>
          <w:sz w:val="16"/>
          <w:szCs w:val="16"/>
          <w:lang w:eastAsia="pt-BR"/>
        </w:rPr>
        <w:t xml:space="preserve"> </w:t>
      </w:r>
      <w:r w:rsidR="00AD606E" w:rsidRPr="00D831FA">
        <w:rPr>
          <w:rFonts w:ascii="Book Antiqua" w:eastAsia="Times New Roman" w:hAnsi="Book Antiqua" w:cs="Times New Roman"/>
          <w:b/>
          <w:color w:val="FF0000"/>
          <w:sz w:val="16"/>
          <w:szCs w:val="16"/>
          <w:u w:val="single"/>
          <w:lang w:eastAsia="pt-BR"/>
        </w:rPr>
        <w:t>(TJAM-2016)</w:t>
      </w:r>
      <w:r w:rsidR="00FE53E1" w:rsidRPr="00D831FA">
        <w:rPr>
          <w:rFonts w:ascii="Book Antiqua" w:eastAsia="Times New Roman" w:hAnsi="Book Antiqua" w:cs="Times New Roman"/>
          <w:b/>
          <w:color w:val="FF0000"/>
          <w:sz w:val="16"/>
          <w:szCs w:val="16"/>
          <w:lang w:eastAsia="pt-BR"/>
        </w:rPr>
        <w:t xml:space="preserve"> </w:t>
      </w:r>
      <w:r w:rsidR="00FE53E1" w:rsidRPr="00D831FA">
        <w:rPr>
          <w:rFonts w:ascii="Book Antiqua" w:eastAsia="Times New Roman" w:hAnsi="Book Antiqua" w:cs="Times New Roman"/>
          <w:b/>
          <w:color w:val="FF0000"/>
          <w:sz w:val="16"/>
          <w:szCs w:val="16"/>
          <w:u w:val="single"/>
          <w:lang w:eastAsia="pt-BR"/>
        </w:rPr>
        <w:t>(TJDFT-2016)</w:t>
      </w:r>
      <w:r w:rsidR="00CE5ACF" w:rsidRPr="00D831FA">
        <w:rPr>
          <w:rFonts w:ascii="Book Antiqua" w:eastAsia="Times New Roman" w:hAnsi="Book Antiqua" w:cs="Times New Roman"/>
          <w:b/>
          <w:color w:val="FF0000"/>
          <w:sz w:val="16"/>
          <w:szCs w:val="16"/>
          <w:lang w:eastAsia="pt-BR"/>
        </w:rPr>
        <w:t xml:space="preserve"> </w:t>
      </w:r>
      <w:r w:rsidR="00CE5ACF" w:rsidRPr="00D831FA">
        <w:rPr>
          <w:rFonts w:ascii="Book Antiqua" w:eastAsia="Times New Roman" w:hAnsi="Book Antiqua" w:cs="Times New Roman"/>
          <w:b/>
          <w:color w:val="FF0000"/>
          <w:sz w:val="16"/>
          <w:szCs w:val="16"/>
          <w:u w:val="single"/>
          <w:lang w:eastAsia="pt-BR"/>
        </w:rPr>
        <w:t>(MPRS-2016)</w:t>
      </w:r>
      <w:r w:rsidR="00C05524" w:rsidRPr="00D831FA">
        <w:rPr>
          <w:rFonts w:ascii="Book Antiqua" w:eastAsia="Times New Roman" w:hAnsi="Book Antiqua" w:cs="Times New Roman"/>
          <w:b/>
          <w:color w:val="FF0000"/>
          <w:sz w:val="16"/>
          <w:szCs w:val="16"/>
          <w:lang w:eastAsia="pt-BR"/>
        </w:rPr>
        <w:t xml:space="preserve"> </w:t>
      </w:r>
      <w:bookmarkStart w:id="4" w:name="_Hlk79064978"/>
      <w:r w:rsidR="002531CD" w:rsidRPr="00D831FA">
        <w:rPr>
          <w:rFonts w:ascii="Book Antiqua" w:eastAsia="Times New Roman" w:hAnsi="Book Antiqua" w:cs="Times New Roman"/>
          <w:b/>
          <w:color w:val="FF0000"/>
          <w:sz w:val="16"/>
          <w:szCs w:val="16"/>
          <w:u w:val="single"/>
          <w:lang w:eastAsia="pt-BR"/>
        </w:rPr>
        <w:t>(TRF3-2016)</w:t>
      </w:r>
      <w:bookmarkEnd w:id="4"/>
      <w:r w:rsidR="007575E2" w:rsidRPr="00D831FA">
        <w:rPr>
          <w:rFonts w:ascii="Book Antiqua" w:eastAsia="Times New Roman" w:hAnsi="Book Antiqua" w:cs="Times New Roman"/>
          <w:b/>
          <w:color w:val="FF0000"/>
          <w:sz w:val="16"/>
          <w:szCs w:val="16"/>
          <w:lang w:eastAsia="pt-BR"/>
        </w:rPr>
        <w:t xml:space="preserve"> </w:t>
      </w:r>
      <w:r w:rsidR="006F6E27" w:rsidRPr="00D831FA">
        <w:rPr>
          <w:rFonts w:ascii="Book Antiqua" w:hAnsi="Book Antiqua" w:cs="Times New Roman"/>
          <w:b/>
          <w:color w:val="FF0000"/>
          <w:sz w:val="16"/>
          <w:szCs w:val="16"/>
          <w:u w:val="single"/>
        </w:rPr>
        <w:t>(DPEAC-2017)</w:t>
      </w:r>
      <w:r w:rsidR="001A19A3" w:rsidRPr="00D831FA">
        <w:rPr>
          <w:rFonts w:ascii="Book Antiqua" w:hAnsi="Book Antiqua" w:cs="Times New Roman"/>
          <w:b/>
          <w:color w:val="FF0000"/>
          <w:sz w:val="16"/>
          <w:szCs w:val="16"/>
        </w:rPr>
        <w:t xml:space="preserve"> </w:t>
      </w:r>
      <w:r w:rsidR="001A19A3" w:rsidRPr="00D831FA">
        <w:rPr>
          <w:rFonts w:ascii="Book Antiqua" w:eastAsia="Times New Roman" w:hAnsi="Book Antiqua" w:cs="Times New Roman"/>
          <w:b/>
          <w:bCs/>
          <w:color w:val="FF0000"/>
          <w:spacing w:val="-3"/>
          <w:sz w:val="16"/>
          <w:szCs w:val="16"/>
          <w:u w:val="single"/>
          <w:lang w:eastAsia="pt-BR"/>
        </w:rPr>
        <w:t>(TRF2-2017)</w:t>
      </w:r>
      <w:r w:rsidR="002C2460" w:rsidRPr="00D831FA">
        <w:rPr>
          <w:rFonts w:ascii="Book Antiqua" w:eastAsia="Times New Roman" w:hAnsi="Book Antiqua" w:cs="Times New Roman"/>
          <w:b/>
          <w:bCs/>
          <w:color w:val="FF0000"/>
          <w:spacing w:val="-3"/>
          <w:sz w:val="16"/>
          <w:szCs w:val="16"/>
          <w:lang w:eastAsia="pt-BR"/>
        </w:rPr>
        <w:t xml:space="preserve"> </w:t>
      </w:r>
      <w:r w:rsidR="002C2460" w:rsidRPr="00D831FA">
        <w:rPr>
          <w:rFonts w:ascii="Book Antiqua" w:hAnsi="Book Antiqua"/>
          <w:b/>
          <w:color w:val="FF0000"/>
          <w:sz w:val="16"/>
          <w:szCs w:val="16"/>
          <w:u w:val="single"/>
        </w:rPr>
        <w:t>(PCAC-2017)</w:t>
      </w:r>
      <w:r w:rsidR="00184356" w:rsidRPr="00D831FA">
        <w:rPr>
          <w:rFonts w:ascii="Book Antiqua" w:eastAsia="Times New Roman" w:hAnsi="Book Antiqua" w:cs="Times New Roman"/>
          <w:b/>
          <w:color w:val="FF0000"/>
          <w:sz w:val="16"/>
          <w:szCs w:val="16"/>
          <w:lang w:eastAsia="pt-BR"/>
        </w:rPr>
        <w:t xml:space="preserve"> </w:t>
      </w:r>
      <w:r w:rsidR="00DC138E" w:rsidRPr="00D831FA">
        <w:rPr>
          <w:rFonts w:ascii="Book Antiqua" w:hAnsi="Book Antiqua"/>
          <w:b/>
          <w:color w:val="FF0000"/>
          <w:sz w:val="16"/>
          <w:szCs w:val="16"/>
          <w:u w:val="single"/>
        </w:rPr>
        <w:t>(DPEAM-2018)</w:t>
      </w:r>
      <w:r w:rsidR="00625E93" w:rsidRPr="00D831FA">
        <w:rPr>
          <w:rFonts w:ascii="Book Antiqua" w:eastAsia="Times New Roman" w:hAnsi="Book Antiqua" w:cs="Times New Roman"/>
          <w:b/>
          <w:color w:val="FF0000"/>
          <w:sz w:val="16"/>
          <w:szCs w:val="16"/>
          <w:lang w:eastAsia="pt-BR"/>
        </w:rPr>
        <w:t xml:space="preserve"> </w:t>
      </w:r>
      <w:r w:rsidR="00625E93" w:rsidRPr="00D831FA">
        <w:rPr>
          <w:rFonts w:ascii="Book Antiqua" w:eastAsia="Times New Roman" w:hAnsi="Book Antiqua" w:cs="Times New Roman"/>
          <w:b/>
          <w:color w:val="FF0000"/>
          <w:sz w:val="16"/>
          <w:szCs w:val="16"/>
          <w:u w:val="single"/>
          <w:lang w:eastAsia="pt-BR"/>
        </w:rPr>
        <w:t>(DPEMA-2018)</w:t>
      </w:r>
      <w:r w:rsidR="00314370" w:rsidRPr="00D831FA">
        <w:rPr>
          <w:rFonts w:ascii="Book Antiqua" w:eastAsia="Times New Roman" w:hAnsi="Book Antiqua" w:cs="Times New Roman"/>
          <w:b/>
          <w:color w:val="FF0000"/>
          <w:sz w:val="16"/>
          <w:szCs w:val="16"/>
          <w:lang w:eastAsia="pt-BR"/>
        </w:rPr>
        <w:t xml:space="preserve"> </w:t>
      </w:r>
      <w:r w:rsidR="003005EB" w:rsidRPr="00D831FA">
        <w:rPr>
          <w:rFonts w:ascii="Book Antiqua" w:eastAsia="Times New Roman" w:hAnsi="Book Antiqua" w:cs="Times New Roman"/>
          <w:b/>
          <w:color w:val="FF0000"/>
          <w:sz w:val="16"/>
          <w:szCs w:val="16"/>
          <w:u w:val="single"/>
          <w:lang w:eastAsia="pt-BR"/>
        </w:rPr>
        <w:t>(TJBA-2019)</w:t>
      </w:r>
      <w:r w:rsidR="007B0095" w:rsidRPr="00D831FA">
        <w:rPr>
          <w:rFonts w:ascii="Book Antiqua" w:eastAsia="Times New Roman" w:hAnsi="Book Antiqua" w:cs="Times New Roman"/>
          <w:b/>
          <w:color w:val="FF0000"/>
          <w:sz w:val="16"/>
          <w:szCs w:val="16"/>
          <w:lang w:eastAsia="pt-BR"/>
        </w:rPr>
        <w:t xml:space="preserve"> </w:t>
      </w:r>
      <w:r w:rsidR="00A9471C" w:rsidRPr="00D831FA">
        <w:rPr>
          <w:rFonts w:ascii="Book Antiqua" w:eastAsia="Times New Roman" w:hAnsi="Book Antiqua" w:cs="Times New Roman"/>
          <w:b/>
          <w:color w:val="FF0000"/>
          <w:sz w:val="16"/>
          <w:szCs w:val="16"/>
          <w:u w:val="single"/>
          <w:lang w:eastAsia="pt-BR"/>
        </w:rPr>
        <w:t>(MPCE-2020)</w:t>
      </w:r>
      <w:r w:rsidR="00E91BE8" w:rsidRPr="00D831FA">
        <w:rPr>
          <w:rFonts w:ascii="Book Antiqua" w:eastAsia="Times New Roman" w:hAnsi="Book Antiqua" w:cs="Times New Roman"/>
          <w:b/>
          <w:color w:val="FF0000"/>
          <w:sz w:val="16"/>
          <w:szCs w:val="16"/>
          <w:lang w:eastAsia="pt-BR"/>
        </w:rPr>
        <w:t xml:space="preserve"> </w:t>
      </w:r>
      <w:bookmarkStart w:id="5" w:name="_Hlk124605343"/>
      <w:r w:rsidR="00E91BE8" w:rsidRPr="00D831FA">
        <w:rPr>
          <w:rFonts w:ascii="Book Antiqua" w:eastAsia="Times New Roman" w:hAnsi="Book Antiqua" w:cs="Times New Roman"/>
          <w:b/>
          <w:color w:val="FF0000"/>
          <w:sz w:val="16"/>
          <w:szCs w:val="16"/>
          <w:u w:val="single"/>
          <w:lang w:eastAsia="pt-BR"/>
        </w:rPr>
        <w:t>(Cartórios/TJSC-2021)</w:t>
      </w:r>
      <w:bookmarkEnd w:id="5"/>
      <w:r w:rsidR="00DC0277" w:rsidRPr="00D831FA">
        <w:rPr>
          <w:rFonts w:ascii="Book Antiqua" w:eastAsia="Times New Roman" w:hAnsi="Book Antiqua" w:cs="Times New Roman"/>
          <w:b/>
          <w:color w:val="FF0000"/>
          <w:sz w:val="16"/>
          <w:szCs w:val="16"/>
          <w:lang w:eastAsia="pt-BR"/>
        </w:rPr>
        <w:t xml:space="preserve"> </w:t>
      </w:r>
      <w:r w:rsidR="00DC0277" w:rsidRPr="00D831FA">
        <w:rPr>
          <w:rStyle w:val="Hyperlink"/>
          <w:rFonts w:ascii="Book Antiqua" w:eastAsia="Times New Roman" w:hAnsi="Book Antiqua" w:cs="Times New Roman"/>
          <w:b/>
          <w:bCs/>
          <w:color w:val="FF0000"/>
          <w:sz w:val="16"/>
          <w:szCs w:val="16"/>
          <w:lang w:eastAsia="pt-BR"/>
        </w:rPr>
        <w:t>(PCPR-2021)</w:t>
      </w:r>
      <w:r w:rsidR="00561070" w:rsidRPr="00D831FA">
        <w:rPr>
          <w:rStyle w:val="Hyperlink"/>
          <w:rFonts w:ascii="Book Antiqua" w:eastAsia="Times New Roman" w:hAnsi="Book Antiqua" w:cs="Times New Roman"/>
          <w:b/>
          <w:bCs/>
          <w:color w:val="FF0000"/>
          <w:sz w:val="16"/>
          <w:szCs w:val="16"/>
          <w:u w:val="none"/>
          <w:lang w:eastAsia="pt-BR"/>
        </w:rPr>
        <w:t xml:space="preserve"> </w:t>
      </w:r>
      <w:r w:rsidR="00561070" w:rsidRPr="00D831FA">
        <w:rPr>
          <w:rFonts w:ascii="Book Antiqua" w:eastAsia="Times New Roman" w:hAnsi="Book Antiqua" w:cs="Times New Roman"/>
          <w:b/>
          <w:color w:val="FF0000"/>
          <w:sz w:val="16"/>
          <w:szCs w:val="16"/>
          <w:u w:val="single"/>
          <w:lang w:eastAsia="pt-BR"/>
        </w:rPr>
        <w:t>(PCRN-2021)</w:t>
      </w:r>
      <w:r w:rsidR="00CD2F6D">
        <w:rPr>
          <w:rFonts w:ascii="Book Antiqua" w:eastAsia="Times New Roman" w:hAnsi="Book Antiqua" w:cs="Times New Roman"/>
          <w:b/>
          <w:color w:val="FF0000"/>
          <w:sz w:val="16"/>
          <w:szCs w:val="16"/>
          <w:lang w:eastAsia="pt-BR"/>
        </w:rPr>
        <w:t xml:space="preserve"> </w:t>
      </w:r>
      <w:bookmarkStart w:id="6" w:name="_Hlk64633141"/>
      <w:r w:rsidR="00CD2F6D" w:rsidRPr="00D831FA">
        <w:rPr>
          <w:rFonts w:ascii="Book Antiqua" w:eastAsia="Times New Roman" w:hAnsi="Book Antiqua" w:cs="Times New Roman"/>
          <w:b/>
          <w:bCs/>
          <w:color w:val="FF0000"/>
          <w:sz w:val="16"/>
          <w:szCs w:val="16"/>
          <w:u w:val="single"/>
          <w:lang w:eastAsia="pt-BR"/>
        </w:rPr>
        <w:t>(MPGO-2014</w:t>
      </w:r>
      <w:r w:rsidR="00CD2F6D">
        <w:rPr>
          <w:rFonts w:ascii="Book Antiqua" w:eastAsia="Times New Roman" w:hAnsi="Book Antiqua" w:cs="Times New Roman"/>
          <w:b/>
          <w:bCs/>
          <w:color w:val="FF0000"/>
          <w:sz w:val="16"/>
          <w:szCs w:val="16"/>
          <w:u w:val="single"/>
          <w:lang w:eastAsia="pt-BR"/>
        </w:rPr>
        <w:t>/2022</w:t>
      </w:r>
      <w:r w:rsidR="00CD2F6D" w:rsidRPr="00D831FA">
        <w:rPr>
          <w:rFonts w:ascii="Book Antiqua" w:eastAsia="Times New Roman" w:hAnsi="Book Antiqua" w:cs="Times New Roman"/>
          <w:b/>
          <w:bCs/>
          <w:color w:val="FF0000"/>
          <w:sz w:val="16"/>
          <w:szCs w:val="16"/>
          <w:u w:val="single"/>
          <w:lang w:eastAsia="pt-BR"/>
        </w:rPr>
        <w:t>)</w:t>
      </w:r>
      <w:bookmarkEnd w:id="6"/>
      <w:r w:rsidR="00215934">
        <w:rPr>
          <w:rFonts w:ascii="Book Antiqua" w:eastAsia="Times New Roman" w:hAnsi="Book Antiqua" w:cs="Times New Roman"/>
          <w:b/>
          <w:bCs/>
          <w:color w:val="FF0000"/>
          <w:sz w:val="16"/>
          <w:szCs w:val="16"/>
          <w:lang w:eastAsia="pt-BR"/>
        </w:rPr>
        <w:t xml:space="preserve"> </w:t>
      </w:r>
      <w:r w:rsidR="00215934" w:rsidRPr="00D831FA">
        <w:rPr>
          <w:rFonts w:ascii="Book Antiqua" w:hAnsi="Book Antiqua" w:cs="Times New Roman"/>
          <w:b/>
          <w:color w:val="FF0000"/>
          <w:sz w:val="16"/>
          <w:szCs w:val="16"/>
          <w:u w:val="single"/>
        </w:rPr>
        <w:t>(TRF4-2016</w:t>
      </w:r>
      <w:r w:rsidR="00215934">
        <w:rPr>
          <w:rFonts w:ascii="Book Antiqua" w:hAnsi="Book Antiqua" w:cs="Times New Roman"/>
          <w:b/>
          <w:color w:val="FF0000"/>
          <w:sz w:val="16"/>
          <w:szCs w:val="16"/>
          <w:u w:val="single"/>
        </w:rPr>
        <w:t>/2022</w:t>
      </w:r>
      <w:r w:rsidR="00215934" w:rsidRPr="00D831FA">
        <w:rPr>
          <w:rFonts w:ascii="Book Antiqua" w:hAnsi="Book Antiqua" w:cs="Times New Roman"/>
          <w:b/>
          <w:color w:val="FF0000"/>
          <w:sz w:val="16"/>
          <w:szCs w:val="16"/>
          <w:u w:val="single"/>
        </w:rPr>
        <w:t>)</w:t>
      </w:r>
      <w:r w:rsidR="00D20FCF">
        <w:rPr>
          <w:rFonts w:ascii="Book Antiqua" w:eastAsia="Times New Roman" w:hAnsi="Book Antiqua" w:cs="Times New Roman"/>
          <w:b/>
          <w:bCs/>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AA03D0">
        <w:rPr>
          <w:rStyle w:val="Hyperlink"/>
          <w:rFonts w:ascii="Book Antiqua" w:eastAsia="Times New Roman" w:hAnsi="Book Antiqua" w:cs="Times New Roman"/>
          <w:b/>
          <w:bCs/>
          <w:color w:val="FF0000"/>
          <w:sz w:val="16"/>
          <w:szCs w:val="16"/>
          <w:lang w:eastAsia="pt-BR"/>
        </w:rPr>
        <w:t>)</w:t>
      </w:r>
      <w:r w:rsidR="00AA03D0">
        <w:rPr>
          <w:rStyle w:val="Hyperlink"/>
          <w:rFonts w:ascii="Book Antiqua" w:eastAsia="Times New Roman" w:hAnsi="Book Antiqua" w:cs="Times New Roman"/>
          <w:b/>
          <w:bCs/>
          <w:color w:val="FF0000"/>
          <w:sz w:val="16"/>
          <w:szCs w:val="16"/>
          <w:u w:val="none"/>
          <w:lang w:eastAsia="pt-BR"/>
        </w:rPr>
        <w:t xml:space="preserve"> </w:t>
      </w:r>
      <w:r w:rsidR="00AA03D0">
        <w:rPr>
          <w:rStyle w:val="Hyperlink"/>
          <w:rFonts w:ascii="Book Antiqua" w:eastAsia="Times New Roman" w:hAnsi="Book Antiqua" w:cs="Times New Roman"/>
          <w:b/>
          <w:bCs/>
          <w:color w:val="FF0000"/>
          <w:sz w:val="16"/>
          <w:szCs w:val="16"/>
          <w:lang w:eastAsia="pt-BR"/>
        </w:rPr>
        <w:t>(PGESC-2022)</w:t>
      </w:r>
      <w:r w:rsidR="003D2A78">
        <w:rPr>
          <w:rStyle w:val="Hyperlink"/>
          <w:rFonts w:ascii="Book Antiqua" w:eastAsia="Times New Roman" w:hAnsi="Book Antiqua" w:cs="Times New Roman"/>
          <w:b/>
          <w:bCs/>
          <w:color w:val="FF0000"/>
          <w:sz w:val="16"/>
          <w:szCs w:val="16"/>
          <w:u w:val="none"/>
          <w:lang w:eastAsia="pt-BR"/>
        </w:rPr>
        <w:t xml:space="preserve"> </w:t>
      </w:r>
      <w:r w:rsidR="003D2A78">
        <w:rPr>
          <w:rFonts w:ascii="Book Antiqua" w:hAnsi="Book Antiqua" w:cs="Times New Roman"/>
          <w:b/>
          <w:bCs/>
          <w:color w:val="FF0000"/>
          <w:sz w:val="16"/>
          <w:szCs w:val="16"/>
          <w:u w:val="single"/>
        </w:rPr>
        <w:t>(PCGO-2022)</w:t>
      </w:r>
      <w:r w:rsidR="00365F54">
        <w:rPr>
          <w:rFonts w:ascii="Book Antiqua" w:hAnsi="Book Antiqua" w:cs="Times New Roman"/>
          <w:b/>
          <w:bCs/>
          <w:color w:val="FF0000"/>
          <w:sz w:val="16"/>
          <w:szCs w:val="16"/>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w:t>
      </w:r>
      <w:r w:rsidR="00365F54">
        <w:rPr>
          <w:rStyle w:val="Hyperlink"/>
          <w:rFonts w:ascii="Book Antiqua" w:eastAsia="Times New Roman" w:hAnsi="Book Antiqua" w:cs="Times New Roman"/>
          <w:b/>
          <w:bCs/>
          <w:color w:val="FF0000"/>
          <w:sz w:val="16"/>
          <w:szCs w:val="16"/>
          <w:lang w:eastAsia="pt-BR"/>
        </w:rPr>
        <w:t>2018/</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8D3655">
        <w:rPr>
          <w:rFonts w:ascii="Book Antiqua" w:hAnsi="Book Antiqua" w:cs="Times New Roman"/>
          <w:b/>
          <w:bCs/>
          <w:color w:val="FF0000"/>
          <w:sz w:val="16"/>
          <w:szCs w:val="16"/>
        </w:rPr>
        <w:t xml:space="preserve"> </w:t>
      </w:r>
      <w:r w:rsidR="008D3655">
        <w:rPr>
          <w:rFonts w:ascii="Book Antiqua" w:eastAsia="Times New Roman" w:hAnsi="Book Antiqua" w:cs="Times New Roman"/>
          <w:b/>
          <w:bCs/>
          <w:color w:val="FF0000"/>
          <w:sz w:val="16"/>
          <w:szCs w:val="16"/>
          <w:u w:val="single"/>
          <w:lang w:eastAsia="pt-BR"/>
        </w:rPr>
        <w:t>(MPSP-2013/2019/2023)</w:t>
      </w:r>
      <w:r w:rsidR="004C6559">
        <w:rPr>
          <w:rFonts w:ascii="Book Antiqua" w:eastAsia="Times New Roman" w:hAnsi="Book Antiqua" w:cs="Times New Roman"/>
          <w:b/>
          <w:bCs/>
          <w:color w:val="FF0000"/>
          <w:sz w:val="16"/>
          <w:szCs w:val="16"/>
          <w:lang w:eastAsia="pt-BR"/>
        </w:rPr>
        <w:t xml:space="preserve"> </w:t>
      </w:r>
      <w:r w:rsidR="004C6559">
        <w:rPr>
          <w:rFonts w:ascii="Book Antiqua" w:eastAsia="Times New Roman" w:hAnsi="Book Antiqua" w:cs="Times New Roman"/>
          <w:b/>
          <w:bCs/>
          <w:color w:val="FF0000"/>
          <w:sz w:val="16"/>
          <w:szCs w:val="16"/>
          <w:u w:val="single"/>
          <w:lang w:eastAsia="pt-BR"/>
        </w:rPr>
        <w:t>(MPAM-2023)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r w:rsidR="00541DD6">
        <w:rPr>
          <w:rFonts w:ascii="Book Antiqua" w:eastAsia="Times New Roman" w:hAnsi="Book Antiqua" w:cs="Times New Roman"/>
          <w:b/>
          <w:bCs/>
          <w:color w:val="FF0000"/>
          <w:sz w:val="16"/>
          <w:szCs w:val="16"/>
          <w:lang w:eastAsia="pt-BR"/>
        </w:rPr>
        <w:t xml:space="preserve"> </w:t>
      </w:r>
      <w:r w:rsidR="00541DD6">
        <w:rPr>
          <w:rFonts w:ascii="Book Antiqua" w:eastAsia="Times New Roman" w:hAnsi="Book Antiqua" w:cs="Times New Roman"/>
          <w:b/>
          <w:bCs/>
          <w:color w:val="FF0000"/>
          <w:sz w:val="16"/>
          <w:szCs w:val="16"/>
          <w:u w:val="single"/>
          <w:lang w:eastAsia="pt-BR"/>
        </w:rPr>
        <w:t>(DPEMG-2023)</w:t>
      </w:r>
      <w:r w:rsidR="00416B0F">
        <w:rPr>
          <w:rFonts w:ascii="Book Antiqua" w:eastAsia="Times New Roman" w:hAnsi="Book Antiqua" w:cs="Times New Roman"/>
          <w:b/>
          <w:bCs/>
          <w:color w:val="FF0000"/>
          <w:sz w:val="16"/>
          <w:szCs w:val="16"/>
          <w:lang w:eastAsia="pt-BR"/>
        </w:rPr>
        <w:t xml:space="preserve"> </w:t>
      </w:r>
      <w:r w:rsidR="00CD5DC3" w:rsidRPr="00D831FA">
        <w:rPr>
          <w:rFonts w:ascii="Book Antiqua" w:eastAsia="Times New Roman" w:hAnsi="Book Antiqua" w:cs="Times New Roman"/>
          <w:b/>
          <w:bCs/>
          <w:color w:val="FF0000"/>
          <w:sz w:val="16"/>
          <w:szCs w:val="16"/>
          <w:u w:val="single"/>
          <w:lang w:eastAsia="pt-BR"/>
        </w:rPr>
        <w:t>(PCSC-2014</w:t>
      </w:r>
      <w:r w:rsidR="00CD5DC3">
        <w:rPr>
          <w:rFonts w:ascii="Book Antiqua" w:eastAsia="Times New Roman" w:hAnsi="Book Antiqua" w:cs="Times New Roman"/>
          <w:b/>
          <w:bCs/>
          <w:color w:val="FF0000"/>
          <w:sz w:val="16"/>
          <w:szCs w:val="16"/>
          <w:u w:val="single"/>
          <w:lang w:eastAsia="pt-BR"/>
        </w:rPr>
        <w:t>/2024</w:t>
      </w:r>
      <w:r w:rsidR="00CD5DC3" w:rsidRPr="00D831FA">
        <w:rPr>
          <w:rFonts w:ascii="Book Antiqua" w:eastAsia="Times New Roman" w:hAnsi="Book Antiqua" w:cs="Times New Roman"/>
          <w:b/>
          <w:bCs/>
          <w:color w:val="FF0000"/>
          <w:sz w:val="16"/>
          <w:szCs w:val="16"/>
          <w:u w:val="single"/>
          <w:lang w:eastAsia="pt-BR"/>
        </w:rPr>
        <w:t>)</w:t>
      </w:r>
      <w:r w:rsidR="00501EAC">
        <w:rPr>
          <w:rFonts w:ascii="Book Antiqua" w:eastAsia="Times New Roman" w:hAnsi="Book Antiqua" w:cs="Times New Roman"/>
          <w:b/>
          <w:bCs/>
          <w:color w:val="FF0000"/>
          <w:sz w:val="16"/>
          <w:szCs w:val="16"/>
          <w:lang w:eastAsia="pt-BR"/>
        </w:rPr>
        <w:t xml:space="preserve"> </w:t>
      </w:r>
      <w:r w:rsidR="00501EAC" w:rsidRPr="00D831FA">
        <w:rPr>
          <w:rFonts w:ascii="Book Antiqua" w:eastAsia="Times New Roman" w:hAnsi="Book Antiqua" w:cs="Times New Roman"/>
          <w:b/>
          <w:color w:val="FF0000"/>
          <w:sz w:val="16"/>
          <w:szCs w:val="16"/>
          <w:u w:val="single"/>
          <w:lang w:eastAsia="pt-BR"/>
        </w:rPr>
        <w:t>(MPSC-2016</w:t>
      </w:r>
      <w:r w:rsidR="00501EAC">
        <w:rPr>
          <w:rFonts w:ascii="Book Antiqua" w:eastAsia="Times New Roman" w:hAnsi="Book Antiqua" w:cs="Times New Roman"/>
          <w:b/>
          <w:color w:val="FF0000"/>
          <w:sz w:val="16"/>
          <w:szCs w:val="16"/>
          <w:u w:val="single"/>
          <w:lang w:eastAsia="pt-BR"/>
        </w:rPr>
        <w:t>/2024</w:t>
      </w:r>
      <w:r w:rsidR="00501EAC" w:rsidRPr="00D831FA">
        <w:rPr>
          <w:rFonts w:ascii="Book Antiqua" w:eastAsia="Times New Roman" w:hAnsi="Book Antiqua" w:cs="Times New Roman"/>
          <w:b/>
          <w:color w:val="FF0000"/>
          <w:sz w:val="16"/>
          <w:szCs w:val="16"/>
          <w:u w:val="single"/>
          <w:lang w:eastAsia="pt-BR"/>
        </w:rPr>
        <w:t>)</w:t>
      </w:r>
      <w:r w:rsidR="009A6DCF">
        <w:rPr>
          <w:rFonts w:ascii="Book Antiqua" w:eastAsia="Times New Roman" w:hAnsi="Book Antiqua" w:cs="Times New Roman"/>
          <w:b/>
          <w:color w:val="FF0000"/>
          <w:sz w:val="16"/>
          <w:szCs w:val="16"/>
          <w:lang w:eastAsia="pt-BR"/>
        </w:rPr>
        <w:t xml:space="preserve"> </w:t>
      </w:r>
      <w:r w:rsidR="009A6DCF">
        <w:rPr>
          <w:rStyle w:val="Hyperlink"/>
          <w:rFonts w:ascii="Book Antiqua" w:eastAsia="Times New Roman" w:hAnsi="Book Antiqua" w:cs="Times New Roman"/>
          <w:b/>
          <w:bCs/>
          <w:color w:val="FF0000"/>
          <w:sz w:val="16"/>
          <w:szCs w:val="16"/>
          <w:lang w:eastAsia="pt-BR"/>
        </w:rPr>
        <w:t>(Anal. Judic./TRF3-2023/2024)</w:t>
      </w:r>
      <w:r w:rsidR="00346771">
        <w:rPr>
          <w:rStyle w:val="Hyperlink"/>
          <w:rFonts w:ascii="Book Antiqua" w:eastAsia="Times New Roman" w:hAnsi="Book Antiqua" w:cs="Times New Roman"/>
          <w:b/>
          <w:bCs/>
          <w:color w:val="FF0000"/>
          <w:sz w:val="16"/>
          <w:szCs w:val="16"/>
          <w:u w:val="none"/>
          <w:lang w:eastAsia="pt-BR"/>
        </w:rPr>
        <w:t xml:space="preserve"> </w:t>
      </w:r>
      <w:bookmarkStart w:id="7" w:name="_Hlk219124776"/>
      <w:r w:rsidR="00346771">
        <w:rPr>
          <w:rStyle w:val="Hyperlink"/>
          <w:rFonts w:ascii="Book Antiqua" w:eastAsia="Times New Roman" w:hAnsi="Book Antiqua" w:cs="Times New Roman"/>
          <w:b/>
          <w:bCs/>
          <w:color w:val="FF0000"/>
          <w:sz w:val="16"/>
          <w:szCs w:val="16"/>
          <w:lang w:eastAsia="pt-BR"/>
        </w:rPr>
        <w:t>(Anal. Judic./STJ-2024)</w:t>
      </w:r>
      <w:bookmarkEnd w:id="7"/>
      <w:r w:rsidR="00FD30E5">
        <w:rPr>
          <w:rStyle w:val="Hyperlink"/>
          <w:rFonts w:ascii="Book Antiqua" w:eastAsia="Times New Roman" w:hAnsi="Book Antiqua" w:cs="Times New Roman"/>
          <w:b/>
          <w:bCs/>
          <w:color w:val="FF0000"/>
          <w:sz w:val="16"/>
          <w:szCs w:val="16"/>
          <w:u w:val="none"/>
          <w:lang w:eastAsia="pt-BR"/>
        </w:rPr>
        <w:t xml:space="preserve"> </w:t>
      </w:r>
      <w:bookmarkStart w:id="8" w:name="_Hlk89355646"/>
      <w:r w:rsidR="00FD30E5" w:rsidRPr="00D831FA">
        <w:rPr>
          <w:rFonts w:ascii="Book Antiqua" w:eastAsia="Times New Roman" w:hAnsi="Book Antiqua" w:cs="Times New Roman"/>
          <w:b/>
          <w:color w:val="FF0000"/>
          <w:sz w:val="16"/>
          <w:szCs w:val="16"/>
          <w:u w:val="single"/>
          <w:lang w:eastAsia="pt-BR"/>
        </w:rPr>
        <w:t>(PCRS-2018</w:t>
      </w:r>
      <w:r w:rsidR="00FD30E5">
        <w:rPr>
          <w:rFonts w:ascii="Book Antiqua" w:eastAsia="Times New Roman" w:hAnsi="Book Antiqua" w:cs="Times New Roman"/>
          <w:b/>
          <w:color w:val="FF0000"/>
          <w:sz w:val="16"/>
          <w:szCs w:val="16"/>
          <w:u w:val="single"/>
          <w:lang w:eastAsia="pt-BR"/>
        </w:rPr>
        <w:t>/2025</w:t>
      </w:r>
      <w:r w:rsidR="00FD30E5" w:rsidRPr="00D831FA">
        <w:rPr>
          <w:rFonts w:ascii="Book Antiqua" w:eastAsia="Times New Roman" w:hAnsi="Book Antiqua" w:cs="Times New Roman"/>
          <w:b/>
          <w:color w:val="FF0000"/>
          <w:sz w:val="16"/>
          <w:szCs w:val="16"/>
          <w:u w:val="single"/>
          <w:lang w:eastAsia="pt-BR"/>
        </w:rPr>
        <w:t>)</w:t>
      </w:r>
      <w:bookmarkEnd w:id="8"/>
    </w:p>
    <w:tbl>
      <w:tblPr>
        <w:tblStyle w:val="Tabelacomgrade"/>
        <w:tblW w:w="0" w:type="auto"/>
        <w:shd w:val="clear" w:color="auto" w:fill="CCFFFF"/>
        <w:tblLook w:val="04A0" w:firstRow="1" w:lastRow="0" w:firstColumn="1" w:lastColumn="0" w:noHBand="0" w:noVBand="1"/>
      </w:tblPr>
      <w:tblGrid>
        <w:gridCol w:w="8494"/>
      </w:tblGrid>
      <w:tr w:rsidR="001234F7" w:rsidRPr="00FE53E1" w14:paraId="249C5128" w14:textId="77777777" w:rsidTr="001234F7">
        <w:tc>
          <w:tcPr>
            <w:tcW w:w="8494" w:type="dxa"/>
            <w:shd w:val="clear" w:color="auto" w:fill="CCFFFF"/>
          </w:tcPr>
          <w:p w14:paraId="618595A2" w14:textId="1BA19976" w:rsidR="00FD30E5" w:rsidRDefault="00FD30E5" w:rsidP="00FD30E5">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PCRS-2025-Fundatec</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FD30E5">
              <w:rPr>
                <w:rFonts w:ascii="Book Antiqua" w:eastAsia="Times New Roman" w:hAnsi="Book Antiqua" w:cs="Times New Roman"/>
                <w:sz w:val="19"/>
                <w:szCs w:val="19"/>
                <w:lang w:eastAsia="pt-BR"/>
              </w:rPr>
              <w:t>Quanto ao crime organizado previsto na Lei 12.850/13, analise a assertiva</w:t>
            </w:r>
            <w:r>
              <w:rPr>
                <w:rFonts w:ascii="Book Antiqua" w:eastAsia="Times New Roman" w:hAnsi="Book Antiqua" w:cs="Times New Roman"/>
                <w:sz w:val="19"/>
                <w:szCs w:val="19"/>
                <w:lang w:eastAsia="pt-BR"/>
              </w:rPr>
              <w:t xml:space="preserve"> a seguir: </w:t>
            </w:r>
            <w:r w:rsidRPr="00FD30E5">
              <w:rPr>
                <w:rFonts w:ascii="Book Antiqua" w:eastAsia="Times New Roman" w:hAnsi="Book Antiqua" w:cs="Times New Roman"/>
                <w:sz w:val="19"/>
                <w:szCs w:val="19"/>
                <w:lang w:eastAsia="pt-BR"/>
              </w:rPr>
              <w:t>Considera-se organização criminosa a associação de quatro ou mais pessoas estruturalmente ordenada e caracterizada pela divisão de tarefas, ainda que informalmente, com objetivo de obter vantagem de qualquer natureza mediante a prática de infrações penais cujas penas máximas sejam superiores a 4 anos, ou que sejam de caráter transnacional.</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1º, §1º</w:t>
            </w:r>
            <w:r>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58BC78A6" w14:textId="77777777" w:rsidR="00FD30E5" w:rsidRDefault="00FD30E5" w:rsidP="00330B4A">
            <w:pPr>
              <w:jc w:val="both"/>
              <w:rPr>
                <w:rFonts w:ascii="Book Antiqua" w:eastAsia="Times New Roman" w:hAnsi="Book Antiqua" w:cs="Times New Roman"/>
                <w:b/>
                <w:sz w:val="19"/>
                <w:szCs w:val="19"/>
                <w:lang w:eastAsia="pt-BR"/>
              </w:rPr>
            </w:pPr>
          </w:p>
          <w:p w14:paraId="15378ED8" w14:textId="17D1AA79" w:rsidR="00330B4A" w:rsidRPr="00FE53E1" w:rsidRDefault="00330B4A" w:rsidP="00330B4A">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TJBA-2019-CESPE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Assinale a opção correta, a respeito do crime de organização criminosa previsto na Lei 12.850/13: Constitui circunstância elementar desse delito a finalidade de obtenção </w:t>
            </w:r>
            <w:r w:rsidRPr="00FE53E1">
              <w:rPr>
                <w:rFonts w:ascii="Book Antiqua" w:eastAsia="Times New Roman" w:hAnsi="Book Antiqua" w:cs="Times New Roman"/>
                <w:sz w:val="19"/>
                <w:szCs w:val="19"/>
                <w:lang w:eastAsia="pt-BR"/>
              </w:rPr>
              <w:lastRenderedPageBreak/>
              <w:t xml:space="preserve">de vantagem de qualquer natureza mediante a prática de infrações penais cujas penas máximas sejam superiores a quatro anos ou que sejam de caráter transnacional. </w:t>
            </w:r>
            <w:r w:rsidRPr="00FE53E1">
              <w:rPr>
                <w:rFonts w:ascii="Book Antiqua" w:eastAsia="Times New Roman" w:hAnsi="Book Antiqua" w:cs="Times New Roman"/>
                <w:b/>
                <w:sz w:val="19"/>
                <w:szCs w:val="19"/>
                <w:lang w:eastAsia="pt-BR"/>
              </w:rPr>
              <w:t>BL: art. 1º, §1º</w:t>
            </w:r>
            <w:r w:rsidR="00A311E7">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0F6FAA6C" w14:textId="259F594B" w:rsidR="00330B4A" w:rsidRDefault="00330B4A" w:rsidP="0060039B">
            <w:pPr>
              <w:jc w:val="both"/>
              <w:rPr>
                <w:rFonts w:ascii="Book Antiqua" w:eastAsia="Times New Roman" w:hAnsi="Book Antiqua" w:cs="Times New Roman"/>
                <w:b/>
                <w:sz w:val="19"/>
                <w:szCs w:val="19"/>
                <w:lang w:eastAsia="pt-BR"/>
              </w:rPr>
            </w:pPr>
          </w:p>
          <w:p w14:paraId="6D31614B" w14:textId="6C9D3CBB" w:rsidR="00A311E7" w:rsidRDefault="00A311E7"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311E7">
              <w:rPr>
                <w:rFonts w:ascii="Book Antiqua" w:eastAsia="Times New Roman" w:hAnsi="Book Antiqua" w:cs="Times New Roman"/>
                <w:b/>
                <w:i/>
                <w:iCs/>
                <w:color w:val="FF0000"/>
                <w:sz w:val="19"/>
                <w:szCs w:val="19"/>
                <w:highlight w:val="green"/>
                <w:lang w:eastAsia="pt-BR"/>
              </w:rPr>
              <w:t>MPSP-2019</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311E7">
              <w:rPr>
                <w:rFonts w:ascii="Book Antiqua" w:eastAsia="Times New Roman" w:hAnsi="Book Antiqua" w:cs="Times New Roman"/>
                <w:sz w:val="19"/>
                <w:szCs w:val="19"/>
                <w:lang w:eastAsia="pt-BR"/>
              </w:rPr>
              <w:t xml:space="preserve">O art. 1º, §1º, da Lei 12.850/13, ao definir organização criminosa, elenca, como um dos requisitos, a obtenção de vantagens de qualquer natureza mediante a </w:t>
            </w:r>
            <w:r w:rsidRPr="00A311E7">
              <w:rPr>
                <w:rFonts w:ascii="Book Antiqua" w:eastAsia="Times New Roman" w:hAnsi="Book Antiqua" w:cs="Times New Roman"/>
                <w:b/>
                <w:bCs/>
                <w:sz w:val="19"/>
                <w:szCs w:val="19"/>
                <w:shd w:val="clear" w:color="auto" w:fill="F7CAAC" w:themeFill="accent2" w:themeFillTint="66"/>
                <w:lang w:eastAsia="pt-BR"/>
              </w:rPr>
              <w:t>prática de infrações penais</w:t>
            </w:r>
            <w:r w:rsidRPr="00A311E7">
              <w:rPr>
                <w:rFonts w:ascii="Book Antiqua" w:eastAsia="Times New Roman" w:hAnsi="Book Antiqua" w:cs="Times New Roman"/>
                <w:sz w:val="19"/>
                <w:szCs w:val="19"/>
                <w:lang w:eastAsia="pt-BR"/>
              </w:rPr>
              <w:t xml:space="preserve"> – </w:t>
            </w:r>
            <w:r w:rsidRPr="00A311E7">
              <w:rPr>
                <w:rFonts w:ascii="Book Antiqua" w:eastAsia="Times New Roman" w:hAnsi="Book Antiqua" w:cs="Times New Roman"/>
                <w:b/>
                <w:bCs/>
                <w:sz w:val="19"/>
                <w:szCs w:val="19"/>
                <w:highlight w:val="green"/>
                <w:lang w:eastAsia="pt-BR"/>
              </w:rPr>
              <w:t>não distinguindo</w:t>
            </w:r>
            <w:r w:rsidRPr="00A311E7">
              <w:rPr>
                <w:rFonts w:ascii="Book Antiqua" w:eastAsia="Times New Roman" w:hAnsi="Book Antiqua" w:cs="Times New Roman"/>
                <w:sz w:val="19"/>
                <w:szCs w:val="19"/>
                <w:lang w:eastAsia="pt-BR"/>
              </w:rPr>
              <w:t xml:space="preserve">, portanto, </w:t>
            </w:r>
            <w:r w:rsidRPr="00A311E7">
              <w:rPr>
                <w:rFonts w:ascii="Book Antiqua" w:eastAsia="Times New Roman" w:hAnsi="Book Antiqua" w:cs="Times New Roman"/>
                <w:b/>
                <w:bCs/>
                <w:sz w:val="19"/>
                <w:szCs w:val="19"/>
                <w:shd w:val="clear" w:color="auto" w:fill="F7CAAC" w:themeFill="accent2" w:themeFillTint="66"/>
                <w:lang w:eastAsia="pt-BR"/>
              </w:rPr>
              <w:t>crimes</w:t>
            </w:r>
            <w:r w:rsidRPr="00A311E7">
              <w:rPr>
                <w:rFonts w:ascii="Book Antiqua" w:eastAsia="Times New Roman" w:hAnsi="Book Antiqua" w:cs="Times New Roman"/>
                <w:sz w:val="19"/>
                <w:szCs w:val="19"/>
                <w:lang w:eastAsia="pt-BR"/>
              </w:rPr>
              <w:t xml:space="preserve"> ou </w:t>
            </w:r>
            <w:r w:rsidRPr="00A311E7">
              <w:rPr>
                <w:rFonts w:ascii="Book Antiqua" w:eastAsia="Times New Roman" w:hAnsi="Book Antiqua" w:cs="Times New Roman"/>
                <w:b/>
                <w:bCs/>
                <w:sz w:val="19"/>
                <w:szCs w:val="19"/>
                <w:shd w:val="clear" w:color="auto" w:fill="F7CAAC" w:themeFill="accent2" w:themeFillTint="66"/>
                <w:lang w:eastAsia="pt-BR"/>
              </w:rPr>
              <w:t>contravenções</w:t>
            </w:r>
            <w:r w:rsidRPr="00A311E7">
              <w:rPr>
                <w:rFonts w:ascii="Book Antiqua" w:eastAsia="Times New Roman" w:hAnsi="Book Antiqua" w:cs="Times New Roman"/>
                <w:sz w:val="19"/>
                <w:szCs w:val="19"/>
                <w:lang w:eastAsia="pt-BR"/>
              </w:rPr>
              <w:t xml:space="preserve">. Assim, </w:t>
            </w:r>
            <w:r>
              <w:rPr>
                <w:rFonts w:ascii="Book Antiqua" w:eastAsia="Times New Roman" w:hAnsi="Book Antiqua" w:cs="Times New Roman"/>
                <w:sz w:val="19"/>
                <w:szCs w:val="19"/>
                <w:lang w:eastAsia="pt-BR"/>
              </w:rPr>
              <w:t>é correto afirmar que</w:t>
            </w:r>
            <w:r w:rsidRPr="00A311E7">
              <w:rPr>
                <w:rFonts w:ascii="Book Antiqua" w:eastAsia="Times New Roman" w:hAnsi="Book Antiqua" w:cs="Times New Roman"/>
                <w:sz w:val="19"/>
                <w:szCs w:val="19"/>
                <w:lang w:eastAsia="pt-BR"/>
              </w:rPr>
              <w:t xml:space="preserve"> a organização criminosa pode</w:t>
            </w:r>
            <w:r>
              <w:rPr>
                <w:rFonts w:ascii="Book Antiqua" w:eastAsia="Times New Roman" w:hAnsi="Book Antiqua" w:cs="Times New Roman"/>
                <w:sz w:val="19"/>
                <w:szCs w:val="19"/>
                <w:lang w:eastAsia="pt-BR"/>
              </w:rPr>
              <w:t>rá</w:t>
            </w:r>
            <w:r w:rsidRPr="00A311E7">
              <w:rPr>
                <w:rFonts w:ascii="Book Antiqua" w:eastAsia="Times New Roman" w:hAnsi="Book Antiqua" w:cs="Times New Roman"/>
                <w:sz w:val="19"/>
                <w:szCs w:val="19"/>
                <w:lang w:eastAsia="pt-BR"/>
              </w:rPr>
              <w:t xml:space="preserve"> ter por objeto</w:t>
            </w:r>
            <w:r>
              <w:rPr>
                <w:rFonts w:ascii="Book Antiqua" w:eastAsia="Times New Roman" w:hAnsi="Book Antiqua" w:cs="Times New Roman"/>
                <w:sz w:val="19"/>
                <w:szCs w:val="19"/>
                <w:lang w:eastAsia="pt-BR"/>
              </w:rPr>
              <w:t xml:space="preserve"> a</w:t>
            </w:r>
            <w:r w:rsidRPr="00A311E7">
              <w:rPr>
                <w:rFonts w:ascii="Book Antiqua" w:eastAsia="Times New Roman" w:hAnsi="Book Antiqua" w:cs="Times New Roman"/>
                <w:sz w:val="19"/>
                <w:szCs w:val="19"/>
                <w:lang w:eastAsia="pt-BR"/>
              </w:rPr>
              <w:t xml:space="preserve"> prática de contravenções.</w:t>
            </w:r>
          </w:p>
          <w:p w14:paraId="193D180B" w14:textId="25A02661" w:rsidR="00A311E7" w:rsidRDefault="00A311E7" w:rsidP="0060039B">
            <w:pPr>
              <w:jc w:val="both"/>
              <w:rPr>
                <w:rFonts w:ascii="Book Antiqua" w:eastAsia="Times New Roman" w:hAnsi="Book Antiqua" w:cs="Times New Roman"/>
                <w:b/>
                <w:sz w:val="19"/>
                <w:szCs w:val="19"/>
                <w:lang w:eastAsia="pt-BR"/>
              </w:rPr>
            </w:pPr>
          </w:p>
          <w:p w14:paraId="0BED2B63" w14:textId="08A1C450" w:rsidR="00184356" w:rsidRPr="00184356" w:rsidRDefault="00184356" w:rsidP="00184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A estabilidade e a permanência funcionam como elementos básicos implícitos do crime de organização criminosa, não se admitindo uma simples coparticipação criminosa ou eventual acordo de vontades para a prática de determinado crime.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155069E4" w14:textId="78688992" w:rsidR="00184356" w:rsidRDefault="00184356" w:rsidP="0060039B">
            <w:pPr>
              <w:jc w:val="both"/>
              <w:rPr>
                <w:rFonts w:ascii="Book Antiqua" w:eastAsia="Times New Roman" w:hAnsi="Book Antiqua" w:cs="Times New Roman"/>
                <w:b/>
                <w:sz w:val="19"/>
                <w:szCs w:val="19"/>
                <w:lang w:eastAsia="pt-BR"/>
              </w:rPr>
            </w:pPr>
          </w:p>
          <w:p w14:paraId="3A7DC7B0" w14:textId="54D5A351" w:rsidR="00184356" w:rsidRPr="00184356" w:rsidRDefault="00184356" w:rsidP="001843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Na configuração do delito de organização criminosa, exigem-se pelo menos quatro pessoas, no que se refere aos sujeitos do crime, e, torna-se irrelevante que um deles seja inimputável, qualquer que seja a causa da inimputabilidade penal.</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76C9E5B2" w14:textId="45E329DA" w:rsidR="00184356" w:rsidRDefault="00184356" w:rsidP="0060039B">
            <w:pPr>
              <w:jc w:val="both"/>
              <w:rPr>
                <w:rFonts w:ascii="Book Antiqua" w:eastAsia="Times New Roman" w:hAnsi="Book Antiqua" w:cs="Times New Roman"/>
                <w:b/>
                <w:sz w:val="19"/>
                <w:szCs w:val="19"/>
                <w:lang w:eastAsia="pt-BR"/>
              </w:rPr>
            </w:pPr>
          </w:p>
          <w:p w14:paraId="36C97BF1" w14:textId="7B23A333" w:rsidR="00184356" w:rsidRDefault="00184356"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Acerca do tema,</w:t>
            </w:r>
            <w:r w:rsidRPr="00184356">
              <w:rPr>
                <w:rFonts w:ascii="Book Antiqua" w:eastAsia="Times New Roman" w:hAnsi="Book Antiqua" w:cs="Times New Roman"/>
                <w:sz w:val="19"/>
                <w:szCs w:val="19"/>
                <w:lang w:eastAsia="pt-BR"/>
              </w:rPr>
              <w:t xml:space="preserve"> Renato Brasileiro</w:t>
            </w:r>
            <w:r>
              <w:rPr>
                <w:rFonts w:ascii="Book Antiqua" w:eastAsia="Times New Roman" w:hAnsi="Book Antiqua" w:cs="Times New Roman"/>
                <w:sz w:val="19"/>
                <w:szCs w:val="19"/>
                <w:lang w:eastAsia="pt-BR"/>
              </w:rPr>
              <w:t xml:space="preserve"> explica</w:t>
            </w:r>
            <w:r w:rsidRPr="00184356">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i/>
                <w:iCs/>
                <w:sz w:val="19"/>
                <w:szCs w:val="19"/>
                <w:lang w:eastAsia="pt-BR"/>
              </w:rPr>
              <w:t xml:space="preserve">“Evidenciada a presença de pelo menos 4 (quatro) pessoas, </w:t>
            </w:r>
            <w:r w:rsidRPr="00184356">
              <w:rPr>
                <w:rFonts w:ascii="Book Antiqua" w:eastAsia="Times New Roman" w:hAnsi="Book Antiqua" w:cs="Times New Roman"/>
                <w:b/>
                <w:bCs/>
                <w:i/>
                <w:iCs/>
                <w:sz w:val="19"/>
                <w:szCs w:val="19"/>
                <w:highlight w:val="yellow"/>
                <w:lang w:eastAsia="pt-BR"/>
              </w:rPr>
              <w:t>é de todo irrelevante que um deles seja inimputável</w:t>
            </w:r>
            <w:r w:rsidRPr="00184356">
              <w:rPr>
                <w:rFonts w:ascii="Book Antiqua" w:eastAsia="Times New Roman" w:hAnsi="Book Antiqua" w:cs="Times New Roman"/>
                <w:i/>
                <w:iCs/>
                <w:sz w:val="19"/>
                <w:szCs w:val="19"/>
                <w:lang w:eastAsia="pt-BR"/>
              </w:rPr>
              <w:t xml:space="preserve"> - </w:t>
            </w:r>
            <w:r w:rsidRPr="00184356">
              <w:rPr>
                <w:rFonts w:ascii="Book Antiqua" w:eastAsia="Times New Roman" w:hAnsi="Book Antiqua" w:cs="Times New Roman"/>
                <w:b/>
                <w:bCs/>
                <w:i/>
                <w:iCs/>
                <w:sz w:val="19"/>
                <w:szCs w:val="19"/>
                <w:highlight w:val="yellow"/>
                <w:lang w:eastAsia="pt-BR"/>
              </w:rPr>
              <w:t>qualquer que seja a causa da inimputabilidade penal</w:t>
            </w:r>
            <w:r w:rsidRPr="00184356">
              <w:rPr>
                <w:rFonts w:ascii="Book Antiqua" w:eastAsia="Times New Roman" w:hAnsi="Book Antiqua" w:cs="Times New Roman"/>
                <w:i/>
                <w:iCs/>
                <w:sz w:val="19"/>
                <w:szCs w:val="19"/>
                <w:lang w:eastAsia="pt-BR"/>
              </w:rPr>
              <w:t xml:space="preserve"> (v.g., menoridade, doença mental, desenvolvimento mental incompleto ou retardado) -, que nem todos os integrantes tenham sido identificados, ou mesmo que algum deles não seja punível em razão de alguma causa pessoal de isenção de pena.</w:t>
            </w:r>
            <w:r>
              <w:rPr>
                <w:rFonts w:ascii="Book Antiqua" w:eastAsia="Times New Roman" w:hAnsi="Book Antiqua" w:cs="Times New Roman"/>
                <w:sz w:val="19"/>
                <w:szCs w:val="19"/>
                <w:lang w:eastAsia="pt-BR"/>
              </w:rPr>
              <w:t>”</w:t>
            </w:r>
            <w:r w:rsidRPr="00184356">
              <w:rPr>
                <w:rFonts w:ascii="Book Antiqua" w:eastAsia="Times New Roman" w:hAnsi="Book Antiqua" w:cs="Times New Roman"/>
                <w:sz w:val="19"/>
                <w:szCs w:val="19"/>
                <w:lang w:eastAsia="pt-BR"/>
              </w:rPr>
              <w:t xml:space="preserve"> (LIMA, Renato Brasileiro de. Legislação Criminal Comentada: </w:t>
            </w:r>
            <w:proofErr w:type="spellStart"/>
            <w:r>
              <w:rPr>
                <w:rFonts w:ascii="Book Antiqua" w:eastAsia="Times New Roman" w:hAnsi="Book Antiqua" w:cs="Times New Roman"/>
                <w:sz w:val="19"/>
                <w:szCs w:val="19"/>
                <w:lang w:eastAsia="pt-BR"/>
              </w:rPr>
              <w:t>Vol</w:t>
            </w:r>
            <w:proofErr w:type="spellEnd"/>
            <w:r w:rsidRPr="00184356">
              <w:rPr>
                <w:rFonts w:ascii="Book Antiqua" w:eastAsia="Times New Roman" w:hAnsi="Book Antiqua" w:cs="Times New Roman"/>
                <w:sz w:val="19"/>
                <w:szCs w:val="19"/>
                <w:lang w:eastAsia="pt-BR"/>
              </w:rPr>
              <w:t xml:space="preserve"> único. 8ª ed. rev. atual. e </w:t>
            </w:r>
            <w:proofErr w:type="spellStart"/>
            <w:r w:rsidRPr="00184356">
              <w:rPr>
                <w:rFonts w:ascii="Book Antiqua" w:eastAsia="Times New Roman" w:hAnsi="Book Antiqua" w:cs="Times New Roman"/>
                <w:sz w:val="19"/>
                <w:szCs w:val="19"/>
                <w:lang w:eastAsia="pt-BR"/>
              </w:rPr>
              <w:t>ampl</w:t>
            </w:r>
            <w:proofErr w:type="spellEnd"/>
            <w:r w:rsidRPr="00184356">
              <w:rPr>
                <w:rFonts w:ascii="Book Antiqua" w:eastAsia="Times New Roman" w:hAnsi="Book Antiqua" w:cs="Times New Roman"/>
                <w:sz w:val="19"/>
                <w:szCs w:val="19"/>
                <w:lang w:eastAsia="pt-BR"/>
              </w:rPr>
              <w:t>. Ed</w:t>
            </w:r>
            <w:r>
              <w:rPr>
                <w:rFonts w:ascii="Book Antiqua" w:eastAsia="Times New Roman" w:hAnsi="Book Antiqua" w:cs="Times New Roman"/>
                <w:sz w:val="19"/>
                <w:szCs w:val="19"/>
                <w:lang w:eastAsia="pt-BR"/>
              </w:rPr>
              <w:t>.</w:t>
            </w:r>
            <w:r w:rsidRPr="00184356">
              <w:rPr>
                <w:rFonts w:ascii="Book Antiqua" w:eastAsia="Times New Roman" w:hAnsi="Book Antiqua" w:cs="Times New Roman"/>
                <w:sz w:val="19"/>
                <w:szCs w:val="19"/>
                <w:lang w:eastAsia="pt-BR"/>
              </w:rPr>
              <w:t xml:space="preserve"> </w:t>
            </w:r>
            <w:proofErr w:type="spellStart"/>
            <w:r w:rsidRPr="00184356">
              <w:rPr>
                <w:rFonts w:ascii="Book Antiqua" w:eastAsia="Times New Roman" w:hAnsi="Book Antiqua" w:cs="Times New Roman"/>
                <w:sz w:val="19"/>
                <w:szCs w:val="19"/>
                <w:lang w:eastAsia="pt-BR"/>
              </w:rPr>
              <w:t>JusPodivm</w:t>
            </w:r>
            <w:proofErr w:type="spellEnd"/>
            <w:r w:rsidRPr="00184356">
              <w:rPr>
                <w:rFonts w:ascii="Book Antiqua" w:eastAsia="Times New Roman" w:hAnsi="Book Antiqua" w:cs="Times New Roman"/>
                <w:sz w:val="19"/>
                <w:szCs w:val="19"/>
                <w:lang w:eastAsia="pt-BR"/>
              </w:rPr>
              <w:t xml:space="preserve">. Salvador. 2020, p. </w:t>
            </w:r>
            <w:r>
              <w:rPr>
                <w:rFonts w:ascii="Book Antiqua" w:eastAsia="Times New Roman" w:hAnsi="Book Antiqua" w:cs="Times New Roman"/>
                <w:sz w:val="19"/>
                <w:szCs w:val="19"/>
                <w:lang w:eastAsia="pt-BR"/>
              </w:rPr>
              <w:t>775</w:t>
            </w:r>
            <w:r w:rsidRPr="00184356">
              <w:rPr>
                <w:rFonts w:ascii="Book Antiqua" w:eastAsia="Times New Roman" w:hAnsi="Book Antiqua" w:cs="Times New Roman"/>
                <w:sz w:val="19"/>
                <w:szCs w:val="19"/>
                <w:lang w:eastAsia="pt-BR"/>
              </w:rPr>
              <w:t>).</w:t>
            </w:r>
          </w:p>
          <w:p w14:paraId="1AD3AEBC" w14:textId="07BDC67F" w:rsidR="00184356" w:rsidRDefault="00184356" w:rsidP="0060039B">
            <w:pPr>
              <w:jc w:val="both"/>
              <w:rPr>
                <w:rFonts w:ascii="Book Antiqua" w:eastAsia="Times New Roman" w:hAnsi="Book Antiqua" w:cs="Times New Roman"/>
                <w:b/>
                <w:sz w:val="19"/>
                <w:szCs w:val="19"/>
                <w:lang w:eastAsia="pt-BR"/>
              </w:rPr>
            </w:pPr>
          </w:p>
          <w:p w14:paraId="16749B87" w14:textId="7E152544" w:rsidR="00184356" w:rsidRDefault="00127CD1" w:rsidP="0060039B">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DPEAC-2017</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MPBA-2018</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sidR="00184356">
              <w:rPr>
                <w:rFonts w:ascii="Book Antiqua" w:eastAsia="Times New Roman" w:hAnsi="Book Antiqua" w:cs="Times New Roman"/>
                <w:sz w:val="19"/>
                <w:szCs w:val="19"/>
                <w:lang w:eastAsia="pt-BR"/>
              </w:rPr>
              <w:t xml:space="preserve"> </w:t>
            </w:r>
            <w:r w:rsidR="00184356" w:rsidRPr="00184356">
              <w:rPr>
                <w:rFonts w:ascii="Book Antiqua" w:eastAsia="Times New Roman" w:hAnsi="Book Antiqua" w:cs="Times New Roman"/>
                <w:sz w:val="19"/>
                <w:szCs w:val="19"/>
                <w:lang w:eastAsia="pt-BR"/>
              </w:rPr>
              <w:t>Para que os agentes respondam pelos delitos praticados pela organização criminosa,</w:t>
            </w:r>
            <w:r w:rsidR="00184356">
              <w:t xml:space="preserve"> </w:t>
            </w:r>
            <w:r w:rsidR="00184356" w:rsidRPr="00184356">
              <w:rPr>
                <w:rFonts w:ascii="Book Antiqua" w:eastAsia="Times New Roman" w:hAnsi="Book Antiqua" w:cs="Times New Roman"/>
                <w:sz w:val="19"/>
                <w:szCs w:val="19"/>
                <w:lang w:eastAsia="pt-BR"/>
              </w:rPr>
              <w:t xml:space="preserve">é indispensável que as infrações tenham ingressado na esfera de conhecimento de cada agente, pois caso contrário, estaria configurada responsabilidade objetiva do agente. </w:t>
            </w:r>
            <w:r w:rsidR="00184356">
              <w:rPr>
                <w:rFonts w:ascii="Book Antiqua" w:eastAsia="Times New Roman" w:hAnsi="Book Antiqua" w:cs="Times New Roman"/>
                <w:sz w:val="19"/>
                <w:szCs w:val="19"/>
                <w:lang w:eastAsia="pt-BR"/>
              </w:rPr>
              <w:t>Acerca do tema,</w:t>
            </w:r>
            <w:r w:rsidR="00184356" w:rsidRPr="00184356">
              <w:rPr>
                <w:rFonts w:ascii="Book Antiqua" w:eastAsia="Times New Roman" w:hAnsi="Book Antiqua" w:cs="Times New Roman"/>
                <w:sz w:val="19"/>
                <w:szCs w:val="19"/>
                <w:lang w:eastAsia="pt-BR"/>
              </w:rPr>
              <w:t xml:space="preserve"> Renato Brasileiro</w:t>
            </w:r>
            <w:r w:rsidR="00184356">
              <w:rPr>
                <w:rFonts w:ascii="Book Antiqua" w:eastAsia="Times New Roman" w:hAnsi="Book Antiqua" w:cs="Times New Roman"/>
                <w:sz w:val="19"/>
                <w:szCs w:val="19"/>
                <w:lang w:eastAsia="pt-BR"/>
              </w:rPr>
              <w:t xml:space="preserve"> explica</w:t>
            </w:r>
            <w:r w:rsidR="00184356" w:rsidRPr="00184356">
              <w:rPr>
                <w:rFonts w:ascii="Book Antiqua" w:eastAsia="Times New Roman" w:hAnsi="Book Antiqua" w:cs="Times New Roman"/>
                <w:sz w:val="19"/>
                <w:szCs w:val="19"/>
                <w:lang w:eastAsia="pt-BR"/>
              </w:rPr>
              <w:t>:</w:t>
            </w:r>
            <w:r w:rsidR="00184356">
              <w:rPr>
                <w:rFonts w:ascii="Book Antiqua" w:eastAsia="Times New Roman" w:hAnsi="Book Antiqua" w:cs="Times New Roman"/>
                <w:sz w:val="19"/>
                <w:szCs w:val="19"/>
                <w:lang w:eastAsia="pt-BR"/>
              </w:rPr>
              <w:t xml:space="preserve"> </w:t>
            </w:r>
            <w:r w:rsidR="00184356" w:rsidRPr="00184356">
              <w:rPr>
                <w:rFonts w:ascii="Book Antiqua" w:eastAsia="Times New Roman" w:hAnsi="Book Antiqua" w:cs="Times New Roman"/>
                <w:i/>
                <w:iCs/>
                <w:sz w:val="19"/>
                <w:szCs w:val="19"/>
                <w:lang w:eastAsia="pt-BR"/>
              </w:rPr>
              <w:t xml:space="preserve">“À evidência, para que os integrantes da societas criminis respondam pelos delitos praticados pela organização criminosa, </w:t>
            </w:r>
            <w:r w:rsidR="00184356" w:rsidRPr="00184356">
              <w:rPr>
                <w:rFonts w:ascii="Book Antiqua" w:eastAsia="Times New Roman" w:hAnsi="Book Antiqua" w:cs="Times New Roman"/>
                <w:b/>
                <w:bCs/>
                <w:i/>
                <w:iCs/>
                <w:sz w:val="19"/>
                <w:szCs w:val="19"/>
                <w:highlight w:val="yellow"/>
                <w:lang w:eastAsia="pt-BR"/>
              </w:rPr>
              <w:t>é indispensável que tais infrações penais tenham ingressado na esfera de conhecimento de cada um deles</w:t>
            </w:r>
            <w:r w:rsidR="00184356" w:rsidRPr="00184356">
              <w:rPr>
                <w:rFonts w:ascii="Book Antiqua" w:eastAsia="Times New Roman" w:hAnsi="Book Antiqua" w:cs="Times New Roman"/>
                <w:i/>
                <w:iCs/>
                <w:sz w:val="19"/>
                <w:szCs w:val="19"/>
                <w:lang w:eastAsia="pt-BR"/>
              </w:rPr>
              <w:t>, sob pena de verdadeira responsabilidade penal objetiva. Logo, o agente não poderá ser responsabilizado por um homicídio praticado pelos demais integrantes da organização criminosa à qual se associou caso não soubesse, de antemão, que tal delito seria executado pelo grupo”</w:t>
            </w:r>
            <w:r w:rsidR="00184356" w:rsidRPr="00184356">
              <w:rPr>
                <w:rFonts w:ascii="Book Antiqua" w:eastAsia="Times New Roman" w:hAnsi="Book Antiqua" w:cs="Times New Roman"/>
                <w:sz w:val="19"/>
                <w:szCs w:val="19"/>
                <w:lang w:eastAsia="pt-BR"/>
              </w:rPr>
              <w:t>. (2020, p. 776).</w:t>
            </w:r>
          </w:p>
          <w:p w14:paraId="3037B6B6" w14:textId="646927B3" w:rsidR="00184356" w:rsidRDefault="00184356" w:rsidP="0060039B">
            <w:pPr>
              <w:jc w:val="both"/>
              <w:rPr>
                <w:rFonts w:ascii="Book Antiqua" w:eastAsia="Times New Roman" w:hAnsi="Book Antiqua" w:cs="Times New Roman"/>
                <w:b/>
                <w:sz w:val="19"/>
                <w:szCs w:val="19"/>
                <w:lang w:eastAsia="pt-BR"/>
              </w:rPr>
            </w:pPr>
          </w:p>
          <w:p w14:paraId="3124F816" w14:textId="62031749" w:rsidR="00184356" w:rsidRDefault="00184356" w:rsidP="006003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4356">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4356">
              <w:rPr>
                <w:rFonts w:ascii="Book Antiqua" w:eastAsia="Times New Roman" w:hAnsi="Book Antiqua" w:cs="Times New Roman"/>
                <w:bCs/>
                <w:sz w:val="19"/>
                <w:szCs w:val="19"/>
                <w:lang w:eastAsia="pt-BR"/>
              </w:rPr>
              <w:t>Há muito tempo, a criminalidade organizada se revela uma grande ameaça à coletividade e, também, ao próprio Estado Democrático de Direito. Sobre os crimes e aspectos penais referentes às organizações criminosas, de acordo com a Lei nº 12.850</w:t>
            </w:r>
            <w:r>
              <w:rPr>
                <w:rFonts w:ascii="Book Antiqua" w:eastAsia="Times New Roman" w:hAnsi="Book Antiqua" w:cs="Times New Roman"/>
                <w:bCs/>
                <w:sz w:val="19"/>
                <w:szCs w:val="19"/>
                <w:lang w:eastAsia="pt-BR"/>
              </w:rPr>
              <w:t>/</w:t>
            </w:r>
            <w:r w:rsidRPr="00184356">
              <w:rPr>
                <w:rFonts w:ascii="Book Antiqua" w:eastAsia="Times New Roman" w:hAnsi="Book Antiqua" w:cs="Times New Roman"/>
                <w:bCs/>
                <w:sz w:val="19"/>
                <w:szCs w:val="19"/>
                <w:lang w:eastAsia="pt-BR"/>
              </w:rPr>
              <w:t>13, a</w:t>
            </w:r>
            <w:r>
              <w:rPr>
                <w:rFonts w:ascii="Book Antiqua" w:eastAsia="Times New Roman" w:hAnsi="Book Antiqua" w:cs="Times New Roman"/>
                <w:bCs/>
                <w:sz w:val="19"/>
                <w:szCs w:val="19"/>
                <w:lang w:eastAsia="pt-BR"/>
              </w:rPr>
              <w:t>ssinale a alternativa correta:</w:t>
            </w:r>
            <w:r w:rsidRPr="00184356">
              <w:rPr>
                <w:rFonts w:ascii="Book Antiqua" w:eastAsia="Times New Roman" w:hAnsi="Book Antiqua" w:cs="Times New Roman"/>
                <w:bCs/>
                <w:sz w:val="19"/>
                <w:szCs w:val="19"/>
                <w:lang w:eastAsia="pt-BR"/>
              </w:rPr>
              <w:t xml:space="preserve"> O crime de organização criminosa, dentre outras particularidades, trata-se de delito plurissubjetivo, plurilateral ou de concurso necessário, e, ainda, crime formal, de consumação antecipada ou de resultado cortado.</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0B744D15" w14:textId="717E4081" w:rsidR="00184356" w:rsidRDefault="00184356" w:rsidP="0060039B">
            <w:pPr>
              <w:jc w:val="both"/>
              <w:rPr>
                <w:rFonts w:ascii="Book Antiqua" w:eastAsia="Times New Roman" w:hAnsi="Book Antiqua" w:cs="Times New Roman"/>
                <w:b/>
                <w:sz w:val="19"/>
                <w:szCs w:val="19"/>
                <w:lang w:eastAsia="pt-BR"/>
              </w:rPr>
            </w:pPr>
          </w:p>
          <w:p w14:paraId="46658304" w14:textId="523FE226" w:rsidR="00184356" w:rsidRDefault="00184356" w:rsidP="00184356">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006F6E27">
              <w:rPr>
                <w:rFonts w:ascii="Book Antiqua" w:eastAsia="Times New Roman" w:hAnsi="Book Antiqua" w:cs="Times New Roman"/>
                <w:b/>
                <w:i/>
                <w:iCs/>
                <w:color w:val="FF0000"/>
                <w:sz w:val="19"/>
                <w:szCs w:val="19"/>
                <w:lang w:eastAsia="pt-BR"/>
              </w:rPr>
              <w:t>: #</w:t>
            </w:r>
            <w:r w:rsidR="006F6E27" w:rsidRPr="006F6E27">
              <w:rPr>
                <w:rFonts w:ascii="Book Antiqua" w:eastAsia="Times New Roman" w:hAnsi="Book Antiqua" w:cs="Times New Roman"/>
                <w:b/>
                <w:i/>
                <w:iCs/>
                <w:color w:val="FF0000"/>
                <w:sz w:val="19"/>
                <w:szCs w:val="19"/>
                <w:highlight w:val="green"/>
                <w:lang w:eastAsia="pt-BR"/>
              </w:rPr>
              <w:t>DPEAC-2017</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MPBA-2018</w:t>
            </w:r>
            <w:r w:rsidR="00AA03D0">
              <w:rPr>
                <w:rFonts w:ascii="Book Antiqua" w:eastAsia="Times New Roman" w:hAnsi="Book Antiqua" w:cs="Times New Roman"/>
                <w:b/>
                <w:i/>
                <w:iCs/>
                <w:color w:val="FF0000"/>
                <w:sz w:val="19"/>
                <w:szCs w:val="19"/>
                <w:lang w:eastAsia="pt-BR"/>
              </w:rPr>
              <w:t>: #</w:t>
            </w:r>
            <w:r w:rsidR="00AA03D0" w:rsidRPr="00AA03D0">
              <w:rPr>
                <w:rFonts w:ascii="Book Antiqua" w:eastAsia="Times New Roman" w:hAnsi="Book Antiqua" w:cs="Times New Roman"/>
                <w:b/>
                <w:i/>
                <w:iCs/>
                <w:color w:val="FF0000"/>
                <w:sz w:val="19"/>
                <w:szCs w:val="19"/>
                <w:highlight w:val="green"/>
                <w:lang w:eastAsia="pt-BR"/>
              </w:rPr>
              <w:t>PGESC-2022</w:t>
            </w:r>
            <w:r w:rsidR="00812DE3">
              <w:rPr>
                <w:rFonts w:ascii="Book Antiqua" w:eastAsia="Times New Roman" w:hAnsi="Book Antiqua" w:cs="Times New Roman"/>
                <w:b/>
                <w:i/>
                <w:iCs/>
                <w:color w:val="FF0000"/>
                <w:sz w:val="19"/>
                <w:szCs w:val="19"/>
                <w:lang w:eastAsia="pt-BR"/>
              </w:rPr>
              <w:t>: #</w:t>
            </w:r>
            <w:r w:rsidR="00812DE3" w:rsidRPr="00812DE3">
              <w:rPr>
                <w:rFonts w:ascii="Book Antiqua" w:eastAsia="Times New Roman" w:hAnsi="Book Antiqua" w:cs="Times New Roman"/>
                <w:b/>
                <w:i/>
                <w:iCs/>
                <w:color w:val="FF0000"/>
                <w:sz w:val="19"/>
                <w:szCs w:val="19"/>
                <w:highlight w:val="green"/>
                <w:lang w:eastAsia="pt-BR"/>
              </w:rPr>
              <w:t>MPRS-2023</w:t>
            </w:r>
            <w:r w:rsidR="00CD5DC3">
              <w:rPr>
                <w:rFonts w:ascii="Book Antiqua" w:eastAsia="Times New Roman" w:hAnsi="Book Antiqua" w:cs="Times New Roman"/>
                <w:b/>
                <w:i/>
                <w:iCs/>
                <w:color w:val="FF0000"/>
                <w:sz w:val="19"/>
                <w:szCs w:val="19"/>
                <w:lang w:eastAsia="pt-BR"/>
              </w:rPr>
              <w:t>: #</w:t>
            </w:r>
            <w:r w:rsidR="00CD5DC3" w:rsidRPr="00CD5DC3">
              <w:rPr>
                <w:rFonts w:ascii="Book Antiqua" w:eastAsia="Times New Roman" w:hAnsi="Book Antiqua" w:cs="Times New Roman"/>
                <w:b/>
                <w:i/>
                <w:iCs/>
                <w:color w:val="FF0000"/>
                <w:sz w:val="19"/>
                <w:szCs w:val="19"/>
                <w:highlight w:val="green"/>
                <w:lang w:eastAsia="pt-BR"/>
              </w:rPr>
              <w:t>PCSC-2024</w:t>
            </w:r>
            <w:r w:rsidR="006F6E27">
              <w:rPr>
                <w:rFonts w:ascii="Book Antiqua" w:eastAsia="Times New Roman" w:hAnsi="Book Antiqua" w:cs="Times New Roman"/>
                <w:b/>
                <w:i/>
                <w:iCs/>
                <w:color w:val="FF0000"/>
                <w:sz w:val="19"/>
                <w:szCs w:val="19"/>
                <w:lang w:eastAsia="pt-BR"/>
              </w:rPr>
              <w:t>: #</w:t>
            </w:r>
            <w:r w:rsidR="006F6E27" w:rsidRPr="006F6E27">
              <w:rPr>
                <w:rFonts w:ascii="Book Antiqua" w:eastAsia="Times New Roman" w:hAnsi="Book Antiqua" w:cs="Times New Roman"/>
                <w:b/>
                <w:i/>
                <w:iCs/>
                <w:color w:val="FF0000"/>
                <w:sz w:val="19"/>
                <w:szCs w:val="19"/>
                <w:highlight w:val="green"/>
                <w:lang w:eastAsia="pt-BR"/>
              </w:rPr>
              <w:t>CESPE</w:t>
            </w:r>
            <w:r w:rsidR="00AA03D0">
              <w:rPr>
                <w:rFonts w:ascii="Book Antiqua" w:eastAsia="Times New Roman" w:hAnsi="Book Antiqua" w:cs="Times New Roman"/>
                <w:b/>
                <w:i/>
                <w:iCs/>
                <w:color w:val="FF0000"/>
                <w:sz w:val="19"/>
                <w:szCs w:val="19"/>
                <w:lang w:eastAsia="pt-BR"/>
              </w:rPr>
              <w:t>: #</w:t>
            </w:r>
            <w:r w:rsidR="00AA03D0" w:rsidRPr="00AA03D0">
              <w:rPr>
                <w:rFonts w:ascii="Book Antiqua" w:eastAsia="Times New Roman" w:hAnsi="Book Antiqua" w:cs="Times New Roman"/>
                <w:b/>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sz w:val="19"/>
                <w:szCs w:val="19"/>
                <w:lang w:eastAsia="pt-BR"/>
              </w:rPr>
              <w:t xml:space="preserve">O crime de organização criminosa não exige qualquer qualidade ou condição especial do agente sendo, portanto, </w:t>
            </w:r>
            <w:r w:rsidRPr="00184356">
              <w:rPr>
                <w:rFonts w:ascii="Book Antiqua" w:eastAsia="Times New Roman" w:hAnsi="Book Antiqua" w:cs="Times New Roman"/>
                <w:b/>
                <w:bCs/>
                <w:sz w:val="19"/>
                <w:szCs w:val="19"/>
                <w:shd w:val="clear" w:color="auto" w:fill="F7CAAC" w:themeFill="accent2" w:themeFillTint="66"/>
                <w:lang w:eastAsia="pt-BR"/>
              </w:rPr>
              <w:t>crime comum</w:t>
            </w:r>
            <w:r w:rsidRPr="00184356">
              <w:rPr>
                <w:rFonts w:ascii="Book Antiqua" w:eastAsia="Times New Roman" w:hAnsi="Book Antiqua" w:cs="Times New Roman"/>
                <w:sz w:val="19"/>
                <w:szCs w:val="19"/>
                <w:lang w:eastAsia="pt-BR"/>
              </w:rPr>
              <w:t xml:space="preserve">. Para se configurar exige a reunião de pelo menos 04 pessoas e, por isso, é conceitualmente denominado como </w:t>
            </w:r>
            <w:r w:rsidRPr="00184356">
              <w:rPr>
                <w:rFonts w:ascii="Book Antiqua" w:eastAsia="Times New Roman" w:hAnsi="Book Antiqua" w:cs="Times New Roman"/>
                <w:b/>
                <w:bCs/>
                <w:sz w:val="19"/>
                <w:szCs w:val="19"/>
                <w:shd w:val="clear" w:color="auto" w:fill="F7CAAC" w:themeFill="accent2" w:themeFillTint="66"/>
                <w:lang w:eastAsia="pt-BR"/>
              </w:rPr>
              <w:t>delito plurissubjetivo</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plurilateral</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concurso necessário</w:t>
            </w:r>
            <w:r w:rsidRPr="001843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6398A">
              <w:rPr>
                <w:rFonts w:ascii="Book Antiqua" w:eastAsia="Times New Roman" w:hAnsi="Book Antiqua" w:cs="Times New Roman"/>
                <w:sz w:val="19"/>
                <w:szCs w:val="19"/>
                <w:lang w:eastAsia="pt-BR"/>
              </w:rPr>
              <w:t xml:space="preserve">Nesse sentido, Renato Brasileiro leciona: </w:t>
            </w:r>
            <w:r w:rsidR="00B6398A" w:rsidRPr="00B6398A">
              <w:rPr>
                <w:rFonts w:ascii="Book Antiqua" w:eastAsia="Times New Roman" w:hAnsi="Book Antiqua" w:cs="Times New Roman"/>
                <w:i/>
                <w:iCs/>
                <w:sz w:val="19"/>
                <w:szCs w:val="19"/>
                <w:lang w:eastAsia="pt-BR"/>
              </w:rPr>
              <w:t>“</w:t>
            </w:r>
            <w:r w:rsidRPr="00B6398A">
              <w:rPr>
                <w:rFonts w:ascii="Book Antiqua" w:eastAsia="Times New Roman" w:hAnsi="Book Antiqua" w:cs="Times New Roman"/>
                <w:i/>
                <w:iCs/>
                <w:sz w:val="19"/>
                <w:szCs w:val="19"/>
                <w:lang w:eastAsia="pt-BR"/>
              </w:rPr>
              <w:t>Logo, estamos diante de delito plurissubjetivo, plurilateral ou de concurso necessário, figurando como espécie de crime de conduta paralela, já que os diversos agentes (pelo menos quatro) auxiliam-se mutuamente com o objetivo de produzir um mesmo resultado, a saber, a união estável e permanente para a prática de infrações penais cujas penas máximas sejam superiores a 4 (quatro) anos, ou de caráter transnacional.</w:t>
            </w:r>
            <w:r w:rsidR="00B6398A" w:rsidRPr="00B6398A">
              <w:rPr>
                <w:rFonts w:ascii="Book Antiqua" w:eastAsia="Times New Roman" w:hAnsi="Book Antiqua" w:cs="Times New Roman"/>
                <w:i/>
                <w:iCs/>
                <w:sz w:val="19"/>
                <w:szCs w:val="19"/>
                <w:lang w:eastAsia="pt-BR"/>
              </w:rPr>
              <w:t>”</w:t>
            </w:r>
            <w:r w:rsidRPr="00184356">
              <w:rPr>
                <w:rFonts w:ascii="Book Antiqua" w:eastAsia="Times New Roman" w:hAnsi="Book Antiqua" w:cs="Times New Roman"/>
                <w:sz w:val="19"/>
                <w:szCs w:val="19"/>
                <w:lang w:eastAsia="pt-BR"/>
              </w:rPr>
              <w:t xml:space="preserve"> (2020, p. 775).</w:t>
            </w:r>
            <w:r w:rsidR="00B6398A">
              <w:rPr>
                <w:rFonts w:ascii="Book Antiqua" w:eastAsia="Times New Roman" w:hAnsi="Book Antiqua" w:cs="Times New Roman"/>
                <w:sz w:val="19"/>
                <w:szCs w:val="19"/>
                <w:lang w:eastAsia="pt-BR"/>
              </w:rPr>
              <w:t xml:space="preserve"> </w:t>
            </w:r>
            <w:r w:rsidRPr="00184356">
              <w:rPr>
                <w:rFonts w:ascii="Book Antiqua" w:eastAsia="Times New Roman" w:hAnsi="Book Antiqua" w:cs="Times New Roman"/>
                <w:sz w:val="19"/>
                <w:szCs w:val="19"/>
                <w:lang w:eastAsia="pt-BR"/>
              </w:rPr>
              <w:t xml:space="preserve">Também é classificado como </w:t>
            </w:r>
            <w:r w:rsidRPr="00B6398A">
              <w:rPr>
                <w:rFonts w:ascii="Book Antiqua" w:eastAsia="Times New Roman" w:hAnsi="Book Antiqua" w:cs="Times New Roman"/>
                <w:b/>
                <w:bCs/>
                <w:sz w:val="19"/>
                <w:szCs w:val="19"/>
                <w:shd w:val="clear" w:color="auto" w:fill="F7CAAC" w:themeFill="accent2" w:themeFillTint="66"/>
                <w:lang w:eastAsia="pt-BR"/>
              </w:rPr>
              <w:t>crime formal</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de consumação antecipada</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resultado cortado</w:t>
            </w:r>
            <w:r w:rsidRPr="00184356">
              <w:rPr>
                <w:rFonts w:ascii="Book Antiqua" w:eastAsia="Times New Roman" w:hAnsi="Book Antiqua" w:cs="Times New Roman"/>
                <w:sz w:val="19"/>
                <w:szCs w:val="19"/>
                <w:lang w:eastAsia="pt-BR"/>
              </w:rPr>
              <w:t xml:space="preserve">, pois se consuma com a associação de 04 ou mais pessoas para praticar crimes com pena máxima superior a 04 anos ou de caráter transnacional, independentemente da efetiva prática de crimes. É um </w:t>
            </w:r>
            <w:r w:rsidRPr="00B6398A">
              <w:rPr>
                <w:rFonts w:ascii="Book Antiqua" w:eastAsia="Times New Roman" w:hAnsi="Book Antiqua" w:cs="Times New Roman"/>
                <w:b/>
                <w:bCs/>
                <w:sz w:val="19"/>
                <w:szCs w:val="19"/>
                <w:shd w:val="clear" w:color="auto" w:fill="F7CAAC" w:themeFill="accent2" w:themeFillTint="66"/>
                <w:lang w:eastAsia="pt-BR"/>
              </w:rPr>
              <w:t>crime abstrato</w:t>
            </w:r>
            <w:r w:rsidRPr="00184356">
              <w:rPr>
                <w:rFonts w:ascii="Book Antiqua" w:eastAsia="Times New Roman" w:hAnsi="Book Antiqua" w:cs="Times New Roman"/>
                <w:sz w:val="19"/>
                <w:szCs w:val="19"/>
                <w:lang w:eastAsia="pt-BR"/>
              </w:rPr>
              <w:t>, punindo a circunstância de fazer parte da associação. Caso cometam os crimes para os quais a organização foi criada, responderão por este delito em concurso com a organização.</w:t>
            </w:r>
            <w:r w:rsidR="006F6E27">
              <w:rPr>
                <w:rFonts w:ascii="Book Antiqua" w:eastAsia="Times New Roman" w:hAnsi="Book Antiqua" w:cs="Times New Roman"/>
                <w:sz w:val="19"/>
                <w:szCs w:val="19"/>
                <w:lang w:eastAsia="pt-BR"/>
              </w:rPr>
              <w:t xml:space="preserve"> Por fim, cumpre ressaltar que, pelo fato de ser </w:t>
            </w:r>
            <w:r w:rsidR="006F6E27" w:rsidRPr="006F6E27">
              <w:rPr>
                <w:rFonts w:ascii="Book Antiqua" w:eastAsia="Times New Roman" w:hAnsi="Book Antiqua" w:cs="Times New Roman"/>
                <w:sz w:val="19"/>
                <w:szCs w:val="19"/>
                <w:lang w:eastAsia="pt-BR"/>
              </w:rPr>
              <w:t>crime formal</w:t>
            </w:r>
            <w:r w:rsidR="006F6E27">
              <w:rPr>
                <w:rFonts w:ascii="Book Antiqua" w:eastAsia="Times New Roman" w:hAnsi="Book Antiqua" w:cs="Times New Roman"/>
                <w:sz w:val="19"/>
                <w:szCs w:val="19"/>
                <w:lang w:eastAsia="pt-BR"/>
              </w:rPr>
              <w:t>,</w:t>
            </w:r>
            <w:r w:rsidR="006F6E27" w:rsidRPr="006F6E27">
              <w:rPr>
                <w:rFonts w:ascii="Book Antiqua" w:eastAsia="Times New Roman" w:hAnsi="Book Antiqua" w:cs="Times New Roman"/>
                <w:sz w:val="19"/>
                <w:szCs w:val="19"/>
                <w:lang w:eastAsia="pt-BR"/>
              </w:rPr>
              <w:t xml:space="preserve"> de consumação antecipada, a consumação independe da prática de ilícito pelas pessoas reunidas</w:t>
            </w:r>
            <w:r w:rsidR="006F6E27">
              <w:rPr>
                <w:rFonts w:ascii="Book Antiqua" w:eastAsia="Times New Roman" w:hAnsi="Book Antiqua" w:cs="Times New Roman"/>
                <w:sz w:val="19"/>
                <w:szCs w:val="19"/>
                <w:lang w:eastAsia="pt-BR"/>
              </w:rPr>
              <w:t>, de modo que</w:t>
            </w:r>
            <w:r w:rsidR="006F6E27" w:rsidRPr="006F6E27">
              <w:rPr>
                <w:rFonts w:ascii="Book Antiqua" w:eastAsia="Times New Roman" w:hAnsi="Book Antiqua" w:cs="Times New Roman"/>
                <w:sz w:val="19"/>
                <w:szCs w:val="19"/>
                <w:lang w:eastAsia="pt-BR"/>
              </w:rPr>
              <w:t xml:space="preserve"> </w:t>
            </w:r>
            <w:r w:rsidR="006F6E27" w:rsidRPr="006F6E27">
              <w:rPr>
                <w:rFonts w:ascii="Book Antiqua" w:eastAsia="Times New Roman" w:hAnsi="Book Antiqua" w:cs="Times New Roman"/>
                <w:b/>
                <w:bCs/>
                <w:sz w:val="19"/>
                <w:szCs w:val="19"/>
                <w:shd w:val="clear" w:color="auto" w:fill="F7CAAC" w:themeFill="accent2" w:themeFillTint="66"/>
                <w:lang w:eastAsia="pt-BR"/>
              </w:rPr>
              <w:t>não há que se falar em tentativa</w:t>
            </w:r>
            <w:r w:rsidR="006F6E27" w:rsidRPr="006F6E27">
              <w:rPr>
                <w:rFonts w:ascii="Book Antiqua" w:eastAsia="Times New Roman" w:hAnsi="Book Antiqua" w:cs="Times New Roman"/>
                <w:sz w:val="19"/>
                <w:szCs w:val="19"/>
                <w:lang w:eastAsia="pt-BR"/>
              </w:rPr>
              <w:t xml:space="preserve"> no crime de organização criminosa.</w:t>
            </w:r>
          </w:p>
          <w:tbl>
            <w:tblPr>
              <w:tblStyle w:val="Tabelacomgrade"/>
              <w:tblW w:w="0" w:type="auto"/>
              <w:tblLook w:val="04A0" w:firstRow="1" w:lastRow="0" w:firstColumn="1" w:lastColumn="0" w:noHBand="0" w:noVBand="1"/>
            </w:tblPr>
            <w:tblGrid>
              <w:gridCol w:w="8268"/>
            </w:tblGrid>
            <w:tr w:rsidR="00812DE3" w14:paraId="2248C0BB" w14:textId="77777777" w:rsidTr="00812DE3">
              <w:tc>
                <w:tcPr>
                  <w:tcW w:w="8268" w:type="dxa"/>
                  <w:shd w:val="clear" w:color="auto" w:fill="FFFFFF" w:themeFill="background1"/>
                </w:tcPr>
                <w:p w14:paraId="5161716A" w14:textId="097F66E1" w:rsidR="00812DE3" w:rsidRDefault="00812DE3" w:rsidP="00812DE3">
                  <w:pPr>
                    <w:jc w:val="both"/>
                    <w:rPr>
                      <w:rFonts w:ascii="Book Antiqua" w:eastAsia="Times New Roman" w:hAnsi="Book Antiqua" w:cs="Times New Roman"/>
                      <w:sz w:val="19"/>
                      <w:szCs w:val="19"/>
                      <w:lang w:eastAsia="pt-BR"/>
                    </w:rPr>
                  </w:pPr>
                  <w:r w:rsidRPr="00812DE3">
                    <w:rPr>
                      <w:rFonts w:ascii="Book Antiqua" w:eastAsia="Times New Roman" w:hAnsi="Book Antiqua" w:cs="Times New Roman"/>
                      <w:b/>
                      <w:sz w:val="18"/>
                      <w:szCs w:val="18"/>
                      <w:lang w:eastAsia="pt-BR"/>
                    </w:rPr>
                    <w:lastRenderedPageBreak/>
                    <w:t>(</w:t>
                  </w:r>
                  <w:r w:rsidRPr="00812DE3">
                    <w:rPr>
                      <w:rFonts w:ascii="Book Antiqua" w:eastAsia="Times New Roman" w:hAnsi="Book Antiqua" w:cs="Times New Roman"/>
                      <w:b/>
                      <w:sz w:val="18"/>
                      <w:szCs w:val="18"/>
                      <w:highlight w:val="yellow"/>
                      <w:lang w:eastAsia="pt-BR"/>
                    </w:rPr>
                    <w:t>MPRS-2023</w:t>
                  </w:r>
                  <w:r w:rsidRPr="00812DE3">
                    <w:rPr>
                      <w:rFonts w:ascii="Book Antiqua" w:eastAsia="Times New Roman" w:hAnsi="Book Antiqua" w:cs="Times New Roman"/>
                      <w:b/>
                      <w:sz w:val="18"/>
                      <w:szCs w:val="18"/>
                      <w:lang w:eastAsia="pt-BR"/>
                    </w:rPr>
                    <w:t>)</w:t>
                  </w:r>
                  <w:r w:rsidRPr="00812DE3">
                    <w:rPr>
                      <w:rFonts w:ascii="Book Antiqua" w:eastAsia="Times New Roman" w:hAnsi="Book Antiqua" w:cs="Times New Roman"/>
                      <w:bCs/>
                      <w:sz w:val="18"/>
                      <w:szCs w:val="18"/>
                      <w:lang w:eastAsia="pt-BR"/>
                    </w:rPr>
                    <w:t xml:space="preserve">: Considerando o tema organizações criminosas, assinale a alternativa correta: O delito de organização criminosa é um crime comum, de concurso de pessoas necessário, e formal, uma vez que se consuma ainda que não se venha praticar outras infrações penais. </w:t>
                  </w:r>
                  <w:r w:rsidRPr="00812DE3">
                    <w:rPr>
                      <w:rFonts w:ascii="Book Antiqua" w:eastAsia="Times New Roman" w:hAnsi="Book Antiqua" w:cs="Times New Roman"/>
                      <w:b/>
                      <w:bCs/>
                      <w:sz w:val="18"/>
                      <w:szCs w:val="18"/>
                      <w:lang w:eastAsia="pt-BR"/>
                    </w:rPr>
                    <w:t xml:space="preserve">BL: </w:t>
                  </w:r>
                  <w:r w:rsidRPr="00812DE3">
                    <w:rPr>
                      <w:rFonts w:ascii="Book Antiqua" w:eastAsia="Times New Roman" w:hAnsi="Book Antiqua" w:cs="Times New Roman"/>
                      <w:b/>
                      <w:sz w:val="18"/>
                      <w:szCs w:val="18"/>
                      <w:lang w:eastAsia="pt-BR"/>
                    </w:rPr>
                    <w:t>art. 1º, §1º, LOC.</w:t>
                  </w:r>
                </w:p>
              </w:tc>
            </w:tr>
          </w:tbl>
          <w:p w14:paraId="19099279" w14:textId="77777777" w:rsidR="00184356" w:rsidRDefault="00184356" w:rsidP="0060039B">
            <w:pPr>
              <w:jc w:val="both"/>
              <w:rPr>
                <w:rFonts w:ascii="Book Antiqua" w:eastAsia="Times New Roman" w:hAnsi="Book Antiqua" w:cs="Times New Roman"/>
                <w:b/>
                <w:sz w:val="19"/>
                <w:szCs w:val="19"/>
                <w:lang w:eastAsia="pt-BR"/>
              </w:rPr>
            </w:pPr>
          </w:p>
          <w:p w14:paraId="380FAD34" w14:textId="164705EA" w:rsidR="00782748" w:rsidRDefault="00782748" w:rsidP="0060039B">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84356">
              <w:rPr>
                <w:rFonts w:ascii="Book Antiqua" w:eastAsia="Times New Roman" w:hAnsi="Book Antiqua" w:cs="Times New Roman"/>
                <w:b/>
                <w:i/>
                <w:iCs/>
                <w:color w:val="FF0000"/>
                <w:sz w:val="19"/>
                <w:szCs w:val="19"/>
                <w:highlight w:val="green"/>
                <w:lang w:eastAsia="pt-BR"/>
              </w:rPr>
              <w:t>MPBA-20</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sidRPr="006F6E27">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t xml:space="preserve"> </w:t>
            </w:r>
            <w:r w:rsidRPr="00782748">
              <w:rPr>
                <w:rFonts w:ascii="Book Antiqua" w:eastAsia="Times New Roman" w:hAnsi="Book Antiqua" w:cs="Times New Roman"/>
                <w:sz w:val="19"/>
                <w:szCs w:val="19"/>
                <w:lang w:eastAsia="pt-BR"/>
              </w:rPr>
              <w:t>Segundo a Convenção das Nações Unidas contra o Crime Organizado Transnacional: "</w:t>
            </w:r>
            <w:r w:rsidRPr="00782748">
              <w:rPr>
                <w:rFonts w:ascii="Book Antiqua" w:eastAsia="Times New Roman" w:hAnsi="Book Antiqua" w:cs="Times New Roman"/>
                <w:b/>
                <w:bCs/>
                <w:i/>
                <w:iCs/>
                <w:sz w:val="19"/>
                <w:szCs w:val="19"/>
                <w:lang w:eastAsia="pt-BR"/>
              </w:rPr>
              <w:t>GRUPO CRIMINOSO ORGANIZADO</w:t>
            </w:r>
            <w:r w:rsidRPr="00782748">
              <w:rPr>
                <w:rFonts w:ascii="Book Antiqua" w:eastAsia="Times New Roman" w:hAnsi="Book Antiqua" w:cs="Times New Roman"/>
                <w:sz w:val="19"/>
                <w:szCs w:val="19"/>
                <w:lang w:eastAsia="pt-BR"/>
              </w:rPr>
              <w:t xml:space="preserve">" - grupo estruturado de </w:t>
            </w:r>
            <w:r w:rsidRPr="00782748">
              <w:rPr>
                <w:rFonts w:ascii="Book Antiqua" w:eastAsia="Times New Roman" w:hAnsi="Book Antiqua" w:cs="Times New Roman"/>
                <w:b/>
                <w:bCs/>
                <w:sz w:val="19"/>
                <w:szCs w:val="19"/>
                <w:highlight w:val="yellow"/>
                <w:lang w:eastAsia="pt-BR"/>
              </w:rPr>
              <w:t>três ou mais pessoas</w:t>
            </w:r>
            <w:r w:rsidRPr="00782748">
              <w:rPr>
                <w:rFonts w:ascii="Book Antiqua" w:eastAsia="Times New Roman" w:hAnsi="Book Antiqua" w:cs="Times New Roman"/>
                <w:sz w:val="19"/>
                <w:szCs w:val="19"/>
                <w:lang w:eastAsia="pt-BR"/>
              </w:rPr>
              <w:t xml:space="preserve">, existente há algum tempo e atuando concertadamente com o propósito de cometer uma ou mais infrações graves ou enunciadas na presente Convenção, com a intenção de obter, direta ou indiretamente, um benefício econômico ou outro benefício material. Tal conceito, segundo a Lei nº 12.850/13, art. 1º, §1º: </w:t>
            </w:r>
            <w:r>
              <w:rPr>
                <w:rFonts w:ascii="Book Antiqua" w:eastAsia="Times New Roman" w:hAnsi="Book Antiqua" w:cs="Times New Roman"/>
                <w:sz w:val="19"/>
                <w:szCs w:val="19"/>
                <w:lang w:eastAsia="pt-BR"/>
              </w:rPr>
              <w:t>“</w:t>
            </w:r>
            <w:r w:rsidRPr="00782748">
              <w:rPr>
                <w:rFonts w:ascii="Book Antiqua" w:eastAsia="Times New Roman" w:hAnsi="Book Antiqua" w:cs="Times New Roman"/>
                <w:i/>
                <w:iCs/>
                <w:sz w:val="19"/>
                <w:szCs w:val="19"/>
                <w:lang w:eastAsia="pt-BR"/>
              </w:rPr>
              <w:t xml:space="preserve">Considera-se organização criminosa a associação de </w:t>
            </w:r>
            <w:r w:rsidRPr="00782748">
              <w:rPr>
                <w:rFonts w:ascii="Book Antiqua" w:eastAsia="Times New Roman" w:hAnsi="Book Antiqua" w:cs="Times New Roman"/>
                <w:b/>
                <w:bCs/>
                <w:i/>
                <w:iCs/>
                <w:sz w:val="19"/>
                <w:szCs w:val="19"/>
                <w:highlight w:val="yellow"/>
                <w:lang w:eastAsia="pt-BR"/>
              </w:rPr>
              <w:t>4 (quatro) ou mais pessoas</w:t>
            </w:r>
            <w:r w:rsidRPr="00782748">
              <w:rPr>
                <w:rFonts w:ascii="Book Antiqua" w:eastAsia="Times New Roman" w:hAnsi="Book Antiqua" w:cs="Times New Roman"/>
                <w:i/>
                <w:iCs/>
                <w:sz w:val="19"/>
                <w:szCs w:val="19"/>
                <w:lang w:eastAsia="pt-BR"/>
              </w:rPr>
              <w:t xml:space="preserve"> estruturalmente ordenada e caracterizada pela divisão de tarefas, ainda que informalmente, com objetivo de obter, direta ou indiretamente, vantagem de qualquer natureza, mediante a prática de infrações penais cujas penas máximas sejam superiores a 4 (quatro) anos, ou que sejam de caráter transnacional.</w:t>
            </w:r>
            <w:r>
              <w:rPr>
                <w:rFonts w:ascii="Book Antiqua" w:eastAsia="Times New Roman" w:hAnsi="Book Antiqua" w:cs="Times New Roman"/>
                <w:sz w:val="19"/>
                <w:szCs w:val="19"/>
                <w:lang w:eastAsia="pt-BR"/>
              </w:rPr>
              <w:t>”</w:t>
            </w:r>
            <w:r w:rsidRPr="00782748">
              <w:rPr>
                <w:rFonts w:ascii="Book Antiqua" w:eastAsia="Times New Roman" w:hAnsi="Book Antiqua" w:cs="Times New Roman"/>
                <w:sz w:val="19"/>
                <w:szCs w:val="19"/>
                <w:lang w:eastAsia="pt-BR"/>
              </w:rPr>
              <w:t xml:space="preserve"> Dessa forma, possuímos legislação própria sobre organização criminosa, não sendo utilizado para tal conceito a Convenção de Palermo.</w:t>
            </w:r>
          </w:p>
          <w:p w14:paraId="2A815232" w14:textId="77777777" w:rsidR="00782748" w:rsidRDefault="00782748" w:rsidP="0060039B">
            <w:pPr>
              <w:jc w:val="both"/>
              <w:rPr>
                <w:rFonts w:ascii="Book Antiqua" w:eastAsia="Times New Roman" w:hAnsi="Book Antiqua" w:cs="Times New Roman"/>
                <w:b/>
                <w:sz w:val="19"/>
                <w:szCs w:val="19"/>
                <w:lang w:eastAsia="pt-BR"/>
              </w:rPr>
            </w:pPr>
          </w:p>
          <w:p w14:paraId="49E99C51" w14:textId="5447D74D" w:rsidR="00381ACB" w:rsidRPr="00FE53E1" w:rsidRDefault="00381ACB" w:rsidP="0060039B">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TJMG-2018-Consulplan</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Nos termos da Lei 12.850/13, considera-se organização criminosa a associação de 4 (quatro) ou mais pessoas estruturalmente ordenada e caracterizada pela divisão de tarefas, ainda que informalmente, com objetivo de obter, direta ou indiretamente, vantagem de qualquer natureza, mediante a prática de infrações penais cujas penas máximas sejam superiores a 4 anos, ou que sejam de caráter transnacional. </w:t>
            </w:r>
            <w:r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221EBA47" w14:textId="77777777" w:rsidR="00381ACB" w:rsidRPr="00FE53E1" w:rsidRDefault="00381ACB" w:rsidP="0060039B">
            <w:pPr>
              <w:jc w:val="both"/>
              <w:rPr>
                <w:rFonts w:ascii="Book Antiqua" w:eastAsia="Times New Roman" w:hAnsi="Book Antiqua" w:cs="Times New Roman"/>
                <w:b/>
                <w:sz w:val="19"/>
                <w:szCs w:val="19"/>
                <w:lang w:eastAsia="pt-BR"/>
              </w:rPr>
            </w:pPr>
          </w:p>
          <w:p w14:paraId="0FDCEA05" w14:textId="2986C429" w:rsidR="0060039B" w:rsidRPr="00FE53E1" w:rsidRDefault="005A0AED" w:rsidP="0060039B">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PCMA-2018-CESPE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Constitui requisito para a tipificação do crime de organização criminosa a divisão de tarefas entre o grupo, mesmo que informalmente.</w:t>
            </w:r>
            <w:r w:rsidR="0008748B" w:rsidRPr="00FE53E1">
              <w:rPr>
                <w:rFonts w:ascii="Book Antiqua" w:eastAsia="Times New Roman" w:hAnsi="Book Antiqua" w:cs="Times New Roman"/>
                <w:sz w:val="19"/>
                <w:szCs w:val="19"/>
                <w:lang w:eastAsia="pt-BR"/>
              </w:rPr>
              <w:t xml:space="preserve"> </w:t>
            </w:r>
            <w:r w:rsidR="0060039B"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60039B" w:rsidRPr="00FE53E1">
              <w:rPr>
                <w:rFonts w:ascii="Book Antiqua" w:eastAsia="Times New Roman" w:hAnsi="Book Antiqua" w:cs="Times New Roman"/>
                <w:b/>
                <w:sz w:val="19"/>
                <w:szCs w:val="19"/>
                <w:lang w:eastAsia="pt-BR"/>
              </w:rPr>
              <w:t>.</w:t>
            </w:r>
          </w:p>
          <w:p w14:paraId="290A8C72" w14:textId="77777777" w:rsidR="00162864" w:rsidRPr="00FE53E1" w:rsidRDefault="00162864" w:rsidP="0060039B">
            <w:pPr>
              <w:jc w:val="both"/>
              <w:rPr>
                <w:rFonts w:ascii="Book Antiqua" w:eastAsia="Times New Roman" w:hAnsi="Book Antiqua" w:cs="Times New Roman"/>
                <w:b/>
                <w:sz w:val="19"/>
                <w:szCs w:val="19"/>
                <w:lang w:eastAsia="pt-BR"/>
              </w:rPr>
            </w:pPr>
          </w:p>
          <w:p w14:paraId="14BAC7F6" w14:textId="7F5908F9" w:rsidR="00544D06" w:rsidRPr="00FE53E1" w:rsidRDefault="00162864" w:rsidP="00544D06">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Escrivão de Polícia/MA-2018-CESPE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Determinada conduta configurará organização criminosa somente se houver escalonamento hierárquico entre os agentes.</w:t>
            </w:r>
            <w:r w:rsidR="00544D06" w:rsidRPr="00FE53E1">
              <w:rPr>
                <w:rFonts w:ascii="Book Antiqua" w:eastAsia="Times New Roman" w:hAnsi="Book Antiqua" w:cs="Times New Roman"/>
                <w:sz w:val="19"/>
                <w:szCs w:val="19"/>
                <w:lang w:eastAsia="pt-BR"/>
              </w:rPr>
              <w:t xml:space="preserve"> </w:t>
            </w:r>
            <w:r w:rsidR="00544D06"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00544D06"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544D06" w:rsidRPr="00FE53E1">
              <w:rPr>
                <w:rFonts w:ascii="Book Antiqua" w:eastAsia="Times New Roman" w:hAnsi="Book Antiqua" w:cs="Times New Roman"/>
                <w:b/>
                <w:sz w:val="19"/>
                <w:szCs w:val="19"/>
                <w:lang w:eastAsia="pt-BR"/>
              </w:rPr>
              <w:t xml:space="preserve"> </w:t>
            </w:r>
            <w:r w:rsidR="00544D06" w:rsidRPr="00FE53E1">
              <w:rPr>
                <w:rFonts w:ascii="Book Antiqua" w:eastAsia="Times New Roman" w:hAnsi="Book Antiqua" w:cs="Times New Roman"/>
                <w:b/>
                <w:i/>
                <w:sz w:val="19"/>
                <w:szCs w:val="19"/>
                <w:lang w:eastAsia="pt-BR"/>
              </w:rPr>
              <w:t>[“estruturalmente ordenada”].</w:t>
            </w:r>
          </w:p>
          <w:p w14:paraId="5C95D3F9" w14:textId="77777777" w:rsidR="005A0AED" w:rsidRPr="00FE53E1" w:rsidRDefault="005A0AED" w:rsidP="00010E50">
            <w:pPr>
              <w:jc w:val="both"/>
              <w:rPr>
                <w:rFonts w:ascii="Book Antiqua" w:eastAsia="Times New Roman" w:hAnsi="Book Antiqua" w:cs="Times New Roman"/>
                <w:b/>
                <w:sz w:val="19"/>
                <w:szCs w:val="19"/>
                <w:lang w:eastAsia="pt-BR"/>
              </w:rPr>
            </w:pPr>
          </w:p>
          <w:p w14:paraId="7AF1ECB7" w14:textId="3243472C" w:rsidR="001234F7" w:rsidRPr="00FE53E1" w:rsidRDefault="001234F7" w:rsidP="00010E50">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MPSC</w:t>
            </w:r>
            <w:r w:rsidR="00E73111" w:rsidRPr="00FE53E1">
              <w:rPr>
                <w:rFonts w:ascii="Book Antiqua" w:eastAsia="Times New Roman" w:hAnsi="Book Antiqua" w:cs="Times New Roman"/>
                <w:b/>
                <w:sz w:val="19"/>
                <w:szCs w:val="19"/>
                <w:highlight w:val="yellow"/>
                <w:lang w:eastAsia="pt-BR"/>
              </w:rPr>
              <w:t>-</w:t>
            </w:r>
            <w:r w:rsidRPr="00FE53E1">
              <w:rPr>
                <w:rFonts w:ascii="Book Antiqua" w:eastAsia="Times New Roman" w:hAnsi="Book Antiqua" w:cs="Times New Roman"/>
                <w:b/>
                <w:sz w:val="19"/>
                <w:szCs w:val="19"/>
                <w:highlight w:val="yellow"/>
                <w:lang w:eastAsia="pt-BR"/>
              </w:rPr>
              <w:t>2014</w:t>
            </w:r>
            <w:r w:rsidRPr="00FE53E1">
              <w:rPr>
                <w:rFonts w:ascii="Book Antiqua" w:eastAsia="Times New Roman" w:hAnsi="Book Antiqua" w:cs="Times New Roman"/>
                <w:b/>
                <w:sz w:val="19"/>
                <w:szCs w:val="19"/>
                <w:lang w:eastAsia="pt-BR"/>
              </w:rPr>
              <w:t xml:space="preserve">): </w:t>
            </w:r>
            <w:r w:rsidR="00010E50" w:rsidRPr="00FE53E1">
              <w:rPr>
                <w:rFonts w:ascii="Book Antiqua" w:eastAsia="Times New Roman" w:hAnsi="Book Antiqua" w:cs="Times New Roman"/>
                <w:sz w:val="19"/>
                <w:szCs w:val="19"/>
                <w:lang w:eastAsia="pt-BR"/>
              </w:rPr>
              <w:t xml:space="preserve">Considera-se organização criminosa a associação de 4 ou mais pessoas estruturalmente ordenada e caracterizada pela divisão de tarefas, ainda que informalmente, com objetivo de obter, direta ou indiretamente, vantagem de qualquer natureza, mediante a prática de infrações penais cujas penas máximas sejam superiores a 4 anos, ou que sejam de caráter transnacional. Esta é a definição prevista na Lei 12.850/13. </w:t>
            </w:r>
            <w:r w:rsidR="00010E50" w:rsidRPr="00FE53E1">
              <w:rPr>
                <w:rFonts w:ascii="Book Antiqua" w:eastAsia="Times New Roman" w:hAnsi="Book Antiqua" w:cs="Times New Roman"/>
                <w:b/>
                <w:sz w:val="19"/>
                <w:szCs w:val="19"/>
                <w:lang w:eastAsia="pt-BR"/>
              </w:rPr>
              <w:t>BL: art. 1º, §1º</w:t>
            </w:r>
            <w:r w:rsidR="00404E68">
              <w:rPr>
                <w:rFonts w:ascii="Book Antiqua" w:eastAsia="Times New Roman" w:hAnsi="Book Antiqua" w:cs="Times New Roman"/>
                <w:b/>
                <w:sz w:val="19"/>
                <w:szCs w:val="19"/>
                <w:lang w:eastAsia="pt-BR"/>
              </w:rPr>
              <w:t>,</w:t>
            </w:r>
            <w:r w:rsidR="00010E50"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00010E50" w:rsidRPr="00FE53E1">
              <w:rPr>
                <w:rFonts w:ascii="Book Antiqua" w:eastAsia="Times New Roman" w:hAnsi="Book Antiqua" w:cs="Times New Roman"/>
                <w:b/>
                <w:sz w:val="19"/>
                <w:szCs w:val="19"/>
                <w:lang w:eastAsia="pt-BR"/>
              </w:rPr>
              <w:t>.</w:t>
            </w:r>
          </w:p>
          <w:p w14:paraId="2E1332F3" w14:textId="77777777" w:rsidR="0057094A" w:rsidRPr="00FE53E1" w:rsidRDefault="0057094A" w:rsidP="00010E50">
            <w:pPr>
              <w:jc w:val="both"/>
              <w:rPr>
                <w:rFonts w:ascii="Book Antiqua" w:eastAsia="Times New Roman" w:hAnsi="Book Antiqua" w:cs="Times New Roman"/>
                <w:b/>
                <w:sz w:val="19"/>
                <w:szCs w:val="19"/>
                <w:lang w:eastAsia="pt-BR"/>
              </w:rPr>
            </w:pPr>
          </w:p>
          <w:p w14:paraId="31966188" w14:textId="629DFA2D" w:rsidR="0057094A" w:rsidRPr="00FE53E1" w:rsidRDefault="0057094A" w:rsidP="00010E50">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TJMG-2014-VUNESP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É possível a formação de organização criminosa com o intuito de praticar infração cuja pena máxima cominada seja inferior a quatro anos. </w:t>
            </w:r>
            <w:r w:rsidRPr="00FE53E1">
              <w:rPr>
                <w:rFonts w:ascii="Book Antiqua" w:eastAsia="Times New Roman" w:hAnsi="Book Antiqua" w:cs="Times New Roman"/>
                <w:b/>
                <w:sz w:val="19"/>
                <w:szCs w:val="19"/>
                <w:lang w:eastAsia="pt-BR"/>
              </w:rPr>
              <w:t xml:space="preserve">BL: art. 1º, §1º,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p>
          <w:p w14:paraId="71285C4B" w14:textId="77777777" w:rsidR="0057094A" w:rsidRPr="00FE53E1" w:rsidRDefault="0057094A" w:rsidP="00010E50">
            <w:pPr>
              <w:jc w:val="both"/>
              <w:rPr>
                <w:rFonts w:ascii="Book Antiqua" w:eastAsia="Times New Roman" w:hAnsi="Book Antiqua" w:cs="Times New Roman"/>
                <w:b/>
                <w:sz w:val="19"/>
                <w:szCs w:val="19"/>
                <w:lang w:eastAsia="pt-BR"/>
              </w:rPr>
            </w:pPr>
          </w:p>
          <w:p w14:paraId="3469AACC" w14:textId="41DB04BA" w:rsidR="0057094A" w:rsidRDefault="00A9471C" w:rsidP="00010E5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0057094A" w:rsidRPr="00FE53E1">
              <w:rPr>
                <w:rFonts w:ascii="Book Antiqua" w:eastAsia="Times New Roman" w:hAnsi="Book Antiqua" w:cs="Times New Roman"/>
                <w:sz w:val="19"/>
                <w:szCs w:val="19"/>
                <w:lang w:eastAsia="pt-BR"/>
              </w:rPr>
              <w:t xml:space="preserve">: No caso de infrações penais de caráter transnacional, ou seja, aquelas que ultrapassam as fronteiras nacionais, a configuração do delito de organização criminosa </w:t>
            </w:r>
            <w:r w:rsidR="0057094A" w:rsidRPr="00FE53E1">
              <w:rPr>
                <w:rFonts w:ascii="Book Antiqua" w:eastAsia="Times New Roman" w:hAnsi="Book Antiqua" w:cs="Times New Roman"/>
                <w:b/>
                <w:bCs/>
                <w:sz w:val="19"/>
                <w:szCs w:val="19"/>
                <w:lang w:eastAsia="pt-BR"/>
              </w:rPr>
              <w:t>independe da quantidade de pena aplicável.</w:t>
            </w:r>
            <w:r w:rsidR="0057094A" w:rsidRPr="00FE53E1">
              <w:rPr>
                <w:rFonts w:ascii="Book Antiqua" w:eastAsia="Times New Roman" w:hAnsi="Book Antiqua" w:cs="Times New Roman"/>
                <w:sz w:val="19"/>
                <w:szCs w:val="19"/>
                <w:lang w:eastAsia="pt-BR"/>
              </w:rPr>
              <w:t xml:space="preserve"> </w:t>
            </w:r>
          </w:p>
          <w:p w14:paraId="5D87D8FE" w14:textId="77777777" w:rsidR="00501EAC" w:rsidRDefault="00501EAC" w:rsidP="00010E50">
            <w:pPr>
              <w:jc w:val="both"/>
              <w:rPr>
                <w:rFonts w:ascii="Book Antiqua" w:eastAsia="Times New Roman" w:hAnsi="Book Antiqua" w:cs="Times New Roman"/>
                <w:sz w:val="19"/>
                <w:szCs w:val="19"/>
                <w:lang w:eastAsia="pt-BR"/>
              </w:rPr>
            </w:pPr>
          </w:p>
          <w:p w14:paraId="716E9A06" w14:textId="58FFA872" w:rsidR="00501EAC" w:rsidRPr="00FE53E1" w:rsidRDefault="00501EAC" w:rsidP="00501EAC">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1EAC">
              <w:rPr>
                <w:rFonts w:ascii="Book Antiqua" w:eastAsia="Times New Roman" w:hAnsi="Book Antiqua" w:cs="Times New Roman"/>
                <w:b/>
                <w:i/>
                <w:iCs/>
                <w:color w:val="FF0000"/>
                <w:sz w:val="19"/>
                <w:szCs w:val="19"/>
                <w:highlight w:val="green"/>
                <w:lang w:eastAsia="pt-BR"/>
              </w:rPr>
              <w:t>MPSC-2024</w:t>
            </w:r>
            <w:r w:rsidRPr="00FE53E1">
              <w:rPr>
                <w:rFonts w:ascii="Book Antiqua" w:eastAsia="Times New Roman" w:hAnsi="Book Antiqua" w:cs="Times New Roman"/>
                <w:sz w:val="19"/>
                <w:szCs w:val="19"/>
                <w:lang w:eastAsia="pt-BR"/>
              </w:rPr>
              <w:t>:</w:t>
            </w:r>
            <w:r>
              <w:t xml:space="preserve"> </w:t>
            </w:r>
            <w:r w:rsidRPr="00501EAC">
              <w:rPr>
                <w:rFonts w:ascii="Book Antiqua" w:eastAsia="Times New Roman" w:hAnsi="Book Antiqua" w:cs="Times New Roman"/>
                <w:sz w:val="19"/>
                <w:szCs w:val="19"/>
                <w:lang w:eastAsia="pt-BR"/>
              </w:rPr>
              <w:t>A partir das normas aplicáveis às organizações criminosas, julgue o item a seguir</w:t>
            </w:r>
            <w:r>
              <w:rPr>
                <w:rFonts w:ascii="Book Antiqua" w:eastAsia="Times New Roman" w:hAnsi="Book Antiqua" w:cs="Times New Roman"/>
                <w:sz w:val="19"/>
                <w:szCs w:val="19"/>
                <w:lang w:eastAsia="pt-BR"/>
              </w:rPr>
              <w:t xml:space="preserve">: </w:t>
            </w:r>
            <w:r w:rsidRPr="00501EAC">
              <w:rPr>
                <w:rFonts w:ascii="Book Antiqua" w:eastAsia="Times New Roman" w:hAnsi="Book Antiqua" w:cs="Times New Roman"/>
                <w:sz w:val="19"/>
                <w:szCs w:val="19"/>
                <w:lang w:eastAsia="pt-BR"/>
              </w:rPr>
              <w:t>A Lei 12.850/13 conceitua organização criminosa de modo diverso do que estabelece a Convenção das Nações Unidas, pois exige, para sua configuração, a associação de quatro ou mais pessoa</w:t>
            </w:r>
            <w:r>
              <w:rPr>
                <w:rFonts w:ascii="Book Antiqua" w:eastAsia="Times New Roman" w:hAnsi="Book Antiqua" w:cs="Times New Roman"/>
                <w:sz w:val="19"/>
                <w:szCs w:val="19"/>
                <w:lang w:eastAsia="pt-BR"/>
              </w:rPr>
              <w:t>s (art. 1º, §1º da Lei 12.850/13)</w:t>
            </w:r>
            <w:r w:rsidRPr="00501EAC">
              <w:rPr>
                <w:rFonts w:ascii="Book Antiqua" w:eastAsia="Times New Roman" w:hAnsi="Book Antiqua" w:cs="Times New Roman"/>
                <w:sz w:val="19"/>
                <w:szCs w:val="19"/>
                <w:lang w:eastAsia="pt-BR"/>
              </w:rPr>
              <w:t xml:space="preserve">. A despeito da diferença numérica para a caracterização de uma organização criminosa, </w:t>
            </w:r>
            <w:r>
              <w:rPr>
                <w:rFonts w:ascii="Book Antiqua" w:eastAsia="Times New Roman" w:hAnsi="Book Antiqua" w:cs="Times New Roman"/>
                <w:sz w:val="19"/>
                <w:szCs w:val="19"/>
                <w:lang w:eastAsia="pt-BR"/>
              </w:rPr>
              <w:t xml:space="preserve">apenas na referida Convenção constata-se a exigência de que </w:t>
            </w:r>
            <w:r w:rsidRPr="00501EAC">
              <w:rPr>
                <w:rFonts w:ascii="Book Antiqua" w:eastAsia="Times New Roman" w:hAnsi="Book Antiqua" w:cs="Times New Roman"/>
                <w:sz w:val="19"/>
                <w:szCs w:val="19"/>
                <w:lang w:eastAsia="pt-BR"/>
              </w:rPr>
              <w:t xml:space="preserve">o grupo exista </w:t>
            </w:r>
            <w:r w:rsidRPr="00501EAC">
              <w:rPr>
                <w:rFonts w:ascii="Book Antiqua" w:eastAsia="Times New Roman" w:hAnsi="Book Antiqua" w:cs="Times New Roman"/>
                <w:b/>
                <w:bCs/>
                <w:sz w:val="19"/>
                <w:szCs w:val="19"/>
                <w:lang w:eastAsia="pt-BR"/>
              </w:rPr>
              <w:t>há algum tempo</w:t>
            </w:r>
            <w:r w:rsidRPr="00501EA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(art. 2º, ‘a’ da Convenção), não havendo</w:t>
            </w:r>
            <w:r w:rsidR="00754331">
              <w:rPr>
                <w:rFonts w:ascii="Book Antiqua" w:eastAsia="Times New Roman" w:hAnsi="Book Antiqua" w:cs="Times New Roman"/>
                <w:sz w:val="19"/>
                <w:szCs w:val="19"/>
                <w:lang w:eastAsia="pt-BR"/>
              </w:rPr>
              <w:t>, por outro lado, a</w:t>
            </w:r>
            <w:r>
              <w:rPr>
                <w:rFonts w:ascii="Book Antiqua" w:eastAsia="Times New Roman" w:hAnsi="Book Antiqua" w:cs="Times New Roman"/>
                <w:sz w:val="19"/>
                <w:szCs w:val="19"/>
                <w:lang w:eastAsia="pt-BR"/>
              </w:rPr>
              <w:t xml:space="preserve"> </w:t>
            </w:r>
            <w:r w:rsidRPr="00501EAC">
              <w:rPr>
                <w:rFonts w:ascii="Book Antiqua" w:eastAsia="Times New Roman" w:hAnsi="Book Antiqua" w:cs="Times New Roman"/>
                <w:sz w:val="19"/>
                <w:szCs w:val="19"/>
                <w:lang w:eastAsia="pt-BR"/>
              </w:rPr>
              <w:t>exigência de tempo mínimo de existência do grupo</w:t>
            </w:r>
            <w:r>
              <w:rPr>
                <w:rFonts w:ascii="Book Antiqua" w:eastAsia="Times New Roman" w:hAnsi="Book Antiqua" w:cs="Times New Roman"/>
                <w:sz w:val="19"/>
                <w:szCs w:val="19"/>
                <w:lang w:eastAsia="pt-BR"/>
              </w:rPr>
              <w:t xml:space="preserve"> na Lei 12.850/13.</w:t>
            </w:r>
          </w:p>
          <w:p w14:paraId="54CA3032" w14:textId="77777777" w:rsidR="00010E50" w:rsidRPr="00FE53E1" w:rsidRDefault="00010E50" w:rsidP="00010E50">
            <w:pPr>
              <w:jc w:val="both"/>
              <w:rPr>
                <w:rFonts w:ascii="Book Antiqua" w:eastAsia="Times New Roman" w:hAnsi="Book Antiqua" w:cs="Times New Roman"/>
                <w:b/>
                <w:sz w:val="19"/>
                <w:szCs w:val="19"/>
                <w:lang w:eastAsia="pt-BR"/>
              </w:rPr>
            </w:pPr>
          </w:p>
          <w:p w14:paraId="6BA7D111" w14:textId="0A512B04" w:rsidR="00010E50" w:rsidRPr="00FE53E1" w:rsidRDefault="00A9471C" w:rsidP="00010E5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10E50" w:rsidRPr="00FE53E1">
              <w:rPr>
                <w:rFonts w:ascii="Book Antiqua" w:eastAsia="Times New Roman" w:hAnsi="Book Antiqua" w:cs="Times New Roman"/>
                <w:b/>
                <w:i/>
                <w:sz w:val="19"/>
                <w:szCs w:val="19"/>
                <w:highlight w:val="magenta"/>
                <w:u w:val="single"/>
                <w:lang w:eastAsia="pt-BR"/>
              </w:rPr>
              <w:t>DICA</w:t>
            </w:r>
            <w:r w:rsidR="00010E50" w:rsidRPr="00FE53E1">
              <w:rPr>
                <w:rFonts w:ascii="Book Antiqua" w:eastAsia="Times New Roman" w:hAnsi="Book Antiqua" w:cs="Times New Roman"/>
                <w:sz w:val="19"/>
                <w:szCs w:val="19"/>
                <w:lang w:eastAsia="pt-BR"/>
              </w:rPr>
              <w:t>:</w:t>
            </w:r>
          </w:p>
          <w:p w14:paraId="200C7064"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 xml:space="preserve">Lei de </w:t>
            </w:r>
            <w:r w:rsidR="0001324C" w:rsidRPr="00FE53E1">
              <w:rPr>
                <w:rFonts w:ascii="Book Antiqua" w:eastAsia="Times New Roman" w:hAnsi="Book Antiqua" w:cs="Times New Roman"/>
                <w:b/>
                <w:sz w:val="19"/>
                <w:szCs w:val="19"/>
                <w:u w:val="single"/>
                <w:lang w:eastAsia="pt-BR"/>
              </w:rPr>
              <w:t>O</w:t>
            </w:r>
            <w:r w:rsidRPr="00FE53E1">
              <w:rPr>
                <w:rFonts w:ascii="Book Antiqua" w:eastAsia="Times New Roman" w:hAnsi="Book Antiqua" w:cs="Times New Roman"/>
                <w:b/>
                <w:sz w:val="19"/>
                <w:szCs w:val="19"/>
                <w:u w:val="single"/>
                <w:lang w:eastAsia="pt-BR"/>
              </w:rPr>
              <w:t xml:space="preserve">rganização </w:t>
            </w:r>
            <w:r w:rsidR="0001324C" w:rsidRPr="00FE53E1">
              <w:rPr>
                <w:rFonts w:ascii="Book Antiqua" w:eastAsia="Times New Roman" w:hAnsi="Book Antiqua" w:cs="Times New Roman"/>
                <w:b/>
                <w:sz w:val="19"/>
                <w:szCs w:val="19"/>
                <w:u w:val="single"/>
                <w:lang w:eastAsia="pt-BR"/>
              </w:rPr>
              <w:t>C</w:t>
            </w:r>
            <w:r w:rsidRPr="00FE53E1">
              <w:rPr>
                <w:rFonts w:ascii="Book Antiqua" w:eastAsia="Times New Roman" w:hAnsi="Book Antiqua" w:cs="Times New Roman"/>
                <w:b/>
                <w:sz w:val="19"/>
                <w:szCs w:val="19"/>
                <w:u w:val="single"/>
                <w:lang w:eastAsia="pt-BR"/>
              </w:rPr>
              <w:t>riminosa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highlight w:val="yellow"/>
                <w:lang w:eastAsia="pt-BR"/>
              </w:rPr>
              <w:t xml:space="preserve">4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18405F82"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1o Esta Lei define organização criminosa e dispõe sobre a investigação criminal, os meios de obtenção da prova, infrações penais correlatas e o procedimento criminal a ser aplicado.</w:t>
            </w:r>
          </w:p>
          <w:p w14:paraId="789CB406"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1o Considera-se organização criminosa a associação de 4 (quatro) ou mais pessoas estruturalmente ordenada e caracterizada pela divisão de tarefas, ainda que informalmente, com objetivo de obter, direta ou indiretamente, vantagem de qualquer natureza, mediante a prática de infrações penais cujas penas máximas sejam superiores a 4 (quatro) anos, ou que sejam de caráter transnacional.</w:t>
            </w:r>
          </w:p>
          <w:p w14:paraId="2EB3340E" w14:textId="77777777" w:rsidR="00010E50" w:rsidRPr="00FE53E1" w:rsidRDefault="00010E50" w:rsidP="00010E50">
            <w:pPr>
              <w:jc w:val="both"/>
              <w:rPr>
                <w:rFonts w:ascii="Book Antiqua" w:eastAsia="Times New Roman" w:hAnsi="Book Antiqua" w:cs="Times New Roman"/>
                <w:sz w:val="19"/>
                <w:szCs w:val="19"/>
                <w:lang w:eastAsia="pt-BR"/>
              </w:rPr>
            </w:pPr>
          </w:p>
          <w:p w14:paraId="2BE0C9E4"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Código Penal - Associação Criminosa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highlight w:val="yellow"/>
                <w:lang w:eastAsia="pt-BR"/>
              </w:rPr>
              <w:t xml:space="preserve">3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69ADEA45"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288.  Associarem-se 3 (três) ou mais pessoas, para o fim específico de cometer crimes:</w:t>
            </w:r>
          </w:p>
          <w:p w14:paraId="50014CFB"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Parágrafo único. A pena aumenta-se até a metade se a associação é armada ou se houver a participação de criança ou adolescente.</w:t>
            </w:r>
          </w:p>
          <w:p w14:paraId="5CF312F2" w14:textId="77777777" w:rsidR="00010E50" w:rsidRPr="00FE53E1" w:rsidRDefault="00010E50" w:rsidP="00010E50">
            <w:pPr>
              <w:jc w:val="both"/>
              <w:rPr>
                <w:rFonts w:ascii="Book Antiqua" w:eastAsia="Times New Roman" w:hAnsi="Book Antiqua" w:cs="Times New Roman"/>
                <w:sz w:val="19"/>
                <w:szCs w:val="19"/>
                <w:lang w:eastAsia="pt-BR"/>
              </w:rPr>
            </w:pPr>
          </w:p>
          <w:p w14:paraId="742ABEFA" w14:textId="77777777" w:rsidR="00010E50" w:rsidRPr="00FE53E1" w:rsidRDefault="00010E50" w:rsidP="00010E50">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u w:val="single"/>
                <w:lang w:eastAsia="pt-BR"/>
              </w:rPr>
              <w:t>Lei de Drogas - Associação para o Tráfico</w:t>
            </w:r>
            <w:r w:rsidRPr="00FE53E1">
              <w:rPr>
                <w:rFonts w:ascii="Book Antiqua" w:eastAsia="Times New Roman" w:hAnsi="Book Antiqua" w:cs="Times New Roman"/>
                <w:sz w:val="19"/>
                <w:szCs w:val="19"/>
                <w:lang w:eastAsia="pt-BR"/>
              </w:rPr>
              <w:t xml:space="preserve">: - </w:t>
            </w:r>
            <w:r w:rsidRPr="00FE53E1">
              <w:rPr>
                <w:rFonts w:ascii="Book Antiqua" w:eastAsia="Times New Roman" w:hAnsi="Book Antiqua" w:cs="Times New Roman"/>
                <w:b/>
                <w:sz w:val="19"/>
                <w:szCs w:val="19"/>
                <w:highlight w:val="yellow"/>
                <w:lang w:eastAsia="pt-BR"/>
              </w:rPr>
              <w:t xml:space="preserve">2 ou </w:t>
            </w:r>
            <w:r w:rsidR="0001324C" w:rsidRPr="00FE53E1">
              <w:rPr>
                <w:rFonts w:ascii="Book Antiqua" w:eastAsia="Times New Roman" w:hAnsi="Book Antiqua" w:cs="Times New Roman"/>
                <w:b/>
                <w:sz w:val="19"/>
                <w:szCs w:val="19"/>
                <w:highlight w:val="yellow"/>
                <w:lang w:eastAsia="pt-BR"/>
              </w:rPr>
              <w:t>m</w:t>
            </w:r>
            <w:r w:rsidRPr="00FE53E1">
              <w:rPr>
                <w:rFonts w:ascii="Book Antiqua" w:eastAsia="Times New Roman" w:hAnsi="Book Antiqua" w:cs="Times New Roman"/>
                <w:b/>
                <w:sz w:val="19"/>
                <w:szCs w:val="19"/>
                <w:highlight w:val="yellow"/>
                <w:lang w:eastAsia="pt-BR"/>
              </w:rPr>
              <w:t>ais</w:t>
            </w:r>
            <w:r w:rsidR="0001324C" w:rsidRPr="00FE53E1">
              <w:rPr>
                <w:rFonts w:ascii="Book Antiqua" w:eastAsia="Times New Roman" w:hAnsi="Book Antiqua" w:cs="Times New Roman"/>
                <w:b/>
                <w:sz w:val="19"/>
                <w:szCs w:val="19"/>
                <w:highlight w:val="yellow"/>
                <w:lang w:eastAsia="pt-BR"/>
              </w:rPr>
              <w:t xml:space="preserve"> pessoas</w:t>
            </w:r>
          </w:p>
          <w:p w14:paraId="26ED80B2" w14:textId="77777777" w:rsidR="00010E50" w:rsidRPr="003005EB"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xml:space="preserve">Art. 35.  Associarem-se duas ou mais pessoas para o fim de praticar, reiteradamente ou não, qualquer dos crimes previstos nos </w:t>
            </w:r>
            <w:proofErr w:type="spellStart"/>
            <w:r w:rsidRPr="003005EB">
              <w:rPr>
                <w:rFonts w:ascii="Book Antiqua" w:eastAsia="Times New Roman" w:hAnsi="Book Antiqua" w:cs="Times New Roman"/>
                <w:sz w:val="18"/>
                <w:szCs w:val="18"/>
                <w:lang w:eastAsia="pt-BR"/>
              </w:rPr>
              <w:t>arts</w:t>
            </w:r>
            <w:proofErr w:type="spellEnd"/>
            <w:r w:rsidRPr="003005EB">
              <w:rPr>
                <w:rFonts w:ascii="Book Antiqua" w:eastAsia="Times New Roman" w:hAnsi="Book Antiqua" w:cs="Times New Roman"/>
                <w:sz w:val="18"/>
                <w:szCs w:val="18"/>
                <w:lang w:eastAsia="pt-BR"/>
              </w:rPr>
              <w:t>. 33, caput e § 1o, e 34 desta Lei:</w:t>
            </w:r>
          </w:p>
          <w:p w14:paraId="006EFA85" w14:textId="77777777" w:rsidR="00010E50" w:rsidRDefault="00010E50" w:rsidP="003F03AA">
            <w:pPr>
              <w:ind w:left="595"/>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Pena - reclusão, de 3 (três) a 10 (dez) anos, e pagamento de 700 (setecentos) a 1.200 (mil e duzentos) dias-multa.</w:t>
            </w:r>
          </w:p>
          <w:p w14:paraId="2D30F186" w14:textId="77777777" w:rsidR="00501EAC" w:rsidRDefault="00501EAC" w:rsidP="00501EAC">
            <w:pPr>
              <w:jc w:val="both"/>
              <w:rPr>
                <w:rFonts w:ascii="Book Antiqua" w:eastAsia="Times New Roman" w:hAnsi="Book Antiqua" w:cs="Times New Roman"/>
                <w:sz w:val="18"/>
                <w:szCs w:val="18"/>
                <w:lang w:eastAsia="pt-BR"/>
              </w:rPr>
            </w:pPr>
          </w:p>
          <w:p w14:paraId="4380C91D" w14:textId="3C02408A" w:rsidR="00501EAC" w:rsidRPr="003005EB" w:rsidRDefault="00501EAC" w:rsidP="00501EAC">
            <w:pPr>
              <w:jc w:val="both"/>
              <w:rPr>
                <w:rFonts w:ascii="Book Antiqua" w:eastAsia="Times New Roman" w:hAnsi="Book Antiqua" w:cs="Times New Roman"/>
                <w:sz w:val="18"/>
                <w:szCs w:val="18"/>
                <w:lang w:eastAsia="pt-BR"/>
              </w:rPr>
            </w:pPr>
            <w:r w:rsidRPr="00501EAC">
              <w:rPr>
                <w:rFonts w:ascii="Book Antiqua" w:eastAsia="Times New Roman" w:hAnsi="Book Antiqua" w:cs="Times New Roman"/>
                <w:b/>
                <w:sz w:val="19"/>
                <w:szCs w:val="19"/>
                <w:u w:val="single"/>
                <w:lang w:eastAsia="pt-BR"/>
              </w:rPr>
              <w:t>Convenção das Nações Unidas contra o Crime Organizado Transnacional</w:t>
            </w:r>
            <w:r w:rsidRPr="00FE53E1">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highlight w:val="yellow"/>
                <w:lang w:eastAsia="pt-BR"/>
              </w:rPr>
              <w:t>3</w:t>
            </w:r>
            <w:r w:rsidRPr="00FE53E1">
              <w:rPr>
                <w:rFonts w:ascii="Book Antiqua" w:eastAsia="Times New Roman" w:hAnsi="Book Antiqua" w:cs="Times New Roman"/>
                <w:b/>
                <w:sz w:val="19"/>
                <w:szCs w:val="19"/>
                <w:highlight w:val="yellow"/>
                <w:lang w:eastAsia="pt-BR"/>
              </w:rPr>
              <w:t xml:space="preserve"> ou mais pessoas</w:t>
            </w:r>
          </w:p>
          <w:p w14:paraId="6A2749DB" w14:textId="4E1A71A6" w:rsidR="00501EAC" w:rsidRPr="00501EAC" w:rsidRDefault="00501EAC" w:rsidP="00501EAC">
            <w:pPr>
              <w:ind w:left="600"/>
              <w:jc w:val="both"/>
              <w:rPr>
                <w:rFonts w:ascii="Book Antiqua" w:eastAsia="Times New Roman" w:hAnsi="Book Antiqua" w:cs="Times New Roman"/>
                <w:sz w:val="19"/>
                <w:szCs w:val="19"/>
                <w:lang w:eastAsia="pt-BR"/>
              </w:rPr>
            </w:pPr>
            <w:r w:rsidRPr="00501EAC">
              <w:rPr>
                <w:rFonts w:ascii="Book Antiqua" w:eastAsia="Times New Roman" w:hAnsi="Book Antiqua" w:cs="Times New Roman"/>
                <w:sz w:val="19"/>
                <w:szCs w:val="19"/>
                <w:lang w:eastAsia="pt-BR"/>
              </w:rPr>
              <w:t>Artigo 2</w:t>
            </w:r>
            <w:r>
              <w:rPr>
                <w:rFonts w:ascii="Book Antiqua" w:eastAsia="Times New Roman" w:hAnsi="Book Antiqua" w:cs="Times New Roman"/>
                <w:sz w:val="19"/>
                <w:szCs w:val="19"/>
                <w:lang w:eastAsia="pt-BR"/>
              </w:rPr>
              <w:t xml:space="preserve"> – </w:t>
            </w:r>
            <w:r w:rsidRPr="00501EAC">
              <w:rPr>
                <w:rFonts w:ascii="Book Antiqua" w:eastAsia="Times New Roman" w:hAnsi="Book Antiqua" w:cs="Times New Roman"/>
                <w:sz w:val="19"/>
                <w:szCs w:val="19"/>
                <w:lang w:eastAsia="pt-BR"/>
              </w:rPr>
              <w:t>Terminologia</w:t>
            </w:r>
            <w:r>
              <w:rPr>
                <w:rFonts w:ascii="Book Antiqua" w:eastAsia="Times New Roman" w:hAnsi="Book Antiqua" w:cs="Times New Roman"/>
                <w:sz w:val="19"/>
                <w:szCs w:val="19"/>
                <w:lang w:eastAsia="pt-BR"/>
              </w:rPr>
              <w:t xml:space="preserve"> - </w:t>
            </w:r>
            <w:r w:rsidRPr="00501EAC">
              <w:rPr>
                <w:rFonts w:ascii="Book Antiqua" w:eastAsia="Times New Roman" w:hAnsi="Book Antiqua" w:cs="Times New Roman"/>
                <w:sz w:val="19"/>
                <w:szCs w:val="19"/>
                <w:lang w:eastAsia="pt-BR"/>
              </w:rPr>
              <w:t>Para efeitos da presente Convenção, entende-se por:</w:t>
            </w:r>
          </w:p>
          <w:p w14:paraId="3C8D693A" w14:textId="00494801" w:rsidR="0060039B" w:rsidRDefault="00501EAC" w:rsidP="00501EAC">
            <w:pPr>
              <w:ind w:left="600"/>
              <w:jc w:val="both"/>
              <w:rPr>
                <w:rFonts w:ascii="Book Antiqua" w:eastAsia="Times New Roman" w:hAnsi="Book Antiqua" w:cs="Times New Roman"/>
                <w:sz w:val="19"/>
                <w:szCs w:val="19"/>
                <w:lang w:eastAsia="pt-BR"/>
              </w:rPr>
            </w:pPr>
            <w:r w:rsidRPr="00501EAC">
              <w:rPr>
                <w:rFonts w:ascii="Book Antiqua" w:eastAsia="Times New Roman" w:hAnsi="Book Antiqua" w:cs="Times New Roman"/>
                <w:sz w:val="19"/>
                <w:szCs w:val="19"/>
                <w:lang w:eastAsia="pt-BR"/>
              </w:rPr>
              <w:t>a) "GRUPO CRIMINOSO ORGANIZADO" - grupo estruturado de três ou mais pessoas, existente há algum tempo e atuando concertadamente com o propósito de cometer uma ou mais infrações graves ou enunciadas na presente Convenção, com a intenção de obter, direta ou indiretamente, um benefício econômico ou outro benefício material;</w:t>
            </w:r>
          </w:p>
          <w:p w14:paraId="781AE55E" w14:textId="77777777" w:rsidR="00501EAC" w:rsidRPr="00FE53E1" w:rsidRDefault="00501EAC" w:rsidP="00501EAC">
            <w:pPr>
              <w:jc w:val="both"/>
              <w:rPr>
                <w:rFonts w:ascii="Book Antiqua" w:eastAsia="Times New Roman" w:hAnsi="Book Antiqua" w:cs="Times New Roman"/>
                <w:sz w:val="19"/>
                <w:szCs w:val="19"/>
                <w:lang w:eastAsia="pt-BR"/>
              </w:rPr>
            </w:pPr>
          </w:p>
          <w:p w14:paraId="180AB6A8" w14:textId="66EBEAF4" w:rsidR="0060039B" w:rsidRDefault="00A9471C" w:rsidP="0060039B">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039B" w:rsidRPr="00FE53E1">
              <w:rPr>
                <w:rFonts w:ascii="Book Antiqua" w:eastAsia="Times New Roman" w:hAnsi="Book Antiqua" w:cs="Times New Roman"/>
                <w:b/>
                <w:sz w:val="19"/>
                <w:szCs w:val="19"/>
                <w:highlight w:val="magenta"/>
                <w:lang w:eastAsia="pt-BR"/>
              </w:rPr>
              <w:t>Dica mnemônica</w:t>
            </w:r>
            <w:r w:rsidR="0060039B" w:rsidRPr="00FE53E1">
              <w:rPr>
                <w:rFonts w:ascii="Book Antiqua" w:eastAsia="Times New Roman" w:hAnsi="Book Antiqua" w:cs="Times New Roman"/>
                <w:sz w:val="19"/>
                <w:szCs w:val="19"/>
                <w:lang w:eastAsia="pt-BR"/>
              </w:rPr>
              <w:t>:</w:t>
            </w:r>
          </w:p>
          <w:p w14:paraId="4AD0C166" w14:textId="77777777" w:rsidR="00A9471C" w:rsidRPr="00FE53E1" w:rsidRDefault="00A9471C" w:rsidP="0060039B">
            <w:pPr>
              <w:jc w:val="both"/>
              <w:rPr>
                <w:rFonts w:ascii="Book Antiqua" w:eastAsia="Times New Roman" w:hAnsi="Book Antiqua" w:cs="Times New Roman"/>
                <w:sz w:val="19"/>
                <w:szCs w:val="19"/>
                <w:lang w:eastAsia="pt-BR"/>
              </w:rPr>
            </w:pPr>
          </w:p>
          <w:p w14:paraId="6E0E0F23"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ORG</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sz w:val="19"/>
                <w:szCs w:val="19"/>
                <w:lang w:eastAsia="pt-BR"/>
              </w:rPr>
              <w:t>NIZ</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sz w:val="19"/>
                <w:szCs w:val="19"/>
                <w:lang w:eastAsia="pt-BR"/>
              </w:rPr>
              <w:t>Ç</w:t>
            </w:r>
            <w:r w:rsidRPr="00FE53E1">
              <w:rPr>
                <w:rFonts w:ascii="Book Antiqua" w:eastAsia="Times New Roman" w:hAnsi="Book Antiqua" w:cs="Times New Roman"/>
                <w:b/>
                <w:bCs/>
                <w:sz w:val="19"/>
                <w:szCs w:val="19"/>
                <w:u w:val="single"/>
                <w:lang w:eastAsia="pt-BR"/>
              </w:rPr>
              <w:t>Ã</w:t>
            </w:r>
            <w:r w:rsidRPr="00FE53E1">
              <w:rPr>
                <w:rFonts w:ascii="Book Antiqua" w:eastAsia="Times New Roman" w:hAnsi="Book Antiqua" w:cs="Times New Roman"/>
                <w:sz w:val="19"/>
                <w:szCs w:val="19"/>
                <w:lang w:eastAsia="pt-BR"/>
              </w:rPr>
              <w:t>O CRIMINOS</w:t>
            </w:r>
            <w:r w:rsidRPr="00FE53E1">
              <w:rPr>
                <w:rFonts w:ascii="Book Antiqua" w:eastAsia="Times New Roman" w:hAnsi="Book Antiqua" w:cs="Times New Roman"/>
                <w:b/>
                <w:bCs/>
                <w:sz w:val="19"/>
                <w:szCs w:val="19"/>
                <w:u w:val="single"/>
                <w:lang w:eastAsia="pt-BR"/>
              </w:rPr>
              <w:t>A</w:t>
            </w:r>
            <w:r w:rsidRPr="00FE53E1">
              <w:rPr>
                <w:rFonts w:ascii="Book Antiqua" w:eastAsia="Times New Roman" w:hAnsi="Book Antiqua" w:cs="Times New Roman"/>
                <w:b/>
                <w:bCs/>
                <w:sz w:val="19"/>
                <w:szCs w:val="19"/>
                <w:lang w:eastAsia="pt-BR"/>
              </w:rPr>
              <w:t> </w:t>
            </w:r>
            <w:r w:rsidRPr="00FE53E1">
              <w:rPr>
                <w:rFonts w:ascii="Book Antiqua" w:eastAsia="Times New Roman" w:hAnsi="Book Antiqua" w:cs="Times New Roman"/>
                <w:b/>
                <w:bCs/>
                <w:sz w:val="19"/>
                <w:szCs w:val="19"/>
                <w:lang w:eastAsia="pt-BR"/>
              </w:rPr>
              <w:sym w:font="Wingdings" w:char="F0E0"/>
            </w:r>
            <w:r w:rsidRPr="00FE53E1">
              <w:rPr>
                <w:rFonts w:ascii="Book Antiqua" w:eastAsia="Times New Roman" w:hAnsi="Book Antiqua" w:cs="Times New Roman"/>
                <w:b/>
                <w:bCs/>
                <w:sz w:val="19"/>
                <w:szCs w:val="19"/>
                <w:lang w:eastAsia="pt-BR"/>
              </w:rPr>
              <w:t> 4 ou +</w:t>
            </w:r>
          </w:p>
          <w:p w14:paraId="2C67B631"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A</w:t>
            </w:r>
            <w:r w:rsidRPr="00FE53E1">
              <w:rPr>
                <w:rFonts w:ascii="Book Antiqua" w:eastAsia="Times New Roman" w:hAnsi="Book Antiqua" w:cs="Times New Roman"/>
                <w:b/>
                <w:bCs/>
                <w:sz w:val="19"/>
                <w:szCs w:val="19"/>
                <w:u w:val="single"/>
                <w:lang w:eastAsia="pt-BR"/>
              </w:rPr>
              <w:t>SS</w:t>
            </w:r>
            <w:r w:rsidRPr="00FE53E1">
              <w:rPr>
                <w:rFonts w:ascii="Book Antiqua" w:eastAsia="Times New Roman" w:hAnsi="Book Antiqua" w:cs="Times New Roman"/>
                <w:sz w:val="19"/>
                <w:szCs w:val="19"/>
                <w:lang w:eastAsia="pt-BR"/>
              </w:rPr>
              <w:t>OCIAÇÃO CRIMINO</w:t>
            </w:r>
            <w:r w:rsidRPr="00FE53E1">
              <w:rPr>
                <w:rFonts w:ascii="Book Antiqua" w:eastAsia="Times New Roman" w:hAnsi="Book Antiqua" w:cs="Times New Roman"/>
                <w:b/>
                <w:bCs/>
                <w:sz w:val="19"/>
                <w:szCs w:val="19"/>
                <w:u w:val="single"/>
                <w:lang w:eastAsia="pt-BR"/>
              </w:rPr>
              <w:t>S</w:t>
            </w:r>
            <w:r w:rsidRPr="00FE53E1">
              <w:rPr>
                <w:rFonts w:ascii="Book Antiqua" w:eastAsia="Times New Roman" w:hAnsi="Book Antiqua" w:cs="Times New Roman"/>
                <w:sz w:val="19"/>
                <w:szCs w:val="19"/>
                <w:lang w:eastAsia="pt-BR"/>
              </w:rPr>
              <w:t xml:space="preserve">A </w:t>
            </w:r>
            <w:r w:rsidRPr="00FE53E1">
              <w:rPr>
                <w:rFonts w:ascii="Book Antiqua" w:eastAsia="Times New Roman" w:hAnsi="Book Antiqua" w:cs="Times New Roman"/>
                <w:sz w:val="19"/>
                <w:szCs w:val="19"/>
                <w:lang w:eastAsia="pt-BR"/>
              </w:rPr>
              <w:sym w:font="Wingdings" w:char="F0E0"/>
            </w:r>
            <w:r w:rsidRPr="00FE53E1">
              <w:rPr>
                <w:rFonts w:ascii="Book Antiqua" w:eastAsia="Times New Roman" w:hAnsi="Book Antiqua" w:cs="Times New Roman"/>
                <w:sz w:val="19"/>
                <w:szCs w:val="19"/>
                <w:lang w:eastAsia="pt-BR"/>
              </w:rPr>
              <w:t> </w:t>
            </w:r>
            <w:r w:rsidRPr="00FE53E1">
              <w:rPr>
                <w:rFonts w:ascii="Book Antiqua" w:eastAsia="Times New Roman" w:hAnsi="Book Antiqua" w:cs="Times New Roman"/>
                <w:b/>
                <w:bCs/>
                <w:sz w:val="19"/>
                <w:szCs w:val="19"/>
                <w:lang w:eastAsia="pt-BR"/>
              </w:rPr>
              <w:t>3 ou +</w:t>
            </w:r>
          </w:p>
          <w:p w14:paraId="21C52EAC" w14:textId="77777777" w:rsidR="0060039B" w:rsidRPr="00FE53E1" w:rsidRDefault="0060039B" w:rsidP="00A9471C">
            <w:pPr>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TRÁFIC</w:t>
            </w:r>
            <w:r w:rsidRPr="00FE53E1">
              <w:rPr>
                <w:rFonts w:ascii="Book Antiqua" w:eastAsia="Times New Roman" w:hAnsi="Book Antiqua" w:cs="Times New Roman"/>
                <w:b/>
                <w:bCs/>
                <w:sz w:val="19"/>
                <w:szCs w:val="19"/>
                <w:u w:val="single"/>
                <w:lang w:eastAsia="pt-BR"/>
              </w:rPr>
              <w:t>O</w:t>
            </w:r>
            <w:r w:rsidRPr="00FE53E1">
              <w:rPr>
                <w:rFonts w:ascii="Book Antiqua" w:eastAsia="Times New Roman" w:hAnsi="Book Antiqua" w:cs="Times New Roman"/>
                <w:sz w:val="19"/>
                <w:szCs w:val="19"/>
                <w:lang w:eastAsia="pt-BR"/>
              </w:rPr>
              <w:t xml:space="preserve"> DE DR</w:t>
            </w:r>
            <w:r w:rsidRPr="00FE53E1">
              <w:rPr>
                <w:rFonts w:ascii="Book Antiqua" w:eastAsia="Times New Roman" w:hAnsi="Book Antiqua" w:cs="Times New Roman"/>
                <w:b/>
                <w:bCs/>
                <w:sz w:val="19"/>
                <w:szCs w:val="19"/>
                <w:u w:val="single"/>
                <w:lang w:eastAsia="pt-BR"/>
              </w:rPr>
              <w:t>O</w:t>
            </w:r>
            <w:r w:rsidRPr="00FE53E1">
              <w:rPr>
                <w:rFonts w:ascii="Book Antiqua" w:eastAsia="Times New Roman" w:hAnsi="Book Antiqua" w:cs="Times New Roman"/>
                <w:sz w:val="19"/>
                <w:szCs w:val="19"/>
                <w:lang w:eastAsia="pt-BR"/>
              </w:rPr>
              <w:t xml:space="preserve">GAS </w:t>
            </w:r>
            <w:r w:rsidRPr="00FE53E1">
              <w:rPr>
                <w:rFonts w:ascii="Book Antiqua" w:eastAsia="Times New Roman" w:hAnsi="Book Antiqua" w:cs="Times New Roman"/>
                <w:sz w:val="19"/>
                <w:szCs w:val="19"/>
                <w:lang w:eastAsia="pt-BR"/>
              </w:rPr>
              <w:sym w:font="Wingdings" w:char="F0E0"/>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lang w:eastAsia="pt-BR"/>
              </w:rPr>
              <w:t>2 ou +</w:t>
            </w:r>
          </w:p>
        </w:tc>
      </w:tr>
    </w:tbl>
    <w:p w14:paraId="1BE228C0"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1§2"/>
      <w:bookmarkEnd w:id="9"/>
      <w:r w:rsidRPr="00FE53E1">
        <w:rPr>
          <w:rFonts w:ascii="Book Antiqua" w:eastAsia="Times New Roman" w:hAnsi="Book Antiqua" w:cs="Times New Roman"/>
          <w:b/>
          <w:bCs/>
          <w:color w:val="000000"/>
          <w:sz w:val="19"/>
          <w:szCs w:val="19"/>
          <w:highlight w:val="magenta"/>
          <w:lang w:eastAsia="pt-BR"/>
        </w:rPr>
        <w:lastRenderedPageBreak/>
        <w:t>§ 2</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Esta</w:t>
      </w:r>
      <w:proofErr w:type="gramEnd"/>
      <w:r w:rsidRPr="00FE53E1">
        <w:rPr>
          <w:rFonts w:ascii="Book Antiqua" w:eastAsia="Times New Roman" w:hAnsi="Book Antiqua" w:cs="Times New Roman"/>
          <w:b/>
          <w:bCs/>
          <w:color w:val="000000"/>
          <w:sz w:val="19"/>
          <w:szCs w:val="19"/>
          <w:highlight w:val="yellow"/>
          <w:lang w:eastAsia="pt-BR"/>
        </w:rPr>
        <w:t xml:space="preserve"> Lei</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se aplica também</w:t>
      </w:r>
      <w:r w:rsidRPr="00FE53E1">
        <w:rPr>
          <w:rFonts w:ascii="Book Antiqua" w:eastAsia="Times New Roman" w:hAnsi="Book Antiqua" w:cs="Times New Roman"/>
          <w:color w:val="000000"/>
          <w:sz w:val="19"/>
          <w:szCs w:val="19"/>
          <w:lang w:eastAsia="pt-BR"/>
        </w:rPr>
        <w:t>:</w:t>
      </w:r>
    </w:p>
    <w:p w14:paraId="4E421096" w14:textId="6B51BB2E" w:rsidR="009875B4" w:rsidRPr="00D831FA"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 w:name="art1§2i"/>
      <w:bookmarkEnd w:id="10"/>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color w:val="000000"/>
          <w:sz w:val="19"/>
          <w:szCs w:val="19"/>
          <w:lang w:eastAsia="pt-BR"/>
        </w:rPr>
        <w:t>às</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infrações penais previstas</w:t>
      </w:r>
      <w:r w:rsidRPr="00FE53E1">
        <w:rPr>
          <w:rFonts w:ascii="Book Antiqua" w:eastAsia="Times New Roman" w:hAnsi="Book Antiqua" w:cs="Times New Roman"/>
          <w:color w:val="000000"/>
          <w:sz w:val="19"/>
          <w:szCs w:val="19"/>
          <w:lang w:eastAsia="pt-BR"/>
        </w:rPr>
        <w:t xml:space="preserve"> em </w:t>
      </w:r>
      <w:r w:rsidRPr="00FE53E1">
        <w:rPr>
          <w:rFonts w:ascii="Book Antiqua" w:eastAsia="Times New Roman" w:hAnsi="Book Antiqua" w:cs="Times New Roman"/>
          <w:b/>
          <w:bCs/>
          <w:caps/>
          <w:color w:val="000000"/>
          <w:sz w:val="19"/>
          <w:szCs w:val="19"/>
          <w:shd w:val="clear" w:color="auto" w:fill="F7CAAC" w:themeFill="accent2" w:themeFillTint="66"/>
          <w:lang w:eastAsia="pt-BR"/>
        </w:rPr>
        <w:t>tratado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shd w:val="clear" w:color="auto" w:fill="F7CAAC" w:themeFill="accent2" w:themeFillTint="66"/>
          <w:lang w:eastAsia="pt-BR"/>
        </w:rPr>
        <w:t>convenção internacional</w:t>
      </w:r>
      <w:r w:rsidRPr="00FE53E1">
        <w:rPr>
          <w:rFonts w:ascii="Book Antiqua" w:eastAsia="Times New Roman" w:hAnsi="Book Antiqua" w:cs="Times New Roman"/>
          <w:color w:val="000000"/>
          <w:sz w:val="19"/>
          <w:szCs w:val="19"/>
          <w:lang w:eastAsia="pt-BR"/>
        </w:rPr>
        <w:t xml:space="preserve"> quando, </w:t>
      </w:r>
      <w:r w:rsidRPr="00FE53E1">
        <w:rPr>
          <w:rFonts w:ascii="Book Antiqua" w:eastAsia="Times New Roman" w:hAnsi="Book Antiqua" w:cs="Times New Roman"/>
          <w:b/>
          <w:bCs/>
          <w:caps/>
          <w:color w:val="000000"/>
          <w:sz w:val="19"/>
          <w:szCs w:val="19"/>
          <w:highlight w:val="green"/>
          <w:lang w:eastAsia="pt-BR"/>
        </w:rPr>
        <w:t>iniciada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a execução no País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o resultado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aps/>
          <w:color w:val="000000"/>
          <w:sz w:val="19"/>
          <w:szCs w:val="19"/>
          <w:highlight w:val="green"/>
          <w:lang w:eastAsia="pt-BR"/>
        </w:rPr>
        <w:t>tenha</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highlight w:val="green"/>
          <w:lang w:eastAsia="pt-BR"/>
        </w:rPr>
        <w:t>devesse ter ocorrido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no estrangeiro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cyan"/>
          <w:lang w:eastAsia="pt-BR"/>
        </w:rPr>
        <w:t>reciprocamente</w:t>
      </w:r>
      <w:r w:rsidRPr="00D831FA">
        <w:rPr>
          <w:rFonts w:ascii="Book Antiqua" w:eastAsia="Times New Roman" w:hAnsi="Book Antiqua" w:cs="Times New Roman"/>
          <w:color w:val="000000"/>
          <w:sz w:val="18"/>
          <w:szCs w:val="18"/>
          <w:lang w:eastAsia="pt-BR"/>
        </w:rPr>
        <w:t>;</w:t>
      </w:r>
      <w:r w:rsidR="00526704" w:rsidRPr="00D831FA">
        <w:rPr>
          <w:rFonts w:ascii="Book Antiqua" w:eastAsia="Times New Roman" w:hAnsi="Book Antiqua" w:cs="Times New Roman"/>
          <w:color w:val="000000"/>
          <w:sz w:val="18"/>
          <w:szCs w:val="18"/>
          <w:lang w:eastAsia="pt-BR"/>
        </w:rPr>
        <w:t xml:space="preserve"> </w:t>
      </w:r>
      <w:r w:rsidR="00526704" w:rsidRPr="00D831FA">
        <w:rPr>
          <w:rFonts w:ascii="Book Antiqua" w:eastAsia="Times New Roman" w:hAnsi="Book Antiqua" w:cs="Arial"/>
          <w:b/>
          <w:bCs/>
          <w:color w:val="FF0000"/>
          <w:sz w:val="16"/>
          <w:szCs w:val="16"/>
          <w:u w:val="single"/>
          <w:lang w:eastAsia="pt-BR"/>
        </w:rPr>
        <w:t>(PCCE-2015)</w:t>
      </w:r>
      <w:r w:rsidR="000004EB" w:rsidRPr="00D831FA">
        <w:rPr>
          <w:rFonts w:ascii="Book Antiqua" w:eastAsia="Times New Roman" w:hAnsi="Book Antiqua" w:cs="Times New Roman"/>
          <w:color w:val="000000"/>
          <w:sz w:val="16"/>
          <w:szCs w:val="16"/>
          <w:lang w:eastAsia="pt-BR"/>
        </w:rPr>
        <w:t xml:space="preserve"> </w:t>
      </w:r>
      <w:r w:rsidR="000004EB" w:rsidRPr="00D831FA">
        <w:rPr>
          <w:rFonts w:ascii="Book Antiqua" w:eastAsia="Times New Roman" w:hAnsi="Book Antiqua" w:cs="Arial"/>
          <w:b/>
          <w:bCs/>
          <w:color w:val="FF0000"/>
          <w:sz w:val="16"/>
          <w:szCs w:val="16"/>
          <w:u w:val="single"/>
          <w:lang w:eastAsia="pt-BR"/>
        </w:rPr>
        <w:t>(TRF3-2016)</w:t>
      </w:r>
      <w:r w:rsidR="009830AB" w:rsidRPr="00D831FA">
        <w:rPr>
          <w:rFonts w:ascii="Book Antiqua" w:eastAsia="Times New Roman" w:hAnsi="Book Antiqua" w:cs="Times New Roman"/>
          <w:color w:val="000000"/>
          <w:sz w:val="16"/>
          <w:szCs w:val="16"/>
          <w:lang w:eastAsia="pt-BR"/>
        </w:rPr>
        <w:t xml:space="preserve"> </w:t>
      </w:r>
      <w:r w:rsidR="009830AB" w:rsidRPr="00D831FA">
        <w:rPr>
          <w:rFonts w:ascii="Book Antiqua" w:eastAsia="Times New Roman" w:hAnsi="Book Antiqua" w:cs="Times New Roman"/>
          <w:b/>
          <w:color w:val="FF0000"/>
          <w:sz w:val="16"/>
          <w:szCs w:val="16"/>
          <w:u w:val="single"/>
          <w:lang w:eastAsia="pt-BR"/>
        </w:rPr>
        <w:t>(TJSC-2017)</w:t>
      </w:r>
      <w:r w:rsidR="00DC138E" w:rsidRPr="00D831FA">
        <w:rPr>
          <w:rFonts w:ascii="Book Antiqua" w:eastAsia="Times New Roman" w:hAnsi="Book Antiqua" w:cs="Times New Roman"/>
          <w:b/>
          <w:color w:val="FF0000"/>
          <w:sz w:val="16"/>
          <w:szCs w:val="16"/>
          <w:lang w:eastAsia="pt-BR"/>
        </w:rPr>
        <w:t xml:space="preserve"> </w:t>
      </w:r>
      <w:r w:rsidR="00DC138E" w:rsidRPr="00D831FA">
        <w:rPr>
          <w:rFonts w:ascii="Book Antiqua" w:hAnsi="Book Antiqua"/>
          <w:b/>
          <w:color w:val="FF0000"/>
          <w:sz w:val="16"/>
          <w:szCs w:val="16"/>
          <w:u w:val="single"/>
        </w:rPr>
        <w:t>(DPEAM-2018)</w:t>
      </w:r>
    </w:p>
    <w:p w14:paraId="5783253B" w14:textId="14028FF0" w:rsidR="009875B4" w:rsidRPr="00D831FA"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1§2ii"/>
      <w:bookmarkStart w:id="12" w:name="art1§2ii."/>
      <w:bookmarkEnd w:id="11"/>
      <w:bookmarkEnd w:id="12"/>
      <w:r w:rsidRPr="00FE53E1">
        <w:rPr>
          <w:rFonts w:ascii="Book Antiqua" w:eastAsia="Times New Roman" w:hAnsi="Book Antiqua" w:cs="Times New Roman"/>
          <w:color w:val="000000"/>
          <w:sz w:val="19"/>
          <w:szCs w:val="19"/>
          <w:lang w:val="pt-PT" w:eastAsia="pt-BR"/>
        </w:rPr>
        <w:t xml:space="preserve">II - às </w:t>
      </w:r>
      <w:r w:rsidRPr="003D7793">
        <w:rPr>
          <w:rFonts w:ascii="Book Antiqua" w:eastAsia="Times New Roman" w:hAnsi="Book Antiqua" w:cs="Times New Roman"/>
          <w:b/>
          <w:bCs/>
          <w:color w:val="000000"/>
          <w:sz w:val="19"/>
          <w:szCs w:val="19"/>
          <w:highlight w:val="yellow"/>
          <w:lang w:val="pt-PT" w:eastAsia="pt-BR"/>
        </w:rPr>
        <w:t>organizações terroristas</w:t>
      </w:r>
      <w:r w:rsidRPr="00FE53E1">
        <w:rPr>
          <w:rFonts w:ascii="Book Antiqua" w:eastAsia="Times New Roman" w:hAnsi="Book Antiqua" w:cs="Times New Roman"/>
          <w:color w:val="000000"/>
          <w:sz w:val="19"/>
          <w:szCs w:val="19"/>
          <w:lang w:val="pt-PT" w:eastAsia="pt-BR"/>
        </w:rPr>
        <w:t xml:space="preserve">, </w:t>
      </w:r>
      <w:r w:rsidRPr="003D7793">
        <w:rPr>
          <w:rFonts w:ascii="Book Antiqua" w:eastAsia="Times New Roman" w:hAnsi="Book Antiqua" w:cs="Times New Roman"/>
          <w:b/>
          <w:bCs/>
          <w:color w:val="000000"/>
          <w:sz w:val="19"/>
          <w:szCs w:val="19"/>
          <w:lang w:val="pt-PT" w:eastAsia="pt-BR"/>
        </w:rPr>
        <w:t>entendidas como aquelas voltadas para a prática dos atos de terrorismo legalmente definidos</w:t>
      </w:r>
      <w:r w:rsidRPr="00D831FA">
        <w:rPr>
          <w:rFonts w:ascii="Book Antiqua" w:eastAsia="Times New Roman" w:hAnsi="Book Antiqua" w:cs="Times New Roman"/>
          <w:b/>
          <w:bCs/>
          <w:color w:val="000000"/>
          <w:sz w:val="16"/>
          <w:szCs w:val="16"/>
          <w:lang w:val="pt-PT" w:eastAsia="pt-BR"/>
        </w:rPr>
        <w:t>.</w:t>
      </w:r>
      <w:r w:rsidRPr="00D831FA">
        <w:rPr>
          <w:rFonts w:ascii="Book Antiqua" w:eastAsia="Times New Roman" w:hAnsi="Book Antiqua" w:cs="Times New Roman"/>
          <w:color w:val="000000"/>
          <w:sz w:val="16"/>
          <w:szCs w:val="16"/>
          <w:lang w:val="pt-PT" w:eastAsia="pt-BR"/>
        </w:rPr>
        <w:t xml:space="preserve">   </w:t>
      </w:r>
      <w:hyperlink r:id="rId9" w:anchor="art19" w:history="1">
        <w:r w:rsidRPr="00D831FA">
          <w:rPr>
            <w:rFonts w:ascii="Book Antiqua" w:eastAsia="Times New Roman" w:hAnsi="Book Antiqua" w:cs="Times New Roman"/>
            <w:color w:val="0000FF"/>
            <w:sz w:val="16"/>
            <w:szCs w:val="16"/>
            <w:u w:val="single"/>
            <w:lang w:val="pt-PT" w:eastAsia="pt-BR"/>
          </w:rPr>
          <w:t>(Redação dada pela lei nº 13.260, de 2016)</w:t>
        </w:r>
      </w:hyperlink>
      <w:r w:rsidR="00DC138E" w:rsidRPr="00D831FA">
        <w:rPr>
          <w:rFonts w:ascii="Book Antiqua" w:eastAsia="Times New Roman" w:hAnsi="Book Antiqua" w:cs="Times New Roman"/>
          <w:color w:val="0000FF"/>
          <w:sz w:val="16"/>
          <w:szCs w:val="16"/>
          <w:lang w:val="pt-PT" w:eastAsia="pt-BR"/>
        </w:rPr>
        <w:t xml:space="preserve"> </w:t>
      </w:r>
      <w:r w:rsidR="00DC138E" w:rsidRPr="00D831FA">
        <w:rPr>
          <w:rFonts w:ascii="Book Antiqua" w:hAnsi="Book Antiqua"/>
          <w:b/>
          <w:color w:val="FF0000"/>
          <w:sz w:val="16"/>
          <w:szCs w:val="16"/>
          <w:u w:val="single"/>
        </w:rPr>
        <w:t>(DPEAM-2018)</w:t>
      </w:r>
      <w:r w:rsidR="003D7793" w:rsidRPr="00D831FA">
        <w:rPr>
          <w:rFonts w:ascii="Book Antiqua" w:hAnsi="Book Antiqua"/>
          <w:b/>
          <w:color w:val="FF0000"/>
          <w:sz w:val="16"/>
          <w:szCs w:val="16"/>
        </w:rPr>
        <w:t xml:space="preserve"> </w:t>
      </w:r>
      <w:bookmarkStart w:id="13" w:name="_Hlk109906577"/>
      <w:r w:rsidR="003D7793" w:rsidRPr="00D831FA">
        <w:rPr>
          <w:rFonts w:ascii="Book Antiqua" w:hAnsi="Book Antiqua"/>
          <w:b/>
          <w:bCs/>
          <w:color w:val="FF0000"/>
          <w:sz w:val="16"/>
          <w:szCs w:val="16"/>
          <w:u w:val="single"/>
        </w:rPr>
        <w:t>(PCMG-2021)</w:t>
      </w:r>
      <w:bookmarkEnd w:id="13"/>
    </w:p>
    <w:p w14:paraId="5D3820FF" w14:textId="0EC13B68" w:rsidR="009875B4" w:rsidRPr="00541DD6"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bookmarkStart w:id="14" w:name="art2"/>
      <w:bookmarkEnd w:id="14"/>
      <w:r w:rsidRPr="00FE53E1">
        <w:rPr>
          <w:rFonts w:ascii="Book Antiqua" w:eastAsia="Times New Roman" w:hAnsi="Book Antiqua" w:cs="Times New Roman"/>
          <w:b/>
          <w:color w:val="000000"/>
          <w:sz w:val="19"/>
          <w:szCs w:val="19"/>
          <w:highlight w:val="magenta"/>
          <w:lang w:eastAsia="pt-BR"/>
        </w:rPr>
        <w:t>Art. 2</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aps/>
          <w:color w:val="000000"/>
          <w:sz w:val="19"/>
          <w:szCs w:val="19"/>
          <w:highlight w:val="green"/>
          <w:lang w:eastAsia="pt-BR"/>
        </w:rPr>
        <w:t>Pr</w:t>
      </w:r>
      <w:r w:rsidRPr="00FE10AC">
        <w:rPr>
          <w:rFonts w:ascii="Book Antiqua" w:eastAsia="Times New Roman" w:hAnsi="Book Antiqua" w:cs="Times New Roman"/>
          <w:b/>
          <w:bCs/>
          <w:caps/>
          <w:color w:val="000000"/>
          <w:sz w:val="19"/>
          <w:szCs w:val="19"/>
          <w:highlight w:val="green"/>
          <w:lang w:eastAsia="pt-BR"/>
        </w:rPr>
        <w:t>omover</w:t>
      </w:r>
      <w:proofErr w:type="gramEnd"/>
      <w:r w:rsidRPr="00FE10AC">
        <w:rPr>
          <w:rFonts w:ascii="Book Antiqua" w:eastAsia="Times New Roman" w:hAnsi="Book Antiqua" w:cs="Times New Roman"/>
          <w:b/>
          <w:bCs/>
          <w:color w:val="000000"/>
          <w:sz w:val="19"/>
          <w:szCs w:val="19"/>
          <w:lang w:eastAsia="pt-BR"/>
        </w:rPr>
        <w:t xml:space="preserve">, </w:t>
      </w:r>
      <w:r w:rsidRPr="00584B14">
        <w:rPr>
          <w:rFonts w:ascii="Book Antiqua" w:eastAsia="Times New Roman" w:hAnsi="Book Antiqua" w:cs="Times New Roman"/>
          <w:b/>
          <w:bCs/>
          <w:caps/>
          <w:color w:val="000000"/>
          <w:sz w:val="19"/>
          <w:szCs w:val="19"/>
          <w:highlight w:val="green"/>
          <w:lang w:eastAsia="pt-BR"/>
        </w:rPr>
        <w:t>constituir</w:t>
      </w:r>
      <w:r w:rsidRPr="00FE10AC">
        <w:rPr>
          <w:rFonts w:ascii="Book Antiqua" w:eastAsia="Times New Roman" w:hAnsi="Book Antiqua" w:cs="Times New Roman"/>
          <w:b/>
          <w:bCs/>
          <w:color w:val="000000"/>
          <w:sz w:val="19"/>
          <w:szCs w:val="19"/>
          <w:lang w:eastAsia="pt-BR"/>
        </w:rPr>
        <w:t xml:space="preserve">, </w:t>
      </w:r>
      <w:r w:rsidRPr="00584B14">
        <w:rPr>
          <w:rFonts w:ascii="Book Antiqua" w:eastAsia="Times New Roman" w:hAnsi="Book Antiqua" w:cs="Times New Roman"/>
          <w:b/>
          <w:bCs/>
          <w:caps/>
          <w:color w:val="000000"/>
          <w:sz w:val="19"/>
          <w:szCs w:val="19"/>
          <w:highlight w:val="green"/>
          <w:lang w:eastAsia="pt-BR"/>
        </w:rPr>
        <w:t>financiar</w:t>
      </w:r>
      <w:r w:rsidRPr="00FE10AC">
        <w:rPr>
          <w:rFonts w:ascii="Book Antiqua" w:eastAsia="Times New Roman" w:hAnsi="Book Antiqua" w:cs="Times New Roman"/>
          <w:b/>
          <w:bCs/>
          <w:color w:val="000000"/>
          <w:sz w:val="19"/>
          <w:szCs w:val="19"/>
          <w:lang w:eastAsia="pt-BR"/>
        </w:rPr>
        <w:t xml:space="preserve"> ou </w:t>
      </w:r>
      <w:r w:rsidRPr="00584B14">
        <w:rPr>
          <w:rFonts w:ascii="Book Antiqua" w:eastAsia="Times New Roman" w:hAnsi="Book Antiqua" w:cs="Times New Roman"/>
          <w:b/>
          <w:bCs/>
          <w:caps/>
          <w:color w:val="000000"/>
          <w:sz w:val="19"/>
          <w:szCs w:val="19"/>
          <w:highlight w:val="green"/>
          <w:lang w:eastAsia="pt-BR"/>
        </w:rPr>
        <w:t>integrar</w:t>
      </w:r>
      <w:r w:rsidRPr="00FE10AC">
        <w:rPr>
          <w:rFonts w:ascii="Book Antiqua" w:eastAsia="Times New Roman" w:hAnsi="Book Antiqua" w:cs="Times New Roman"/>
          <w:b/>
          <w:bCs/>
          <w:color w:val="000000"/>
          <w:sz w:val="19"/>
          <w:szCs w:val="19"/>
          <w:lang w:eastAsia="pt-BR"/>
        </w:rPr>
        <w:t xml:space="preserve">, </w:t>
      </w:r>
      <w:r w:rsidRPr="00FE10AC">
        <w:rPr>
          <w:rFonts w:ascii="Book Antiqua" w:eastAsia="Times New Roman" w:hAnsi="Book Antiqua" w:cs="Times New Roman"/>
          <w:b/>
          <w:bCs/>
          <w:color w:val="000000"/>
          <w:sz w:val="19"/>
          <w:szCs w:val="19"/>
          <w:highlight w:val="yellow"/>
          <w:lang w:eastAsia="pt-BR"/>
        </w:rPr>
        <w:t>pessoalmente</w:t>
      </w:r>
      <w:r w:rsidRPr="00FE10AC">
        <w:rPr>
          <w:rFonts w:ascii="Book Antiqua" w:eastAsia="Times New Roman" w:hAnsi="Book Antiqua" w:cs="Times New Roman"/>
          <w:b/>
          <w:bCs/>
          <w:color w:val="000000"/>
          <w:sz w:val="19"/>
          <w:szCs w:val="19"/>
          <w:lang w:eastAsia="pt-BR"/>
        </w:rPr>
        <w:t xml:space="preserve"> ou </w:t>
      </w:r>
      <w:r w:rsidRPr="00FE10AC">
        <w:rPr>
          <w:rFonts w:ascii="Book Antiqua" w:eastAsia="Times New Roman" w:hAnsi="Book Antiqua" w:cs="Times New Roman"/>
          <w:b/>
          <w:bCs/>
          <w:color w:val="000000"/>
          <w:sz w:val="19"/>
          <w:szCs w:val="19"/>
          <w:highlight w:val="yellow"/>
          <w:lang w:eastAsia="pt-BR"/>
        </w:rPr>
        <w:t>por interposta pessoa</w:t>
      </w:r>
      <w:r w:rsidRPr="00FE10AC">
        <w:rPr>
          <w:rFonts w:ascii="Book Antiqua" w:eastAsia="Times New Roman" w:hAnsi="Book Antiqua" w:cs="Times New Roman"/>
          <w:b/>
          <w:bCs/>
          <w:color w:val="000000"/>
          <w:sz w:val="19"/>
          <w:szCs w:val="19"/>
          <w:lang w:eastAsia="pt-BR"/>
        </w:rPr>
        <w:t xml:space="preserve">, </w:t>
      </w:r>
      <w:r w:rsidRPr="00FE10AC">
        <w:rPr>
          <w:rFonts w:ascii="Book Antiqua" w:eastAsia="Times New Roman" w:hAnsi="Book Antiqua" w:cs="Times New Roman"/>
          <w:b/>
          <w:bCs/>
          <w:color w:val="000000"/>
          <w:sz w:val="19"/>
          <w:szCs w:val="19"/>
          <w:highlight w:val="cyan"/>
          <w:lang w:eastAsia="pt-BR"/>
        </w:rPr>
        <w:t>organização criminos</w:t>
      </w:r>
      <w:r w:rsidRPr="00A311E7">
        <w:rPr>
          <w:rFonts w:ascii="Book Antiqua" w:eastAsia="Times New Roman" w:hAnsi="Book Antiqua" w:cs="Times New Roman"/>
          <w:b/>
          <w:bCs/>
          <w:color w:val="000000"/>
          <w:sz w:val="19"/>
          <w:szCs w:val="19"/>
          <w:highlight w:val="cyan"/>
          <w:lang w:eastAsia="pt-BR"/>
        </w:rPr>
        <w:t>a</w:t>
      </w:r>
      <w:r w:rsidRPr="00CB0441">
        <w:rPr>
          <w:rFonts w:ascii="Book Antiqua" w:eastAsia="Times New Roman" w:hAnsi="Book Antiqua" w:cs="Times New Roman"/>
          <w:color w:val="000000"/>
          <w:sz w:val="18"/>
          <w:szCs w:val="18"/>
          <w:lang w:eastAsia="pt-BR"/>
        </w:rPr>
        <w:t>:</w:t>
      </w:r>
      <w:r w:rsidR="009F48C4" w:rsidRPr="00CB0441">
        <w:rPr>
          <w:rFonts w:ascii="Book Antiqua" w:eastAsia="Times New Roman" w:hAnsi="Book Antiqua" w:cs="Times New Roman"/>
          <w:color w:val="000000"/>
          <w:sz w:val="18"/>
          <w:szCs w:val="18"/>
          <w:lang w:eastAsia="pt-BR"/>
        </w:rPr>
        <w:t xml:space="preserve"> </w:t>
      </w:r>
      <w:r w:rsidR="009F48C4" w:rsidRPr="00CB0441">
        <w:rPr>
          <w:rFonts w:ascii="Book Antiqua" w:eastAsia="Times New Roman" w:hAnsi="Book Antiqua" w:cs="Arial"/>
          <w:b/>
          <w:bCs/>
          <w:color w:val="FF0000"/>
          <w:sz w:val="16"/>
          <w:szCs w:val="16"/>
          <w:u w:val="single"/>
          <w:lang w:eastAsia="pt-BR"/>
        </w:rPr>
        <w:t>(TRF1-2015)</w:t>
      </w:r>
      <w:r w:rsidR="00F3204E" w:rsidRPr="00CB0441">
        <w:rPr>
          <w:rFonts w:ascii="Book Antiqua" w:eastAsia="Times New Roman" w:hAnsi="Book Antiqua" w:cs="Arial"/>
          <w:b/>
          <w:bCs/>
          <w:color w:val="FF0000"/>
          <w:sz w:val="16"/>
          <w:szCs w:val="16"/>
          <w:lang w:eastAsia="pt-BR"/>
        </w:rPr>
        <w:t xml:space="preserve"> </w:t>
      </w:r>
      <w:r w:rsidR="00F3204E" w:rsidRPr="00CB0441">
        <w:rPr>
          <w:rFonts w:ascii="Book Antiqua" w:hAnsi="Book Antiqua"/>
          <w:b/>
          <w:color w:val="FF0000"/>
          <w:sz w:val="16"/>
          <w:szCs w:val="16"/>
          <w:u w:val="single"/>
        </w:rPr>
        <w:t>(AGU-2015)</w:t>
      </w:r>
      <w:r w:rsidR="008B7832" w:rsidRPr="00CB0441">
        <w:rPr>
          <w:rFonts w:ascii="Book Antiqua" w:eastAsia="Times New Roman" w:hAnsi="Book Antiqua" w:cs="Times New Roman"/>
          <w:color w:val="00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D52BEE" w:rsidRPr="00CB0441">
        <w:rPr>
          <w:rFonts w:ascii="Book Antiqua" w:eastAsia="Times New Roman" w:hAnsi="Book Antiqua" w:cs="Times New Roman"/>
          <w:color w:val="000000"/>
          <w:sz w:val="16"/>
          <w:szCs w:val="16"/>
          <w:lang w:eastAsia="pt-BR"/>
        </w:rPr>
        <w:t xml:space="preserve"> </w:t>
      </w:r>
      <w:r w:rsidR="00D52BEE" w:rsidRPr="00CB0441">
        <w:rPr>
          <w:rFonts w:ascii="Book Antiqua" w:eastAsia="Times New Roman" w:hAnsi="Book Antiqua" w:cs="Times New Roman"/>
          <w:b/>
          <w:color w:val="FF0000"/>
          <w:sz w:val="16"/>
          <w:szCs w:val="16"/>
          <w:u w:val="single"/>
          <w:lang w:eastAsia="pt-BR"/>
        </w:rPr>
        <w:t>(MPSC-2016)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(DPEAC-2017)</w:t>
      </w:r>
      <w:r w:rsidR="001A139F" w:rsidRPr="00CB0441">
        <w:rPr>
          <w:rFonts w:ascii="Book Antiqua" w:eastAsia="Times New Roman" w:hAnsi="Book Antiqua" w:cs="Times New Roman"/>
          <w:b/>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DC138E" w:rsidRPr="00CB0441">
        <w:rPr>
          <w:rFonts w:ascii="Book Antiqua" w:eastAsia="Times New Roman" w:hAnsi="Book Antiqua" w:cs="Times New Roman"/>
          <w:b/>
          <w:color w:val="FF0000"/>
          <w:sz w:val="16"/>
          <w:szCs w:val="16"/>
          <w:lang w:eastAsia="pt-BR"/>
        </w:rPr>
        <w:t xml:space="preserve"> </w:t>
      </w:r>
      <w:r w:rsidR="00DC138E" w:rsidRPr="00CB0441">
        <w:rPr>
          <w:rFonts w:ascii="Book Antiqua" w:hAnsi="Book Antiqua"/>
          <w:b/>
          <w:color w:val="FF0000"/>
          <w:sz w:val="16"/>
          <w:szCs w:val="16"/>
          <w:u w:val="single"/>
        </w:rPr>
        <w:t>(DPEAM-2018)</w:t>
      </w:r>
      <w:r w:rsidR="00330B4A" w:rsidRPr="00CB0441">
        <w:rPr>
          <w:rFonts w:ascii="Book Antiqua" w:eastAsia="Times New Roman" w:hAnsi="Book Antiqua" w:cs="Times New Roman"/>
          <w:color w:val="000000"/>
          <w:sz w:val="16"/>
          <w:szCs w:val="16"/>
          <w:lang w:eastAsia="pt-BR"/>
        </w:rPr>
        <w:t xml:space="preserve"> </w:t>
      </w:r>
      <w:r w:rsidR="00330B4A" w:rsidRPr="00CB0441">
        <w:rPr>
          <w:rFonts w:ascii="Book Antiqua" w:eastAsia="Times New Roman" w:hAnsi="Book Antiqua" w:cs="Times New Roman"/>
          <w:b/>
          <w:color w:val="FF0000"/>
          <w:sz w:val="16"/>
          <w:szCs w:val="16"/>
          <w:u w:val="single"/>
          <w:lang w:eastAsia="pt-BR"/>
        </w:rPr>
        <w:t>(TJBA-2019)</w:t>
      </w:r>
      <w:r w:rsidR="003F03AA" w:rsidRPr="00CB0441">
        <w:rPr>
          <w:rFonts w:ascii="Book Antiqua" w:eastAsia="Times New Roman" w:hAnsi="Book Antiqua" w:cs="Times New Roman"/>
          <w:b/>
          <w:color w:val="FF0000"/>
          <w:sz w:val="16"/>
          <w:szCs w:val="16"/>
          <w:lang w:eastAsia="pt-BR"/>
        </w:rPr>
        <w:t xml:space="preserve"> </w:t>
      </w:r>
      <w:r w:rsidR="003F03AA" w:rsidRPr="00CB0441">
        <w:rPr>
          <w:rFonts w:ascii="Book Antiqua" w:eastAsia="Times New Roman" w:hAnsi="Book Antiqua" w:cs="Times New Roman"/>
          <w:b/>
          <w:color w:val="FF0000"/>
          <w:sz w:val="16"/>
          <w:szCs w:val="16"/>
          <w:u w:val="single"/>
          <w:lang w:eastAsia="pt-BR"/>
        </w:rPr>
        <w:t>(TJRJ-2019)</w:t>
      </w:r>
      <w:r w:rsidR="00A311E7" w:rsidRPr="00CB0441">
        <w:rPr>
          <w:rFonts w:ascii="Book Antiqua" w:eastAsia="Times New Roman" w:hAnsi="Book Antiqua" w:cs="Times New Roman"/>
          <w:b/>
          <w:color w:val="FF0000"/>
          <w:sz w:val="16"/>
          <w:szCs w:val="16"/>
          <w:lang w:eastAsia="pt-BR"/>
        </w:rPr>
        <w:t xml:space="preserve"> </w:t>
      </w:r>
      <w:bookmarkStart w:id="15" w:name="_Hlk105585786"/>
      <w:r w:rsidR="00F670AC" w:rsidRPr="00CB0441">
        <w:rPr>
          <w:rFonts w:ascii="Book Antiqua" w:eastAsia="Times New Roman" w:hAnsi="Book Antiqua" w:cs="Times New Roman"/>
          <w:b/>
          <w:color w:val="FF0000"/>
          <w:sz w:val="16"/>
          <w:szCs w:val="16"/>
          <w:u w:val="single"/>
          <w:lang w:eastAsia="pt-BR"/>
        </w:rPr>
        <w:t>(DPEGO-2021)</w:t>
      </w:r>
      <w:bookmarkEnd w:id="15"/>
      <w:r w:rsidR="00E91BE8" w:rsidRPr="00CB0441">
        <w:rPr>
          <w:rFonts w:ascii="Book Antiqua" w:eastAsia="Times New Roman" w:hAnsi="Book Antiqua" w:cs="Times New Roman"/>
          <w:b/>
          <w:color w:val="FF0000"/>
          <w:sz w:val="16"/>
          <w:szCs w:val="16"/>
          <w:lang w:eastAsia="pt-BR"/>
        </w:rPr>
        <w:t xml:space="preserve"> </w:t>
      </w:r>
      <w:r w:rsidR="00E91BE8" w:rsidRPr="00CB0441">
        <w:rPr>
          <w:rFonts w:ascii="Book Antiqua" w:eastAsia="Times New Roman" w:hAnsi="Book Antiqua" w:cs="Times New Roman"/>
          <w:b/>
          <w:color w:val="FF0000"/>
          <w:sz w:val="16"/>
          <w:szCs w:val="16"/>
          <w:u w:val="single"/>
          <w:lang w:eastAsia="pt-BR"/>
        </w:rPr>
        <w:t>(Cartórios/TJSC-2021)</w:t>
      </w:r>
      <w:r w:rsidR="00C73E05">
        <w:rPr>
          <w:rFonts w:ascii="Book Antiqua" w:eastAsia="Times New Roman" w:hAnsi="Book Antiqua" w:cs="Times New Roman"/>
          <w:b/>
          <w:color w:val="FF0000"/>
          <w:sz w:val="16"/>
          <w:szCs w:val="16"/>
          <w:lang w:eastAsia="pt-BR"/>
        </w:rPr>
        <w:t xml:space="preserve"> </w:t>
      </w:r>
      <w:r w:rsidR="00C73E05">
        <w:rPr>
          <w:rFonts w:ascii="Book Antiqua" w:hAnsi="Book Antiqua"/>
          <w:b/>
          <w:bCs/>
          <w:color w:val="FF0000"/>
          <w:sz w:val="16"/>
          <w:szCs w:val="16"/>
          <w:u w:val="single"/>
        </w:rPr>
        <w:t>(TJRS-2022)</w:t>
      </w:r>
      <w:r w:rsidR="00584B14">
        <w:rPr>
          <w:rFonts w:ascii="Book Antiqua" w:hAnsi="Book Antiqua"/>
          <w:b/>
          <w:bCs/>
          <w:color w:val="FF0000"/>
          <w:sz w:val="16"/>
          <w:szCs w:val="16"/>
        </w:rPr>
        <w:t xml:space="preserve"> </w:t>
      </w:r>
      <w:r w:rsidR="00584B14">
        <w:rPr>
          <w:rFonts w:ascii="Book Antiqua" w:hAnsi="Book Antiqua"/>
          <w:b/>
          <w:bCs/>
          <w:color w:val="FF0000"/>
          <w:sz w:val="16"/>
          <w:szCs w:val="16"/>
          <w:u w:val="single"/>
        </w:rPr>
        <w:t>(PCAM-2022)</w:t>
      </w:r>
      <w:r w:rsidR="008D3655">
        <w:rPr>
          <w:rFonts w:ascii="Book Antiqua" w:hAnsi="Book Antiqua"/>
          <w:b/>
          <w:bCs/>
          <w:color w:val="FF0000"/>
          <w:sz w:val="16"/>
          <w:szCs w:val="16"/>
        </w:rPr>
        <w:t xml:space="preserve"> </w:t>
      </w:r>
      <w:r w:rsidR="008D3655">
        <w:rPr>
          <w:rFonts w:ascii="Book Antiqua" w:eastAsia="Times New Roman" w:hAnsi="Book Antiqua" w:cs="Times New Roman"/>
          <w:b/>
          <w:bCs/>
          <w:color w:val="FF0000"/>
          <w:sz w:val="16"/>
          <w:szCs w:val="16"/>
          <w:u w:val="single"/>
          <w:lang w:eastAsia="pt-BR"/>
        </w:rPr>
        <w:t>(MPSP-2019/2023)</w:t>
      </w:r>
      <w:r w:rsidR="004C6559">
        <w:rPr>
          <w:rFonts w:ascii="Book Antiqua" w:eastAsia="Times New Roman" w:hAnsi="Book Antiqua" w:cs="Times New Roman"/>
          <w:b/>
          <w:bCs/>
          <w:color w:val="FF0000"/>
          <w:sz w:val="16"/>
          <w:szCs w:val="16"/>
          <w:lang w:eastAsia="pt-BR"/>
        </w:rPr>
        <w:t xml:space="preserve"> </w:t>
      </w:r>
      <w:r w:rsidR="004C6559">
        <w:rPr>
          <w:rFonts w:ascii="Book Antiqua" w:eastAsia="Times New Roman" w:hAnsi="Book Antiqua" w:cs="Times New Roman"/>
          <w:b/>
          <w:bCs/>
          <w:color w:val="FF0000"/>
          <w:sz w:val="16"/>
          <w:szCs w:val="16"/>
          <w:u w:val="single"/>
          <w:lang w:eastAsia="pt-BR"/>
        </w:rPr>
        <w:t>(MPAM-2023)</w:t>
      </w:r>
      <w:r w:rsidR="00812DE3">
        <w:rPr>
          <w:rFonts w:ascii="Book Antiqua" w:eastAsia="Times New Roman" w:hAnsi="Book Antiqua" w:cs="Times New Roman"/>
          <w:b/>
          <w:bCs/>
          <w:color w:val="FF0000"/>
          <w:sz w:val="16"/>
          <w:szCs w:val="16"/>
          <w:lang w:eastAsia="pt-BR"/>
        </w:rPr>
        <w:t xml:space="preserve"> </w:t>
      </w:r>
      <w:r w:rsidR="00812DE3">
        <w:rPr>
          <w:rFonts w:ascii="Book Antiqua" w:eastAsia="Times New Roman" w:hAnsi="Book Antiqua" w:cs="Times New Roman"/>
          <w:b/>
          <w:bCs/>
          <w:color w:val="FF0000"/>
          <w:sz w:val="16"/>
          <w:szCs w:val="16"/>
          <w:u w:val="single"/>
          <w:lang w:eastAsia="pt-BR"/>
        </w:rPr>
        <w:t>(MPRS-2023)</w:t>
      </w:r>
      <w:r w:rsidR="00541DD6">
        <w:rPr>
          <w:rFonts w:ascii="Book Antiqua" w:eastAsia="Times New Roman" w:hAnsi="Book Antiqua" w:cs="Times New Roman"/>
          <w:b/>
          <w:bCs/>
          <w:color w:val="FF0000"/>
          <w:sz w:val="16"/>
          <w:szCs w:val="16"/>
          <w:lang w:eastAsia="pt-BR"/>
        </w:rPr>
        <w:t xml:space="preserve"> </w:t>
      </w:r>
      <w:r w:rsidR="00541DD6">
        <w:rPr>
          <w:rFonts w:ascii="Book Antiqua" w:eastAsia="Times New Roman" w:hAnsi="Book Antiqua" w:cs="Times New Roman"/>
          <w:b/>
          <w:bCs/>
          <w:color w:val="FF0000"/>
          <w:sz w:val="16"/>
          <w:szCs w:val="16"/>
          <w:u w:val="single"/>
          <w:lang w:eastAsia="pt-BR"/>
        </w:rPr>
        <w:t>(DPEMG-22023)</w:t>
      </w:r>
    </w:p>
    <w:p w14:paraId="4D56CB4D" w14:textId="1C6B5F83" w:rsidR="009875B4" w:rsidRPr="00541DD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color w:val="000000"/>
          <w:sz w:val="19"/>
          <w:szCs w:val="19"/>
          <w:lang w:eastAsia="pt-BR"/>
        </w:rPr>
        <w:t xml:space="preserve">Pena - </w:t>
      </w:r>
      <w:r w:rsidRPr="00A311E7">
        <w:rPr>
          <w:rFonts w:ascii="Book Antiqua" w:eastAsia="Times New Roman" w:hAnsi="Book Antiqua" w:cs="Times New Roman"/>
          <w:b/>
          <w:bCs/>
          <w:color w:val="000000"/>
          <w:sz w:val="19"/>
          <w:szCs w:val="19"/>
          <w:highlight w:val="cyan"/>
          <w:lang w:eastAsia="pt-BR"/>
        </w:rPr>
        <w:t>reclusão</w:t>
      </w:r>
      <w:r w:rsidRPr="00FE53E1">
        <w:rPr>
          <w:rFonts w:ascii="Book Antiqua" w:eastAsia="Times New Roman" w:hAnsi="Book Antiqua" w:cs="Times New Roman"/>
          <w:color w:val="000000"/>
          <w:sz w:val="19"/>
          <w:szCs w:val="19"/>
          <w:lang w:eastAsia="pt-BR"/>
        </w:rPr>
        <w:t xml:space="preserve">, de </w:t>
      </w:r>
      <w:r w:rsidRPr="00A311E7">
        <w:rPr>
          <w:rFonts w:ascii="Book Antiqua" w:eastAsia="Times New Roman" w:hAnsi="Book Antiqua" w:cs="Times New Roman"/>
          <w:b/>
          <w:bCs/>
          <w:color w:val="000000"/>
          <w:sz w:val="19"/>
          <w:szCs w:val="19"/>
          <w:highlight w:val="cyan"/>
          <w:lang w:eastAsia="pt-BR"/>
        </w:rPr>
        <w:t>3 (três)</w:t>
      </w:r>
      <w:r w:rsidRPr="00FE53E1">
        <w:rPr>
          <w:rFonts w:ascii="Book Antiqua" w:eastAsia="Times New Roman" w:hAnsi="Book Antiqua" w:cs="Times New Roman"/>
          <w:color w:val="000000"/>
          <w:sz w:val="19"/>
          <w:szCs w:val="19"/>
          <w:lang w:eastAsia="pt-BR"/>
        </w:rPr>
        <w:t xml:space="preserve"> a </w:t>
      </w:r>
      <w:r w:rsidRPr="00A311E7">
        <w:rPr>
          <w:rFonts w:ascii="Book Antiqua" w:eastAsia="Times New Roman" w:hAnsi="Book Antiqua" w:cs="Times New Roman"/>
          <w:b/>
          <w:bCs/>
          <w:color w:val="000000"/>
          <w:sz w:val="19"/>
          <w:szCs w:val="19"/>
          <w:highlight w:val="cyan"/>
          <w:lang w:eastAsia="pt-BR"/>
        </w:rPr>
        <w:t>8 (oito) anos</w:t>
      </w:r>
      <w:r w:rsidRPr="00FE53E1">
        <w:rPr>
          <w:rFonts w:ascii="Book Antiqua" w:eastAsia="Times New Roman" w:hAnsi="Book Antiqua" w:cs="Times New Roman"/>
          <w:color w:val="000000"/>
          <w:sz w:val="19"/>
          <w:szCs w:val="19"/>
          <w:lang w:eastAsia="pt-BR"/>
        </w:rPr>
        <w:t xml:space="preserve">, e </w:t>
      </w:r>
      <w:r w:rsidRPr="00A311E7">
        <w:rPr>
          <w:rFonts w:ascii="Book Antiqua" w:eastAsia="Times New Roman" w:hAnsi="Book Antiqua" w:cs="Times New Roman"/>
          <w:b/>
          <w:bCs/>
          <w:color w:val="000000"/>
          <w:sz w:val="19"/>
          <w:szCs w:val="19"/>
          <w:highlight w:val="cyan"/>
          <w:lang w:eastAsia="pt-BR"/>
        </w:rPr>
        <w:t>multa</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aps/>
          <w:color w:val="000000"/>
          <w:sz w:val="19"/>
          <w:szCs w:val="19"/>
          <w:highlight w:val="green"/>
          <w:lang w:eastAsia="pt-BR"/>
        </w:rPr>
        <w:t>sem prejuízo</w:t>
      </w:r>
      <w:r w:rsidRPr="00FE53E1">
        <w:rPr>
          <w:rFonts w:ascii="Book Antiqua" w:eastAsia="Times New Roman" w:hAnsi="Book Antiqua" w:cs="Times New Roman"/>
          <w:color w:val="000000"/>
          <w:sz w:val="19"/>
          <w:szCs w:val="19"/>
          <w:lang w:eastAsia="pt-BR"/>
        </w:rPr>
        <w:t xml:space="preserve"> </w:t>
      </w:r>
      <w:r w:rsidRPr="00A311E7">
        <w:rPr>
          <w:rFonts w:ascii="Book Antiqua" w:eastAsia="Times New Roman" w:hAnsi="Book Antiqua" w:cs="Times New Roman"/>
          <w:b/>
          <w:bCs/>
          <w:color w:val="000000"/>
          <w:sz w:val="19"/>
          <w:szCs w:val="19"/>
          <w:highlight w:val="cyan"/>
          <w:lang w:eastAsia="pt-BR"/>
        </w:rPr>
        <w:t>das penas correspondentes</w:t>
      </w:r>
      <w:r w:rsidRPr="00FE53E1">
        <w:rPr>
          <w:rFonts w:ascii="Book Antiqua" w:eastAsia="Times New Roman" w:hAnsi="Book Antiqua" w:cs="Times New Roman"/>
          <w:color w:val="000000"/>
          <w:sz w:val="19"/>
          <w:szCs w:val="19"/>
          <w:lang w:eastAsia="pt-BR"/>
        </w:rPr>
        <w:t xml:space="preserve"> às </w:t>
      </w:r>
      <w:r w:rsidRPr="00A311E7">
        <w:rPr>
          <w:rFonts w:ascii="Book Antiqua" w:eastAsia="Times New Roman" w:hAnsi="Book Antiqua" w:cs="Times New Roman"/>
          <w:b/>
          <w:bCs/>
          <w:color w:val="000000"/>
          <w:sz w:val="19"/>
          <w:szCs w:val="19"/>
          <w:highlight w:val="yellow"/>
          <w:lang w:eastAsia="pt-BR"/>
        </w:rPr>
        <w:t>demais infrações penais praticadas</w:t>
      </w:r>
      <w:r w:rsidRPr="00CB0441">
        <w:rPr>
          <w:rFonts w:ascii="Book Antiqua" w:eastAsia="Times New Roman" w:hAnsi="Book Antiqua" w:cs="Times New Roman"/>
          <w:color w:val="000000"/>
          <w:sz w:val="18"/>
          <w:szCs w:val="18"/>
          <w:lang w:eastAsia="pt-BR"/>
        </w:rPr>
        <w:t>.</w:t>
      </w:r>
      <w:r w:rsidR="00A311E7" w:rsidRPr="00CB0441">
        <w:rPr>
          <w:rFonts w:ascii="Book Antiqua" w:eastAsia="Times New Roman" w:hAnsi="Book Antiqua" w:cs="Times New Roman"/>
          <w:color w:val="000000"/>
          <w:sz w:val="18"/>
          <w:szCs w:val="18"/>
          <w:lang w:eastAsia="pt-BR"/>
        </w:rPr>
        <w:t xml:space="preserve"> </w:t>
      </w:r>
      <w:r w:rsidR="00F3204E" w:rsidRPr="00CB0441">
        <w:rPr>
          <w:rFonts w:ascii="Book Antiqua" w:hAnsi="Book Antiqua"/>
          <w:b/>
          <w:color w:val="FF0000"/>
          <w:sz w:val="16"/>
          <w:szCs w:val="16"/>
          <w:u w:val="single"/>
        </w:rPr>
        <w:t>(AGU-2015)</w:t>
      </w:r>
      <w:r w:rsidR="001A139F" w:rsidRPr="00CB0441">
        <w:rPr>
          <w:rFonts w:ascii="Book Antiqua" w:hAnsi="Book Antiqua"/>
          <w:b/>
          <w:color w:val="FF0000"/>
          <w:sz w:val="16"/>
          <w:szCs w:val="16"/>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DC138E" w:rsidRPr="00CB0441">
        <w:rPr>
          <w:rFonts w:ascii="Book Antiqua" w:eastAsia="Times New Roman" w:hAnsi="Book Antiqua" w:cs="Times New Roman"/>
          <w:b/>
          <w:color w:val="FF0000"/>
          <w:sz w:val="16"/>
          <w:szCs w:val="16"/>
          <w:lang w:eastAsia="pt-BR"/>
        </w:rPr>
        <w:t xml:space="preserve"> </w:t>
      </w:r>
      <w:r w:rsidR="00DC138E" w:rsidRPr="00CB0441">
        <w:rPr>
          <w:rFonts w:ascii="Book Antiqua" w:hAnsi="Book Antiqua"/>
          <w:b/>
          <w:color w:val="FF0000"/>
          <w:sz w:val="16"/>
          <w:szCs w:val="16"/>
          <w:u w:val="single"/>
        </w:rPr>
        <w:t>(DPEAM-2018)</w:t>
      </w:r>
      <w:r w:rsidR="00F3204E" w:rsidRPr="00CB0441">
        <w:rPr>
          <w:rFonts w:ascii="Book Antiqua" w:eastAsia="Times New Roman" w:hAnsi="Book Antiqua" w:cs="Times New Roman"/>
          <w:color w:val="000000"/>
          <w:sz w:val="16"/>
          <w:szCs w:val="16"/>
          <w:lang w:eastAsia="pt-BR"/>
        </w:rPr>
        <w:t xml:space="preserve"> </w:t>
      </w:r>
      <w:r w:rsidR="00A311E7" w:rsidRPr="00CB0441">
        <w:rPr>
          <w:rFonts w:ascii="Book Antiqua" w:eastAsia="Times New Roman" w:hAnsi="Book Antiqua" w:cs="Times New Roman"/>
          <w:b/>
          <w:color w:val="FF0000"/>
          <w:sz w:val="16"/>
          <w:szCs w:val="16"/>
          <w:u w:val="single"/>
          <w:lang w:eastAsia="pt-BR"/>
        </w:rPr>
        <w:t>(MPSP-2019)</w:t>
      </w:r>
      <w:r w:rsidR="00541DD6">
        <w:rPr>
          <w:rFonts w:ascii="Book Antiqua" w:eastAsia="Times New Roman" w:hAnsi="Book Antiqua" w:cs="Times New Roman"/>
          <w:b/>
          <w:color w:val="FF0000"/>
          <w:sz w:val="16"/>
          <w:szCs w:val="16"/>
          <w:lang w:eastAsia="pt-BR"/>
        </w:rPr>
        <w:t xml:space="preserve"> </w:t>
      </w:r>
      <w:r w:rsidR="00541DD6">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3D3457" w:rsidRPr="00FE53E1" w14:paraId="31BCBFF7" w14:textId="77777777" w:rsidTr="00B951BD">
        <w:tc>
          <w:tcPr>
            <w:tcW w:w="8494" w:type="dxa"/>
            <w:shd w:val="clear" w:color="auto" w:fill="CCFFFF"/>
          </w:tcPr>
          <w:p w14:paraId="745EC660" w14:textId="77777777" w:rsidR="003D3457" w:rsidRDefault="003D3457" w:rsidP="00B951BD">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3D3457">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Cs/>
                <w:sz w:val="19"/>
                <w:szCs w:val="19"/>
                <w:lang w:eastAsia="pt-BR"/>
              </w:rPr>
              <w:t xml:space="preserve">: </w:t>
            </w:r>
            <w:r w:rsidRPr="003D3457">
              <w:rPr>
                <w:rFonts w:ascii="Book Antiqua" w:eastAsia="Times New Roman" w:hAnsi="Book Antiqua" w:cs="Times New Roman"/>
                <w:b/>
                <w:iCs/>
                <w:sz w:val="19"/>
                <w:szCs w:val="19"/>
                <w:lang w:eastAsia="pt-BR"/>
              </w:rPr>
              <w:t xml:space="preserve">O Plenário </w:t>
            </w:r>
            <w:r>
              <w:rPr>
                <w:rFonts w:ascii="Book Antiqua" w:eastAsia="Times New Roman" w:hAnsi="Book Antiqua" w:cs="Times New Roman"/>
                <w:b/>
                <w:iCs/>
                <w:sz w:val="19"/>
                <w:szCs w:val="19"/>
                <w:lang w:eastAsia="pt-BR"/>
              </w:rPr>
              <w:t>do STF</w:t>
            </w:r>
            <w:r w:rsidRPr="003D3457">
              <w:rPr>
                <w:rFonts w:ascii="Book Antiqua" w:eastAsia="Times New Roman" w:hAnsi="Book Antiqua" w:cs="Times New Roman"/>
                <w:b/>
                <w:iCs/>
                <w:sz w:val="19"/>
                <w:szCs w:val="19"/>
                <w:lang w:eastAsia="pt-BR"/>
              </w:rPr>
              <w:t xml:space="preserve"> assentou a inexistência de conexão necessária entre o delito de organização criminosa e os demais eventualmente praticados no seu contexto, permitindo a tramitação concomitante das respectivas propostas acusatórias perante juízos distintos e atestando a não ocorrência, em tais hipóteses, do vedado bis in idem</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Cs/>
                <w:iCs/>
                <w:sz w:val="19"/>
                <w:szCs w:val="19"/>
                <w:lang w:eastAsia="pt-BR"/>
              </w:rPr>
              <w:t>ST</w:t>
            </w:r>
            <w:r>
              <w:rPr>
                <w:rFonts w:ascii="Book Antiqua" w:eastAsia="Times New Roman" w:hAnsi="Book Antiqua" w:cs="Times New Roman"/>
                <w:bCs/>
                <w:iCs/>
                <w:sz w:val="19"/>
                <w:szCs w:val="19"/>
                <w:lang w:eastAsia="pt-BR"/>
              </w:rPr>
              <w:t>F</w:t>
            </w:r>
            <w:r w:rsidRPr="00F55217">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2</w:t>
            </w:r>
            <w:r w:rsidRPr="00F55217">
              <w:rPr>
                <w:rFonts w:ascii="Book Antiqua" w:eastAsia="Times New Roman" w:hAnsi="Book Antiqua" w:cs="Times New Roman"/>
                <w:bCs/>
                <w:iCs/>
                <w:sz w:val="19"/>
                <w:szCs w:val="19"/>
                <w:lang w:eastAsia="pt-BR"/>
              </w:rPr>
              <w:t xml:space="preserve">ª T. </w:t>
            </w:r>
            <w:proofErr w:type="spellStart"/>
            <w:r w:rsidRPr="003D3457">
              <w:rPr>
                <w:rFonts w:ascii="Book Antiqua" w:eastAsia="Times New Roman" w:hAnsi="Book Antiqua" w:cs="Times New Roman"/>
                <w:bCs/>
                <w:iCs/>
                <w:sz w:val="19"/>
                <w:szCs w:val="19"/>
                <w:lang w:eastAsia="pt-BR"/>
              </w:rPr>
              <w:t>Inq</w:t>
            </w:r>
            <w:proofErr w:type="spellEnd"/>
            <w:r w:rsidRPr="003D3457">
              <w:rPr>
                <w:rFonts w:ascii="Book Antiqua" w:eastAsia="Times New Roman" w:hAnsi="Book Antiqua" w:cs="Times New Roman"/>
                <w:bCs/>
                <w:iCs/>
                <w:sz w:val="19"/>
                <w:szCs w:val="19"/>
                <w:lang w:eastAsia="pt-BR"/>
              </w:rPr>
              <w:t xml:space="preserve"> 3989, Rel</w:t>
            </w:r>
            <w:r>
              <w:rPr>
                <w:rFonts w:ascii="Book Antiqua" w:eastAsia="Times New Roman" w:hAnsi="Book Antiqua" w:cs="Times New Roman"/>
                <w:bCs/>
                <w:iCs/>
                <w:sz w:val="19"/>
                <w:szCs w:val="19"/>
                <w:lang w:eastAsia="pt-BR"/>
              </w:rPr>
              <w:t>. Min.</w:t>
            </w:r>
            <w:r w:rsidRPr="003D3457">
              <w:rPr>
                <w:rFonts w:ascii="Book Antiqua" w:eastAsia="Times New Roman" w:hAnsi="Book Antiqua" w:cs="Times New Roman"/>
                <w:bCs/>
                <w:iCs/>
                <w:sz w:val="19"/>
                <w:szCs w:val="19"/>
                <w:lang w:eastAsia="pt-BR"/>
              </w:rPr>
              <w:t xml:space="preserve"> E</w:t>
            </w:r>
            <w:r>
              <w:rPr>
                <w:rFonts w:ascii="Book Antiqua" w:eastAsia="Times New Roman" w:hAnsi="Book Antiqua" w:cs="Times New Roman"/>
                <w:bCs/>
                <w:iCs/>
                <w:sz w:val="19"/>
                <w:szCs w:val="19"/>
                <w:lang w:eastAsia="pt-BR"/>
              </w:rPr>
              <w:t xml:space="preserve">dson </w:t>
            </w:r>
            <w:r w:rsidRPr="003D3457">
              <w:rPr>
                <w:rFonts w:ascii="Book Antiqua" w:eastAsia="Times New Roman" w:hAnsi="Book Antiqua" w:cs="Times New Roman"/>
                <w:bCs/>
                <w:iCs/>
                <w:sz w:val="19"/>
                <w:szCs w:val="19"/>
                <w:lang w:eastAsia="pt-BR"/>
              </w:rPr>
              <w:t>F</w:t>
            </w:r>
            <w:r>
              <w:rPr>
                <w:rFonts w:ascii="Book Antiqua" w:eastAsia="Times New Roman" w:hAnsi="Book Antiqua" w:cs="Times New Roman"/>
                <w:bCs/>
                <w:iCs/>
                <w:sz w:val="19"/>
                <w:szCs w:val="19"/>
                <w:lang w:eastAsia="pt-BR"/>
              </w:rPr>
              <w:t>achin</w:t>
            </w:r>
            <w:r w:rsidRPr="003D3457">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 xml:space="preserve"> 11</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06</w:t>
            </w:r>
            <w:r>
              <w:rPr>
                <w:rFonts w:ascii="Book Antiqua" w:eastAsia="Times New Roman" w:hAnsi="Book Antiqua" w:cs="Times New Roman"/>
                <w:bCs/>
                <w:iCs/>
                <w:sz w:val="19"/>
                <w:szCs w:val="19"/>
                <w:lang w:eastAsia="pt-BR"/>
              </w:rPr>
              <w:t>/</w:t>
            </w:r>
            <w:r w:rsidRPr="003D3457">
              <w:rPr>
                <w:rFonts w:ascii="Book Antiqua" w:eastAsia="Times New Roman" w:hAnsi="Book Antiqua" w:cs="Times New Roman"/>
                <w:bCs/>
                <w:iCs/>
                <w:sz w:val="19"/>
                <w:szCs w:val="19"/>
                <w:lang w:eastAsia="pt-BR"/>
              </w:rPr>
              <w:t>1</w:t>
            </w:r>
            <w:r>
              <w:rPr>
                <w:rFonts w:ascii="Book Antiqua" w:eastAsia="Times New Roman" w:hAnsi="Book Antiqua" w:cs="Times New Roman"/>
                <w:bCs/>
                <w:iCs/>
                <w:sz w:val="19"/>
                <w:szCs w:val="19"/>
                <w:lang w:eastAsia="pt-BR"/>
              </w:rPr>
              <w:t>9.</w:t>
            </w:r>
          </w:p>
          <w:tbl>
            <w:tblPr>
              <w:tblStyle w:val="Tabelacomgrade"/>
              <w:tblW w:w="0" w:type="auto"/>
              <w:tblLook w:val="04A0" w:firstRow="1" w:lastRow="0" w:firstColumn="1" w:lastColumn="0" w:noHBand="0" w:noVBand="1"/>
            </w:tblPr>
            <w:tblGrid>
              <w:gridCol w:w="8268"/>
            </w:tblGrid>
            <w:tr w:rsidR="003D3457" w14:paraId="41EB3676" w14:textId="77777777" w:rsidTr="003D0BF5">
              <w:tc>
                <w:tcPr>
                  <w:tcW w:w="8268" w:type="dxa"/>
                  <w:shd w:val="clear" w:color="auto" w:fill="FFFFFF" w:themeFill="background1"/>
                </w:tcPr>
                <w:p w14:paraId="324CA88F" w14:textId="681D4E72" w:rsidR="003D3457" w:rsidRPr="003D0BF5" w:rsidRDefault="003D3457" w:rsidP="00B951BD">
                  <w:pPr>
                    <w:jc w:val="both"/>
                    <w:rPr>
                      <w:rFonts w:ascii="Book Antiqua" w:eastAsia="Times New Roman" w:hAnsi="Book Antiqua" w:cs="Times New Roman"/>
                      <w:b/>
                      <w:iCs/>
                      <w:sz w:val="19"/>
                      <w:szCs w:val="19"/>
                      <w:lang w:eastAsia="pt-BR"/>
                    </w:rPr>
                  </w:pPr>
                  <w:r w:rsidRPr="003D0BF5">
                    <w:rPr>
                      <w:rFonts w:ascii="Book Antiqua" w:eastAsia="Times New Roman" w:hAnsi="Book Antiqua" w:cs="Times New Roman"/>
                      <w:b/>
                      <w:iCs/>
                      <w:sz w:val="18"/>
                      <w:szCs w:val="18"/>
                      <w:lang w:eastAsia="pt-BR"/>
                    </w:rPr>
                    <w:t>(</w:t>
                  </w:r>
                  <w:r w:rsidRPr="003D0BF5">
                    <w:rPr>
                      <w:rFonts w:ascii="Book Antiqua" w:eastAsia="Times New Roman" w:hAnsi="Book Antiqua" w:cs="Times New Roman"/>
                      <w:b/>
                      <w:iCs/>
                      <w:sz w:val="18"/>
                      <w:szCs w:val="18"/>
                      <w:highlight w:val="yellow"/>
                      <w:lang w:eastAsia="pt-BR"/>
                    </w:rPr>
                    <w:t>PCAM-2022-FGV</w:t>
                  </w:r>
                  <w:r w:rsidRPr="003D0BF5">
                    <w:rPr>
                      <w:rFonts w:ascii="Book Antiqua" w:eastAsia="Times New Roman" w:hAnsi="Book Antiqua" w:cs="Times New Roman"/>
                      <w:b/>
                      <w:iCs/>
                      <w:sz w:val="18"/>
                      <w:szCs w:val="18"/>
                      <w:lang w:eastAsia="pt-BR"/>
                    </w:rPr>
                    <w:t>)</w:t>
                  </w:r>
                  <w:r w:rsidRPr="003D0BF5">
                    <w:rPr>
                      <w:rFonts w:ascii="Book Antiqua" w:eastAsia="Times New Roman" w:hAnsi="Book Antiqua" w:cs="Times New Roman"/>
                      <w:bCs/>
                      <w:iCs/>
                      <w:sz w:val="18"/>
                      <w:szCs w:val="18"/>
                      <w:lang w:eastAsia="pt-BR"/>
                    </w:rPr>
                    <w:t>:</w:t>
                  </w:r>
                  <w:r w:rsidR="003D0BF5" w:rsidRPr="003D0BF5">
                    <w:rPr>
                      <w:sz w:val="20"/>
                      <w:szCs w:val="20"/>
                    </w:rPr>
                    <w:t xml:space="preserve"> </w:t>
                  </w:r>
                  <w:r w:rsidR="003D0BF5" w:rsidRPr="003D0BF5">
                    <w:rPr>
                      <w:rFonts w:ascii="Book Antiqua" w:eastAsia="Times New Roman" w:hAnsi="Book Antiqua" w:cs="Times New Roman"/>
                      <w:bCs/>
                      <w:iCs/>
                      <w:sz w:val="18"/>
                      <w:szCs w:val="18"/>
                      <w:lang w:eastAsia="pt-BR"/>
                    </w:rPr>
                    <w:t xml:space="preserve">No que toca ao delito do Art. 2º da Lei 12.850/13, em relação às eventuais infrações praticadas no seu âmbito como forma de materialização dos propósitos escusos que motivaram a reunião estruturada dos agentes, assinale a afirmativa correta: Não existe conexão necessária entre o delito de organização criminosa e os demais eventualmente praticados no seu contexto, permitindo a tramitação concomitante das respectivas propostas acusatórias perante juízos distintos. </w:t>
                  </w:r>
                  <w:r w:rsidR="003D0BF5" w:rsidRPr="003D0BF5">
                    <w:rPr>
                      <w:rFonts w:ascii="Book Antiqua" w:eastAsia="Times New Roman" w:hAnsi="Book Antiqua" w:cs="Times New Roman"/>
                      <w:b/>
                      <w:iCs/>
                      <w:sz w:val="18"/>
                      <w:szCs w:val="18"/>
                      <w:lang w:eastAsia="pt-BR"/>
                    </w:rPr>
                    <w:t xml:space="preserve">BL: </w:t>
                  </w:r>
                  <w:proofErr w:type="spellStart"/>
                  <w:r w:rsidR="003D0BF5" w:rsidRPr="003D0BF5">
                    <w:rPr>
                      <w:rFonts w:ascii="Book Antiqua" w:eastAsia="Times New Roman" w:hAnsi="Book Antiqua" w:cs="Times New Roman"/>
                      <w:b/>
                      <w:iCs/>
                      <w:sz w:val="18"/>
                      <w:szCs w:val="18"/>
                      <w:lang w:eastAsia="pt-BR"/>
                    </w:rPr>
                    <w:t>Entend</w:t>
                  </w:r>
                  <w:proofErr w:type="spellEnd"/>
                  <w:r w:rsidR="003D0BF5" w:rsidRPr="003D0BF5">
                    <w:rPr>
                      <w:rFonts w:ascii="Book Antiqua" w:eastAsia="Times New Roman" w:hAnsi="Book Antiqua" w:cs="Times New Roman"/>
                      <w:b/>
                      <w:iCs/>
                      <w:sz w:val="18"/>
                      <w:szCs w:val="18"/>
                      <w:lang w:eastAsia="pt-BR"/>
                    </w:rPr>
                    <w:t xml:space="preserve">. </w:t>
                  </w:r>
                  <w:proofErr w:type="spellStart"/>
                  <w:r w:rsidR="003D0BF5" w:rsidRPr="003D0BF5">
                    <w:rPr>
                      <w:rFonts w:ascii="Book Antiqua" w:eastAsia="Times New Roman" w:hAnsi="Book Antiqua" w:cs="Times New Roman"/>
                      <w:b/>
                      <w:iCs/>
                      <w:sz w:val="18"/>
                      <w:szCs w:val="18"/>
                      <w:lang w:eastAsia="pt-BR"/>
                    </w:rPr>
                    <w:t>Jurisprud</w:t>
                  </w:r>
                  <w:proofErr w:type="spellEnd"/>
                  <w:r w:rsidR="003D0BF5" w:rsidRPr="003D0BF5">
                    <w:rPr>
                      <w:rFonts w:ascii="Book Antiqua" w:eastAsia="Times New Roman" w:hAnsi="Book Antiqua" w:cs="Times New Roman"/>
                      <w:b/>
                      <w:iCs/>
                      <w:sz w:val="18"/>
                      <w:szCs w:val="18"/>
                      <w:lang w:eastAsia="pt-BR"/>
                    </w:rPr>
                    <w:t>.</w:t>
                  </w:r>
                </w:p>
              </w:tc>
            </w:tr>
          </w:tbl>
          <w:p w14:paraId="282F1C63" w14:textId="77777777" w:rsidR="003D3457" w:rsidRDefault="003D3457" w:rsidP="00B951BD">
            <w:pPr>
              <w:jc w:val="both"/>
              <w:rPr>
                <w:rFonts w:ascii="Book Antiqua" w:eastAsia="Times New Roman" w:hAnsi="Book Antiqua" w:cs="Times New Roman"/>
                <w:bCs/>
                <w:iCs/>
                <w:sz w:val="19"/>
                <w:szCs w:val="19"/>
                <w:lang w:eastAsia="pt-BR"/>
              </w:rPr>
            </w:pPr>
          </w:p>
          <w:p w14:paraId="0E0A070A" w14:textId="43F1F7C1" w:rsidR="003D3457" w:rsidRPr="003D3457" w:rsidRDefault="003D3457" w:rsidP="00B951BD">
            <w:pPr>
              <w:jc w:val="both"/>
              <w:rPr>
                <w:rFonts w:ascii="Book Antiqua" w:eastAsia="Times New Roman" w:hAnsi="Book Antiqua" w:cs="Times New Roman"/>
                <w:b/>
                <w:i/>
                <w:color w:val="FF0000"/>
                <w:sz w:val="19"/>
                <w:szCs w:val="19"/>
                <w:lang w:eastAsia="pt-BR"/>
              </w:rPr>
            </w:pPr>
          </w:p>
        </w:tc>
      </w:tr>
    </w:tbl>
    <w:p w14:paraId="6E007B22" w14:textId="77777777" w:rsidR="003D3457" w:rsidRPr="003D3457" w:rsidRDefault="003D3457" w:rsidP="003D3457">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955F4" w:rsidRPr="00FE53E1" w14:paraId="75ADF3A1" w14:textId="77777777" w:rsidTr="009A7005">
        <w:tc>
          <w:tcPr>
            <w:tcW w:w="8494" w:type="dxa"/>
            <w:shd w:val="clear" w:color="auto" w:fill="CCFFFF"/>
          </w:tcPr>
          <w:p w14:paraId="1C9F383A" w14:textId="4B772FDE" w:rsidR="00541DD6" w:rsidRDefault="00541DD6" w:rsidP="008955F4">
            <w:pPr>
              <w:jc w:val="both"/>
              <w:rPr>
                <w:rFonts w:ascii="Book Antiqua" w:eastAsia="Times New Roman" w:hAnsi="Book Antiqua" w:cs="Times New Roman"/>
                <w:b/>
                <w:sz w:val="19"/>
                <w:szCs w:val="19"/>
                <w:lang w:eastAsia="pt-BR"/>
              </w:rPr>
            </w:pPr>
            <w:r w:rsidRPr="00DE114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DE1147">
              <w:rPr>
                <w:rFonts w:ascii="Book Antiqua" w:eastAsia="Times New Roman" w:hAnsi="Book Antiqua" w:cs="Times New Roman"/>
                <w:b/>
                <w:sz w:val="19"/>
                <w:szCs w:val="19"/>
                <w:lang w:eastAsia="pt-BR"/>
              </w:rPr>
              <w:t>)</w:t>
            </w:r>
            <w:r w:rsidRPr="00DE1147">
              <w:rPr>
                <w:rFonts w:ascii="Book Antiqua" w:eastAsia="Times New Roman" w:hAnsi="Book Antiqua" w:cs="Times New Roman"/>
                <w:sz w:val="19"/>
                <w:szCs w:val="19"/>
                <w:lang w:eastAsia="pt-BR"/>
              </w:rPr>
              <w:t xml:space="preserve">: </w:t>
            </w:r>
            <w:r w:rsidRPr="004E3872">
              <w:rPr>
                <w:rFonts w:ascii="Book Antiqua" w:eastAsia="Times New Roman" w:hAnsi="Book Antiqua" w:cs="Times New Roman"/>
                <w:sz w:val="19"/>
                <w:szCs w:val="19"/>
                <w:lang w:eastAsia="pt-BR"/>
              </w:rPr>
              <w:t>Com relação à legislação penal, assinale a alternativa correta</w:t>
            </w:r>
            <w:r>
              <w:rPr>
                <w:rFonts w:ascii="Book Antiqua" w:eastAsia="Times New Roman" w:hAnsi="Book Antiqua" w:cs="Times New Roman"/>
                <w:sz w:val="19"/>
                <w:szCs w:val="19"/>
                <w:lang w:eastAsia="pt-BR"/>
              </w:rPr>
              <w:t>:</w:t>
            </w:r>
            <w:r>
              <w:t xml:space="preserve"> </w:t>
            </w:r>
            <w:r w:rsidRPr="00541DD6">
              <w:rPr>
                <w:rFonts w:ascii="Book Antiqua" w:eastAsia="Times New Roman" w:hAnsi="Book Antiqua" w:cs="Times New Roman"/>
                <w:sz w:val="19"/>
                <w:szCs w:val="19"/>
                <w:lang w:eastAsia="pt-BR"/>
              </w:rPr>
              <w:t>A lei trouxe o conceito de organização criminosa e fez previsão de pena para quem a integra.</w:t>
            </w:r>
            <w:r>
              <w:rPr>
                <w:rFonts w:ascii="Book Antiqua" w:eastAsia="Times New Roman" w:hAnsi="Book Antiqua" w:cs="Times New Roman"/>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e 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6DF46331" w14:textId="77777777" w:rsidR="00541DD6" w:rsidRDefault="00541DD6" w:rsidP="008955F4">
            <w:pPr>
              <w:jc w:val="both"/>
              <w:rPr>
                <w:rFonts w:ascii="Book Antiqua" w:eastAsia="Times New Roman" w:hAnsi="Book Antiqua" w:cs="Times New Roman"/>
                <w:b/>
                <w:sz w:val="19"/>
                <w:szCs w:val="19"/>
                <w:lang w:eastAsia="pt-BR"/>
              </w:rPr>
            </w:pPr>
          </w:p>
          <w:p w14:paraId="01AD1FAE" w14:textId="1AC0783D" w:rsidR="006F6E27" w:rsidRPr="006F6E27" w:rsidRDefault="006F6E27" w:rsidP="008955F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6E27">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6E27">
              <w:rPr>
                <w:rFonts w:ascii="Book Antiqua" w:eastAsia="Times New Roman" w:hAnsi="Book Antiqua" w:cs="Times New Roman"/>
                <w:bCs/>
                <w:sz w:val="19"/>
                <w:szCs w:val="19"/>
                <w:lang w:eastAsia="pt-BR"/>
              </w:rPr>
              <w:t>Considerando-se a legislação pertinente e o entendimento dos tribunais superiores sobre o tema, o crime de organização criminosa</w:t>
            </w:r>
            <w:r>
              <w:rPr>
                <w:rFonts w:ascii="Book Antiqua" w:eastAsia="Times New Roman" w:hAnsi="Book Antiqua" w:cs="Times New Roman"/>
                <w:bCs/>
                <w:sz w:val="19"/>
                <w:szCs w:val="19"/>
                <w:lang w:eastAsia="pt-BR"/>
              </w:rPr>
              <w:t xml:space="preserve"> </w:t>
            </w:r>
            <w:r w:rsidRPr="006F6E27">
              <w:rPr>
                <w:rFonts w:ascii="Book Antiqua" w:eastAsia="Times New Roman" w:hAnsi="Book Antiqua" w:cs="Times New Roman"/>
                <w:bCs/>
                <w:sz w:val="19"/>
                <w:szCs w:val="19"/>
                <w:lang w:eastAsia="pt-BR"/>
              </w:rPr>
              <w:t>é de tipo penal misto alternativo, não admite a forma culposa e deve ser punido com a fixação da pena pelo sistema de acumulação material.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7874D902" w14:textId="050581FD" w:rsidR="006F6E27" w:rsidRDefault="006F6E27" w:rsidP="008955F4">
            <w:pPr>
              <w:jc w:val="both"/>
              <w:rPr>
                <w:rFonts w:ascii="Book Antiqua" w:eastAsia="Times New Roman" w:hAnsi="Book Antiqua" w:cs="Times New Roman"/>
                <w:b/>
                <w:sz w:val="19"/>
                <w:szCs w:val="19"/>
                <w:lang w:eastAsia="pt-BR"/>
              </w:rPr>
            </w:pPr>
          </w:p>
          <w:p w14:paraId="3F586841" w14:textId="03A17CD1" w:rsidR="006F6E27" w:rsidRDefault="006F6E27" w:rsidP="008955F4">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8955F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F6E27">
              <w:rPr>
                <w:rFonts w:ascii="Book Antiqua" w:eastAsia="Times New Roman" w:hAnsi="Book Antiqua" w:cs="Times New Roman"/>
                <w:bCs/>
                <w:iCs/>
                <w:sz w:val="19"/>
                <w:szCs w:val="19"/>
                <w:lang w:eastAsia="pt-BR"/>
              </w:rPr>
              <w:t>Configura-se a organização criminosa tipo penal misto alternativo, porque traz várias condutas como promover, constituir, financiar ou integrar, e praticando qualquer uma delas estará configurado o crime do art. 2º da Lei 12.850</w:t>
            </w:r>
            <w:r>
              <w:rPr>
                <w:rFonts w:ascii="Book Antiqua" w:eastAsia="Times New Roman" w:hAnsi="Book Antiqua" w:cs="Times New Roman"/>
                <w:bCs/>
                <w:iCs/>
                <w:sz w:val="19"/>
                <w:szCs w:val="19"/>
                <w:lang w:eastAsia="pt-BR"/>
              </w:rPr>
              <w:t>/13</w:t>
            </w:r>
            <w:r w:rsidRPr="006F6E27">
              <w:rPr>
                <w:rFonts w:ascii="Book Antiqua" w:eastAsia="Times New Roman" w:hAnsi="Book Antiqua" w:cs="Times New Roman"/>
                <w:bCs/>
                <w:iCs/>
                <w:sz w:val="19"/>
                <w:szCs w:val="19"/>
                <w:lang w:eastAsia="pt-BR"/>
              </w:rPr>
              <w:t xml:space="preserve">: Cuida-se de tipo misto alternativo. Logo, mesmo </w:t>
            </w:r>
            <w:r w:rsidRPr="006F6E27">
              <w:rPr>
                <w:rFonts w:ascii="Book Antiqua" w:eastAsia="Times New Roman" w:hAnsi="Book Antiqua" w:cs="Times New Roman"/>
                <w:bCs/>
                <w:iCs/>
                <w:sz w:val="19"/>
                <w:szCs w:val="19"/>
                <w:lang w:eastAsia="pt-BR"/>
              </w:rPr>
              <w:lastRenderedPageBreak/>
              <w:t>que o agente pratique, em um mesmo contexto fático, mais de uma ação típica, responderá por crime único, haja vista o princípio da alternatividade, devendo, no entanto, a pluralidade de verbos efetivamente praticados ser levada em consideração pelo juiz por ocasião da fixação da pena. (Brasileiro, 2016, p. 488). Veja ainda que o delito não admite a forma culposa, somente sendo punido a título de dolo (NUCCI, 2017). A adoção do sistema é justamente de acumulação material, visto que responde pelo crime de organização criminosa, como também pelos outros crimes praticados pela organização e somam-se as penas.</w:t>
            </w:r>
          </w:p>
          <w:p w14:paraId="64F4A210" w14:textId="77777777" w:rsidR="006F6E27" w:rsidRDefault="006F6E27" w:rsidP="008955F4">
            <w:pPr>
              <w:jc w:val="both"/>
              <w:rPr>
                <w:rFonts w:ascii="Book Antiqua" w:eastAsia="Times New Roman" w:hAnsi="Book Antiqua" w:cs="Times New Roman"/>
                <w:b/>
                <w:sz w:val="19"/>
                <w:szCs w:val="19"/>
                <w:lang w:eastAsia="pt-BR"/>
              </w:rPr>
            </w:pPr>
          </w:p>
          <w:p w14:paraId="1FF92EB2" w14:textId="6C758EC7" w:rsidR="008955F4" w:rsidRDefault="008955F4" w:rsidP="008955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Em relação ao disposto na Lei 12.850/13, que trata de crime organizado, julgue o item a seguir</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 xml:space="preserve">Em razão de essa lei ser o que se denomina </w:t>
            </w:r>
            <w:proofErr w:type="spellStart"/>
            <w:r w:rsidRPr="008955F4">
              <w:rPr>
                <w:rFonts w:ascii="Book Antiqua" w:eastAsia="Times New Roman" w:hAnsi="Book Antiqua" w:cs="Times New Roman"/>
                <w:bCs/>
                <w:i/>
                <w:iCs/>
                <w:sz w:val="19"/>
                <w:szCs w:val="19"/>
                <w:lang w:eastAsia="pt-BR"/>
              </w:rPr>
              <w:t>novatio</w:t>
            </w:r>
            <w:proofErr w:type="spellEnd"/>
            <w:r w:rsidRPr="008955F4">
              <w:rPr>
                <w:rFonts w:ascii="Book Antiqua" w:eastAsia="Times New Roman" w:hAnsi="Book Antiqua" w:cs="Times New Roman"/>
                <w:bCs/>
                <w:i/>
                <w:iCs/>
                <w:sz w:val="19"/>
                <w:szCs w:val="19"/>
                <w:lang w:eastAsia="pt-BR"/>
              </w:rPr>
              <w:t xml:space="preserve"> legis</w:t>
            </w:r>
            <w:r w:rsidRPr="008955F4">
              <w:rPr>
                <w:rFonts w:ascii="Book Antiqua" w:eastAsia="Times New Roman" w:hAnsi="Book Antiqua" w:cs="Times New Roman"/>
                <w:bCs/>
                <w:sz w:val="19"/>
                <w:szCs w:val="19"/>
                <w:lang w:eastAsia="pt-BR"/>
              </w:rPr>
              <w:t xml:space="preserve"> incriminadora, sua aplicação restringe-se aos casos em que a prática dos crimes tenha se dado a partir da data de início de sua vigência, sob pena de violação ao princípio da irretroatividade da lei penal mais gravosa.</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 xml:space="preserve">caput, </w:t>
            </w:r>
            <w:r w:rsidR="00DF1960">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36FE54F0" w14:textId="77777777" w:rsidR="008955F4" w:rsidRDefault="008955F4" w:rsidP="008955F4">
            <w:pPr>
              <w:jc w:val="both"/>
              <w:rPr>
                <w:rFonts w:ascii="Book Antiqua" w:eastAsia="Times New Roman" w:hAnsi="Book Antiqua" w:cs="Times New Roman"/>
                <w:b/>
                <w:sz w:val="19"/>
                <w:szCs w:val="19"/>
                <w:lang w:eastAsia="pt-BR"/>
              </w:rPr>
            </w:pPr>
          </w:p>
          <w:p w14:paraId="518EFDDD" w14:textId="653E2029" w:rsidR="008955F4" w:rsidRPr="008955F4" w:rsidRDefault="008955F4" w:rsidP="008955F4">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8955F4">
              <w:rPr>
                <w:rFonts w:ascii="Book Antiqua" w:eastAsia="Times New Roman" w:hAnsi="Book Antiqua" w:cs="Times New Roman"/>
                <w:bCs/>
                <w:iCs/>
                <w:sz w:val="19"/>
                <w:szCs w:val="19"/>
                <w:lang w:eastAsia="pt-BR"/>
              </w:rPr>
              <w:t xml:space="preserve">: </w:t>
            </w:r>
            <w:r w:rsidRPr="008955F4">
              <w:rPr>
                <w:rFonts w:ascii="Book Antiqua" w:eastAsia="Times New Roman" w:hAnsi="Book Antiqua" w:cs="Times New Roman"/>
                <w:bCs/>
                <w:sz w:val="19"/>
                <w:szCs w:val="19"/>
                <w:lang w:eastAsia="pt-BR"/>
              </w:rPr>
              <w:t>A Lei 12.850/13 trouxe um tipo penal novo, previsto em seu art. 2º. Este</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tipo penal não era previsto na legislação revogada, de forma que por se</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tratar de lei nova incriminadora, só pode ser aplicada aos fatos</w:t>
            </w:r>
            <w:r>
              <w:rPr>
                <w:rFonts w:ascii="Book Antiqua" w:eastAsia="Times New Roman" w:hAnsi="Book Antiqua" w:cs="Times New Roman"/>
                <w:bCs/>
                <w:sz w:val="19"/>
                <w:szCs w:val="19"/>
                <w:lang w:eastAsia="pt-BR"/>
              </w:rPr>
              <w:t xml:space="preserve"> </w:t>
            </w:r>
            <w:r w:rsidRPr="008955F4">
              <w:rPr>
                <w:rFonts w:ascii="Book Antiqua" w:eastAsia="Times New Roman" w:hAnsi="Book Antiqua" w:cs="Times New Roman"/>
                <w:bCs/>
                <w:sz w:val="19"/>
                <w:szCs w:val="19"/>
                <w:lang w:eastAsia="pt-BR"/>
              </w:rPr>
              <w:t>praticados após sua vigência.</w:t>
            </w:r>
          </w:p>
        </w:tc>
      </w:tr>
    </w:tbl>
    <w:p w14:paraId="50DAD798" w14:textId="645C3413" w:rsidR="000462A2" w:rsidRPr="000462A2" w:rsidRDefault="000462A2" w:rsidP="001D679B">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r w:rsidRPr="000462A2">
        <w:rPr>
          <w:rFonts w:ascii="Book Antiqua" w:eastAsia="Times New Roman" w:hAnsi="Book Antiqua" w:cs="Times New Roman"/>
          <w:color w:val="000000"/>
          <w:sz w:val="19"/>
          <w:szCs w:val="19"/>
          <w:lang w:eastAsia="pt-BR"/>
        </w:rPr>
        <w:lastRenderedPageBreak/>
        <w:t>§ 1º Nas mesmas penas incorre quem impede ou, de qualquer forma, embaraça a investigação de infração penal que envolva organização criminosa, se o fato não constituir crime mais grave</w:t>
      </w:r>
      <w:r w:rsidRPr="000462A2">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0" w:anchor="art3" w:history="1">
        <w:r w:rsidRPr="000462A2">
          <w:rPr>
            <w:rStyle w:val="Hyperlink"/>
            <w:rFonts w:ascii="Book Antiqua" w:eastAsia="Times New Roman" w:hAnsi="Book Antiqua" w:cs="Times New Roman"/>
            <w:sz w:val="16"/>
            <w:szCs w:val="16"/>
            <w:lang w:eastAsia="pt-BR"/>
          </w:rPr>
          <w:t>(Redação dada pela Lei nº 15.245, de 2025)</w:t>
        </w:r>
      </w:hyperlink>
    </w:p>
    <w:tbl>
      <w:tblPr>
        <w:tblStyle w:val="Tabelacomgrade"/>
        <w:tblW w:w="0" w:type="auto"/>
        <w:shd w:val="clear" w:color="auto" w:fill="CCFFFF"/>
        <w:tblLook w:val="04A0" w:firstRow="1" w:lastRow="0" w:firstColumn="1" w:lastColumn="0" w:noHBand="0" w:noVBand="1"/>
      </w:tblPr>
      <w:tblGrid>
        <w:gridCol w:w="8494"/>
      </w:tblGrid>
      <w:tr w:rsidR="001D679B" w:rsidRPr="00FE53E1" w14:paraId="68422A12" w14:textId="77777777" w:rsidTr="004F0D8F">
        <w:tc>
          <w:tcPr>
            <w:tcW w:w="8494" w:type="dxa"/>
            <w:shd w:val="clear" w:color="auto" w:fill="CCFFFF"/>
          </w:tcPr>
          <w:p w14:paraId="674811C1" w14:textId="1D2992B1" w:rsidR="00637339" w:rsidRDefault="00637339" w:rsidP="00F55217">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637339">
              <w:rPr>
                <w:rFonts w:ascii="Book Antiqua" w:eastAsia="Times New Roman" w:hAnsi="Book Antiqua" w:cs="Times New Roman"/>
                <w:b/>
                <w:bCs/>
                <w:i/>
                <w:iCs/>
                <w:sz w:val="19"/>
                <w:szCs w:val="19"/>
                <w:u w:val="single"/>
                <w:lang w:eastAsia="pt-BR"/>
              </w:rPr>
              <w:t>Os §§ 1º, 6º e 7º do art. 2º da Lei 12.850/13 são constitucionais</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637339">
              <w:rPr>
                <w:rFonts w:ascii="Book Antiqua" w:eastAsia="Times New Roman" w:hAnsi="Book Antiqua" w:cs="Times New Roman"/>
                <w:b/>
                <w:bCs/>
                <w:sz w:val="19"/>
                <w:szCs w:val="19"/>
                <w:lang w:eastAsia="pt-BR"/>
              </w:rPr>
              <w:t>Não viola o princípio constitucional da legalidade (art. 5º, II e XXXIX, CF) a norma penal incriminadora do § 1º do art. 2º da Lei 12.850/13, na qual apresentadas as condutas delituosas de “impedir” e de “embaraçar” a investigação de infração penal a envolver organização criminosa</w:t>
            </w:r>
            <w:r w:rsidRPr="00637339">
              <w:rPr>
                <w:rFonts w:ascii="Book Antiqua" w:eastAsia="Times New Roman" w:hAnsi="Book Antiqua" w:cs="Times New Roman"/>
                <w:sz w:val="19"/>
                <w:szCs w:val="19"/>
                <w:lang w:eastAsia="pt-BR"/>
              </w:rPr>
              <w:t>.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637339" w14:paraId="6E298631" w14:textId="77777777" w:rsidTr="00F56C33">
              <w:tc>
                <w:tcPr>
                  <w:tcW w:w="8268" w:type="dxa"/>
                  <w:shd w:val="clear" w:color="auto" w:fill="FFFFFF" w:themeFill="background1"/>
                </w:tcPr>
                <w:p w14:paraId="42B3289A" w14:textId="0A8F280C" w:rsidR="00637339" w:rsidRPr="00637339" w:rsidRDefault="00637339" w:rsidP="00020F54">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00020F54" w:rsidRPr="00020F54">
                    <w:rPr>
                      <w:rFonts w:ascii="Book Antiqua" w:hAnsi="Book Antiqua"/>
                      <w:bCs/>
                      <w:iCs/>
                      <w:sz w:val="18"/>
                      <w:szCs w:val="18"/>
                    </w:rPr>
                    <w:t>Diante da inviabilidade da previsão, de forma exauriente, de todas as possíveis condutas praticáveis por indivíduos pertencentes às organizações criminosas, o legislador — nos limites da sua liberdade de conformação — optou, acertadamente, por descrever, em termos mais abertos, apenas as duas acima registradas, cuja escolha foi adequada para punir o agente que pretende obstruir investigações a abranger organizações criminosas.</w:t>
                  </w:r>
                  <w:r w:rsidR="00020F54">
                    <w:rPr>
                      <w:rFonts w:ascii="Book Antiqua" w:hAnsi="Book Antiqua"/>
                      <w:bCs/>
                      <w:iCs/>
                      <w:sz w:val="18"/>
                      <w:szCs w:val="18"/>
                    </w:rPr>
                    <w:t xml:space="preserve"> </w:t>
                  </w:r>
                  <w:r w:rsidR="00020F54" w:rsidRPr="00020F54">
                    <w:rPr>
                      <w:rFonts w:ascii="Book Antiqua" w:hAnsi="Book Antiqua"/>
                      <w:bCs/>
                      <w:iCs/>
                      <w:sz w:val="18"/>
                      <w:szCs w:val="18"/>
                    </w:rPr>
                    <w:t>Ademais, a normatização do preceito primário traz definição clara do bem jurídico tutelado, dos sujeitos ativo e passivo da conduta, bem como dos verbos núcleos do tipo penal.</w:t>
                  </w:r>
                  <w:r>
                    <w:t xml:space="preserve"> </w:t>
                  </w:r>
                </w:p>
              </w:tc>
            </w:tr>
          </w:tbl>
          <w:p w14:paraId="2B368FD1" w14:textId="77777777" w:rsidR="00637339" w:rsidRDefault="00637339" w:rsidP="00F55217">
            <w:pPr>
              <w:jc w:val="both"/>
              <w:rPr>
                <w:rFonts w:ascii="Book Antiqua" w:eastAsia="Times New Roman" w:hAnsi="Book Antiqua" w:cs="Times New Roman"/>
                <w:b/>
                <w:i/>
                <w:color w:val="FF0000"/>
                <w:sz w:val="19"/>
                <w:szCs w:val="19"/>
                <w:lang w:eastAsia="pt-BR"/>
              </w:rPr>
            </w:pPr>
          </w:p>
          <w:p w14:paraId="36A65368" w14:textId="0116EB28" w:rsidR="00F55217" w:rsidRDefault="00F55217" w:rsidP="00F55217">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
                <w:sz w:val="19"/>
                <w:szCs w:val="19"/>
                <w:u w:val="single"/>
                <w:lang w:eastAsia="pt-BR"/>
              </w:rPr>
              <w:t>O delito do art. 2º, § 1º, da Lei 12.850/13 é crime material, inclusive na modalidade embaraçar</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A Lei 12.850/13 (Lei de Organização Criminosa), prevê o seguinte delito no § 1º do art. 2º:</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
                <w:sz w:val="19"/>
                <w:szCs w:val="19"/>
                <w:lang w:eastAsia="pt-BR"/>
              </w:rPr>
              <w:t>“Art. 2º (...) Pena - reclusão, de 3 (três) a 8 (oito) anos, e multa, sem prejuízo das penas correspondentes às demais infrações penais praticadas. § 1º Nas mesmas penas incorre quem impede ou, de qualquer forma, embaraça a investigação de infração penal que envolva organização criminosa.”</w:t>
            </w:r>
            <w:r>
              <w:rPr>
                <w:rFonts w:ascii="Book Antiqua" w:eastAsia="Times New Roman" w:hAnsi="Book Antiqua" w:cs="Times New Roman"/>
                <w:b/>
                <w:i/>
                <w:sz w:val="19"/>
                <w:szCs w:val="19"/>
                <w:lang w:eastAsia="pt-BR"/>
              </w:rPr>
              <w:t xml:space="preserve"> </w:t>
            </w:r>
            <w:r w:rsidRPr="00F55217">
              <w:rPr>
                <w:rFonts w:ascii="Book Antiqua" w:eastAsia="Times New Roman" w:hAnsi="Book Antiqua" w:cs="Times New Roman"/>
                <w:b/>
                <w:iCs/>
                <w:sz w:val="19"/>
                <w:szCs w:val="19"/>
                <w:lang w:eastAsia="pt-BR"/>
              </w:rPr>
              <w:t>O crime do art. 2º, § 1º é formal ou material?</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Material</w:t>
            </w:r>
            <w:r w:rsidRPr="00F55217">
              <w:rPr>
                <w:rFonts w:ascii="Book Antiqua" w:eastAsia="Times New Roman" w:hAnsi="Book Antiqua" w:cs="Times New Roman"/>
                <w:b/>
                <w:iCs/>
                <w:sz w:val="19"/>
                <w:szCs w:val="19"/>
                <w:lang w:eastAsia="pt-BR"/>
              </w:rPr>
              <w:t>. O tipo penal possui dois núcleos (verbos): impedir e embaraçar.</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No que tange ao núcleo “</w:t>
            </w:r>
            <w:r w:rsidRPr="00F55217">
              <w:rPr>
                <w:rFonts w:ascii="Book Antiqua" w:eastAsia="Times New Roman" w:hAnsi="Book Antiqua" w:cs="Times New Roman"/>
                <w:b/>
                <w:iCs/>
                <w:sz w:val="19"/>
                <w:szCs w:val="19"/>
                <w:shd w:val="clear" w:color="auto" w:fill="F7CAAC" w:themeFill="accent2" w:themeFillTint="66"/>
                <w:lang w:eastAsia="pt-BR"/>
              </w:rPr>
              <w:t>impedir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nunca houve</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dúvida de que se trata</w:t>
            </w:r>
            <w:r w:rsidRPr="00F55217">
              <w:rPr>
                <w:rFonts w:ascii="Book Antiqua" w:eastAsia="Times New Roman" w:hAnsi="Book Antiqua" w:cs="Times New Roman"/>
                <w:b/>
                <w:iCs/>
                <w:sz w:val="19"/>
                <w:szCs w:val="19"/>
                <w:lang w:eastAsia="pt-BR"/>
              </w:rPr>
              <w:t xml:space="preserve"> de </w:t>
            </w:r>
            <w:r w:rsidRPr="00F55217">
              <w:rPr>
                <w:rFonts w:ascii="Book Antiqua" w:eastAsia="Times New Roman" w:hAnsi="Book Antiqua" w:cs="Times New Roman"/>
                <w:b/>
                <w:iCs/>
                <w:sz w:val="19"/>
                <w:szCs w:val="19"/>
                <w:shd w:val="clear" w:color="auto" w:fill="F7CAAC" w:themeFill="accent2" w:themeFillTint="66"/>
                <w:lang w:eastAsia="pt-BR"/>
              </w:rPr>
              <w:t>crime material</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A dúvida</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estava</w:t>
            </w:r>
            <w:r w:rsidRPr="00F55217">
              <w:rPr>
                <w:rFonts w:ascii="Book Antiqua" w:eastAsia="Times New Roman" w:hAnsi="Book Antiqua" w:cs="Times New Roman"/>
                <w:b/>
                <w:iCs/>
                <w:sz w:val="19"/>
                <w:szCs w:val="19"/>
                <w:lang w:eastAsia="pt-BR"/>
              </w:rPr>
              <w:t xml:space="preserve"> no verbo “</w:t>
            </w:r>
            <w:r w:rsidRPr="00F55217">
              <w:rPr>
                <w:rFonts w:ascii="Book Antiqua" w:eastAsia="Times New Roman" w:hAnsi="Book Antiqua" w:cs="Times New Roman"/>
                <w:b/>
                <w:iCs/>
                <w:sz w:val="19"/>
                <w:szCs w:val="19"/>
                <w:shd w:val="clear" w:color="auto" w:fill="F7CAAC" w:themeFill="accent2" w:themeFillTint="66"/>
                <w:lang w:eastAsia="pt-BR"/>
              </w:rPr>
              <w:t>embaraçar</w:t>
            </w:r>
            <w:r w:rsidRPr="00F55217">
              <w:rPr>
                <w:rFonts w:ascii="Book Antiqua" w:eastAsia="Times New Roman" w:hAnsi="Book Antiqua" w:cs="Times New Roman"/>
                <w:b/>
                <w:iCs/>
                <w:sz w:val="19"/>
                <w:szCs w:val="19"/>
                <w:lang w:eastAsia="pt-BR"/>
              </w:rPr>
              <w:t>”. Alguns doutrinadores afirmavam que, neste ponto, o delito seria formal. Não foi esta, contudo, a conclusão do STJ.</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Tanto no núcleo</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impedir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green"/>
                <w:lang w:eastAsia="pt-BR"/>
              </w:rPr>
              <w:t>como</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embaraçar</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highlight w:val="yellow"/>
                <w:lang w:eastAsia="pt-BR"/>
              </w:rPr>
              <w:t>o crime do art. 2º, § 1º da Lei 12.850/13</w:t>
            </w:r>
            <w:r w:rsidRPr="00F55217">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shd w:val="clear" w:color="auto" w:fill="F7CAAC" w:themeFill="accent2" w:themeFillTint="66"/>
                <w:lang w:eastAsia="pt-BR"/>
              </w:rPr>
              <w:t>é material</w:t>
            </w:r>
            <w:r w:rsidRPr="00F55217">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
                <w:iCs/>
                <w:sz w:val="19"/>
                <w:szCs w:val="19"/>
                <w:lang w:eastAsia="pt-BR"/>
              </w:rPr>
              <w:t>A adoção da corrente que classifica o delito como crime material se explica porque o verbo embaraçar atrai um resultado, ou seja, uma alteração do seu objeto. Na hipótese normativa, o objeto é a investigação, que pode se dar na fase de inquérito ou na instrução da ação penal. Em outras palavras, haverá embaraço à investigação se o agente conseguir produzir algum resultado, ainda que seja momentâneo e reversível.</w:t>
            </w:r>
            <w:r>
              <w:rPr>
                <w:rFonts w:ascii="Book Antiqua" w:eastAsia="Times New Roman" w:hAnsi="Book Antiqua" w:cs="Times New Roman"/>
                <w:b/>
                <w:iCs/>
                <w:sz w:val="19"/>
                <w:szCs w:val="19"/>
                <w:lang w:eastAsia="pt-BR"/>
              </w:rPr>
              <w:t xml:space="preserve"> </w:t>
            </w:r>
            <w:r w:rsidRPr="00F55217">
              <w:rPr>
                <w:rFonts w:ascii="Book Antiqua" w:eastAsia="Times New Roman" w:hAnsi="Book Antiqua" w:cs="Times New Roman"/>
                <w:bCs/>
                <w:iCs/>
                <w:sz w:val="19"/>
                <w:szCs w:val="19"/>
                <w:lang w:eastAsia="pt-BR"/>
              </w:rPr>
              <w:t>STJ. 5ª T. REsp 1817416-SC, Rel. Min. Joel Ilan Paciornik, j</w:t>
            </w:r>
            <w:r>
              <w:rPr>
                <w:rFonts w:ascii="Book Antiqua" w:eastAsia="Times New Roman" w:hAnsi="Book Antiqua" w:cs="Times New Roman"/>
                <w:bCs/>
                <w:iCs/>
                <w:sz w:val="19"/>
                <w:szCs w:val="19"/>
                <w:lang w:eastAsia="pt-BR"/>
              </w:rPr>
              <w:t>.</w:t>
            </w:r>
            <w:r w:rsidRPr="00F55217">
              <w:rPr>
                <w:rFonts w:ascii="Book Antiqua" w:eastAsia="Times New Roman" w:hAnsi="Book Antiqua" w:cs="Times New Roman"/>
                <w:bCs/>
                <w:iCs/>
                <w:sz w:val="19"/>
                <w:szCs w:val="19"/>
                <w:lang w:eastAsia="pt-BR"/>
              </w:rPr>
              <w:t xml:space="preserve"> 03/08/21</w:t>
            </w:r>
            <w:r>
              <w:rPr>
                <w:rFonts w:ascii="Book Antiqua" w:eastAsia="Times New Roman" w:hAnsi="Book Antiqua" w:cs="Times New Roman"/>
                <w:bCs/>
                <w:iCs/>
                <w:sz w:val="19"/>
                <w:szCs w:val="19"/>
                <w:lang w:eastAsia="pt-BR"/>
              </w:rPr>
              <w:t xml:space="preserve"> </w:t>
            </w:r>
            <w:r w:rsidRPr="00F55217">
              <w:rPr>
                <w:rFonts w:ascii="Book Antiqua" w:eastAsia="Times New Roman" w:hAnsi="Book Antiqua" w:cs="Times New Roman"/>
                <w:b/>
                <w:iCs/>
                <w:sz w:val="19"/>
                <w:szCs w:val="19"/>
                <w:lang w:eastAsia="pt-BR"/>
              </w:rPr>
              <w:t>(Info 703).</w:t>
            </w:r>
          </w:p>
          <w:p w14:paraId="4BAEFC01" w14:textId="77777777" w:rsidR="00F55217" w:rsidRDefault="00F55217" w:rsidP="001D679B">
            <w:pPr>
              <w:jc w:val="both"/>
              <w:rPr>
                <w:rFonts w:ascii="Book Antiqua" w:eastAsia="Times New Roman" w:hAnsi="Book Antiqua" w:cs="Times New Roman"/>
                <w:b/>
                <w:i/>
                <w:color w:val="FF0000"/>
                <w:sz w:val="19"/>
                <w:szCs w:val="19"/>
                <w:lang w:eastAsia="pt-BR"/>
              </w:rPr>
            </w:pPr>
          </w:p>
          <w:p w14:paraId="13045390" w14:textId="07884C05" w:rsidR="001D679B" w:rsidRDefault="001D679B" w:rsidP="001D679B">
            <w:pPr>
              <w:jc w:val="both"/>
              <w:rPr>
                <w:rFonts w:ascii="Book Antiqua" w:hAnsi="Book Antiqua" w:cs="Times New Roman"/>
                <w:b/>
                <w:b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3D1699">
              <w:rPr>
                <w:rFonts w:ascii="Book Antiqua" w:eastAsia="Times New Roman" w:hAnsi="Book Antiqua" w:cs="Times New Roman"/>
                <w:b/>
                <w:i/>
                <w:color w:val="FF0000"/>
                <w:sz w:val="19"/>
                <w:szCs w:val="19"/>
                <w:lang w:eastAsia="pt-BR"/>
              </w:rPr>
              <w:t>: #</w:t>
            </w:r>
            <w:r w:rsidR="003D1699" w:rsidRPr="003D1699">
              <w:rPr>
                <w:rFonts w:ascii="Book Antiqua" w:eastAsia="Times New Roman" w:hAnsi="Book Antiqua" w:cs="Times New Roman"/>
                <w:b/>
                <w:i/>
                <w:color w:val="FF0000"/>
                <w:sz w:val="19"/>
                <w:szCs w:val="19"/>
                <w:highlight w:val="green"/>
                <w:lang w:eastAsia="pt-BR"/>
              </w:rPr>
              <w:t>MPMS-2024</w:t>
            </w:r>
            <w:r w:rsidR="003D1699">
              <w:rPr>
                <w:rFonts w:ascii="Book Antiqua" w:eastAsia="Times New Roman" w:hAnsi="Book Antiqua" w:cs="Times New Roman"/>
                <w:b/>
                <w:i/>
                <w:color w:val="FF0000"/>
                <w:sz w:val="19"/>
                <w:szCs w:val="19"/>
                <w:lang w:eastAsia="pt-BR"/>
              </w:rPr>
              <w:t>: #</w:t>
            </w:r>
            <w:r w:rsidR="003D1699" w:rsidRPr="003D1699">
              <w:rPr>
                <w:rFonts w:ascii="Book Antiqua" w:eastAsia="Times New Roman" w:hAnsi="Book Antiqua" w:cs="Times New Roman"/>
                <w:b/>
                <w:i/>
                <w:color w:val="FF0000"/>
                <w:sz w:val="19"/>
                <w:szCs w:val="19"/>
                <w:highlight w:val="green"/>
                <w:lang w:eastAsia="pt-BR"/>
              </w:rPr>
              <w:t>FAPEC</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00361F67" w:rsidRPr="00361F67">
              <w:rPr>
                <w:rFonts w:ascii="Book Antiqua" w:eastAsia="Times New Roman" w:hAnsi="Book Antiqua" w:cs="Times New Roman"/>
                <w:b/>
                <w:bCs/>
                <w:i/>
                <w:sz w:val="19"/>
                <w:szCs w:val="19"/>
                <w:u w:val="single"/>
                <w:lang w:eastAsia="pt-BR"/>
              </w:rPr>
              <w:t>Crime de embaraçar investigação previsto na Lei do Crime Organizado não é restrito à fase do inquérito</w:t>
            </w:r>
            <w:r w:rsidR="00361F67">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bCs/>
                <w:iCs/>
                <w:sz w:val="19"/>
                <w:szCs w:val="19"/>
                <w:lang w:eastAsia="pt-BR"/>
              </w:rPr>
              <w:t>A</w:t>
            </w:r>
            <w:r w:rsidRPr="00FE53E1">
              <w:rPr>
                <w:rFonts w:ascii="Book Antiqua" w:eastAsia="Times New Roman" w:hAnsi="Book Antiqua" w:cs="Times New Roman"/>
                <w:b/>
                <w:bCs/>
                <w:sz w:val="19"/>
                <w:szCs w:val="19"/>
                <w:lang w:eastAsia="pt-BR"/>
              </w:rPr>
              <w:t xml:space="preserve"> Lei das organizações criminosas (Lei 12.850/13) prevê o seguinte crime: “</w:t>
            </w:r>
            <w:r w:rsidRPr="00FE53E1">
              <w:rPr>
                <w:rFonts w:ascii="Book Antiqua" w:eastAsia="Times New Roman" w:hAnsi="Book Antiqua" w:cs="Times New Roman"/>
                <w:b/>
                <w:bCs/>
                <w:i/>
                <w:iCs/>
                <w:sz w:val="19"/>
                <w:szCs w:val="19"/>
                <w:lang w:eastAsia="pt-BR"/>
              </w:rPr>
              <w:t>Art. 2º (...) § 1º Nas mesmas penas incorre quem impede ou, de qualquer forma, embaraça a investigação de infração penal que envolva organização criminosa”</w:t>
            </w:r>
            <w:r w:rsidRPr="00FE53E1">
              <w:rPr>
                <w:rFonts w:ascii="Book Antiqua" w:eastAsia="Times New Roman" w:hAnsi="Book Antiqua" w:cs="Times New Roman"/>
                <w:sz w:val="19"/>
                <w:szCs w:val="19"/>
                <w:lang w:eastAsia="pt-BR"/>
              </w:rPr>
              <w:t xml:space="preserve">. </w:t>
            </w:r>
            <w:r w:rsidRPr="00FE53E1">
              <w:rPr>
                <w:rFonts w:ascii="Book Antiqua" w:hAnsi="Book Antiqua" w:cs="Times New Roman"/>
                <w:b/>
                <w:bCs/>
                <w:color w:val="000000"/>
                <w:sz w:val="19"/>
                <w:szCs w:val="19"/>
              </w:rPr>
              <w:t xml:space="preserve">Quando o art. 2º, § 1º fala em “investigação” ele está se limitando à fase </w:t>
            </w:r>
            <w:proofErr w:type="spellStart"/>
            <w:r w:rsidRPr="00FE53E1">
              <w:rPr>
                <w:rFonts w:ascii="Book Antiqua" w:hAnsi="Book Antiqua" w:cs="Times New Roman"/>
                <w:b/>
                <w:bCs/>
                <w:color w:val="000000"/>
                <w:sz w:val="19"/>
                <w:szCs w:val="19"/>
              </w:rPr>
              <w:t>pré</w:t>
            </w:r>
            <w:proofErr w:type="spellEnd"/>
            <w:r w:rsidRPr="00FE53E1">
              <w:rPr>
                <w:rFonts w:ascii="Book Antiqua" w:hAnsi="Book Antiqua" w:cs="Times New Roman"/>
                <w:b/>
                <w:bCs/>
                <w:color w:val="000000"/>
                <w:sz w:val="19"/>
                <w:szCs w:val="19"/>
              </w:rPr>
              <w:t xml:space="preserve">-processual ou abrange também a ação penal? Se o agente embaraça o processo penal, ele também comete este delito? SIM. A tese de que a investigação criminal descrita no art. 2º, § 1º, da Lei 12.850/13 limita-se à fase do inquérito não foi aceita pelo STJ. Isso porque </w:t>
            </w:r>
            <w:r w:rsidRPr="00FE53E1">
              <w:rPr>
                <w:rFonts w:ascii="Book Antiqua" w:hAnsi="Book Antiqua" w:cs="Times New Roman"/>
                <w:b/>
                <w:bCs/>
                <w:color w:val="000000"/>
                <w:sz w:val="19"/>
                <w:szCs w:val="19"/>
                <w:highlight w:val="green"/>
              </w:rPr>
              <w:t>as investigações se prolongam durante toda a persecução criminal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que abarca tanto o inquérito policial quanto a ação penal deflagrada pelo recebimento da denúncia</w:t>
            </w:r>
            <w:r w:rsidRPr="00FE53E1">
              <w:rPr>
                <w:rFonts w:ascii="Book Antiqua" w:hAnsi="Book Antiqua" w:cs="Times New Roman"/>
                <w:b/>
                <w:bCs/>
                <w:color w:val="000000"/>
                <w:sz w:val="19"/>
                <w:szCs w:val="19"/>
              </w:rPr>
              <w:t xml:space="preserve">. Assim, </w:t>
            </w:r>
            <w:r w:rsidRPr="00FE53E1">
              <w:rPr>
                <w:rFonts w:ascii="Book Antiqua" w:hAnsi="Book Antiqua" w:cs="Times New Roman"/>
                <w:b/>
                <w:bCs/>
                <w:color w:val="000000"/>
                <w:sz w:val="19"/>
                <w:szCs w:val="19"/>
                <w:highlight w:val="green"/>
              </w:rPr>
              <w:t>como o legislador não inseriu uma expressão estrita como “inquérito policial”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compreende-se ter conferido à investigação de infração penal</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o sentido de “persecução penal”</w:t>
            </w:r>
            <w:r w:rsidRPr="00FE53E1">
              <w:rPr>
                <w:rFonts w:ascii="Book Antiqua" w:hAnsi="Book Antiqua" w:cs="Times New Roman"/>
                <w:b/>
                <w:bCs/>
                <w:color w:val="000000"/>
                <w:sz w:val="19"/>
                <w:szCs w:val="19"/>
              </w:rPr>
              <w:t xml:space="preserve">, </w:t>
            </w:r>
            <w:r w:rsidRPr="003D1699">
              <w:rPr>
                <w:rFonts w:ascii="Book Antiqua" w:hAnsi="Book Antiqua" w:cs="Times New Roman"/>
                <w:b/>
                <w:bCs/>
                <w:color w:val="000000"/>
                <w:sz w:val="19"/>
                <w:szCs w:val="19"/>
                <w:highlight w:val="green"/>
              </w:rPr>
              <w:t>até porque carece</w:t>
            </w:r>
            <w:r w:rsidRPr="00FE53E1">
              <w:rPr>
                <w:rFonts w:ascii="Book Antiqua" w:hAnsi="Book Antiqua" w:cs="Times New Roman"/>
                <w:b/>
                <w:bCs/>
                <w:color w:val="000000"/>
                <w:sz w:val="19"/>
                <w:szCs w:val="19"/>
              </w:rPr>
              <w:t xml:space="preserve"> </w:t>
            </w:r>
            <w:r w:rsidRPr="003D1699">
              <w:rPr>
                <w:rFonts w:ascii="Book Antiqua" w:hAnsi="Book Antiqua" w:cs="Times New Roman"/>
                <w:b/>
                <w:bCs/>
                <w:color w:val="000000"/>
                <w:sz w:val="19"/>
                <w:szCs w:val="19"/>
                <w:highlight w:val="yellow"/>
              </w:rPr>
              <w:t xml:space="preserve">de razoabilidade punir mais severamente a obstrução das </w:t>
            </w:r>
            <w:r w:rsidRPr="003D1699">
              <w:rPr>
                <w:rFonts w:ascii="Book Antiqua" w:hAnsi="Book Antiqua" w:cs="Times New Roman"/>
                <w:b/>
                <w:bCs/>
                <w:color w:val="000000"/>
                <w:sz w:val="19"/>
                <w:szCs w:val="19"/>
                <w:highlight w:val="yellow"/>
              </w:rPr>
              <w:lastRenderedPageBreak/>
              <w:t>investigações do inquérito do que a obstrução da ação penal</w:t>
            </w:r>
            <w:r w:rsidRPr="00FE53E1">
              <w:rPr>
                <w:rFonts w:ascii="Book Antiqua" w:hAnsi="Book Antiqua" w:cs="Times New Roman"/>
                <w:b/>
                <w:bCs/>
                <w:color w:val="000000"/>
                <w:sz w:val="19"/>
                <w:szCs w:val="19"/>
              </w:rPr>
              <w:t xml:space="preserve">. Ademais, sabe-se que </w:t>
            </w:r>
            <w:r w:rsidRPr="00FE53E1">
              <w:rPr>
                <w:rFonts w:ascii="Book Antiqua" w:hAnsi="Book Antiqua" w:cs="Times New Roman"/>
                <w:b/>
                <w:bCs/>
                <w:color w:val="000000"/>
                <w:sz w:val="19"/>
                <w:szCs w:val="19"/>
                <w:highlight w:val="green"/>
              </w:rPr>
              <w:t>muitas diligências realizadas no âmbito policial possuem o contraditório diferido</w:t>
            </w:r>
            <w:r w:rsidRPr="00FE53E1">
              <w:rPr>
                <w:rFonts w:ascii="Book Antiqua" w:hAnsi="Book Antiqua" w:cs="Times New Roman"/>
                <w:b/>
                <w:bCs/>
                <w:color w:val="000000"/>
                <w:sz w:val="19"/>
                <w:szCs w:val="19"/>
              </w:rPr>
              <w:t xml:space="preserve">, de tal sorte que </w:t>
            </w:r>
            <w:r w:rsidRPr="00FE53E1">
              <w:rPr>
                <w:rFonts w:ascii="Book Antiqua" w:hAnsi="Book Antiqua" w:cs="Times New Roman"/>
                <w:b/>
                <w:bCs/>
                <w:color w:val="000000"/>
                <w:sz w:val="19"/>
                <w:szCs w:val="19"/>
                <w:highlight w:val="yellow"/>
              </w:rPr>
              <w:t>não é possível tratar inquérito e ação penal como dois momentos absolutamente independentes da persecução penal</w:t>
            </w:r>
            <w:r w:rsidRPr="00FE53E1">
              <w:rPr>
                <w:rFonts w:ascii="Book Antiqua" w:hAnsi="Book Antiqua" w:cs="Times New Roman"/>
                <w:b/>
                <w:bCs/>
                <w:color w:val="000000"/>
                <w:sz w:val="19"/>
                <w:szCs w:val="19"/>
              </w:rPr>
              <w:t xml:space="preserve">. O tipo penal previsto pelo art. 2º, §1º, da Lei 12.850/13 define conduta delituosa que abrange o inquérito policial e a ação penal. </w:t>
            </w:r>
            <w:r w:rsidRPr="00FE53E1">
              <w:rPr>
                <w:rFonts w:ascii="Book Antiqua" w:hAnsi="Book Antiqua" w:cs="Times New Roman"/>
                <w:color w:val="000000"/>
                <w:sz w:val="19"/>
                <w:szCs w:val="19"/>
              </w:rPr>
              <w:t>STJ. 5ª T. HC 487962-SC, Rel. Min. Joel Ilan Paciornik, j. 28/5/19</w:t>
            </w:r>
            <w:r w:rsidRPr="00FE53E1">
              <w:rPr>
                <w:rFonts w:ascii="Book Antiqua" w:hAnsi="Book Antiqua" w:cs="Times New Roman"/>
                <w:b/>
                <w:bCs/>
                <w:color w:val="000000"/>
                <w:sz w:val="19"/>
                <w:szCs w:val="19"/>
              </w:rPr>
              <w:t xml:space="preserve"> (Info 650).</w:t>
            </w:r>
          </w:p>
          <w:tbl>
            <w:tblPr>
              <w:tblStyle w:val="Tabelacomgrade"/>
              <w:tblW w:w="0" w:type="auto"/>
              <w:tblLook w:val="04A0" w:firstRow="1" w:lastRow="0" w:firstColumn="1" w:lastColumn="0" w:noHBand="0" w:noVBand="1"/>
            </w:tblPr>
            <w:tblGrid>
              <w:gridCol w:w="8268"/>
            </w:tblGrid>
            <w:tr w:rsidR="003D1699" w14:paraId="53271032" w14:textId="77777777" w:rsidTr="003D1699">
              <w:tc>
                <w:tcPr>
                  <w:tcW w:w="8268" w:type="dxa"/>
                  <w:shd w:val="clear" w:color="auto" w:fill="FFFFFF" w:themeFill="background1"/>
                </w:tcPr>
                <w:p w14:paraId="584466C2" w14:textId="5136F9F5" w:rsidR="003D1699" w:rsidRDefault="003D1699" w:rsidP="001D679B">
                  <w:pPr>
                    <w:jc w:val="both"/>
                    <w:rPr>
                      <w:rFonts w:ascii="Book Antiqua" w:hAnsi="Book Antiqua" w:cs="Times New Roman"/>
                      <w:b/>
                      <w:bCs/>
                      <w:color w:val="000000"/>
                      <w:sz w:val="19"/>
                      <w:szCs w:val="19"/>
                    </w:rPr>
                  </w:pPr>
                  <w:r w:rsidRPr="003D169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MPMS-2024-FAPEC</w:t>
                  </w:r>
                  <w:r w:rsidRPr="003D1699">
                    <w:rPr>
                      <w:rFonts w:ascii="Book Antiqua" w:eastAsia="Times New Roman" w:hAnsi="Book Antiqua" w:cs="Times New Roman"/>
                      <w:b/>
                      <w:sz w:val="18"/>
                      <w:szCs w:val="18"/>
                      <w:lang w:eastAsia="pt-BR"/>
                    </w:rPr>
                    <w:t>)</w:t>
                  </w:r>
                  <w:r w:rsidRPr="003D1699">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Assinale a alternativa correta:</w:t>
                  </w:r>
                  <w:r>
                    <w:t xml:space="preserve"> </w:t>
                  </w:r>
                  <w:r w:rsidRPr="003D1699">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STJ</w:t>
                  </w:r>
                  <w:r w:rsidRPr="003D1699">
                    <w:rPr>
                      <w:rFonts w:ascii="Book Antiqua" w:eastAsia="Times New Roman" w:hAnsi="Book Antiqua" w:cs="Times New Roman"/>
                      <w:bCs/>
                      <w:sz w:val="18"/>
                      <w:szCs w:val="18"/>
                      <w:lang w:eastAsia="pt-BR"/>
                    </w:rPr>
                    <w:t xml:space="preserve"> já decidiu que o crime de embaraçar investigação de infração penal que envolva organização criminosa também estará configurado quando isso ocorrer em face da própria ação penal, por entender que as investigações se prolongam durante toda a persecução criminal, que abarca tanto o inquérito policial quanto a ação penal deflagrada pelo recebimento da denúncia, não tendo o legislador inserido no tipo a expressão estrita “inquérito policial”, sendo certo, ainda, que carece de razoabilidade punir mais severamente a obstrução das investigações do inquérito do que a obstrução da ação penal. </w:t>
                  </w:r>
                  <w:r w:rsidRPr="003D1699">
                    <w:rPr>
                      <w:rFonts w:ascii="Book Antiqua" w:eastAsia="Times New Roman" w:hAnsi="Book Antiqua" w:cs="Times New Roman"/>
                      <w:b/>
                      <w:sz w:val="18"/>
                      <w:szCs w:val="18"/>
                      <w:lang w:eastAsia="pt-BR"/>
                    </w:rPr>
                    <w:t>BL: Info 650, STJ.</w:t>
                  </w:r>
                </w:p>
              </w:tc>
            </w:tr>
          </w:tbl>
          <w:p w14:paraId="2A3B384B" w14:textId="77777777" w:rsidR="003D1699" w:rsidRPr="00FE53E1" w:rsidRDefault="003D1699" w:rsidP="001D679B">
            <w:pPr>
              <w:jc w:val="both"/>
              <w:rPr>
                <w:rFonts w:ascii="Book Antiqua" w:hAnsi="Book Antiqua" w:cs="Times New Roman"/>
                <w:b/>
                <w:bCs/>
                <w:color w:val="000000"/>
                <w:sz w:val="19"/>
                <w:szCs w:val="19"/>
              </w:rPr>
            </w:pPr>
          </w:p>
          <w:p w14:paraId="6FDC0F41" w14:textId="3D70582A" w:rsidR="001D679B" w:rsidRPr="00FE53E1" w:rsidRDefault="001D679B" w:rsidP="001D679B">
            <w:pPr>
              <w:jc w:val="both"/>
              <w:rPr>
                <w:rFonts w:ascii="Book Antiqua" w:hAnsi="Book Antiqua" w:cs="Times New Roman"/>
                <w:b/>
                <w:bCs/>
                <w:i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 xml:space="preserve">: </w:t>
            </w:r>
            <w:r w:rsidRPr="00FE53E1">
              <w:rPr>
                <w:rFonts w:ascii="Book Antiqua" w:hAnsi="Book Antiqua" w:cs="Times New Roman"/>
                <w:b/>
                <w:bCs/>
                <w:i/>
                <w:color w:val="000000"/>
                <w:sz w:val="19"/>
                <w:szCs w:val="19"/>
                <w:shd w:val="clear" w:color="auto" w:fill="F7CAAC" w:themeFill="accent2" w:themeFillTint="66"/>
              </w:rPr>
              <w:t>Qual foi a técnica de hermenêutica utilizada para se construir o raciocínio acima? Analogia?</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Cs/>
                <w:color w:val="000000"/>
                <w:sz w:val="19"/>
                <w:szCs w:val="19"/>
                <w:highlight w:val="yellow"/>
              </w:rPr>
              <w:t>NÃO</w:t>
            </w:r>
            <w:r w:rsidRPr="00FE53E1">
              <w:rPr>
                <w:rFonts w:ascii="Book Antiqua" w:hAnsi="Book Antiqua" w:cs="Times New Roman"/>
                <w:b/>
                <w:bCs/>
                <w:iCs/>
                <w:color w:val="000000"/>
                <w:sz w:val="19"/>
                <w:szCs w:val="19"/>
              </w:rPr>
              <w:t xml:space="preserve">. Não houve emprego de analogia. </w:t>
            </w:r>
            <w:r w:rsidRPr="00FE53E1">
              <w:rPr>
                <w:rFonts w:ascii="Book Antiqua" w:hAnsi="Book Antiqua" w:cs="Times New Roman"/>
                <w:b/>
                <w:bCs/>
                <w:iCs/>
                <w:color w:val="000000"/>
                <w:sz w:val="19"/>
                <w:szCs w:val="19"/>
                <w:highlight w:val="green"/>
              </w:rPr>
              <w:t>Trata-se unicamente de interpretação extensiva</w:t>
            </w:r>
            <w:r w:rsidRPr="00FE53E1">
              <w:rPr>
                <w:rFonts w:ascii="Book Antiqua" w:hAnsi="Book Antiqua" w:cs="Times New Roman"/>
                <w:b/>
                <w:bCs/>
                <w:iCs/>
                <w:color w:val="000000"/>
                <w:sz w:val="19"/>
                <w:szCs w:val="19"/>
              </w:rPr>
              <w:t xml:space="preserve">. Nesse sentido: </w:t>
            </w:r>
            <w:r w:rsidRPr="00FE53E1">
              <w:rPr>
                <w:rFonts w:ascii="Book Antiqua" w:hAnsi="Book Antiqua" w:cs="Times New Roman"/>
                <w:b/>
                <w:bCs/>
                <w:i/>
                <w:color w:val="000000"/>
                <w:sz w:val="19"/>
                <w:szCs w:val="19"/>
              </w:rPr>
              <w:t xml:space="preserve">“o crime em exame não se perfaz apenas quando o sujeito ativo impede ou de qualquer forma, embaraça o andamento de inquérito policial de infração que envolva organização criminosa e tampouco, se circunscreve à primeira fase da persecução penal (...) </w:t>
            </w:r>
            <w:r w:rsidRPr="00FE53E1">
              <w:rPr>
                <w:rFonts w:ascii="Book Antiqua" w:hAnsi="Book Antiqua" w:cs="Times New Roman"/>
                <w:b/>
                <w:bCs/>
                <w:i/>
                <w:color w:val="000000"/>
                <w:sz w:val="19"/>
                <w:szCs w:val="19"/>
                <w:highlight w:val="yellow"/>
              </w:rPr>
              <w:t>Impedir ou embaraçar processo judicial também se enquadra no § 1º do art. 2º da Lei 12.850/13</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
                <w:color w:val="000000"/>
                <w:sz w:val="19"/>
                <w:szCs w:val="19"/>
                <w:highlight w:val="green"/>
              </w:rPr>
              <w:t>conclusão a que se chega</w:t>
            </w:r>
            <w:r w:rsidRPr="00FE53E1">
              <w:rPr>
                <w:rFonts w:ascii="Book Antiqua" w:hAnsi="Book Antiqua" w:cs="Times New Roman"/>
                <w:b/>
                <w:bCs/>
                <w:i/>
                <w:color w:val="000000"/>
                <w:sz w:val="19"/>
                <w:szCs w:val="19"/>
              </w:rPr>
              <w:t xml:space="preserve"> mediante </w:t>
            </w:r>
            <w:r w:rsidRPr="00FE53E1">
              <w:rPr>
                <w:rFonts w:ascii="Book Antiqua" w:hAnsi="Book Antiqua" w:cs="Times New Roman"/>
                <w:b/>
                <w:bCs/>
                <w:i/>
                <w:color w:val="000000"/>
                <w:sz w:val="19"/>
                <w:szCs w:val="19"/>
                <w:shd w:val="clear" w:color="auto" w:fill="F7CAAC" w:themeFill="accent2" w:themeFillTint="66"/>
              </w:rPr>
              <w:t>interpretação extensiva</w:t>
            </w:r>
            <w:r w:rsidRPr="00FE53E1">
              <w:rPr>
                <w:rFonts w:ascii="Book Antiqua" w:hAnsi="Book Antiqua" w:cs="Times New Roman"/>
                <w:b/>
                <w:bCs/>
                <w:i/>
                <w:color w:val="000000"/>
                <w:sz w:val="19"/>
                <w:szCs w:val="19"/>
              </w:rPr>
              <w:t xml:space="preserve">. Ora </w:t>
            </w:r>
            <w:r w:rsidRPr="00FE53E1">
              <w:rPr>
                <w:rFonts w:ascii="Book Antiqua" w:hAnsi="Book Antiqua" w:cs="Times New Roman"/>
                <w:b/>
                <w:bCs/>
                <w:i/>
                <w:color w:val="000000"/>
                <w:sz w:val="19"/>
                <w:szCs w:val="19"/>
                <w:highlight w:val="yellow"/>
              </w:rPr>
              <w:t>se é punido o menos (investigação), há de ser punido o mais (processo penal)</w:t>
            </w:r>
            <w:r w:rsidRPr="00FE53E1">
              <w:rPr>
                <w:rFonts w:ascii="Book Antiqua" w:hAnsi="Book Antiqua" w:cs="Times New Roman"/>
                <w:b/>
                <w:bCs/>
                <w:i/>
                <w:color w:val="000000"/>
                <w:sz w:val="19"/>
                <w:szCs w:val="19"/>
              </w:rPr>
              <w:t xml:space="preserve">. Não se pode olvidar que o bem jurídico tutelado é a própria Administração da Justiça. Assim, o </w:t>
            </w:r>
            <w:r w:rsidRPr="00FE53E1">
              <w:rPr>
                <w:rFonts w:ascii="Book Antiqua" w:hAnsi="Book Antiqua" w:cs="Times New Roman"/>
                <w:b/>
                <w:bCs/>
                <w:i/>
                <w:color w:val="000000"/>
                <w:sz w:val="19"/>
                <w:szCs w:val="19"/>
                <w:highlight w:val="yellow"/>
              </w:rPr>
              <w:t>dispositivo em questão peca por inadequação de linguagem</w:t>
            </w:r>
            <w:r w:rsidRPr="00FE53E1">
              <w:rPr>
                <w:rFonts w:ascii="Book Antiqua" w:hAnsi="Book Antiqua" w:cs="Times New Roman"/>
                <w:b/>
                <w:bCs/>
                <w:i/>
                <w:color w:val="000000"/>
                <w:sz w:val="19"/>
                <w:szCs w:val="19"/>
              </w:rPr>
              <w:t xml:space="preserve">, e não por ser lacunoso. Portanto, </w:t>
            </w:r>
            <w:r w:rsidRPr="00FE53E1">
              <w:rPr>
                <w:rFonts w:ascii="Book Antiqua" w:hAnsi="Book Antiqua" w:cs="Times New Roman"/>
                <w:b/>
                <w:bCs/>
                <w:i/>
                <w:color w:val="000000"/>
                <w:sz w:val="19"/>
                <w:szCs w:val="19"/>
                <w:highlight w:val="green"/>
              </w:rPr>
              <w:t>não há falar em analogia in malam partem</w:t>
            </w:r>
            <w:r w:rsidRPr="00FE53E1">
              <w:rPr>
                <w:rFonts w:ascii="Book Antiqua" w:hAnsi="Book Antiqua" w:cs="Times New Roman"/>
                <w:b/>
                <w:bCs/>
                <w:i/>
                <w:color w:val="000000"/>
                <w:sz w:val="19"/>
                <w:szCs w:val="19"/>
              </w:rPr>
              <w:t xml:space="preserve">, esta sim vedada em matéria penal. </w:t>
            </w:r>
            <w:r w:rsidRPr="00FE53E1">
              <w:rPr>
                <w:rFonts w:ascii="Book Antiqua" w:hAnsi="Book Antiqua" w:cs="Times New Roman"/>
                <w:b/>
                <w:bCs/>
                <w:i/>
                <w:color w:val="000000"/>
                <w:sz w:val="19"/>
                <w:szCs w:val="19"/>
                <w:highlight w:val="yellow"/>
              </w:rPr>
              <w:t>Com esse entendimento, busca-se apenas a mens legis e não uma solução além da vontade do legislador</w:t>
            </w:r>
            <w:r w:rsidRPr="00FE53E1">
              <w:rPr>
                <w:rFonts w:ascii="Book Antiqua" w:hAnsi="Book Antiqua" w:cs="Times New Roman"/>
                <w:b/>
                <w:bCs/>
                <w:i/>
                <w:color w:val="000000"/>
                <w:sz w:val="19"/>
                <w:szCs w:val="19"/>
              </w:rPr>
              <w:t xml:space="preserve"> (...)”</w:t>
            </w:r>
            <w:r w:rsidRPr="00FE53E1">
              <w:rPr>
                <w:rFonts w:ascii="Book Antiqua" w:hAnsi="Book Antiqua" w:cs="Times New Roman"/>
                <w:b/>
                <w:bCs/>
                <w:iCs/>
                <w:color w:val="000000"/>
                <w:sz w:val="19"/>
                <w:szCs w:val="19"/>
              </w:rPr>
              <w:t xml:space="preserve"> (MASSON, Cleber; MARÇAL, Vinícius. Crime organizado. 2ª ed., São Paulo: Método, 2016).</w:t>
            </w:r>
          </w:p>
        </w:tc>
      </w:tr>
    </w:tbl>
    <w:p w14:paraId="6B96CC2C" w14:textId="77777777" w:rsidR="00A311E7" w:rsidRDefault="00A311E7" w:rsidP="00A311E7">
      <w:pPr>
        <w:spacing w:after="0" w:line="240" w:lineRule="auto"/>
        <w:ind w:firstLine="52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11E7" w:rsidRPr="00FE53E1" w14:paraId="13AA25F1" w14:textId="77777777" w:rsidTr="00A311E7">
        <w:tc>
          <w:tcPr>
            <w:tcW w:w="8494" w:type="dxa"/>
            <w:shd w:val="clear" w:color="auto" w:fill="CCFFFF"/>
          </w:tcPr>
          <w:p w14:paraId="5F5188A6" w14:textId="6D515642" w:rsidR="00812DE3" w:rsidRDefault="00812DE3" w:rsidP="00812DE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Quem impede ou, de qualquer forma, embaraça a investigação de infração penal que envolva organização criminosa estará sujeito às mesmas penas em abstrato de quem integra, pessoalmente, a organização.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LOC.</w:t>
            </w:r>
          </w:p>
          <w:p w14:paraId="15976B89" w14:textId="77777777" w:rsidR="00812DE3" w:rsidRDefault="00812DE3" w:rsidP="00FE10AC">
            <w:pPr>
              <w:jc w:val="both"/>
              <w:rPr>
                <w:rFonts w:ascii="Book Antiqua" w:eastAsia="Times New Roman" w:hAnsi="Book Antiqua" w:cs="Times New Roman"/>
                <w:b/>
                <w:sz w:val="19"/>
                <w:szCs w:val="19"/>
                <w:lang w:eastAsia="pt-BR"/>
              </w:rPr>
            </w:pPr>
          </w:p>
          <w:p w14:paraId="711A9F9C" w14:textId="55F43B65" w:rsidR="00FE10AC" w:rsidRDefault="00FE10AC" w:rsidP="00FE10A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Conforme relatório final de inquérito policial, Mário, policial civil, praticou obstrução de justiça ao embaraçar a investigação de crime praticado por uma organização criminosa.</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Nessa situação hipotética, Mário</w:t>
            </w:r>
            <w:r>
              <w:rPr>
                <w:rFonts w:ascii="Book Antiqua" w:eastAsia="Times New Roman" w:hAnsi="Book Antiqua" w:cs="Times New Roman"/>
                <w:bCs/>
                <w:sz w:val="19"/>
                <w:szCs w:val="19"/>
                <w:lang w:eastAsia="pt-BR"/>
              </w:rPr>
              <w:t xml:space="preserve">: </w:t>
            </w:r>
            <w:r w:rsidRPr="00FE10AC">
              <w:rPr>
                <w:rFonts w:ascii="Book Antiqua" w:eastAsia="Times New Roman" w:hAnsi="Book Antiqua" w:cs="Times New Roman"/>
                <w:bCs/>
                <w:sz w:val="19"/>
                <w:szCs w:val="19"/>
                <w:lang w:eastAsia="pt-BR"/>
              </w:rPr>
              <w:t>cometeu crime previsto na Lei 12.850/13</w:t>
            </w:r>
            <w:r w:rsidRPr="00A311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 §1º, LOC.</w:t>
            </w:r>
          </w:p>
          <w:p w14:paraId="74005958" w14:textId="77777777" w:rsidR="00FE10AC" w:rsidRDefault="00FE10AC" w:rsidP="00A311E7">
            <w:pPr>
              <w:jc w:val="both"/>
              <w:rPr>
                <w:rFonts w:ascii="Book Antiqua" w:eastAsia="Times New Roman" w:hAnsi="Book Antiqua" w:cs="Times New Roman"/>
                <w:b/>
                <w:sz w:val="19"/>
                <w:szCs w:val="19"/>
                <w:lang w:eastAsia="pt-BR"/>
              </w:rPr>
            </w:pPr>
          </w:p>
          <w:p w14:paraId="647C67E2" w14:textId="68E00D53" w:rsidR="00A311E7" w:rsidRPr="00FE53E1" w:rsidRDefault="00A311E7" w:rsidP="00A311E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471C">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A Lei 12.850</w:t>
            </w:r>
            <w:r>
              <w:rPr>
                <w:rFonts w:ascii="Book Antiqua" w:eastAsia="Times New Roman" w:hAnsi="Book Antiqua" w:cs="Times New Roman"/>
                <w:bCs/>
                <w:sz w:val="19"/>
                <w:szCs w:val="19"/>
                <w:lang w:eastAsia="pt-BR"/>
              </w:rPr>
              <w:t>/</w:t>
            </w:r>
            <w:r w:rsidRPr="00A311E7">
              <w:rPr>
                <w:rFonts w:ascii="Book Antiqua" w:eastAsia="Times New Roman" w:hAnsi="Book Antiqua" w:cs="Times New Roman"/>
                <w:bCs/>
                <w:sz w:val="19"/>
                <w:szCs w:val="19"/>
                <w:lang w:eastAsia="pt-BR"/>
              </w:rPr>
              <w:t>13, dentre outras disposições, definiu organização criminosa e dispôs sobre a investigação criminal, os meios de obtenção da prova, infrações penais correlatas e o procedimento criminal. A seu respeito, é correto afirmar que</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tanto aquele que promove organização criminosa quanto o que, de qualquer forma, embaraça a investigação de infração penal que envolva organização criminosa serão apenados com pena de reclusão, de 3 a 8 anos, e multa, sem prejuízo das penas correspondentes às demais infrações penais praticadas.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§1º, </w:t>
            </w:r>
            <w:r w:rsidR="00FE10AC">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52AD4385" w14:textId="003E64BD" w:rsidR="009875B4" w:rsidRPr="009A6DCF"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F03AA">
        <w:rPr>
          <w:rFonts w:ascii="Book Antiqua" w:eastAsia="Times New Roman" w:hAnsi="Book Antiqua" w:cs="Times New Roman"/>
          <w:b/>
          <w:bCs/>
          <w:color w:val="000000"/>
          <w:sz w:val="19"/>
          <w:szCs w:val="19"/>
          <w:highlight w:val="magenta"/>
          <w:lang w:eastAsia="pt-BR"/>
        </w:rPr>
        <w:t>§ 2</w:t>
      </w:r>
      <w:proofErr w:type="gramStart"/>
      <w:r w:rsidRPr="003F03AA">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8D3655">
        <w:rPr>
          <w:rFonts w:ascii="Book Antiqua" w:eastAsia="Times New Roman" w:hAnsi="Book Antiqua" w:cs="Times New Roman"/>
          <w:b/>
          <w:bCs/>
          <w:color w:val="000000"/>
          <w:sz w:val="19"/>
          <w:szCs w:val="19"/>
          <w:lang w:eastAsia="pt-BR"/>
        </w:rPr>
        <w:t>As</w:t>
      </w:r>
      <w:proofErr w:type="gramEnd"/>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penas</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aumentam-se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até a metade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se na atuação da 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houver</w:t>
      </w:r>
      <w:r w:rsidRPr="008D3655">
        <w:rPr>
          <w:rFonts w:ascii="Book Antiqua" w:eastAsia="Times New Roman" w:hAnsi="Book Antiqua" w:cs="Times New Roman"/>
          <w:b/>
          <w:bCs/>
          <w:caps/>
          <w:color w:val="000000"/>
          <w:sz w:val="19"/>
          <w:szCs w:val="19"/>
          <w:lang w:eastAsia="pt-BR"/>
        </w:rPr>
        <w:t xml:space="preserve"> </w:t>
      </w:r>
      <w:r w:rsidRPr="008D3655">
        <w:rPr>
          <w:rFonts w:ascii="Book Antiqua" w:eastAsia="Times New Roman" w:hAnsi="Book Antiqua" w:cs="Times New Roman"/>
          <w:b/>
          <w:bCs/>
          <w:caps/>
          <w:color w:val="000000"/>
          <w:sz w:val="19"/>
          <w:szCs w:val="19"/>
          <w:shd w:val="clear" w:color="auto" w:fill="F7CAAC" w:themeFill="accent2" w:themeFillTint="66"/>
          <w:lang w:eastAsia="pt-BR"/>
        </w:rPr>
        <w:t>emprego de arma de fogo</w:t>
      </w:r>
      <w:r w:rsidRPr="008D3655">
        <w:rPr>
          <w:rFonts w:ascii="Book Antiqua" w:eastAsia="Times New Roman" w:hAnsi="Book Antiqua" w:cs="Times New Roman"/>
          <w:b/>
          <w:bCs/>
          <w:color w:val="000000"/>
          <w:sz w:val="18"/>
          <w:szCs w:val="18"/>
          <w:lang w:eastAsia="pt-BR"/>
        </w:rPr>
        <w:t>.</w:t>
      </w:r>
      <w:r w:rsidR="003F03AA" w:rsidRPr="008D3655">
        <w:rPr>
          <w:rFonts w:ascii="Book Antiqua" w:eastAsia="Times New Roman" w:hAnsi="Book Antiqua" w:cs="Times New Roman"/>
          <w:b/>
          <w:bCs/>
          <w:color w:val="000000"/>
          <w:sz w:val="18"/>
          <w:szCs w:val="18"/>
          <w:lang w:eastAsia="pt-BR"/>
        </w:rPr>
        <w:t xml:space="preserve"> </w:t>
      </w:r>
      <w:r w:rsidR="003F03AA" w:rsidRPr="008D3655">
        <w:rPr>
          <w:rFonts w:ascii="Book Antiqua" w:eastAsia="Times New Roman" w:hAnsi="Book Antiqua" w:cs="Times New Roman"/>
          <w:b/>
          <w:bCs/>
          <w:color w:val="FF0000"/>
          <w:sz w:val="16"/>
          <w:szCs w:val="16"/>
          <w:u w:val="single"/>
          <w:lang w:eastAsia="pt-BR"/>
        </w:rPr>
        <w:t>(TJRJ-2019)</w:t>
      </w:r>
      <w:r w:rsidR="007B0095" w:rsidRPr="008D3655">
        <w:rPr>
          <w:rFonts w:ascii="Book Antiqua" w:eastAsia="Times New Roman" w:hAnsi="Book Antiqua" w:cs="Times New Roman"/>
          <w:b/>
          <w:bCs/>
          <w:color w:val="FF0000"/>
          <w:sz w:val="16"/>
          <w:szCs w:val="16"/>
          <w:lang w:eastAsia="pt-BR"/>
        </w:rPr>
        <w:t xml:space="preserve"> </w:t>
      </w:r>
      <w:bookmarkStart w:id="16" w:name="_Hlk175150016"/>
      <w:r w:rsidR="00361EF8" w:rsidRPr="008D3655">
        <w:rPr>
          <w:rFonts w:ascii="Book Antiqua" w:eastAsia="Times New Roman" w:hAnsi="Book Antiqua" w:cs="Times New Roman"/>
          <w:b/>
          <w:bCs/>
          <w:color w:val="FF0000"/>
          <w:sz w:val="16"/>
          <w:szCs w:val="16"/>
          <w:u w:val="single"/>
          <w:lang w:eastAsia="pt-BR"/>
        </w:rPr>
        <w:t>(MPMS-2022)</w:t>
      </w:r>
      <w:bookmarkEnd w:id="16"/>
      <w:r w:rsidR="008D3655" w:rsidRPr="008D3655">
        <w:rPr>
          <w:rFonts w:ascii="Book Antiqua" w:eastAsia="Times New Roman" w:hAnsi="Book Antiqua" w:cs="Times New Roman"/>
          <w:b/>
          <w:bCs/>
          <w:color w:val="FF0000"/>
          <w:sz w:val="16"/>
          <w:szCs w:val="16"/>
          <w:lang w:eastAsia="pt-BR"/>
        </w:rPr>
        <w:t xml:space="preserve"> </w:t>
      </w:r>
      <w:r w:rsidR="008D3655" w:rsidRPr="008D3655">
        <w:rPr>
          <w:rFonts w:ascii="Book Antiqua" w:eastAsia="Times New Roman" w:hAnsi="Book Antiqua" w:cs="Times New Roman"/>
          <w:b/>
          <w:bCs/>
          <w:color w:val="FF0000"/>
          <w:sz w:val="16"/>
          <w:szCs w:val="16"/>
          <w:u w:val="single"/>
          <w:lang w:eastAsia="pt-BR"/>
        </w:rPr>
        <w:t>(MPSP-2023)</w:t>
      </w:r>
      <w:r w:rsidR="009A6DCF">
        <w:rPr>
          <w:rFonts w:ascii="Book Antiqua" w:eastAsia="Times New Roman" w:hAnsi="Book Antiqua" w:cs="Times New Roman"/>
          <w:b/>
          <w:bCs/>
          <w:color w:val="FF0000"/>
          <w:sz w:val="16"/>
          <w:szCs w:val="16"/>
          <w:lang w:eastAsia="pt-BR"/>
        </w:rPr>
        <w:t xml:space="preserve"> </w:t>
      </w:r>
      <w:r w:rsidR="009A6DCF">
        <w:rPr>
          <w:rStyle w:val="Hyperlink"/>
          <w:rFonts w:ascii="Book Antiqua" w:eastAsia="Times New Roman" w:hAnsi="Book Antiqua" w:cs="Times New Roman"/>
          <w:b/>
          <w:bCs/>
          <w:color w:val="FF0000"/>
          <w:sz w:val="16"/>
          <w:szCs w:val="16"/>
          <w:lang w:eastAsia="pt-BR"/>
        </w:rPr>
        <w:t xml:space="preserve">(Anal. </w:t>
      </w:r>
      <w:proofErr w:type="gramStart"/>
      <w:r w:rsidR="009A6DCF">
        <w:rPr>
          <w:rStyle w:val="Hyperlink"/>
          <w:rFonts w:ascii="Book Antiqua" w:eastAsia="Times New Roman" w:hAnsi="Book Antiqua" w:cs="Times New Roman"/>
          <w:b/>
          <w:bCs/>
          <w:color w:val="FF0000"/>
          <w:sz w:val="16"/>
          <w:szCs w:val="16"/>
          <w:lang w:eastAsia="pt-BR"/>
        </w:rPr>
        <w:t>Judic./</w:t>
      </w:r>
      <w:proofErr w:type="gramEnd"/>
      <w:r w:rsidR="009A6DCF">
        <w:rPr>
          <w:rStyle w:val="Hyperlink"/>
          <w:rFonts w:ascii="Book Antiqua" w:eastAsia="Times New Roman" w:hAnsi="Book Antiqua" w:cs="Times New Roman"/>
          <w:b/>
          <w:bCs/>
          <w:color w:val="FF0000"/>
          <w:sz w:val="16"/>
          <w:szCs w:val="16"/>
          <w:lang w:eastAsia="pt-BR"/>
        </w:rPr>
        <w:t>TRF3-2024)</w:t>
      </w:r>
    </w:p>
    <w:tbl>
      <w:tblPr>
        <w:tblStyle w:val="Tabelacomgrade"/>
        <w:tblW w:w="0" w:type="auto"/>
        <w:shd w:val="clear" w:color="auto" w:fill="CCFFFF"/>
        <w:tblLook w:val="04A0" w:firstRow="1" w:lastRow="0" w:firstColumn="1" w:lastColumn="0" w:noHBand="0" w:noVBand="1"/>
      </w:tblPr>
      <w:tblGrid>
        <w:gridCol w:w="8494"/>
      </w:tblGrid>
      <w:tr w:rsidR="008D3655" w:rsidRPr="00FE53E1" w14:paraId="1894257D" w14:textId="77777777" w:rsidTr="00D106AD">
        <w:tc>
          <w:tcPr>
            <w:tcW w:w="8494" w:type="dxa"/>
            <w:shd w:val="clear" w:color="auto" w:fill="CCFFFF"/>
          </w:tcPr>
          <w:p w14:paraId="79A89E30" w14:textId="77777777" w:rsidR="008D3655" w:rsidRDefault="008D3655" w:rsidP="00D106AD">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i/>
                <w:iCs/>
                <w:sz w:val="19"/>
                <w:szCs w:val="19"/>
                <w:lang w:eastAsia="pt-BR"/>
              </w:rPr>
              <w:t xml:space="preserve">Aumenta-se até a </w:t>
            </w:r>
            <w:proofErr w:type="spellStart"/>
            <w:r w:rsidRPr="008D3655">
              <w:rPr>
                <w:rFonts w:ascii="Book Antiqua" w:eastAsia="Times New Roman" w:hAnsi="Book Antiqua" w:cs="Times New Roman"/>
                <w:b/>
                <w:i/>
                <w:iCs/>
                <w:sz w:val="19"/>
                <w:szCs w:val="19"/>
                <w:shd w:val="clear" w:color="auto" w:fill="F7CAAC" w:themeFill="accent2" w:themeFillTint="66"/>
                <w:lang w:eastAsia="pt-BR"/>
              </w:rPr>
              <w:t>MET</w:t>
            </w:r>
            <w:r w:rsidRPr="008D3655">
              <w:rPr>
                <w:rFonts w:ascii="Book Antiqua" w:eastAsia="Times New Roman" w:hAnsi="Book Antiqua" w:cs="Times New Roman"/>
                <w:bCs/>
                <w:i/>
                <w:iCs/>
                <w:sz w:val="19"/>
                <w:szCs w:val="19"/>
                <w:lang w:eastAsia="pt-BR"/>
              </w:rPr>
              <w:t>ade</w:t>
            </w:r>
            <w:proofErr w:type="spellEnd"/>
            <w:r w:rsidRPr="008D3655">
              <w:rPr>
                <w:rFonts w:ascii="Book Antiqua" w:eastAsia="Times New Roman" w:hAnsi="Book Antiqua" w:cs="Times New Roman"/>
                <w:bCs/>
                <w:i/>
                <w:iCs/>
                <w:sz w:val="19"/>
                <w:szCs w:val="19"/>
                <w:lang w:eastAsia="pt-BR"/>
              </w:rPr>
              <w:t>”</w:t>
            </w:r>
            <w:r w:rsidRPr="008D365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
                <w:sz w:val="19"/>
                <w:szCs w:val="19"/>
                <w:shd w:val="clear" w:color="auto" w:fill="F7CAAC" w:themeFill="accent2" w:themeFillTint="66"/>
                <w:lang w:eastAsia="pt-BR"/>
              </w:rPr>
              <w:t>MET</w:t>
            </w:r>
            <w:r w:rsidRPr="008D3655">
              <w:rPr>
                <w:rFonts w:ascii="Book Antiqua" w:eastAsia="Times New Roman" w:hAnsi="Book Antiqua" w:cs="Times New Roman"/>
                <w:bCs/>
                <w:sz w:val="19"/>
                <w:szCs w:val="19"/>
                <w:lang w:eastAsia="pt-BR"/>
              </w:rPr>
              <w:t>ralhadora</w:t>
            </w:r>
            <w:proofErr w:type="spellEnd"/>
            <w:r w:rsidRPr="008D3655">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
                <w:sz w:val="19"/>
                <w:szCs w:val="19"/>
                <w:highlight w:val="yellow"/>
                <w:lang w:eastAsia="pt-BR"/>
              </w:rPr>
              <w:t>arma de fogo</w:t>
            </w:r>
            <w:r w:rsidRPr="008D36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462F1DB9" w14:textId="5F632D31" w:rsidR="00D5610A" w:rsidRPr="00FE53E1" w:rsidRDefault="00D5610A" w:rsidP="00D106AD">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w:t>
            </w:r>
            <w:r>
              <w:t xml:space="preserve"> </w:t>
            </w:r>
            <w:proofErr w:type="spellStart"/>
            <w:r w:rsidRPr="00D5610A">
              <w:rPr>
                <w:rFonts w:ascii="Book Antiqua" w:eastAsia="Times New Roman" w:hAnsi="Book Antiqua" w:cs="Times New Roman"/>
                <w:bCs/>
                <w:sz w:val="19"/>
                <w:szCs w:val="19"/>
                <w:lang w:eastAsia="pt-BR"/>
              </w:rPr>
              <w:t>ar</w:t>
            </w:r>
            <w:r w:rsidRPr="00D5610A">
              <w:rPr>
                <w:rFonts w:ascii="Book Antiqua" w:eastAsia="Times New Roman" w:hAnsi="Book Antiqua" w:cs="Times New Roman"/>
                <w:b/>
                <w:sz w:val="19"/>
                <w:szCs w:val="19"/>
                <w:shd w:val="clear" w:color="auto" w:fill="F7CAAC" w:themeFill="accent2" w:themeFillTint="66"/>
                <w:lang w:eastAsia="pt-BR"/>
              </w:rPr>
              <w:t>M</w:t>
            </w:r>
            <w:r w:rsidRPr="00D5610A">
              <w:rPr>
                <w:rFonts w:ascii="Book Antiqua" w:eastAsia="Times New Roman" w:hAnsi="Book Antiqua" w:cs="Times New Roman"/>
                <w:bCs/>
                <w:sz w:val="19"/>
                <w:szCs w:val="19"/>
                <w:lang w:eastAsia="pt-BR"/>
              </w:rPr>
              <w:t>a</w:t>
            </w:r>
            <w:proofErr w:type="spellEnd"/>
            <w:r w:rsidRPr="00D5610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D5610A">
              <w:rPr>
                <w:rFonts w:ascii="Book Antiqua" w:eastAsia="Times New Roman" w:hAnsi="Book Antiqua" w:cs="Times New Roman"/>
                <w:b/>
                <w:sz w:val="19"/>
                <w:szCs w:val="19"/>
                <w:shd w:val="clear" w:color="auto" w:fill="F7CAAC" w:themeFill="accent2" w:themeFillTint="66"/>
                <w:lang w:eastAsia="pt-BR"/>
              </w:rPr>
              <w:t>M</w:t>
            </w:r>
            <w:r w:rsidRPr="00D5610A">
              <w:rPr>
                <w:rFonts w:ascii="Book Antiqua" w:eastAsia="Times New Roman" w:hAnsi="Book Antiqua" w:cs="Times New Roman"/>
                <w:bCs/>
                <w:sz w:val="19"/>
                <w:szCs w:val="19"/>
                <w:lang w:eastAsia="pt-BR"/>
              </w:rPr>
              <w:t>etade</w:t>
            </w:r>
            <w:r>
              <w:rPr>
                <w:rFonts w:ascii="Book Antiqua" w:eastAsia="Times New Roman" w:hAnsi="Book Antiqua" w:cs="Times New Roman"/>
                <w:bCs/>
                <w:sz w:val="19"/>
                <w:szCs w:val="19"/>
                <w:lang w:eastAsia="pt-BR"/>
              </w:rPr>
              <w:t>.</w:t>
            </w:r>
          </w:p>
        </w:tc>
      </w:tr>
    </w:tbl>
    <w:p w14:paraId="5C042692" w14:textId="4BBE309F" w:rsidR="009875B4" w:rsidRPr="008D3655"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u w:val="single"/>
          <w:lang w:eastAsia="pt-BR"/>
        </w:rPr>
      </w:pPr>
      <w:r w:rsidRPr="008D3655">
        <w:rPr>
          <w:rFonts w:ascii="Book Antiqua" w:eastAsia="Times New Roman" w:hAnsi="Book Antiqua" w:cs="Times New Roman"/>
          <w:b/>
          <w:bCs/>
          <w:color w:val="000000"/>
          <w:sz w:val="19"/>
          <w:szCs w:val="19"/>
          <w:highlight w:val="magenta"/>
          <w:lang w:eastAsia="pt-BR"/>
        </w:rPr>
        <w:t>§ 3</w:t>
      </w:r>
      <w:proofErr w:type="gramStart"/>
      <w:r w:rsidRPr="008D3655">
        <w:rPr>
          <w:rFonts w:ascii="Book Antiqua" w:eastAsia="Times New Roman" w:hAnsi="Book Antiqua" w:cs="Times New Roman"/>
          <w:b/>
          <w:bCs/>
          <w:color w:val="000000"/>
          <w:sz w:val="19"/>
          <w:szCs w:val="19"/>
          <w:highlight w:val="magenta"/>
          <w:u w:val="single"/>
          <w:vertAlign w:val="superscript"/>
          <w:lang w:eastAsia="pt-BR"/>
        </w:rPr>
        <w:t>o</w:t>
      </w:r>
      <w:r w:rsidRPr="008D3655">
        <w:rPr>
          <w:rFonts w:ascii="Book Antiqua" w:eastAsia="Times New Roman" w:hAnsi="Book Antiqua" w:cs="Times New Roman"/>
          <w:b/>
          <w:bCs/>
          <w:color w:val="000000"/>
          <w:sz w:val="19"/>
          <w:szCs w:val="19"/>
          <w:lang w:eastAsia="pt-BR"/>
        </w:rPr>
        <w:t xml:space="preserve">  </w:t>
      </w:r>
      <w:r w:rsidRPr="00FD30E5">
        <w:rPr>
          <w:rFonts w:ascii="Book Antiqua" w:eastAsia="Times New Roman" w:hAnsi="Book Antiqua" w:cs="Times New Roman"/>
          <w:b/>
          <w:bCs/>
          <w:color w:val="000000"/>
          <w:sz w:val="19"/>
          <w:szCs w:val="19"/>
          <w:highlight w:val="cyan"/>
          <w:lang w:eastAsia="pt-BR"/>
        </w:rPr>
        <w:t>A</w:t>
      </w:r>
      <w:proofErr w:type="gramEnd"/>
      <w:r w:rsidRPr="00FD30E5">
        <w:rPr>
          <w:rFonts w:ascii="Book Antiqua" w:eastAsia="Times New Roman" w:hAnsi="Book Antiqua" w:cs="Times New Roman"/>
          <w:b/>
          <w:bCs/>
          <w:color w:val="000000"/>
          <w:sz w:val="19"/>
          <w:szCs w:val="19"/>
          <w:highlight w:val="cyan"/>
          <w:lang w:eastAsia="pt-BR"/>
        </w:rPr>
        <w:t xml:space="preserve"> </w:t>
      </w:r>
      <w:proofErr w:type="gramStart"/>
      <w:r w:rsidRPr="00FD30E5">
        <w:rPr>
          <w:rFonts w:ascii="Book Antiqua" w:eastAsia="Times New Roman" w:hAnsi="Book Antiqua" w:cs="Times New Roman"/>
          <w:b/>
          <w:bCs/>
          <w:color w:val="000000"/>
          <w:sz w:val="19"/>
          <w:szCs w:val="19"/>
          <w:highlight w:val="cyan"/>
          <w:lang w:eastAsia="pt-BR"/>
        </w:rPr>
        <w:t>pena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é</w:t>
      </w:r>
      <w:proofErr w:type="gramEnd"/>
      <w:r w:rsidRPr="008D3655">
        <w:rPr>
          <w:rFonts w:ascii="Book Antiqua" w:eastAsia="Times New Roman" w:hAnsi="Book Antiqua" w:cs="Times New Roman"/>
          <w:b/>
          <w:bCs/>
          <w:caps/>
          <w:color w:val="000000"/>
          <w:sz w:val="19"/>
          <w:szCs w:val="19"/>
          <w:highlight w:val="green"/>
          <w:lang w:eastAsia="pt-BR"/>
        </w:rPr>
        <w:t xml:space="preserve"> agravada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para quem</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exerce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o comando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individual</w:t>
      </w:r>
      <w:r w:rsidRPr="008D3655">
        <w:rPr>
          <w:rFonts w:ascii="Book Antiqua" w:eastAsia="Times New Roman" w:hAnsi="Book Antiqua" w:cs="Times New Roman"/>
          <w:b/>
          <w:bCs/>
          <w:color w:val="000000"/>
          <w:sz w:val="19"/>
          <w:szCs w:val="19"/>
          <w:lang w:eastAsia="pt-BR"/>
        </w:rPr>
        <w:t xml:space="preserve"> ou </w:t>
      </w:r>
      <w:r w:rsidRPr="008D3655">
        <w:rPr>
          <w:rFonts w:ascii="Book Antiqua" w:eastAsia="Times New Roman" w:hAnsi="Book Antiqua" w:cs="Times New Roman"/>
          <w:b/>
          <w:bCs/>
          <w:color w:val="000000"/>
          <w:sz w:val="19"/>
          <w:szCs w:val="19"/>
          <w:highlight w:val="yellow"/>
          <w:lang w:eastAsia="pt-BR"/>
        </w:rPr>
        <w:t>coletivo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da 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ainda que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não pratique</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pessoalmente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shd w:val="clear" w:color="auto" w:fill="F7CAAC" w:themeFill="accent2" w:themeFillTint="66"/>
          <w:lang w:eastAsia="pt-BR"/>
        </w:rPr>
        <w:t>atos de execução</w:t>
      </w:r>
      <w:r w:rsidRPr="00FE53E1">
        <w:rPr>
          <w:rFonts w:ascii="Book Antiqua" w:eastAsia="Times New Roman" w:hAnsi="Book Antiqua" w:cs="Times New Roman"/>
          <w:color w:val="000000"/>
          <w:sz w:val="19"/>
          <w:szCs w:val="19"/>
          <w:lang w:eastAsia="pt-BR"/>
        </w:rPr>
        <w:t>.</w:t>
      </w:r>
      <w:r w:rsidR="00D52BEE" w:rsidRPr="00FE53E1">
        <w:rPr>
          <w:rFonts w:ascii="Book Antiqua" w:eastAsia="Times New Roman" w:hAnsi="Book Antiqua" w:cs="Times New Roman"/>
          <w:color w:val="000000"/>
          <w:sz w:val="19"/>
          <w:szCs w:val="19"/>
          <w:lang w:eastAsia="pt-BR"/>
        </w:rPr>
        <w:t xml:space="preserve"> </w:t>
      </w:r>
      <w:r w:rsidR="00D52BEE" w:rsidRPr="00FE53E1">
        <w:rPr>
          <w:rFonts w:ascii="Book Antiqua" w:eastAsia="Times New Roman" w:hAnsi="Book Antiqua" w:cs="Times New Roman"/>
          <w:b/>
          <w:bCs/>
          <w:i/>
          <w:iCs/>
          <w:color w:val="FF0000"/>
          <w:sz w:val="19"/>
          <w:szCs w:val="19"/>
          <w:lang w:eastAsia="pt-BR"/>
        </w:rPr>
        <w:t>[obs.: circunstância agravante.]</w:t>
      </w:r>
      <w:r w:rsidR="00D52BEE" w:rsidRPr="00FE53E1">
        <w:rPr>
          <w:rFonts w:ascii="Book Antiqua" w:eastAsia="Times New Roman" w:hAnsi="Book Antiqua" w:cs="Times New Roman"/>
          <w:color w:val="000000"/>
          <w:sz w:val="19"/>
          <w:szCs w:val="19"/>
          <w:lang w:eastAsia="pt-BR"/>
        </w:rPr>
        <w:t xml:space="preserve"> </w:t>
      </w:r>
      <w:r w:rsidR="00D52BEE" w:rsidRPr="00CB0441">
        <w:rPr>
          <w:rFonts w:ascii="Book Antiqua" w:eastAsia="Times New Roman" w:hAnsi="Book Antiqua" w:cs="Times New Roman"/>
          <w:b/>
          <w:color w:val="FF0000"/>
          <w:sz w:val="16"/>
          <w:szCs w:val="16"/>
          <w:u w:val="single"/>
          <w:lang w:eastAsia="pt-BR"/>
        </w:rPr>
        <w:t>(MPSC-2016)</w:t>
      </w:r>
      <w:r w:rsidR="00330B4A" w:rsidRPr="00CB0441">
        <w:rPr>
          <w:rFonts w:ascii="Book Antiqua" w:eastAsia="Times New Roman" w:hAnsi="Book Antiqua" w:cs="Times New Roman"/>
          <w:color w:val="000000"/>
          <w:sz w:val="16"/>
          <w:szCs w:val="16"/>
          <w:lang w:eastAsia="pt-BR"/>
        </w:rPr>
        <w:t xml:space="preserve"> </w:t>
      </w:r>
      <w:r w:rsidR="00330B4A" w:rsidRPr="00CB0441">
        <w:rPr>
          <w:rFonts w:ascii="Book Antiqua" w:eastAsia="Times New Roman" w:hAnsi="Book Antiqua" w:cs="Times New Roman"/>
          <w:b/>
          <w:color w:val="FF0000"/>
          <w:sz w:val="16"/>
          <w:szCs w:val="16"/>
          <w:u w:val="single"/>
          <w:lang w:eastAsia="pt-BR"/>
        </w:rPr>
        <w:t>(TJBA-2019)</w:t>
      </w:r>
      <w:r w:rsidR="003F03AA" w:rsidRPr="00CB0441">
        <w:rPr>
          <w:rFonts w:ascii="Book Antiqua" w:eastAsia="Times New Roman" w:hAnsi="Book Antiqua" w:cs="Times New Roman"/>
          <w:b/>
          <w:color w:val="FF0000"/>
          <w:sz w:val="16"/>
          <w:szCs w:val="16"/>
          <w:lang w:eastAsia="pt-BR"/>
        </w:rPr>
        <w:t xml:space="preserve"> </w:t>
      </w:r>
      <w:r w:rsidR="003F03AA" w:rsidRPr="00CB0441">
        <w:rPr>
          <w:rFonts w:ascii="Book Antiqua" w:eastAsia="Times New Roman" w:hAnsi="Book Antiqua" w:cs="Times New Roman"/>
          <w:b/>
          <w:bCs/>
          <w:color w:val="FF0000"/>
          <w:sz w:val="16"/>
          <w:szCs w:val="16"/>
          <w:u w:val="single"/>
          <w:lang w:eastAsia="pt-BR"/>
        </w:rPr>
        <w:t>(TJRJ-2019)</w:t>
      </w:r>
      <w:r w:rsidR="00CD57AA">
        <w:rPr>
          <w:rFonts w:ascii="Book Antiqua" w:eastAsia="Times New Roman" w:hAnsi="Book Antiqua" w:cs="Times New Roman"/>
          <w:b/>
          <w:bCs/>
          <w:color w:val="FF0000"/>
          <w:sz w:val="16"/>
          <w:szCs w:val="16"/>
          <w:lang w:eastAsia="pt-BR"/>
        </w:rPr>
        <w:t xml:space="preserve"> </w:t>
      </w:r>
      <w:bookmarkStart w:id="17" w:name="_Hlk139284723"/>
      <w:r w:rsidR="00CD57AA">
        <w:rPr>
          <w:rFonts w:ascii="Book Antiqua" w:eastAsia="Times New Roman" w:hAnsi="Book Antiqua" w:cs="Times New Roman"/>
          <w:b/>
          <w:bCs/>
          <w:color w:val="FF0000"/>
          <w:sz w:val="16"/>
          <w:szCs w:val="16"/>
          <w:u w:val="single"/>
          <w:lang w:eastAsia="pt-BR"/>
        </w:rPr>
        <w:t>(PCMG-2021)</w:t>
      </w:r>
      <w:bookmarkEnd w:id="17"/>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52BEE" w:rsidRPr="00FE53E1" w14:paraId="4C247E75" w14:textId="77777777" w:rsidTr="00D52BEE">
        <w:tc>
          <w:tcPr>
            <w:tcW w:w="8494" w:type="dxa"/>
            <w:shd w:val="clear" w:color="auto" w:fill="CCFFFF"/>
          </w:tcPr>
          <w:p w14:paraId="5DF72F01" w14:textId="77777777" w:rsidR="00D52BEE" w:rsidRDefault="00D52BEE" w:rsidP="009875B4">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 xml:space="preserve">: "Quem exerce </w:t>
            </w:r>
            <w:r w:rsidRPr="00FE53E1">
              <w:rPr>
                <w:rFonts w:ascii="Book Antiqua" w:eastAsia="Times New Roman" w:hAnsi="Book Antiqua" w:cs="Times New Roman"/>
                <w:b/>
                <w:sz w:val="19"/>
                <w:szCs w:val="19"/>
                <w:highlight w:val="green"/>
                <w:lang w:eastAsia="pt-BR"/>
              </w:rPr>
              <w:t>o comando</w:t>
            </w:r>
            <w:r w:rsidRPr="00FE53E1">
              <w:rPr>
                <w:rFonts w:ascii="Book Antiqua" w:eastAsia="Times New Roman" w:hAnsi="Book Antiqua" w:cs="Times New Roman"/>
                <w:bCs/>
                <w:sz w:val="19"/>
                <w:szCs w:val="19"/>
                <w:lang w:eastAsia="pt-BR"/>
              </w:rPr>
              <w:t xml:space="preserve"> usa </w:t>
            </w:r>
            <w:r w:rsidRPr="00FE53E1">
              <w:rPr>
                <w:rFonts w:ascii="Book Antiqua" w:eastAsia="Times New Roman" w:hAnsi="Book Antiqua" w:cs="Times New Roman"/>
                <w:b/>
                <w:bCs/>
                <w:sz w:val="19"/>
                <w:szCs w:val="19"/>
                <w:highlight w:val="green"/>
                <w:lang w:eastAsia="pt-BR"/>
              </w:rPr>
              <w:t>GRAVATA</w:t>
            </w:r>
            <w:r w:rsidRPr="00FE53E1">
              <w:rPr>
                <w:rFonts w:ascii="Book Antiqua" w:eastAsia="Times New Roman" w:hAnsi="Book Antiqua" w:cs="Times New Roman"/>
                <w:b/>
                <w:bCs/>
                <w:sz w:val="19"/>
                <w:szCs w:val="19"/>
                <w:lang w:eastAsia="pt-BR"/>
              </w:rPr>
              <w:t xml:space="preserve"> (agravante)</w:t>
            </w:r>
            <w:r w:rsidRPr="00FE53E1">
              <w:rPr>
                <w:rFonts w:ascii="Book Antiqua" w:eastAsia="Times New Roman" w:hAnsi="Book Antiqua" w:cs="Times New Roman"/>
                <w:bCs/>
                <w:sz w:val="19"/>
                <w:szCs w:val="19"/>
                <w:lang w:eastAsia="pt-BR"/>
              </w:rPr>
              <w:t>"</w:t>
            </w:r>
            <w:r w:rsidR="008D3655">
              <w:rPr>
                <w:rFonts w:ascii="Book Antiqua" w:eastAsia="Times New Roman" w:hAnsi="Book Antiqua" w:cs="Times New Roman"/>
                <w:bCs/>
                <w:sz w:val="19"/>
                <w:szCs w:val="19"/>
                <w:lang w:eastAsia="pt-BR"/>
              </w:rPr>
              <w:t>.</w:t>
            </w:r>
          </w:p>
          <w:p w14:paraId="2648A667" w14:textId="0D9FAC09" w:rsidR="008D3655" w:rsidRPr="00FE53E1" w:rsidRDefault="008D3655" w:rsidP="009875B4">
            <w:pPr>
              <w:spacing w:before="100" w:beforeAutospacing="1" w:after="100" w:afterAutospacing="1"/>
              <w:jc w:val="both"/>
              <w:rPr>
                <w:rFonts w:ascii="Book Antiqua" w:eastAsia="Times New Roman" w:hAnsi="Book Antiqua" w:cs="Times New Roman"/>
                <w:bCs/>
                <w:sz w:val="19"/>
                <w:szCs w:val="19"/>
                <w:lang w:eastAsia="pt-BR"/>
              </w:rPr>
            </w:pPr>
            <w:r w:rsidRPr="008D3655">
              <w:rPr>
                <w:rFonts w:ascii="Book Antiqua" w:eastAsia="Times New Roman" w:hAnsi="Book Antiqua" w:cs="Times New Roman"/>
                <w:b/>
                <w:i/>
                <w:iCs/>
                <w:sz w:val="19"/>
                <w:szCs w:val="19"/>
                <w:lang w:eastAsia="pt-BR"/>
              </w:rPr>
              <w:t>#</w:t>
            </w:r>
            <w:r w:rsidRPr="008D3655">
              <w:rPr>
                <w:rFonts w:ascii="Book Antiqua" w:eastAsia="Times New Roman" w:hAnsi="Book Antiqua" w:cs="Times New Roman"/>
                <w:b/>
                <w:i/>
                <w:iCs/>
                <w:sz w:val="19"/>
                <w:szCs w:val="19"/>
                <w:highlight w:val="magenta"/>
                <w:lang w:eastAsia="pt-BR"/>
              </w:rPr>
              <w:t>Dica</w:t>
            </w:r>
            <w:r w:rsidRPr="00FE53E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Cs/>
                <w:sz w:val="19"/>
                <w:szCs w:val="19"/>
                <w:lang w:eastAsia="pt-BR"/>
              </w:rPr>
              <w:t>a</w:t>
            </w:r>
            <w:r w:rsidRPr="008D3655">
              <w:rPr>
                <w:rFonts w:ascii="Book Antiqua" w:eastAsia="Times New Roman" w:hAnsi="Book Antiqua" w:cs="Times New Roman"/>
                <w:b/>
                <w:sz w:val="19"/>
                <w:szCs w:val="19"/>
                <w:shd w:val="clear" w:color="auto" w:fill="F7CAAC" w:themeFill="accent2" w:themeFillTint="66"/>
                <w:lang w:eastAsia="pt-BR"/>
              </w:rPr>
              <w:t>G</w:t>
            </w:r>
            <w:r w:rsidRPr="008D3655">
              <w:rPr>
                <w:rFonts w:ascii="Book Antiqua" w:eastAsia="Times New Roman" w:hAnsi="Book Antiqua" w:cs="Times New Roman"/>
                <w:bCs/>
                <w:sz w:val="19"/>
                <w:szCs w:val="19"/>
                <w:lang w:eastAsia="pt-BR"/>
              </w:rPr>
              <w:t>rav</w:t>
            </w:r>
            <w:r w:rsidRPr="008D3655">
              <w:rPr>
                <w:rFonts w:ascii="Book Antiqua" w:eastAsia="Times New Roman" w:hAnsi="Book Antiqua" w:cs="Times New Roman"/>
                <w:b/>
                <w:sz w:val="19"/>
                <w:szCs w:val="19"/>
                <w:shd w:val="clear" w:color="auto" w:fill="F7CAAC" w:themeFill="accent2" w:themeFillTint="66"/>
                <w:lang w:eastAsia="pt-BR"/>
              </w:rPr>
              <w:t>AN</w:t>
            </w:r>
            <w:r w:rsidRPr="008D3655">
              <w:rPr>
                <w:rFonts w:ascii="Book Antiqua" w:eastAsia="Times New Roman" w:hAnsi="Book Antiqua" w:cs="Times New Roman"/>
                <w:bCs/>
                <w:sz w:val="19"/>
                <w:szCs w:val="19"/>
                <w:lang w:eastAsia="pt-BR"/>
              </w:rPr>
              <w:t>te</w:t>
            </w:r>
            <w:proofErr w:type="spellEnd"/>
            <w:r w:rsidRPr="008D365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D3655">
              <w:rPr>
                <w:rFonts w:ascii="Book Antiqua" w:eastAsia="Times New Roman" w:hAnsi="Book Antiqua" w:cs="Times New Roman"/>
                <w:bCs/>
                <w:sz w:val="19"/>
                <w:szCs w:val="19"/>
                <w:lang w:eastAsia="pt-BR"/>
              </w:rPr>
              <w:t xml:space="preserve"> </w:t>
            </w:r>
            <w:proofErr w:type="spellStart"/>
            <w:r w:rsidRPr="008D3655">
              <w:rPr>
                <w:rFonts w:ascii="Book Antiqua" w:eastAsia="Times New Roman" w:hAnsi="Book Antiqua" w:cs="Times New Roman"/>
                <w:b/>
                <w:sz w:val="19"/>
                <w:szCs w:val="19"/>
                <w:shd w:val="clear" w:color="auto" w:fill="F7CAAC" w:themeFill="accent2" w:themeFillTint="66"/>
                <w:lang w:eastAsia="pt-BR"/>
              </w:rPr>
              <w:t>GAN</w:t>
            </w:r>
            <w:r w:rsidRPr="008D3655">
              <w:rPr>
                <w:rFonts w:ascii="Book Antiqua" w:eastAsia="Times New Roman" w:hAnsi="Book Antiqua" w:cs="Times New Roman"/>
                <w:bCs/>
                <w:sz w:val="19"/>
                <w:szCs w:val="19"/>
                <w:lang w:eastAsia="pt-BR"/>
              </w:rPr>
              <w:t>gster</w:t>
            </w:r>
            <w:proofErr w:type="spellEnd"/>
            <w:r w:rsidRPr="008D3655">
              <w:rPr>
                <w:rFonts w:ascii="Book Antiqua" w:eastAsia="Times New Roman" w:hAnsi="Book Antiqua" w:cs="Times New Roman"/>
                <w:bCs/>
                <w:sz w:val="19"/>
                <w:szCs w:val="19"/>
                <w:lang w:eastAsia="pt-BR"/>
              </w:rPr>
              <w:t xml:space="preserve"> (exercer o comando, ainda que não pratique os atos de execução)</w:t>
            </w:r>
            <w:r>
              <w:rPr>
                <w:rFonts w:ascii="Book Antiqua" w:eastAsia="Times New Roman" w:hAnsi="Book Antiqua" w:cs="Times New Roman"/>
                <w:bCs/>
                <w:sz w:val="19"/>
                <w:szCs w:val="19"/>
                <w:lang w:eastAsia="pt-BR"/>
              </w:rPr>
              <w:t>.</w:t>
            </w:r>
          </w:p>
        </w:tc>
      </w:tr>
    </w:tbl>
    <w:p w14:paraId="2F141B75" w14:textId="77777777"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65F54">
        <w:rPr>
          <w:rFonts w:ascii="Book Antiqua" w:eastAsia="Times New Roman" w:hAnsi="Book Antiqua" w:cs="Times New Roman"/>
          <w:b/>
          <w:bCs/>
          <w:color w:val="000000"/>
          <w:sz w:val="19"/>
          <w:szCs w:val="19"/>
          <w:highlight w:val="magenta"/>
          <w:lang w:eastAsia="pt-BR"/>
        </w:rPr>
        <w:t>§ 4</w:t>
      </w:r>
      <w:proofErr w:type="gramStart"/>
      <w:r w:rsidRPr="00365F54">
        <w:rPr>
          <w:rFonts w:ascii="Book Antiqua" w:eastAsia="Times New Roman" w:hAnsi="Book Antiqua" w:cs="Times New Roman"/>
          <w:b/>
          <w:bCs/>
          <w:color w:val="000000"/>
          <w:sz w:val="19"/>
          <w:szCs w:val="19"/>
          <w:highlight w:val="magenta"/>
          <w:u w:val="single"/>
          <w:vertAlign w:val="superscript"/>
          <w:lang w:eastAsia="pt-BR"/>
        </w:rPr>
        <w:t>o</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yellow"/>
          <w:lang w:eastAsia="pt-BR"/>
        </w:rPr>
        <w:t>A</w:t>
      </w:r>
      <w:proofErr w:type="gramEnd"/>
      <w:r w:rsidRPr="00365F54">
        <w:rPr>
          <w:rFonts w:ascii="Book Antiqua" w:eastAsia="Times New Roman" w:hAnsi="Book Antiqua" w:cs="Times New Roman"/>
          <w:b/>
          <w:bCs/>
          <w:color w:val="000000"/>
          <w:sz w:val="19"/>
          <w:szCs w:val="19"/>
          <w:highlight w:val="yellow"/>
          <w:lang w:eastAsia="pt-BR"/>
        </w:rPr>
        <w:t xml:space="preserve"> </w:t>
      </w:r>
      <w:proofErr w:type="gramStart"/>
      <w:r w:rsidRPr="00365F54">
        <w:rPr>
          <w:rFonts w:ascii="Book Antiqua" w:eastAsia="Times New Roman" w:hAnsi="Book Antiqua" w:cs="Times New Roman"/>
          <w:b/>
          <w:bCs/>
          <w:color w:val="000000"/>
          <w:sz w:val="19"/>
          <w:szCs w:val="19"/>
          <w:highlight w:val="yellow"/>
          <w:lang w:eastAsia="pt-BR"/>
        </w:rPr>
        <w:t>pena</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é</w:t>
      </w:r>
      <w:proofErr w:type="gramEnd"/>
      <w:r w:rsidRPr="00365F54">
        <w:rPr>
          <w:rFonts w:ascii="Book Antiqua" w:eastAsia="Times New Roman" w:hAnsi="Book Antiqua" w:cs="Times New Roman"/>
          <w:b/>
          <w:bCs/>
          <w:caps/>
          <w:color w:val="000000"/>
          <w:sz w:val="19"/>
          <w:szCs w:val="19"/>
          <w:highlight w:val="green"/>
          <w:lang w:eastAsia="pt-BR"/>
        </w:rPr>
        <w:t xml:space="preserve"> aumentada</w:t>
      </w:r>
      <w:r w:rsidRPr="00365F54">
        <w:rPr>
          <w:rFonts w:ascii="Book Antiqua" w:eastAsia="Times New Roman" w:hAnsi="Book Antiqua" w:cs="Times New Roman"/>
          <w:b/>
          <w:bCs/>
          <w:color w:val="000000"/>
          <w:sz w:val="19"/>
          <w:szCs w:val="19"/>
          <w:lang w:eastAsia="pt-BR"/>
        </w:rPr>
        <w:t xml:space="preserve"> de </w:t>
      </w:r>
      <w:r w:rsidRPr="00365F54">
        <w:rPr>
          <w:rFonts w:ascii="Book Antiqua" w:eastAsia="Times New Roman" w:hAnsi="Book Antiqua" w:cs="Times New Roman"/>
          <w:b/>
          <w:bCs/>
          <w:color w:val="000000"/>
          <w:sz w:val="19"/>
          <w:szCs w:val="19"/>
          <w:highlight w:val="cyan"/>
          <w:lang w:eastAsia="pt-BR"/>
        </w:rPr>
        <w:t>1/6 (um sexto)</w:t>
      </w:r>
      <w:r w:rsidRPr="00365F54">
        <w:rPr>
          <w:rFonts w:ascii="Book Antiqua" w:eastAsia="Times New Roman" w:hAnsi="Book Antiqua" w:cs="Times New Roman"/>
          <w:b/>
          <w:bCs/>
          <w:color w:val="000000"/>
          <w:sz w:val="19"/>
          <w:szCs w:val="19"/>
          <w:lang w:eastAsia="pt-BR"/>
        </w:rPr>
        <w:t xml:space="preserve"> a </w:t>
      </w:r>
      <w:r w:rsidRPr="00365F54">
        <w:rPr>
          <w:rFonts w:ascii="Book Antiqua" w:eastAsia="Times New Roman" w:hAnsi="Book Antiqua" w:cs="Times New Roman"/>
          <w:b/>
          <w:bCs/>
          <w:color w:val="000000"/>
          <w:sz w:val="19"/>
          <w:szCs w:val="19"/>
          <w:highlight w:val="cyan"/>
          <w:lang w:eastAsia="pt-BR"/>
        </w:rPr>
        <w:t>2/3 (dois terços)</w:t>
      </w:r>
      <w:r w:rsidRPr="00365F54">
        <w:rPr>
          <w:rFonts w:ascii="Book Antiqua" w:eastAsia="Times New Roman" w:hAnsi="Book Antiqua" w:cs="Times New Roman"/>
          <w:b/>
          <w:bCs/>
          <w:color w:val="000000"/>
          <w:sz w:val="19"/>
          <w:szCs w:val="19"/>
          <w:lang w:eastAsia="pt-BR"/>
        </w:rPr>
        <w:t>:</w:t>
      </w:r>
    </w:p>
    <w:p w14:paraId="316E1FE3" w14:textId="29057EC7" w:rsidR="009875B4" w:rsidRPr="00365F5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365F54">
        <w:rPr>
          <w:rFonts w:ascii="Book Antiqua" w:eastAsia="Times New Roman" w:hAnsi="Book Antiqua" w:cs="Times New Roman"/>
          <w:b/>
          <w:bCs/>
          <w:color w:val="000000"/>
          <w:sz w:val="19"/>
          <w:szCs w:val="19"/>
          <w:lang w:eastAsia="pt-BR"/>
        </w:rPr>
        <w:lastRenderedPageBreak/>
        <w:t xml:space="preserve">I - </w:t>
      </w:r>
      <w:r w:rsidRPr="00365F54">
        <w:rPr>
          <w:rFonts w:ascii="Book Antiqua" w:eastAsia="Times New Roman" w:hAnsi="Book Antiqua" w:cs="Times New Roman"/>
          <w:b/>
          <w:bCs/>
          <w:caps/>
          <w:color w:val="000000"/>
          <w:sz w:val="19"/>
          <w:szCs w:val="19"/>
          <w:highlight w:val="green"/>
          <w:lang w:eastAsia="pt-BR"/>
        </w:rPr>
        <w:t>se há</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cyan"/>
          <w:lang w:eastAsia="pt-BR"/>
        </w:rPr>
        <w:t>participação</w:t>
      </w:r>
      <w:r w:rsidRPr="00365F54">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yellow"/>
          <w:lang w:eastAsia="pt-BR"/>
        </w:rPr>
        <w:t>de criança</w:t>
      </w:r>
      <w:r w:rsidRPr="00365F54">
        <w:rPr>
          <w:rFonts w:ascii="Book Antiqua" w:eastAsia="Times New Roman" w:hAnsi="Book Antiqua" w:cs="Times New Roman"/>
          <w:b/>
          <w:bCs/>
          <w:color w:val="000000"/>
          <w:sz w:val="19"/>
          <w:szCs w:val="19"/>
          <w:lang w:eastAsia="pt-BR"/>
        </w:rPr>
        <w:t xml:space="preserve"> ou </w:t>
      </w:r>
      <w:r w:rsidRPr="00365F54">
        <w:rPr>
          <w:rFonts w:ascii="Book Antiqua" w:eastAsia="Times New Roman" w:hAnsi="Book Antiqua" w:cs="Times New Roman"/>
          <w:b/>
          <w:bCs/>
          <w:color w:val="000000"/>
          <w:sz w:val="19"/>
          <w:szCs w:val="19"/>
          <w:highlight w:val="yellow"/>
          <w:lang w:eastAsia="pt-BR"/>
        </w:rPr>
        <w:t>adolescente</w:t>
      </w:r>
      <w:r w:rsidRPr="00365F54">
        <w:rPr>
          <w:rFonts w:ascii="Book Antiqua" w:eastAsia="Times New Roman" w:hAnsi="Book Antiqua" w:cs="Times New Roman"/>
          <w:b/>
          <w:bCs/>
          <w:color w:val="000000"/>
          <w:sz w:val="18"/>
          <w:szCs w:val="18"/>
          <w:lang w:eastAsia="pt-BR"/>
        </w:rPr>
        <w:t>;</w:t>
      </w:r>
      <w:r w:rsidR="00B6398A" w:rsidRPr="00365F54">
        <w:rPr>
          <w:rFonts w:ascii="Book Antiqua" w:eastAsia="Times New Roman" w:hAnsi="Book Antiqua" w:cs="Times New Roman"/>
          <w:b/>
          <w:bCs/>
          <w:color w:val="000000"/>
          <w:sz w:val="18"/>
          <w:szCs w:val="18"/>
          <w:lang w:eastAsia="pt-BR"/>
        </w:rPr>
        <w:t xml:space="preserve"> </w:t>
      </w:r>
      <w:r w:rsidR="00B6398A" w:rsidRPr="00365F54">
        <w:rPr>
          <w:rFonts w:ascii="Book Antiqua" w:eastAsia="Times New Roman" w:hAnsi="Book Antiqua" w:cs="Times New Roman"/>
          <w:b/>
          <w:bCs/>
          <w:color w:val="FF0000"/>
          <w:sz w:val="16"/>
          <w:szCs w:val="16"/>
          <w:u w:val="single"/>
          <w:lang w:eastAsia="pt-BR"/>
        </w:rPr>
        <w:t>(MPBA-2018)</w:t>
      </w:r>
      <w:r w:rsidR="009C5B8F" w:rsidRPr="00365F54">
        <w:rPr>
          <w:rFonts w:ascii="Book Antiqua" w:eastAsia="Times New Roman" w:hAnsi="Book Antiqua" w:cs="Times New Roman"/>
          <w:b/>
          <w:bCs/>
          <w:color w:val="FF0000"/>
          <w:sz w:val="16"/>
          <w:szCs w:val="16"/>
          <w:lang w:eastAsia="pt-BR"/>
        </w:rPr>
        <w:t xml:space="preserve"> </w:t>
      </w:r>
      <w:r w:rsidR="009C5B8F" w:rsidRPr="00365F54">
        <w:rPr>
          <w:rFonts w:ascii="Book Antiqua" w:eastAsia="Times New Roman" w:hAnsi="Book Antiqua" w:cs="Times New Roman"/>
          <w:b/>
          <w:bCs/>
          <w:color w:val="FF0000"/>
          <w:sz w:val="16"/>
          <w:szCs w:val="16"/>
          <w:u w:val="single"/>
          <w:lang w:eastAsia="pt-BR"/>
        </w:rPr>
        <w:t>(PCRS-2018)</w:t>
      </w:r>
      <w:r w:rsidR="002121E8" w:rsidRPr="00365F54">
        <w:rPr>
          <w:rFonts w:ascii="Book Antiqua" w:eastAsia="Times New Roman" w:hAnsi="Book Antiqua" w:cs="Times New Roman"/>
          <w:b/>
          <w:bCs/>
          <w:color w:val="FF0000"/>
          <w:sz w:val="16"/>
          <w:szCs w:val="16"/>
          <w:lang w:eastAsia="pt-BR"/>
        </w:rPr>
        <w:t xml:space="preserve"> </w:t>
      </w:r>
      <w:bookmarkStart w:id="18" w:name="_Hlk94278401"/>
      <w:r w:rsidR="00976880" w:rsidRPr="00365F54">
        <w:rPr>
          <w:rFonts w:ascii="Book Antiqua" w:eastAsia="Times New Roman" w:hAnsi="Book Antiqua" w:cs="Times New Roman"/>
          <w:b/>
          <w:bCs/>
          <w:color w:val="FF0000"/>
          <w:sz w:val="16"/>
          <w:szCs w:val="16"/>
          <w:u w:val="single"/>
          <w:lang w:eastAsia="pt-BR"/>
        </w:rPr>
        <w:t>(DPEAM-2021)</w:t>
      </w:r>
      <w:bookmarkEnd w:id="18"/>
      <w:r w:rsidR="00E6668E" w:rsidRPr="00365F54">
        <w:rPr>
          <w:rFonts w:ascii="Book Antiqua" w:eastAsia="Times New Roman" w:hAnsi="Book Antiqua" w:cs="Times New Roman"/>
          <w:b/>
          <w:bCs/>
          <w:color w:val="FF0000"/>
          <w:sz w:val="16"/>
          <w:szCs w:val="16"/>
          <w:lang w:eastAsia="pt-BR"/>
        </w:rPr>
        <w:t xml:space="preserve"> </w:t>
      </w:r>
      <w:r w:rsidR="00E6668E" w:rsidRPr="00365F54">
        <w:rPr>
          <w:rFonts w:ascii="Book Antiqua" w:eastAsia="Times New Roman" w:hAnsi="Book Antiqua" w:cs="Times New Roman"/>
          <w:b/>
          <w:bCs/>
          <w:color w:val="FF0000"/>
          <w:sz w:val="16"/>
          <w:szCs w:val="16"/>
          <w:u w:val="single"/>
          <w:lang w:eastAsia="pt-BR"/>
        </w:rPr>
        <w:t>(MPSP-2019/</w:t>
      </w:r>
      <w:r w:rsidR="00031F7B" w:rsidRPr="00365F54">
        <w:rPr>
          <w:rFonts w:ascii="Book Antiqua" w:eastAsia="Times New Roman" w:hAnsi="Book Antiqua" w:cs="Times New Roman"/>
          <w:b/>
          <w:bCs/>
          <w:color w:val="FF0000"/>
          <w:sz w:val="16"/>
          <w:szCs w:val="16"/>
          <w:u w:val="single"/>
          <w:lang w:eastAsia="pt-BR"/>
        </w:rPr>
        <w:t>2022/</w:t>
      </w:r>
      <w:r w:rsidR="00E6668E" w:rsidRPr="00365F54">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A311E7" w:rsidRPr="00FE53E1" w14:paraId="609B7804" w14:textId="77777777" w:rsidTr="00A311E7">
        <w:tc>
          <w:tcPr>
            <w:tcW w:w="8494" w:type="dxa"/>
            <w:shd w:val="clear" w:color="auto" w:fill="CCFFFF"/>
          </w:tcPr>
          <w:p w14:paraId="0D21B14C" w14:textId="6D3A1B09" w:rsidR="00A311E7" w:rsidRPr="00FE53E1" w:rsidRDefault="00A311E7" w:rsidP="00A311E7">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00976880">
              <w:rPr>
                <w:rFonts w:ascii="Book Antiqua" w:eastAsia="Times New Roman" w:hAnsi="Book Antiqua" w:cs="Times New Roman"/>
                <w:b/>
                <w:i/>
                <w:iCs/>
                <w:color w:val="FF0000"/>
                <w:sz w:val="19"/>
                <w:szCs w:val="19"/>
                <w:lang w:eastAsia="pt-BR"/>
              </w:rPr>
              <w:t>#</w:t>
            </w:r>
            <w:r w:rsidR="00976880" w:rsidRPr="00976880">
              <w:rPr>
                <w:rFonts w:ascii="Book Antiqua" w:eastAsia="Times New Roman" w:hAnsi="Book Antiqua" w:cs="Times New Roman"/>
                <w:b/>
                <w:i/>
                <w:iCs/>
                <w:color w:val="FF0000"/>
                <w:sz w:val="19"/>
                <w:szCs w:val="19"/>
                <w:highlight w:val="green"/>
                <w:lang w:eastAsia="pt-BR"/>
              </w:rPr>
              <w:t>DPEAM-2021</w:t>
            </w:r>
            <w:r w:rsidR="00E6668E">
              <w:rPr>
                <w:rFonts w:ascii="Book Antiqua" w:eastAsia="Times New Roman" w:hAnsi="Book Antiqua" w:cs="Times New Roman"/>
                <w:b/>
                <w:i/>
                <w:iCs/>
                <w:color w:val="FF0000"/>
                <w:sz w:val="19"/>
                <w:szCs w:val="19"/>
                <w:lang w:eastAsia="pt-BR"/>
              </w:rPr>
              <w:t>: #</w:t>
            </w:r>
            <w:r w:rsidR="00E6668E" w:rsidRPr="00E6668E">
              <w:rPr>
                <w:rFonts w:ascii="Book Antiqua" w:eastAsia="Times New Roman" w:hAnsi="Book Antiqua" w:cs="Times New Roman"/>
                <w:b/>
                <w:i/>
                <w:iCs/>
                <w:color w:val="FF0000"/>
                <w:sz w:val="19"/>
                <w:szCs w:val="19"/>
                <w:highlight w:val="green"/>
                <w:lang w:eastAsia="pt-BR"/>
              </w:rPr>
              <w:t>MPSP-2019/</w:t>
            </w:r>
            <w:r w:rsidR="00031F7B">
              <w:rPr>
                <w:rFonts w:ascii="Book Antiqua" w:eastAsia="Times New Roman" w:hAnsi="Book Antiqua" w:cs="Times New Roman"/>
                <w:b/>
                <w:i/>
                <w:iCs/>
                <w:color w:val="FF0000"/>
                <w:sz w:val="19"/>
                <w:szCs w:val="19"/>
                <w:highlight w:val="green"/>
                <w:lang w:eastAsia="pt-BR"/>
              </w:rPr>
              <w:t>2022/</w:t>
            </w:r>
            <w:r w:rsidR="00E6668E" w:rsidRPr="00E6668E">
              <w:rPr>
                <w:rFonts w:ascii="Book Antiqua" w:eastAsia="Times New Roman" w:hAnsi="Book Antiqua" w:cs="Times New Roman"/>
                <w:b/>
                <w:i/>
                <w:iCs/>
                <w:color w:val="FF0000"/>
                <w:sz w:val="19"/>
                <w:szCs w:val="19"/>
                <w:highlight w:val="green"/>
                <w:lang w:eastAsia="pt-BR"/>
              </w:rPr>
              <w:t>2023</w:t>
            </w:r>
            <w:r w:rsidR="00976880">
              <w:rPr>
                <w:rFonts w:ascii="Book Antiqua" w:eastAsia="Times New Roman" w:hAnsi="Book Antiqua" w:cs="Times New Roman"/>
                <w:b/>
                <w:i/>
                <w:iCs/>
                <w:color w:val="FF0000"/>
                <w:sz w:val="19"/>
                <w:szCs w:val="19"/>
                <w:lang w:eastAsia="pt-BR"/>
              </w:rPr>
              <w:t>: #</w:t>
            </w:r>
            <w:r w:rsidR="00976880" w:rsidRPr="00976880">
              <w:rPr>
                <w:rFonts w:ascii="Book Antiqua" w:eastAsia="Times New Roman" w:hAnsi="Book Antiqua" w:cs="Times New Roman"/>
                <w:b/>
                <w:i/>
                <w:iCs/>
                <w:color w:val="FF0000"/>
                <w:sz w:val="19"/>
                <w:szCs w:val="19"/>
                <w:highlight w:val="green"/>
                <w:lang w:eastAsia="pt-BR"/>
              </w:rPr>
              <w:t>FCC</w:t>
            </w:r>
            <w:r w:rsidR="00E6668E">
              <w:rPr>
                <w:rFonts w:ascii="Book Antiqua" w:eastAsia="Times New Roman" w:hAnsi="Book Antiqua" w:cs="Times New Roman"/>
                <w:b/>
                <w:i/>
                <w:iCs/>
                <w:color w:val="FF0000"/>
                <w:sz w:val="19"/>
                <w:szCs w:val="19"/>
                <w:lang w:eastAsia="pt-BR"/>
              </w:rPr>
              <w:t>: #</w:t>
            </w:r>
            <w:r w:rsidR="00E6668E" w:rsidRPr="00E6668E">
              <w:rPr>
                <w:rFonts w:ascii="Book Antiqua" w:eastAsia="Times New Roman" w:hAnsi="Book Antiqua" w:cs="Times New Roman"/>
                <w:b/>
                <w:i/>
                <w:iCs/>
                <w:color w:val="FF0000"/>
                <w:sz w:val="19"/>
                <w:szCs w:val="19"/>
                <w:highlight w:val="green"/>
                <w:lang w:eastAsia="pt-BR"/>
              </w:rPr>
              <w:t>VUNESP</w:t>
            </w:r>
            <w:r w:rsidRPr="00FE53E1">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Se houver participação de criança ou adolescente n</w:t>
            </w:r>
            <w:r>
              <w:rPr>
                <w:rFonts w:ascii="Book Antiqua" w:eastAsia="Times New Roman" w:hAnsi="Book Antiqua" w:cs="Times New Roman"/>
                <w:bCs/>
                <w:sz w:val="19"/>
                <w:szCs w:val="19"/>
                <w:lang w:eastAsia="pt-BR"/>
              </w:rPr>
              <w:t xml:space="preserve">o </w:t>
            </w:r>
            <w:r w:rsidRPr="00A311E7">
              <w:rPr>
                <w:rFonts w:ascii="Book Antiqua" w:eastAsia="Times New Roman" w:hAnsi="Book Antiqua" w:cs="Times New Roman"/>
                <w:b/>
                <w:sz w:val="19"/>
                <w:szCs w:val="19"/>
                <w:shd w:val="clear" w:color="auto" w:fill="F7CAAC" w:themeFill="accent2" w:themeFillTint="66"/>
                <w:lang w:eastAsia="pt-BR"/>
              </w:rPr>
              <w:t>crime de organização criminosa</w:t>
            </w:r>
            <w:r w:rsidRPr="00A311E7">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
                <w:sz w:val="19"/>
                <w:szCs w:val="19"/>
                <w:highlight w:val="yellow"/>
                <w:lang w:eastAsia="pt-BR"/>
              </w:rPr>
              <w:t>a pena será aumentada de 1/6 (um sexto) a 2/3 (dois terços)</w:t>
            </w:r>
            <w:r>
              <w:rPr>
                <w:rFonts w:ascii="Book Antiqua" w:eastAsia="Times New Roman" w:hAnsi="Book Antiqua" w:cs="Times New Roman"/>
                <w:bCs/>
                <w:sz w:val="19"/>
                <w:szCs w:val="19"/>
                <w:lang w:eastAsia="pt-BR"/>
              </w:rPr>
              <w:t>, nos termos do art. 2</w:t>
            </w:r>
            <w:r w:rsidRPr="00A311E7">
              <w:rPr>
                <w:rFonts w:ascii="Book Antiqua" w:eastAsia="Times New Roman" w:hAnsi="Book Antiqua" w:cs="Times New Roman"/>
                <w:bCs/>
                <w:sz w:val="19"/>
                <w:szCs w:val="19"/>
                <w:lang w:eastAsia="pt-BR"/>
              </w:rPr>
              <w:t xml:space="preserve">º, §4º, I, da Lei 12.850/13). </w:t>
            </w:r>
            <w:r>
              <w:rPr>
                <w:rFonts w:ascii="Book Antiqua" w:eastAsia="Times New Roman" w:hAnsi="Book Antiqua" w:cs="Times New Roman"/>
                <w:bCs/>
                <w:sz w:val="19"/>
                <w:szCs w:val="19"/>
                <w:lang w:eastAsia="pt-BR"/>
              </w:rPr>
              <w:t>Entretanto</w:t>
            </w:r>
            <w:r w:rsidRPr="00A311E7">
              <w:rPr>
                <w:rFonts w:ascii="Book Antiqua" w:eastAsia="Times New Roman" w:hAnsi="Book Antiqua" w:cs="Times New Roman"/>
                <w:bCs/>
                <w:sz w:val="19"/>
                <w:szCs w:val="19"/>
                <w:lang w:eastAsia="pt-BR"/>
              </w:rPr>
              <w:t>, em se tratando de</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
                <w:sz w:val="19"/>
                <w:szCs w:val="19"/>
                <w:shd w:val="clear" w:color="auto" w:fill="F7CAAC" w:themeFill="accent2" w:themeFillTint="66"/>
                <w:lang w:eastAsia="pt-BR"/>
              </w:rPr>
              <w:t>crime de associação criminosa</w:t>
            </w:r>
            <w:r w:rsidRPr="00A311E7">
              <w:rPr>
                <w:rFonts w:ascii="Book Antiqua" w:eastAsia="Times New Roman" w:hAnsi="Book Antiqua" w:cs="Times New Roman"/>
                <w:bCs/>
                <w:sz w:val="19"/>
                <w:szCs w:val="19"/>
                <w:lang w:eastAsia="pt-BR"/>
              </w:rPr>
              <w:t xml:space="preserve">, a </w:t>
            </w:r>
            <w:r w:rsidRPr="00A311E7">
              <w:rPr>
                <w:rFonts w:ascii="Book Antiqua" w:eastAsia="Times New Roman" w:hAnsi="Book Antiqua" w:cs="Times New Roman"/>
                <w:b/>
                <w:sz w:val="19"/>
                <w:szCs w:val="19"/>
                <w:highlight w:val="yellow"/>
                <w:lang w:eastAsia="pt-BR"/>
              </w:rPr>
              <w:t>pena é aumentada “até a metade”</w:t>
            </w:r>
            <w:r>
              <w:rPr>
                <w:rFonts w:ascii="Book Antiqua" w:eastAsia="Times New Roman" w:hAnsi="Book Antiqua" w:cs="Times New Roman"/>
                <w:bCs/>
                <w:sz w:val="19"/>
                <w:szCs w:val="19"/>
                <w:lang w:eastAsia="pt-BR"/>
              </w:rPr>
              <w:t xml:space="preserve">, consoante dispõe o § único do </w:t>
            </w:r>
            <w:r w:rsidRPr="00A311E7">
              <w:rPr>
                <w:rFonts w:ascii="Book Antiqua" w:eastAsia="Times New Roman" w:hAnsi="Book Antiqua" w:cs="Times New Roman"/>
                <w:bCs/>
                <w:sz w:val="19"/>
                <w:szCs w:val="19"/>
                <w:lang w:eastAsia="pt-BR"/>
              </w:rPr>
              <w:t>art. 288</w:t>
            </w:r>
            <w:r>
              <w:rPr>
                <w:rFonts w:ascii="Book Antiqua" w:eastAsia="Times New Roman" w:hAnsi="Book Antiqua" w:cs="Times New Roman"/>
                <w:bCs/>
                <w:sz w:val="19"/>
                <w:szCs w:val="19"/>
                <w:lang w:eastAsia="pt-BR"/>
              </w:rPr>
              <w:t xml:space="preserve"> </w:t>
            </w:r>
            <w:r w:rsidRPr="00A311E7">
              <w:rPr>
                <w:rFonts w:ascii="Book Antiqua" w:eastAsia="Times New Roman" w:hAnsi="Book Antiqua" w:cs="Times New Roman"/>
                <w:bCs/>
                <w:sz w:val="19"/>
                <w:szCs w:val="19"/>
                <w:lang w:eastAsia="pt-BR"/>
              </w:rPr>
              <w:t>do CP.</w:t>
            </w:r>
          </w:p>
        </w:tc>
      </w:tr>
    </w:tbl>
    <w:p w14:paraId="68CA0CC5" w14:textId="6150560C" w:rsidR="009875B4" w:rsidRPr="0034677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D3655">
        <w:rPr>
          <w:rFonts w:ascii="Book Antiqua" w:eastAsia="Times New Roman" w:hAnsi="Book Antiqua" w:cs="Times New Roman"/>
          <w:b/>
          <w:bCs/>
          <w:color w:val="000000"/>
          <w:sz w:val="19"/>
          <w:szCs w:val="19"/>
          <w:lang w:eastAsia="pt-BR"/>
        </w:rPr>
        <w:t xml:space="preserve">II - </w:t>
      </w:r>
      <w:r w:rsidRPr="008D3655">
        <w:rPr>
          <w:rFonts w:ascii="Book Antiqua" w:eastAsia="Times New Roman" w:hAnsi="Book Antiqua" w:cs="Times New Roman"/>
          <w:b/>
          <w:bCs/>
          <w:caps/>
          <w:color w:val="000000"/>
          <w:sz w:val="19"/>
          <w:szCs w:val="19"/>
          <w:highlight w:val="green"/>
          <w:lang w:eastAsia="pt-BR"/>
        </w:rPr>
        <w:t>se há</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concurso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de funcionário público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aps/>
          <w:color w:val="000000"/>
          <w:sz w:val="19"/>
          <w:szCs w:val="19"/>
          <w:highlight w:val="green"/>
          <w:lang w:eastAsia="pt-BR"/>
        </w:rPr>
        <w:t>valendo-se</w:t>
      </w:r>
      <w:r w:rsidRPr="008D3655">
        <w:rPr>
          <w:rFonts w:ascii="Book Antiqua" w:eastAsia="Times New Roman" w:hAnsi="Book Antiqua" w:cs="Times New Roman"/>
          <w:b/>
          <w:bCs/>
          <w:color w:val="000000"/>
          <w:sz w:val="19"/>
          <w:szCs w:val="19"/>
          <w:lang w:eastAsia="pt-BR"/>
        </w:rPr>
        <w:t xml:space="preserve"> a </w:t>
      </w:r>
      <w:r w:rsidRPr="008D3655">
        <w:rPr>
          <w:rFonts w:ascii="Book Antiqua" w:eastAsia="Times New Roman" w:hAnsi="Book Antiqua" w:cs="Times New Roman"/>
          <w:b/>
          <w:bCs/>
          <w:color w:val="000000"/>
          <w:sz w:val="19"/>
          <w:szCs w:val="19"/>
          <w:highlight w:val="yellow"/>
          <w:lang w:eastAsia="pt-BR"/>
        </w:rPr>
        <w:t>organização criminosa</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cyan"/>
          <w:lang w:eastAsia="pt-BR"/>
        </w:rPr>
        <w:t>dessa condição</w:t>
      </w:r>
      <w:r w:rsidRPr="008D3655">
        <w:rPr>
          <w:rFonts w:ascii="Book Antiqua" w:eastAsia="Times New Roman" w:hAnsi="Book Antiqua" w:cs="Times New Roman"/>
          <w:b/>
          <w:bCs/>
          <w:color w:val="000000"/>
          <w:sz w:val="19"/>
          <w:szCs w:val="19"/>
          <w:lang w:eastAsia="pt-BR"/>
        </w:rPr>
        <w:t xml:space="preserve"> </w:t>
      </w:r>
      <w:r w:rsidRPr="008D3655">
        <w:rPr>
          <w:rFonts w:ascii="Book Antiqua" w:eastAsia="Times New Roman" w:hAnsi="Book Antiqua" w:cs="Times New Roman"/>
          <w:b/>
          <w:bCs/>
          <w:color w:val="000000"/>
          <w:sz w:val="19"/>
          <w:szCs w:val="19"/>
          <w:highlight w:val="yellow"/>
          <w:lang w:eastAsia="pt-BR"/>
        </w:rPr>
        <w:t>para a prática de infração penal</w:t>
      </w:r>
      <w:r w:rsidRPr="008D3655">
        <w:rPr>
          <w:rFonts w:ascii="Book Antiqua" w:eastAsia="Times New Roman" w:hAnsi="Book Antiqua" w:cs="Times New Roman"/>
          <w:b/>
          <w:bCs/>
          <w:color w:val="000000"/>
          <w:sz w:val="18"/>
          <w:szCs w:val="18"/>
          <w:lang w:eastAsia="pt-BR"/>
        </w:rPr>
        <w:t>;</w:t>
      </w:r>
      <w:r w:rsidR="0016632E" w:rsidRPr="008D3655">
        <w:rPr>
          <w:rFonts w:ascii="Book Antiqua" w:eastAsia="Times New Roman" w:hAnsi="Book Antiqua" w:cs="Times New Roman"/>
          <w:b/>
          <w:bCs/>
          <w:color w:val="000000"/>
          <w:sz w:val="18"/>
          <w:szCs w:val="18"/>
          <w:lang w:eastAsia="pt-BR"/>
        </w:rPr>
        <w:t xml:space="preserve"> </w:t>
      </w:r>
      <w:r w:rsidR="0016632E" w:rsidRPr="008D3655">
        <w:rPr>
          <w:rFonts w:ascii="Book Antiqua" w:eastAsia="Times New Roman" w:hAnsi="Book Antiqua" w:cs="Times New Roman"/>
          <w:b/>
          <w:bCs/>
          <w:color w:val="FF0000"/>
          <w:sz w:val="16"/>
          <w:szCs w:val="16"/>
          <w:u w:val="single"/>
          <w:lang w:eastAsia="pt-BR"/>
        </w:rPr>
        <w:t>(TJRJ-2016)</w:t>
      </w:r>
      <w:r w:rsidR="002F67D9" w:rsidRPr="008D3655">
        <w:rPr>
          <w:rFonts w:ascii="Book Antiqua" w:eastAsia="Times New Roman" w:hAnsi="Book Antiqua" w:cs="Times New Roman"/>
          <w:b/>
          <w:bCs/>
          <w:color w:val="FF0000"/>
          <w:sz w:val="16"/>
          <w:szCs w:val="16"/>
          <w:lang w:eastAsia="pt-BR"/>
        </w:rPr>
        <w:t xml:space="preserve"> </w:t>
      </w:r>
      <w:r w:rsidR="001A139F" w:rsidRPr="008D3655">
        <w:rPr>
          <w:rFonts w:ascii="Book Antiqua" w:eastAsia="Times New Roman" w:hAnsi="Book Antiqua" w:cs="Times New Roman"/>
          <w:b/>
          <w:bCs/>
          <w:color w:val="FF0000"/>
          <w:sz w:val="16"/>
          <w:szCs w:val="16"/>
          <w:u w:val="single"/>
          <w:lang w:eastAsia="pt-BR"/>
        </w:rPr>
        <w:t>(Cartórios/TJMG-2017)</w:t>
      </w:r>
      <w:r w:rsidR="00E91B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(TJRJ-2019)</w:t>
      </w:r>
      <w:r w:rsidR="002121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(MPCE-2020)</w:t>
      </w:r>
      <w:r w:rsidR="00E91BE8" w:rsidRPr="008D3655">
        <w:rPr>
          <w:rFonts w:ascii="Book Antiqua" w:eastAsia="Times New Roman" w:hAnsi="Book Antiqua" w:cs="Times New Roman"/>
          <w:b/>
          <w:bCs/>
          <w:color w:val="FF0000"/>
          <w:sz w:val="16"/>
          <w:szCs w:val="16"/>
          <w:lang w:eastAsia="pt-BR"/>
        </w:rPr>
        <w:t xml:space="preserve"> </w:t>
      </w:r>
      <w:r w:rsidR="00E91BE8" w:rsidRPr="008D3655">
        <w:rPr>
          <w:rFonts w:ascii="Book Antiqua" w:eastAsia="Times New Roman" w:hAnsi="Book Antiqua" w:cs="Times New Roman"/>
          <w:b/>
          <w:bCs/>
          <w:color w:val="FF0000"/>
          <w:sz w:val="16"/>
          <w:szCs w:val="16"/>
          <w:u w:val="single"/>
          <w:lang w:eastAsia="pt-BR"/>
        </w:rPr>
        <w:t>(Cartórios/TJSC-2021)</w:t>
      </w:r>
      <w:r w:rsidR="00AA03D0" w:rsidRPr="008D3655">
        <w:rPr>
          <w:rFonts w:ascii="Book Antiqua" w:eastAsia="Times New Roman" w:hAnsi="Book Antiqua" w:cs="Times New Roman"/>
          <w:b/>
          <w:bCs/>
          <w:color w:val="FF0000"/>
          <w:sz w:val="16"/>
          <w:szCs w:val="16"/>
          <w:lang w:eastAsia="pt-BR"/>
        </w:rPr>
        <w:t xml:space="preserve"> </w:t>
      </w:r>
      <w:r w:rsidR="00AA03D0" w:rsidRPr="008D3655">
        <w:rPr>
          <w:rFonts w:ascii="Book Antiqua" w:eastAsia="Times New Roman" w:hAnsi="Book Antiqua" w:cs="Times New Roman"/>
          <w:b/>
          <w:bCs/>
          <w:color w:val="FF0000"/>
          <w:sz w:val="16"/>
          <w:szCs w:val="16"/>
          <w:u w:val="single"/>
          <w:lang w:eastAsia="pt-BR"/>
        </w:rPr>
        <w:t>(PGESC-2022)</w:t>
      </w:r>
      <w:r w:rsidR="00365F54">
        <w:rPr>
          <w:rFonts w:ascii="Book Antiqua" w:eastAsia="Times New Roman" w:hAnsi="Book Antiqua" w:cs="Times New Roman"/>
          <w:b/>
          <w:bCs/>
          <w:color w:val="FF0000"/>
          <w:sz w:val="16"/>
          <w:szCs w:val="16"/>
          <w:lang w:eastAsia="pt-BR"/>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8D3655">
        <w:rPr>
          <w:rFonts w:ascii="Book Antiqua" w:eastAsia="Times New Roman" w:hAnsi="Book Antiqua" w:cs="Times New Roman"/>
          <w:b/>
          <w:bCs/>
          <w:color w:val="FF0000"/>
          <w:sz w:val="16"/>
          <w:szCs w:val="16"/>
          <w:lang w:eastAsia="pt-BR"/>
        </w:rPr>
        <w:t xml:space="preserve"> </w:t>
      </w:r>
      <w:r w:rsidR="008D3655">
        <w:rPr>
          <w:rFonts w:ascii="Book Antiqua" w:eastAsia="Times New Roman" w:hAnsi="Book Antiqua" w:cs="Times New Roman"/>
          <w:b/>
          <w:bCs/>
          <w:color w:val="FF0000"/>
          <w:sz w:val="16"/>
          <w:szCs w:val="16"/>
          <w:u w:val="single"/>
          <w:lang w:eastAsia="pt-BR"/>
        </w:rPr>
        <w:t>(MPSP-2023)</w:t>
      </w:r>
      <w:r w:rsidR="009A6DCF">
        <w:rPr>
          <w:rFonts w:ascii="Book Antiqua" w:eastAsia="Times New Roman" w:hAnsi="Book Antiqua" w:cs="Times New Roman"/>
          <w:b/>
          <w:bCs/>
          <w:color w:val="FF0000"/>
          <w:sz w:val="16"/>
          <w:szCs w:val="16"/>
          <w:lang w:eastAsia="pt-BR"/>
        </w:rPr>
        <w:t xml:space="preserve"> </w:t>
      </w:r>
      <w:r w:rsidR="009A6DCF">
        <w:rPr>
          <w:rStyle w:val="Hyperlink"/>
          <w:rFonts w:ascii="Book Antiqua" w:eastAsia="Times New Roman" w:hAnsi="Book Antiqua" w:cs="Times New Roman"/>
          <w:b/>
          <w:bCs/>
          <w:color w:val="FF0000"/>
          <w:sz w:val="16"/>
          <w:szCs w:val="16"/>
          <w:lang w:eastAsia="pt-BR"/>
        </w:rPr>
        <w:t xml:space="preserve">(Anal. </w:t>
      </w:r>
      <w:proofErr w:type="gramStart"/>
      <w:r w:rsidR="009A6DCF">
        <w:rPr>
          <w:rStyle w:val="Hyperlink"/>
          <w:rFonts w:ascii="Book Antiqua" w:eastAsia="Times New Roman" w:hAnsi="Book Antiqua" w:cs="Times New Roman"/>
          <w:b/>
          <w:bCs/>
          <w:color w:val="FF0000"/>
          <w:sz w:val="16"/>
          <w:szCs w:val="16"/>
          <w:lang w:eastAsia="pt-BR"/>
        </w:rPr>
        <w:t>Judic./</w:t>
      </w:r>
      <w:proofErr w:type="gramEnd"/>
      <w:r w:rsidR="009A6DCF">
        <w:rPr>
          <w:rStyle w:val="Hyperlink"/>
          <w:rFonts w:ascii="Book Antiqua" w:eastAsia="Times New Roman" w:hAnsi="Book Antiqua" w:cs="Times New Roman"/>
          <w:b/>
          <w:bCs/>
          <w:color w:val="FF0000"/>
          <w:sz w:val="16"/>
          <w:szCs w:val="16"/>
          <w:lang w:eastAsia="pt-BR"/>
        </w:rPr>
        <w:t>TRF3-2024)</w:t>
      </w:r>
      <w:r w:rsidR="00346771">
        <w:rPr>
          <w:rStyle w:val="Hyperlink"/>
          <w:rFonts w:ascii="Book Antiqua" w:eastAsia="Times New Roman" w:hAnsi="Book Antiqua" w:cs="Times New Roman"/>
          <w:b/>
          <w:bCs/>
          <w:color w:val="FF0000"/>
          <w:sz w:val="16"/>
          <w:szCs w:val="16"/>
          <w:u w:val="none"/>
          <w:lang w:eastAsia="pt-BR"/>
        </w:rPr>
        <w:t xml:space="preserve"> </w:t>
      </w:r>
      <w:r w:rsidR="00346771">
        <w:rPr>
          <w:rStyle w:val="Hyperlink"/>
          <w:rFonts w:ascii="Book Antiqua" w:eastAsia="Times New Roman" w:hAnsi="Book Antiqua" w:cs="Times New Roman"/>
          <w:b/>
          <w:bCs/>
          <w:color w:val="FF0000"/>
          <w:sz w:val="16"/>
          <w:szCs w:val="16"/>
          <w:lang w:eastAsia="pt-BR"/>
        </w:rPr>
        <w:t xml:space="preserve">(Anal. </w:t>
      </w:r>
      <w:proofErr w:type="gramStart"/>
      <w:r w:rsidR="00346771">
        <w:rPr>
          <w:rStyle w:val="Hyperlink"/>
          <w:rFonts w:ascii="Book Antiqua" w:eastAsia="Times New Roman" w:hAnsi="Book Antiqua" w:cs="Times New Roman"/>
          <w:b/>
          <w:bCs/>
          <w:color w:val="FF0000"/>
          <w:sz w:val="16"/>
          <w:szCs w:val="16"/>
          <w:lang w:eastAsia="pt-BR"/>
        </w:rPr>
        <w:t>Judic./</w:t>
      </w:r>
      <w:proofErr w:type="gramEnd"/>
      <w:r w:rsidR="00346771">
        <w:rPr>
          <w:rStyle w:val="Hyperlink"/>
          <w:rFonts w:ascii="Book Antiqua" w:eastAsia="Times New Roman" w:hAnsi="Book Antiqua" w:cs="Times New Roman"/>
          <w:b/>
          <w:bCs/>
          <w:color w:val="FF0000"/>
          <w:sz w:val="16"/>
          <w:szCs w:val="16"/>
          <w:lang w:eastAsia="pt-BR"/>
        </w:rPr>
        <w:t>STJ-2024)</w:t>
      </w:r>
    </w:p>
    <w:tbl>
      <w:tblPr>
        <w:tblStyle w:val="Tabelacomgrade"/>
        <w:tblW w:w="0" w:type="auto"/>
        <w:shd w:val="clear" w:color="auto" w:fill="CCFFFF"/>
        <w:tblLook w:val="04A0" w:firstRow="1" w:lastRow="0" w:firstColumn="1" w:lastColumn="0" w:noHBand="0" w:noVBand="1"/>
      </w:tblPr>
      <w:tblGrid>
        <w:gridCol w:w="8494"/>
      </w:tblGrid>
      <w:tr w:rsidR="003F03AA" w:rsidRPr="00FE53E1" w14:paraId="6E630546" w14:textId="77777777" w:rsidTr="00A311E7">
        <w:tc>
          <w:tcPr>
            <w:tcW w:w="8494" w:type="dxa"/>
            <w:shd w:val="clear" w:color="auto" w:fill="CCFFFF"/>
          </w:tcPr>
          <w:p w14:paraId="6F165EF3" w14:textId="1FCD7F08" w:rsidR="008D3655" w:rsidRDefault="008D3655" w:rsidP="008D365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913DA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Cs/>
                <w:sz w:val="19"/>
                <w:szCs w:val="19"/>
                <w:lang w:eastAsia="pt-BR"/>
              </w:rPr>
              <w:t>As penas do crime de promover, constituir, financiar ou integrar organização criminosa, do art. 2º da Lei 12.850/13, são aumentadas de 1/6 a 2/3, nos termos do § 4º, se</w:t>
            </w:r>
            <w:r>
              <w:rPr>
                <w:rFonts w:ascii="Book Antiqua" w:eastAsia="Times New Roman" w:hAnsi="Book Antiqua" w:cs="Times New Roman"/>
                <w:bCs/>
                <w:sz w:val="19"/>
                <w:szCs w:val="19"/>
                <w:lang w:eastAsia="pt-BR"/>
              </w:rPr>
              <w:t xml:space="preserve"> </w:t>
            </w:r>
            <w:r w:rsidRPr="008D3655">
              <w:rPr>
                <w:rFonts w:ascii="Book Antiqua" w:eastAsia="Times New Roman" w:hAnsi="Book Antiqua" w:cs="Times New Roman"/>
                <w:bCs/>
                <w:sz w:val="19"/>
                <w:szCs w:val="19"/>
                <w:lang w:eastAsia="pt-BR"/>
              </w:rPr>
              <w:t>houver concurso de funcionário público, valendo-se a organização criminosa dessa condição para a prática de infração penal</w:t>
            </w:r>
            <w:r w:rsidRPr="003F03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2B01C744" w14:textId="77777777" w:rsidR="008D3655" w:rsidRDefault="008D3655" w:rsidP="00AA03D0">
            <w:pPr>
              <w:jc w:val="both"/>
              <w:rPr>
                <w:rFonts w:ascii="Book Antiqua" w:eastAsia="Times New Roman" w:hAnsi="Book Antiqua" w:cs="Times New Roman"/>
                <w:b/>
                <w:sz w:val="19"/>
                <w:szCs w:val="19"/>
                <w:lang w:eastAsia="pt-BR"/>
              </w:rPr>
            </w:pPr>
          </w:p>
          <w:p w14:paraId="77E855D4" w14:textId="2FCE41E4" w:rsidR="00AA03D0" w:rsidRDefault="00AA03D0" w:rsidP="00AA03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AA03D0">
              <w:rPr>
                <w:rFonts w:ascii="Book Antiqua" w:eastAsia="Times New Roman" w:hAnsi="Book Antiqua" w:cs="Times New Roman"/>
                <w:bCs/>
                <w:sz w:val="19"/>
                <w:szCs w:val="19"/>
                <w:lang w:eastAsia="pt-BR"/>
              </w:rPr>
              <w:t>Tício</w:t>
            </w:r>
            <w:proofErr w:type="spellEnd"/>
            <w:r w:rsidRPr="00AA03D0">
              <w:rPr>
                <w:rFonts w:ascii="Book Antiqua" w:eastAsia="Times New Roman" w:hAnsi="Book Antiqua" w:cs="Times New Roman"/>
                <w:bCs/>
                <w:sz w:val="19"/>
                <w:szCs w:val="19"/>
                <w:lang w:eastAsia="pt-BR"/>
              </w:rPr>
              <w:t>, procurador do Estado de Santa Catarina, exerce atribuições de natureza tributária no Município de Criciúma, emitindo pareceres para subsidiar o processo de tomada de decisão pelo Poder Executivo, na área da saúde. Após meses de investigação, a Polícia Civil descobre que o agente público integra uma organização criminosa, em conjunto com Caio, Guilherme e Davi, especializada em roubos de veículos automotores.</w:t>
            </w:r>
            <w:r>
              <w:rPr>
                <w:rFonts w:ascii="Book Antiqua" w:eastAsia="Times New Roman" w:hAnsi="Book Antiqua" w:cs="Times New Roman"/>
                <w:bCs/>
                <w:sz w:val="19"/>
                <w:szCs w:val="19"/>
                <w:lang w:eastAsia="pt-BR"/>
              </w:rPr>
              <w:t xml:space="preserve"> </w:t>
            </w:r>
            <w:r w:rsidRPr="00AA03D0">
              <w:rPr>
                <w:rFonts w:ascii="Book Antiqua" w:eastAsia="Times New Roman" w:hAnsi="Book Antiqua" w:cs="Times New Roman"/>
                <w:bCs/>
                <w:sz w:val="19"/>
                <w:szCs w:val="19"/>
                <w:lang w:eastAsia="pt-BR"/>
              </w:rPr>
              <w:t>Nesse cenário</w:t>
            </w:r>
            <w:r>
              <w:rPr>
                <w:rFonts w:ascii="Book Antiqua" w:eastAsia="Times New Roman" w:hAnsi="Book Antiqua" w:cs="Times New Roman"/>
                <w:bCs/>
                <w:sz w:val="19"/>
                <w:szCs w:val="19"/>
                <w:lang w:eastAsia="pt-BR"/>
              </w:rPr>
              <w:t xml:space="preserve">: </w:t>
            </w:r>
            <w:r w:rsidRPr="00AA03D0">
              <w:rPr>
                <w:rFonts w:ascii="Book Antiqua" w:eastAsia="Times New Roman" w:hAnsi="Book Antiqua" w:cs="Times New Roman"/>
                <w:bCs/>
                <w:sz w:val="19"/>
                <w:szCs w:val="19"/>
                <w:lang w:eastAsia="pt-BR"/>
              </w:rPr>
              <w:t>para além da responsabilização pelos roubos, os indivíduos responderão pelo crime autônomo de organização criminosa, sem a incidência de causa de aumento de pena no delito de concurso necessário</w:t>
            </w:r>
            <w:r w:rsidRPr="00A947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c/c art. 2º,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538A3724" w14:textId="77777777" w:rsidR="00AA03D0" w:rsidRDefault="00AA03D0" w:rsidP="00AA03D0">
            <w:pPr>
              <w:jc w:val="both"/>
              <w:rPr>
                <w:sz w:val="19"/>
                <w:szCs w:val="19"/>
              </w:rPr>
            </w:pPr>
          </w:p>
          <w:p w14:paraId="55555ECD" w14:textId="22E18D5E" w:rsidR="00AA03D0" w:rsidRPr="00AA03D0" w:rsidRDefault="00AA03D0" w:rsidP="00AA03D0">
            <w:pPr>
              <w:jc w:val="both"/>
              <w:rPr>
                <w:rFonts w:ascii="Book Antiqua" w:eastAsia="Times New Roman" w:hAnsi="Book Antiqua" w:cs="Times New Roman"/>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AA03D0">
              <w:rPr>
                <w:rFonts w:ascii="Book Antiqua" w:eastAsia="Times New Roman" w:hAnsi="Book Antiqua" w:cs="Times New Roman"/>
                <w:b/>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t xml:space="preserve"> </w:t>
            </w:r>
            <w:r w:rsidRPr="00AA03D0">
              <w:rPr>
                <w:rFonts w:ascii="Book Antiqua" w:eastAsia="Times New Roman" w:hAnsi="Book Antiqua" w:cs="Times New Roman"/>
                <w:sz w:val="19"/>
                <w:szCs w:val="19"/>
                <w:lang w:eastAsia="pt-BR"/>
              </w:rPr>
              <w:t>No caso narrado, os agentes respondem pelos eventuais crimes de roubo que praticaram e também pelo crime de organização criminosa, porque a pena máxima do roubo são 10 anos, ou seja, houve, no caso, a associação ordenada de quatro ou mais pessoas (</w:t>
            </w:r>
            <w:proofErr w:type="spellStart"/>
            <w:r w:rsidRPr="00AA03D0">
              <w:rPr>
                <w:rFonts w:ascii="Book Antiqua" w:eastAsia="Times New Roman" w:hAnsi="Book Antiqua" w:cs="Times New Roman"/>
                <w:sz w:val="19"/>
                <w:szCs w:val="19"/>
                <w:lang w:eastAsia="pt-BR"/>
              </w:rPr>
              <w:t>Tício</w:t>
            </w:r>
            <w:proofErr w:type="spellEnd"/>
            <w:r w:rsidRPr="00AA03D0">
              <w:rPr>
                <w:rFonts w:ascii="Book Antiqua" w:eastAsia="Times New Roman" w:hAnsi="Book Antiqua" w:cs="Times New Roman"/>
                <w:sz w:val="19"/>
                <w:szCs w:val="19"/>
                <w:lang w:eastAsia="pt-BR"/>
              </w:rPr>
              <w:t>, Caio, Guilherme e Davi) para a prática de crime cuja pena é superior a 4 anos, com o fim de se obter vantagem direta ou indireta, o que configura exatamente o crime de organização criminosa (</w:t>
            </w:r>
            <w:r>
              <w:rPr>
                <w:rFonts w:ascii="Book Antiqua" w:eastAsia="Times New Roman" w:hAnsi="Book Antiqua" w:cs="Times New Roman"/>
                <w:sz w:val="19"/>
                <w:szCs w:val="19"/>
                <w:lang w:eastAsia="pt-BR"/>
              </w:rPr>
              <w:t>a</w:t>
            </w:r>
            <w:r w:rsidRPr="00AA03D0">
              <w:rPr>
                <w:rFonts w:ascii="Book Antiqua" w:eastAsia="Times New Roman" w:hAnsi="Book Antiqua" w:cs="Times New Roman"/>
                <w:sz w:val="19"/>
                <w:szCs w:val="19"/>
                <w:lang w:eastAsia="pt-BR"/>
              </w:rPr>
              <w:t xml:space="preserve">rt. 1, </w:t>
            </w:r>
            <w:r>
              <w:rPr>
                <w:rFonts w:ascii="Book Antiqua" w:eastAsia="Times New Roman" w:hAnsi="Book Antiqua" w:cs="Times New Roman"/>
                <w:sz w:val="19"/>
                <w:szCs w:val="19"/>
                <w:lang w:eastAsia="pt-BR"/>
              </w:rPr>
              <w:t>§</w:t>
            </w:r>
            <w:r w:rsidRPr="00AA03D0">
              <w:rPr>
                <w:rFonts w:ascii="Book Antiqua" w:eastAsia="Times New Roman" w:hAnsi="Book Antiqua" w:cs="Times New Roman"/>
                <w:sz w:val="19"/>
                <w:szCs w:val="19"/>
                <w:lang w:eastAsia="pt-BR"/>
              </w:rPr>
              <w:t xml:space="preserve"> 1</w:t>
            </w:r>
            <w:r>
              <w:rPr>
                <w:rFonts w:ascii="Book Antiqua" w:eastAsia="Times New Roman" w:hAnsi="Book Antiqua" w:cs="Times New Roman"/>
                <w:sz w:val="19"/>
                <w:szCs w:val="19"/>
                <w:lang w:eastAsia="pt-BR"/>
              </w:rPr>
              <w:t>º</w:t>
            </w:r>
            <w:r w:rsidRPr="00AA03D0">
              <w:rPr>
                <w:rFonts w:ascii="Book Antiqua" w:eastAsia="Times New Roman" w:hAnsi="Book Antiqua" w:cs="Times New Roman"/>
                <w:sz w:val="19"/>
                <w:szCs w:val="19"/>
                <w:lang w:eastAsia="pt-BR"/>
              </w:rPr>
              <w:t>, da Lei 12.850/13)</w:t>
            </w:r>
            <w:r>
              <w:rPr>
                <w:rFonts w:ascii="Book Antiqua" w:eastAsia="Times New Roman" w:hAnsi="Book Antiqua" w:cs="Times New Roman"/>
                <w:sz w:val="19"/>
                <w:szCs w:val="19"/>
                <w:lang w:eastAsia="pt-BR"/>
              </w:rPr>
              <w:t>. Portanto, o</w:t>
            </w:r>
            <w:r w:rsidRPr="00184356">
              <w:rPr>
                <w:rFonts w:ascii="Book Antiqua" w:eastAsia="Times New Roman" w:hAnsi="Book Antiqua" w:cs="Times New Roman"/>
                <w:sz w:val="19"/>
                <w:szCs w:val="19"/>
                <w:lang w:eastAsia="pt-BR"/>
              </w:rPr>
              <w:t xml:space="preserve"> crime de organização criminosa não exige qualquer qualidade ou condição especial do agente sendo, portanto, </w:t>
            </w:r>
            <w:r w:rsidRPr="00184356">
              <w:rPr>
                <w:rFonts w:ascii="Book Antiqua" w:eastAsia="Times New Roman" w:hAnsi="Book Antiqua" w:cs="Times New Roman"/>
                <w:b/>
                <w:bCs/>
                <w:sz w:val="19"/>
                <w:szCs w:val="19"/>
                <w:shd w:val="clear" w:color="auto" w:fill="F7CAAC" w:themeFill="accent2" w:themeFillTint="66"/>
                <w:lang w:eastAsia="pt-BR"/>
              </w:rPr>
              <w:t>crime comum</w:t>
            </w:r>
            <w:r w:rsidRPr="00184356">
              <w:rPr>
                <w:rFonts w:ascii="Book Antiqua" w:eastAsia="Times New Roman" w:hAnsi="Book Antiqua" w:cs="Times New Roman"/>
                <w:sz w:val="19"/>
                <w:szCs w:val="19"/>
                <w:lang w:eastAsia="pt-BR"/>
              </w:rPr>
              <w:t>. Para se configurar</w:t>
            </w:r>
            <w:r>
              <w:rPr>
                <w:rFonts w:ascii="Book Antiqua" w:eastAsia="Times New Roman" w:hAnsi="Book Antiqua" w:cs="Times New Roman"/>
                <w:sz w:val="19"/>
                <w:szCs w:val="19"/>
                <w:lang w:eastAsia="pt-BR"/>
              </w:rPr>
              <w:t xml:space="preserve"> o delito</w:t>
            </w:r>
            <w:r w:rsidRPr="00184356">
              <w:rPr>
                <w:rFonts w:ascii="Book Antiqua" w:eastAsia="Times New Roman" w:hAnsi="Book Antiqua" w:cs="Times New Roman"/>
                <w:sz w:val="19"/>
                <w:szCs w:val="19"/>
                <w:lang w:eastAsia="pt-BR"/>
              </w:rPr>
              <w:t xml:space="preserve"> exige a reunião de pelo menos 04 pessoas e, por isso, é conceitualmente denominado como </w:t>
            </w:r>
            <w:r w:rsidRPr="00184356">
              <w:rPr>
                <w:rFonts w:ascii="Book Antiqua" w:eastAsia="Times New Roman" w:hAnsi="Book Antiqua" w:cs="Times New Roman"/>
                <w:b/>
                <w:bCs/>
                <w:sz w:val="19"/>
                <w:szCs w:val="19"/>
                <w:shd w:val="clear" w:color="auto" w:fill="F7CAAC" w:themeFill="accent2" w:themeFillTint="66"/>
                <w:lang w:eastAsia="pt-BR"/>
              </w:rPr>
              <w:t>delito plurissubjetivo</w:t>
            </w:r>
            <w:r w:rsidRPr="00184356">
              <w:rPr>
                <w:rFonts w:ascii="Book Antiqua" w:eastAsia="Times New Roman" w:hAnsi="Book Antiqua" w:cs="Times New Roman"/>
                <w:sz w:val="19"/>
                <w:szCs w:val="19"/>
                <w:lang w:eastAsia="pt-BR"/>
              </w:rPr>
              <w:t xml:space="preserve">, </w:t>
            </w:r>
            <w:r w:rsidRPr="00B6398A">
              <w:rPr>
                <w:rFonts w:ascii="Book Antiqua" w:eastAsia="Times New Roman" w:hAnsi="Book Antiqua" w:cs="Times New Roman"/>
                <w:b/>
                <w:bCs/>
                <w:sz w:val="19"/>
                <w:szCs w:val="19"/>
                <w:shd w:val="clear" w:color="auto" w:fill="F7CAAC" w:themeFill="accent2" w:themeFillTint="66"/>
                <w:lang w:eastAsia="pt-BR"/>
              </w:rPr>
              <w:t>plurilateral</w:t>
            </w:r>
            <w:r w:rsidRPr="00184356">
              <w:rPr>
                <w:rFonts w:ascii="Book Antiqua" w:eastAsia="Times New Roman" w:hAnsi="Book Antiqua" w:cs="Times New Roman"/>
                <w:sz w:val="19"/>
                <w:szCs w:val="19"/>
                <w:lang w:eastAsia="pt-BR"/>
              </w:rPr>
              <w:t xml:space="preserve"> ou </w:t>
            </w:r>
            <w:r w:rsidRPr="00B6398A">
              <w:rPr>
                <w:rFonts w:ascii="Book Antiqua" w:eastAsia="Times New Roman" w:hAnsi="Book Antiqua" w:cs="Times New Roman"/>
                <w:b/>
                <w:bCs/>
                <w:sz w:val="19"/>
                <w:szCs w:val="19"/>
                <w:shd w:val="clear" w:color="auto" w:fill="F7CAAC" w:themeFill="accent2" w:themeFillTint="66"/>
                <w:lang w:eastAsia="pt-BR"/>
              </w:rPr>
              <w:t>de concurso necessário</w:t>
            </w:r>
            <w:r w:rsidRPr="001843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Nesse sentido, Renato Brasileiro leciona: </w:t>
            </w:r>
            <w:r w:rsidRPr="00B6398A">
              <w:rPr>
                <w:rFonts w:ascii="Book Antiqua" w:eastAsia="Times New Roman" w:hAnsi="Book Antiqua" w:cs="Times New Roman"/>
                <w:i/>
                <w:iCs/>
                <w:sz w:val="19"/>
                <w:szCs w:val="19"/>
                <w:lang w:eastAsia="pt-BR"/>
              </w:rPr>
              <w:t>“Logo, estamos diante de delito plurissubjetivo, plurilateral ou de concurso necessário, figurando como espécie de crime de conduta paralela, já que os diversos agentes (pelo menos quatro) auxiliam-se mutuamente com o objetivo de produzir um mesmo resultado, a saber, a união estável e permanente para a prática de infrações penais cujas penas máximas sejam superiores a 4 (quatro) anos, ou de caráter transnacional.”</w:t>
            </w:r>
            <w:r w:rsidRPr="00184356">
              <w:rPr>
                <w:rFonts w:ascii="Book Antiqua" w:eastAsia="Times New Roman" w:hAnsi="Book Antiqua" w:cs="Times New Roman"/>
                <w:sz w:val="19"/>
                <w:szCs w:val="19"/>
                <w:lang w:eastAsia="pt-BR"/>
              </w:rPr>
              <w:t xml:space="preserve"> (2020, p. 775).</w:t>
            </w:r>
            <w:r>
              <w:rPr>
                <w:rFonts w:ascii="Book Antiqua" w:eastAsia="Times New Roman" w:hAnsi="Book Antiqua" w:cs="Times New Roman"/>
                <w:sz w:val="19"/>
                <w:szCs w:val="19"/>
                <w:lang w:eastAsia="pt-BR"/>
              </w:rPr>
              <w:t xml:space="preserve"> Além disso, cumpre ressaltar que n</w:t>
            </w:r>
            <w:r w:rsidRPr="00AA03D0">
              <w:rPr>
                <w:rFonts w:ascii="Book Antiqua" w:eastAsia="Times New Roman" w:hAnsi="Book Antiqua" w:cs="Times New Roman"/>
                <w:sz w:val="19"/>
                <w:szCs w:val="19"/>
                <w:lang w:eastAsia="pt-BR"/>
              </w:rPr>
              <w:t>ão incide a causa de aumento de pena (que não é qualificadora) da participação de funcionário público na organização criminosa, porque a organização não se valeu das facilidades decorrentes do cargo público para a prática dos crimes (</w:t>
            </w:r>
            <w:r>
              <w:rPr>
                <w:rFonts w:ascii="Book Antiqua" w:eastAsia="Times New Roman" w:hAnsi="Book Antiqua" w:cs="Times New Roman"/>
                <w:sz w:val="19"/>
                <w:szCs w:val="19"/>
                <w:lang w:eastAsia="pt-BR"/>
              </w:rPr>
              <w:t>a</w:t>
            </w:r>
            <w:r w:rsidRPr="00AA03D0">
              <w:rPr>
                <w:rFonts w:ascii="Book Antiqua" w:eastAsia="Times New Roman" w:hAnsi="Book Antiqua" w:cs="Times New Roman"/>
                <w:sz w:val="19"/>
                <w:szCs w:val="19"/>
                <w:lang w:eastAsia="pt-BR"/>
              </w:rPr>
              <w:t xml:space="preserve">rt. 2, </w:t>
            </w:r>
            <w:r>
              <w:rPr>
                <w:rFonts w:ascii="Book Antiqua" w:eastAsia="Times New Roman" w:hAnsi="Book Antiqua" w:cs="Times New Roman"/>
                <w:sz w:val="19"/>
                <w:szCs w:val="19"/>
                <w:lang w:eastAsia="pt-BR"/>
              </w:rPr>
              <w:t>§</w:t>
            </w:r>
            <w:r w:rsidRPr="00AA03D0">
              <w:rPr>
                <w:rFonts w:ascii="Book Antiqua" w:eastAsia="Times New Roman" w:hAnsi="Book Antiqua" w:cs="Times New Roman"/>
                <w:sz w:val="19"/>
                <w:szCs w:val="19"/>
                <w:lang w:eastAsia="pt-BR"/>
              </w:rPr>
              <w:t>, 4</w:t>
            </w:r>
            <w:r>
              <w:rPr>
                <w:rFonts w:ascii="Book Antiqua" w:eastAsia="Times New Roman" w:hAnsi="Book Antiqua" w:cs="Times New Roman"/>
                <w:sz w:val="19"/>
                <w:szCs w:val="19"/>
                <w:lang w:eastAsia="pt-BR"/>
              </w:rPr>
              <w:t>º</w:t>
            </w:r>
            <w:r w:rsidRPr="00AA03D0">
              <w:rPr>
                <w:rFonts w:ascii="Book Antiqua" w:eastAsia="Times New Roman" w:hAnsi="Book Antiqua" w:cs="Times New Roman"/>
                <w:sz w:val="19"/>
                <w:szCs w:val="19"/>
                <w:lang w:eastAsia="pt-BR"/>
              </w:rPr>
              <w:t>, II, da Lei 12.850/13)</w:t>
            </w:r>
            <w:r>
              <w:rPr>
                <w:rFonts w:ascii="Book Antiqua" w:eastAsia="Times New Roman" w:hAnsi="Book Antiqua" w:cs="Times New Roman"/>
                <w:sz w:val="19"/>
                <w:szCs w:val="19"/>
                <w:lang w:eastAsia="pt-BR"/>
              </w:rPr>
              <w:t>.</w:t>
            </w:r>
            <w:r w:rsidR="009E5FA7">
              <w:rPr>
                <w:rFonts w:ascii="Book Antiqua" w:eastAsia="Times New Roman" w:hAnsi="Book Antiqua" w:cs="Times New Roman"/>
                <w:sz w:val="19"/>
                <w:szCs w:val="19"/>
                <w:lang w:eastAsia="pt-BR"/>
              </w:rPr>
              <w:t xml:space="preserve"> Por fim, cumpre registrar o entendimento do STJ no sentido de que</w:t>
            </w:r>
            <w:r w:rsidR="009E5FA7" w:rsidRPr="009E5FA7">
              <w:rPr>
                <w:rFonts w:ascii="Book Antiqua" w:eastAsia="Times New Roman" w:hAnsi="Book Antiqua" w:cs="Times New Roman"/>
                <w:sz w:val="19"/>
                <w:szCs w:val="19"/>
                <w:lang w:eastAsia="pt-BR"/>
              </w:rPr>
              <w:t xml:space="preserve"> </w:t>
            </w:r>
            <w:r w:rsidR="009E5FA7" w:rsidRPr="009E5FA7">
              <w:rPr>
                <w:rFonts w:ascii="Book Antiqua" w:eastAsia="Times New Roman" w:hAnsi="Book Antiqua" w:cs="Times New Roman"/>
                <w:i/>
                <w:iCs/>
                <w:sz w:val="19"/>
                <w:szCs w:val="19"/>
                <w:lang w:eastAsia="pt-BR"/>
              </w:rPr>
              <w:t xml:space="preserve">“não há bis in idem na condenação pelo crime de associação criminosa armada e pelo de roubo qualificado pelo concurso de agentes, pois os delitos são autônomos, aperfeiçoando-se o primeiro independentemente do cometimento de qualquer crime subsequente. Ademais, os bens jurídicos protegidos pelas normas incriminadoras são distintos. (...) STJ. 5ª T., </w:t>
            </w:r>
            <w:proofErr w:type="spellStart"/>
            <w:r w:rsidR="009E5FA7" w:rsidRPr="009E5FA7">
              <w:rPr>
                <w:rFonts w:ascii="Book Antiqua" w:eastAsia="Times New Roman" w:hAnsi="Book Antiqua" w:cs="Times New Roman"/>
                <w:i/>
                <w:iCs/>
                <w:sz w:val="19"/>
                <w:szCs w:val="19"/>
                <w:lang w:eastAsia="pt-BR"/>
              </w:rPr>
              <w:t>AgRg</w:t>
            </w:r>
            <w:proofErr w:type="spellEnd"/>
            <w:r w:rsidR="009E5FA7" w:rsidRPr="009E5FA7">
              <w:rPr>
                <w:rFonts w:ascii="Book Antiqua" w:eastAsia="Times New Roman" w:hAnsi="Book Antiqua" w:cs="Times New Roman"/>
                <w:i/>
                <w:iCs/>
                <w:sz w:val="19"/>
                <w:szCs w:val="19"/>
                <w:lang w:eastAsia="pt-BR"/>
              </w:rPr>
              <w:t xml:space="preserve"> no </w:t>
            </w:r>
            <w:proofErr w:type="spellStart"/>
            <w:r w:rsidR="009E5FA7" w:rsidRPr="009E5FA7">
              <w:rPr>
                <w:rFonts w:ascii="Book Antiqua" w:eastAsia="Times New Roman" w:hAnsi="Book Antiqua" w:cs="Times New Roman"/>
                <w:i/>
                <w:iCs/>
                <w:sz w:val="19"/>
                <w:szCs w:val="19"/>
                <w:lang w:eastAsia="pt-BR"/>
              </w:rPr>
              <w:t>AREsp</w:t>
            </w:r>
            <w:proofErr w:type="spellEnd"/>
            <w:r w:rsidR="009E5FA7" w:rsidRPr="009E5FA7">
              <w:rPr>
                <w:rFonts w:ascii="Book Antiqua" w:eastAsia="Times New Roman" w:hAnsi="Book Antiqua" w:cs="Times New Roman"/>
                <w:i/>
                <w:iCs/>
                <w:sz w:val="19"/>
                <w:szCs w:val="19"/>
                <w:lang w:eastAsia="pt-BR"/>
              </w:rPr>
              <w:t xml:space="preserve"> 1425424/SP, Rel. Min. Jorge Mussi, j. 6/8/19.”</w:t>
            </w:r>
          </w:p>
          <w:p w14:paraId="3604CCA1" w14:textId="77777777" w:rsidR="00AA03D0" w:rsidRDefault="00AA03D0" w:rsidP="003F03AA">
            <w:pPr>
              <w:jc w:val="both"/>
              <w:rPr>
                <w:rFonts w:ascii="Book Antiqua" w:eastAsia="Times New Roman" w:hAnsi="Book Antiqua" w:cs="Times New Roman"/>
                <w:b/>
                <w:sz w:val="19"/>
                <w:szCs w:val="19"/>
                <w:lang w:eastAsia="pt-BR"/>
              </w:rPr>
            </w:pPr>
          </w:p>
          <w:p w14:paraId="60999321" w14:textId="61B2A93F" w:rsidR="00A9471C" w:rsidRDefault="00A9471C" w:rsidP="003F03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471C">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471C">
              <w:rPr>
                <w:rFonts w:ascii="Book Antiqua" w:eastAsia="Times New Roman" w:hAnsi="Book Antiqua" w:cs="Times New Roman"/>
                <w:bCs/>
                <w:sz w:val="19"/>
                <w:szCs w:val="19"/>
                <w:lang w:eastAsia="pt-BR"/>
              </w:rPr>
              <w:t>No que se refere a organização criminosa, assinale a opção correta, com base na Lei 12.850/13</w:t>
            </w:r>
            <w:r>
              <w:rPr>
                <w:rFonts w:ascii="Book Antiqua" w:eastAsia="Times New Roman" w:hAnsi="Book Antiqua" w:cs="Times New Roman"/>
                <w:bCs/>
                <w:sz w:val="19"/>
                <w:szCs w:val="19"/>
                <w:lang w:eastAsia="pt-BR"/>
              </w:rPr>
              <w:t xml:space="preserve">: </w:t>
            </w:r>
            <w:r w:rsidRPr="00A9471C">
              <w:rPr>
                <w:rFonts w:ascii="Book Antiqua" w:eastAsia="Times New Roman" w:hAnsi="Book Antiqua" w:cs="Times New Roman"/>
                <w:bCs/>
                <w:sz w:val="19"/>
                <w:szCs w:val="19"/>
                <w:lang w:eastAsia="pt-BR"/>
              </w:rPr>
              <w:t>Organização criminosa é crime comum, não exigindo qualidade ou condição especial do agente, mas terá pena aumentada se houver concurso de funcionário público e a organização valer-se dessa condição para a prática de infrações penais.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§1º c/c art. 2º,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p w14:paraId="7EFCC196" w14:textId="419B8869" w:rsidR="0097520D" w:rsidRDefault="0097520D" w:rsidP="003F03AA">
            <w:pPr>
              <w:jc w:val="both"/>
              <w:rPr>
                <w:rFonts w:ascii="Book Antiqua" w:eastAsia="Times New Roman" w:hAnsi="Book Antiqua" w:cs="Times New Roman"/>
                <w:b/>
                <w:bCs/>
                <w:sz w:val="19"/>
                <w:szCs w:val="19"/>
                <w:lang w:eastAsia="pt-BR"/>
              </w:rPr>
            </w:pPr>
          </w:p>
          <w:p w14:paraId="7FB18FCE" w14:textId="249BEB2B" w:rsidR="0097520D" w:rsidRDefault="0097520D" w:rsidP="0097520D">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471C">
              <w:rPr>
                <w:rFonts w:ascii="Book Antiqua" w:eastAsia="Times New Roman" w:hAnsi="Book Antiqua" w:cs="Times New Roman"/>
                <w:sz w:val="19"/>
                <w:szCs w:val="19"/>
                <w:lang w:eastAsia="pt-BR"/>
              </w:rPr>
              <w:t>A organização criminosa possu</w:t>
            </w:r>
            <w:r>
              <w:rPr>
                <w:rFonts w:ascii="Book Antiqua" w:eastAsia="Times New Roman" w:hAnsi="Book Antiqua" w:cs="Times New Roman"/>
                <w:sz w:val="19"/>
                <w:szCs w:val="19"/>
                <w:lang w:eastAsia="pt-BR"/>
              </w:rPr>
              <w:t>i</w:t>
            </w:r>
            <w:r w:rsidRPr="00A9471C">
              <w:rPr>
                <w:rFonts w:ascii="Book Antiqua" w:eastAsia="Times New Roman" w:hAnsi="Book Antiqua" w:cs="Times New Roman"/>
                <w:sz w:val="19"/>
                <w:szCs w:val="19"/>
                <w:lang w:eastAsia="pt-BR"/>
              </w:rPr>
              <w:t xml:space="preserve"> definição própria, prevista n</w:t>
            </w:r>
            <w:r>
              <w:rPr>
                <w:rFonts w:ascii="Book Antiqua" w:eastAsia="Times New Roman" w:hAnsi="Book Antiqua" w:cs="Times New Roman"/>
                <w:sz w:val="19"/>
                <w:szCs w:val="19"/>
                <w:lang w:eastAsia="pt-BR"/>
              </w:rPr>
              <w:t>o art. 1º, §1º da</w:t>
            </w:r>
            <w:r w:rsidRPr="00A9471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A9471C">
              <w:rPr>
                <w:rFonts w:ascii="Book Antiqua" w:eastAsia="Times New Roman" w:hAnsi="Book Antiqua" w:cs="Times New Roman"/>
                <w:sz w:val="19"/>
                <w:szCs w:val="19"/>
                <w:lang w:eastAsia="pt-BR"/>
              </w:rPr>
              <w:t>ei nº 12.850/13, se constituindo em figura típica autônoma.</w:t>
            </w:r>
            <w:r>
              <w:rPr>
                <w:rFonts w:ascii="Book Antiqua" w:eastAsia="Times New Roman" w:hAnsi="Book Antiqua" w:cs="Times New Roman"/>
                <w:sz w:val="19"/>
                <w:szCs w:val="19"/>
                <w:lang w:eastAsia="pt-BR"/>
              </w:rPr>
              <w:t xml:space="preserve"> </w:t>
            </w:r>
          </w:p>
          <w:p w14:paraId="00D74788" w14:textId="77777777" w:rsidR="00A9471C" w:rsidRDefault="00A9471C" w:rsidP="003F03AA">
            <w:pPr>
              <w:jc w:val="both"/>
              <w:rPr>
                <w:rFonts w:ascii="Book Antiqua" w:eastAsia="Times New Roman" w:hAnsi="Book Antiqua" w:cs="Times New Roman"/>
                <w:b/>
                <w:sz w:val="19"/>
                <w:szCs w:val="19"/>
                <w:lang w:eastAsia="pt-BR"/>
              </w:rPr>
            </w:pPr>
          </w:p>
          <w:p w14:paraId="3CFA6E37" w14:textId="32FC56BC" w:rsidR="003F03AA" w:rsidRPr="00FE53E1" w:rsidRDefault="003F03AA" w:rsidP="003F03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13DA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13DAC">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03AA">
              <w:rPr>
                <w:rFonts w:ascii="Book Antiqua" w:eastAsia="Times New Roman" w:hAnsi="Book Antiqua" w:cs="Times New Roman"/>
                <w:bCs/>
                <w:sz w:val="19"/>
                <w:szCs w:val="19"/>
                <w:lang w:eastAsia="pt-BR"/>
              </w:rPr>
              <w:t>As penas do crime de promover, constituir, financiar ou integrar organização criminosa, do art. 2° da Lei 12.850/13, são aumentadas de 1/6 a 2/3, nos termos do parágrafo 4°, se</w:t>
            </w:r>
            <w:r>
              <w:rPr>
                <w:rFonts w:ascii="Book Antiqua" w:eastAsia="Times New Roman" w:hAnsi="Book Antiqua" w:cs="Times New Roman"/>
                <w:bCs/>
                <w:sz w:val="19"/>
                <w:szCs w:val="19"/>
                <w:lang w:eastAsia="pt-BR"/>
              </w:rPr>
              <w:t xml:space="preserve"> </w:t>
            </w:r>
            <w:r w:rsidRPr="003F03AA">
              <w:rPr>
                <w:rFonts w:ascii="Book Antiqua" w:eastAsia="Times New Roman" w:hAnsi="Book Antiqua" w:cs="Times New Roman"/>
                <w:bCs/>
                <w:sz w:val="19"/>
                <w:szCs w:val="19"/>
                <w:lang w:eastAsia="pt-BR"/>
              </w:rPr>
              <w:t>houver concurso de funcionário público, valendo-se a organização criminosa dessa condição para a prática de infração penal.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2º,</w:t>
            </w:r>
            <w:r w:rsidR="008D3655">
              <w:rPr>
                <w:rFonts w:ascii="Book Antiqua" w:eastAsia="Times New Roman" w:hAnsi="Book Antiqua" w:cs="Times New Roman"/>
                <w:b/>
                <w:sz w:val="19"/>
                <w:szCs w:val="19"/>
                <w:lang w:eastAsia="pt-BR"/>
              </w:rPr>
              <w:t xml:space="preserve"> </w:t>
            </w:r>
            <w:r w:rsidR="008D3655">
              <w:rPr>
                <w:rFonts w:ascii="Book Antiqua" w:eastAsia="Times New Roman" w:hAnsi="Book Antiqua" w:cs="Times New Roman"/>
                <w:b/>
                <w:i/>
                <w:iCs/>
                <w:sz w:val="19"/>
                <w:szCs w:val="19"/>
                <w:lang w:eastAsia="pt-BR"/>
              </w:rPr>
              <w:t>caput</w:t>
            </w:r>
            <w:r w:rsidR="008D3655">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§4º, II, </w:t>
            </w:r>
            <w:r w:rsidR="00404E68">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2A58E272" w14:textId="1918A843"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93253C">
        <w:rPr>
          <w:rFonts w:ascii="Book Antiqua" w:eastAsia="Times New Roman" w:hAnsi="Book Antiqua" w:cs="Times New Roman"/>
          <w:b/>
          <w:bCs/>
          <w:color w:val="000000"/>
          <w:sz w:val="19"/>
          <w:szCs w:val="19"/>
          <w:lang w:eastAsia="pt-BR"/>
        </w:rPr>
        <w:lastRenderedPageBreak/>
        <w:t>III - se o produto ou proveito da infração penal destinar-se, no todo ou em parte, ao exterior;</w:t>
      </w:r>
      <w:r w:rsidR="0093253C" w:rsidRPr="0093253C">
        <w:rPr>
          <w:rFonts w:ascii="Book Antiqua" w:eastAsia="Times New Roman" w:hAnsi="Book Antiqua" w:cs="Times New Roman"/>
          <w:b/>
          <w:bCs/>
          <w:color w:val="000000"/>
          <w:sz w:val="19"/>
          <w:szCs w:val="19"/>
          <w:lang w:eastAsia="pt-BR"/>
        </w:rPr>
        <w:t xml:space="preserve"> </w:t>
      </w:r>
      <w:r w:rsidR="0093253C" w:rsidRPr="0093253C">
        <w:rPr>
          <w:rFonts w:ascii="Book Antiqua" w:eastAsia="Times New Roman" w:hAnsi="Book Antiqua" w:cs="Times New Roman"/>
          <w:b/>
          <w:bCs/>
          <w:color w:val="FF0000"/>
          <w:sz w:val="16"/>
          <w:szCs w:val="16"/>
          <w:u w:val="single"/>
          <w:lang w:eastAsia="pt-BR"/>
        </w:rPr>
        <w:t>(TCDF-2024)</w:t>
      </w:r>
    </w:p>
    <w:tbl>
      <w:tblPr>
        <w:tblStyle w:val="Tabelacomgrade"/>
        <w:tblW w:w="0" w:type="auto"/>
        <w:tblLook w:val="04A0" w:firstRow="1" w:lastRow="0" w:firstColumn="1" w:lastColumn="0" w:noHBand="0" w:noVBand="1"/>
      </w:tblPr>
      <w:tblGrid>
        <w:gridCol w:w="8494"/>
      </w:tblGrid>
      <w:tr w:rsidR="0093253C" w14:paraId="2575FEAA" w14:textId="77777777" w:rsidTr="003E7CE4">
        <w:tc>
          <w:tcPr>
            <w:tcW w:w="8494" w:type="dxa"/>
            <w:shd w:val="clear" w:color="auto" w:fill="CCFFFF"/>
          </w:tcPr>
          <w:p w14:paraId="6E85FE34" w14:textId="194BC822" w:rsidR="0093253C" w:rsidRPr="00C30B0C" w:rsidRDefault="0093253C" w:rsidP="0093253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Julgue o item que se segue com base no disposto nas Lei 12.850/13</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e respectivas alterações</w:t>
            </w:r>
            <w:r>
              <w:rPr>
                <w:rFonts w:ascii="Book Antiqua" w:eastAsia="Times New Roman" w:hAnsi="Book Antiqua" w:cs="Times New Roman"/>
                <w:sz w:val="19"/>
                <w:szCs w:val="19"/>
                <w:lang w:eastAsia="pt-BR"/>
              </w:rPr>
              <w:t xml:space="preserve">: </w:t>
            </w:r>
            <w:r w:rsidRPr="0093253C">
              <w:rPr>
                <w:rFonts w:ascii="Book Antiqua" w:eastAsia="Times New Roman" w:hAnsi="Book Antiqua" w:cs="Times New Roman"/>
                <w:sz w:val="19"/>
                <w:szCs w:val="19"/>
                <w:lang w:eastAsia="pt-BR"/>
              </w:rPr>
              <w:t xml:space="preserve">O fato de o produto de infração praticada por organização criminosa destinar-se, mesmo que em parte, ao exterior é causa de aumento de </w:t>
            </w:r>
            <w:proofErr w:type="gramStart"/>
            <w:r w:rsidRPr="0093253C">
              <w:rPr>
                <w:rFonts w:ascii="Book Antiqua" w:eastAsia="Times New Roman" w:hAnsi="Book Antiqua" w:cs="Times New Roman"/>
                <w:sz w:val="19"/>
                <w:szCs w:val="19"/>
                <w:lang w:eastAsia="pt-BR"/>
              </w:rPr>
              <w:t>pena.</w:t>
            </w:r>
            <w:r w:rsidRPr="00434061">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III,</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2EF3F31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se</w:t>
      </w:r>
      <w:proofErr w:type="gramEnd"/>
      <w:r w:rsidRPr="00FE53E1">
        <w:rPr>
          <w:rFonts w:ascii="Book Antiqua" w:eastAsia="Times New Roman" w:hAnsi="Book Antiqua" w:cs="Times New Roman"/>
          <w:color w:val="000000"/>
          <w:sz w:val="19"/>
          <w:szCs w:val="19"/>
          <w:lang w:eastAsia="pt-BR"/>
        </w:rPr>
        <w:t xml:space="preserve"> a organização criminosa mantém conexão com outras organizações criminosas independentes;</w:t>
      </w:r>
    </w:p>
    <w:p w14:paraId="5FC0FA90"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se</w:t>
      </w:r>
      <w:proofErr w:type="gramEnd"/>
      <w:r w:rsidRPr="00FE53E1">
        <w:rPr>
          <w:rFonts w:ascii="Book Antiqua" w:eastAsia="Times New Roman" w:hAnsi="Book Antiqua" w:cs="Times New Roman"/>
          <w:color w:val="000000"/>
          <w:sz w:val="19"/>
          <w:szCs w:val="19"/>
          <w:lang w:eastAsia="pt-BR"/>
        </w:rPr>
        <w:t xml:space="preserve"> as circunstâncias do fato evidenciarem a transnacionalidade da organização.</w:t>
      </w:r>
    </w:p>
    <w:p w14:paraId="09595E47" w14:textId="60254215" w:rsidR="009875B4" w:rsidRPr="009A6DCF"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FE53E1">
        <w:rPr>
          <w:rFonts w:ascii="Book Antiqua" w:eastAsia="Times New Roman" w:hAnsi="Book Antiqua" w:cs="Times New Roman"/>
          <w:b/>
          <w:bCs/>
          <w:color w:val="000000"/>
          <w:sz w:val="19"/>
          <w:szCs w:val="19"/>
          <w:highlight w:val="magenta"/>
          <w:lang w:eastAsia="pt-BR"/>
        </w:rPr>
        <w:t>§ 5</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Se</w:t>
      </w:r>
      <w:proofErr w:type="gramEnd"/>
      <w:r w:rsidRPr="00365F54">
        <w:rPr>
          <w:rFonts w:ascii="Book Antiqua" w:eastAsia="Times New Roman" w:hAnsi="Book Antiqua" w:cs="Times New Roman"/>
          <w:b/>
          <w:bCs/>
          <w:caps/>
          <w:color w:val="000000"/>
          <w:sz w:val="19"/>
          <w:szCs w:val="19"/>
          <w:highlight w:val="green"/>
          <w:lang w:eastAsia="pt-BR"/>
        </w:rPr>
        <w:t xml:space="preserve"> houver</w:t>
      </w:r>
      <w:r w:rsidRPr="00F3204E">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olor w:val="000000"/>
          <w:sz w:val="19"/>
          <w:szCs w:val="19"/>
          <w:highlight w:val="cyan"/>
          <w:lang w:eastAsia="pt-BR"/>
        </w:rPr>
        <w:t>indícios suficientes</w:t>
      </w:r>
      <w:r w:rsidRPr="00F3204E">
        <w:rPr>
          <w:rFonts w:ascii="Book Antiqua" w:eastAsia="Times New Roman" w:hAnsi="Book Antiqua" w:cs="Times New Roman"/>
          <w:b/>
          <w:bCs/>
          <w:color w:val="000000"/>
          <w:sz w:val="19"/>
          <w:szCs w:val="19"/>
          <w:lang w:eastAsia="pt-BR"/>
        </w:rPr>
        <w:t xml:space="preserve"> de que </w:t>
      </w:r>
      <w:r w:rsidRPr="00365F54">
        <w:rPr>
          <w:rFonts w:ascii="Book Antiqua" w:eastAsia="Times New Roman" w:hAnsi="Book Antiqua" w:cs="Times New Roman"/>
          <w:b/>
          <w:bCs/>
          <w:color w:val="000000"/>
          <w:sz w:val="19"/>
          <w:szCs w:val="19"/>
          <w:highlight w:val="yellow"/>
          <w:lang w:eastAsia="pt-BR"/>
        </w:rPr>
        <w:t>o funcionário público</w:t>
      </w:r>
      <w:r w:rsidRPr="00F3204E">
        <w:rPr>
          <w:rFonts w:ascii="Book Antiqua" w:eastAsia="Times New Roman" w:hAnsi="Book Antiqua" w:cs="Times New Roman"/>
          <w:b/>
          <w:bCs/>
          <w:color w:val="000000"/>
          <w:sz w:val="19"/>
          <w:szCs w:val="19"/>
          <w:lang w:eastAsia="pt-BR"/>
        </w:rPr>
        <w:t xml:space="preserve"> </w:t>
      </w:r>
      <w:r w:rsidRPr="00365F54">
        <w:rPr>
          <w:rFonts w:ascii="Book Antiqua" w:eastAsia="Times New Roman" w:hAnsi="Book Antiqua" w:cs="Times New Roman"/>
          <w:b/>
          <w:bCs/>
          <w:caps/>
          <w:color w:val="000000"/>
          <w:sz w:val="19"/>
          <w:szCs w:val="19"/>
          <w:highlight w:val="green"/>
          <w:lang w:eastAsia="pt-BR"/>
        </w:rPr>
        <w:t>integra</w:t>
      </w:r>
      <w:r w:rsidRPr="00F3204E">
        <w:rPr>
          <w:rFonts w:ascii="Book Antiqua" w:eastAsia="Times New Roman" w:hAnsi="Book Antiqua" w:cs="Times New Roman"/>
          <w:b/>
          <w:bCs/>
          <w:color w:val="000000"/>
          <w:sz w:val="19"/>
          <w:szCs w:val="19"/>
          <w:lang w:eastAsia="pt-BR"/>
        </w:rPr>
        <w:t xml:space="preserve"> o</w:t>
      </w:r>
      <w:r w:rsidRPr="00365F54">
        <w:rPr>
          <w:rFonts w:ascii="Book Antiqua" w:eastAsia="Times New Roman" w:hAnsi="Book Antiqua" w:cs="Times New Roman"/>
          <w:b/>
          <w:bCs/>
          <w:color w:val="000000"/>
          <w:sz w:val="19"/>
          <w:szCs w:val="19"/>
          <w:highlight w:val="cyan"/>
          <w:lang w:eastAsia="pt-BR"/>
        </w:rPr>
        <w:t>rganização criminosa</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aps/>
          <w:color w:val="000000"/>
          <w:sz w:val="19"/>
          <w:szCs w:val="19"/>
          <w:highlight w:val="green"/>
          <w:lang w:eastAsia="pt-BR"/>
        </w:rPr>
        <w:t>poderá</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olor w:val="000000"/>
          <w:sz w:val="19"/>
          <w:szCs w:val="19"/>
          <w:highlight w:val="yellow"/>
          <w:lang w:eastAsia="pt-BR"/>
        </w:rPr>
        <w:t>o juiz</w:t>
      </w:r>
      <w:r w:rsidRPr="00F3204E">
        <w:rPr>
          <w:rFonts w:ascii="Book Antiqua" w:eastAsia="Times New Roman" w:hAnsi="Book Antiqua" w:cs="Times New Roman"/>
          <w:b/>
          <w:bCs/>
          <w:color w:val="000000"/>
          <w:sz w:val="19"/>
          <w:szCs w:val="19"/>
          <w:lang w:eastAsia="pt-BR"/>
        </w:rPr>
        <w:t xml:space="preserve"> </w:t>
      </w:r>
      <w:r w:rsidRPr="00F3204E">
        <w:rPr>
          <w:rFonts w:ascii="Book Antiqua" w:eastAsia="Times New Roman" w:hAnsi="Book Antiqua" w:cs="Times New Roman"/>
          <w:b/>
          <w:bCs/>
          <w:caps/>
          <w:color w:val="000000"/>
          <w:sz w:val="19"/>
          <w:szCs w:val="19"/>
          <w:highlight w:val="green"/>
          <w:lang w:eastAsia="pt-BR"/>
        </w:rPr>
        <w:t>determinar</w:t>
      </w:r>
      <w:r w:rsidRPr="00F3204E">
        <w:rPr>
          <w:rFonts w:ascii="Book Antiqua" w:eastAsia="Times New Roman" w:hAnsi="Book Antiqua" w:cs="Times New Roman"/>
          <w:b/>
          <w:bCs/>
          <w:caps/>
          <w:color w:val="000000"/>
          <w:sz w:val="19"/>
          <w:szCs w:val="19"/>
          <w:lang w:eastAsia="pt-BR"/>
        </w:rPr>
        <w:t xml:space="preserve"> </w:t>
      </w:r>
      <w:r w:rsidRPr="00F3204E">
        <w:rPr>
          <w:rFonts w:ascii="Book Antiqua" w:eastAsia="Times New Roman" w:hAnsi="Book Antiqua" w:cs="Times New Roman"/>
          <w:b/>
          <w:bCs/>
          <w:caps/>
          <w:color w:val="000000"/>
          <w:sz w:val="19"/>
          <w:szCs w:val="19"/>
          <w:shd w:val="clear" w:color="auto" w:fill="F7CAAC" w:themeFill="accent2" w:themeFillTint="66"/>
          <w:lang w:eastAsia="pt-BR"/>
        </w:rPr>
        <w:t>seu afastamento cautelar</w:t>
      </w:r>
      <w:r w:rsidRPr="00F3204E">
        <w:rPr>
          <w:rFonts w:ascii="Book Antiqua" w:eastAsia="Times New Roman" w:hAnsi="Book Antiqua" w:cs="Times New Roman"/>
          <w:b/>
          <w:bCs/>
          <w:color w:val="000000"/>
          <w:sz w:val="19"/>
          <w:szCs w:val="19"/>
          <w:lang w:eastAsia="pt-BR"/>
        </w:rPr>
        <w:t xml:space="preserve"> do cargo, emprego ou função, </w:t>
      </w:r>
      <w:r w:rsidRPr="007B0095">
        <w:rPr>
          <w:rFonts w:ascii="Book Antiqua" w:eastAsia="Times New Roman" w:hAnsi="Book Antiqua" w:cs="Times New Roman"/>
          <w:b/>
          <w:bCs/>
          <w:caps/>
          <w:color w:val="000000"/>
          <w:sz w:val="19"/>
          <w:szCs w:val="19"/>
          <w:highlight w:val="green"/>
          <w:lang w:eastAsia="pt-BR"/>
        </w:rPr>
        <w:t>sem prejuízo</w:t>
      </w:r>
      <w:r w:rsidRPr="00F3204E">
        <w:rPr>
          <w:rFonts w:ascii="Book Antiqua" w:eastAsia="Times New Roman" w:hAnsi="Book Antiqua" w:cs="Times New Roman"/>
          <w:b/>
          <w:bCs/>
          <w:color w:val="000000"/>
          <w:sz w:val="19"/>
          <w:szCs w:val="19"/>
          <w:lang w:eastAsia="pt-BR"/>
        </w:rPr>
        <w:t xml:space="preserve"> </w:t>
      </w:r>
      <w:r w:rsidRPr="007B0095">
        <w:rPr>
          <w:rFonts w:ascii="Book Antiqua" w:eastAsia="Times New Roman" w:hAnsi="Book Antiqua" w:cs="Times New Roman"/>
          <w:b/>
          <w:bCs/>
          <w:color w:val="000000"/>
          <w:sz w:val="19"/>
          <w:szCs w:val="19"/>
          <w:highlight w:val="cyan"/>
          <w:lang w:eastAsia="pt-BR"/>
        </w:rPr>
        <w:t>da remuneração</w:t>
      </w:r>
      <w:r w:rsidRPr="00F3204E">
        <w:rPr>
          <w:rFonts w:ascii="Book Antiqua" w:eastAsia="Times New Roman" w:hAnsi="Book Antiqua" w:cs="Times New Roman"/>
          <w:b/>
          <w:bCs/>
          <w:color w:val="000000"/>
          <w:sz w:val="19"/>
          <w:szCs w:val="19"/>
          <w:lang w:eastAsia="pt-BR"/>
        </w:rPr>
        <w:t>, quando a medida se fizer necessária à investigação ou instrução processual</w:t>
      </w:r>
      <w:r w:rsidRPr="00CB0441">
        <w:rPr>
          <w:rFonts w:ascii="Book Antiqua" w:eastAsia="Times New Roman" w:hAnsi="Book Antiqua" w:cs="Times New Roman"/>
          <w:b/>
          <w:bCs/>
          <w:color w:val="000000"/>
          <w:sz w:val="18"/>
          <w:szCs w:val="18"/>
          <w:lang w:eastAsia="pt-BR"/>
        </w:rPr>
        <w:t>.</w:t>
      </w:r>
      <w:r w:rsidR="00CD25C7" w:rsidRPr="00CB0441">
        <w:rPr>
          <w:rFonts w:ascii="Book Antiqua" w:eastAsia="Times New Roman" w:hAnsi="Book Antiqua" w:cs="Times New Roman"/>
          <w:b/>
          <w:bCs/>
          <w:color w:val="000000"/>
          <w:sz w:val="18"/>
          <w:szCs w:val="18"/>
          <w:lang w:eastAsia="pt-BR"/>
        </w:rPr>
        <w:t xml:space="preserve"> </w:t>
      </w:r>
      <w:r w:rsidR="00CD25C7" w:rsidRPr="00CB0441">
        <w:rPr>
          <w:rFonts w:ascii="Book Antiqua" w:eastAsia="Times New Roman" w:hAnsi="Book Antiqua" w:cs="Times New Roman"/>
          <w:b/>
          <w:bCs/>
          <w:color w:val="FF0000"/>
          <w:sz w:val="16"/>
          <w:szCs w:val="16"/>
          <w:u w:val="single"/>
          <w:lang w:eastAsia="pt-BR"/>
        </w:rPr>
        <w:t>(PCSC-2014)</w:t>
      </w:r>
      <w:r w:rsidR="00434061" w:rsidRPr="00CB0441">
        <w:rPr>
          <w:rFonts w:ascii="Book Antiqua" w:eastAsia="Times New Roman" w:hAnsi="Book Antiqua" w:cs="Times New Roman"/>
          <w:b/>
          <w:bCs/>
          <w:color w:val="000000"/>
          <w:sz w:val="16"/>
          <w:szCs w:val="16"/>
          <w:lang w:eastAsia="pt-BR"/>
        </w:rPr>
        <w:t xml:space="preserve"> </w:t>
      </w:r>
      <w:r w:rsidR="00434061" w:rsidRPr="00CB0441">
        <w:rPr>
          <w:rFonts w:ascii="Book Antiqua" w:eastAsia="Times New Roman" w:hAnsi="Book Antiqua" w:cs="Times New Roman"/>
          <w:b/>
          <w:bCs/>
          <w:color w:val="FF0000"/>
          <w:sz w:val="16"/>
          <w:szCs w:val="16"/>
          <w:u w:val="single"/>
          <w:lang w:eastAsia="pt-BR"/>
        </w:rPr>
        <w:t>(MPDFT-2015)</w:t>
      </w:r>
      <w:r w:rsidR="00F3204E" w:rsidRPr="00CB0441">
        <w:rPr>
          <w:rFonts w:ascii="Book Antiqua" w:eastAsia="Times New Roman" w:hAnsi="Book Antiqua" w:cs="Times New Roman"/>
          <w:b/>
          <w:bCs/>
          <w:color w:val="FF0000"/>
          <w:sz w:val="16"/>
          <w:szCs w:val="16"/>
          <w:lang w:eastAsia="pt-BR"/>
        </w:rPr>
        <w:t xml:space="preserve"> </w:t>
      </w:r>
      <w:r w:rsidR="00F3204E" w:rsidRPr="00CB0441">
        <w:rPr>
          <w:rFonts w:ascii="Book Antiqua" w:hAnsi="Book Antiqua"/>
          <w:b/>
          <w:color w:val="FF0000"/>
          <w:sz w:val="16"/>
          <w:szCs w:val="16"/>
          <w:u w:val="single"/>
        </w:rPr>
        <w:t>(AGU-2015)</w:t>
      </w:r>
      <w:r w:rsidR="008B7832" w:rsidRPr="00CB0441">
        <w:rPr>
          <w:rFonts w:ascii="Book Antiqua" w:eastAsia="Times New Roman" w:hAnsi="Book Antiqua" w:cs="Times New Roman"/>
          <w:b/>
          <w:bCs/>
          <w:color w:val="000000"/>
          <w:sz w:val="16"/>
          <w:szCs w:val="16"/>
          <w:lang w:eastAsia="pt-BR"/>
        </w:rPr>
        <w:t xml:space="preserve"> </w:t>
      </w:r>
      <w:r w:rsidR="008B7832" w:rsidRPr="00CB0441">
        <w:rPr>
          <w:rFonts w:ascii="Book Antiqua" w:eastAsia="Times New Roman" w:hAnsi="Book Antiqua" w:cs="Times New Roman"/>
          <w:b/>
          <w:bCs/>
          <w:color w:val="FF0000"/>
          <w:sz w:val="16"/>
          <w:szCs w:val="16"/>
          <w:u w:val="single"/>
          <w:lang w:eastAsia="pt-BR"/>
        </w:rPr>
        <w:t>(TJMSP-2016)</w:t>
      </w:r>
      <w:r w:rsidR="00067F07" w:rsidRPr="00CB0441">
        <w:rPr>
          <w:rFonts w:ascii="Book Antiqua" w:eastAsia="Times New Roman" w:hAnsi="Book Antiqua" w:cs="Times New Roman"/>
          <w:b/>
          <w:bCs/>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7B0095" w:rsidRPr="00CB0441">
        <w:rPr>
          <w:rFonts w:ascii="Book Antiqua" w:eastAsia="Times New Roman" w:hAnsi="Book Antiqua" w:cs="Times New Roman"/>
          <w:b/>
          <w:bCs/>
          <w:color w:val="FF0000"/>
          <w:sz w:val="16"/>
          <w:szCs w:val="16"/>
          <w:lang w:eastAsia="pt-BR"/>
        </w:rPr>
        <w:t xml:space="preserve"> </w:t>
      </w:r>
      <w:r w:rsidR="00E74258" w:rsidRPr="00E02436">
        <w:rPr>
          <w:rFonts w:ascii="Book Antiqua" w:eastAsia="Times New Roman" w:hAnsi="Book Antiqua" w:cs="Times New Roman"/>
          <w:b/>
          <w:bCs/>
          <w:color w:val="FF0000"/>
          <w:sz w:val="16"/>
          <w:szCs w:val="16"/>
          <w:u w:val="single"/>
          <w:lang w:eastAsia="pt-BR"/>
        </w:rPr>
        <w:t>(TJRJ-20</w:t>
      </w:r>
      <w:r w:rsidR="00E74258">
        <w:rPr>
          <w:rFonts w:ascii="Book Antiqua" w:eastAsia="Times New Roman" w:hAnsi="Book Antiqua" w:cs="Times New Roman"/>
          <w:b/>
          <w:bCs/>
          <w:color w:val="FF0000"/>
          <w:sz w:val="16"/>
          <w:szCs w:val="16"/>
          <w:u w:val="single"/>
          <w:lang w:eastAsia="pt-BR"/>
        </w:rPr>
        <w:t>23</w:t>
      </w:r>
      <w:r w:rsidR="00E74258" w:rsidRPr="00E02436">
        <w:rPr>
          <w:rFonts w:ascii="Book Antiqua" w:eastAsia="Times New Roman" w:hAnsi="Book Antiqua" w:cs="Times New Roman"/>
          <w:b/>
          <w:bCs/>
          <w:color w:val="FF0000"/>
          <w:sz w:val="16"/>
          <w:szCs w:val="16"/>
          <w:u w:val="single"/>
          <w:lang w:eastAsia="pt-BR"/>
        </w:rPr>
        <w:t>)</w:t>
      </w:r>
      <w:r w:rsidR="00365F54">
        <w:rPr>
          <w:rFonts w:ascii="Book Antiqua" w:eastAsia="Times New Roman" w:hAnsi="Book Antiqua" w:cs="Times New Roman"/>
          <w:b/>
          <w:bCs/>
          <w:color w:val="FF0000"/>
          <w:sz w:val="16"/>
          <w:szCs w:val="16"/>
          <w:lang w:eastAsia="pt-BR"/>
        </w:rPr>
        <w:t xml:space="preserve"> </w:t>
      </w:r>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r w:rsidR="009A6DCF">
        <w:rPr>
          <w:rStyle w:val="Hyperlink"/>
          <w:rFonts w:ascii="Book Antiqua" w:eastAsia="Times New Roman" w:hAnsi="Book Antiqua" w:cs="Times New Roman"/>
          <w:b/>
          <w:bCs/>
          <w:color w:val="FF0000"/>
          <w:sz w:val="16"/>
          <w:szCs w:val="16"/>
          <w:u w:val="none"/>
          <w:lang w:eastAsia="pt-BR"/>
        </w:rPr>
        <w:t xml:space="preserve"> </w:t>
      </w:r>
    </w:p>
    <w:p w14:paraId="448275DA" w14:textId="0E0253EA" w:rsidR="009875B4" w:rsidRPr="009A6DCF" w:rsidRDefault="009875B4" w:rsidP="009875B4">
      <w:pPr>
        <w:spacing w:before="100" w:beforeAutospacing="1" w:after="100" w:afterAutospacing="1" w:line="240" w:lineRule="auto"/>
        <w:ind w:firstLine="525"/>
        <w:jc w:val="both"/>
        <w:rPr>
          <w:rFonts w:ascii="Book Antiqua" w:hAnsi="Book Antiqua"/>
          <w:b/>
          <w:bCs/>
          <w:color w:val="FF0000"/>
          <w:sz w:val="16"/>
          <w:szCs w:val="16"/>
        </w:rPr>
      </w:pPr>
      <w:r w:rsidRPr="00FE53E1">
        <w:rPr>
          <w:rFonts w:ascii="Book Antiqua" w:eastAsia="Times New Roman" w:hAnsi="Book Antiqua" w:cs="Times New Roman"/>
          <w:b/>
          <w:bCs/>
          <w:color w:val="000000"/>
          <w:sz w:val="19"/>
          <w:szCs w:val="19"/>
          <w:highlight w:val="magenta"/>
          <w:lang w:eastAsia="pt-BR"/>
        </w:rPr>
        <w:t>§ 6</w:t>
      </w:r>
      <w:proofErr w:type="gramStart"/>
      <w:r w:rsidRPr="00FE53E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20F54">
        <w:rPr>
          <w:rFonts w:ascii="Book Antiqua" w:eastAsia="Times New Roman" w:hAnsi="Book Antiqua" w:cs="Times New Roman"/>
          <w:b/>
          <w:bCs/>
          <w:color w:val="000000"/>
          <w:sz w:val="19"/>
          <w:szCs w:val="19"/>
          <w:lang w:eastAsia="pt-BR"/>
        </w:rPr>
        <w:t>A</w:t>
      </w:r>
      <w:proofErr w:type="gramEnd"/>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cyan"/>
          <w:lang w:eastAsia="pt-BR"/>
        </w:rPr>
        <w:t>condenação com trânsito em julgado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aps/>
          <w:color w:val="000000"/>
          <w:sz w:val="19"/>
          <w:szCs w:val="19"/>
          <w:highlight w:val="green"/>
          <w:lang w:eastAsia="pt-BR"/>
        </w:rPr>
        <w:t>acarretará</w:t>
      </w:r>
      <w:r w:rsidRPr="00020F54">
        <w:rPr>
          <w:rFonts w:ascii="Book Antiqua" w:eastAsia="Times New Roman" w:hAnsi="Book Antiqua" w:cs="Times New Roman"/>
          <w:b/>
          <w:bCs/>
          <w:color w:val="000000"/>
          <w:sz w:val="19"/>
          <w:szCs w:val="19"/>
          <w:lang w:eastAsia="pt-BR"/>
        </w:rPr>
        <w:t xml:space="preserve"> ao </w:t>
      </w:r>
      <w:r w:rsidRPr="00020F54">
        <w:rPr>
          <w:rFonts w:ascii="Book Antiqua" w:eastAsia="Times New Roman" w:hAnsi="Book Antiqua" w:cs="Times New Roman"/>
          <w:b/>
          <w:bCs/>
          <w:color w:val="000000"/>
          <w:sz w:val="19"/>
          <w:szCs w:val="19"/>
          <w:highlight w:val="yellow"/>
          <w:lang w:eastAsia="pt-BR"/>
        </w:rPr>
        <w:t>funcionário público</w:t>
      </w:r>
      <w:r w:rsidRPr="00020F54">
        <w:rPr>
          <w:rFonts w:ascii="Book Antiqua" w:eastAsia="Times New Roman" w:hAnsi="Book Antiqua" w:cs="Times New Roman"/>
          <w:b/>
          <w:bCs/>
          <w:color w:val="000000"/>
          <w:sz w:val="19"/>
          <w:szCs w:val="19"/>
          <w:lang w:eastAsia="pt-BR"/>
        </w:rPr>
        <w:t xml:space="preserve"> a </w:t>
      </w:r>
      <w:r w:rsidRPr="00020F54">
        <w:rPr>
          <w:rFonts w:ascii="Book Antiqua" w:eastAsia="Times New Roman" w:hAnsi="Book Antiqua" w:cs="Times New Roman"/>
          <w:b/>
          <w:bCs/>
          <w:caps/>
          <w:color w:val="000000"/>
          <w:sz w:val="19"/>
          <w:szCs w:val="19"/>
          <w:shd w:val="clear" w:color="auto" w:fill="F7CAAC" w:themeFill="accent2" w:themeFillTint="66"/>
          <w:lang w:eastAsia="pt-BR"/>
        </w:rPr>
        <w:t>perda</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do cargo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função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emprego</w:t>
      </w:r>
      <w:r w:rsidRPr="00020F54">
        <w:rPr>
          <w:rFonts w:ascii="Book Antiqua" w:eastAsia="Times New Roman" w:hAnsi="Book Antiqua" w:cs="Times New Roman"/>
          <w:b/>
          <w:bCs/>
          <w:color w:val="000000"/>
          <w:sz w:val="19"/>
          <w:szCs w:val="19"/>
          <w:lang w:eastAsia="pt-BR"/>
        </w:rPr>
        <w:t xml:space="preserve"> ou </w:t>
      </w:r>
      <w:r w:rsidRPr="00020F54">
        <w:rPr>
          <w:rFonts w:ascii="Book Antiqua" w:eastAsia="Times New Roman" w:hAnsi="Book Antiqua" w:cs="Times New Roman"/>
          <w:b/>
          <w:bCs/>
          <w:color w:val="000000"/>
          <w:sz w:val="19"/>
          <w:szCs w:val="19"/>
          <w:highlight w:val="yellow"/>
          <w:lang w:eastAsia="pt-BR"/>
        </w:rPr>
        <w:t>mandato eletivo</w:t>
      </w:r>
      <w:r w:rsidRPr="00020F54">
        <w:rPr>
          <w:rFonts w:ascii="Book Antiqua" w:eastAsia="Times New Roman" w:hAnsi="Book Antiqua" w:cs="Times New Roman"/>
          <w:b/>
          <w:bCs/>
          <w:color w:val="000000"/>
          <w:sz w:val="19"/>
          <w:szCs w:val="19"/>
          <w:lang w:eastAsia="pt-BR"/>
        </w:rPr>
        <w:t xml:space="preserve"> e a </w:t>
      </w:r>
      <w:r w:rsidRPr="00020F54">
        <w:rPr>
          <w:rFonts w:ascii="Book Antiqua" w:eastAsia="Times New Roman" w:hAnsi="Book Antiqua" w:cs="Times New Roman"/>
          <w:b/>
          <w:bCs/>
          <w:caps/>
          <w:color w:val="000000"/>
          <w:sz w:val="19"/>
          <w:szCs w:val="19"/>
          <w:shd w:val="clear" w:color="auto" w:fill="F7CAAC" w:themeFill="accent2" w:themeFillTint="66"/>
          <w:lang w:eastAsia="pt-BR"/>
        </w:rPr>
        <w:t>interdição</w:t>
      </w:r>
      <w:r w:rsidRPr="00020F54">
        <w:rPr>
          <w:rFonts w:ascii="Book Antiqua" w:eastAsia="Times New Roman" w:hAnsi="Book Antiqua" w:cs="Times New Roman"/>
          <w:b/>
          <w:bCs/>
          <w:color w:val="000000"/>
          <w:sz w:val="19"/>
          <w:szCs w:val="19"/>
          <w:lang w:eastAsia="pt-BR"/>
        </w:rPr>
        <w:t xml:space="preserve"> </w:t>
      </w:r>
      <w:r w:rsidRPr="00020F54">
        <w:rPr>
          <w:rFonts w:ascii="Book Antiqua" w:eastAsia="Times New Roman" w:hAnsi="Book Antiqua" w:cs="Times New Roman"/>
          <w:b/>
          <w:bCs/>
          <w:color w:val="000000"/>
          <w:sz w:val="19"/>
          <w:szCs w:val="19"/>
          <w:highlight w:val="yellow"/>
          <w:lang w:eastAsia="pt-BR"/>
        </w:rPr>
        <w:t>para o exercício de função</w:t>
      </w:r>
      <w:r w:rsidRPr="00020F54">
        <w:rPr>
          <w:rFonts w:ascii="Book Antiqua" w:eastAsia="Times New Roman" w:hAnsi="Book Antiqua" w:cs="Times New Roman"/>
          <w:b/>
          <w:bCs/>
          <w:color w:val="000000"/>
          <w:sz w:val="19"/>
          <w:szCs w:val="19"/>
          <w:lang w:eastAsia="pt-BR"/>
        </w:rPr>
        <w:t xml:space="preserve"> ou </w:t>
      </w:r>
      <w:r w:rsidRPr="00020F54">
        <w:rPr>
          <w:rFonts w:ascii="Book Antiqua" w:eastAsia="Times New Roman" w:hAnsi="Book Antiqua" w:cs="Times New Roman"/>
          <w:b/>
          <w:bCs/>
          <w:color w:val="000000"/>
          <w:sz w:val="19"/>
          <w:szCs w:val="19"/>
          <w:highlight w:val="yellow"/>
          <w:lang w:eastAsia="pt-BR"/>
        </w:rPr>
        <w:t>cargo público</w:t>
      </w:r>
      <w:r w:rsidRPr="00020F54">
        <w:rPr>
          <w:rFonts w:ascii="Book Antiqua" w:eastAsia="Times New Roman" w:hAnsi="Book Antiqua" w:cs="Times New Roman"/>
          <w:b/>
          <w:bCs/>
          <w:color w:val="000000"/>
          <w:sz w:val="19"/>
          <w:szCs w:val="19"/>
          <w:lang w:eastAsia="pt-BR"/>
        </w:rPr>
        <w:t xml:space="preserve"> pelo </w:t>
      </w:r>
      <w:r w:rsidRPr="00020F54">
        <w:rPr>
          <w:rFonts w:ascii="Book Antiqua" w:eastAsia="Times New Roman" w:hAnsi="Book Antiqua" w:cs="Times New Roman"/>
          <w:b/>
          <w:bCs/>
          <w:color w:val="000000"/>
          <w:sz w:val="19"/>
          <w:szCs w:val="19"/>
          <w:highlight w:val="cyan"/>
          <w:lang w:eastAsia="pt-BR"/>
        </w:rPr>
        <w:t>prazo de 8 (oito) anos subsequentes</w:t>
      </w:r>
      <w:r w:rsidRPr="00020F54">
        <w:rPr>
          <w:rFonts w:ascii="Book Antiqua" w:eastAsia="Times New Roman" w:hAnsi="Book Antiqua" w:cs="Times New Roman"/>
          <w:b/>
          <w:bCs/>
          <w:color w:val="000000"/>
          <w:sz w:val="19"/>
          <w:szCs w:val="19"/>
          <w:lang w:eastAsia="pt-BR"/>
        </w:rPr>
        <w:t xml:space="preserve"> ao </w:t>
      </w:r>
      <w:r w:rsidRPr="00020F54">
        <w:rPr>
          <w:rFonts w:ascii="Book Antiqua" w:eastAsia="Times New Roman" w:hAnsi="Book Antiqua" w:cs="Times New Roman"/>
          <w:b/>
          <w:bCs/>
          <w:caps/>
          <w:color w:val="000000"/>
          <w:sz w:val="19"/>
          <w:szCs w:val="19"/>
          <w:shd w:val="clear" w:color="auto" w:fill="F7CAAC" w:themeFill="accent2" w:themeFillTint="66"/>
          <w:lang w:eastAsia="pt-BR"/>
        </w:rPr>
        <w:t>cumprimento da pena</w:t>
      </w:r>
      <w:r w:rsidRPr="00020F54">
        <w:rPr>
          <w:rFonts w:ascii="Book Antiqua" w:eastAsia="Times New Roman" w:hAnsi="Book Antiqua" w:cs="Times New Roman"/>
          <w:b/>
          <w:bCs/>
          <w:color w:val="000000"/>
          <w:sz w:val="18"/>
          <w:szCs w:val="18"/>
          <w:lang w:eastAsia="pt-BR"/>
        </w:rPr>
        <w:t>.</w:t>
      </w:r>
      <w:r w:rsidR="00CD25C7" w:rsidRPr="00020F54">
        <w:rPr>
          <w:rFonts w:ascii="Book Antiqua" w:eastAsia="Times New Roman" w:hAnsi="Book Antiqua" w:cs="Times New Roman"/>
          <w:b/>
          <w:bCs/>
          <w:color w:val="000000"/>
          <w:sz w:val="18"/>
          <w:szCs w:val="18"/>
          <w:lang w:eastAsia="pt-BR"/>
        </w:rPr>
        <w:t xml:space="preserve"> </w:t>
      </w:r>
      <w:r w:rsidR="00CD25C7" w:rsidRPr="00020F54">
        <w:rPr>
          <w:rFonts w:ascii="Book Antiqua" w:eastAsia="Times New Roman" w:hAnsi="Book Antiqua" w:cs="Times New Roman"/>
          <w:b/>
          <w:bCs/>
          <w:color w:val="FF0000"/>
          <w:sz w:val="16"/>
          <w:szCs w:val="16"/>
          <w:u w:val="single"/>
          <w:lang w:eastAsia="pt-BR"/>
        </w:rPr>
        <w:t>(PCSC-2014)</w:t>
      </w:r>
      <w:r w:rsidR="002344C1" w:rsidRPr="00020F54">
        <w:rPr>
          <w:rFonts w:ascii="Book Antiqua" w:eastAsia="Times New Roman" w:hAnsi="Book Antiqua" w:cs="Times New Roman"/>
          <w:b/>
          <w:bCs/>
          <w:color w:val="000000"/>
          <w:sz w:val="16"/>
          <w:szCs w:val="16"/>
          <w:lang w:eastAsia="pt-BR"/>
        </w:rPr>
        <w:t xml:space="preserve"> </w:t>
      </w:r>
      <w:r w:rsidR="002344C1" w:rsidRPr="00020F54">
        <w:rPr>
          <w:rFonts w:ascii="Book Antiqua" w:eastAsia="Times New Roman" w:hAnsi="Book Antiqua" w:cs="Times New Roman"/>
          <w:b/>
          <w:bCs/>
          <w:color w:val="FF0000"/>
          <w:sz w:val="16"/>
          <w:szCs w:val="16"/>
          <w:u w:val="single"/>
          <w:lang w:eastAsia="pt-BR"/>
        </w:rPr>
        <w:t>(TRF1-2015)</w:t>
      </w:r>
      <w:r w:rsidR="00792C8F" w:rsidRPr="00020F54">
        <w:rPr>
          <w:rFonts w:ascii="Book Antiqua" w:eastAsia="Times New Roman" w:hAnsi="Book Antiqua" w:cs="Times New Roman"/>
          <w:b/>
          <w:bCs/>
          <w:color w:val="000000"/>
          <w:sz w:val="16"/>
          <w:szCs w:val="16"/>
          <w:lang w:eastAsia="pt-BR"/>
        </w:rPr>
        <w:t xml:space="preserve"> </w:t>
      </w:r>
      <w:r w:rsidR="00792C8F" w:rsidRPr="00020F54">
        <w:rPr>
          <w:rFonts w:ascii="Book Antiqua" w:eastAsia="Times New Roman" w:hAnsi="Book Antiqua" w:cs="Times New Roman"/>
          <w:b/>
          <w:bCs/>
          <w:color w:val="FF0000"/>
          <w:sz w:val="16"/>
          <w:szCs w:val="16"/>
          <w:u w:val="single"/>
          <w:lang w:eastAsia="pt-BR"/>
        </w:rPr>
        <w:t>(TJRJ-2016)</w:t>
      </w:r>
      <w:r w:rsidR="008B7832" w:rsidRPr="00020F54">
        <w:rPr>
          <w:rFonts w:ascii="Book Antiqua" w:eastAsia="Times New Roman" w:hAnsi="Book Antiqua" w:cs="Times New Roman"/>
          <w:b/>
          <w:bCs/>
          <w:color w:val="FF0000"/>
          <w:sz w:val="16"/>
          <w:szCs w:val="16"/>
          <w:lang w:eastAsia="pt-BR"/>
        </w:rPr>
        <w:t xml:space="preserve"> </w:t>
      </w:r>
      <w:r w:rsidR="008B7832" w:rsidRPr="00020F54">
        <w:rPr>
          <w:rFonts w:ascii="Book Antiqua" w:eastAsia="Times New Roman" w:hAnsi="Book Antiqua" w:cs="Times New Roman"/>
          <w:b/>
          <w:bCs/>
          <w:color w:val="FF0000"/>
          <w:sz w:val="16"/>
          <w:szCs w:val="16"/>
          <w:u w:val="single"/>
          <w:lang w:eastAsia="pt-BR"/>
        </w:rPr>
        <w:t>(TJMSP-2016)</w:t>
      </w:r>
      <w:r w:rsidR="001A139F" w:rsidRPr="00020F54">
        <w:rPr>
          <w:rFonts w:ascii="Book Antiqua" w:eastAsia="Times New Roman" w:hAnsi="Book Antiqua" w:cs="Times New Roman"/>
          <w:b/>
          <w:bCs/>
          <w:color w:val="FF0000"/>
          <w:sz w:val="16"/>
          <w:szCs w:val="16"/>
          <w:lang w:eastAsia="pt-BR"/>
        </w:rPr>
        <w:t xml:space="preserve"> </w:t>
      </w:r>
      <w:r w:rsidR="001A139F" w:rsidRPr="00020F54">
        <w:rPr>
          <w:rFonts w:ascii="Book Antiqua" w:eastAsia="Times New Roman" w:hAnsi="Book Antiqua" w:cs="Times New Roman"/>
          <w:b/>
          <w:bCs/>
          <w:color w:val="FF0000"/>
          <w:sz w:val="16"/>
          <w:szCs w:val="16"/>
          <w:u w:val="single"/>
          <w:lang w:eastAsia="pt-BR"/>
        </w:rPr>
        <w:t>(Cartórios/TJMG-2017)</w:t>
      </w:r>
      <w:r w:rsidR="007B0095" w:rsidRPr="00020F54">
        <w:rPr>
          <w:rFonts w:ascii="Book Antiqua" w:eastAsia="Times New Roman" w:hAnsi="Book Antiqua" w:cs="Times New Roman"/>
          <w:b/>
          <w:bCs/>
          <w:color w:val="FF0000"/>
          <w:sz w:val="16"/>
          <w:szCs w:val="16"/>
          <w:lang w:eastAsia="pt-BR"/>
        </w:rPr>
        <w:t xml:space="preserve"> </w:t>
      </w:r>
      <w:r w:rsidR="004C3B65" w:rsidRPr="00020F54">
        <w:rPr>
          <w:rFonts w:ascii="Book Antiqua" w:hAnsi="Book Antiqua"/>
          <w:b/>
          <w:bCs/>
          <w:color w:val="FF0000"/>
          <w:sz w:val="16"/>
          <w:szCs w:val="16"/>
          <w:u w:val="single"/>
        </w:rPr>
        <w:t>(Anal./</w:t>
      </w:r>
      <w:r w:rsidR="003D1896" w:rsidRPr="00020F54">
        <w:rPr>
          <w:rFonts w:ascii="Book Antiqua" w:hAnsi="Book Antiqua"/>
          <w:b/>
          <w:bCs/>
          <w:color w:val="FF0000"/>
          <w:sz w:val="16"/>
          <w:szCs w:val="16"/>
          <w:u w:val="single"/>
        </w:rPr>
        <w:t>MPCE</w:t>
      </w:r>
      <w:r w:rsidR="004C3B65" w:rsidRPr="00020F54">
        <w:rPr>
          <w:rFonts w:ascii="Book Antiqua" w:hAnsi="Book Antiqua"/>
          <w:b/>
          <w:bCs/>
          <w:color w:val="FF0000"/>
          <w:sz w:val="16"/>
          <w:szCs w:val="16"/>
          <w:u w:val="single"/>
        </w:rPr>
        <w:t>-2020)</w:t>
      </w:r>
      <w:r w:rsidR="00D20FCF" w:rsidRPr="00020F54">
        <w:rPr>
          <w:rFonts w:ascii="Book Antiqua" w:hAnsi="Book Antiqua"/>
          <w:b/>
          <w:bCs/>
          <w:color w:val="FF0000"/>
          <w:sz w:val="16"/>
          <w:szCs w:val="16"/>
        </w:rPr>
        <w:t xml:space="preserve"> </w:t>
      </w:r>
      <w:r w:rsidR="00D20FCF" w:rsidRPr="00020F54">
        <w:rPr>
          <w:rFonts w:ascii="Book Antiqua" w:hAnsi="Book Antiqua"/>
          <w:b/>
          <w:bCs/>
          <w:color w:val="FF0000"/>
          <w:sz w:val="16"/>
          <w:szCs w:val="16"/>
          <w:u w:val="single"/>
        </w:rPr>
        <w:t>(MPMS-2022)</w:t>
      </w:r>
      <w:r w:rsidR="009A6DCF">
        <w:rPr>
          <w:rFonts w:ascii="Book Antiqua" w:hAnsi="Book Antiqua"/>
          <w:b/>
          <w:bCs/>
          <w:color w:val="FF0000"/>
          <w:sz w:val="16"/>
          <w:szCs w:val="16"/>
        </w:rPr>
        <w:t xml:space="preserve"> </w:t>
      </w:r>
      <w:r w:rsidR="009A6DCF">
        <w:rPr>
          <w:rStyle w:val="Hyperlink"/>
          <w:rFonts w:ascii="Book Antiqua" w:eastAsia="Times New Roman" w:hAnsi="Book Antiqua" w:cs="Times New Roman"/>
          <w:b/>
          <w:bCs/>
          <w:color w:val="FF0000"/>
          <w:sz w:val="16"/>
          <w:szCs w:val="16"/>
          <w:lang w:eastAsia="pt-BR"/>
        </w:rPr>
        <w:t xml:space="preserve">(Anal. </w:t>
      </w:r>
      <w:proofErr w:type="gramStart"/>
      <w:r w:rsidR="009A6DCF">
        <w:rPr>
          <w:rStyle w:val="Hyperlink"/>
          <w:rFonts w:ascii="Book Antiqua" w:eastAsia="Times New Roman" w:hAnsi="Book Antiqua" w:cs="Times New Roman"/>
          <w:b/>
          <w:bCs/>
          <w:color w:val="FF0000"/>
          <w:sz w:val="16"/>
          <w:szCs w:val="16"/>
          <w:lang w:eastAsia="pt-BR"/>
        </w:rPr>
        <w:t>Judic./</w:t>
      </w:r>
      <w:proofErr w:type="gramEnd"/>
      <w:r w:rsidR="009A6DCF">
        <w:rPr>
          <w:rStyle w:val="Hyperlink"/>
          <w:rFonts w:ascii="Book Antiqua" w:eastAsia="Times New Roman" w:hAnsi="Book Antiqua" w:cs="Times New Roman"/>
          <w:b/>
          <w:bCs/>
          <w:color w:val="FF0000"/>
          <w:sz w:val="16"/>
          <w:szCs w:val="16"/>
          <w:lang w:eastAsia="pt-BR"/>
        </w:rPr>
        <w:t>TRF3-2024)</w:t>
      </w:r>
    </w:p>
    <w:tbl>
      <w:tblPr>
        <w:tblStyle w:val="Tabelacomgrade"/>
        <w:tblW w:w="0" w:type="auto"/>
        <w:shd w:val="clear" w:color="auto" w:fill="CCFFFF"/>
        <w:tblLook w:val="04A0" w:firstRow="1" w:lastRow="0" w:firstColumn="1" w:lastColumn="0" w:noHBand="0" w:noVBand="1"/>
      </w:tblPr>
      <w:tblGrid>
        <w:gridCol w:w="8494"/>
      </w:tblGrid>
      <w:tr w:rsidR="00020F54" w:rsidRPr="00FE53E1" w14:paraId="15D55F0A" w14:textId="77777777" w:rsidTr="00F56C33">
        <w:tc>
          <w:tcPr>
            <w:tcW w:w="8494" w:type="dxa"/>
            <w:shd w:val="clear" w:color="auto" w:fill="CCFFFF"/>
          </w:tcPr>
          <w:p w14:paraId="07431CC7" w14:textId="271D8EC5" w:rsidR="00020F54" w:rsidRDefault="00020F54" w:rsidP="00F56C33">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637339">
              <w:rPr>
                <w:rFonts w:ascii="Book Antiqua" w:eastAsia="Times New Roman" w:hAnsi="Book Antiqua" w:cs="Times New Roman"/>
                <w:b/>
                <w:bCs/>
                <w:i/>
                <w:iCs/>
                <w:sz w:val="19"/>
                <w:szCs w:val="19"/>
                <w:u w:val="single"/>
                <w:lang w:eastAsia="pt-BR"/>
              </w:rPr>
              <w:t>Os §§ 1º, 6º e 7º do art. 2º da Lei 12.850/13 são constitucionais</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020F54">
              <w:rPr>
                <w:rFonts w:ascii="Book Antiqua" w:eastAsia="Times New Roman" w:hAnsi="Book Antiqua" w:cs="Times New Roman"/>
                <w:b/>
                <w:bCs/>
                <w:sz w:val="19"/>
                <w:szCs w:val="19"/>
                <w:lang w:eastAsia="pt-BR"/>
              </w:rPr>
              <w:t>É compatível com o princípio da proporcionalidade, em sua acepção substancial, a previsão normativa de perda do cargo, função, emprego ou mandato eletivo e da interdição para o exercício de função ou cargo público pelo prazo de 8 anos subsequente ao cumprimento da pena, no caso em que funcionário público esteja envolvido com organizações criminosas (art. 2º, § 6º, Lei 12.850/13).</w:t>
            </w:r>
            <w:r w:rsidRPr="00637339">
              <w:rPr>
                <w:rFonts w:ascii="Book Antiqua" w:eastAsia="Times New Roman" w:hAnsi="Book Antiqua" w:cs="Times New Roman"/>
                <w:sz w:val="19"/>
                <w:szCs w:val="19"/>
                <w:lang w:eastAsia="pt-BR"/>
              </w:rPr>
              <w:t xml:space="preserve">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020F54" w14:paraId="6C36610D" w14:textId="77777777" w:rsidTr="00F56C33">
              <w:tc>
                <w:tcPr>
                  <w:tcW w:w="8268" w:type="dxa"/>
                  <w:shd w:val="clear" w:color="auto" w:fill="FFFFFF" w:themeFill="background1"/>
                </w:tcPr>
                <w:p w14:paraId="34B3AE66" w14:textId="76F0CED4" w:rsidR="00020F54" w:rsidRPr="00637339" w:rsidRDefault="00020F54" w:rsidP="00F56C33">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Pr="00020F54">
                    <w:rPr>
                      <w:rFonts w:ascii="Book Antiqua" w:hAnsi="Book Antiqua"/>
                      <w:bCs/>
                      <w:iCs/>
                      <w:sz w:val="18"/>
                      <w:szCs w:val="18"/>
                    </w:rPr>
                    <w:t>O Congresso Nacional, dentro do seu espectro de funções constitucionais e por questões de política criminal, delimitou o alcance do efeito automático da sentença penal condenatória aos funcionários públicos que pratiquem os crimes preceituados na lei impugnada, o qual se mostra plenamente justificável em razão da notável reprovabilidade da conduta desses agentes.</w:t>
                  </w:r>
                  <w:r>
                    <w:t xml:space="preserve"> </w:t>
                  </w:r>
                </w:p>
              </w:tc>
            </w:tr>
          </w:tbl>
          <w:p w14:paraId="7D3610CA" w14:textId="77777777" w:rsidR="00020F54" w:rsidRDefault="00020F54" w:rsidP="00F56C33">
            <w:pPr>
              <w:jc w:val="both"/>
              <w:rPr>
                <w:rFonts w:ascii="Book Antiqua" w:eastAsia="Times New Roman" w:hAnsi="Book Antiqua" w:cs="Times New Roman"/>
                <w:b/>
                <w:i/>
                <w:color w:val="FF0000"/>
                <w:sz w:val="19"/>
                <w:szCs w:val="19"/>
                <w:lang w:eastAsia="pt-BR"/>
              </w:rPr>
            </w:pPr>
          </w:p>
          <w:p w14:paraId="587183AD" w14:textId="68468C3A" w:rsidR="00020F54" w:rsidRPr="00FE53E1" w:rsidRDefault="00020F54" w:rsidP="00F56C33">
            <w:pPr>
              <w:jc w:val="both"/>
              <w:rPr>
                <w:rFonts w:ascii="Book Antiqua" w:hAnsi="Book Antiqua" w:cs="Times New Roman"/>
                <w:b/>
                <w:bCs/>
                <w:iCs/>
                <w:color w:val="000000"/>
                <w:sz w:val="19"/>
                <w:szCs w:val="19"/>
              </w:rPr>
            </w:pPr>
          </w:p>
        </w:tc>
      </w:tr>
    </w:tbl>
    <w:p w14:paraId="2C0CD484" w14:textId="77777777" w:rsidR="00020F54" w:rsidRPr="00020F54" w:rsidRDefault="00020F54" w:rsidP="00020F54">
      <w:pPr>
        <w:spacing w:after="0" w:line="240" w:lineRule="auto"/>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807384" w:rsidRPr="00FE53E1" w14:paraId="5B1460F1" w14:textId="77777777" w:rsidTr="005F78A0">
        <w:tc>
          <w:tcPr>
            <w:tcW w:w="8494" w:type="dxa"/>
            <w:shd w:val="clear" w:color="auto" w:fill="CCFFFF"/>
          </w:tcPr>
          <w:p w14:paraId="585AC4C5" w14:textId="633C2092" w:rsidR="00D20FCF" w:rsidRDefault="00D20FCF" w:rsidP="0080738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A condenação com trânsito em julgado acarretará ao funcionário público a perda do cargo, função, emprego ou mandato eletivo e a interdição para o exercício de função ou cargo público pelo prazo de 8 (oito) anos subsequentes ao cumprimento da pena.</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w:t>
            </w:r>
            <w:r w:rsidR="00576FF2">
              <w:rPr>
                <w:rFonts w:ascii="Book Antiqua" w:eastAsia="Times New Roman" w:hAnsi="Book Antiqua" w:cs="Times New Roman"/>
                <w:b/>
                <w:sz w:val="19"/>
                <w:szCs w:val="19"/>
                <w:lang w:eastAsia="pt-BR"/>
              </w:rPr>
              <w:t>2</w:t>
            </w:r>
            <w:r w:rsidRPr="00FE53E1">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6º, I, LOC.</w:t>
            </w:r>
          </w:p>
          <w:p w14:paraId="6607FB1C" w14:textId="77777777" w:rsidR="00D20FCF" w:rsidRDefault="00D20FCF" w:rsidP="00807384">
            <w:pPr>
              <w:jc w:val="both"/>
              <w:rPr>
                <w:rFonts w:ascii="Book Antiqua" w:eastAsia="Times New Roman" w:hAnsi="Book Antiqua" w:cs="Times New Roman"/>
                <w:b/>
                <w:sz w:val="19"/>
                <w:szCs w:val="19"/>
                <w:lang w:eastAsia="pt-BR"/>
              </w:rPr>
            </w:pPr>
          </w:p>
          <w:p w14:paraId="25B7B6DA" w14:textId="4B0F2732" w:rsidR="00807384" w:rsidRDefault="00807384" w:rsidP="0080738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7384">
              <w:rPr>
                <w:rFonts w:ascii="Book Antiqua" w:eastAsia="Times New Roman" w:hAnsi="Book Antiqua" w:cs="Times New Roman"/>
                <w:b/>
                <w:sz w:val="19"/>
                <w:szCs w:val="19"/>
                <w:highlight w:val="yellow"/>
                <w:lang w:eastAsia="pt-BR"/>
              </w:rPr>
              <w:t>Anal./MPCE-2</w:t>
            </w:r>
            <w:r w:rsidRPr="00A9471C">
              <w:rPr>
                <w:rFonts w:ascii="Book Antiqua" w:eastAsia="Times New Roman" w:hAnsi="Book Antiqua" w:cs="Times New Roman"/>
                <w:b/>
                <w:sz w:val="19"/>
                <w:szCs w:val="19"/>
                <w:highlight w:val="yellow"/>
                <w:lang w:eastAsia="pt-BR"/>
              </w:rPr>
              <w:t>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384">
              <w:rPr>
                <w:rFonts w:ascii="Book Antiqua" w:eastAsia="Times New Roman" w:hAnsi="Book Antiqua" w:cs="Times New Roman"/>
                <w:bCs/>
                <w:sz w:val="19"/>
                <w:szCs w:val="19"/>
                <w:lang w:eastAsia="pt-BR"/>
              </w:rPr>
              <w:t>A respeito de aspectos penais da Lei de Organização Criminosa (Lei 12.850/13), julgue o item seguinte</w:t>
            </w:r>
            <w:r>
              <w:rPr>
                <w:rFonts w:ascii="Book Antiqua" w:eastAsia="Times New Roman" w:hAnsi="Book Antiqua" w:cs="Times New Roman"/>
                <w:bCs/>
                <w:sz w:val="19"/>
                <w:szCs w:val="19"/>
                <w:lang w:eastAsia="pt-BR"/>
              </w:rPr>
              <w:t xml:space="preserve">: </w:t>
            </w:r>
            <w:r w:rsidRPr="00807384">
              <w:rPr>
                <w:rFonts w:ascii="Book Antiqua" w:eastAsia="Times New Roman" w:hAnsi="Book Antiqua" w:cs="Times New Roman"/>
                <w:bCs/>
                <w:sz w:val="19"/>
                <w:szCs w:val="19"/>
                <w:lang w:eastAsia="pt-BR"/>
              </w:rPr>
              <w:t>A perda do cargo público constitui efeito automático extrapenal da condenação transitada em julgado por crime de organização criminosa praticado por servidor público</w:t>
            </w:r>
            <w:r w:rsidRPr="00A947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§6º, </w:t>
            </w:r>
            <w:r w:rsidR="00D20FCF">
              <w:rPr>
                <w:rFonts w:ascii="Book Antiqua" w:eastAsia="Times New Roman" w:hAnsi="Book Antiqua" w:cs="Times New Roman"/>
                <w:b/>
                <w:sz w:val="19"/>
                <w:szCs w:val="19"/>
                <w:lang w:eastAsia="pt-BR"/>
              </w:rPr>
              <w:t>LOC.</w:t>
            </w:r>
          </w:p>
          <w:p w14:paraId="13EE9699" w14:textId="77777777" w:rsidR="00807384" w:rsidRDefault="00807384" w:rsidP="005F78A0">
            <w:pPr>
              <w:jc w:val="both"/>
              <w:rPr>
                <w:rFonts w:ascii="Book Antiqua" w:eastAsia="Times New Roman" w:hAnsi="Book Antiqua" w:cs="Times New Roman"/>
                <w:b/>
                <w:bCs/>
                <w:sz w:val="19"/>
                <w:szCs w:val="19"/>
                <w:lang w:eastAsia="pt-BR"/>
              </w:rPr>
            </w:pPr>
          </w:p>
          <w:p w14:paraId="5224711E" w14:textId="1B743F01" w:rsidR="00807384" w:rsidRPr="00FE53E1" w:rsidRDefault="00807384" w:rsidP="00807384">
            <w:pPr>
              <w:jc w:val="both"/>
              <w:rPr>
                <w:rFonts w:ascii="Book Antiqua" w:eastAsia="Times New Roman" w:hAnsi="Book Antiqua" w:cs="Times New Roman"/>
                <w:b/>
                <w:sz w:val="19"/>
                <w:szCs w:val="19"/>
                <w:lang w:eastAsia="pt-BR"/>
              </w:rPr>
            </w:pPr>
            <w:r w:rsidRPr="00A9471C">
              <w:rPr>
                <w:rFonts w:ascii="Book Antiqua" w:eastAsia="Times New Roman" w:hAnsi="Book Antiqua" w:cs="Times New Roman"/>
                <w:b/>
                <w:i/>
                <w:iCs/>
                <w:color w:val="FF0000"/>
                <w:sz w:val="19"/>
                <w:szCs w:val="19"/>
                <w:lang w:eastAsia="pt-BR"/>
              </w:rPr>
              <w:t>#</w:t>
            </w:r>
            <w:r w:rsidRPr="00A9471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A9471C">
              <w:rPr>
                <w:rFonts w:ascii="Book Antiqua" w:eastAsia="Times New Roman" w:hAnsi="Book Antiqua" w:cs="Times New Roman"/>
                <w:b/>
                <w:i/>
                <w:iCs/>
                <w:color w:val="FF0000"/>
                <w:sz w:val="19"/>
                <w:szCs w:val="19"/>
                <w:highlight w:val="green"/>
                <w:lang w:eastAsia="pt-BR"/>
              </w:rPr>
              <w:t>CESPE</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sz w:val="19"/>
                <w:szCs w:val="19"/>
                <w:lang w:eastAsia="pt-BR"/>
              </w:rPr>
              <w:t>A fundamentação está correta, o que acontece é que</w:t>
            </w:r>
            <w:r>
              <w:rPr>
                <w:rFonts w:ascii="Book Antiqua" w:eastAsia="Times New Roman" w:hAnsi="Book Antiqua" w:cs="Times New Roman"/>
                <w:sz w:val="19"/>
                <w:szCs w:val="19"/>
                <w:lang w:eastAsia="pt-BR"/>
              </w:rPr>
              <w:t>,</w:t>
            </w:r>
            <w:r w:rsidRPr="00807384">
              <w:rPr>
                <w:rFonts w:ascii="Book Antiqua" w:eastAsia="Times New Roman" w:hAnsi="Book Antiqua" w:cs="Times New Roman"/>
                <w:sz w:val="19"/>
                <w:szCs w:val="19"/>
                <w:lang w:eastAsia="pt-BR"/>
              </w:rPr>
              <w:t xml:space="preserve"> de regra, a perda do cargo público não possui efeito automático, conforme art. 92</w:t>
            </w:r>
            <w:r>
              <w:rPr>
                <w:rFonts w:ascii="Book Antiqua" w:eastAsia="Times New Roman" w:hAnsi="Book Antiqua" w:cs="Times New Roman"/>
                <w:sz w:val="19"/>
                <w:szCs w:val="19"/>
                <w:lang w:eastAsia="pt-BR"/>
              </w:rPr>
              <w:t>, § único</w:t>
            </w:r>
            <w:r w:rsidRPr="00807384">
              <w:rPr>
                <w:rFonts w:ascii="Book Antiqua" w:eastAsia="Times New Roman" w:hAnsi="Book Antiqua" w:cs="Times New Roman"/>
                <w:sz w:val="19"/>
                <w:szCs w:val="19"/>
                <w:lang w:eastAsia="pt-BR"/>
              </w:rPr>
              <w:t xml:space="preserve"> do CP, </w:t>
            </w:r>
            <w:r>
              <w:rPr>
                <w:rFonts w:ascii="Book Antiqua" w:eastAsia="Times New Roman" w:hAnsi="Book Antiqua" w:cs="Times New Roman"/>
                <w:sz w:val="19"/>
                <w:szCs w:val="19"/>
                <w:lang w:eastAsia="pt-BR"/>
              </w:rPr>
              <w:t xml:space="preserve">uma </w:t>
            </w:r>
            <w:r w:rsidRPr="00807384">
              <w:rPr>
                <w:rFonts w:ascii="Book Antiqua" w:eastAsia="Times New Roman" w:hAnsi="Book Antiqua" w:cs="Times New Roman"/>
                <w:sz w:val="19"/>
                <w:szCs w:val="19"/>
                <w:lang w:eastAsia="pt-BR"/>
              </w:rPr>
              <w:t xml:space="preserve">vez que na sentença condenatória deve estar declarada expressamente e fundamentada a respeito da perda do cargo. Porém, </w:t>
            </w:r>
            <w:r w:rsidRPr="00807384">
              <w:rPr>
                <w:rFonts w:ascii="Book Antiqua" w:eastAsia="Times New Roman" w:hAnsi="Book Antiqua" w:cs="Times New Roman"/>
                <w:b/>
                <w:bCs/>
                <w:sz w:val="19"/>
                <w:szCs w:val="19"/>
                <w:highlight w:val="yellow"/>
                <w:lang w:eastAsia="pt-BR"/>
              </w:rPr>
              <w:t>a Lei de Organização Criminosa</w:t>
            </w:r>
            <w:r w:rsidRPr="00807384">
              <w:rPr>
                <w:rFonts w:ascii="Book Antiqua" w:eastAsia="Times New Roman" w:hAnsi="Book Antiqua" w:cs="Times New Roman"/>
                <w:sz w:val="19"/>
                <w:szCs w:val="19"/>
                <w:lang w:eastAsia="pt-BR"/>
              </w:rPr>
              <w:t xml:space="preserve">, que é lei especial e por isso não se aplica o </w:t>
            </w:r>
            <w:r>
              <w:rPr>
                <w:rFonts w:ascii="Book Antiqua" w:eastAsia="Times New Roman" w:hAnsi="Book Antiqua" w:cs="Times New Roman"/>
                <w:sz w:val="19"/>
                <w:szCs w:val="19"/>
                <w:lang w:eastAsia="pt-BR"/>
              </w:rPr>
              <w:t>CP</w:t>
            </w:r>
            <w:r w:rsidRPr="00807384">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b/>
                <w:bCs/>
                <w:sz w:val="19"/>
                <w:szCs w:val="19"/>
                <w:highlight w:val="green"/>
                <w:lang w:eastAsia="pt-BR"/>
              </w:rPr>
              <w:t>é aplicada</w:t>
            </w:r>
            <w:r w:rsidRPr="00807384">
              <w:rPr>
                <w:rFonts w:ascii="Book Antiqua" w:eastAsia="Times New Roman" w:hAnsi="Book Antiqua" w:cs="Times New Roman"/>
                <w:b/>
                <w:bCs/>
                <w:sz w:val="19"/>
                <w:szCs w:val="19"/>
                <w:lang w:eastAsia="pt-BR"/>
              </w:rPr>
              <w:t xml:space="preserve"> </w:t>
            </w:r>
            <w:r w:rsidRPr="00807384">
              <w:rPr>
                <w:rFonts w:ascii="Book Antiqua" w:eastAsia="Times New Roman" w:hAnsi="Book Antiqua" w:cs="Times New Roman"/>
                <w:sz w:val="19"/>
                <w:szCs w:val="19"/>
                <w:lang w:eastAsia="pt-BR"/>
              </w:rPr>
              <w:t xml:space="preserve">a </w:t>
            </w:r>
            <w:r w:rsidRPr="00807384">
              <w:rPr>
                <w:rFonts w:ascii="Book Antiqua" w:eastAsia="Times New Roman" w:hAnsi="Book Antiqua" w:cs="Times New Roman"/>
                <w:b/>
                <w:bCs/>
                <w:sz w:val="19"/>
                <w:szCs w:val="19"/>
                <w:shd w:val="clear" w:color="auto" w:fill="F7CAAC" w:themeFill="accent2" w:themeFillTint="66"/>
                <w:lang w:eastAsia="pt-BR"/>
              </w:rPr>
              <w:t>perda do cargo público como efeito automático da condenação</w:t>
            </w:r>
            <w:r w:rsidRPr="00807384">
              <w:rPr>
                <w:rFonts w:ascii="Book Antiqua" w:eastAsia="Times New Roman" w:hAnsi="Book Antiqua" w:cs="Times New Roman"/>
                <w:sz w:val="19"/>
                <w:szCs w:val="19"/>
                <w:lang w:eastAsia="pt-BR"/>
              </w:rPr>
              <w:t xml:space="preserve">. Quando o art. 2º, §6º da </w:t>
            </w:r>
            <w:r>
              <w:rPr>
                <w:rFonts w:ascii="Book Antiqua" w:eastAsia="Times New Roman" w:hAnsi="Book Antiqua" w:cs="Times New Roman"/>
                <w:sz w:val="19"/>
                <w:szCs w:val="19"/>
                <w:lang w:eastAsia="pt-BR"/>
              </w:rPr>
              <w:t>L</w:t>
            </w:r>
            <w:r w:rsidRPr="00807384">
              <w:rPr>
                <w:rFonts w:ascii="Book Antiqua" w:eastAsia="Times New Roman" w:hAnsi="Book Antiqua" w:cs="Times New Roman"/>
                <w:sz w:val="19"/>
                <w:szCs w:val="19"/>
                <w:lang w:eastAsia="pt-BR"/>
              </w:rPr>
              <w:t>ei 12850/13 diz que “</w:t>
            </w:r>
            <w:r w:rsidRPr="00807384">
              <w:rPr>
                <w:rFonts w:ascii="Book Antiqua" w:eastAsia="Times New Roman" w:hAnsi="Book Antiqua" w:cs="Times New Roman"/>
                <w:i/>
                <w:iCs/>
                <w:sz w:val="19"/>
                <w:szCs w:val="19"/>
                <w:lang w:eastAsia="pt-BR"/>
              </w:rPr>
              <w:t>a condenação com trânsito em julgado acarretará ao funcionário público a perda do cargo, função, emprego ou mandato eletivo, e a interdição para o exercício de função ou cargo público pelo prazo de 8 (oito) anos subsequentes ao cumprimento da pena</w:t>
            </w:r>
            <w:r>
              <w:rPr>
                <w:rFonts w:ascii="Book Antiqua" w:eastAsia="Times New Roman" w:hAnsi="Book Antiqua" w:cs="Times New Roman"/>
                <w:sz w:val="19"/>
                <w:szCs w:val="19"/>
                <w:lang w:eastAsia="pt-BR"/>
              </w:rPr>
              <w:t>”</w:t>
            </w:r>
            <w:r w:rsidRPr="00807384">
              <w:rPr>
                <w:rFonts w:ascii="Book Antiqua" w:eastAsia="Times New Roman" w:hAnsi="Book Antiqua" w:cs="Times New Roman"/>
                <w:sz w:val="19"/>
                <w:szCs w:val="19"/>
                <w:lang w:eastAsia="pt-BR"/>
              </w:rPr>
              <w:t xml:space="preserve"> não está impondo nenhum requisito, não está fazendo ressalvas, de modo que se torna automático, não precisa de fundamentação do juiz. Este entendimento também encontra </w:t>
            </w:r>
            <w:r>
              <w:rPr>
                <w:rFonts w:ascii="Book Antiqua" w:eastAsia="Times New Roman" w:hAnsi="Book Antiqua" w:cs="Times New Roman"/>
                <w:sz w:val="19"/>
                <w:szCs w:val="19"/>
                <w:lang w:eastAsia="pt-BR"/>
              </w:rPr>
              <w:t>respaldo</w:t>
            </w:r>
            <w:r w:rsidRPr="00807384">
              <w:rPr>
                <w:rFonts w:ascii="Book Antiqua" w:eastAsia="Times New Roman" w:hAnsi="Book Antiqua" w:cs="Times New Roman"/>
                <w:sz w:val="19"/>
                <w:szCs w:val="19"/>
                <w:lang w:eastAsia="pt-BR"/>
              </w:rPr>
              <w:t xml:space="preserve"> na doutrina de Renato brasileiro (2016, p. 498), o qual assim dispõe:</w:t>
            </w:r>
            <w:r>
              <w:rPr>
                <w:rFonts w:ascii="Book Antiqua" w:eastAsia="Times New Roman" w:hAnsi="Book Antiqua" w:cs="Times New Roman"/>
                <w:sz w:val="19"/>
                <w:szCs w:val="19"/>
                <w:lang w:eastAsia="pt-BR"/>
              </w:rPr>
              <w:t xml:space="preserve"> </w:t>
            </w:r>
            <w:r w:rsidRPr="00807384">
              <w:rPr>
                <w:rFonts w:ascii="Book Antiqua" w:eastAsia="Times New Roman" w:hAnsi="Book Antiqua" w:cs="Times New Roman"/>
                <w:sz w:val="19"/>
                <w:szCs w:val="19"/>
                <w:lang w:eastAsia="pt-BR"/>
              </w:rPr>
              <w:t>“</w:t>
            </w:r>
            <w:r w:rsidRPr="00807384">
              <w:rPr>
                <w:rFonts w:ascii="Book Antiqua" w:eastAsia="Times New Roman" w:hAnsi="Book Antiqua" w:cs="Times New Roman"/>
                <w:i/>
                <w:iCs/>
                <w:sz w:val="19"/>
                <w:szCs w:val="19"/>
                <w:lang w:eastAsia="pt-BR"/>
              </w:rPr>
              <w:t xml:space="preserve">A Lei das Organizações Criminosas, por sua vez, prevê em seu art. 2°, § 6, que a condenação com trânsito em julgado acarretará ao funcionário público a perda do cargo, função, emprego ou mandato eletivo e a interdição para o exercício de função ou cargo público pelo prazo de 8 (oito) anos subsequentes ao cumprimento da pena. Como se percebe, não consta do dispositivo legal qualquer exigência quanto à quantidade de pena imposta ao agente. Logo, independentemente da pena cominada, o trânsito em julgado de sentença condenatória irrecorrível acarretará a perda do cargo, função, emprego ou mandato eletivo. Nos mesmos moldes do que ocorre na Lei de Tortura (Lei n° 9.455/97, art. 1º, § 5°), em que este efeito extrapenal </w:t>
            </w:r>
            <w:r w:rsidRPr="00807384">
              <w:rPr>
                <w:rFonts w:ascii="Book Antiqua" w:eastAsia="Times New Roman" w:hAnsi="Book Antiqua" w:cs="Times New Roman"/>
                <w:b/>
                <w:bCs/>
                <w:i/>
                <w:iCs/>
                <w:sz w:val="19"/>
                <w:szCs w:val="19"/>
                <w:highlight w:val="green"/>
                <w:lang w:eastAsia="pt-BR"/>
              </w:rPr>
              <w:lastRenderedPageBreak/>
              <w:t>é considerado</w:t>
            </w:r>
            <w:r w:rsidRPr="00807384">
              <w:rPr>
                <w:rFonts w:ascii="Book Antiqua" w:eastAsia="Times New Roman" w:hAnsi="Book Antiqua" w:cs="Times New Roman"/>
                <w:i/>
                <w:iCs/>
                <w:sz w:val="19"/>
                <w:szCs w:val="19"/>
                <w:lang w:eastAsia="pt-BR"/>
              </w:rPr>
              <w:t xml:space="preserve"> </w:t>
            </w:r>
            <w:r w:rsidRPr="00807384">
              <w:rPr>
                <w:rFonts w:ascii="Book Antiqua" w:eastAsia="Times New Roman" w:hAnsi="Book Antiqua" w:cs="Times New Roman"/>
                <w:b/>
                <w:bCs/>
                <w:i/>
                <w:iCs/>
                <w:sz w:val="19"/>
                <w:szCs w:val="19"/>
                <w:shd w:val="clear" w:color="auto" w:fill="F7CAAC" w:themeFill="accent2" w:themeFillTint="66"/>
                <w:lang w:eastAsia="pt-BR"/>
              </w:rPr>
              <w:t>automático</w:t>
            </w:r>
            <w:r w:rsidRPr="00807384">
              <w:rPr>
                <w:rFonts w:ascii="Book Antiqua" w:eastAsia="Times New Roman" w:hAnsi="Book Antiqua" w:cs="Times New Roman"/>
                <w:i/>
                <w:iCs/>
                <w:sz w:val="19"/>
                <w:szCs w:val="19"/>
                <w:lang w:eastAsia="pt-BR"/>
              </w:rPr>
              <w:t xml:space="preserve"> e </w:t>
            </w:r>
            <w:r w:rsidRPr="00807384">
              <w:rPr>
                <w:rFonts w:ascii="Book Antiqua" w:eastAsia="Times New Roman" w:hAnsi="Book Antiqua" w:cs="Times New Roman"/>
                <w:b/>
                <w:bCs/>
                <w:i/>
                <w:iCs/>
                <w:sz w:val="19"/>
                <w:szCs w:val="19"/>
                <w:shd w:val="clear" w:color="auto" w:fill="F7CAAC" w:themeFill="accent2" w:themeFillTint="66"/>
                <w:lang w:eastAsia="pt-BR"/>
              </w:rPr>
              <w:t>obrigatório</w:t>
            </w:r>
            <w:r w:rsidRPr="00807384">
              <w:rPr>
                <w:rFonts w:ascii="Book Antiqua" w:eastAsia="Times New Roman" w:hAnsi="Book Antiqua" w:cs="Times New Roman"/>
                <w:i/>
                <w:iCs/>
                <w:sz w:val="19"/>
                <w:szCs w:val="19"/>
                <w:lang w:eastAsia="pt-BR"/>
              </w:rPr>
              <w:t>, prescindindo inclusive de fundamentação, não há necessidade de motivação do magistrado quanto à perda do cargo quando se tratar de condenação irrecorrível de funcionário público integrante de organização criminosa</w:t>
            </w:r>
            <w:r w:rsidRPr="008073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807384">
              <w:rPr>
                <w:rFonts w:ascii="Book Antiqua" w:eastAsia="Times New Roman" w:hAnsi="Book Antiqua" w:cs="Times New Roman"/>
                <w:sz w:val="19"/>
                <w:szCs w:val="19"/>
                <w:lang w:eastAsia="pt-BR"/>
              </w:rPr>
              <w:t xml:space="preserve">LIMA, Renato Brasileiro de. Legislação criminal especial comentada. 4. ed., Salvador: </w:t>
            </w:r>
            <w:proofErr w:type="spellStart"/>
            <w:r w:rsidRPr="00807384">
              <w:rPr>
                <w:rFonts w:ascii="Book Antiqua" w:eastAsia="Times New Roman" w:hAnsi="Book Antiqua" w:cs="Times New Roman"/>
                <w:sz w:val="19"/>
                <w:szCs w:val="19"/>
                <w:lang w:eastAsia="pt-BR"/>
              </w:rPr>
              <w:t>Juspodivm</w:t>
            </w:r>
            <w:proofErr w:type="spellEnd"/>
            <w:r w:rsidRPr="00807384">
              <w:rPr>
                <w:rFonts w:ascii="Book Antiqua" w:eastAsia="Times New Roman" w:hAnsi="Book Antiqua" w:cs="Times New Roman"/>
                <w:sz w:val="19"/>
                <w:szCs w:val="19"/>
                <w:lang w:eastAsia="pt-BR"/>
              </w:rPr>
              <w:t>, 2016</w:t>
            </w:r>
            <w:r>
              <w:rPr>
                <w:rFonts w:ascii="Book Antiqua" w:eastAsia="Times New Roman" w:hAnsi="Book Antiqua" w:cs="Times New Roman"/>
                <w:sz w:val="19"/>
                <w:szCs w:val="19"/>
                <w:lang w:eastAsia="pt-BR"/>
              </w:rPr>
              <w:t>, p. 498).</w:t>
            </w:r>
          </w:p>
        </w:tc>
      </w:tr>
    </w:tbl>
    <w:p w14:paraId="5BEFFE8A" w14:textId="57598FA9" w:rsidR="009875B4" w:rsidRDefault="009875B4" w:rsidP="009875B4">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u w:val="none"/>
          <w:lang w:eastAsia="pt-BR"/>
        </w:rPr>
      </w:pPr>
      <w:r w:rsidRPr="00434061">
        <w:rPr>
          <w:rFonts w:ascii="Book Antiqua" w:eastAsia="Times New Roman" w:hAnsi="Book Antiqua" w:cs="Times New Roman"/>
          <w:b/>
          <w:bCs/>
          <w:color w:val="000000"/>
          <w:sz w:val="19"/>
          <w:szCs w:val="19"/>
          <w:highlight w:val="magenta"/>
          <w:lang w:eastAsia="pt-BR"/>
        </w:rPr>
        <w:lastRenderedPageBreak/>
        <w:t>§ 7</w:t>
      </w:r>
      <w:proofErr w:type="gramStart"/>
      <w:r w:rsidRPr="00434061">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303CF6">
        <w:rPr>
          <w:rFonts w:ascii="Book Antiqua" w:eastAsia="Times New Roman" w:hAnsi="Book Antiqua" w:cs="Times New Roman"/>
          <w:b/>
          <w:bCs/>
          <w:color w:val="000000"/>
          <w:sz w:val="19"/>
          <w:szCs w:val="19"/>
          <w:lang w:eastAsia="pt-BR"/>
        </w:rPr>
        <w:t>Se</w:t>
      </w:r>
      <w:proofErr w:type="gramEnd"/>
      <w:r w:rsidRPr="00303CF6">
        <w:rPr>
          <w:rFonts w:ascii="Book Antiqua" w:eastAsia="Times New Roman" w:hAnsi="Book Antiqua" w:cs="Times New Roman"/>
          <w:b/>
          <w:bCs/>
          <w:color w:val="000000"/>
          <w:sz w:val="19"/>
          <w:szCs w:val="19"/>
          <w:lang w:eastAsia="pt-BR"/>
        </w:rPr>
        <w:t xml:space="preserve"> houver indícios de participação de policial nos crimes de que trata esta Lei, a Corregedoria de Polícia instaurará inquérito policial e comunicará ao Ministério Público, que designará membro para acompanhar o feito até a sua conclusão</w:t>
      </w:r>
      <w:r w:rsidRPr="00CB0441">
        <w:rPr>
          <w:rFonts w:ascii="Book Antiqua" w:eastAsia="Times New Roman" w:hAnsi="Book Antiqua" w:cs="Times New Roman"/>
          <w:color w:val="000000"/>
          <w:sz w:val="18"/>
          <w:szCs w:val="18"/>
          <w:lang w:eastAsia="pt-BR"/>
        </w:rPr>
        <w:t>.</w:t>
      </w:r>
      <w:r w:rsidR="00303CF6" w:rsidRPr="00CB0441">
        <w:rPr>
          <w:rFonts w:ascii="Book Antiqua" w:eastAsia="Times New Roman" w:hAnsi="Book Antiqua" w:cs="Times New Roman"/>
          <w:color w:val="000000"/>
          <w:sz w:val="18"/>
          <w:szCs w:val="18"/>
          <w:lang w:eastAsia="pt-BR"/>
        </w:rPr>
        <w:t xml:space="preserve"> </w:t>
      </w:r>
      <w:r w:rsidR="00303CF6" w:rsidRPr="00CB0441">
        <w:rPr>
          <w:rStyle w:val="Hyperlink"/>
          <w:rFonts w:ascii="Book Antiqua" w:eastAsia="Times New Roman" w:hAnsi="Book Antiqua" w:cs="Times New Roman"/>
          <w:b/>
          <w:bCs/>
          <w:color w:val="FF0000"/>
          <w:sz w:val="16"/>
          <w:szCs w:val="16"/>
          <w:lang w:eastAsia="pt-BR"/>
        </w:rPr>
        <w:t>(MPDFT-2015)</w:t>
      </w:r>
    </w:p>
    <w:tbl>
      <w:tblPr>
        <w:tblStyle w:val="Tabelacomgrade"/>
        <w:tblW w:w="0" w:type="auto"/>
        <w:shd w:val="clear" w:color="auto" w:fill="CCFFFF"/>
        <w:tblLook w:val="04A0" w:firstRow="1" w:lastRow="0" w:firstColumn="1" w:lastColumn="0" w:noHBand="0" w:noVBand="1"/>
      </w:tblPr>
      <w:tblGrid>
        <w:gridCol w:w="8494"/>
      </w:tblGrid>
      <w:tr w:rsidR="00020F54" w:rsidRPr="00FE53E1" w14:paraId="7C84555C" w14:textId="77777777" w:rsidTr="00F56C33">
        <w:tc>
          <w:tcPr>
            <w:tcW w:w="8494" w:type="dxa"/>
            <w:shd w:val="clear" w:color="auto" w:fill="CCFFFF"/>
          </w:tcPr>
          <w:p w14:paraId="2F5895B1" w14:textId="74D9FC99" w:rsidR="00020F54" w:rsidRDefault="00020F54" w:rsidP="00F56C33">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637339">
              <w:rPr>
                <w:rFonts w:ascii="Book Antiqua" w:eastAsia="Times New Roman" w:hAnsi="Book Antiqua" w:cs="Times New Roman"/>
                <w:b/>
                <w:bCs/>
                <w:i/>
                <w:iCs/>
                <w:sz w:val="19"/>
                <w:szCs w:val="19"/>
                <w:u w:val="single"/>
                <w:lang w:eastAsia="pt-BR"/>
              </w:rPr>
              <w:t>Os §§ 1º, 6º e 7º do art. 2º da Lei 12.850/13 são constitucionais</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020F54">
              <w:rPr>
                <w:rFonts w:ascii="Book Antiqua" w:eastAsia="Times New Roman" w:hAnsi="Book Antiqua" w:cs="Times New Roman"/>
                <w:b/>
                <w:bCs/>
                <w:sz w:val="19"/>
                <w:szCs w:val="19"/>
                <w:lang w:eastAsia="pt-BR"/>
              </w:rPr>
              <w:t>É possível a designação de membro do Ministério Público para acompanhar as investigações que envolvam policiais em crime de organização criminosa (art. 2º, § 7º, Lei 12.850/13).</w:t>
            </w:r>
            <w:r w:rsidRPr="00637339">
              <w:rPr>
                <w:rFonts w:ascii="Book Antiqua" w:eastAsia="Times New Roman" w:hAnsi="Book Antiqua" w:cs="Times New Roman"/>
                <w:sz w:val="19"/>
                <w:szCs w:val="19"/>
                <w:lang w:eastAsia="pt-BR"/>
              </w:rPr>
              <w:t xml:space="preserve">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020F54" w14:paraId="0C93063F" w14:textId="77777777" w:rsidTr="00F56C33">
              <w:tc>
                <w:tcPr>
                  <w:tcW w:w="8268" w:type="dxa"/>
                  <w:shd w:val="clear" w:color="auto" w:fill="FFFFFF" w:themeFill="background1"/>
                </w:tcPr>
                <w:p w14:paraId="7473766C" w14:textId="5569BA8F" w:rsidR="00020F54" w:rsidRPr="00637339" w:rsidRDefault="00020F54" w:rsidP="00020F54">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Pr="00020F54">
                    <w:rPr>
                      <w:rFonts w:ascii="Book Antiqua" w:hAnsi="Book Antiqua"/>
                      <w:bCs/>
                      <w:iCs/>
                      <w:sz w:val="18"/>
                      <w:szCs w:val="18"/>
                    </w:rPr>
                    <w:t>Essa possibilidade, que objetiva apurar os fatos de forma mais detalhada e criteriosa, não viola a competência da própria Corregedoria de Polícia, especialmente à luz do poder investigatório do órgão ministerial.</w:t>
                  </w:r>
                  <w:r>
                    <w:rPr>
                      <w:rFonts w:ascii="Book Antiqua" w:hAnsi="Book Antiqua"/>
                      <w:bCs/>
                      <w:iCs/>
                      <w:sz w:val="18"/>
                      <w:szCs w:val="18"/>
                    </w:rPr>
                    <w:t xml:space="preserve"> </w:t>
                  </w:r>
                  <w:r w:rsidRPr="00020F54">
                    <w:rPr>
                      <w:rFonts w:ascii="Book Antiqua" w:hAnsi="Book Antiqua"/>
                      <w:bCs/>
                      <w:iCs/>
                      <w:sz w:val="18"/>
                      <w:szCs w:val="18"/>
                    </w:rPr>
                    <w:t>A comunicação da Corregedoria de Polícia ao Ministério Público representa desdobramento natural do controle externo da atividade policial que este exerce (art. 129, VII, CF/88).</w:t>
                  </w:r>
                  <w:r>
                    <w:t xml:space="preserve"> </w:t>
                  </w:r>
                </w:p>
              </w:tc>
            </w:tr>
          </w:tbl>
          <w:p w14:paraId="7F635FD9" w14:textId="77777777" w:rsidR="00020F54" w:rsidRDefault="00020F54" w:rsidP="00F56C33">
            <w:pPr>
              <w:jc w:val="both"/>
              <w:rPr>
                <w:rFonts w:ascii="Book Antiqua" w:eastAsia="Times New Roman" w:hAnsi="Book Antiqua" w:cs="Times New Roman"/>
                <w:b/>
                <w:i/>
                <w:color w:val="FF0000"/>
                <w:sz w:val="19"/>
                <w:szCs w:val="19"/>
                <w:lang w:eastAsia="pt-BR"/>
              </w:rPr>
            </w:pPr>
          </w:p>
          <w:p w14:paraId="2260F42E" w14:textId="77777777" w:rsidR="00020F54" w:rsidRPr="00FE53E1" w:rsidRDefault="00020F54" w:rsidP="00F56C33">
            <w:pPr>
              <w:jc w:val="both"/>
              <w:rPr>
                <w:rFonts w:ascii="Book Antiqua" w:hAnsi="Book Antiqua" w:cs="Times New Roman"/>
                <w:b/>
                <w:bCs/>
                <w:iCs/>
                <w:color w:val="000000"/>
                <w:sz w:val="19"/>
                <w:szCs w:val="19"/>
              </w:rPr>
            </w:pPr>
          </w:p>
        </w:tc>
      </w:tr>
    </w:tbl>
    <w:p w14:paraId="086D7855" w14:textId="77777777" w:rsidR="00020F54" w:rsidRPr="00020F54" w:rsidRDefault="00020F54" w:rsidP="00020F54">
      <w:pPr>
        <w:spacing w:after="0" w:line="240" w:lineRule="auto"/>
        <w:ind w:firstLine="527"/>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434061" w14:paraId="40B245BA" w14:textId="77777777" w:rsidTr="00434061">
        <w:tc>
          <w:tcPr>
            <w:tcW w:w="8494" w:type="dxa"/>
            <w:shd w:val="clear" w:color="auto" w:fill="CCFFFF"/>
          </w:tcPr>
          <w:p w14:paraId="6C4225D5" w14:textId="07A51809" w:rsidR="00C30B0C" w:rsidRPr="00C30B0C" w:rsidRDefault="00434061" w:rsidP="0043406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515E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15E1">
              <w:rPr>
                <w:rFonts w:ascii="Book Antiqua" w:eastAsia="Times New Roman" w:hAnsi="Book Antiqua" w:cs="Times New Roman"/>
                <w:sz w:val="19"/>
                <w:szCs w:val="19"/>
                <w:lang w:eastAsia="pt-BR"/>
              </w:rPr>
              <w:t xml:space="preserve">Examine os itens a seguir, de acordo com o previsto na Lei das Organizações Criminosas (Lei 12.850/13) e indique o item </w:t>
            </w:r>
            <w:r>
              <w:rPr>
                <w:rFonts w:ascii="Book Antiqua" w:eastAsia="Times New Roman" w:hAnsi="Book Antiqua" w:cs="Times New Roman"/>
                <w:sz w:val="19"/>
                <w:szCs w:val="19"/>
                <w:lang w:eastAsia="pt-BR"/>
              </w:rPr>
              <w:t>correto</w:t>
            </w:r>
            <w:r w:rsidRPr="00C515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4061">
              <w:rPr>
                <w:rFonts w:ascii="Book Antiqua" w:eastAsia="Times New Roman" w:hAnsi="Book Antiqua" w:cs="Times New Roman"/>
                <w:sz w:val="19"/>
                <w:szCs w:val="19"/>
                <w:lang w:eastAsia="pt-BR"/>
              </w:rPr>
              <w:t xml:space="preserve">Havendo indícios de participação de policial em organização criminosa, a Corregedoria de Polícia instaurará inquérito policial e comunicará ao </w:t>
            </w:r>
            <w:r w:rsidR="00A95F71">
              <w:rPr>
                <w:rFonts w:ascii="Book Antiqua" w:eastAsia="Times New Roman" w:hAnsi="Book Antiqua" w:cs="Times New Roman"/>
                <w:sz w:val="19"/>
                <w:szCs w:val="19"/>
                <w:lang w:eastAsia="pt-BR"/>
              </w:rPr>
              <w:t>MP</w:t>
            </w:r>
            <w:r w:rsidRPr="00434061">
              <w:rPr>
                <w:rFonts w:ascii="Book Antiqua" w:eastAsia="Times New Roman" w:hAnsi="Book Antiqua" w:cs="Times New Roman"/>
                <w:sz w:val="19"/>
                <w:szCs w:val="19"/>
                <w:lang w:eastAsia="pt-BR"/>
              </w:rPr>
              <w:t>, que designará membro para acompanhar o feito até sua conclusão.</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§7º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32B799C0" w14:textId="4E3A2626" w:rsidR="0041269B" w:rsidRPr="00365F54" w:rsidRDefault="0041269B" w:rsidP="0041269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5F54">
        <w:rPr>
          <w:rFonts w:ascii="Book Antiqua" w:eastAsia="Times New Roman" w:hAnsi="Book Antiqua" w:cs="Times New Roman"/>
          <w:b/>
          <w:bCs/>
          <w:sz w:val="19"/>
          <w:szCs w:val="19"/>
          <w:highlight w:val="magenta"/>
          <w:lang w:eastAsia="pt-BR"/>
        </w:rPr>
        <w:t>§ 8º</w:t>
      </w:r>
      <w:r w:rsidRPr="00365F54">
        <w:rPr>
          <w:rFonts w:ascii="Book Antiqua" w:eastAsia="Times New Roman" w:hAnsi="Book Antiqua" w:cs="Times New Roman"/>
          <w:b/>
          <w:bCs/>
          <w:sz w:val="19"/>
          <w:szCs w:val="19"/>
          <w:lang w:eastAsia="pt-BR"/>
        </w:rPr>
        <w:t xml:space="preserve"> As </w:t>
      </w:r>
      <w:r w:rsidRPr="00365F54">
        <w:rPr>
          <w:rFonts w:ascii="Book Antiqua" w:eastAsia="Times New Roman" w:hAnsi="Book Antiqua" w:cs="Times New Roman"/>
          <w:b/>
          <w:bCs/>
          <w:sz w:val="19"/>
          <w:szCs w:val="19"/>
          <w:highlight w:val="yellow"/>
          <w:lang w:eastAsia="pt-BR"/>
        </w:rPr>
        <w:t>lideranças de organizações criminosas</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cyan"/>
          <w:lang w:eastAsia="pt-BR"/>
        </w:rPr>
        <w:t>armadas</w:t>
      </w:r>
      <w:r w:rsidRPr="00365F54">
        <w:rPr>
          <w:rFonts w:ascii="Book Antiqua" w:eastAsia="Times New Roman" w:hAnsi="Book Antiqua" w:cs="Times New Roman"/>
          <w:b/>
          <w:bCs/>
          <w:sz w:val="19"/>
          <w:szCs w:val="19"/>
          <w:lang w:eastAsia="pt-BR"/>
        </w:rPr>
        <w:t xml:space="preserve"> ou que </w:t>
      </w:r>
      <w:r w:rsidRPr="00365F54">
        <w:rPr>
          <w:rFonts w:ascii="Book Antiqua" w:eastAsia="Times New Roman" w:hAnsi="Book Antiqua" w:cs="Times New Roman"/>
          <w:b/>
          <w:bCs/>
          <w:sz w:val="19"/>
          <w:szCs w:val="19"/>
          <w:highlight w:val="cyan"/>
          <w:lang w:eastAsia="pt-BR"/>
        </w:rPr>
        <w:t>tenham armas à disposição</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caps/>
          <w:sz w:val="19"/>
          <w:szCs w:val="19"/>
          <w:highlight w:val="green"/>
          <w:lang w:eastAsia="pt-BR"/>
        </w:rPr>
        <w:t>deverão iniciar</w:t>
      </w:r>
      <w:r w:rsidRPr="00365F54">
        <w:rPr>
          <w:rFonts w:ascii="Book Antiqua" w:eastAsia="Times New Roman" w:hAnsi="Book Antiqua" w:cs="Times New Roman"/>
          <w:b/>
          <w:bCs/>
          <w:sz w:val="19"/>
          <w:szCs w:val="19"/>
          <w:lang w:eastAsia="pt-BR"/>
        </w:rPr>
        <w:t xml:space="preserve"> o </w:t>
      </w:r>
      <w:r w:rsidRPr="00365F54">
        <w:rPr>
          <w:rFonts w:ascii="Book Antiqua" w:eastAsia="Times New Roman" w:hAnsi="Book Antiqua" w:cs="Times New Roman"/>
          <w:b/>
          <w:bCs/>
          <w:caps/>
          <w:sz w:val="19"/>
          <w:szCs w:val="19"/>
          <w:shd w:val="clear" w:color="auto" w:fill="F7CAAC" w:themeFill="accent2" w:themeFillTint="66"/>
          <w:lang w:eastAsia="pt-BR"/>
        </w:rPr>
        <w:t>cumprimento da pena</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yellow"/>
          <w:lang w:eastAsia="pt-BR"/>
        </w:rPr>
        <w:t>em estabelecimentos penais</w:t>
      </w:r>
      <w:r w:rsidRPr="00365F54">
        <w:rPr>
          <w:rFonts w:ascii="Book Antiqua" w:eastAsia="Times New Roman" w:hAnsi="Book Antiqua" w:cs="Times New Roman"/>
          <w:b/>
          <w:bCs/>
          <w:sz w:val="19"/>
          <w:szCs w:val="19"/>
          <w:lang w:eastAsia="pt-BR"/>
        </w:rPr>
        <w:t xml:space="preserve"> </w:t>
      </w:r>
      <w:r w:rsidRPr="00365F54">
        <w:rPr>
          <w:rFonts w:ascii="Book Antiqua" w:eastAsia="Times New Roman" w:hAnsi="Book Antiqua" w:cs="Times New Roman"/>
          <w:b/>
          <w:bCs/>
          <w:sz w:val="19"/>
          <w:szCs w:val="19"/>
          <w:highlight w:val="cyan"/>
          <w:lang w:eastAsia="pt-BR"/>
        </w:rPr>
        <w:t>de segurança máxima</w:t>
      </w:r>
      <w:r w:rsidRPr="00CB0441">
        <w:rPr>
          <w:rFonts w:ascii="Book Antiqua" w:eastAsia="Times New Roman" w:hAnsi="Book Antiqua" w:cs="Times New Roman"/>
          <w:sz w:val="16"/>
          <w:szCs w:val="16"/>
          <w:lang w:eastAsia="pt-BR"/>
        </w:rPr>
        <w:t xml:space="preserve">. </w:t>
      </w:r>
      <w:bookmarkStart w:id="19" w:name="_Hlk28894285"/>
      <w:r w:rsidRPr="00CB0441">
        <w:rPr>
          <w:sz w:val="18"/>
          <w:szCs w:val="18"/>
        </w:rPr>
        <w:fldChar w:fldCharType="begin"/>
      </w:r>
      <w:r w:rsidRPr="00CB0441">
        <w:rPr>
          <w:sz w:val="16"/>
          <w:szCs w:val="16"/>
        </w:rPr>
        <w:instrText xml:space="preserve"> HYPERLINK "http://www.planalto.gov.br/ccivil_03/_Ato2015-2018/2018/Lei/L13715.htm" \l "art2" </w:instrText>
      </w:r>
      <w:r w:rsidRPr="00CB0441">
        <w:rPr>
          <w:sz w:val="18"/>
          <w:szCs w:val="18"/>
        </w:rPr>
      </w:r>
      <w:r w:rsidRPr="00CB0441">
        <w:rPr>
          <w:sz w:val="18"/>
          <w:szCs w:val="18"/>
        </w:rPr>
        <w:fldChar w:fldCharType="separate"/>
      </w:r>
      <w:r w:rsidRPr="00CB0441">
        <w:rPr>
          <w:rStyle w:val="Hyperlink"/>
          <w:rFonts w:ascii="Book Antiqua" w:eastAsia="Times New Roman" w:hAnsi="Book Antiqua" w:cs="Times New Roman"/>
          <w:sz w:val="16"/>
          <w:szCs w:val="16"/>
          <w:lang w:eastAsia="pt-BR"/>
        </w:rPr>
        <w:t>(Incluído pela Lei nº 13.964, de 2019)</w:t>
      </w:r>
      <w:r w:rsidRPr="00CB0441">
        <w:rPr>
          <w:rStyle w:val="Hyperlink"/>
          <w:rFonts w:ascii="Book Antiqua" w:eastAsia="Times New Roman" w:hAnsi="Book Antiqua" w:cs="Times New Roman"/>
          <w:sz w:val="16"/>
          <w:szCs w:val="16"/>
          <w:lang w:eastAsia="pt-BR"/>
        </w:rPr>
        <w:fldChar w:fldCharType="end"/>
      </w:r>
      <w:bookmarkEnd w:id="19"/>
      <w:r w:rsidR="00365F54">
        <w:rPr>
          <w:rStyle w:val="Hyperlink"/>
          <w:rFonts w:ascii="Book Antiqua" w:eastAsia="Times New Roman" w:hAnsi="Book Antiqua" w:cs="Times New Roman"/>
          <w:sz w:val="16"/>
          <w:szCs w:val="16"/>
          <w:u w:val="none"/>
          <w:lang w:eastAsia="pt-BR"/>
        </w:rPr>
        <w:t xml:space="preserve"> </w:t>
      </w:r>
      <w:bookmarkStart w:id="20" w:name="_Hlk194502731"/>
      <w:r w:rsidR="00365F54" w:rsidRPr="00CB0441">
        <w:rPr>
          <w:rStyle w:val="Hyperlink"/>
          <w:rFonts w:ascii="Book Antiqua" w:eastAsia="Times New Roman" w:hAnsi="Book Antiqua" w:cs="Times New Roman"/>
          <w:b/>
          <w:bCs/>
          <w:color w:val="FF0000"/>
          <w:sz w:val="16"/>
          <w:szCs w:val="16"/>
          <w:lang w:eastAsia="pt-BR"/>
        </w:rPr>
        <w:t>(MP</w:t>
      </w:r>
      <w:r w:rsidR="00365F54">
        <w:rPr>
          <w:rStyle w:val="Hyperlink"/>
          <w:rFonts w:ascii="Book Antiqua" w:eastAsia="Times New Roman" w:hAnsi="Book Antiqua" w:cs="Times New Roman"/>
          <w:b/>
          <w:bCs/>
          <w:color w:val="FF0000"/>
          <w:sz w:val="16"/>
          <w:szCs w:val="16"/>
          <w:lang w:eastAsia="pt-BR"/>
        </w:rPr>
        <w:t>BA</w:t>
      </w:r>
      <w:r w:rsidR="00365F54" w:rsidRPr="00CB0441">
        <w:rPr>
          <w:rStyle w:val="Hyperlink"/>
          <w:rFonts w:ascii="Book Antiqua" w:eastAsia="Times New Roman" w:hAnsi="Book Antiqua" w:cs="Times New Roman"/>
          <w:b/>
          <w:bCs/>
          <w:color w:val="FF0000"/>
          <w:sz w:val="16"/>
          <w:szCs w:val="16"/>
          <w:lang w:eastAsia="pt-BR"/>
        </w:rPr>
        <w:t>-20</w:t>
      </w:r>
      <w:r w:rsidR="00365F54">
        <w:rPr>
          <w:rStyle w:val="Hyperlink"/>
          <w:rFonts w:ascii="Book Antiqua" w:eastAsia="Times New Roman" w:hAnsi="Book Antiqua" w:cs="Times New Roman"/>
          <w:b/>
          <w:bCs/>
          <w:color w:val="FF0000"/>
          <w:sz w:val="16"/>
          <w:szCs w:val="16"/>
          <w:lang w:eastAsia="pt-BR"/>
        </w:rPr>
        <w:t>23</w:t>
      </w:r>
      <w:r w:rsidR="00365F54" w:rsidRPr="00CB0441">
        <w:rPr>
          <w:rStyle w:val="Hyperlink"/>
          <w:rFonts w:ascii="Book Antiqua" w:eastAsia="Times New Roman" w:hAnsi="Book Antiqua" w:cs="Times New Roman"/>
          <w:b/>
          <w:bCs/>
          <w:color w:val="FF0000"/>
          <w:sz w:val="16"/>
          <w:szCs w:val="16"/>
          <w:lang w:eastAsia="pt-BR"/>
        </w:rPr>
        <w:t>)</w:t>
      </w:r>
      <w:bookmarkEnd w:id="20"/>
    </w:p>
    <w:p w14:paraId="65C3A30C" w14:textId="211F22BB" w:rsidR="0041269B" w:rsidRPr="00C30B0C"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lang w:eastAsia="pt-BR"/>
        </w:rPr>
      </w:pPr>
      <w:r w:rsidRPr="00303CF6">
        <w:rPr>
          <w:rFonts w:ascii="Book Antiqua" w:eastAsia="Times New Roman" w:hAnsi="Book Antiqua" w:cs="Times New Roman"/>
          <w:b/>
          <w:bCs/>
          <w:sz w:val="19"/>
          <w:szCs w:val="19"/>
          <w:highlight w:val="magenta"/>
          <w:lang w:eastAsia="pt-BR"/>
        </w:rPr>
        <w:t>§ 9º</w:t>
      </w:r>
      <w:r w:rsidRPr="00FE53E1">
        <w:rPr>
          <w:rFonts w:ascii="Book Antiqua" w:eastAsia="Times New Roman" w:hAnsi="Book Antiqua" w:cs="Times New Roman"/>
          <w:sz w:val="19"/>
          <w:szCs w:val="19"/>
          <w:lang w:eastAsia="pt-BR"/>
        </w:rPr>
        <w:t xml:space="preserve"> </w:t>
      </w:r>
      <w:r w:rsidRPr="00303CF6">
        <w:rPr>
          <w:rFonts w:ascii="Book Antiqua" w:eastAsia="Times New Roman" w:hAnsi="Book Antiqua" w:cs="Times New Roman"/>
          <w:b/>
          <w:bCs/>
          <w:sz w:val="19"/>
          <w:szCs w:val="19"/>
          <w:lang w:eastAsia="pt-BR"/>
        </w:rPr>
        <w:t xml:space="preserve">O </w:t>
      </w:r>
      <w:r w:rsidRPr="007C1817">
        <w:rPr>
          <w:rFonts w:ascii="Book Antiqua" w:eastAsia="Times New Roman" w:hAnsi="Book Antiqua" w:cs="Times New Roman"/>
          <w:b/>
          <w:bCs/>
          <w:sz w:val="19"/>
          <w:szCs w:val="19"/>
          <w:highlight w:val="yellow"/>
          <w:lang w:eastAsia="pt-BR"/>
        </w:rPr>
        <w:t>condenado</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sz w:val="19"/>
          <w:szCs w:val="19"/>
          <w:highlight w:val="cyan"/>
          <w:lang w:eastAsia="pt-BR"/>
        </w:rPr>
        <w:t>expressamente em sentença</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sz w:val="19"/>
          <w:szCs w:val="19"/>
          <w:highlight w:val="yellow"/>
          <w:lang w:eastAsia="pt-BR"/>
        </w:rPr>
        <w:t>por integrar organização criminosa</w:t>
      </w:r>
      <w:r w:rsidRPr="00303CF6">
        <w:rPr>
          <w:rFonts w:ascii="Book Antiqua" w:eastAsia="Times New Roman" w:hAnsi="Book Antiqua" w:cs="Times New Roman"/>
          <w:b/>
          <w:bCs/>
          <w:sz w:val="19"/>
          <w:szCs w:val="19"/>
          <w:lang w:eastAsia="pt-BR"/>
        </w:rPr>
        <w:t xml:space="preserve"> ou </w:t>
      </w:r>
      <w:r w:rsidRPr="007C1817">
        <w:rPr>
          <w:rFonts w:ascii="Book Antiqua" w:eastAsia="Times New Roman" w:hAnsi="Book Antiqua" w:cs="Times New Roman"/>
          <w:b/>
          <w:bCs/>
          <w:sz w:val="19"/>
          <w:szCs w:val="19"/>
          <w:highlight w:val="yellow"/>
          <w:lang w:eastAsia="pt-BR"/>
        </w:rPr>
        <w:t>por crime praticado por meio de organização criminosa</w:t>
      </w:r>
      <w:r w:rsidRPr="00303CF6">
        <w:rPr>
          <w:rFonts w:ascii="Book Antiqua" w:eastAsia="Times New Roman" w:hAnsi="Book Antiqua" w:cs="Times New Roman"/>
          <w:b/>
          <w:bCs/>
          <w:sz w:val="19"/>
          <w:szCs w:val="19"/>
          <w:lang w:eastAsia="pt-BR"/>
        </w:rPr>
        <w:t xml:space="preserve"> </w:t>
      </w:r>
      <w:r w:rsidRPr="007C1817">
        <w:rPr>
          <w:rFonts w:ascii="Book Antiqua" w:eastAsia="Times New Roman" w:hAnsi="Book Antiqua" w:cs="Times New Roman"/>
          <w:b/>
          <w:bCs/>
          <w:caps/>
          <w:sz w:val="19"/>
          <w:szCs w:val="19"/>
          <w:highlight w:val="green"/>
          <w:lang w:eastAsia="pt-BR"/>
        </w:rPr>
        <w:t>não poderá</w:t>
      </w:r>
      <w:r w:rsidRPr="00303CF6">
        <w:rPr>
          <w:rFonts w:ascii="Book Antiqua" w:eastAsia="Times New Roman" w:hAnsi="Book Antiqua" w:cs="Times New Roman"/>
          <w:b/>
          <w:bCs/>
          <w:sz w:val="19"/>
          <w:szCs w:val="19"/>
          <w:lang w:eastAsia="pt-BR"/>
        </w:rPr>
        <w:t xml:space="preserve"> </w:t>
      </w:r>
      <w:r w:rsidRPr="006E54D6">
        <w:rPr>
          <w:rFonts w:ascii="Book Antiqua" w:eastAsia="Times New Roman" w:hAnsi="Book Antiqua" w:cs="Times New Roman"/>
          <w:b/>
          <w:bCs/>
          <w:sz w:val="19"/>
          <w:szCs w:val="19"/>
          <w:highlight w:val="cyan"/>
          <w:lang w:eastAsia="pt-BR"/>
        </w:rPr>
        <w:t>progredir de regime de cumprimento de pena</w:t>
      </w:r>
      <w:r w:rsidRPr="00303CF6">
        <w:rPr>
          <w:rFonts w:ascii="Book Antiqua" w:eastAsia="Times New Roman" w:hAnsi="Book Antiqua" w:cs="Times New Roman"/>
          <w:b/>
          <w:bCs/>
          <w:sz w:val="19"/>
          <w:szCs w:val="19"/>
          <w:lang w:eastAsia="pt-BR"/>
        </w:rPr>
        <w:t xml:space="preserve"> ou obter livramento condicional ou outros benefícios prisionais se houver elementos probatórios que indiquem a manutenção do vínculo associativo</w:t>
      </w:r>
      <w:r w:rsidRPr="00CB0441">
        <w:rPr>
          <w:rFonts w:ascii="Book Antiqua" w:eastAsia="Times New Roman" w:hAnsi="Book Antiqua" w:cs="Times New Roman"/>
          <w:sz w:val="16"/>
          <w:szCs w:val="16"/>
          <w:lang w:eastAsia="pt-BR"/>
        </w:rPr>
        <w:t xml:space="preserve">. </w:t>
      </w:r>
      <w:hyperlink r:id="rId11" w:anchor="art2" w:history="1">
        <w:r w:rsidRPr="00CB0441">
          <w:rPr>
            <w:rStyle w:val="Hyperlink"/>
            <w:rFonts w:ascii="Book Antiqua" w:eastAsia="Times New Roman" w:hAnsi="Book Antiqua" w:cs="Times New Roman"/>
            <w:sz w:val="16"/>
            <w:szCs w:val="16"/>
            <w:lang w:eastAsia="pt-BR"/>
          </w:rPr>
          <w:t>(Incluído pela Lei nº 13.964, de 2019)</w:t>
        </w:r>
      </w:hyperlink>
      <w:r w:rsidR="00303CF6" w:rsidRPr="00CB0441">
        <w:rPr>
          <w:rStyle w:val="Hyperlink"/>
          <w:rFonts w:ascii="Book Antiqua" w:eastAsia="Times New Roman" w:hAnsi="Book Antiqua" w:cs="Times New Roman"/>
          <w:sz w:val="16"/>
          <w:szCs w:val="16"/>
          <w:u w:val="none"/>
          <w:lang w:eastAsia="pt-BR"/>
        </w:rPr>
        <w:t xml:space="preserve"> </w:t>
      </w:r>
      <w:r w:rsidR="00303CF6" w:rsidRPr="00CB0441">
        <w:rPr>
          <w:rStyle w:val="Hyperlink"/>
          <w:rFonts w:ascii="Book Antiqua" w:eastAsia="Times New Roman" w:hAnsi="Book Antiqua" w:cs="Times New Roman"/>
          <w:b/>
          <w:bCs/>
          <w:color w:val="FF0000"/>
          <w:sz w:val="16"/>
          <w:szCs w:val="16"/>
          <w:lang w:eastAsia="pt-BR"/>
        </w:rPr>
        <w:t>(DPEGO-2021)</w:t>
      </w:r>
      <w:r w:rsidR="00C30B0C">
        <w:rPr>
          <w:rStyle w:val="Hyperlink"/>
          <w:rFonts w:ascii="Book Antiqua" w:eastAsia="Times New Roman" w:hAnsi="Book Antiqua" w:cs="Times New Roman"/>
          <w:b/>
          <w:bCs/>
          <w:color w:val="FF0000"/>
          <w:sz w:val="16"/>
          <w:szCs w:val="16"/>
          <w:u w:val="none"/>
          <w:lang w:eastAsia="pt-BR"/>
        </w:rPr>
        <w:t xml:space="preserve"> </w:t>
      </w:r>
      <w:r w:rsidR="00C30B0C">
        <w:rPr>
          <w:rStyle w:val="Hyperlink"/>
          <w:rFonts w:ascii="Book Antiqua" w:eastAsia="Times New Roman" w:hAnsi="Book Antiqua" w:cs="Times New Roman"/>
          <w:b/>
          <w:bCs/>
          <w:color w:val="FF0000"/>
          <w:sz w:val="16"/>
          <w:szCs w:val="16"/>
          <w:lang w:eastAsia="pt-BR"/>
        </w:rPr>
        <w:t>(MPSP-2023)</w:t>
      </w:r>
    </w:p>
    <w:tbl>
      <w:tblPr>
        <w:tblStyle w:val="Tabelacomgrade"/>
        <w:tblW w:w="0" w:type="auto"/>
        <w:tblLook w:val="04A0" w:firstRow="1" w:lastRow="0" w:firstColumn="1" w:lastColumn="0" w:noHBand="0" w:noVBand="1"/>
      </w:tblPr>
      <w:tblGrid>
        <w:gridCol w:w="8494"/>
      </w:tblGrid>
      <w:tr w:rsidR="00C30B0C" w14:paraId="6357D5CD" w14:textId="77777777" w:rsidTr="00E60EAC">
        <w:tc>
          <w:tcPr>
            <w:tcW w:w="8494" w:type="dxa"/>
            <w:shd w:val="clear" w:color="auto" w:fill="CCFFFF"/>
          </w:tcPr>
          <w:p w14:paraId="5FABF80C" w14:textId="035AA5F6" w:rsidR="00C30B0C" w:rsidRPr="00434061" w:rsidRDefault="00C30B0C" w:rsidP="00E60EA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D7772">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7772">
              <w:rPr>
                <w:rFonts w:ascii="Book Antiqua" w:eastAsia="Times New Roman" w:hAnsi="Book Antiqua" w:cs="Times New Roman"/>
                <w:sz w:val="19"/>
                <w:szCs w:val="19"/>
                <w:lang w:eastAsia="pt-BR"/>
              </w:rPr>
              <w:t>Tendo em vista as alterações legislativas trazidas pela Lei 13.964/19 (Pacote Anticrime) e a interpretação jurisprudencial dos Tribunais Superiores, considere a afirmaç</w:t>
            </w:r>
            <w:r>
              <w:rPr>
                <w:rFonts w:ascii="Book Antiqua" w:eastAsia="Times New Roman" w:hAnsi="Book Antiqua" w:cs="Times New Roman"/>
                <w:sz w:val="19"/>
                <w:szCs w:val="19"/>
                <w:lang w:eastAsia="pt-BR"/>
              </w:rPr>
              <w:t>ão</w:t>
            </w:r>
            <w:r w:rsidRPr="00AD7772">
              <w:rPr>
                <w:rFonts w:ascii="Book Antiqua" w:eastAsia="Times New Roman" w:hAnsi="Book Antiqua" w:cs="Times New Roman"/>
                <w:sz w:val="19"/>
                <w:szCs w:val="19"/>
                <w:lang w:eastAsia="pt-BR"/>
              </w:rPr>
              <w:t xml:space="preserve"> a seguir:</w:t>
            </w:r>
            <w:r>
              <w:t xml:space="preserve"> </w:t>
            </w:r>
            <w:r w:rsidRPr="00C30B0C">
              <w:rPr>
                <w:rFonts w:ascii="Book Antiqua" w:eastAsia="Times New Roman" w:hAnsi="Book Antiqua" w:cs="Times New Roman"/>
                <w:sz w:val="19"/>
                <w:szCs w:val="19"/>
                <w:lang w:eastAsia="pt-BR"/>
              </w:rPr>
              <w:t>Aquele que for condenado de modo expresso em sentença, por integrar organização criminosa ou por crime praticado por meio de organização criminosa, ficará impedido de progredir de regime, de obter livramento condicional ou outros benefícios prisionais, se houver elementos probatórios que indiquem a manutenção do vínculo associativo.</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º, §9º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2104E5E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II</w:t>
      </w:r>
    </w:p>
    <w:p w14:paraId="53F391DF"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INVESTIGAÇÃO E DOS MEIOS DE OBTENÇÃO DA PROVA</w:t>
      </w:r>
    </w:p>
    <w:p w14:paraId="42300D80" w14:textId="68FAC5AE"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3"/>
      <w:bookmarkEnd w:id="21"/>
      <w:r w:rsidRPr="00FE53E1">
        <w:rPr>
          <w:rFonts w:ascii="Book Antiqua" w:eastAsia="Times New Roman" w:hAnsi="Book Antiqua" w:cs="Times New Roman"/>
          <w:b/>
          <w:color w:val="000000"/>
          <w:sz w:val="19"/>
          <w:szCs w:val="19"/>
          <w:highlight w:val="magenta"/>
          <w:lang w:eastAsia="pt-BR"/>
        </w:rPr>
        <w:t>Art. 3</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w:t>
      </w:r>
      <w:proofErr w:type="gramEnd"/>
      <w:r w:rsidRPr="00FE53E1">
        <w:rPr>
          <w:rFonts w:ascii="Book Antiqua" w:eastAsia="Times New Roman" w:hAnsi="Book Antiqua" w:cs="Times New Roman"/>
          <w:b/>
          <w:color w:val="000000"/>
          <w:sz w:val="19"/>
          <w:szCs w:val="19"/>
          <w:highlight w:val="cyan"/>
          <w:lang w:eastAsia="pt-BR"/>
        </w:rPr>
        <w:t xml:space="preserve"> qualquer fase da persecução penal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serão permitidos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sem prejuízo de outros já previstos em lei</w:t>
      </w:r>
      <w:r w:rsidRPr="00FE53E1">
        <w:rPr>
          <w:rFonts w:ascii="Book Antiqua" w:eastAsia="Times New Roman" w:hAnsi="Book Antiqua" w:cs="Times New Roman"/>
          <w:color w:val="000000"/>
          <w:sz w:val="19"/>
          <w:szCs w:val="19"/>
          <w:lang w:eastAsia="pt-BR"/>
        </w:rPr>
        <w:t xml:space="preserve">, os </w:t>
      </w:r>
      <w:r w:rsidRPr="00FE53E1">
        <w:rPr>
          <w:rFonts w:ascii="Book Antiqua" w:eastAsia="Times New Roman" w:hAnsi="Book Antiqua" w:cs="Times New Roman"/>
          <w:b/>
          <w:caps/>
          <w:color w:val="000000"/>
          <w:sz w:val="19"/>
          <w:szCs w:val="19"/>
          <w:shd w:val="clear" w:color="auto" w:fill="F7CAAC" w:themeFill="accent2" w:themeFillTint="66"/>
          <w:lang w:eastAsia="pt-BR"/>
        </w:rPr>
        <w:t>seguintes meios de obtenção da prova</w:t>
      </w:r>
      <w:r w:rsidRPr="00CB0441">
        <w:rPr>
          <w:rFonts w:ascii="Book Antiqua" w:eastAsia="Times New Roman" w:hAnsi="Book Antiqua" w:cs="Times New Roman"/>
          <w:color w:val="000000"/>
          <w:sz w:val="18"/>
          <w:szCs w:val="18"/>
          <w:lang w:eastAsia="pt-BR"/>
        </w:rPr>
        <w:t>:</w:t>
      </w:r>
      <w:r w:rsidR="009C4ED9" w:rsidRPr="00CB0441">
        <w:rPr>
          <w:rFonts w:ascii="Book Antiqua" w:eastAsia="Times New Roman" w:hAnsi="Book Antiqua" w:cs="Times New Roman"/>
          <w:color w:val="000000"/>
          <w:sz w:val="18"/>
          <w:szCs w:val="18"/>
          <w:lang w:eastAsia="pt-BR"/>
        </w:rPr>
        <w:t xml:space="preserve"> </w:t>
      </w:r>
      <w:r w:rsidR="009C4ED9" w:rsidRPr="00CB0441">
        <w:rPr>
          <w:rFonts w:ascii="Book Antiqua" w:eastAsia="Times New Roman" w:hAnsi="Book Antiqua" w:cs="Times New Roman"/>
          <w:b/>
          <w:bCs/>
          <w:color w:val="FF0000"/>
          <w:sz w:val="16"/>
          <w:szCs w:val="16"/>
          <w:u w:val="single"/>
          <w:lang w:eastAsia="pt-BR"/>
        </w:rPr>
        <w:t>(TJPE-2015)</w:t>
      </w:r>
      <w:r w:rsidR="00521BD4" w:rsidRPr="00CB0441">
        <w:rPr>
          <w:rFonts w:ascii="Book Antiqua" w:eastAsia="Times New Roman" w:hAnsi="Book Antiqua" w:cs="Times New Roman"/>
          <w:color w:val="000000"/>
          <w:sz w:val="18"/>
          <w:szCs w:val="18"/>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8C4724" w:rsidRPr="00CB0441">
        <w:rPr>
          <w:rFonts w:ascii="Book Antiqua" w:eastAsia="Times New Roman" w:hAnsi="Book Antiqua" w:cs="Times New Roman"/>
          <w:color w:val="00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(TRF3-2016/2018)</w:t>
      </w:r>
      <w:r w:rsidR="009C4ED9" w:rsidRPr="00CB0441">
        <w:rPr>
          <w:rFonts w:ascii="Book Antiqua" w:eastAsia="Times New Roman" w:hAnsi="Book Antiqua" w:cs="Times New Roman"/>
          <w:b/>
          <w:color w:val="FF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(TJMG-2018)</w:t>
      </w:r>
      <w:r w:rsidR="009641E2">
        <w:rPr>
          <w:rFonts w:ascii="Book Antiqua" w:eastAsia="Times New Roman" w:hAnsi="Book Antiqua" w:cs="Times New Roman"/>
          <w:b/>
          <w:color w:val="FF0000"/>
          <w:sz w:val="16"/>
          <w:szCs w:val="16"/>
          <w:lang w:eastAsia="pt-BR"/>
        </w:rPr>
        <w:t xml:space="preserve"> </w:t>
      </w:r>
      <w:r w:rsidR="009641E2">
        <w:rPr>
          <w:rFonts w:ascii="Book Antiqua" w:eastAsia="Times New Roman" w:hAnsi="Book Antiqua" w:cs="Times New Roman"/>
          <w:b/>
          <w:color w:val="FF0000"/>
          <w:sz w:val="16"/>
          <w:szCs w:val="16"/>
          <w:u w:val="single"/>
          <w:lang w:eastAsia="pt-BR"/>
        </w:rPr>
        <w:t>(PCMA-2018)</w:t>
      </w:r>
      <w:r w:rsidR="009C4ED9" w:rsidRPr="00CB0441">
        <w:rPr>
          <w:rFonts w:ascii="Book Antiqua" w:eastAsia="Times New Roman" w:hAnsi="Book Antiqua" w:cs="Times New Roman"/>
          <w:b/>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r w:rsidR="00B307D5" w:rsidRPr="00CB0441">
        <w:rPr>
          <w:rFonts w:ascii="Book Antiqua" w:eastAsia="Times New Roman" w:hAnsi="Book Antiqua" w:cs="Times New Roman"/>
          <w:b/>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9641E2">
        <w:rPr>
          <w:rFonts w:ascii="Book Antiqua" w:hAnsi="Book Antiqua"/>
          <w:b/>
          <w:color w:val="FF0000"/>
          <w:sz w:val="16"/>
          <w:szCs w:val="16"/>
        </w:rPr>
        <w:t xml:space="preserve"> </w:t>
      </w:r>
      <w:r w:rsidR="009641E2">
        <w:rPr>
          <w:rFonts w:ascii="Book Antiqua" w:hAnsi="Book Antiqua"/>
          <w:b/>
          <w:color w:val="FF0000"/>
          <w:sz w:val="16"/>
          <w:szCs w:val="16"/>
          <w:u w:val="single"/>
        </w:rPr>
        <w:t>(TJPR-2021)</w:t>
      </w:r>
      <w:r w:rsidR="009C4ED9" w:rsidRPr="00CB0441">
        <w:rPr>
          <w:rFonts w:ascii="Book Antiqua" w:hAnsi="Book Antiqua"/>
          <w:b/>
          <w:color w:val="FF0000"/>
          <w:sz w:val="16"/>
          <w:szCs w:val="16"/>
        </w:rPr>
        <w:t xml:space="preserve"> </w:t>
      </w:r>
      <w:r w:rsidR="009C4ED9" w:rsidRPr="00CB0441">
        <w:rPr>
          <w:rFonts w:ascii="Book Antiqua" w:eastAsia="Times New Roman" w:hAnsi="Book Antiqua" w:cs="Times New Roman"/>
          <w:b/>
          <w:bCs/>
          <w:color w:val="FF0000"/>
          <w:sz w:val="16"/>
          <w:szCs w:val="16"/>
          <w:u w:val="single"/>
          <w:lang w:eastAsia="pt-BR"/>
        </w:rPr>
        <w:t>(MPDFT-2021)</w:t>
      </w:r>
      <w:r w:rsidR="009C4ED9" w:rsidRPr="00CB0441">
        <w:rPr>
          <w:rFonts w:ascii="Book Antiqua" w:hAnsi="Book Antiqua"/>
          <w:b/>
          <w:color w:val="FF0000"/>
          <w:sz w:val="16"/>
          <w:szCs w:val="16"/>
        </w:rPr>
        <w:t xml:space="preserve"> </w:t>
      </w:r>
      <w:r w:rsidR="009C4ED9" w:rsidRPr="00CB0441">
        <w:rPr>
          <w:rFonts w:ascii="Book Antiqua" w:hAnsi="Book Antiqua"/>
          <w:b/>
          <w:color w:val="FF0000"/>
          <w:sz w:val="16"/>
          <w:szCs w:val="16"/>
          <w:u w:val="single"/>
        </w:rPr>
        <w:t>(DPEGO-2021)</w:t>
      </w:r>
      <w:r w:rsidR="00091980">
        <w:rPr>
          <w:rFonts w:ascii="Book Antiqua" w:hAnsi="Book Antiqua"/>
          <w:b/>
          <w:color w:val="FF0000"/>
          <w:sz w:val="16"/>
          <w:szCs w:val="16"/>
        </w:rPr>
        <w:t xml:space="preserve"> </w:t>
      </w:r>
      <w:r w:rsidR="00091980" w:rsidRPr="00CB0441">
        <w:rPr>
          <w:rFonts w:ascii="Book Antiqua" w:eastAsia="Times New Roman" w:hAnsi="Book Antiqua" w:cs="Times New Roman"/>
          <w:b/>
          <w:color w:val="FF0000"/>
          <w:sz w:val="16"/>
          <w:szCs w:val="16"/>
          <w:u w:val="single"/>
          <w:lang w:eastAsia="pt-BR"/>
        </w:rPr>
        <w:t>(MPGO-2016</w:t>
      </w:r>
      <w:r w:rsidR="00091980">
        <w:rPr>
          <w:rFonts w:ascii="Book Antiqua" w:eastAsia="Times New Roman" w:hAnsi="Book Antiqua" w:cs="Times New Roman"/>
          <w:b/>
          <w:color w:val="FF0000"/>
          <w:sz w:val="16"/>
          <w:szCs w:val="16"/>
          <w:u w:val="single"/>
          <w:lang w:eastAsia="pt-BR"/>
        </w:rPr>
        <w:t>/2022</w:t>
      </w:r>
      <w:r w:rsidR="00091980" w:rsidRPr="00CB0441">
        <w:rPr>
          <w:rFonts w:ascii="Book Antiqua" w:eastAsia="Times New Roman" w:hAnsi="Book Antiqua" w:cs="Times New Roman"/>
          <w:b/>
          <w:color w:val="FF0000"/>
          <w:sz w:val="16"/>
          <w:szCs w:val="16"/>
          <w:u w:val="single"/>
          <w:lang w:eastAsia="pt-BR"/>
        </w:rPr>
        <w:t>)</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5A2524">
        <w:rPr>
          <w:rFonts w:ascii="Book Antiqua" w:hAnsi="Book Antiqua" w:cs="Times New Roman"/>
          <w:b/>
          <w:bCs/>
          <w:color w:val="FF0000"/>
          <w:sz w:val="16"/>
          <w:szCs w:val="16"/>
        </w:rPr>
        <w:t xml:space="preserve"> </w:t>
      </w:r>
      <w:r w:rsidR="005A2524">
        <w:rPr>
          <w:rFonts w:ascii="Book Antiqua" w:eastAsia="Times New Roman" w:hAnsi="Book Antiqua" w:cs="Times New Roman"/>
          <w:b/>
          <w:color w:val="FF0000"/>
          <w:sz w:val="16"/>
          <w:szCs w:val="16"/>
          <w:u w:val="single"/>
          <w:lang w:eastAsia="pt-BR"/>
        </w:rPr>
        <w:t>(PCGO-2022)</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6D34E6">
        <w:rPr>
          <w:rFonts w:ascii="Book Antiqua" w:eastAsia="Times New Roman" w:hAnsi="Book Antiqua" w:cs="Times New Roman"/>
          <w:b/>
          <w:bCs/>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4882BA25" w14:textId="35E7E808" w:rsidR="009875B4" w:rsidRPr="00095160" w:rsidRDefault="009875B4" w:rsidP="009875B4">
      <w:pPr>
        <w:spacing w:before="100" w:beforeAutospacing="1" w:after="100" w:afterAutospacing="1" w:line="240" w:lineRule="auto"/>
        <w:ind w:firstLine="525"/>
        <w:jc w:val="both"/>
        <w:rPr>
          <w:rFonts w:ascii="Book Antiqua" w:hAnsi="Book Antiqua"/>
          <w:b/>
          <w:color w:val="FF0000"/>
          <w:sz w:val="16"/>
          <w:szCs w:val="16"/>
        </w:rPr>
      </w:pPr>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b/>
          <w:color w:val="000000"/>
          <w:sz w:val="19"/>
          <w:szCs w:val="19"/>
          <w:highlight w:val="yellow"/>
          <w:lang w:eastAsia="pt-BR"/>
        </w:rPr>
        <w:t>colaboração</w:t>
      </w:r>
      <w:proofErr w:type="gramEnd"/>
      <w:r w:rsidRPr="00FE53E1">
        <w:rPr>
          <w:rFonts w:ascii="Book Antiqua" w:eastAsia="Times New Roman" w:hAnsi="Book Antiqua" w:cs="Times New Roman"/>
          <w:b/>
          <w:color w:val="000000"/>
          <w:sz w:val="19"/>
          <w:szCs w:val="19"/>
          <w:highlight w:val="yellow"/>
          <w:lang w:eastAsia="pt-BR"/>
        </w:rPr>
        <w:t xml:space="preserve"> premiada</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r w:rsidR="009C4ED9" w:rsidRPr="00CB0441">
        <w:rPr>
          <w:rFonts w:ascii="Book Antiqua" w:eastAsia="Times New Roman" w:hAnsi="Book Antiqua" w:cs="Times New Roman"/>
          <w:b/>
          <w:color w:val="FF0000"/>
          <w:sz w:val="16"/>
          <w:szCs w:val="16"/>
          <w:lang w:eastAsia="pt-BR"/>
        </w:rPr>
        <w:t xml:space="preserve"> </w:t>
      </w:r>
      <w:r w:rsidR="009C4ED9" w:rsidRPr="00CB0441">
        <w:rPr>
          <w:rFonts w:ascii="Book Antiqua" w:eastAsia="Times New Roman" w:hAnsi="Book Antiqua" w:cs="Times New Roman"/>
          <w:b/>
          <w:color w:val="FF0000"/>
          <w:sz w:val="16"/>
          <w:szCs w:val="16"/>
          <w:u w:val="single"/>
          <w:lang w:eastAsia="pt-BR"/>
        </w:rPr>
        <w:t>(TRF3-2018)</w:t>
      </w:r>
      <w:r w:rsidR="009641E2">
        <w:rPr>
          <w:rFonts w:ascii="Book Antiqua" w:eastAsia="Times New Roman" w:hAnsi="Book Antiqua" w:cs="Times New Roman"/>
          <w:b/>
          <w:color w:val="FF0000"/>
          <w:sz w:val="16"/>
          <w:szCs w:val="16"/>
          <w:lang w:eastAsia="pt-BR"/>
        </w:rPr>
        <w:t xml:space="preserve"> </w:t>
      </w:r>
      <w:r w:rsidR="009641E2">
        <w:rPr>
          <w:rFonts w:ascii="Book Antiqua" w:eastAsia="Times New Roman" w:hAnsi="Book Antiqua" w:cs="Times New Roman"/>
          <w:b/>
          <w:color w:val="FF0000"/>
          <w:sz w:val="16"/>
          <w:szCs w:val="16"/>
          <w:u w:val="single"/>
          <w:lang w:eastAsia="pt-BR"/>
        </w:rPr>
        <w:t>(PCMA-2018)</w:t>
      </w:r>
      <w:r w:rsidR="004E2945" w:rsidRPr="00CB0441">
        <w:rPr>
          <w:rFonts w:ascii="Book Antiqua" w:eastAsia="Times New Roman" w:hAnsi="Book Antiqua" w:cs="Times New Roman"/>
          <w:b/>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r w:rsidR="00B307D5" w:rsidRPr="00CB0441">
        <w:rPr>
          <w:rFonts w:ascii="Book Antiqua" w:eastAsia="Times New Roman" w:hAnsi="Book Antiqua" w:cs="Times New Roman"/>
          <w:b/>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9641E2">
        <w:rPr>
          <w:rFonts w:ascii="Book Antiqua" w:hAnsi="Book Antiqua"/>
          <w:b/>
          <w:color w:val="FF0000"/>
          <w:sz w:val="16"/>
          <w:szCs w:val="16"/>
        </w:rPr>
        <w:t xml:space="preserve"> </w:t>
      </w:r>
      <w:r w:rsidR="009641E2">
        <w:rPr>
          <w:rFonts w:ascii="Book Antiqua" w:hAnsi="Book Antiqua"/>
          <w:b/>
          <w:color w:val="FF0000"/>
          <w:sz w:val="16"/>
          <w:szCs w:val="16"/>
          <w:u w:val="single"/>
        </w:rPr>
        <w:t>(TJPR-2021)</w:t>
      </w:r>
      <w:r w:rsidR="009C4ED9" w:rsidRPr="00CB0441">
        <w:rPr>
          <w:rFonts w:ascii="Book Antiqua" w:hAnsi="Book Antiqua"/>
          <w:b/>
          <w:color w:val="FF0000"/>
          <w:sz w:val="16"/>
          <w:szCs w:val="16"/>
        </w:rPr>
        <w:t xml:space="preserve"> </w:t>
      </w:r>
      <w:r w:rsidR="009C4ED9" w:rsidRPr="00CB0441">
        <w:rPr>
          <w:rFonts w:ascii="Book Antiqua" w:hAnsi="Book Antiqua"/>
          <w:b/>
          <w:color w:val="FF0000"/>
          <w:sz w:val="16"/>
          <w:szCs w:val="16"/>
          <w:u w:val="single"/>
        </w:rPr>
        <w:t>(DPEGO-2021)</w:t>
      </w:r>
      <w:r w:rsidR="00091980">
        <w:rPr>
          <w:rFonts w:ascii="Book Antiqua" w:hAnsi="Book Antiqua"/>
          <w:b/>
          <w:color w:val="FF0000"/>
          <w:sz w:val="16"/>
          <w:szCs w:val="16"/>
        </w:rPr>
        <w:t xml:space="preserve"> </w:t>
      </w:r>
      <w:r w:rsidR="00091980">
        <w:rPr>
          <w:rFonts w:ascii="Book Antiqua" w:hAnsi="Book Antiqua"/>
          <w:b/>
          <w:color w:val="FF0000"/>
          <w:sz w:val="16"/>
          <w:szCs w:val="16"/>
          <w:u w:val="single"/>
        </w:rPr>
        <w:t>(MPGO-2022)</w:t>
      </w:r>
      <w:r w:rsidR="007C725E">
        <w:rPr>
          <w:rFonts w:ascii="Book Antiqua" w:hAnsi="Book Antiqua"/>
          <w:b/>
          <w:color w:val="FF0000"/>
          <w:sz w:val="16"/>
          <w:szCs w:val="16"/>
        </w:rPr>
        <w:t xml:space="preserve"> </w:t>
      </w:r>
      <w:r w:rsidR="007C725E">
        <w:rPr>
          <w:rFonts w:ascii="Book Antiqua" w:hAnsi="Book Antiqua" w:cs="Times New Roman"/>
          <w:b/>
          <w:bCs/>
          <w:color w:val="FF0000"/>
          <w:sz w:val="16"/>
          <w:szCs w:val="16"/>
          <w:u w:val="single"/>
        </w:rPr>
        <w:t>(DPEPR-2022)</w:t>
      </w:r>
      <w:r w:rsidR="00C508EE">
        <w:rPr>
          <w:rFonts w:ascii="Book Antiqua" w:hAnsi="Book Antiqua" w:cs="Times New Roman"/>
          <w:b/>
          <w:bCs/>
          <w:color w:val="FF0000"/>
          <w:sz w:val="16"/>
          <w:szCs w:val="16"/>
        </w:rPr>
        <w:t xml:space="preserve"> </w:t>
      </w:r>
      <w:r w:rsidR="00C508EE">
        <w:rPr>
          <w:rFonts w:ascii="Book Antiqua" w:eastAsia="Times New Roman" w:hAnsi="Book Antiqua" w:cs="Times New Roman"/>
          <w:b/>
          <w:bCs/>
          <w:color w:val="FF0000"/>
          <w:sz w:val="16"/>
          <w:szCs w:val="16"/>
          <w:u w:val="single"/>
          <w:lang w:eastAsia="pt-BR"/>
        </w:rPr>
        <w:t>(MPAM-2023)</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9706B" w:rsidRPr="00FE53E1" w14:paraId="3943CD36" w14:textId="77777777" w:rsidTr="007D3FE0">
        <w:tc>
          <w:tcPr>
            <w:tcW w:w="8494" w:type="dxa"/>
            <w:shd w:val="clear" w:color="auto" w:fill="CCFFFF"/>
          </w:tcPr>
          <w:p w14:paraId="46EF3C84" w14:textId="77777777" w:rsidR="009641E2" w:rsidRDefault="009641E2" w:rsidP="009641E2">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CRIMES CONTRA O SISTEMA FINANCEIRO. OPERAÇÃO DE INSTITUIÇÃO FINANCEIRA SEM AUTORIZAÇÃO. EVASÃO DE DIVISAS. LAVAGEM DE DINHEIRO. (...) ACORDO DE COLABORAÇÃO PREMIADA. NÃO INCIDÊNCIA DAS CAUSAS ESPECIAIS DE REDUÇÃO DA PENA PREVISTAS NO ART. 1º, §5º, DA LEI N. 9.613/98 E NO ART. 14 DA LEI N. 9.807/99. (...)</w:t>
            </w:r>
            <w:r>
              <w:rPr>
                <w:rFonts w:ascii="Book Antiqua" w:eastAsia="Times New Roman" w:hAnsi="Book Antiqua" w:cs="Times New Roman"/>
                <w:b/>
                <w:iCs/>
                <w:sz w:val="19"/>
                <w:szCs w:val="19"/>
                <w:lang w:eastAsia="pt-BR"/>
              </w:rPr>
              <w:t xml:space="preserve"> 6. </w:t>
            </w:r>
            <w:r w:rsidRPr="00091980">
              <w:rPr>
                <w:rFonts w:ascii="Book Antiqua" w:eastAsia="Times New Roman" w:hAnsi="Book Antiqua" w:cs="Times New Roman"/>
                <w:b/>
                <w:iCs/>
                <w:sz w:val="19"/>
                <w:szCs w:val="19"/>
                <w:lang w:eastAsia="pt-BR"/>
              </w:rPr>
              <w:t xml:space="preserve">A jurisprudência desta Corte Superior tem estabelecido que a </w:t>
            </w:r>
            <w:r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 Lei 12.850/03</w:t>
            </w:r>
            <w:r w:rsidRPr="00091980">
              <w:rPr>
                <w:rFonts w:ascii="Book Antiqua" w:eastAsia="Times New Roman" w:hAnsi="Book Antiqua" w:cs="Times New Roman"/>
                <w:b/>
                <w:iCs/>
                <w:sz w:val="19"/>
                <w:szCs w:val="19"/>
                <w:lang w:eastAsia="pt-BR"/>
              </w:rPr>
              <w:t xml:space="preserve"> e a </w:t>
            </w:r>
            <w:r w:rsidRPr="00091980">
              <w:rPr>
                <w:rFonts w:ascii="Book Antiqua" w:eastAsia="Times New Roman" w:hAnsi="Book Antiqua" w:cs="Times New Roman"/>
                <w:b/>
                <w:iCs/>
                <w:sz w:val="19"/>
                <w:szCs w:val="19"/>
                <w:shd w:val="clear" w:color="auto" w:fill="F7CAAC" w:themeFill="accent2" w:themeFillTint="66"/>
                <w:lang w:eastAsia="pt-BR"/>
              </w:rPr>
              <w:t>delação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das demais leis</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são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institutos de natureza jurídica distintas</w:t>
            </w:r>
            <w:r w:rsidRPr="00091980">
              <w:rPr>
                <w:rFonts w:ascii="Book Antiqua" w:eastAsia="Times New Roman" w:hAnsi="Book Antiqua" w:cs="Times New Roman"/>
                <w:b/>
                <w:iCs/>
                <w:sz w:val="19"/>
                <w:szCs w:val="19"/>
                <w:lang w:eastAsia="pt-BR"/>
              </w:rPr>
              <w:t xml:space="preserve">: a </w:t>
            </w:r>
            <w:r w:rsidRPr="00091980">
              <w:rPr>
                <w:rFonts w:ascii="Book Antiqua" w:eastAsia="Times New Roman" w:hAnsi="Book Antiqua" w:cs="Times New Roman"/>
                <w:b/>
                <w:iCs/>
                <w:sz w:val="19"/>
                <w:szCs w:val="19"/>
                <w:shd w:val="clear" w:color="auto" w:fill="F7CAAC" w:themeFill="accent2" w:themeFillTint="66"/>
                <w:lang w:eastAsia="pt-BR"/>
              </w:rPr>
              <w:t>colaboração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um negócio jurídico bilateral firmado entre as partes interessadas</w:t>
            </w:r>
            <w:r w:rsidRPr="00091980">
              <w:rPr>
                <w:rFonts w:ascii="Book Antiqua" w:eastAsia="Times New Roman" w:hAnsi="Book Antiqua" w:cs="Times New Roman"/>
                <w:b/>
                <w:iCs/>
                <w:sz w:val="19"/>
                <w:szCs w:val="19"/>
                <w:lang w:eastAsia="pt-BR"/>
              </w:rPr>
              <w:t xml:space="preserve">, enquanto a </w:t>
            </w:r>
            <w:r w:rsidRPr="00091980">
              <w:rPr>
                <w:rFonts w:ascii="Book Antiqua" w:eastAsia="Times New Roman" w:hAnsi="Book Antiqua" w:cs="Times New Roman"/>
                <w:b/>
                <w:iCs/>
                <w:sz w:val="19"/>
                <w:szCs w:val="19"/>
                <w:shd w:val="clear" w:color="auto" w:fill="F7CAAC" w:themeFill="accent2" w:themeFillTint="66"/>
                <w:lang w:eastAsia="pt-BR"/>
              </w:rPr>
              <w:t>delação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ato unilateral do acusado</w:t>
            </w:r>
            <w:r w:rsidRPr="00091980">
              <w:rPr>
                <w:rFonts w:ascii="Book Antiqua" w:eastAsia="Times New Roman" w:hAnsi="Book Antiqua" w:cs="Times New Roman"/>
                <w:b/>
                <w:iCs/>
                <w:sz w:val="19"/>
                <w:szCs w:val="19"/>
                <w:lang w:eastAsia="pt-BR"/>
              </w:rPr>
              <w:t xml:space="preserve">. Assim, ao contrário do que propõe o instituto da colaboração </w:t>
            </w:r>
            <w:r w:rsidRPr="00091980">
              <w:rPr>
                <w:rFonts w:ascii="Book Antiqua" w:eastAsia="Times New Roman" w:hAnsi="Book Antiqua" w:cs="Times New Roman"/>
                <w:b/>
                <w:iCs/>
                <w:sz w:val="19"/>
                <w:szCs w:val="19"/>
                <w:lang w:eastAsia="pt-BR"/>
              </w:rPr>
              <w:lastRenderedPageBreak/>
              <w:t>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w:t>
            </w:r>
            <w:proofErr w:type="spellStart"/>
            <w:r w:rsidRPr="00D21FDB">
              <w:rPr>
                <w:rFonts w:ascii="Book Antiqua" w:eastAsia="Times New Roman" w:hAnsi="Book Antiqua" w:cs="Times New Roman"/>
                <w:b/>
                <w:bCs/>
                <w:sz w:val="19"/>
                <w:szCs w:val="19"/>
                <w:lang w:eastAsia="pt-BR"/>
              </w:rPr>
              <w:t>saltum</w:t>
            </w:r>
            <w:proofErr w:type="spellEnd"/>
            <w:r w:rsidRPr="00D21FDB">
              <w:rPr>
                <w:rFonts w:ascii="Book Antiqua" w:eastAsia="Times New Roman" w:hAnsi="Book Antiqua" w:cs="Times New Roman"/>
                <w:b/>
                <w:bCs/>
                <w:sz w:val="19"/>
                <w:szCs w:val="19"/>
                <w:lang w:eastAsia="pt-BR"/>
              </w:rPr>
              <w:t xml:space="preserve"> do regime prisional: do fechado para o aberto.</w:t>
            </w:r>
            <w:r>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STJ. 5ª T., </w:t>
            </w:r>
            <w:proofErr w:type="spellStart"/>
            <w:r w:rsidRPr="00B07B1B">
              <w:rPr>
                <w:rFonts w:ascii="Book Antiqua" w:eastAsia="Times New Roman" w:hAnsi="Book Antiqua" w:cs="Times New Roman"/>
                <w:sz w:val="19"/>
                <w:szCs w:val="19"/>
                <w:lang w:eastAsia="pt-BR"/>
              </w:rPr>
              <w:t>AgRg</w:t>
            </w:r>
            <w:proofErr w:type="spellEnd"/>
            <w:r w:rsidRPr="00B07B1B">
              <w:rPr>
                <w:rFonts w:ascii="Book Antiqua" w:eastAsia="Times New Roman" w:hAnsi="Book Antiqua" w:cs="Times New Roman"/>
                <w:sz w:val="19"/>
                <w:szCs w:val="19"/>
                <w:lang w:eastAsia="pt-BR"/>
              </w:rPr>
              <w:t xml:space="preserve"> no REsp 1875477/PR, Rel. Min</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641E2" w14:paraId="61532A55" w14:textId="77777777" w:rsidTr="0055788E">
              <w:tc>
                <w:tcPr>
                  <w:tcW w:w="8268" w:type="dxa"/>
                  <w:shd w:val="clear" w:color="auto" w:fill="FFFFFF" w:themeFill="background1"/>
                </w:tcPr>
                <w:p w14:paraId="006A6BF7" w14:textId="596F7D55" w:rsidR="003365BC" w:rsidRPr="003365BC" w:rsidRDefault="003365BC" w:rsidP="009641E2">
                  <w:pPr>
                    <w:jc w:val="both"/>
                    <w:rPr>
                      <w:rFonts w:ascii="Book Antiqua" w:eastAsia="Times New Roman" w:hAnsi="Book Antiqua" w:cs="Times New Roman"/>
                      <w:b/>
                      <w:bCs/>
                      <w:sz w:val="16"/>
                      <w:szCs w:val="16"/>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w:t>
                  </w:r>
                  <w:r w:rsidR="005A2524">
                    <w:rPr>
                      <w:rFonts w:ascii="Book Antiqua" w:eastAsia="Times New Roman" w:hAnsi="Book Antiqua" w:cs="Times New Roman"/>
                      <w:b/>
                      <w:sz w:val="18"/>
                      <w:szCs w:val="18"/>
                      <w:lang w:eastAsia="pt-BR"/>
                    </w:rPr>
                    <w:t>º, LOC</w:t>
                  </w:r>
                  <w:r>
                    <w:rPr>
                      <w:rFonts w:ascii="Book Antiqua" w:eastAsia="Times New Roman" w:hAnsi="Book Antiqua" w:cs="Times New Roman"/>
                      <w:b/>
                      <w:sz w:val="18"/>
                      <w:szCs w:val="18"/>
                      <w:lang w:eastAsia="pt-BR"/>
                    </w:rPr>
                    <w:t>; art. 1º, §5º, Lei 9613/98 e art. 14 da Lei 9807/99.</w:t>
                  </w:r>
                  <w:r>
                    <w:rPr>
                      <w:rStyle w:val="Refdenotaderodap"/>
                      <w:rFonts w:ascii="Book Antiqua" w:eastAsia="Times New Roman" w:hAnsi="Book Antiqua" w:cs="Times New Roman"/>
                      <w:b/>
                      <w:sz w:val="18"/>
                      <w:szCs w:val="18"/>
                      <w:lang w:eastAsia="pt-BR"/>
                    </w:rPr>
                    <w:footnoteReference w:id="1"/>
                  </w:r>
                </w:p>
                <w:p w14:paraId="62F16240" w14:textId="7D56A7A5" w:rsidR="009641E2" w:rsidRPr="008E69D6" w:rsidRDefault="009641E2" w:rsidP="009641E2">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xml:space="preserve">: Especificamente no que toca à delação premiada, em geral, ela surge a partir da produção de acordo bilateral, materializado em um pacto, que pode ser </w:t>
                  </w:r>
                  <w:proofErr w:type="spellStart"/>
                  <w:r w:rsidRPr="00240013">
                    <w:rPr>
                      <w:rFonts w:ascii="Book Antiqua" w:eastAsia="Times New Roman" w:hAnsi="Book Antiqua" w:cs="Times New Roman"/>
                      <w:sz w:val="18"/>
                      <w:szCs w:val="18"/>
                      <w:lang w:eastAsia="pt-BR"/>
                    </w:rPr>
                    <w:t>pré</w:t>
                  </w:r>
                  <w:proofErr w:type="spellEnd"/>
                  <w:r w:rsidRPr="00240013">
                    <w:rPr>
                      <w:rFonts w:ascii="Book Antiqua" w:eastAsia="Times New Roman" w:hAnsi="Book Antiqua" w:cs="Times New Roman"/>
                      <w:sz w:val="18"/>
                      <w:szCs w:val="18"/>
                      <w:lang w:eastAsia="pt-BR"/>
                    </w:rPr>
                    <w:t>-processual,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 xml:space="preserve">BL: </w:t>
                  </w:r>
                  <w:proofErr w:type="spellStart"/>
                  <w:r w:rsidRPr="00240013">
                    <w:rPr>
                      <w:rFonts w:ascii="Book Antiqua" w:eastAsia="Times New Roman" w:hAnsi="Book Antiqua" w:cs="Times New Roman"/>
                      <w:b/>
                      <w:bCs/>
                      <w:sz w:val="18"/>
                      <w:szCs w:val="18"/>
                      <w:lang w:eastAsia="pt-BR"/>
                    </w:rPr>
                    <w:t>Entend</w:t>
                  </w:r>
                  <w:proofErr w:type="spellEnd"/>
                  <w:r w:rsidRPr="00240013">
                    <w:rPr>
                      <w:rFonts w:ascii="Book Antiqua" w:eastAsia="Times New Roman" w:hAnsi="Book Antiqua" w:cs="Times New Roman"/>
                      <w:b/>
                      <w:bCs/>
                      <w:sz w:val="18"/>
                      <w:szCs w:val="18"/>
                      <w:lang w:eastAsia="pt-BR"/>
                    </w:rPr>
                    <w:t xml:space="preserve">. </w:t>
                  </w:r>
                  <w:proofErr w:type="spellStart"/>
                  <w:r w:rsidRPr="00240013">
                    <w:rPr>
                      <w:rFonts w:ascii="Book Antiqua" w:eastAsia="Times New Roman" w:hAnsi="Book Antiqua" w:cs="Times New Roman"/>
                      <w:b/>
                      <w:bCs/>
                      <w:sz w:val="18"/>
                      <w:szCs w:val="18"/>
                      <w:lang w:eastAsia="pt-BR"/>
                    </w:rPr>
                    <w:t>Jurisprud</w:t>
                  </w:r>
                  <w:proofErr w:type="spellEnd"/>
                  <w:r w:rsidRPr="00240013">
                    <w:rPr>
                      <w:rFonts w:ascii="Book Antiqua" w:eastAsia="Times New Roman" w:hAnsi="Book Antiqua" w:cs="Times New Roman"/>
                      <w:b/>
                      <w:bCs/>
                      <w:sz w:val="18"/>
                      <w:szCs w:val="18"/>
                      <w:lang w:eastAsia="pt-BR"/>
                    </w:rPr>
                    <w:t>.</w:t>
                  </w:r>
                </w:p>
              </w:tc>
            </w:tr>
          </w:tbl>
          <w:p w14:paraId="28124C33" w14:textId="77777777" w:rsidR="009C4ED9" w:rsidRDefault="009C4ED9" w:rsidP="00C9706B">
            <w:pPr>
              <w:jc w:val="both"/>
              <w:rPr>
                <w:rFonts w:ascii="Book Antiqua" w:eastAsia="Times New Roman" w:hAnsi="Book Antiqua" w:cs="Times New Roman"/>
                <w:b/>
                <w:iCs/>
                <w:sz w:val="19"/>
                <w:szCs w:val="19"/>
                <w:lang w:eastAsia="pt-BR"/>
              </w:rPr>
            </w:pPr>
          </w:p>
          <w:p w14:paraId="543D9D68" w14:textId="3377E8AB" w:rsidR="009641E2" w:rsidRDefault="009641E2" w:rsidP="00C9706B">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MPRJ-2024</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
                <w:sz w:val="19"/>
                <w:szCs w:val="19"/>
                <w:u w:val="single"/>
                <w:lang w:eastAsia="pt-BR"/>
              </w:rPr>
              <w:t>A colaboração premiada, como meio de obtenção de prova, não constitui critério de determinação, de modificação ou de concentração da competência</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Os elementos de informação trazidos pelo colaborador a respeito de crimes que não sejam conexos ao objeto da investigação primária devem receber o mesmo tratamento conferido à descoberta fortuita ou ao encontro fortuito de provas em outros meios de obtenção de prova, como a busca e apreensão e a interceptação telefônica. A colaboração premiada, como meio de obtenção de prova, não constitui critério de determinação, de modificação ou de concentração da competência.</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Assim, ainda que o agente colaborador aponte a existência de outros crimes e que o juízo perante o qual foram prestados seus depoimentos ou apresentadas as provas que corroborem suas declarações ordene a realização de diligências (interceptação telefônica, busca e apreensão etc.) para sua apuração, esses fatos, por si sós, não firmam sua prevenção.</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Cs/>
                <w:iCs/>
                <w:sz w:val="19"/>
                <w:szCs w:val="19"/>
                <w:lang w:eastAsia="pt-BR"/>
              </w:rPr>
              <w:t xml:space="preserve">STF. 2ª T. HC 181978 </w:t>
            </w:r>
            <w:proofErr w:type="spellStart"/>
            <w:r w:rsidRPr="00C9706B">
              <w:rPr>
                <w:rFonts w:ascii="Book Antiqua" w:eastAsia="Times New Roman" w:hAnsi="Book Antiqua" w:cs="Times New Roman"/>
                <w:bCs/>
                <w:iCs/>
                <w:sz w:val="19"/>
                <w:szCs w:val="19"/>
                <w:lang w:eastAsia="pt-BR"/>
              </w:rPr>
              <w:t>AgR</w:t>
            </w:r>
            <w:proofErr w:type="spellEnd"/>
            <w:r w:rsidRPr="00C9706B">
              <w:rPr>
                <w:rFonts w:ascii="Book Antiqua" w:eastAsia="Times New Roman" w:hAnsi="Book Antiqua" w:cs="Times New Roman"/>
                <w:bCs/>
                <w:iCs/>
                <w:sz w:val="19"/>
                <w:szCs w:val="19"/>
                <w:lang w:eastAsia="pt-BR"/>
              </w:rPr>
              <w:t>/RJ, Rel. Min. Gilmar Mendes, j</w:t>
            </w:r>
            <w:r>
              <w:rPr>
                <w:rFonts w:ascii="Book Antiqua" w:eastAsia="Times New Roman" w:hAnsi="Book Antiqua" w:cs="Times New Roman"/>
                <w:bCs/>
                <w:iCs/>
                <w:sz w:val="19"/>
                <w:szCs w:val="19"/>
                <w:lang w:eastAsia="pt-BR"/>
              </w:rPr>
              <w:t>.</w:t>
            </w:r>
            <w:r w:rsidRPr="00C9706B">
              <w:rPr>
                <w:rFonts w:ascii="Book Antiqua" w:eastAsia="Times New Roman" w:hAnsi="Book Antiqua" w:cs="Times New Roman"/>
                <w:bCs/>
                <w:iCs/>
                <w:sz w:val="19"/>
                <w:szCs w:val="19"/>
                <w:lang w:eastAsia="pt-BR"/>
              </w:rPr>
              <w:t xml:space="preserve"> 10/11/20</w:t>
            </w:r>
            <w:r>
              <w:rPr>
                <w:rFonts w:ascii="Book Antiqua" w:eastAsia="Times New Roman" w:hAnsi="Book Antiqua" w:cs="Times New Roman"/>
                <w:b/>
                <w:iCs/>
                <w:sz w:val="19"/>
                <w:szCs w:val="19"/>
                <w:lang w:eastAsia="pt-BR"/>
              </w:rPr>
              <w:t xml:space="preserve"> </w:t>
            </w:r>
            <w:r w:rsidRPr="00C9706B">
              <w:rPr>
                <w:rFonts w:ascii="Book Antiqua" w:eastAsia="Times New Roman" w:hAnsi="Book Antiqua" w:cs="Times New Roman"/>
                <w:b/>
                <w:iCs/>
                <w:sz w:val="19"/>
                <w:szCs w:val="19"/>
                <w:lang w:eastAsia="pt-BR"/>
              </w:rPr>
              <w:t>(Info 999).</w:t>
            </w:r>
          </w:p>
          <w:p w14:paraId="7469B8D5" w14:textId="77777777" w:rsidR="009641E2" w:rsidRDefault="009641E2" w:rsidP="00C9706B">
            <w:pPr>
              <w:jc w:val="both"/>
              <w:rPr>
                <w:rFonts w:ascii="Book Antiqua" w:eastAsia="Times New Roman" w:hAnsi="Book Antiqua" w:cs="Times New Roman"/>
                <w:b/>
                <w:iCs/>
                <w:sz w:val="19"/>
                <w:szCs w:val="19"/>
                <w:lang w:eastAsia="pt-BR"/>
              </w:rPr>
            </w:pPr>
          </w:p>
          <w:p w14:paraId="314182CD" w14:textId="3711127D" w:rsidR="009C4ED9" w:rsidRPr="009C4ED9" w:rsidRDefault="00285543" w:rsidP="00C9706B">
            <w:pPr>
              <w:jc w:val="both"/>
              <w:rPr>
                <w:rFonts w:ascii="Book Antiqua" w:eastAsia="Times New Roman" w:hAnsi="Book Antiqua" w:cs="Times New Roman"/>
                <w:b/>
                <w:iCs/>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 xml:space="preserve">Relativamente à colaboração premiada prevista na Lei 12.850/13, é </w:t>
            </w:r>
            <w:r>
              <w:rPr>
                <w:rFonts w:ascii="Book Antiqua" w:eastAsia="Times New Roman" w:hAnsi="Book Antiqua" w:cs="Times New Roman"/>
                <w:bCs/>
                <w:sz w:val="19"/>
                <w:szCs w:val="19"/>
                <w:lang w:eastAsia="pt-BR"/>
              </w:rPr>
              <w:t>correto</w:t>
            </w:r>
            <w:r w:rsidRPr="00D87ECA">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É expressamente prevista como meio de obtenção da prova, em qualquer fase da persecução penal.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373649">
              <w:rPr>
                <w:rFonts w:ascii="Book Antiqua" w:eastAsia="Times New Roman" w:hAnsi="Book Antiqua" w:cs="Times New Roman"/>
                <w:b/>
                <w:sz w:val="19"/>
                <w:szCs w:val="19"/>
                <w:lang w:eastAsia="pt-BR"/>
              </w:rPr>
              <w:t xml:space="preserve">, I, </w:t>
            </w:r>
            <w:r w:rsidR="005A2524">
              <w:rPr>
                <w:rFonts w:ascii="Book Antiqua" w:eastAsia="Times New Roman" w:hAnsi="Book Antiqua" w:cs="Times New Roman"/>
                <w:b/>
                <w:sz w:val="19"/>
                <w:szCs w:val="19"/>
                <w:lang w:eastAsia="pt-BR"/>
              </w:rPr>
              <w:t>LOC</w:t>
            </w:r>
            <w:r>
              <w:rPr>
                <w:rFonts w:ascii="Book Antiqua" w:eastAsia="Times New Roman" w:hAnsi="Book Antiqua" w:cs="Times New Roman"/>
                <w:b/>
                <w:sz w:val="19"/>
                <w:szCs w:val="19"/>
                <w:lang w:eastAsia="pt-BR"/>
              </w:rPr>
              <w:t>.</w:t>
            </w:r>
          </w:p>
        </w:tc>
      </w:tr>
    </w:tbl>
    <w:p w14:paraId="5A2C04B1" w14:textId="64E470AA"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lastRenderedPageBreak/>
        <w:t xml:space="preserve">II - </w:t>
      </w:r>
      <w:proofErr w:type="gramStart"/>
      <w:r w:rsidRPr="005A2524">
        <w:rPr>
          <w:rFonts w:ascii="Book Antiqua" w:eastAsia="Times New Roman" w:hAnsi="Book Antiqua" w:cs="Times New Roman"/>
          <w:b/>
          <w:bCs/>
          <w:color w:val="000000"/>
          <w:sz w:val="19"/>
          <w:szCs w:val="19"/>
          <w:highlight w:val="yellow"/>
          <w:lang w:eastAsia="pt-BR"/>
        </w:rPr>
        <w:t>captação</w:t>
      </w:r>
      <w:proofErr w:type="gramEnd"/>
      <w:r w:rsidRPr="005A2524">
        <w:rPr>
          <w:rFonts w:ascii="Book Antiqua" w:eastAsia="Times New Roman" w:hAnsi="Book Antiqua" w:cs="Times New Roman"/>
          <w:b/>
          <w:bCs/>
          <w:color w:val="000000"/>
          <w:sz w:val="19"/>
          <w:szCs w:val="19"/>
          <w:highlight w:val="yellow"/>
          <w:lang w:eastAsia="pt-BR"/>
        </w:rPr>
        <w:t xml:space="preserve"> ambiental de sinais eletromagnéticos</w:t>
      </w:r>
      <w:r w:rsidRPr="00FE53E1">
        <w:rPr>
          <w:rFonts w:ascii="Book Antiqua" w:eastAsia="Times New Roman" w:hAnsi="Book Antiqua" w:cs="Times New Roman"/>
          <w:color w:val="000000"/>
          <w:sz w:val="19"/>
          <w:szCs w:val="19"/>
          <w:lang w:eastAsia="pt-BR"/>
        </w:rPr>
        <w:t xml:space="preserve">, </w:t>
      </w:r>
      <w:r w:rsidRPr="005A2524">
        <w:rPr>
          <w:rFonts w:ascii="Book Antiqua" w:eastAsia="Times New Roman" w:hAnsi="Book Antiqua" w:cs="Times New Roman"/>
          <w:b/>
          <w:bCs/>
          <w:color w:val="000000"/>
          <w:sz w:val="19"/>
          <w:szCs w:val="19"/>
          <w:highlight w:val="yellow"/>
          <w:lang w:eastAsia="pt-BR"/>
        </w:rPr>
        <w:t>ópticos</w:t>
      </w:r>
      <w:r w:rsidRPr="005A2524">
        <w:rPr>
          <w:rFonts w:ascii="Book Antiqua" w:eastAsia="Times New Roman" w:hAnsi="Book Antiqua" w:cs="Times New Roman"/>
          <w:b/>
          <w:bCs/>
          <w:color w:val="000000"/>
          <w:sz w:val="19"/>
          <w:szCs w:val="19"/>
          <w:lang w:eastAsia="pt-BR"/>
        </w:rPr>
        <w:t xml:space="preserve"> ou </w:t>
      </w:r>
      <w:r w:rsidRPr="005A2524">
        <w:rPr>
          <w:rFonts w:ascii="Book Antiqua" w:eastAsia="Times New Roman" w:hAnsi="Book Antiqua" w:cs="Times New Roman"/>
          <w:b/>
          <w:bCs/>
          <w:color w:val="000000"/>
          <w:sz w:val="19"/>
          <w:szCs w:val="19"/>
          <w:highlight w:val="yellow"/>
          <w:lang w:eastAsia="pt-BR"/>
        </w:rPr>
        <w:t>acústicos</w:t>
      </w:r>
      <w:r w:rsidRPr="00FE53E1">
        <w:rPr>
          <w:rFonts w:ascii="Book Antiqua" w:eastAsia="Times New Roman" w:hAnsi="Book Antiqua" w:cs="Times New Roman"/>
          <w:color w:val="000000"/>
          <w:sz w:val="19"/>
          <w:szCs w:val="19"/>
          <w:lang w:eastAsia="pt-BR"/>
        </w:rPr>
        <w:t>;</w:t>
      </w:r>
      <w:r w:rsidR="005A2524">
        <w:rPr>
          <w:rFonts w:ascii="Book Antiqua" w:eastAsia="Times New Roman" w:hAnsi="Book Antiqua" w:cs="Times New Roman"/>
          <w:color w:val="000000"/>
          <w:sz w:val="19"/>
          <w:szCs w:val="19"/>
          <w:lang w:eastAsia="pt-BR"/>
        </w:rPr>
        <w:t xml:space="preserve"> </w:t>
      </w:r>
      <w:r w:rsidR="005A2524">
        <w:rPr>
          <w:rFonts w:ascii="Book Antiqua" w:eastAsia="Times New Roman" w:hAnsi="Book Antiqua" w:cs="Times New Roman"/>
          <w:b/>
          <w:color w:val="FF0000"/>
          <w:sz w:val="16"/>
          <w:szCs w:val="16"/>
          <w:u w:val="single"/>
          <w:lang w:eastAsia="pt-BR"/>
        </w:rPr>
        <w:t>(PCGO-2022)</w:t>
      </w:r>
    </w:p>
    <w:p w14:paraId="65BCDFAD" w14:textId="77777777"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III - </w:t>
      </w:r>
      <w:r w:rsidRPr="00FE53E1">
        <w:rPr>
          <w:rFonts w:ascii="Book Antiqua" w:eastAsia="Times New Roman" w:hAnsi="Book Antiqua" w:cs="Times New Roman"/>
          <w:b/>
          <w:color w:val="000000"/>
          <w:sz w:val="19"/>
          <w:szCs w:val="19"/>
          <w:highlight w:val="yellow"/>
          <w:lang w:eastAsia="pt-BR"/>
        </w:rPr>
        <w:t>ação controlada</w:t>
      </w:r>
      <w:r w:rsidRPr="00CB0441">
        <w:rPr>
          <w:rFonts w:ascii="Book Antiqua" w:eastAsia="Times New Roman" w:hAnsi="Book Antiqua" w:cs="Times New Roman"/>
          <w:color w:val="000000"/>
          <w:sz w:val="18"/>
          <w:szCs w:val="18"/>
          <w:lang w:eastAsia="pt-BR"/>
        </w:rPr>
        <w:t>;</w:t>
      </w:r>
      <w:r w:rsidR="009A01B5" w:rsidRPr="00CB0441">
        <w:rPr>
          <w:rFonts w:ascii="Book Antiqua" w:eastAsia="Times New Roman" w:hAnsi="Book Antiqua" w:cs="Times New Roman"/>
          <w:color w:val="000000"/>
          <w:sz w:val="18"/>
          <w:szCs w:val="18"/>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p>
    <w:p w14:paraId="19DDE6D6" w14:textId="4FCB505E"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lastRenderedPageBreak/>
        <w:t xml:space="preserve">IV - </w:t>
      </w:r>
      <w:proofErr w:type="gramStart"/>
      <w:r w:rsidRPr="00B235A4">
        <w:rPr>
          <w:rFonts w:ascii="Book Antiqua" w:eastAsia="Times New Roman" w:hAnsi="Book Antiqua" w:cs="Times New Roman"/>
          <w:b/>
          <w:bCs/>
          <w:color w:val="000000"/>
          <w:sz w:val="19"/>
          <w:szCs w:val="19"/>
          <w:lang w:eastAsia="pt-BR"/>
        </w:rPr>
        <w:t>acesso</w:t>
      </w:r>
      <w:proofErr w:type="gramEnd"/>
      <w:r w:rsidRPr="00B235A4">
        <w:rPr>
          <w:rFonts w:ascii="Book Antiqua" w:eastAsia="Times New Roman" w:hAnsi="Book Antiqua" w:cs="Times New Roman"/>
          <w:b/>
          <w:bCs/>
          <w:color w:val="000000"/>
          <w:sz w:val="19"/>
          <w:szCs w:val="19"/>
          <w:lang w:eastAsia="pt-BR"/>
        </w:rPr>
        <w:t xml:space="preserve"> a registros de ligações telefônicas e telemáticas, a dados cadastrais constantes de bancos de dados públicos ou privados e a informações eleitorais ou comerciais</w:t>
      </w:r>
      <w:r w:rsidRPr="00CB0441">
        <w:rPr>
          <w:rFonts w:ascii="Book Antiqua" w:eastAsia="Times New Roman" w:hAnsi="Book Antiqua" w:cs="Times New Roman"/>
          <w:color w:val="000000"/>
          <w:sz w:val="18"/>
          <w:szCs w:val="18"/>
          <w:lang w:eastAsia="pt-BR"/>
        </w:rPr>
        <w:t>;</w:t>
      </w:r>
      <w:r w:rsidR="000004EB" w:rsidRPr="00CB0441">
        <w:rPr>
          <w:rFonts w:ascii="Book Antiqua" w:eastAsia="Times New Roman" w:hAnsi="Book Antiqua" w:cs="Times New Roman"/>
          <w:color w:val="000000"/>
          <w:sz w:val="18"/>
          <w:szCs w:val="18"/>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B235A4" w:rsidRPr="00CB0441">
        <w:rPr>
          <w:rFonts w:ascii="Book Antiqua" w:eastAsia="Times New Roman" w:hAnsi="Book Antiqua" w:cs="Arial"/>
          <w:b/>
          <w:bCs/>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p>
    <w:p w14:paraId="70ED644D" w14:textId="7324753C" w:rsidR="009875B4" w:rsidRPr="005A2524"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 - </w:t>
      </w:r>
      <w:proofErr w:type="gramStart"/>
      <w:r w:rsidRPr="000004EB">
        <w:rPr>
          <w:rFonts w:ascii="Book Antiqua" w:eastAsia="Times New Roman" w:hAnsi="Book Antiqua" w:cs="Times New Roman"/>
          <w:b/>
          <w:color w:val="000000"/>
          <w:sz w:val="19"/>
          <w:szCs w:val="19"/>
          <w:highlight w:val="cyan"/>
          <w:lang w:eastAsia="pt-BR"/>
        </w:rPr>
        <w:t>interceptação</w:t>
      </w:r>
      <w:proofErr w:type="gramEnd"/>
      <w:r w:rsidRPr="000004EB">
        <w:rPr>
          <w:rFonts w:ascii="Book Antiqua" w:eastAsia="Times New Roman" w:hAnsi="Book Antiqua" w:cs="Times New Roman"/>
          <w:b/>
          <w:color w:val="000000"/>
          <w:sz w:val="19"/>
          <w:szCs w:val="19"/>
          <w:highlight w:val="cyan"/>
          <w:lang w:eastAsia="pt-BR"/>
        </w:rPr>
        <w:t xml:space="preserve"> de comunicações</w:t>
      </w:r>
      <w:r w:rsidRPr="000004EB">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telefônicas</w:t>
      </w:r>
      <w:r w:rsidRPr="00FE53E1">
        <w:rPr>
          <w:rFonts w:ascii="Book Antiqua" w:eastAsia="Times New Roman" w:hAnsi="Book Antiqua" w:cs="Times New Roman"/>
          <w:color w:val="000000"/>
          <w:sz w:val="19"/>
          <w:szCs w:val="19"/>
          <w:lang w:eastAsia="pt-BR"/>
        </w:rPr>
        <w:t xml:space="preserve"> e </w:t>
      </w:r>
      <w:r w:rsidRPr="00FE53E1">
        <w:rPr>
          <w:rFonts w:ascii="Book Antiqua" w:eastAsia="Times New Roman" w:hAnsi="Book Antiqua" w:cs="Times New Roman"/>
          <w:b/>
          <w:color w:val="000000"/>
          <w:sz w:val="19"/>
          <w:szCs w:val="19"/>
          <w:highlight w:val="yellow"/>
          <w:lang w:eastAsia="pt-BR"/>
        </w:rPr>
        <w:t>telemáticas</w:t>
      </w:r>
      <w:r w:rsidRPr="00FE53E1">
        <w:rPr>
          <w:rFonts w:ascii="Book Antiqua" w:eastAsia="Times New Roman" w:hAnsi="Book Antiqua" w:cs="Times New Roman"/>
          <w:color w:val="000000"/>
          <w:sz w:val="19"/>
          <w:szCs w:val="19"/>
          <w:lang w:eastAsia="pt-BR"/>
        </w:rPr>
        <w:t>, nos termos da legislação específica</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0004EB" w:rsidRPr="00CB0441">
        <w:rPr>
          <w:rFonts w:ascii="Book Antiqua" w:eastAsia="Times New Roman" w:hAnsi="Book Antiqua" w:cs="Times New Roman"/>
          <w:b/>
          <w:bCs/>
          <w:color w:val="FF0000"/>
          <w:sz w:val="16"/>
          <w:szCs w:val="16"/>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9A01B5" w:rsidRPr="00CB0441">
        <w:rPr>
          <w:rFonts w:ascii="Book Antiqua" w:eastAsia="Times New Roman" w:hAnsi="Book Antiqua" w:cs="Times New Roman"/>
          <w:color w:val="000000"/>
          <w:sz w:val="16"/>
          <w:szCs w:val="16"/>
          <w:lang w:eastAsia="pt-BR"/>
        </w:rPr>
        <w:t xml:space="preserve"> </w:t>
      </w:r>
      <w:r w:rsidR="009A01B5" w:rsidRPr="00CB0441">
        <w:rPr>
          <w:rFonts w:ascii="Book Antiqua" w:eastAsia="Times New Roman" w:hAnsi="Book Antiqua" w:cs="Times New Roman"/>
          <w:b/>
          <w:color w:val="FF0000"/>
          <w:sz w:val="16"/>
          <w:szCs w:val="16"/>
          <w:u w:val="single"/>
          <w:lang w:eastAsia="pt-BR"/>
        </w:rPr>
        <w:t>(TJMG-2018)</w:t>
      </w:r>
      <w:r w:rsidR="005A2524">
        <w:rPr>
          <w:rFonts w:ascii="Book Antiqua" w:eastAsia="Times New Roman" w:hAnsi="Book Antiqua" w:cs="Times New Roman"/>
          <w:b/>
          <w:color w:val="FF0000"/>
          <w:sz w:val="16"/>
          <w:szCs w:val="16"/>
          <w:lang w:eastAsia="pt-BR"/>
        </w:rPr>
        <w:t xml:space="preserve"> </w:t>
      </w:r>
      <w:r w:rsidR="005A2524">
        <w:rPr>
          <w:rFonts w:ascii="Book Antiqua" w:eastAsia="Times New Roman" w:hAnsi="Book Antiqua" w:cs="Times New Roman"/>
          <w:b/>
          <w:color w:val="FF0000"/>
          <w:sz w:val="16"/>
          <w:szCs w:val="16"/>
          <w:u w:val="single"/>
          <w:lang w:eastAsia="pt-BR"/>
        </w:rPr>
        <w:t>(PCGO-2022)</w:t>
      </w:r>
    </w:p>
    <w:p w14:paraId="5E2DBF87" w14:textId="3B9D87A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VI - </w:t>
      </w:r>
      <w:proofErr w:type="gramStart"/>
      <w:r w:rsidRPr="000004EB">
        <w:rPr>
          <w:rFonts w:ascii="Book Antiqua" w:eastAsia="Times New Roman" w:hAnsi="Book Antiqua" w:cs="Times New Roman"/>
          <w:b/>
          <w:bCs/>
          <w:color w:val="000000"/>
          <w:sz w:val="19"/>
          <w:szCs w:val="19"/>
          <w:highlight w:val="cyan"/>
          <w:lang w:eastAsia="pt-BR"/>
        </w:rPr>
        <w:t>afastamento</w:t>
      </w:r>
      <w:proofErr w:type="gramEnd"/>
      <w:r w:rsidRPr="000004EB">
        <w:rPr>
          <w:rFonts w:ascii="Book Antiqua" w:eastAsia="Times New Roman" w:hAnsi="Book Antiqua" w:cs="Times New Roman"/>
          <w:b/>
          <w:bCs/>
          <w:color w:val="000000"/>
          <w:sz w:val="19"/>
          <w:szCs w:val="19"/>
          <w:highlight w:val="cyan"/>
          <w:lang w:eastAsia="pt-BR"/>
        </w:rPr>
        <w:t xml:space="preserve"> dos sigilos</w:t>
      </w:r>
      <w:r w:rsidRPr="00FE53E1">
        <w:rPr>
          <w:rFonts w:ascii="Book Antiqua" w:eastAsia="Times New Roman" w:hAnsi="Book Antiqua" w:cs="Times New Roman"/>
          <w:color w:val="000000"/>
          <w:sz w:val="19"/>
          <w:szCs w:val="19"/>
          <w:lang w:eastAsia="pt-BR"/>
        </w:rPr>
        <w:t xml:space="preserve"> </w:t>
      </w:r>
      <w:r w:rsidRPr="000004EB">
        <w:rPr>
          <w:rFonts w:ascii="Book Antiqua" w:eastAsia="Times New Roman" w:hAnsi="Book Antiqua" w:cs="Times New Roman"/>
          <w:b/>
          <w:bCs/>
          <w:color w:val="000000"/>
          <w:sz w:val="19"/>
          <w:szCs w:val="19"/>
          <w:highlight w:val="yellow"/>
          <w:lang w:eastAsia="pt-BR"/>
        </w:rPr>
        <w:t>financeiro</w:t>
      </w:r>
      <w:r w:rsidRPr="000004EB">
        <w:rPr>
          <w:rFonts w:ascii="Book Antiqua" w:eastAsia="Times New Roman" w:hAnsi="Book Antiqua" w:cs="Times New Roman"/>
          <w:b/>
          <w:bCs/>
          <w:color w:val="000000"/>
          <w:sz w:val="19"/>
          <w:szCs w:val="19"/>
          <w:lang w:eastAsia="pt-BR"/>
        </w:rPr>
        <w:t xml:space="preserve">, </w:t>
      </w:r>
      <w:r w:rsidRPr="000004EB">
        <w:rPr>
          <w:rFonts w:ascii="Book Antiqua" w:eastAsia="Times New Roman" w:hAnsi="Book Antiqua" w:cs="Times New Roman"/>
          <w:b/>
          <w:bCs/>
          <w:color w:val="000000"/>
          <w:sz w:val="19"/>
          <w:szCs w:val="19"/>
          <w:highlight w:val="yellow"/>
          <w:lang w:eastAsia="pt-BR"/>
        </w:rPr>
        <w:t>bancário</w:t>
      </w:r>
      <w:r w:rsidRPr="000004EB">
        <w:rPr>
          <w:rFonts w:ascii="Book Antiqua" w:eastAsia="Times New Roman" w:hAnsi="Book Antiqua" w:cs="Times New Roman"/>
          <w:b/>
          <w:bCs/>
          <w:color w:val="000000"/>
          <w:sz w:val="19"/>
          <w:szCs w:val="19"/>
          <w:lang w:eastAsia="pt-BR"/>
        </w:rPr>
        <w:t xml:space="preserve"> e </w:t>
      </w:r>
      <w:r w:rsidRPr="000004EB">
        <w:rPr>
          <w:rFonts w:ascii="Book Antiqua" w:eastAsia="Times New Roman" w:hAnsi="Book Antiqua" w:cs="Times New Roman"/>
          <w:b/>
          <w:bCs/>
          <w:color w:val="000000"/>
          <w:sz w:val="19"/>
          <w:szCs w:val="19"/>
          <w:highlight w:val="yellow"/>
          <w:lang w:eastAsia="pt-BR"/>
        </w:rPr>
        <w:t>fiscal</w:t>
      </w:r>
      <w:r w:rsidRPr="000004EB">
        <w:rPr>
          <w:rFonts w:ascii="Book Antiqua" w:eastAsia="Times New Roman" w:hAnsi="Book Antiqua" w:cs="Times New Roman"/>
          <w:b/>
          <w:bCs/>
          <w:color w:val="000000"/>
          <w:sz w:val="19"/>
          <w:szCs w:val="19"/>
          <w:lang w:eastAsia="pt-BR"/>
        </w:rPr>
        <w:t>, nos termos da legislação específica</w:t>
      </w:r>
      <w:r w:rsidRPr="00CB0441">
        <w:rPr>
          <w:rFonts w:ascii="Book Antiqua" w:eastAsia="Times New Roman" w:hAnsi="Book Antiqua" w:cs="Times New Roman"/>
          <w:color w:val="000000"/>
          <w:sz w:val="18"/>
          <w:szCs w:val="18"/>
          <w:lang w:eastAsia="pt-BR"/>
        </w:rPr>
        <w:t>;</w:t>
      </w:r>
      <w:r w:rsidR="000004EB" w:rsidRPr="00CB0441">
        <w:rPr>
          <w:rFonts w:ascii="Book Antiqua" w:eastAsia="Times New Roman" w:hAnsi="Book Antiqua" w:cs="Times New Roman"/>
          <w:color w:val="000000"/>
          <w:sz w:val="18"/>
          <w:szCs w:val="18"/>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4E2945" w:rsidRPr="00CB0441">
        <w:rPr>
          <w:rFonts w:ascii="Book Antiqua" w:eastAsia="Times New Roman" w:hAnsi="Book Antiqua" w:cs="Arial"/>
          <w:b/>
          <w:bCs/>
          <w:color w:val="FF0000"/>
          <w:sz w:val="16"/>
          <w:szCs w:val="16"/>
          <w:lang w:eastAsia="pt-BR"/>
        </w:rPr>
        <w:t xml:space="preserve"> </w:t>
      </w:r>
      <w:r w:rsidR="004E2945" w:rsidRPr="00CB0441">
        <w:rPr>
          <w:rFonts w:ascii="Book Antiqua" w:eastAsia="Times New Roman" w:hAnsi="Book Antiqua" w:cs="Times New Roman"/>
          <w:b/>
          <w:color w:val="FF0000"/>
          <w:sz w:val="16"/>
          <w:szCs w:val="16"/>
          <w:u w:val="single"/>
          <w:lang w:eastAsia="pt-BR"/>
        </w:rPr>
        <w:t>(PCES-2019)</w:t>
      </w:r>
    </w:p>
    <w:p w14:paraId="1C198B11" w14:textId="794FB61A" w:rsidR="009875B4" w:rsidRPr="006D34E6"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VII - </w:t>
      </w:r>
      <w:r w:rsidRPr="00FE53E1">
        <w:rPr>
          <w:rFonts w:ascii="Book Antiqua" w:eastAsia="Times New Roman" w:hAnsi="Book Antiqua" w:cs="Times New Roman"/>
          <w:b/>
          <w:color w:val="000000"/>
          <w:sz w:val="19"/>
          <w:szCs w:val="19"/>
          <w:highlight w:val="cyan"/>
          <w:lang w:eastAsia="pt-BR"/>
        </w:rPr>
        <w:t>infiltração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policiais</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 atividade de investigação</w:t>
      </w:r>
      <w:r w:rsidRPr="00FE53E1">
        <w:rPr>
          <w:rFonts w:ascii="Book Antiqua" w:eastAsia="Times New Roman" w:hAnsi="Book Antiqua" w:cs="Times New Roman"/>
          <w:b/>
          <w:color w:val="000000"/>
          <w:sz w:val="19"/>
          <w:szCs w:val="19"/>
          <w:lang w:eastAsia="pt-BR"/>
        </w:rPr>
        <w:t>, na forma do art. 11</w:t>
      </w:r>
      <w:r w:rsidRPr="00CB0441">
        <w:rPr>
          <w:rFonts w:ascii="Book Antiqua" w:eastAsia="Times New Roman" w:hAnsi="Book Antiqua" w:cs="Times New Roman"/>
          <w:color w:val="000000"/>
          <w:sz w:val="18"/>
          <w:szCs w:val="18"/>
          <w:lang w:eastAsia="pt-BR"/>
        </w:rPr>
        <w:t>;</w:t>
      </w:r>
      <w:r w:rsidR="008C4724" w:rsidRPr="00CB0441">
        <w:rPr>
          <w:rFonts w:ascii="Book Antiqua" w:eastAsia="Times New Roman" w:hAnsi="Book Antiqua" w:cs="Times New Roman"/>
          <w:color w:val="000000"/>
          <w:sz w:val="18"/>
          <w:szCs w:val="18"/>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p>
    <w:p w14:paraId="1AF8C9AB" w14:textId="4D004EC7"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FE53E1">
        <w:rPr>
          <w:rFonts w:ascii="Book Antiqua" w:eastAsia="Times New Roman" w:hAnsi="Book Antiqua" w:cs="Times New Roman"/>
          <w:color w:val="000000"/>
          <w:sz w:val="19"/>
          <w:szCs w:val="19"/>
          <w:lang w:eastAsia="pt-BR"/>
        </w:rPr>
        <w:t xml:space="preserve">VIII - </w:t>
      </w:r>
      <w:r w:rsidRPr="00FE53E1">
        <w:rPr>
          <w:rFonts w:ascii="Book Antiqua" w:eastAsia="Times New Roman" w:hAnsi="Book Antiqua" w:cs="Times New Roman"/>
          <w:b/>
          <w:color w:val="000000"/>
          <w:sz w:val="19"/>
          <w:szCs w:val="19"/>
          <w:highlight w:val="cyan"/>
          <w:lang w:eastAsia="pt-BR"/>
        </w:rPr>
        <w:t>cooperação</w:t>
      </w:r>
      <w:r w:rsidRPr="00FE53E1">
        <w:rPr>
          <w:rFonts w:ascii="Book Antiqua" w:eastAsia="Times New Roman" w:hAnsi="Book Antiqua" w:cs="Times New Roman"/>
          <w:color w:val="000000"/>
          <w:sz w:val="19"/>
          <w:szCs w:val="19"/>
          <w:lang w:eastAsia="pt-BR"/>
        </w:rPr>
        <w:t xml:space="preserve"> </w:t>
      </w:r>
      <w:r w:rsidRPr="00A27377">
        <w:rPr>
          <w:rFonts w:ascii="Book Antiqua" w:eastAsia="Times New Roman" w:hAnsi="Book Antiqua" w:cs="Times New Roman"/>
          <w:b/>
          <w:bCs/>
          <w:color w:val="000000"/>
          <w:sz w:val="19"/>
          <w:szCs w:val="19"/>
          <w:highlight w:val="yellow"/>
          <w:lang w:eastAsia="pt-BR"/>
        </w:rPr>
        <w:t>entre instituições</w:t>
      </w:r>
      <w:r w:rsidRPr="00FE53E1">
        <w:rPr>
          <w:rFonts w:ascii="Book Antiqua" w:eastAsia="Times New Roman" w:hAnsi="Book Antiqua" w:cs="Times New Roman"/>
          <w:color w:val="000000"/>
          <w:sz w:val="19"/>
          <w:szCs w:val="19"/>
          <w:lang w:eastAsia="pt-BR"/>
        </w:rPr>
        <w:t xml:space="preserve"> e </w:t>
      </w:r>
      <w:r w:rsidRPr="00A27377">
        <w:rPr>
          <w:rFonts w:ascii="Book Antiqua" w:eastAsia="Times New Roman" w:hAnsi="Book Antiqua" w:cs="Times New Roman"/>
          <w:b/>
          <w:bCs/>
          <w:color w:val="000000"/>
          <w:sz w:val="19"/>
          <w:szCs w:val="19"/>
          <w:highlight w:val="yellow"/>
          <w:lang w:eastAsia="pt-BR"/>
        </w:rPr>
        <w:t>órgãos</w:t>
      </w:r>
      <w:r w:rsidRPr="00FE53E1">
        <w:rPr>
          <w:rFonts w:ascii="Book Antiqua" w:eastAsia="Times New Roman" w:hAnsi="Book Antiqua" w:cs="Times New Roman"/>
          <w:color w:val="000000"/>
          <w:sz w:val="19"/>
          <w:szCs w:val="19"/>
          <w:lang w:eastAsia="pt-BR"/>
        </w:rPr>
        <w:t xml:space="preserve"> federais, distritais, estaduais e municipais na busca de provas e informações de interesse da investigação ou da instrução criminal</w:t>
      </w:r>
      <w:r w:rsidRPr="00CB0441">
        <w:rPr>
          <w:rFonts w:ascii="Book Antiqua" w:eastAsia="Times New Roman" w:hAnsi="Book Antiqua" w:cs="Times New Roman"/>
          <w:color w:val="000000"/>
          <w:sz w:val="18"/>
          <w:szCs w:val="18"/>
          <w:lang w:eastAsia="pt-BR"/>
        </w:rPr>
        <w:t>.</w:t>
      </w:r>
      <w:r w:rsidR="00A27377" w:rsidRPr="00CB0441">
        <w:rPr>
          <w:rFonts w:ascii="Book Antiqua" w:eastAsia="Times New Roman" w:hAnsi="Book Antiqua" w:cs="Times New Roman"/>
          <w:color w:val="000000"/>
          <w:sz w:val="18"/>
          <w:szCs w:val="18"/>
          <w:lang w:eastAsia="pt-BR"/>
        </w:rPr>
        <w:t xml:space="preserve"> </w:t>
      </w:r>
      <w:r w:rsidR="00A27377" w:rsidRPr="00CB0441">
        <w:rPr>
          <w:rFonts w:ascii="Book Antiqua" w:eastAsia="Times New Roman" w:hAnsi="Book Antiqua" w:cs="Times New Roman"/>
          <w:b/>
          <w:bCs/>
          <w:color w:val="FF0000"/>
          <w:sz w:val="16"/>
          <w:szCs w:val="16"/>
          <w:u w:val="single"/>
          <w:lang w:eastAsia="pt-BR"/>
        </w:rPr>
        <w:t>(MPDFT-2021)</w:t>
      </w:r>
    </w:p>
    <w:tbl>
      <w:tblPr>
        <w:tblStyle w:val="Tabelacomgrade"/>
        <w:tblW w:w="0" w:type="auto"/>
        <w:shd w:val="clear" w:color="auto" w:fill="CCFFFF"/>
        <w:tblLook w:val="04A0" w:firstRow="1" w:lastRow="0" w:firstColumn="1" w:lastColumn="0" w:noHBand="0" w:noVBand="1"/>
      </w:tblPr>
      <w:tblGrid>
        <w:gridCol w:w="8494"/>
      </w:tblGrid>
      <w:tr w:rsidR="00A27377" w:rsidRPr="00FE53E1" w14:paraId="7FC7CDC9" w14:textId="77777777" w:rsidTr="00A27377">
        <w:trPr>
          <w:trHeight w:val="578"/>
        </w:trPr>
        <w:tc>
          <w:tcPr>
            <w:tcW w:w="8494" w:type="dxa"/>
            <w:shd w:val="clear" w:color="auto" w:fill="CCFFFF"/>
          </w:tcPr>
          <w:p w14:paraId="7D5D0E27" w14:textId="1417681F" w:rsidR="00A27377" w:rsidRDefault="00A27377" w:rsidP="00A27377">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27377">
              <w:rPr>
                <w:rFonts w:ascii="Book Antiqua" w:eastAsia="Times New Roman" w:hAnsi="Book Antiqua" w:cs="Times New Roman"/>
                <w:b/>
                <w:i/>
                <w:color w:val="FF0000"/>
                <w:sz w:val="19"/>
                <w:szCs w:val="19"/>
                <w:highlight w:val="green"/>
                <w:lang w:eastAsia="pt-BR"/>
              </w:rPr>
              <w:t>MPDFT-2021</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
                <w:sz w:val="19"/>
                <w:szCs w:val="19"/>
                <w:u w:val="single"/>
                <w:lang w:eastAsia="pt-BR"/>
              </w:rPr>
              <w:t>Possibilidade de auxílio da agência de inteligência ao MP estadual</w:t>
            </w:r>
            <w:r>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Cs/>
                <w:sz w:val="19"/>
                <w:szCs w:val="19"/>
                <w:lang w:eastAsia="pt-BR"/>
              </w:rPr>
              <w:t>É legal o auxílio da agência de inteligência ao Ministério Público Estadual durante procedimento criminal instaurado para apurar graves crimes em contexto de organização criminosa.</w:t>
            </w:r>
            <w:r>
              <w:rPr>
                <w:rFonts w:ascii="Book Antiqua" w:eastAsia="Times New Roman" w:hAnsi="Book Antiqua" w:cs="Times New Roman"/>
                <w:b/>
                <w:bCs/>
                <w:iCs/>
                <w:sz w:val="19"/>
                <w:szCs w:val="19"/>
                <w:lang w:eastAsia="pt-BR"/>
              </w:rPr>
              <w:t xml:space="preserve"> </w:t>
            </w:r>
            <w:r w:rsidRPr="00A27377">
              <w:rPr>
                <w:rFonts w:ascii="Book Antiqua" w:eastAsia="Times New Roman" w:hAnsi="Book Antiqua" w:cs="Times New Roman"/>
                <w:iCs/>
                <w:sz w:val="19"/>
                <w:szCs w:val="19"/>
                <w:lang w:eastAsia="pt-BR"/>
              </w:rPr>
              <w:t xml:space="preserve">STJ. 6ª T. HC 512290-RJ, Rel. Min. Rogerio </w:t>
            </w:r>
            <w:proofErr w:type="spellStart"/>
            <w:r w:rsidRPr="00A27377">
              <w:rPr>
                <w:rFonts w:ascii="Book Antiqua" w:eastAsia="Times New Roman" w:hAnsi="Book Antiqua" w:cs="Times New Roman"/>
                <w:iCs/>
                <w:sz w:val="19"/>
                <w:szCs w:val="19"/>
                <w:lang w:eastAsia="pt-BR"/>
              </w:rPr>
              <w:t>Schietti</w:t>
            </w:r>
            <w:proofErr w:type="spellEnd"/>
            <w:r w:rsidRPr="00A27377">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A27377">
              <w:rPr>
                <w:rFonts w:ascii="Book Antiqua" w:eastAsia="Times New Roman" w:hAnsi="Book Antiqua" w:cs="Times New Roman"/>
                <w:iCs/>
                <w:sz w:val="19"/>
                <w:szCs w:val="19"/>
                <w:lang w:eastAsia="pt-BR"/>
              </w:rPr>
              <w:t xml:space="preserve"> 18/08/20</w:t>
            </w:r>
            <w:r>
              <w:rPr>
                <w:rFonts w:ascii="Book Antiqua" w:eastAsia="Times New Roman" w:hAnsi="Book Antiqua" w:cs="Times New Roman"/>
                <w:iCs/>
                <w:sz w:val="19"/>
                <w:szCs w:val="19"/>
                <w:lang w:eastAsia="pt-BR"/>
              </w:rPr>
              <w:t xml:space="preserve"> </w:t>
            </w:r>
            <w:r w:rsidRPr="00A27377">
              <w:rPr>
                <w:rFonts w:ascii="Book Antiqua" w:eastAsia="Times New Roman" w:hAnsi="Book Antiqua" w:cs="Times New Roman"/>
                <w:b/>
                <w:bCs/>
                <w:iCs/>
                <w:sz w:val="19"/>
                <w:szCs w:val="19"/>
                <w:lang w:eastAsia="pt-BR"/>
              </w:rPr>
              <w:t>(Info 677).</w:t>
            </w:r>
          </w:p>
          <w:p w14:paraId="3E2DF495" w14:textId="77777777" w:rsidR="00A27377" w:rsidRDefault="00A27377" w:rsidP="00487587">
            <w:pPr>
              <w:jc w:val="both"/>
              <w:rPr>
                <w:rFonts w:ascii="Book Antiqua" w:hAnsi="Book Antiqua" w:cs="Times New Roman"/>
                <w:b/>
                <w:bCs/>
                <w:iCs/>
                <w:color w:val="000000"/>
                <w:sz w:val="19"/>
                <w:szCs w:val="19"/>
              </w:rPr>
            </w:pPr>
          </w:p>
          <w:p w14:paraId="702969AC" w14:textId="01CF4604" w:rsidR="00A27377" w:rsidRPr="00FE53E1" w:rsidRDefault="00A27377" w:rsidP="00487587">
            <w:pPr>
              <w:jc w:val="both"/>
              <w:rPr>
                <w:rFonts w:ascii="Book Antiqua" w:hAnsi="Book Antiqua" w:cs="Times New Roman"/>
                <w:b/>
                <w:bCs/>
                <w:i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A2737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53E1">
              <w:rPr>
                <w:rFonts w:ascii="Book Antiqua" w:eastAsia="Times New Roman" w:hAnsi="Book Antiqua" w:cs="Times New Roman"/>
                <w:sz w:val="19"/>
                <w:szCs w:val="19"/>
                <w:lang w:eastAsia="pt-BR"/>
              </w:rPr>
              <w:t>A cooperação jurídica internacional efetivamente segue os parâmetros da questão (STJ. REsp 1.610.124/PR, rel. Min. Felix Fischer, DJ 20.04.18), mas não se encontra expressamente prevista pela Lei das Organizações Criminosas – embora não seja por ela proibida.</w:t>
            </w:r>
          </w:p>
        </w:tc>
      </w:tr>
    </w:tbl>
    <w:p w14:paraId="0E727AAC" w14:textId="5290F6D1" w:rsidR="009875B4" w:rsidRDefault="009875B4" w:rsidP="009875B4">
      <w:pPr>
        <w:spacing w:before="100" w:beforeAutospacing="1" w:after="100" w:afterAutospacing="1" w:line="240" w:lineRule="atLeast"/>
        <w:ind w:firstLine="525"/>
        <w:jc w:val="both"/>
        <w:rPr>
          <w:rFonts w:ascii="Book Antiqua" w:eastAsia="Times New Roman" w:hAnsi="Book Antiqua" w:cs="Times New Roman"/>
          <w:b/>
          <w:color w:val="FF0000"/>
          <w:sz w:val="16"/>
          <w:szCs w:val="16"/>
          <w:lang w:eastAsia="pt-BR"/>
        </w:rPr>
      </w:pPr>
      <w:bookmarkStart w:id="23" w:name="art3§1"/>
      <w:bookmarkEnd w:id="23"/>
      <w:r w:rsidRPr="005A2524">
        <w:rPr>
          <w:rFonts w:ascii="Book Antiqua" w:eastAsia="Times New Roman" w:hAnsi="Book Antiqua" w:cs="Times New Roman"/>
          <w:b/>
          <w:bCs/>
          <w:sz w:val="19"/>
          <w:szCs w:val="19"/>
          <w:highlight w:val="magenta"/>
          <w:lang w:eastAsia="pt-BR"/>
        </w:rPr>
        <w:t>§ 1</w:t>
      </w:r>
      <w:r w:rsidRPr="005A2524">
        <w:rPr>
          <w:rFonts w:ascii="Book Antiqua" w:eastAsia="Times New Roman" w:hAnsi="Book Antiqua" w:cs="Times New Roman"/>
          <w:b/>
          <w:bCs/>
          <w:sz w:val="19"/>
          <w:szCs w:val="19"/>
          <w:highlight w:val="magenta"/>
          <w:u w:val="single"/>
          <w:vertAlign w:val="superscript"/>
          <w:lang w:eastAsia="pt-BR"/>
        </w:rPr>
        <w:t>o</w:t>
      </w:r>
      <w:r w:rsidRPr="005A2524">
        <w:rPr>
          <w:rFonts w:ascii="Book Antiqua" w:eastAsia="Times New Roman" w:hAnsi="Book Antiqua" w:cs="Times New Roman"/>
          <w:b/>
          <w:bCs/>
          <w:sz w:val="19"/>
          <w:szCs w:val="19"/>
          <w:lang w:eastAsia="pt-BR"/>
        </w:rPr>
        <w:t xml:space="preserve">  Havendo necessidade justificada de manter sigilo sobre a capacidade investigatória, </w:t>
      </w:r>
      <w:r w:rsidRPr="005A2524">
        <w:rPr>
          <w:rFonts w:ascii="Book Antiqua" w:eastAsia="Times New Roman" w:hAnsi="Book Antiqua" w:cs="Times New Roman"/>
          <w:b/>
          <w:bCs/>
          <w:caps/>
          <w:sz w:val="19"/>
          <w:szCs w:val="19"/>
          <w:highlight w:val="green"/>
          <w:lang w:eastAsia="pt-BR"/>
        </w:rPr>
        <w:t>poderá ser dispensada</w:t>
      </w:r>
      <w:r w:rsidRPr="005A2524">
        <w:rPr>
          <w:rFonts w:ascii="Book Antiqua" w:eastAsia="Times New Roman" w:hAnsi="Book Antiqua" w:cs="Times New Roman"/>
          <w:b/>
          <w:bCs/>
          <w:sz w:val="19"/>
          <w:szCs w:val="19"/>
          <w:lang w:eastAsia="pt-BR"/>
        </w:rPr>
        <w:t xml:space="preserve"> licitação para contratação de serviços técnicos especializados, aquisição ou locação de equipamentos destinados à polícia judiciária para o rastreamento e obtenção de provas previstas nos incisos II e V</w:t>
      </w:r>
      <w:r w:rsidRPr="00CB0441">
        <w:rPr>
          <w:rFonts w:ascii="Book Antiqua" w:eastAsia="Times New Roman" w:hAnsi="Book Antiqua" w:cs="Times New Roman"/>
          <w:sz w:val="16"/>
          <w:szCs w:val="16"/>
          <w:lang w:eastAsia="pt-BR"/>
        </w:rPr>
        <w:t xml:space="preserve">. </w:t>
      </w:r>
      <w:hyperlink r:id="rId12" w:anchor="art158" w:history="1">
        <w:r w:rsidRPr="00CB0441">
          <w:rPr>
            <w:rFonts w:ascii="Book Antiqua" w:eastAsia="Times New Roman" w:hAnsi="Book Antiqua" w:cs="Times New Roman"/>
            <w:color w:val="0000FF"/>
            <w:sz w:val="16"/>
            <w:szCs w:val="16"/>
            <w:u w:val="single"/>
            <w:lang w:eastAsia="pt-BR"/>
          </w:rPr>
          <w:t>(Incluído pela Lei nº 13.097, de 2015)</w:t>
        </w:r>
      </w:hyperlink>
      <w:r w:rsidR="005A2524">
        <w:rPr>
          <w:rFonts w:ascii="Book Antiqua" w:eastAsia="Times New Roman" w:hAnsi="Book Antiqua" w:cs="Times New Roman"/>
          <w:color w:val="0000FF"/>
          <w:sz w:val="16"/>
          <w:szCs w:val="16"/>
          <w:lang w:eastAsia="pt-BR"/>
        </w:rPr>
        <w:t xml:space="preserve"> </w:t>
      </w:r>
      <w:r w:rsidR="005A2524">
        <w:rPr>
          <w:rFonts w:ascii="Book Antiqua" w:eastAsia="Times New Roman" w:hAnsi="Book Antiqua" w:cs="Times New Roman"/>
          <w:b/>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5A2524" w14:paraId="1D269AB3" w14:textId="77777777" w:rsidTr="00213C0A">
        <w:tc>
          <w:tcPr>
            <w:tcW w:w="8494" w:type="dxa"/>
            <w:shd w:val="clear" w:color="auto" w:fill="CCFFFF"/>
          </w:tcPr>
          <w:p w14:paraId="6DCE447E" w14:textId="4EC7335B" w:rsidR="005A2524" w:rsidRPr="00434061" w:rsidRDefault="005A2524" w:rsidP="005A252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sz w:val="19"/>
                <w:szCs w:val="19"/>
                <w:lang w:eastAsia="pt-BR"/>
              </w:rPr>
              <w:t xml:space="preserve">Com base na Lei 12.850/13 (Lei das Organizações Criminosas), </w:t>
            </w:r>
            <w:r>
              <w:rPr>
                <w:rFonts w:ascii="Book Antiqua" w:eastAsia="Times New Roman" w:hAnsi="Book Antiqua" w:cs="Times New Roman"/>
                <w:sz w:val="19"/>
                <w:szCs w:val="19"/>
                <w:lang w:eastAsia="pt-BR"/>
              </w:rPr>
              <w:t xml:space="preserve">assinale a alternativa correta: </w:t>
            </w:r>
            <w:r w:rsidRPr="005A2524">
              <w:rPr>
                <w:rFonts w:ascii="Book Antiqua" w:eastAsia="Times New Roman" w:hAnsi="Book Antiqua" w:cs="Times New Roman"/>
                <w:sz w:val="19"/>
                <w:szCs w:val="19"/>
                <w:lang w:eastAsia="pt-BR"/>
              </w:rPr>
              <w:t>Poderá ser dispensada licitação para contratação de serviços técnicos especializados para rastreamento e obtenção de provas de interceptação de comunicações telefônicas, nos termos da legislação específica, desde que haja necessidade justificada de manter sigilo sobre a capacidade investigatória</w:t>
            </w:r>
            <w:r w:rsidRPr="00C30B0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 §1º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58D8D15B" w14:textId="77777777" w:rsidR="009875B4" w:rsidRPr="00CB0441" w:rsidRDefault="009875B4" w:rsidP="0057473C">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FE53E1">
        <w:rPr>
          <w:rFonts w:ascii="Book Antiqua" w:eastAsia="Times New Roman" w:hAnsi="Book Antiqua" w:cs="Times New Roman"/>
          <w:sz w:val="19"/>
          <w:szCs w:val="19"/>
          <w:lang w:eastAsia="pt-BR"/>
        </w:rPr>
        <w:t>§ 2</w:t>
      </w:r>
      <w:r w:rsidRPr="00FE53E1">
        <w:rPr>
          <w:rFonts w:ascii="Book Antiqua" w:eastAsia="Times New Roman" w:hAnsi="Book Antiqua" w:cs="Times New Roman"/>
          <w:sz w:val="19"/>
          <w:szCs w:val="19"/>
          <w:u w:val="single"/>
          <w:vertAlign w:val="superscript"/>
          <w:lang w:eastAsia="pt-BR"/>
        </w:rPr>
        <w:t>o</w:t>
      </w:r>
      <w:r w:rsidRPr="00FE53E1">
        <w:rPr>
          <w:rFonts w:ascii="Book Antiqua" w:eastAsia="Times New Roman" w:hAnsi="Book Antiqua" w:cs="Times New Roman"/>
          <w:sz w:val="19"/>
          <w:szCs w:val="19"/>
          <w:lang w:eastAsia="pt-BR"/>
        </w:rPr>
        <w:t xml:space="preserve">  No caso do § 1</w:t>
      </w:r>
      <w:r w:rsidRPr="00FE53E1">
        <w:rPr>
          <w:rFonts w:ascii="Book Antiqua" w:eastAsia="Times New Roman" w:hAnsi="Book Antiqua" w:cs="Times New Roman"/>
          <w:sz w:val="19"/>
          <w:szCs w:val="19"/>
          <w:u w:val="single"/>
          <w:vertAlign w:val="superscript"/>
          <w:lang w:eastAsia="pt-BR"/>
        </w:rPr>
        <w:t>o</w:t>
      </w:r>
      <w:r w:rsidRPr="00FE53E1">
        <w:rPr>
          <w:rFonts w:ascii="Book Antiqua" w:eastAsia="Times New Roman" w:hAnsi="Book Antiqua" w:cs="Times New Roman"/>
          <w:sz w:val="19"/>
          <w:szCs w:val="19"/>
          <w:lang w:eastAsia="pt-BR"/>
        </w:rPr>
        <w:t xml:space="preserve">, fica dispensada a publicação de que trata o parágrafo único do </w:t>
      </w:r>
      <w:hyperlink r:id="rId13" w:anchor="art61" w:history="1">
        <w:r w:rsidRPr="00FE53E1">
          <w:rPr>
            <w:rFonts w:ascii="Book Antiqua" w:eastAsia="Times New Roman" w:hAnsi="Book Antiqua" w:cs="Times New Roman"/>
            <w:color w:val="0000FF"/>
            <w:sz w:val="19"/>
            <w:szCs w:val="19"/>
            <w:u w:val="single"/>
            <w:lang w:eastAsia="pt-BR"/>
          </w:rPr>
          <w:t>art. 61 da Lei nº 8.666, de 21 de junho de 1993</w:t>
        </w:r>
      </w:hyperlink>
      <w:r w:rsidRPr="00FE53E1">
        <w:rPr>
          <w:rFonts w:ascii="Book Antiqua" w:eastAsia="Times New Roman" w:hAnsi="Book Antiqua" w:cs="Times New Roman"/>
          <w:sz w:val="19"/>
          <w:szCs w:val="19"/>
          <w:lang w:eastAsia="pt-BR"/>
        </w:rPr>
        <w:t>, devendo ser comunicado o órgão de controle interno da realização da contratação</w:t>
      </w:r>
      <w:r w:rsidRPr="00CB0441">
        <w:rPr>
          <w:rFonts w:ascii="Book Antiqua" w:eastAsia="Times New Roman" w:hAnsi="Book Antiqua" w:cs="Times New Roman"/>
          <w:sz w:val="16"/>
          <w:szCs w:val="16"/>
          <w:lang w:eastAsia="pt-BR"/>
        </w:rPr>
        <w:t xml:space="preserve">. </w:t>
      </w:r>
      <w:hyperlink r:id="rId14" w:anchor="art158" w:history="1">
        <w:r w:rsidRPr="00CB0441">
          <w:rPr>
            <w:rFonts w:ascii="Book Antiqua" w:eastAsia="Times New Roman" w:hAnsi="Book Antiqua" w:cs="Times New Roman"/>
            <w:color w:val="0000FF"/>
            <w:sz w:val="16"/>
            <w:szCs w:val="16"/>
            <w:u w:val="single"/>
            <w:lang w:eastAsia="pt-BR"/>
          </w:rPr>
          <w:t>(Incluído pela Lei nº 13.097, de 2015)</w:t>
        </w:r>
      </w:hyperlink>
    </w:p>
    <w:tbl>
      <w:tblPr>
        <w:tblStyle w:val="Tabelacomgrade"/>
        <w:tblW w:w="0" w:type="auto"/>
        <w:shd w:val="clear" w:color="auto" w:fill="CCFFFF"/>
        <w:tblLook w:val="04A0" w:firstRow="1" w:lastRow="0" w:firstColumn="1" w:lastColumn="0" w:noHBand="0" w:noVBand="1"/>
      </w:tblPr>
      <w:tblGrid>
        <w:gridCol w:w="8494"/>
      </w:tblGrid>
      <w:tr w:rsidR="00224259" w:rsidRPr="00FE53E1" w14:paraId="02F9F602" w14:textId="77777777" w:rsidTr="00224259">
        <w:tc>
          <w:tcPr>
            <w:tcW w:w="8494" w:type="dxa"/>
            <w:shd w:val="clear" w:color="auto" w:fill="CCFFFF"/>
          </w:tcPr>
          <w:p w14:paraId="09A2744C" w14:textId="5643360E" w:rsidR="0057473C" w:rsidRDefault="00224259" w:rsidP="0057473C">
            <w:pPr>
              <w:jc w:val="both"/>
              <w:rPr>
                <w:rFonts w:ascii="Book Antiqua" w:eastAsia="Times New Roman" w:hAnsi="Book Antiqua" w:cs="Times New Roman"/>
                <w:sz w:val="19"/>
                <w:szCs w:val="19"/>
                <w:lang w:eastAsia="pt-BR"/>
              </w:rPr>
            </w:pPr>
            <w:r w:rsidRPr="0057473C">
              <w:rPr>
                <w:rFonts w:ascii="Book Antiqua" w:eastAsia="Times New Roman" w:hAnsi="Book Antiqua" w:cs="Times New Roman"/>
                <w:b/>
                <w:sz w:val="19"/>
                <w:szCs w:val="19"/>
                <w:shd w:val="clear" w:color="auto" w:fill="F7CAAC" w:themeFill="accent2" w:themeFillTint="66"/>
                <w:lang w:eastAsia="pt-BR"/>
              </w:rPr>
              <w:t>Lei 8.666/93, Art. 61</w:t>
            </w:r>
            <w:r w:rsidR="0057473C">
              <w:rPr>
                <w:rFonts w:ascii="Book Antiqua" w:eastAsia="Times New Roman" w:hAnsi="Book Antiqua" w:cs="Times New Roman"/>
                <w:sz w:val="19"/>
                <w:szCs w:val="19"/>
                <w:lang w:eastAsia="pt-BR"/>
              </w:rPr>
              <w:t>:</w:t>
            </w:r>
          </w:p>
          <w:p w14:paraId="10E464BB" w14:textId="4B6CB82E" w:rsidR="00224259" w:rsidRPr="003005EB" w:rsidRDefault="0057473C" w:rsidP="0057473C">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 xml:space="preserve">Art. 61. </w:t>
            </w:r>
            <w:r w:rsidR="00224259" w:rsidRPr="003005EB">
              <w:rPr>
                <w:rFonts w:ascii="Book Antiqua" w:eastAsia="Times New Roman" w:hAnsi="Book Antiqua" w:cs="Times New Roman"/>
                <w:sz w:val="18"/>
                <w:szCs w:val="18"/>
                <w:lang w:eastAsia="pt-BR"/>
              </w:rPr>
              <w:t xml:space="preserve">Todo contrato deve mencionar os nomes das partes e os de seus representantes, a finalidade, o ato que autorizou a sua lavratura, o número do processo da licitação, da dispensa ou da inexigibilidade, a sujeição dos contratantes às normas desta Lei e às cláusulas contratuais. </w:t>
            </w:r>
          </w:p>
          <w:p w14:paraId="0566DF8F" w14:textId="77777777" w:rsidR="00224259" w:rsidRPr="003005EB" w:rsidRDefault="00224259" w:rsidP="0057473C">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bCs/>
                <w:sz w:val="18"/>
                <w:szCs w:val="18"/>
                <w:lang w:eastAsia="pt-BR"/>
              </w:rPr>
              <w:t>Parágrafo único</w:t>
            </w:r>
            <w:r w:rsidRPr="003005EB">
              <w:rPr>
                <w:rFonts w:ascii="Book Antiqua" w:eastAsia="Times New Roman" w:hAnsi="Book Antiqua" w:cs="Times New Roman"/>
                <w:sz w:val="18"/>
                <w:szCs w:val="18"/>
                <w:lang w:eastAsia="pt-BR"/>
              </w:rPr>
              <w:t>.  A publicação resumida do instrumento de contrato ou de seus aditamentos na imprensa oficial, que é condição indispensável para sua eficácia, será providenciada pela Administração até o quinto dia útil do mês seguinte ao de sua assinatura, para ocorrer no prazo de vinte dias daquela data, qualquer que seja o seu valor, ainda que sem ônus, ressalvado o disposto no art. 26 desta Lei.   (Redação dada pela Lei nº 8.883, de 1994)</w:t>
            </w:r>
          </w:p>
          <w:p w14:paraId="70357B25" w14:textId="77777777" w:rsidR="0075652D" w:rsidRDefault="0075652D" w:rsidP="0057473C">
            <w:pPr>
              <w:jc w:val="both"/>
              <w:rPr>
                <w:rFonts w:ascii="Book Antiqua" w:eastAsia="Times New Roman" w:hAnsi="Book Antiqua" w:cs="Times New Roman"/>
                <w:sz w:val="19"/>
                <w:szCs w:val="19"/>
                <w:lang w:eastAsia="pt-BR"/>
              </w:rPr>
            </w:pPr>
          </w:p>
          <w:p w14:paraId="27951967" w14:textId="1DFC3978" w:rsidR="0057473C" w:rsidRDefault="0057473C" w:rsidP="0057473C">
            <w:pPr>
              <w:jc w:val="both"/>
              <w:rPr>
                <w:rFonts w:ascii="Book Antiqua" w:eastAsia="Times New Roman" w:hAnsi="Book Antiqua" w:cs="Times New Roman"/>
                <w:sz w:val="19"/>
                <w:szCs w:val="19"/>
                <w:lang w:eastAsia="pt-BR"/>
              </w:rPr>
            </w:pPr>
            <w:r w:rsidRPr="0075652D">
              <w:rPr>
                <w:rFonts w:ascii="Book Antiqua" w:eastAsia="Times New Roman" w:hAnsi="Book Antiqua" w:cs="Times New Roman"/>
                <w:b/>
                <w:bCs/>
                <w:sz w:val="19"/>
                <w:szCs w:val="19"/>
                <w:shd w:val="clear" w:color="auto" w:fill="F7CAAC" w:themeFill="accent2" w:themeFillTint="66"/>
                <w:lang w:eastAsia="pt-BR"/>
              </w:rPr>
              <w:t>Lei 14.133/21, Art</w:t>
            </w:r>
            <w:r w:rsidR="0075652D" w:rsidRPr="0075652D">
              <w:rPr>
                <w:rFonts w:ascii="Book Antiqua" w:eastAsia="Times New Roman" w:hAnsi="Book Antiqua" w:cs="Times New Roman"/>
                <w:b/>
                <w:bCs/>
                <w:sz w:val="19"/>
                <w:szCs w:val="19"/>
                <w:shd w:val="clear" w:color="auto" w:fill="F7CAAC" w:themeFill="accent2" w:themeFillTint="66"/>
                <w:lang w:eastAsia="pt-BR"/>
              </w:rPr>
              <w:t>. 89</w:t>
            </w:r>
            <w:r w:rsidR="0075652D">
              <w:rPr>
                <w:rFonts w:ascii="Book Antiqua" w:eastAsia="Times New Roman" w:hAnsi="Book Antiqua" w:cs="Times New Roman"/>
                <w:sz w:val="19"/>
                <w:szCs w:val="19"/>
                <w:lang w:eastAsia="pt-BR"/>
              </w:rPr>
              <w:t>:</w:t>
            </w:r>
          </w:p>
          <w:p w14:paraId="51399E21" w14:textId="77777777" w:rsidR="0075652D" w:rsidRPr="003005EB" w:rsidRDefault="0075652D" w:rsidP="0075652D">
            <w:pPr>
              <w:ind w:firstLine="310"/>
              <w:jc w:val="both"/>
              <w:rPr>
                <w:rFonts w:ascii="Book Antiqua" w:eastAsia="Times New Roman" w:hAnsi="Book Antiqua" w:cs="Times New Roman"/>
                <w:sz w:val="18"/>
                <w:szCs w:val="18"/>
                <w:lang w:eastAsia="pt-BR"/>
              </w:rPr>
            </w:pPr>
            <w:r w:rsidRPr="003005EB">
              <w:rPr>
                <w:rFonts w:ascii="Book Antiqua" w:eastAsia="Times New Roman" w:hAnsi="Book Antiqua" w:cs="Times New Roman"/>
                <w:sz w:val="18"/>
                <w:szCs w:val="18"/>
                <w:lang w:eastAsia="pt-BR"/>
              </w:rPr>
              <w:t>Art. 89. Os contratos de que trata esta Lei regular-se-ão pelas suas cláusulas e pelos preceitos de direito público, e a eles serão aplicados, supletivamente, os princípios da teoria geral dos contratos e as disposições de direito privado.</w:t>
            </w:r>
          </w:p>
          <w:p w14:paraId="49FE1D47" w14:textId="77777777" w:rsidR="0075652D" w:rsidRPr="003005EB" w:rsidRDefault="0075652D" w:rsidP="0075652D">
            <w:pPr>
              <w:ind w:firstLine="310"/>
              <w:jc w:val="both"/>
              <w:rPr>
                <w:rFonts w:ascii="Book Antiqua" w:eastAsia="Times New Roman" w:hAnsi="Book Antiqua" w:cs="Times New Roman"/>
                <w:b/>
                <w:bCs/>
                <w:sz w:val="18"/>
                <w:szCs w:val="18"/>
                <w:lang w:eastAsia="pt-BR"/>
              </w:rPr>
            </w:pPr>
            <w:r w:rsidRPr="003005EB">
              <w:rPr>
                <w:rFonts w:ascii="Book Antiqua" w:eastAsia="Times New Roman" w:hAnsi="Book Antiqua" w:cs="Times New Roman"/>
                <w:b/>
                <w:bCs/>
                <w:sz w:val="18"/>
                <w:szCs w:val="18"/>
                <w:lang w:eastAsia="pt-B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p>
          <w:p w14:paraId="24F91727" w14:textId="46A4E0F6" w:rsidR="0075652D" w:rsidRPr="00FE53E1" w:rsidRDefault="0075652D" w:rsidP="0075652D">
            <w:pPr>
              <w:ind w:firstLine="310"/>
              <w:jc w:val="both"/>
              <w:rPr>
                <w:rFonts w:ascii="Book Antiqua" w:eastAsia="Times New Roman" w:hAnsi="Book Antiqua" w:cs="Times New Roman"/>
                <w:sz w:val="19"/>
                <w:szCs w:val="19"/>
                <w:lang w:eastAsia="pt-BR"/>
              </w:rPr>
            </w:pPr>
            <w:r w:rsidRPr="003005EB">
              <w:rPr>
                <w:rFonts w:ascii="Book Antiqua" w:eastAsia="Times New Roman" w:hAnsi="Book Antiqua" w:cs="Times New Roman"/>
                <w:sz w:val="18"/>
                <w:szCs w:val="18"/>
                <w:lang w:eastAsia="pt-BR"/>
              </w:rPr>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p>
        </w:tc>
      </w:tr>
    </w:tbl>
    <w:p w14:paraId="0AF8B112" w14:textId="3BEB7078" w:rsidR="0041269B" w:rsidRPr="00C508EE" w:rsidRDefault="0041269B" w:rsidP="0041269B">
      <w:pPr>
        <w:pStyle w:val="NormalWeb"/>
        <w:ind w:firstLine="567"/>
        <w:jc w:val="both"/>
        <w:rPr>
          <w:rFonts w:ascii="Book Antiqua" w:hAnsi="Book Antiqua"/>
          <w:color w:val="000000"/>
          <w:sz w:val="18"/>
          <w:szCs w:val="18"/>
        </w:rPr>
      </w:pPr>
      <w:r w:rsidRPr="001941DE">
        <w:rPr>
          <w:rFonts w:ascii="Book Antiqua" w:hAnsi="Book Antiqua"/>
          <w:b/>
          <w:bCs/>
          <w:color w:val="000000"/>
          <w:sz w:val="19"/>
          <w:szCs w:val="19"/>
          <w:highlight w:val="magenta"/>
        </w:rPr>
        <w:lastRenderedPageBreak/>
        <w:t>Art. 3º-A</w:t>
      </w:r>
      <w:r w:rsidRPr="001941DE">
        <w:rPr>
          <w:rFonts w:ascii="Book Antiqua" w:hAnsi="Book Antiqua"/>
          <w:b/>
          <w:bCs/>
          <w:color w:val="000000"/>
          <w:sz w:val="19"/>
          <w:szCs w:val="19"/>
        </w:rPr>
        <w:t xml:space="preserve">. O </w:t>
      </w:r>
      <w:r w:rsidRPr="003A3172">
        <w:rPr>
          <w:rFonts w:ascii="Book Antiqua" w:hAnsi="Book Antiqua"/>
          <w:b/>
          <w:bCs/>
          <w:caps/>
          <w:color w:val="000000"/>
          <w:sz w:val="19"/>
          <w:szCs w:val="19"/>
          <w:shd w:val="clear" w:color="auto" w:fill="F7CAAC" w:themeFill="accent2" w:themeFillTint="66"/>
        </w:rPr>
        <w:t>acordo de colaboração premiada</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é</w:t>
      </w:r>
      <w:r w:rsidRPr="001941DE">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negócio jurídico processual</w:t>
      </w:r>
      <w:r w:rsidRPr="001941DE">
        <w:rPr>
          <w:rFonts w:ascii="Book Antiqua" w:hAnsi="Book Antiqua"/>
          <w:b/>
          <w:bCs/>
          <w:color w:val="000000"/>
          <w:sz w:val="19"/>
          <w:szCs w:val="19"/>
        </w:rPr>
        <w:t xml:space="preserve"> e </w:t>
      </w:r>
      <w:r w:rsidRPr="003A3172">
        <w:rPr>
          <w:rFonts w:ascii="Book Antiqua" w:hAnsi="Book Antiqua"/>
          <w:b/>
          <w:bCs/>
          <w:color w:val="000000"/>
          <w:sz w:val="19"/>
          <w:szCs w:val="19"/>
          <w:highlight w:val="cyan"/>
        </w:rPr>
        <w:t>meio de obtenção de prova</w:t>
      </w:r>
      <w:r w:rsidRPr="001941DE">
        <w:rPr>
          <w:rFonts w:ascii="Book Antiqua" w:hAnsi="Book Antiqua"/>
          <w:b/>
          <w:bCs/>
          <w:color w:val="000000"/>
          <w:sz w:val="19"/>
          <w:szCs w:val="19"/>
        </w:rPr>
        <w:t xml:space="preserve">, que </w:t>
      </w:r>
      <w:r w:rsidRPr="003A3172">
        <w:rPr>
          <w:rFonts w:ascii="Book Antiqua" w:hAnsi="Book Antiqua"/>
          <w:b/>
          <w:bCs/>
          <w:caps/>
          <w:color w:val="000000"/>
          <w:sz w:val="19"/>
          <w:szCs w:val="19"/>
          <w:highlight w:val="green"/>
        </w:rPr>
        <w:t>pressupõe</w:t>
      </w:r>
      <w:r w:rsidRPr="001941DE">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utilidade</w:t>
      </w:r>
      <w:r w:rsidRPr="001941DE">
        <w:rPr>
          <w:rFonts w:ascii="Book Antiqua" w:hAnsi="Book Antiqua"/>
          <w:b/>
          <w:bCs/>
          <w:color w:val="000000"/>
          <w:sz w:val="19"/>
          <w:szCs w:val="19"/>
        </w:rPr>
        <w:t xml:space="preserve"> e </w:t>
      </w:r>
      <w:r w:rsidRPr="003A3172">
        <w:rPr>
          <w:rFonts w:ascii="Book Antiqua" w:hAnsi="Book Antiqua"/>
          <w:b/>
          <w:bCs/>
          <w:color w:val="000000"/>
          <w:sz w:val="19"/>
          <w:szCs w:val="19"/>
          <w:highlight w:val="yellow"/>
        </w:rPr>
        <w:t>interesse públicos</w:t>
      </w:r>
      <w:r w:rsidRPr="001941DE">
        <w:rPr>
          <w:rFonts w:ascii="Book Antiqua" w:hAnsi="Book Antiqua"/>
          <w:color w:val="000000"/>
          <w:sz w:val="16"/>
          <w:szCs w:val="16"/>
        </w:rPr>
        <w:t xml:space="preserve">. </w:t>
      </w:r>
      <w:hyperlink r:id="rId15" w:anchor="art2" w:history="1">
        <w:r w:rsidRPr="001941DE">
          <w:rPr>
            <w:rStyle w:val="Hyperlink"/>
            <w:rFonts w:ascii="Book Antiqua" w:hAnsi="Book Antiqua"/>
            <w:sz w:val="16"/>
            <w:szCs w:val="16"/>
          </w:rPr>
          <w:t>(Incluído pela Lei nº 13.964, de 2019)</w:t>
        </w:r>
      </w:hyperlink>
      <w:r w:rsidR="001941DE">
        <w:rPr>
          <w:rStyle w:val="Hyperlink"/>
          <w:rFonts w:ascii="Book Antiqua" w:hAnsi="Book Antiqua"/>
          <w:sz w:val="16"/>
          <w:szCs w:val="16"/>
          <w:u w:val="none"/>
        </w:rPr>
        <w:t xml:space="preserve"> </w:t>
      </w:r>
      <w:r w:rsidR="001941DE" w:rsidRPr="00CB0441">
        <w:rPr>
          <w:rFonts w:ascii="Book Antiqua" w:hAnsi="Book Antiqua"/>
          <w:b/>
          <w:bCs/>
          <w:color w:val="FF0000"/>
          <w:sz w:val="16"/>
          <w:szCs w:val="16"/>
          <w:u w:val="single"/>
        </w:rPr>
        <w:t>(MP</w:t>
      </w:r>
      <w:r w:rsidR="001941DE">
        <w:rPr>
          <w:rFonts w:ascii="Book Antiqua" w:hAnsi="Book Antiqua"/>
          <w:b/>
          <w:bCs/>
          <w:color w:val="FF0000"/>
          <w:sz w:val="16"/>
          <w:szCs w:val="16"/>
          <w:u w:val="single"/>
        </w:rPr>
        <w:t>GO</w:t>
      </w:r>
      <w:r w:rsidR="001941DE" w:rsidRPr="00CB0441">
        <w:rPr>
          <w:rFonts w:ascii="Book Antiqua" w:hAnsi="Book Antiqua"/>
          <w:b/>
          <w:bCs/>
          <w:color w:val="FF0000"/>
          <w:sz w:val="16"/>
          <w:szCs w:val="16"/>
          <w:u w:val="single"/>
        </w:rPr>
        <w:t>-2022)</w:t>
      </w:r>
      <w:r w:rsidR="00D146BC">
        <w:rPr>
          <w:rFonts w:ascii="Book Antiqua" w:hAnsi="Book Antiqua"/>
          <w:b/>
          <w:bCs/>
          <w:color w:val="FF0000"/>
          <w:sz w:val="16"/>
          <w:szCs w:val="16"/>
        </w:rPr>
        <w:t xml:space="preserve"> </w:t>
      </w:r>
      <w:r w:rsidR="00D146BC">
        <w:rPr>
          <w:rFonts w:ascii="Book Antiqua" w:hAnsi="Book Antiqua"/>
          <w:b/>
          <w:color w:val="FF0000"/>
          <w:sz w:val="16"/>
          <w:szCs w:val="16"/>
          <w:u w:val="single"/>
        </w:rPr>
        <w:t>(DPEMS-2022)</w:t>
      </w:r>
      <w:r w:rsidR="00CD2C92">
        <w:rPr>
          <w:rFonts w:ascii="Book Antiqua" w:hAnsi="Book Antiqua"/>
          <w:b/>
          <w:color w:val="FF0000"/>
          <w:sz w:val="16"/>
          <w:szCs w:val="16"/>
        </w:rPr>
        <w:t xml:space="preserve"> </w:t>
      </w:r>
      <w:r w:rsidR="00CD2C92">
        <w:rPr>
          <w:rFonts w:ascii="Book Antiqua" w:hAnsi="Book Antiqua"/>
          <w:b/>
          <w:bCs/>
          <w:color w:val="FF0000"/>
          <w:sz w:val="16"/>
          <w:szCs w:val="16"/>
          <w:u w:val="single"/>
        </w:rPr>
        <w:t>(TRF3-2022)</w:t>
      </w:r>
      <w:r w:rsidR="00363DC2">
        <w:rPr>
          <w:rFonts w:ascii="Book Antiqua" w:hAnsi="Book Antiqua"/>
          <w:b/>
          <w:color w:val="FF0000"/>
          <w:sz w:val="16"/>
          <w:szCs w:val="16"/>
        </w:rPr>
        <w:t xml:space="preserve"> </w:t>
      </w:r>
      <w:bookmarkStart w:id="24" w:name="_Hlk174966679"/>
      <w:r w:rsidR="00363DC2">
        <w:rPr>
          <w:rFonts w:ascii="Book Antiqua" w:hAnsi="Book Antiqua"/>
          <w:b/>
          <w:color w:val="FF0000"/>
          <w:sz w:val="16"/>
          <w:szCs w:val="16"/>
          <w:u w:val="single"/>
        </w:rPr>
        <w:t>(PCAM-2022)</w:t>
      </w:r>
      <w:bookmarkEnd w:id="24"/>
      <w:r w:rsidR="003A3172">
        <w:rPr>
          <w:rFonts w:ascii="Book Antiqua" w:hAnsi="Book Antiqua"/>
          <w:b/>
          <w:color w:val="FF0000"/>
          <w:sz w:val="16"/>
          <w:szCs w:val="16"/>
        </w:rPr>
        <w:t xml:space="preserve"> </w:t>
      </w:r>
      <w:r w:rsidR="003A3172">
        <w:rPr>
          <w:rFonts w:ascii="Book Antiqua" w:hAnsi="Book Antiqua"/>
          <w:b/>
          <w:color w:val="FF0000"/>
          <w:sz w:val="16"/>
          <w:szCs w:val="16"/>
          <w:u w:val="single"/>
        </w:rPr>
        <w:t>(PCRJ-2022)</w:t>
      </w:r>
      <w:r w:rsidR="0077362F">
        <w:rPr>
          <w:rFonts w:ascii="Book Antiqua" w:hAnsi="Book Antiqua"/>
          <w:b/>
          <w:color w:val="FF0000"/>
          <w:sz w:val="16"/>
          <w:szCs w:val="16"/>
        </w:rPr>
        <w:t xml:space="preserve"> </w:t>
      </w:r>
      <w:r w:rsidR="0077362F">
        <w:rPr>
          <w:rFonts w:ascii="Book Antiqua" w:hAnsi="Book Antiqua"/>
          <w:b/>
          <w:color w:val="FF0000"/>
          <w:sz w:val="16"/>
          <w:szCs w:val="16"/>
          <w:u w:val="single"/>
        </w:rPr>
        <w:t>(PCRO-2022)</w:t>
      </w:r>
      <w:r w:rsidR="00C508EE">
        <w:rPr>
          <w:rFonts w:ascii="Book Antiqua" w:hAnsi="Book Antiqua"/>
          <w:b/>
          <w:color w:val="FF0000"/>
          <w:sz w:val="16"/>
          <w:szCs w:val="16"/>
        </w:rPr>
        <w:t xml:space="preserve"> </w:t>
      </w:r>
      <w:r w:rsidR="00C508EE">
        <w:rPr>
          <w:rFonts w:ascii="Book Antiqua" w:hAnsi="Book Antiqua"/>
          <w:b/>
          <w:bCs/>
          <w:color w:val="FF0000"/>
          <w:sz w:val="16"/>
          <w:szCs w:val="16"/>
          <w:u w:val="single"/>
        </w:rPr>
        <w:t>(MPAM-2023)</w:t>
      </w:r>
    </w:p>
    <w:p w14:paraId="01ADA3E2" w14:textId="3D166AC0" w:rsidR="0041269B" w:rsidRPr="003A3172" w:rsidRDefault="0041269B" w:rsidP="0041269B">
      <w:pPr>
        <w:pStyle w:val="NormalWeb"/>
        <w:ind w:firstLine="567"/>
        <w:jc w:val="both"/>
        <w:rPr>
          <w:rStyle w:val="Hyperlink"/>
          <w:rFonts w:ascii="Book Antiqua" w:hAnsi="Book Antiqua"/>
          <w:sz w:val="16"/>
          <w:szCs w:val="16"/>
          <w:u w:val="none"/>
        </w:rPr>
      </w:pPr>
      <w:r w:rsidRPr="007B280D">
        <w:rPr>
          <w:rFonts w:ascii="Book Antiqua" w:hAnsi="Book Antiqua"/>
          <w:b/>
          <w:bCs/>
          <w:color w:val="000000"/>
          <w:sz w:val="19"/>
          <w:szCs w:val="19"/>
          <w:highlight w:val="magenta"/>
        </w:rPr>
        <w:t>Art. 3º-B</w:t>
      </w:r>
      <w:r w:rsidRPr="00FE53E1">
        <w:rPr>
          <w:rFonts w:ascii="Book Antiqua" w:hAnsi="Book Antiqua"/>
          <w:color w:val="000000"/>
          <w:sz w:val="19"/>
          <w:szCs w:val="19"/>
        </w:rPr>
        <w:t xml:space="preserve">. </w:t>
      </w:r>
      <w:r w:rsidRPr="007B280D">
        <w:rPr>
          <w:rFonts w:ascii="Book Antiqua" w:hAnsi="Book Antiqua"/>
          <w:b/>
          <w:bCs/>
          <w:color w:val="000000"/>
          <w:sz w:val="19"/>
          <w:szCs w:val="19"/>
        </w:rPr>
        <w:t xml:space="preserve">O </w:t>
      </w:r>
      <w:r w:rsidRPr="003A3172">
        <w:rPr>
          <w:rFonts w:ascii="Book Antiqua" w:hAnsi="Book Antiqua"/>
          <w:b/>
          <w:bCs/>
          <w:color w:val="000000"/>
          <w:sz w:val="19"/>
          <w:szCs w:val="19"/>
          <w:highlight w:val="cyan"/>
        </w:rPr>
        <w:t>recebimento da proposta</w:t>
      </w:r>
      <w:r w:rsidRPr="007B280D">
        <w:rPr>
          <w:rFonts w:ascii="Book Antiqua" w:hAnsi="Book Antiqua"/>
          <w:b/>
          <w:bCs/>
          <w:color w:val="000000"/>
          <w:sz w:val="19"/>
          <w:szCs w:val="19"/>
        </w:rPr>
        <w:t xml:space="preserve"> para </w:t>
      </w:r>
      <w:r w:rsidRPr="003A3172">
        <w:rPr>
          <w:rFonts w:ascii="Book Antiqua" w:hAnsi="Book Antiqua"/>
          <w:b/>
          <w:bCs/>
          <w:caps/>
          <w:color w:val="000000"/>
          <w:sz w:val="19"/>
          <w:szCs w:val="19"/>
          <w:shd w:val="clear" w:color="auto" w:fill="F7CAAC" w:themeFill="accent2" w:themeFillTint="66"/>
        </w:rPr>
        <w:t>formalização de acordo de colaboração</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demarca</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o início</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das negociações</w:t>
      </w:r>
      <w:r w:rsidRPr="007B280D">
        <w:rPr>
          <w:rFonts w:ascii="Book Antiqua" w:hAnsi="Book Antiqua"/>
          <w:b/>
          <w:bCs/>
          <w:color w:val="000000"/>
          <w:sz w:val="19"/>
          <w:szCs w:val="19"/>
        </w:rPr>
        <w:t xml:space="preserve"> e </w:t>
      </w:r>
      <w:r w:rsidRPr="003A3172">
        <w:rPr>
          <w:rFonts w:ascii="Book Antiqua" w:hAnsi="Book Antiqua"/>
          <w:b/>
          <w:bCs/>
          <w:caps/>
          <w:color w:val="000000"/>
          <w:sz w:val="19"/>
          <w:szCs w:val="19"/>
          <w:highlight w:val="green"/>
        </w:rPr>
        <w:t>constitui também</w:t>
      </w:r>
      <w:r w:rsidRPr="007B280D">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marco de confidencialidade</w:t>
      </w:r>
      <w:r w:rsidRPr="007B280D">
        <w:rPr>
          <w:rFonts w:ascii="Book Antiqua" w:hAnsi="Book Antiqua"/>
          <w:b/>
          <w:bCs/>
          <w:color w:val="000000"/>
          <w:sz w:val="19"/>
          <w:szCs w:val="19"/>
        </w:rPr>
        <w:t>, configurando violação de sigilo e quebra da confiança e da boa-fé a divulgação de tais tratativas iniciais ou de documento que as formalize, até o levantamento de sigilo por decisão judicial</w:t>
      </w:r>
      <w:r w:rsidRPr="00CB0441">
        <w:rPr>
          <w:rFonts w:ascii="Book Antiqua" w:hAnsi="Book Antiqua"/>
          <w:color w:val="000000"/>
          <w:sz w:val="18"/>
          <w:szCs w:val="18"/>
        </w:rPr>
        <w:t xml:space="preserve">. </w:t>
      </w:r>
      <w:hyperlink r:id="rId16" w:anchor="art2" w:history="1">
        <w:r w:rsidRPr="00CB0441">
          <w:rPr>
            <w:rStyle w:val="Hyperlink"/>
            <w:rFonts w:ascii="Book Antiqua" w:hAnsi="Book Antiqua"/>
            <w:sz w:val="16"/>
            <w:szCs w:val="16"/>
          </w:rPr>
          <w:t>(Incluído pela Lei nº 13.964, de 2019)</w:t>
        </w:r>
      </w:hyperlink>
      <w:r w:rsidR="003005EB" w:rsidRPr="00CB0441">
        <w:rPr>
          <w:rStyle w:val="Hyperlink"/>
          <w:rFonts w:ascii="Book Antiqua" w:hAnsi="Book Antiqua"/>
          <w:sz w:val="16"/>
          <w:szCs w:val="16"/>
          <w:u w:val="none"/>
        </w:rPr>
        <w:t xml:space="preserve"> </w:t>
      </w:r>
      <w:r w:rsidR="003005EB" w:rsidRPr="00CB0441">
        <w:rPr>
          <w:rFonts w:ascii="Book Antiqua" w:hAnsi="Book Antiqua"/>
          <w:b/>
          <w:bCs/>
          <w:color w:val="FF0000"/>
          <w:sz w:val="16"/>
          <w:szCs w:val="16"/>
          <w:u w:val="single"/>
        </w:rPr>
        <w:t>(TJGO-2021)</w:t>
      </w:r>
      <w:r w:rsidR="00CD57AA">
        <w:rPr>
          <w:rFonts w:ascii="Book Antiqua" w:hAnsi="Book Antiqua"/>
          <w:b/>
          <w:bCs/>
          <w:color w:val="FF0000"/>
          <w:sz w:val="16"/>
          <w:szCs w:val="16"/>
        </w:rPr>
        <w:t xml:space="preserve"> </w:t>
      </w:r>
      <w:bookmarkStart w:id="25" w:name="_Hlk139285934"/>
      <w:r w:rsidR="00CD57AA">
        <w:rPr>
          <w:rFonts w:ascii="Book Antiqua" w:hAnsi="Book Antiqua"/>
          <w:b/>
          <w:color w:val="FF0000"/>
          <w:sz w:val="16"/>
          <w:szCs w:val="16"/>
          <w:u w:val="single"/>
        </w:rPr>
        <w:t>(PCPA-2021)</w:t>
      </w:r>
      <w:bookmarkEnd w:id="25"/>
      <w:r w:rsidR="003005EB" w:rsidRPr="00CB0441">
        <w:rPr>
          <w:rFonts w:ascii="Book Antiqua" w:hAnsi="Book Antiqua"/>
          <w:b/>
          <w:bCs/>
          <w:color w:val="FF0000"/>
          <w:sz w:val="16"/>
          <w:szCs w:val="16"/>
        </w:rPr>
        <w:t xml:space="preserve"> </w:t>
      </w:r>
      <w:r w:rsidR="003005EB" w:rsidRPr="00CB0441">
        <w:rPr>
          <w:rFonts w:ascii="Book Antiqua" w:hAnsi="Book Antiqua"/>
          <w:b/>
          <w:bCs/>
          <w:color w:val="FF0000"/>
          <w:sz w:val="16"/>
          <w:szCs w:val="16"/>
          <w:u w:val="single"/>
        </w:rPr>
        <w:t>(MPSP-2022)</w:t>
      </w:r>
      <w:r w:rsidR="007C725E">
        <w:rPr>
          <w:rFonts w:ascii="Book Antiqua" w:hAnsi="Book Antiqua"/>
          <w:b/>
          <w:bCs/>
          <w:color w:val="FF0000"/>
          <w:sz w:val="16"/>
          <w:szCs w:val="16"/>
        </w:rPr>
        <w:t xml:space="preserve"> </w:t>
      </w:r>
      <w:r w:rsidR="007C725E">
        <w:rPr>
          <w:rFonts w:ascii="Book Antiqua" w:hAnsi="Book Antiqua"/>
          <w:b/>
          <w:bCs/>
          <w:color w:val="FF0000"/>
          <w:sz w:val="16"/>
          <w:szCs w:val="16"/>
          <w:u w:val="single"/>
        </w:rPr>
        <w:t>(DPEPR-2022)</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7B280D" w:rsidRPr="00FE53E1" w14:paraId="4B3550AB" w14:textId="77777777" w:rsidTr="00707013">
        <w:tc>
          <w:tcPr>
            <w:tcW w:w="8494" w:type="dxa"/>
            <w:shd w:val="clear" w:color="auto" w:fill="CCFFFF"/>
          </w:tcPr>
          <w:p w14:paraId="4C1E8DDE" w14:textId="07409F60" w:rsidR="007B280D" w:rsidRPr="00FE53E1" w:rsidRDefault="007B280D" w:rsidP="007070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B280D">
              <w:rPr>
                <w:rFonts w:ascii="Book Antiqua" w:eastAsia="Times New Roman" w:hAnsi="Book Antiqua" w:cs="Times New Roman"/>
                <w:bCs/>
                <w:sz w:val="19"/>
                <w:szCs w:val="19"/>
                <w:lang w:eastAsia="pt-BR"/>
              </w:rPr>
              <w:t>Em relação ao acordo de colaboração premiada, a Lei de Organização Criminosa, Lei 12.850, de 02 de agosto de 2013, estabelece:</w:t>
            </w:r>
            <w:r>
              <w:rPr>
                <w:rFonts w:ascii="Book Antiqua" w:eastAsia="Times New Roman" w:hAnsi="Book Antiqua" w:cs="Times New Roman"/>
                <w:bCs/>
                <w:sz w:val="19"/>
                <w:szCs w:val="19"/>
                <w:lang w:eastAsia="pt-BR"/>
              </w:rPr>
              <w:t xml:space="preserve"> </w:t>
            </w:r>
            <w:r w:rsidR="00072193" w:rsidRPr="00072193">
              <w:rPr>
                <w:rFonts w:ascii="Book Antiqua" w:eastAsia="Times New Roman" w:hAnsi="Book Antiqua" w:cs="Times New Roman"/>
                <w:bCs/>
                <w:sz w:val="19"/>
                <w:szCs w:val="19"/>
                <w:lang w:eastAsia="pt-BR"/>
              </w:rPr>
              <w:t>Configura violação de sigilo e quebra de confiança e da boa-fé a divulgação das tratativas iniciais acerca do acordo de colaboração premiada, assim como de documento que formalize tais tratativas, até o levantamento de sigilo por decisão judicial.</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7D74CC3F" w14:textId="60B234DD" w:rsidR="0041269B" w:rsidRPr="003A3172" w:rsidRDefault="0041269B" w:rsidP="0041269B">
      <w:pPr>
        <w:pStyle w:val="NormalWeb"/>
        <w:ind w:firstLine="567"/>
        <w:jc w:val="both"/>
        <w:rPr>
          <w:rFonts w:ascii="Book Antiqua" w:hAnsi="Book Antiqua"/>
          <w:color w:val="000000"/>
          <w:sz w:val="16"/>
          <w:szCs w:val="16"/>
        </w:rPr>
      </w:pPr>
      <w:r w:rsidRPr="003005EB">
        <w:rPr>
          <w:rFonts w:ascii="Book Antiqua" w:hAnsi="Book Antiqua"/>
          <w:b/>
          <w:bCs/>
          <w:color w:val="000000"/>
          <w:sz w:val="19"/>
          <w:szCs w:val="19"/>
          <w:highlight w:val="magenta"/>
        </w:rPr>
        <w:t>§ 1º</w:t>
      </w:r>
      <w:r w:rsidRPr="00FE53E1">
        <w:rPr>
          <w:rFonts w:ascii="Book Antiqua" w:hAnsi="Book Antiqua"/>
          <w:color w:val="000000"/>
          <w:sz w:val="19"/>
          <w:szCs w:val="19"/>
        </w:rPr>
        <w:t xml:space="preserve"> </w:t>
      </w:r>
      <w:r w:rsidRPr="003005EB">
        <w:rPr>
          <w:rFonts w:ascii="Book Antiqua" w:hAnsi="Book Antiqua"/>
          <w:b/>
          <w:bCs/>
          <w:color w:val="000000"/>
          <w:sz w:val="19"/>
          <w:szCs w:val="19"/>
        </w:rPr>
        <w:t xml:space="preserve">A </w:t>
      </w:r>
      <w:r w:rsidRPr="003A3172">
        <w:rPr>
          <w:rFonts w:ascii="Book Antiqua" w:hAnsi="Book Antiqua"/>
          <w:b/>
          <w:bCs/>
          <w:caps/>
          <w:color w:val="000000"/>
          <w:sz w:val="19"/>
          <w:szCs w:val="19"/>
          <w:shd w:val="clear" w:color="auto" w:fill="F7CAAC" w:themeFill="accent2" w:themeFillTint="66"/>
        </w:rPr>
        <w:t>proposta de acordo de colaboração premiada</w:t>
      </w:r>
      <w:r w:rsidRPr="003A3172">
        <w:rPr>
          <w:rFonts w:ascii="Book Antiqua" w:hAnsi="Book Antiqua"/>
          <w:b/>
          <w:bCs/>
          <w:caps/>
          <w:color w:val="000000"/>
          <w:sz w:val="19"/>
          <w:szCs w:val="19"/>
        </w:rPr>
        <w:t xml:space="preserve"> </w:t>
      </w:r>
      <w:r w:rsidRPr="003A3172">
        <w:rPr>
          <w:rFonts w:ascii="Book Antiqua" w:hAnsi="Book Antiqua"/>
          <w:b/>
          <w:bCs/>
          <w:caps/>
          <w:color w:val="000000"/>
          <w:sz w:val="19"/>
          <w:szCs w:val="19"/>
          <w:highlight w:val="green"/>
        </w:rPr>
        <w:t>poderá ser</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cyan"/>
        </w:rPr>
        <w:t>sumariamente indeferida</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com a devida justificativa</w:t>
      </w:r>
      <w:r w:rsidRPr="003005EB">
        <w:rPr>
          <w:rFonts w:ascii="Book Antiqua" w:hAnsi="Book Antiqua"/>
          <w:b/>
          <w:bCs/>
          <w:color w:val="000000"/>
          <w:sz w:val="19"/>
          <w:szCs w:val="19"/>
        </w:rPr>
        <w:t xml:space="preserve">, </w:t>
      </w:r>
      <w:r w:rsidRPr="003A3172">
        <w:rPr>
          <w:rFonts w:ascii="Book Antiqua" w:hAnsi="Book Antiqua"/>
          <w:b/>
          <w:bCs/>
          <w:caps/>
          <w:color w:val="000000"/>
          <w:sz w:val="19"/>
          <w:szCs w:val="19"/>
          <w:highlight w:val="green"/>
        </w:rPr>
        <w:t>cientificando-se</w:t>
      </w:r>
      <w:r w:rsidRPr="003005EB">
        <w:rPr>
          <w:rFonts w:ascii="Book Antiqua" w:hAnsi="Book Antiqua"/>
          <w:b/>
          <w:bCs/>
          <w:color w:val="000000"/>
          <w:sz w:val="19"/>
          <w:szCs w:val="19"/>
        </w:rPr>
        <w:t xml:space="preserve"> </w:t>
      </w:r>
      <w:r w:rsidRPr="003A3172">
        <w:rPr>
          <w:rFonts w:ascii="Book Antiqua" w:hAnsi="Book Antiqua"/>
          <w:b/>
          <w:bCs/>
          <w:color w:val="000000"/>
          <w:sz w:val="19"/>
          <w:szCs w:val="19"/>
          <w:highlight w:val="yellow"/>
        </w:rPr>
        <w:t>o interessado</w:t>
      </w:r>
      <w:r w:rsidRPr="00CB0441">
        <w:rPr>
          <w:rFonts w:ascii="Book Antiqua" w:hAnsi="Book Antiqua"/>
          <w:color w:val="000000"/>
          <w:sz w:val="18"/>
          <w:szCs w:val="18"/>
        </w:rPr>
        <w:t xml:space="preserve">. </w:t>
      </w:r>
      <w:hyperlink r:id="rId17" w:anchor="art2" w:history="1">
        <w:r w:rsidRPr="00CB0441">
          <w:rPr>
            <w:rStyle w:val="Hyperlink"/>
            <w:rFonts w:ascii="Book Antiqua" w:hAnsi="Book Antiqua"/>
            <w:sz w:val="16"/>
            <w:szCs w:val="16"/>
          </w:rPr>
          <w:t>(Incluído pela Lei nº 13.964, de 2019)</w:t>
        </w:r>
      </w:hyperlink>
      <w:r w:rsidR="00733365">
        <w:rPr>
          <w:rStyle w:val="Hyperlink"/>
          <w:rFonts w:ascii="Book Antiqua" w:hAnsi="Book Antiqua"/>
          <w:sz w:val="16"/>
          <w:szCs w:val="16"/>
          <w:u w:val="none"/>
        </w:rPr>
        <w:t xml:space="preserve"> </w:t>
      </w:r>
      <w:r w:rsidR="00733365">
        <w:rPr>
          <w:rFonts w:ascii="Book Antiqua" w:hAnsi="Book Antiqua"/>
          <w:b/>
          <w:color w:val="FF0000"/>
          <w:sz w:val="16"/>
          <w:szCs w:val="16"/>
          <w:u w:val="single"/>
        </w:rPr>
        <w:t>(PCPA-2021)</w:t>
      </w:r>
      <w:r w:rsidR="003005EB" w:rsidRPr="00CB0441">
        <w:rPr>
          <w:rStyle w:val="Hyperlink"/>
          <w:rFonts w:ascii="Book Antiqua" w:hAnsi="Book Antiqua"/>
          <w:sz w:val="16"/>
          <w:szCs w:val="16"/>
          <w:u w:val="none"/>
        </w:rPr>
        <w:t xml:space="preserve"> </w:t>
      </w:r>
      <w:r w:rsidR="003005EB" w:rsidRPr="00CB0441">
        <w:rPr>
          <w:rFonts w:ascii="Book Antiqua" w:hAnsi="Book Antiqua"/>
          <w:b/>
          <w:bCs/>
          <w:color w:val="FF0000"/>
          <w:sz w:val="16"/>
          <w:szCs w:val="16"/>
          <w:u w:val="single"/>
        </w:rPr>
        <w:t>(MPSP-2022)</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p w14:paraId="04CC811B" w14:textId="08E740F6" w:rsidR="0041269B" w:rsidRPr="003A3172" w:rsidRDefault="0041269B" w:rsidP="0041269B">
      <w:pPr>
        <w:pStyle w:val="NormalWeb"/>
        <w:ind w:firstLine="567"/>
        <w:jc w:val="both"/>
        <w:rPr>
          <w:rFonts w:ascii="Book Antiqua" w:hAnsi="Book Antiqua"/>
          <w:color w:val="000000"/>
          <w:sz w:val="16"/>
          <w:szCs w:val="16"/>
          <w:u w:val="single"/>
        </w:rPr>
      </w:pPr>
      <w:r w:rsidRPr="00072193">
        <w:rPr>
          <w:rFonts w:ascii="Book Antiqua" w:hAnsi="Book Antiqua"/>
          <w:b/>
          <w:bCs/>
          <w:color w:val="000000"/>
          <w:sz w:val="19"/>
          <w:szCs w:val="19"/>
          <w:highlight w:val="magenta"/>
        </w:rPr>
        <w:t>§ 2º</w:t>
      </w:r>
      <w:r w:rsidRPr="00FE53E1">
        <w:rPr>
          <w:rFonts w:ascii="Book Antiqua" w:hAnsi="Book Antiqua"/>
          <w:color w:val="000000"/>
          <w:sz w:val="19"/>
          <w:szCs w:val="19"/>
        </w:rPr>
        <w:t xml:space="preserve"> </w:t>
      </w:r>
      <w:r w:rsidRPr="00072193">
        <w:rPr>
          <w:rFonts w:ascii="Book Antiqua" w:hAnsi="Book Antiqua"/>
          <w:b/>
          <w:bCs/>
          <w:color w:val="000000"/>
          <w:sz w:val="19"/>
          <w:szCs w:val="19"/>
        </w:rPr>
        <w:t xml:space="preserve">Caso não haja indeferimento sumário, as partes </w:t>
      </w:r>
      <w:r w:rsidRPr="003A3172">
        <w:rPr>
          <w:rFonts w:ascii="Book Antiqua" w:hAnsi="Book Antiqua"/>
          <w:b/>
          <w:bCs/>
          <w:caps/>
          <w:color w:val="000000"/>
          <w:sz w:val="19"/>
          <w:szCs w:val="19"/>
          <w:highlight w:val="green"/>
        </w:rPr>
        <w:t>deverão firmar</w:t>
      </w:r>
      <w:r w:rsidRPr="00072193">
        <w:rPr>
          <w:rFonts w:ascii="Book Antiqua" w:hAnsi="Book Antiqua"/>
          <w:b/>
          <w:bCs/>
          <w:color w:val="000000"/>
          <w:sz w:val="19"/>
          <w:szCs w:val="19"/>
        </w:rPr>
        <w:t xml:space="preserve"> Termo de Confidencialidade para prosseguimento das tratativas, o que vinculará os órgãos envolvidos na negociação e impedirá o indeferimento posterior sem justa causa</w:t>
      </w:r>
      <w:r w:rsidRPr="00CB0441">
        <w:rPr>
          <w:rFonts w:ascii="Book Antiqua" w:hAnsi="Book Antiqua"/>
          <w:color w:val="000000"/>
          <w:sz w:val="16"/>
          <w:szCs w:val="16"/>
        </w:rPr>
        <w:t xml:space="preserve">. </w:t>
      </w:r>
      <w:hyperlink r:id="rId18" w:anchor="art2" w:history="1">
        <w:r w:rsidRPr="00CB0441">
          <w:rPr>
            <w:rStyle w:val="Hyperlink"/>
            <w:rFonts w:ascii="Book Antiqua" w:hAnsi="Book Antiqua"/>
            <w:sz w:val="16"/>
            <w:szCs w:val="16"/>
          </w:rPr>
          <w:t>(Incluído pela Lei nº 13.964, de 2019)</w:t>
        </w:r>
      </w:hyperlink>
      <w:r w:rsidR="00072193" w:rsidRPr="00CB0441">
        <w:rPr>
          <w:rStyle w:val="Hyperlink"/>
          <w:rFonts w:ascii="Book Antiqua" w:hAnsi="Book Antiqua"/>
          <w:sz w:val="16"/>
          <w:szCs w:val="16"/>
          <w:u w:val="none"/>
        </w:rPr>
        <w:t xml:space="preserve"> </w:t>
      </w:r>
      <w:r w:rsidR="00072193" w:rsidRPr="00CB0441">
        <w:rPr>
          <w:rFonts w:ascii="Book Antiqua" w:hAnsi="Book Antiqua"/>
          <w:b/>
          <w:bCs/>
          <w:color w:val="FF0000"/>
          <w:sz w:val="16"/>
          <w:szCs w:val="16"/>
          <w:u w:val="single"/>
        </w:rPr>
        <w:t>(TJGO-2021)</w:t>
      </w:r>
      <w:r w:rsidR="003A3172">
        <w:rPr>
          <w:rFonts w:ascii="Book Antiqua" w:hAnsi="Book Antiqua"/>
          <w:b/>
          <w:bCs/>
          <w:color w:val="FF0000"/>
          <w:sz w:val="16"/>
          <w:szCs w:val="16"/>
        </w:rPr>
        <w:t xml:space="preserve"> </w:t>
      </w:r>
      <w:r w:rsidR="003A3172">
        <w:rPr>
          <w:rFonts w:ascii="Book Antiqua" w:hAnsi="Book Antiqua"/>
          <w:b/>
          <w:color w:val="FF0000"/>
          <w:sz w:val="16"/>
          <w:szCs w:val="16"/>
          <w:u w:val="single"/>
        </w:rPr>
        <w:t>(PCRJ-2022)</w:t>
      </w:r>
    </w:p>
    <w:p w14:paraId="3481A8B9" w14:textId="2D4D63F1" w:rsidR="0041269B" w:rsidRPr="00CB0441" w:rsidRDefault="0041269B" w:rsidP="0041269B">
      <w:pPr>
        <w:pStyle w:val="NormalWeb"/>
        <w:ind w:firstLine="567"/>
        <w:jc w:val="both"/>
        <w:rPr>
          <w:rFonts w:ascii="Book Antiqua" w:hAnsi="Book Antiqua"/>
          <w:color w:val="000000"/>
          <w:sz w:val="16"/>
          <w:szCs w:val="16"/>
        </w:rPr>
      </w:pPr>
      <w:r w:rsidRPr="00FE53E1">
        <w:rPr>
          <w:rFonts w:ascii="Book Antiqua" w:hAnsi="Book Antiqua"/>
          <w:color w:val="000000"/>
          <w:sz w:val="19"/>
          <w:szCs w:val="19"/>
        </w:rPr>
        <w:t>§ 3º O recebimento de proposta de colaboração para análise ou o Termo de Confidencialidade não implica, por si só, a suspensão da investigação, ressalvado acordo em contrário quanto à propositura de medidas processuais penais cautelares e assecuratórias, bem como medidas processuais cíveis admitidas pela legislação processual civil em vigor</w:t>
      </w:r>
      <w:r w:rsidRPr="00CB0441">
        <w:rPr>
          <w:rFonts w:ascii="Book Antiqua" w:hAnsi="Book Antiqua"/>
          <w:color w:val="000000"/>
          <w:sz w:val="16"/>
          <w:szCs w:val="16"/>
        </w:rPr>
        <w:t xml:space="preserve">. </w:t>
      </w:r>
      <w:hyperlink r:id="rId19" w:anchor="art2" w:history="1">
        <w:r w:rsidRPr="00CB0441">
          <w:rPr>
            <w:rStyle w:val="Hyperlink"/>
            <w:rFonts w:ascii="Book Antiqua" w:hAnsi="Book Antiqua"/>
            <w:sz w:val="16"/>
            <w:szCs w:val="16"/>
          </w:rPr>
          <w:t>(Incluído pela Lei nº 13.964, de 2019)</w:t>
        </w:r>
      </w:hyperlink>
    </w:p>
    <w:p w14:paraId="6D3298B9" w14:textId="079889A9" w:rsidR="0041269B" w:rsidRPr="00DF1960" w:rsidRDefault="0041269B" w:rsidP="0041269B">
      <w:pPr>
        <w:pStyle w:val="NormalWeb"/>
        <w:ind w:firstLine="567"/>
        <w:jc w:val="both"/>
        <w:rPr>
          <w:rStyle w:val="Hyperlink"/>
          <w:rFonts w:ascii="Book Antiqua" w:hAnsi="Book Antiqua"/>
          <w:sz w:val="16"/>
          <w:szCs w:val="16"/>
          <w:u w:val="none"/>
        </w:rPr>
      </w:pPr>
      <w:r w:rsidRPr="00DC0277">
        <w:rPr>
          <w:rFonts w:ascii="Book Antiqua" w:hAnsi="Book Antiqua"/>
          <w:b/>
          <w:bCs/>
          <w:color w:val="000000"/>
          <w:sz w:val="19"/>
          <w:szCs w:val="19"/>
          <w:highlight w:val="magenta"/>
        </w:rPr>
        <w:t>§ 4º</w:t>
      </w:r>
      <w:r w:rsidRPr="00FE53E1">
        <w:rPr>
          <w:rFonts w:ascii="Book Antiqua" w:hAnsi="Book Antiqua"/>
          <w:color w:val="000000"/>
          <w:sz w:val="19"/>
          <w:szCs w:val="19"/>
        </w:rPr>
        <w:t xml:space="preserve"> </w:t>
      </w:r>
      <w:r w:rsidRPr="00DC0277">
        <w:rPr>
          <w:rFonts w:ascii="Book Antiqua" w:hAnsi="Book Antiqua"/>
          <w:b/>
          <w:bCs/>
          <w:color w:val="000000"/>
          <w:sz w:val="19"/>
          <w:szCs w:val="19"/>
        </w:rPr>
        <w:t xml:space="preserve">O </w:t>
      </w:r>
      <w:r w:rsidRPr="00986683">
        <w:rPr>
          <w:rFonts w:ascii="Book Antiqua" w:hAnsi="Book Antiqua"/>
          <w:b/>
          <w:bCs/>
          <w:caps/>
          <w:color w:val="000000"/>
          <w:sz w:val="19"/>
          <w:szCs w:val="19"/>
          <w:shd w:val="clear" w:color="auto" w:fill="F7CAAC" w:themeFill="accent2" w:themeFillTint="66"/>
        </w:rPr>
        <w:t>acordo de colaboração premiada</w:t>
      </w:r>
      <w:r w:rsidRPr="00DC0277">
        <w:rPr>
          <w:rFonts w:ascii="Book Antiqua" w:hAnsi="Book Antiqua"/>
          <w:b/>
          <w:bCs/>
          <w:color w:val="000000"/>
          <w:sz w:val="19"/>
          <w:szCs w:val="19"/>
        </w:rPr>
        <w:t xml:space="preserve"> </w:t>
      </w:r>
      <w:r w:rsidRPr="007C725E">
        <w:rPr>
          <w:rFonts w:ascii="Book Antiqua" w:hAnsi="Book Antiqua"/>
          <w:b/>
          <w:bCs/>
          <w:caps/>
          <w:color w:val="000000"/>
          <w:sz w:val="19"/>
          <w:szCs w:val="19"/>
          <w:highlight w:val="green"/>
        </w:rPr>
        <w:t>poderá ser precedido</w:t>
      </w:r>
      <w:r w:rsidRPr="00DC0277">
        <w:rPr>
          <w:rFonts w:ascii="Book Antiqua" w:hAnsi="Book Antiqua"/>
          <w:b/>
          <w:bCs/>
          <w:color w:val="000000"/>
          <w:sz w:val="19"/>
          <w:szCs w:val="19"/>
        </w:rPr>
        <w:t xml:space="preserve"> de instrução, quando houver necessidade de identificação ou complementação de seu objeto, dos fatos narrados, sua definição jurídica, relevância, utilidade e interesse público</w:t>
      </w:r>
      <w:r w:rsidRPr="00CB0441">
        <w:rPr>
          <w:rFonts w:ascii="Book Antiqua" w:hAnsi="Book Antiqua"/>
          <w:color w:val="000000"/>
          <w:sz w:val="16"/>
          <w:szCs w:val="16"/>
        </w:rPr>
        <w:t xml:space="preserve">. </w:t>
      </w:r>
      <w:hyperlink r:id="rId20" w:anchor="art2" w:history="1">
        <w:r w:rsidRPr="00CB0441">
          <w:rPr>
            <w:rStyle w:val="Hyperlink"/>
            <w:rFonts w:ascii="Book Antiqua" w:hAnsi="Book Antiqua"/>
            <w:sz w:val="16"/>
            <w:szCs w:val="16"/>
          </w:rPr>
          <w:t>(Incluído pela Lei nº 13.964, de 2019)</w:t>
        </w:r>
      </w:hyperlink>
      <w:r w:rsidR="00CB0441">
        <w:rPr>
          <w:rStyle w:val="Hyperlink"/>
          <w:rFonts w:ascii="Book Antiqua" w:hAnsi="Book Antiqua"/>
          <w:sz w:val="16"/>
          <w:szCs w:val="16"/>
          <w:u w:val="none"/>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PCPR</w:t>
      </w:r>
      <w:r w:rsidR="00CB0441" w:rsidRPr="00626E63">
        <w:rPr>
          <w:rStyle w:val="Hyperlink"/>
          <w:rFonts w:ascii="Book Antiqua" w:hAnsi="Book Antiqua"/>
          <w:b/>
          <w:bCs/>
          <w:color w:val="FF0000"/>
          <w:sz w:val="16"/>
          <w:szCs w:val="16"/>
        </w:rPr>
        <w:t>-202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7C725E">
        <w:rPr>
          <w:rStyle w:val="Hyperlink"/>
          <w:rFonts w:ascii="Book Antiqua" w:hAnsi="Book Antiqua"/>
          <w:b/>
          <w:bCs/>
          <w:color w:val="FF0000"/>
          <w:sz w:val="16"/>
          <w:szCs w:val="16"/>
          <w:u w:val="none"/>
        </w:rPr>
        <w:t xml:space="preserve"> </w:t>
      </w:r>
      <w:r w:rsidR="007C725E">
        <w:rPr>
          <w:rFonts w:ascii="Book Antiqua" w:hAnsi="Book Antiqua"/>
          <w:b/>
          <w:bCs/>
          <w:color w:val="FF0000"/>
          <w:sz w:val="16"/>
          <w:szCs w:val="16"/>
          <w:u w:val="single"/>
        </w:rPr>
        <w:t>(DPEPR-2022)</w:t>
      </w:r>
      <w:r w:rsidR="00DF1960">
        <w:rPr>
          <w:rFonts w:ascii="Book Antiqua" w:hAnsi="Book Antiqua"/>
          <w:b/>
          <w:bCs/>
          <w:color w:val="FF0000"/>
          <w:sz w:val="16"/>
          <w:szCs w:val="16"/>
        </w:rPr>
        <w:t xml:space="preserve"> </w:t>
      </w:r>
      <w:r w:rsidR="00DF1960">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DC0277" w:rsidRPr="00FE53E1" w14:paraId="45EBCA50" w14:textId="77777777" w:rsidTr="008821F5">
        <w:tc>
          <w:tcPr>
            <w:tcW w:w="8494" w:type="dxa"/>
            <w:shd w:val="clear" w:color="auto" w:fill="CCFFFF"/>
          </w:tcPr>
          <w:p w14:paraId="44CE4451" w14:textId="314AE1E6" w:rsidR="00DF1960" w:rsidRDefault="00DF1960" w:rsidP="008821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acordo de colaboração premiada poderá ser precedido de instrução, quando houver necessidade de identificação ou complementação de seu objeto, dos fatos narrados, sua definição jurídica, relevância, utilidade e interesse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p w14:paraId="3513B607" w14:textId="77777777" w:rsidR="00DF1960" w:rsidRDefault="00DF1960" w:rsidP="008821F5">
            <w:pPr>
              <w:jc w:val="both"/>
              <w:rPr>
                <w:rFonts w:ascii="Book Antiqua" w:eastAsia="Times New Roman" w:hAnsi="Book Antiqua" w:cs="Times New Roman"/>
                <w:b/>
                <w:sz w:val="19"/>
                <w:szCs w:val="19"/>
                <w:lang w:eastAsia="pt-BR"/>
              </w:rPr>
            </w:pPr>
          </w:p>
          <w:p w14:paraId="151AF313" w14:textId="7738457A" w:rsidR="00DC0277" w:rsidRPr="00FE53E1" w:rsidRDefault="00DC0277" w:rsidP="008821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277">
              <w:rPr>
                <w:rFonts w:ascii="Book Antiqua" w:eastAsia="Times New Roman" w:hAnsi="Book Antiqua" w:cs="Times New Roman"/>
                <w:bCs/>
                <w:sz w:val="19"/>
                <w:szCs w:val="19"/>
                <w:lang w:eastAsia="pt-BR"/>
              </w:rPr>
              <w:t xml:space="preserve">Sobre infiltração policial e colaboração premiada (Lei 12.850/13 e alterações realizadas pela Lei </w:t>
            </w:r>
            <w:r>
              <w:rPr>
                <w:rFonts w:ascii="Book Antiqua" w:eastAsia="Times New Roman" w:hAnsi="Book Antiqua" w:cs="Times New Roman"/>
                <w:bCs/>
                <w:sz w:val="19"/>
                <w:szCs w:val="19"/>
                <w:lang w:eastAsia="pt-BR"/>
              </w:rPr>
              <w:t>1</w:t>
            </w:r>
            <w:r w:rsidRPr="00DC0277">
              <w:rPr>
                <w:rFonts w:ascii="Book Antiqua" w:eastAsia="Times New Roman" w:hAnsi="Book Antiqua" w:cs="Times New Roman"/>
                <w:bCs/>
                <w:sz w:val="19"/>
                <w:szCs w:val="19"/>
                <w:lang w:eastAsia="pt-BR"/>
              </w:rPr>
              <w:t>3.964/19), assinale a alternativa correta</w:t>
            </w:r>
            <w:r>
              <w:rPr>
                <w:rFonts w:ascii="Book Antiqua" w:eastAsia="Times New Roman" w:hAnsi="Book Antiqua" w:cs="Times New Roman"/>
                <w:bCs/>
                <w:sz w:val="19"/>
                <w:szCs w:val="19"/>
                <w:lang w:eastAsia="pt-BR"/>
              </w:rPr>
              <w:t xml:space="preserve">: </w:t>
            </w:r>
            <w:r w:rsidRPr="00DC0277">
              <w:rPr>
                <w:rFonts w:ascii="Book Antiqua" w:eastAsia="Times New Roman" w:hAnsi="Book Antiqua" w:cs="Times New Roman"/>
                <w:bCs/>
                <w:sz w:val="19"/>
                <w:szCs w:val="19"/>
                <w:lang w:eastAsia="pt-BR"/>
              </w:rPr>
              <w:t>O acordo de colaboração premiada poderá ser precedido de instrução, quando houver necessidade de identificação ou complementação de seu objeto, dos fatos narrados, sua definição jurídica, relevância, utilidade e interesse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4919D10A" w14:textId="0BE73DC1" w:rsidR="0041269B" w:rsidRPr="00CB0441" w:rsidRDefault="0041269B" w:rsidP="0041269B">
      <w:pPr>
        <w:pStyle w:val="NormalWeb"/>
        <w:ind w:firstLine="567"/>
        <w:jc w:val="both"/>
        <w:rPr>
          <w:rFonts w:ascii="Book Antiqua" w:hAnsi="Book Antiqua"/>
          <w:color w:val="000000"/>
          <w:sz w:val="16"/>
          <w:szCs w:val="16"/>
        </w:rPr>
      </w:pPr>
      <w:r w:rsidRPr="00FE53E1">
        <w:rPr>
          <w:rFonts w:ascii="Book Antiqua" w:hAnsi="Book Antiqua"/>
          <w:color w:val="000000"/>
          <w:sz w:val="19"/>
          <w:szCs w:val="19"/>
        </w:rPr>
        <w:t>§ 5º Os termos de recebimento de proposta de colaboração e de confidencialidade serão elaborados pelo celebrante e assinados por ele, pelo colaborador e pelo advogado ou defensor público com poderes específicos</w:t>
      </w:r>
      <w:r w:rsidRPr="00CB0441">
        <w:rPr>
          <w:rFonts w:ascii="Book Antiqua" w:hAnsi="Book Antiqua"/>
          <w:color w:val="000000"/>
          <w:sz w:val="18"/>
          <w:szCs w:val="18"/>
        </w:rPr>
        <w:t xml:space="preserve">. </w:t>
      </w:r>
      <w:hyperlink r:id="rId21" w:anchor="art2" w:history="1">
        <w:r w:rsidRPr="00CB0441">
          <w:rPr>
            <w:rStyle w:val="Hyperlink"/>
            <w:rFonts w:ascii="Book Antiqua" w:hAnsi="Book Antiqua"/>
            <w:sz w:val="16"/>
            <w:szCs w:val="16"/>
          </w:rPr>
          <w:t>(Incluído pela Lei nº 13.964, de 2019)</w:t>
        </w:r>
      </w:hyperlink>
    </w:p>
    <w:p w14:paraId="7E7552C2" w14:textId="5846DD3A" w:rsidR="0041269B" w:rsidRPr="00DF1960" w:rsidRDefault="0041269B" w:rsidP="0041269B">
      <w:pPr>
        <w:pStyle w:val="NormalWeb"/>
        <w:ind w:firstLine="567"/>
        <w:jc w:val="both"/>
        <w:rPr>
          <w:rFonts w:ascii="Book Antiqua" w:hAnsi="Book Antiqua"/>
          <w:b/>
          <w:color w:val="FF0000"/>
          <w:sz w:val="16"/>
          <w:szCs w:val="16"/>
          <w:u w:val="single"/>
        </w:rPr>
      </w:pPr>
      <w:r w:rsidRPr="00CD57AA">
        <w:rPr>
          <w:rFonts w:ascii="Book Antiqua" w:hAnsi="Book Antiqua"/>
          <w:b/>
          <w:bCs/>
          <w:color w:val="000000"/>
          <w:sz w:val="19"/>
          <w:szCs w:val="19"/>
          <w:highlight w:val="magenta"/>
        </w:rPr>
        <w:t>§ 6º</w:t>
      </w:r>
      <w:r w:rsidRPr="00CD57AA">
        <w:rPr>
          <w:rFonts w:ascii="Book Antiqua" w:hAnsi="Book Antiqua"/>
          <w:b/>
          <w:bCs/>
          <w:color w:val="000000"/>
          <w:sz w:val="19"/>
          <w:szCs w:val="19"/>
        </w:rPr>
        <w:t xml:space="preserve"> Na hipótese de </w:t>
      </w:r>
      <w:r w:rsidRPr="00986683">
        <w:rPr>
          <w:rFonts w:ascii="Book Antiqua" w:hAnsi="Book Antiqua"/>
          <w:b/>
          <w:bCs/>
          <w:caps/>
          <w:color w:val="000000"/>
          <w:sz w:val="19"/>
          <w:szCs w:val="19"/>
          <w:highlight w:val="green"/>
        </w:rPr>
        <w:t>não ser celebrado</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shd w:val="clear" w:color="auto" w:fill="F7CAAC" w:themeFill="accent2" w:themeFillTint="66"/>
        </w:rPr>
        <w:t>o acordo</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por iniciativa</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do celebrante</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esse</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highlight w:val="green"/>
        </w:rPr>
        <w:t>não poderá se valer</w:t>
      </w:r>
      <w:r w:rsidRPr="00CD57AA">
        <w:rPr>
          <w:rFonts w:ascii="Book Antiqua" w:hAnsi="Book Antiqua"/>
          <w:b/>
          <w:bCs/>
          <w:color w:val="000000"/>
          <w:sz w:val="19"/>
          <w:szCs w:val="19"/>
        </w:rPr>
        <w:t xml:space="preserve"> de </w:t>
      </w:r>
      <w:r w:rsidRPr="00986683">
        <w:rPr>
          <w:rFonts w:ascii="Book Antiqua" w:hAnsi="Book Antiqua"/>
          <w:b/>
          <w:bCs/>
          <w:caps/>
          <w:color w:val="000000"/>
          <w:sz w:val="19"/>
          <w:szCs w:val="19"/>
          <w:shd w:val="clear" w:color="auto" w:fill="F7CAAC" w:themeFill="accent2" w:themeFillTint="66"/>
        </w:rPr>
        <w:t>nenhuma</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das informações</w:t>
      </w:r>
      <w:r w:rsidRPr="00CD57AA">
        <w:rPr>
          <w:rFonts w:ascii="Book Antiqua" w:hAnsi="Book Antiqua"/>
          <w:b/>
          <w:bCs/>
          <w:color w:val="000000"/>
          <w:sz w:val="19"/>
          <w:szCs w:val="19"/>
        </w:rPr>
        <w:t xml:space="preserve"> ou </w:t>
      </w:r>
      <w:r w:rsidRPr="00986683">
        <w:rPr>
          <w:rFonts w:ascii="Book Antiqua" w:hAnsi="Book Antiqua"/>
          <w:b/>
          <w:bCs/>
          <w:color w:val="000000"/>
          <w:sz w:val="19"/>
          <w:szCs w:val="19"/>
          <w:highlight w:val="cyan"/>
        </w:rPr>
        <w:t>provas</w:t>
      </w:r>
      <w:r w:rsidRPr="00CD57AA">
        <w:rPr>
          <w:rFonts w:ascii="Book Antiqua" w:hAnsi="Book Antiqua"/>
          <w:b/>
          <w:bCs/>
          <w:color w:val="000000"/>
          <w:sz w:val="19"/>
          <w:szCs w:val="19"/>
        </w:rPr>
        <w:t xml:space="preserve"> </w:t>
      </w:r>
      <w:r w:rsidRPr="00986683">
        <w:rPr>
          <w:rFonts w:ascii="Book Antiqua" w:hAnsi="Book Antiqua"/>
          <w:b/>
          <w:bCs/>
          <w:caps/>
          <w:color w:val="000000"/>
          <w:sz w:val="19"/>
          <w:szCs w:val="19"/>
          <w:highlight w:val="green"/>
        </w:rPr>
        <w:t>apresentadas</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pelo colaborador</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cyan"/>
        </w:rPr>
        <w:t>de boa-fé</w:t>
      </w:r>
      <w:r w:rsidRPr="00CD57AA">
        <w:rPr>
          <w:rFonts w:ascii="Book Antiqua" w:hAnsi="Book Antiqua"/>
          <w:b/>
          <w:bCs/>
          <w:color w:val="000000"/>
          <w:sz w:val="19"/>
          <w:szCs w:val="19"/>
        </w:rPr>
        <w:t xml:space="preserve">, </w:t>
      </w:r>
      <w:r w:rsidRPr="00986683">
        <w:rPr>
          <w:rFonts w:ascii="Book Antiqua" w:hAnsi="Book Antiqua"/>
          <w:b/>
          <w:bCs/>
          <w:color w:val="000000"/>
          <w:sz w:val="19"/>
          <w:szCs w:val="19"/>
          <w:highlight w:val="yellow"/>
        </w:rPr>
        <w:t>para qualquer outra finalidade</w:t>
      </w:r>
      <w:r w:rsidRPr="00CB0441">
        <w:rPr>
          <w:rFonts w:ascii="Book Antiqua" w:hAnsi="Book Antiqua"/>
          <w:color w:val="000000"/>
          <w:sz w:val="18"/>
          <w:szCs w:val="18"/>
        </w:rPr>
        <w:t>.</w:t>
      </w:r>
      <w:r w:rsidRPr="00CB0441">
        <w:rPr>
          <w:rFonts w:ascii="Book Antiqua" w:hAnsi="Book Antiqua"/>
          <w:color w:val="000000"/>
          <w:sz w:val="16"/>
          <w:szCs w:val="16"/>
        </w:rPr>
        <w:t xml:space="preserve"> </w:t>
      </w:r>
      <w:hyperlink r:id="rId22" w:anchor="art2" w:history="1">
        <w:r w:rsidRPr="00CB0441">
          <w:rPr>
            <w:rStyle w:val="Hyperlink"/>
            <w:rFonts w:ascii="Book Antiqua" w:hAnsi="Book Antiqua"/>
            <w:sz w:val="16"/>
            <w:szCs w:val="16"/>
          </w:rPr>
          <w:t>(Incluído pela Lei nº 13.964, de 2019)</w:t>
        </w:r>
      </w:hyperlink>
      <w:r w:rsidR="00CD57AA">
        <w:rPr>
          <w:rStyle w:val="Hyperlink"/>
          <w:rFonts w:ascii="Book Antiqua" w:hAnsi="Book Antiqua"/>
          <w:sz w:val="16"/>
          <w:szCs w:val="16"/>
          <w:u w:val="none"/>
        </w:rPr>
        <w:t xml:space="preserve"> </w:t>
      </w:r>
      <w:r w:rsidR="00CD57AA">
        <w:rPr>
          <w:rFonts w:ascii="Book Antiqua" w:hAnsi="Book Antiqua"/>
          <w:b/>
          <w:color w:val="FF0000"/>
          <w:sz w:val="16"/>
          <w:szCs w:val="16"/>
          <w:u w:val="single"/>
        </w:rPr>
        <w:t>(PCPA-2021)</w:t>
      </w:r>
      <w:r w:rsidR="00986683">
        <w:rPr>
          <w:rFonts w:ascii="Book Antiqua" w:hAnsi="Book Antiqua"/>
          <w:b/>
          <w:color w:val="FF0000"/>
          <w:sz w:val="16"/>
          <w:szCs w:val="16"/>
        </w:rPr>
        <w:t xml:space="preserve"> </w:t>
      </w:r>
      <w:r w:rsidR="00986683">
        <w:rPr>
          <w:rFonts w:ascii="Book Antiqua" w:hAnsi="Book Antiqua"/>
          <w:b/>
          <w:color w:val="FF0000"/>
          <w:sz w:val="16"/>
          <w:szCs w:val="16"/>
          <w:u w:val="single"/>
        </w:rPr>
        <w:t>(TJGO-2023)</w:t>
      </w:r>
      <w:r w:rsidR="00DF1960">
        <w:rPr>
          <w:rFonts w:ascii="Book Antiqua" w:hAnsi="Book Antiqua"/>
          <w:b/>
          <w:color w:val="FF0000"/>
          <w:sz w:val="16"/>
          <w:szCs w:val="16"/>
        </w:rPr>
        <w:t xml:space="preserve"> </w:t>
      </w:r>
      <w:r w:rsidR="00DF1960">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DF1960" w:rsidRPr="00FE53E1" w14:paraId="15500C33" w14:textId="77777777" w:rsidTr="00E128DC">
        <w:tc>
          <w:tcPr>
            <w:tcW w:w="8494" w:type="dxa"/>
            <w:shd w:val="clear" w:color="auto" w:fill="CCFFFF"/>
          </w:tcPr>
          <w:p w14:paraId="5835717F" w14:textId="1686679E" w:rsidR="00DF1960" w:rsidRPr="00FE53E1" w:rsidRDefault="00DF1960" w:rsidP="00DF19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Na hipótese de não ser celebrado o acordo por iniciativa do celebrante, esse não poderá se valer de nenhuma das informações ou provas apresentadas pelo colaborador, de boa-fé, para qualquer outra finalidade.</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3º-B</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§6º,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75F4CC6B" w14:textId="19CE0BDB" w:rsidR="0041269B" w:rsidRPr="003A3172" w:rsidRDefault="0041269B" w:rsidP="0041269B">
      <w:pPr>
        <w:pStyle w:val="NormalWeb"/>
        <w:ind w:firstLine="567"/>
        <w:jc w:val="both"/>
        <w:rPr>
          <w:rFonts w:ascii="Book Antiqua" w:hAnsi="Book Antiqua"/>
          <w:color w:val="000000"/>
          <w:sz w:val="16"/>
          <w:szCs w:val="16"/>
        </w:rPr>
      </w:pPr>
      <w:r w:rsidRPr="00ED4131">
        <w:rPr>
          <w:rFonts w:ascii="Book Antiqua" w:hAnsi="Book Antiqua"/>
          <w:b/>
          <w:bCs/>
          <w:color w:val="000000"/>
          <w:sz w:val="19"/>
          <w:szCs w:val="19"/>
          <w:highlight w:val="magenta"/>
        </w:rPr>
        <w:t>Art. 3º-C</w:t>
      </w:r>
      <w:r w:rsidRPr="00FE53E1">
        <w:rPr>
          <w:rFonts w:ascii="Book Antiqua" w:hAnsi="Book Antiqua"/>
          <w:color w:val="000000"/>
          <w:sz w:val="19"/>
          <w:szCs w:val="19"/>
        </w:rPr>
        <w:t xml:space="preserve">. </w:t>
      </w:r>
      <w:r w:rsidRPr="003A3172">
        <w:rPr>
          <w:rFonts w:ascii="Book Antiqua" w:hAnsi="Book Antiqua"/>
          <w:b/>
          <w:bCs/>
          <w:color w:val="000000"/>
          <w:sz w:val="19"/>
          <w:szCs w:val="19"/>
        </w:rPr>
        <w:t xml:space="preserve">A proposta de colaboração premiada deve estar instruída com procuração do interessado com poderes específicos para iniciar o procedimento de colaboração e suas tratativas, </w:t>
      </w:r>
      <w:r w:rsidRPr="003A3172">
        <w:rPr>
          <w:rFonts w:ascii="Book Antiqua" w:hAnsi="Book Antiqua"/>
          <w:b/>
          <w:bCs/>
          <w:color w:val="000000"/>
          <w:sz w:val="19"/>
          <w:szCs w:val="19"/>
        </w:rPr>
        <w:lastRenderedPageBreak/>
        <w:t>ou firmada pessoalmente pela parte que pretende a colaboração e seu advogado ou defensor público</w:t>
      </w:r>
      <w:r w:rsidRPr="003A3172">
        <w:rPr>
          <w:rFonts w:ascii="Book Antiqua" w:hAnsi="Book Antiqua"/>
          <w:b/>
          <w:bCs/>
          <w:color w:val="000000"/>
          <w:sz w:val="18"/>
          <w:szCs w:val="18"/>
        </w:rPr>
        <w:t>.</w:t>
      </w:r>
      <w:r w:rsidRPr="00CB0441">
        <w:rPr>
          <w:rFonts w:ascii="Book Antiqua" w:hAnsi="Book Antiqua"/>
          <w:color w:val="000000"/>
          <w:sz w:val="18"/>
          <w:szCs w:val="18"/>
        </w:rPr>
        <w:t xml:space="preserve"> </w:t>
      </w:r>
      <w:hyperlink r:id="rId23" w:anchor="art2" w:history="1">
        <w:r w:rsidRPr="00CB0441">
          <w:rPr>
            <w:rStyle w:val="Hyperlink"/>
            <w:rFonts w:ascii="Book Antiqua" w:hAnsi="Book Antiqua"/>
            <w:sz w:val="16"/>
            <w:szCs w:val="16"/>
          </w:rPr>
          <w:t>(Incluído pela Lei nº 13.964, de 2019)</w:t>
        </w:r>
      </w:hyperlink>
      <w:r w:rsidR="003A3172">
        <w:rPr>
          <w:rStyle w:val="Hyperlink"/>
          <w:rFonts w:ascii="Book Antiqua" w:hAnsi="Book Antiqua"/>
          <w:sz w:val="16"/>
          <w:szCs w:val="16"/>
          <w:u w:val="none"/>
        </w:rPr>
        <w:t xml:space="preserve"> </w:t>
      </w:r>
      <w:r w:rsidR="003A3172">
        <w:rPr>
          <w:rFonts w:ascii="Book Antiqua" w:hAnsi="Book Antiqua"/>
          <w:b/>
          <w:color w:val="FF0000"/>
          <w:sz w:val="16"/>
          <w:szCs w:val="16"/>
          <w:u w:val="single"/>
        </w:rPr>
        <w:t>(PCRJ-2022)</w:t>
      </w:r>
    </w:p>
    <w:p w14:paraId="4B530D19" w14:textId="253C83E5" w:rsidR="0041269B" w:rsidRPr="009D61F5" w:rsidRDefault="0041269B" w:rsidP="0041269B">
      <w:pPr>
        <w:pStyle w:val="NormalWeb"/>
        <w:ind w:firstLine="567"/>
        <w:jc w:val="both"/>
        <w:rPr>
          <w:rFonts w:ascii="Book Antiqua" w:hAnsi="Book Antiqua"/>
          <w:b/>
          <w:color w:val="FF0000"/>
          <w:sz w:val="16"/>
          <w:szCs w:val="16"/>
        </w:rPr>
      </w:pPr>
      <w:r w:rsidRPr="003A3172">
        <w:rPr>
          <w:rFonts w:ascii="Book Antiqua" w:hAnsi="Book Antiqua"/>
          <w:b/>
          <w:bCs/>
          <w:color w:val="000000"/>
          <w:sz w:val="19"/>
          <w:szCs w:val="19"/>
          <w:highlight w:val="magenta"/>
        </w:rPr>
        <w:t>§ 1º</w:t>
      </w:r>
      <w:r w:rsidRPr="003A3172">
        <w:rPr>
          <w:rFonts w:ascii="Book Antiqua" w:hAnsi="Book Antiqua"/>
          <w:b/>
          <w:bCs/>
          <w:color w:val="000000"/>
          <w:sz w:val="19"/>
          <w:szCs w:val="19"/>
        </w:rPr>
        <w:t xml:space="preserve"> Nenhuma tratativa sobre colaboração premiada deve ser realizada sem a presença de advogado constituído ou defensor público</w:t>
      </w:r>
      <w:r w:rsidRPr="00CB0441">
        <w:rPr>
          <w:rFonts w:ascii="Book Antiqua" w:hAnsi="Book Antiqua"/>
          <w:color w:val="000000"/>
          <w:sz w:val="16"/>
          <w:szCs w:val="16"/>
        </w:rPr>
        <w:t xml:space="preserve">. </w:t>
      </w:r>
      <w:hyperlink r:id="rId24" w:anchor="art2" w:history="1">
        <w:r w:rsidRPr="00CB0441">
          <w:rPr>
            <w:rStyle w:val="Hyperlink"/>
            <w:rFonts w:ascii="Book Antiqua" w:hAnsi="Book Antiqua"/>
            <w:sz w:val="16"/>
            <w:szCs w:val="16"/>
          </w:rPr>
          <w:t>(Incluído pela Lei nº 13.964, de 2019)</w:t>
        </w:r>
      </w:hyperlink>
      <w:r w:rsidR="003A3172">
        <w:rPr>
          <w:rStyle w:val="Hyperlink"/>
          <w:rFonts w:ascii="Book Antiqua" w:hAnsi="Book Antiqua"/>
          <w:sz w:val="16"/>
          <w:szCs w:val="16"/>
          <w:u w:val="none"/>
        </w:rPr>
        <w:t xml:space="preserve"> </w:t>
      </w:r>
      <w:r w:rsidR="003A3172">
        <w:rPr>
          <w:rFonts w:ascii="Book Antiqua" w:hAnsi="Book Antiqua"/>
          <w:b/>
          <w:color w:val="FF0000"/>
          <w:sz w:val="16"/>
          <w:szCs w:val="16"/>
          <w:u w:val="single"/>
        </w:rPr>
        <w:t>(PCRJ-2022)</w:t>
      </w:r>
      <w:r w:rsidR="0078733B">
        <w:rPr>
          <w:rFonts w:ascii="Book Antiqua" w:hAnsi="Book Antiqua"/>
          <w:b/>
          <w:color w:val="FF0000"/>
          <w:sz w:val="16"/>
          <w:szCs w:val="16"/>
        </w:rPr>
        <w:t xml:space="preserve"> </w:t>
      </w:r>
      <w:bookmarkStart w:id="26" w:name="_Hlk181543629"/>
      <w:r w:rsidR="0078733B">
        <w:rPr>
          <w:rFonts w:ascii="Book Antiqua" w:hAnsi="Book Antiqua"/>
          <w:b/>
          <w:color w:val="FF0000"/>
          <w:sz w:val="16"/>
          <w:szCs w:val="16"/>
          <w:u w:val="single"/>
        </w:rPr>
        <w:t>(MPSP-2023)</w:t>
      </w:r>
      <w:bookmarkEnd w:id="26"/>
      <w:r w:rsidR="009D61F5">
        <w:rPr>
          <w:rFonts w:ascii="Book Antiqua" w:hAnsi="Book Antiqua"/>
          <w:b/>
          <w:color w:val="FF0000"/>
          <w:sz w:val="16"/>
          <w:szCs w:val="16"/>
        </w:rPr>
        <w:t xml:space="preserve"> </w:t>
      </w:r>
      <w:r w:rsidR="009D61F5">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A3172" w:rsidRPr="00FE53E1" w14:paraId="158F0225" w14:textId="77777777" w:rsidTr="003D5BB5">
        <w:tc>
          <w:tcPr>
            <w:tcW w:w="8494" w:type="dxa"/>
            <w:shd w:val="clear" w:color="auto" w:fill="CCFFFF"/>
          </w:tcPr>
          <w:p w14:paraId="0D37178C" w14:textId="7AEEBDF0" w:rsidR="003A3172" w:rsidRPr="00FE53E1" w:rsidRDefault="003A3172" w:rsidP="003D5B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3172">
              <w:rPr>
                <w:rFonts w:ascii="Book Antiqua" w:eastAsia="Times New Roman" w:hAnsi="Book Antiqua" w:cs="Times New Roman"/>
                <w:bCs/>
                <w:sz w:val="19"/>
                <w:szCs w:val="19"/>
                <w:lang w:eastAsia="pt-BR"/>
              </w:rPr>
              <w:t>Quanto à colaboração premiada, assinale a opção correta</w:t>
            </w:r>
            <w:r>
              <w:rPr>
                <w:rFonts w:ascii="Book Antiqua" w:eastAsia="Times New Roman" w:hAnsi="Book Antiqua" w:cs="Times New Roman"/>
                <w:bCs/>
                <w:sz w:val="19"/>
                <w:szCs w:val="19"/>
                <w:lang w:eastAsia="pt-BR"/>
              </w:rPr>
              <w:t>:</w:t>
            </w:r>
            <w:r>
              <w:t xml:space="preserve"> </w:t>
            </w:r>
            <w:r w:rsidRPr="003A3172">
              <w:rPr>
                <w:rFonts w:ascii="Book Antiqua" w:eastAsia="Times New Roman" w:hAnsi="Book Antiqua" w:cs="Times New Roman"/>
                <w:bCs/>
                <w:sz w:val="19"/>
                <w:szCs w:val="19"/>
                <w:lang w:eastAsia="pt-BR"/>
              </w:rPr>
              <w:t>A proposta de colaboração premiada deve estar instruída com procuração do interessado com poderes específicos para iniciar o procedimento de colaboração e suas tratativas, ou firmada pessoalmente pela parte que pretende a colaboração e seu advogado ou defensor público. Nenhuma tratativa sobre colaboração premiada deve ser realizada sem a presença de advogado constituído ou defensor público.</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3º-C</w:t>
            </w:r>
            <w:r w:rsidRPr="0037364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4C2A4508" w14:textId="513851AC" w:rsidR="0041269B" w:rsidRDefault="0041269B" w:rsidP="0041269B">
      <w:pPr>
        <w:pStyle w:val="NormalWeb"/>
        <w:ind w:firstLine="567"/>
        <w:jc w:val="both"/>
        <w:rPr>
          <w:rFonts w:ascii="Book Antiqua" w:hAnsi="Book Antiqua"/>
          <w:b/>
          <w:color w:val="FF0000"/>
          <w:sz w:val="16"/>
          <w:szCs w:val="16"/>
        </w:rPr>
      </w:pPr>
      <w:r w:rsidRPr="006E19E2">
        <w:rPr>
          <w:rFonts w:ascii="Book Antiqua" w:hAnsi="Book Antiqua"/>
          <w:b/>
          <w:bCs/>
          <w:color w:val="000000"/>
          <w:sz w:val="19"/>
          <w:szCs w:val="19"/>
          <w:highlight w:val="magenta"/>
        </w:rPr>
        <w:t>§ 2º</w:t>
      </w:r>
      <w:r w:rsidRPr="006E19E2">
        <w:rPr>
          <w:rFonts w:ascii="Book Antiqua" w:hAnsi="Book Antiqua"/>
          <w:b/>
          <w:bCs/>
          <w:color w:val="000000"/>
          <w:sz w:val="19"/>
          <w:szCs w:val="19"/>
        </w:rPr>
        <w:t xml:space="preserve"> Em caso de eventual conflito de interesses, ou de colaborador hipossuficiente, o celebrante deverá solicitar a presença de outro advogado ou a participação de defensor público</w:t>
      </w:r>
      <w:r w:rsidRPr="00CB0441">
        <w:rPr>
          <w:rFonts w:ascii="Book Antiqua" w:hAnsi="Book Antiqua"/>
          <w:color w:val="000000"/>
          <w:sz w:val="16"/>
          <w:szCs w:val="16"/>
        </w:rPr>
        <w:t xml:space="preserve">. </w:t>
      </w:r>
      <w:hyperlink r:id="rId25" w:anchor="art2" w:history="1">
        <w:r w:rsidRPr="00CB0441">
          <w:rPr>
            <w:rStyle w:val="Hyperlink"/>
            <w:rFonts w:ascii="Book Antiqua" w:hAnsi="Book Antiqua"/>
            <w:sz w:val="16"/>
            <w:szCs w:val="16"/>
          </w:rPr>
          <w:t>(Incluído pela Lei nº 13.964, de 2019)</w:t>
        </w:r>
      </w:hyperlink>
      <w:r w:rsidR="006E19E2">
        <w:rPr>
          <w:rStyle w:val="Hyperlink"/>
          <w:rFonts w:ascii="Book Antiqua" w:hAnsi="Book Antiqua"/>
          <w:sz w:val="16"/>
          <w:szCs w:val="16"/>
          <w:u w:val="none"/>
        </w:rPr>
        <w:t xml:space="preserve"> </w:t>
      </w:r>
      <w:r w:rsidR="006E19E2">
        <w:rPr>
          <w:rFonts w:ascii="Book Antiqua" w:hAnsi="Book Antiqua"/>
          <w:b/>
          <w:color w:val="FF0000"/>
          <w:sz w:val="16"/>
          <w:szCs w:val="16"/>
          <w:u w:val="single"/>
        </w:rPr>
        <w:t>(PCRJ-2022)</w:t>
      </w:r>
    </w:p>
    <w:p w14:paraId="0CA732A7" w14:textId="6BF12265" w:rsidR="0041269B" w:rsidRPr="00FB5C5A" w:rsidRDefault="0041269B" w:rsidP="0041269B">
      <w:pPr>
        <w:pStyle w:val="NormalWeb"/>
        <w:ind w:firstLine="567"/>
        <w:jc w:val="both"/>
        <w:rPr>
          <w:rStyle w:val="Hyperlink"/>
          <w:rFonts w:ascii="Book Antiqua" w:hAnsi="Book Antiqua"/>
          <w:sz w:val="18"/>
          <w:szCs w:val="18"/>
          <w:u w:val="none"/>
        </w:rPr>
      </w:pPr>
      <w:r w:rsidRPr="00ED4131">
        <w:rPr>
          <w:rFonts w:ascii="Book Antiqua" w:hAnsi="Book Antiqua"/>
          <w:b/>
          <w:bCs/>
          <w:color w:val="000000"/>
          <w:sz w:val="19"/>
          <w:szCs w:val="19"/>
          <w:highlight w:val="magenta"/>
        </w:rPr>
        <w:t>§ 3º</w:t>
      </w:r>
      <w:r w:rsidRPr="00FE53E1">
        <w:rPr>
          <w:rFonts w:ascii="Book Antiqua" w:hAnsi="Book Antiqua"/>
          <w:color w:val="000000"/>
          <w:sz w:val="19"/>
          <w:szCs w:val="19"/>
        </w:rPr>
        <w:t xml:space="preserve"> </w:t>
      </w:r>
      <w:r w:rsidRPr="00ED4131">
        <w:rPr>
          <w:rFonts w:ascii="Book Antiqua" w:hAnsi="Book Antiqua"/>
          <w:b/>
          <w:bCs/>
          <w:color w:val="000000"/>
          <w:sz w:val="19"/>
          <w:szCs w:val="19"/>
        </w:rPr>
        <w:t xml:space="preserve">No </w:t>
      </w:r>
      <w:r w:rsidRPr="00ED4131">
        <w:rPr>
          <w:rFonts w:ascii="Book Antiqua" w:hAnsi="Book Antiqua"/>
          <w:b/>
          <w:bCs/>
          <w:caps/>
          <w:color w:val="000000"/>
          <w:sz w:val="19"/>
          <w:szCs w:val="19"/>
          <w:shd w:val="clear" w:color="auto" w:fill="F7CAAC" w:themeFill="accent2" w:themeFillTint="66"/>
        </w:rPr>
        <w:t>acordo de colaboração premiada</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o colaborador</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highlight w:val="green"/>
        </w:rPr>
        <w:t>deve narrar</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cyan"/>
        </w:rPr>
        <w:t>todos os fatos ilícitos</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para os quais</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highlight w:val="green"/>
        </w:rPr>
        <w:t>concorreu</w:t>
      </w:r>
      <w:r w:rsidRPr="00ED4131">
        <w:rPr>
          <w:rFonts w:ascii="Book Antiqua" w:hAnsi="Book Antiqua"/>
          <w:b/>
          <w:bCs/>
          <w:color w:val="000000"/>
          <w:sz w:val="19"/>
          <w:szCs w:val="19"/>
        </w:rPr>
        <w:t xml:space="preserve"> e que </w:t>
      </w:r>
      <w:r w:rsidRPr="00ED4131">
        <w:rPr>
          <w:rFonts w:ascii="Book Antiqua" w:hAnsi="Book Antiqua"/>
          <w:b/>
          <w:bCs/>
          <w:caps/>
          <w:color w:val="000000"/>
          <w:sz w:val="19"/>
          <w:szCs w:val="19"/>
          <w:highlight w:val="green"/>
        </w:rPr>
        <w:t>tenham</w:t>
      </w:r>
      <w:r w:rsidRPr="00ED4131">
        <w:rPr>
          <w:rFonts w:ascii="Book Antiqua" w:hAnsi="Book Antiqua"/>
          <w:b/>
          <w:bCs/>
          <w:color w:val="000000"/>
          <w:sz w:val="19"/>
          <w:szCs w:val="19"/>
        </w:rPr>
        <w:t xml:space="preserve"> </w:t>
      </w:r>
      <w:r w:rsidRPr="00ED4131">
        <w:rPr>
          <w:rFonts w:ascii="Book Antiqua" w:hAnsi="Book Antiqua"/>
          <w:b/>
          <w:bCs/>
          <w:caps/>
          <w:color w:val="000000"/>
          <w:sz w:val="19"/>
          <w:szCs w:val="19"/>
          <w:shd w:val="clear" w:color="auto" w:fill="F7CAAC" w:themeFill="accent2" w:themeFillTint="66"/>
        </w:rPr>
        <w:t>relação direta</w:t>
      </w:r>
      <w:r w:rsidRPr="00ED4131">
        <w:rPr>
          <w:rFonts w:ascii="Book Antiqua" w:hAnsi="Book Antiqua"/>
          <w:b/>
          <w:bCs/>
          <w:color w:val="000000"/>
          <w:sz w:val="19"/>
          <w:szCs w:val="19"/>
        </w:rPr>
        <w:t xml:space="preserve"> </w:t>
      </w:r>
      <w:r w:rsidRPr="00ED4131">
        <w:rPr>
          <w:rFonts w:ascii="Book Antiqua" w:hAnsi="Book Antiqua"/>
          <w:b/>
          <w:bCs/>
          <w:color w:val="000000"/>
          <w:sz w:val="19"/>
          <w:szCs w:val="19"/>
          <w:highlight w:val="yellow"/>
        </w:rPr>
        <w:t>com os fatos investigados</w:t>
      </w:r>
      <w:r w:rsidRPr="00CB0441">
        <w:rPr>
          <w:rFonts w:ascii="Book Antiqua" w:hAnsi="Book Antiqua"/>
          <w:color w:val="000000"/>
          <w:sz w:val="16"/>
          <w:szCs w:val="16"/>
        </w:rPr>
        <w:t xml:space="preserve">. </w:t>
      </w:r>
      <w:hyperlink r:id="rId26" w:anchor="art2" w:history="1">
        <w:r w:rsidRPr="00CB0441">
          <w:rPr>
            <w:rStyle w:val="Hyperlink"/>
            <w:rFonts w:ascii="Book Antiqua" w:hAnsi="Book Antiqua"/>
            <w:sz w:val="16"/>
            <w:szCs w:val="16"/>
          </w:rPr>
          <w:t>(Incluído pela Lei nº 13.964, de 2019)</w:t>
        </w:r>
      </w:hyperlink>
      <w:r w:rsidR="00CB0441">
        <w:rPr>
          <w:rStyle w:val="Hyperlink"/>
          <w:rFonts w:ascii="Book Antiqua" w:hAnsi="Book Antiqua"/>
          <w:sz w:val="16"/>
          <w:szCs w:val="16"/>
          <w:u w:val="none"/>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w:t>
      </w:r>
      <w:r w:rsidR="00CB0441" w:rsidRPr="00626E63">
        <w:rPr>
          <w:rStyle w:val="Hyperlink"/>
          <w:rFonts w:ascii="Book Antiqua" w:hAnsi="Book Antiqua"/>
          <w:b/>
          <w:bCs/>
          <w:color w:val="FF0000"/>
          <w:sz w:val="16"/>
          <w:szCs w:val="16"/>
        </w:rPr>
        <w:t>SC-202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FB5C5A">
        <w:rPr>
          <w:rStyle w:val="Hyperlink"/>
          <w:rFonts w:ascii="Book Antiqua" w:hAnsi="Book Antiqua"/>
          <w:b/>
          <w:bCs/>
          <w:color w:val="FF0000"/>
          <w:sz w:val="16"/>
          <w:szCs w:val="16"/>
          <w:u w:val="none"/>
        </w:rPr>
        <w:t xml:space="preserve"> </w:t>
      </w:r>
      <w:r w:rsidR="00FB5C5A" w:rsidRPr="00F36374">
        <w:rPr>
          <w:rFonts w:ascii="Book Antiqua" w:hAnsi="Book Antiqua"/>
          <w:b/>
          <w:bCs/>
          <w:color w:val="FF0000"/>
          <w:sz w:val="16"/>
          <w:szCs w:val="16"/>
          <w:u w:val="single"/>
        </w:rPr>
        <w:t>(</w:t>
      </w:r>
      <w:r w:rsidR="00FB5C5A">
        <w:rPr>
          <w:rFonts w:ascii="Book Antiqua" w:hAnsi="Book Antiqua"/>
          <w:b/>
          <w:bCs/>
          <w:color w:val="FF0000"/>
          <w:sz w:val="16"/>
          <w:szCs w:val="16"/>
          <w:u w:val="single"/>
        </w:rPr>
        <w:t>TJMS-2023</w:t>
      </w:r>
      <w:r w:rsidR="00FB5C5A" w:rsidRPr="00F3637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D4131" w:rsidRPr="00FE53E1" w14:paraId="0708D65E" w14:textId="77777777" w:rsidTr="005274EF">
        <w:tc>
          <w:tcPr>
            <w:tcW w:w="8494" w:type="dxa"/>
            <w:shd w:val="clear" w:color="auto" w:fill="CCFFFF"/>
          </w:tcPr>
          <w:p w14:paraId="40AEA550" w14:textId="0853DC29" w:rsidR="00ED4131" w:rsidRPr="00FE53E1" w:rsidRDefault="00ED4131" w:rsidP="00ED41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4131">
              <w:rPr>
                <w:rFonts w:ascii="Book Antiqua" w:eastAsia="Times New Roman" w:hAnsi="Book Antiqua" w:cs="Times New Roman"/>
                <w:bCs/>
                <w:sz w:val="19"/>
                <w:szCs w:val="19"/>
                <w:lang w:eastAsia="pt-BR"/>
              </w:rPr>
              <w:t>A partir das disposições do ordenamento processual penal em vigor, julgue o próximo item</w:t>
            </w:r>
            <w:r>
              <w:rPr>
                <w:rFonts w:ascii="Book Antiqua" w:eastAsia="Times New Roman" w:hAnsi="Book Antiqua" w:cs="Times New Roman"/>
                <w:bCs/>
                <w:sz w:val="19"/>
                <w:szCs w:val="19"/>
                <w:lang w:eastAsia="pt-BR"/>
              </w:rPr>
              <w:t xml:space="preserve">: </w:t>
            </w:r>
            <w:r w:rsidRPr="00ED4131">
              <w:rPr>
                <w:rFonts w:ascii="Book Antiqua" w:eastAsia="Times New Roman" w:hAnsi="Book Antiqua" w:cs="Times New Roman"/>
                <w:bCs/>
                <w:sz w:val="19"/>
                <w:szCs w:val="19"/>
                <w:lang w:eastAsia="pt-BR"/>
              </w:rPr>
              <w:t>No acordo de colaboração premiada, o colaborador deve narrar todos os fatos ilícitos para os quais houver concorrido e que tenham relação direta com os fatos investigados.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3º-C</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373649">
              <w:rPr>
                <w:rFonts w:ascii="Book Antiqua" w:eastAsia="Times New Roman" w:hAnsi="Book Antiqua" w:cs="Times New Roman"/>
                <w:b/>
                <w:sz w:val="19"/>
                <w:szCs w:val="19"/>
                <w:lang w:eastAsia="pt-BR"/>
              </w:rPr>
              <w:t xml:space="preserve">, </w:t>
            </w:r>
            <w:r w:rsidR="003A3172">
              <w:rPr>
                <w:rFonts w:ascii="Book Antiqua" w:eastAsia="Times New Roman" w:hAnsi="Book Antiqua" w:cs="Times New Roman"/>
                <w:b/>
                <w:sz w:val="19"/>
                <w:szCs w:val="19"/>
                <w:lang w:eastAsia="pt-BR"/>
              </w:rPr>
              <w:t>LOC.</w:t>
            </w:r>
          </w:p>
        </w:tc>
      </w:tr>
    </w:tbl>
    <w:p w14:paraId="054EF5FB" w14:textId="5002B9ED" w:rsidR="0041269B" w:rsidRPr="00CB0441" w:rsidRDefault="0041269B" w:rsidP="0041269B">
      <w:pPr>
        <w:pStyle w:val="NormalWeb"/>
        <w:ind w:firstLine="567"/>
        <w:jc w:val="both"/>
        <w:rPr>
          <w:rFonts w:ascii="Book Antiqua" w:hAnsi="Book Antiqua"/>
          <w:color w:val="000000"/>
          <w:sz w:val="18"/>
          <w:szCs w:val="18"/>
        </w:rPr>
      </w:pPr>
      <w:r w:rsidRPr="00FE53E1">
        <w:rPr>
          <w:rFonts w:ascii="Book Antiqua" w:hAnsi="Book Antiqua"/>
          <w:color w:val="000000"/>
          <w:sz w:val="19"/>
          <w:szCs w:val="19"/>
        </w:rPr>
        <w:t>§ 4º Incumbe à defesa instruir a proposta de colaboração e os anexos com os fatos adequadamente descritos, com todas as suas circunstâncias, indicando as provas e os elementos de corroboração</w:t>
      </w:r>
      <w:r w:rsidRPr="00CB0441">
        <w:rPr>
          <w:rFonts w:ascii="Book Antiqua" w:hAnsi="Book Antiqua"/>
          <w:color w:val="000000"/>
          <w:sz w:val="16"/>
          <w:szCs w:val="16"/>
        </w:rPr>
        <w:t xml:space="preserve">. </w:t>
      </w:r>
      <w:hyperlink r:id="rId27" w:anchor="art2" w:history="1">
        <w:r w:rsidRPr="00CB0441">
          <w:rPr>
            <w:rStyle w:val="Hyperlink"/>
            <w:rFonts w:ascii="Book Antiqua" w:hAnsi="Book Antiqua"/>
            <w:sz w:val="16"/>
            <w:szCs w:val="16"/>
          </w:rPr>
          <w:t>(Incluído pela Lei nº 13.964, de 2019)</w:t>
        </w:r>
      </w:hyperlink>
    </w:p>
    <w:p w14:paraId="4A5F5F1A" w14:textId="1329F4C3"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w:t>
      </w:r>
    </w:p>
    <w:p w14:paraId="47D04103"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Colaboração Premiada</w:t>
      </w:r>
    </w:p>
    <w:p w14:paraId="1B5AF565" w14:textId="1D869EB3" w:rsidR="00CE5ACF" w:rsidRPr="00091F2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bookmarkStart w:id="27" w:name="art4"/>
      <w:bookmarkEnd w:id="27"/>
      <w:r w:rsidRPr="00FE53E1">
        <w:rPr>
          <w:rFonts w:ascii="Book Antiqua" w:eastAsia="Times New Roman" w:hAnsi="Book Antiqua" w:cs="Times New Roman"/>
          <w:b/>
          <w:color w:val="000000"/>
          <w:sz w:val="19"/>
          <w:szCs w:val="19"/>
          <w:highlight w:val="magenta"/>
          <w:lang w:eastAsia="pt-BR"/>
        </w:rPr>
        <w:t>Art. 4</w:t>
      </w:r>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O juiz</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poderá</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shd w:val="clear" w:color="auto" w:fill="F7CAAC" w:themeFill="accent2" w:themeFillTint="66"/>
          <w:lang w:eastAsia="pt-BR"/>
        </w:rPr>
        <w:t>a requerimento</w:t>
      </w:r>
      <w:r w:rsidRPr="009641E2">
        <w:rPr>
          <w:rFonts w:ascii="Book Antiqua" w:eastAsia="Times New Roman" w:hAnsi="Book Antiqua" w:cs="Times New Roman"/>
          <w:b/>
          <w:caps/>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das partes</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conceder</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o perdão judicial</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reduzir</w:t>
      </w:r>
      <w:r w:rsidRPr="009641E2">
        <w:rPr>
          <w:rFonts w:ascii="Book Antiqua" w:eastAsia="Times New Roman" w:hAnsi="Book Antiqua" w:cs="Times New Roman"/>
          <w:b/>
          <w:color w:val="000000"/>
          <w:sz w:val="19"/>
          <w:szCs w:val="19"/>
          <w:lang w:eastAsia="pt-BR"/>
        </w:rPr>
        <w:t xml:space="preserve"> em </w:t>
      </w:r>
      <w:r w:rsidRPr="009641E2">
        <w:rPr>
          <w:rFonts w:ascii="Book Antiqua" w:eastAsia="Times New Roman" w:hAnsi="Book Antiqua" w:cs="Times New Roman"/>
          <w:b/>
          <w:color w:val="000000"/>
          <w:sz w:val="19"/>
          <w:szCs w:val="19"/>
          <w:highlight w:val="cyan"/>
          <w:lang w:eastAsia="pt-BR"/>
        </w:rPr>
        <w:t>até 2/3 (dois terços) a pena privativa de liberdade</w:t>
      </w:r>
      <w:r w:rsidRPr="009641E2">
        <w:rPr>
          <w:rFonts w:ascii="Book Antiqua" w:eastAsia="Times New Roman" w:hAnsi="Book Antiqua" w:cs="Times New Roman"/>
          <w:b/>
          <w:color w:val="000000"/>
          <w:sz w:val="19"/>
          <w:szCs w:val="19"/>
          <w:lang w:eastAsia="pt-BR"/>
        </w:rPr>
        <w:t xml:space="preserve"> ou </w:t>
      </w:r>
      <w:r w:rsidRPr="009641E2">
        <w:rPr>
          <w:rFonts w:ascii="Book Antiqua" w:eastAsia="Times New Roman" w:hAnsi="Book Antiqua" w:cs="Times New Roman"/>
          <w:b/>
          <w:caps/>
          <w:color w:val="000000"/>
          <w:sz w:val="19"/>
          <w:szCs w:val="19"/>
          <w:highlight w:val="green"/>
          <w:lang w:eastAsia="pt-BR"/>
        </w:rPr>
        <w:t>substituí-la</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por restritiva de direitos</w:t>
      </w:r>
      <w:r w:rsidRPr="009641E2">
        <w:rPr>
          <w:rFonts w:ascii="Book Antiqua" w:eastAsia="Times New Roman" w:hAnsi="Book Antiqua" w:cs="Times New Roman"/>
          <w:b/>
          <w:color w:val="000000"/>
          <w:sz w:val="19"/>
          <w:szCs w:val="19"/>
          <w:lang w:eastAsia="pt-BR"/>
        </w:rPr>
        <w:t xml:space="preserve"> daquele que </w:t>
      </w:r>
      <w:r w:rsidRPr="009641E2">
        <w:rPr>
          <w:rFonts w:ascii="Book Antiqua" w:eastAsia="Times New Roman" w:hAnsi="Book Antiqua" w:cs="Times New Roman"/>
          <w:b/>
          <w:caps/>
          <w:color w:val="000000"/>
          <w:sz w:val="19"/>
          <w:szCs w:val="19"/>
          <w:highlight w:val="green"/>
          <w:lang w:eastAsia="pt-BR"/>
        </w:rPr>
        <w:t>tenha colaborado</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shd w:val="clear" w:color="auto" w:fill="F7CAAC" w:themeFill="accent2" w:themeFillTint="66"/>
          <w:lang w:eastAsia="pt-BR"/>
        </w:rPr>
        <w:t>efetiva</w:t>
      </w:r>
      <w:r w:rsidRPr="009641E2">
        <w:rPr>
          <w:rFonts w:ascii="Book Antiqua" w:eastAsia="Times New Roman" w:hAnsi="Book Antiqua" w:cs="Times New Roman"/>
          <w:b/>
          <w:color w:val="000000"/>
          <w:sz w:val="19"/>
          <w:szCs w:val="19"/>
          <w:lang w:eastAsia="pt-BR"/>
        </w:rPr>
        <w:t xml:space="preserve"> e </w:t>
      </w:r>
      <w:r w:rsidRPr="009641E2">
        <w:rPr>
          <w:rFonts w:ascii="Book Antiqua" w:eastAsia="Times New Roman" w:hAnsi="Book Antiqua" w:cs="Times New Roman"/>
          <w:b/>
          <w:caps/>
          <w:color w:val="000000"/>
          <w:sz w:val="19"/>
          <w:szCs w:val="19"/>
          <w:shd w:val="clear" w:color="auto" w:fill="F7CAAC" w:themeFill="accent2" w:themeFillTint="66"/>
          <w:lang w:eastAsia="pt-BR"/>
        </w:rPr>
        <w:t>voluntariamente</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yellow"/>
          <w:lang w:eastAsia="pt-BR"/>
        </w:rPr>
        <w:t>com a investigação</w:t>
      </w:r>
      <w:r w:rsidRPr="009641E2">
        <w:rPr>
          <w:rFonts w:ascii="Book Antiqua" w:eastAsia="Times New Roman" w:hAnsi="Book Antiqua" w:cs="Times New Roman"/>
          <w:b/>
          <w:color w:val="000000"/>
          <w:sz w:val="19"/>
          <w:szCs w:val="19"/>
          <w:lang w:eastAsia="pt-BR"/>
        </w:rPr>
        <w:t xml:space="preserve"> e </w:t>
      </w:r>
      <w:r w:rsidRPr="009641E2">
        <w:rPr>
          <w:rFonts w:ascii="Book Antiqua" w:eastAsia="Times New Roman" w:hAnsi="Book Antiqua" w:cs="Times New Roman"/>
          <w:b/>
          <w:color w:val="000000"/>
          <w:sz w:val="19"/>
          <w:szCs w:val="19"/>
          <w:highlight w:val="yellow"/>
          <w:lang w:eastAsia="pt-BR"/>
        </w:rPr>
        <w:t>com o processo criminal</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desde que</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lang w:eastAsia="pt-BR"/>
        </w:rPr>
        <w:t>dessa colaboração</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aps/>
          <w:color w:val="000000"/>
          <w:sz w:val="19"/>
          <w:szCs w:val="19"/>
          <w:highlight w:val="green"/>
          <w:lang w:eastAsia="pt-BR"/>
        </w:rPr>
        <w:t>advenha</w:t>
      </w:r>
      <w:r w:rsidRPr="009641E2">
        <w:rPr>
          <w:rFonts w:ascii="Book Antiqua" w:eastAsia="Times New Roman" w:hAnsi="Book Antiqua" w:cs="Times New Roman"/>
          <w:b/>
          <w:color w:val="000000"/>
          <w:sz w:val="19"/>
          <w:szCs w:val="19"/>
          <w:lang w:eastAsia="pt-BR"/>
        </w:rPr>
        <w:t xml:space="preserve"> </w:t>
      </w:r>
      <w:r w:rsidRPr="009641E2">
        <w:rPr>
          <w:rFonts w:ascii="Book Antiqua" w:eastAsia="Times New Roman" w:hAnsi="Book Antiqua" w:cs="Times New Roman"/>
          <w:b/>
          <w:color w:val="000000"/>
          <w:sz w:val="19"/>
          <w:szCs w:val="19"/>
          <w:highlight w:val="cyan"/>
          <w:shd w:val="clear" w:color="auto" w:fill="FFFFFF" w:themeFill="background1"/>
          <w:lang w:eastAsia="pt-BR"/>
        </w:rPr>
        <w:t>um</w:t>
      </w:r>
      <w:r w:rsidRPr="009641E2">
        <w:rPr>
          <w:rFonts w:ascii="Book Antiqua" w:eastAsia="Times New Roman" w:hAnsi="Book Antiqua" w:cs="Times New Roman"/>
          <w:b/>
          <w:color w:val="000000"/>
          <w:sz w:val="19"/>
          <w:szCs w:val="19"/>
          <w:lang w:eastAsia="pt-BR"/>
        </w:rPr>
        <w:t xml:space="preserve"> ou </w:t>
      </w:r>
      <w:r w:rsidRPr="009641E2">
        <w:rPr>
          <w:rFonts w:ascii="Book Antiqua" w:eastAsia="Times New Roman" w:hAnsi="Book Antiqua" w:cs="Times New Roman"/>
          <w:b/>
          <w:color w:val="000000"/>
          <w:sz w:val="19"/>
          <w:szCs w:val="19"/>
          <w:highlight w:val="cyan"/>
          <w:shd w:val="clear" w:color="auto" w:fill="FFFFFF" w:themeFill="background1"/>
          <w:lang w:eastAsia="pt-BR"/>
        </w:rPr>
        <w:t>mais dos seguintes resultados</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0672DF" w:rsidRPr="00CB0441">
        <w:rPr>
          <w:rFonts w:ascii="Book Antiqua" w:eastAsia="Times New Roman" w:hAnsi="Book Antiqua" w:cs="Times New Roman"/>
          <w:b/>
          <w:bCs/>
          <w:color w:val="FF0000"/>
          <w:sz w:val="16"/>
          <w:szCs w:val="16"/>
          <w:lang w:eastAsia="pt-BR"/>
        </w:rPr>
        <w:t xml:space="preserve"> </w:t>
      </w:r>
      <w:r w:rsidR="000672DF" w:rsidRPr="00CB0441">
        <w:rPr>
          <w:rFonts w:ascii="Book Antiqua" w:hAnsi="Book Antiqua"/>
          <w:b/>
          <w:color w:val="FF0000"/>
          <w:sz w:val="16"/>
          <w:szCs w:val="16"/>
          <w:u w:val="single"/>
        </w:rPr>
        <w:t>(MPMA-2014)</w:t>
      </w:r>
      <w:r w:rsidR="00CE5ACF" w:rsidRPr="00CB0441">
        <w:rPr>
          <w:rFonts w:ascii="Book Antiqua" w:eastAsia="Times New Roman" w:hAnsi="Book Antiqua" w:cs="Times New Roman"/>
          <w:color w:val="00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AB690F" w:rsidRPr="00CB0441">
        <w:rPr>
          <w:rFonts w:ascii="Book Antiqua" w:eastAsia="Times New Roman" w:hAnsi="Book Antiqua" w:cs="Times New Roman"/>
          <w:b/>
          <w:color w:val="FF0000"/>
          <w:sz w:val="16"/>
          <w:szCs w:val="16"/>
          <w:lang w:eastAsia="pt-BR"/>
        </w:rPr>
        <w:t xml:space="preserve"> </w:t>
      </w:r>
      <w:bookmarkStart w:id="28" w:name="_Hlk30614765"/>
      <w:r w:rsidR="00AB690F" w:rsidRPr="00CB0441">
        <w:rPr>
          <w:rFonts w:ascii="Book Antiqua" w:eastAsia="Times New Roman" w:hAnsi="Book Antiqua" w:cs="Times New Roman"/>
          <w:b/>
          <w:color w:val="FF0000"/>
          <w:sz w:val="16"/>
          <w:szCs w:val="16"/>
          <w:u w:val="single"/>
          <w:lang w:eastAsia="pt-BR"/>
        </w:rPr>
        <w:t>(TJAL-2015)</w:t>
      </w:r>
      <w:bookmarkEnd w:id="28"/>
      <w:r w:rsidR="007314C4" w:rsidRPr="00CB0441">
        <w:rPr>
          <w:rFonts w:ascii="Book Antiqua" w:eastAsia="Times New Roman" w:hAnsi="Book Antiqua" w:cs="Times New Roman"/>
          <w:b/>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D17E7F" w:rsidRPr="00CB0441">
        <w:rPr>
          <w:rFonts w:ascii="Book Antiqua" w:eastAsia="Times New Roman" w:hAnsi="Book Antiqua" w:cs="Times New Roman"/>
          <w:b/>
          <w:bCs/>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CE5ACF" w:rsidRPr="00CB0441">
        <w:rPr>
          <w:rFonts w:ascii="Book Antiqua" w:eastAsia="Times New Roman" w:hAnsi="Book Antiqua" w:cs="Times New Roman"/>
          <w:b/>
          <w:color w:val="FF0000"/>
          <w:sz w:val="16"/>
          <w:szCs w:val="16"/>
          <w:lang w:eastAsia="pt-BR"/>
        </w:rPr>
        <w:t xml:space="preserve"> </w:t>
      </w:r>
      <w:r w:rsidR="00CE5ACF" w:rsidRPr="00CB0441">
        <w:rPr>
          <w:rFonts w:ascii="Book Antiqua" w:eastAsia="Times New Roman" w:hAnsi="Book Antiqua" w:cs="Times New Roman"/>
          <w:b/>
          <w:color w:val="FF0000"/>
          <w:sz w:val="16"/>
          <w:szCs w:val="16"/>
          <w:u w:val="single"/>
          <w:lang w:eastAsia="pt-BR"/>
        </w:rPr>
        <w:t>(TJAM-2016)</w:t>
      </w:r>
      <w:r w:rsidR="00F1789B" w:rsidRPr="00CB0441">
        <w:rPr>
          <w:rFonts w:ascii="Book Antiqua" w:eastAsia="Times New Roman" w:hAnsi="Book Antiqua" w:cs="Times New Roman"/>
          <w:b/>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2F67D9" w:rsidRPr="00CB0441">
        <w:rPr>
          <w:rFonts w:ascii="Book Antiqua" w:eastAsia="Times New Roman" w:hAnsi="Book Antiqua" w:cs="Times New Roman"/>
          <w:b/>
          <w:bCs/>
          <w:color w:val="FF0000"/>
          <w:sz w:val="16"/>
          <w:szCs w:val="16"/>
          <w:lang w:eastAsia="pt-BR"/>
        </w:rPr>
        <w:t xml:space="preserve"> </w:t>
      </w:r>
      <w:r w:rsidR="00207E9D" w:rsidRPr="00CB0441">
        <w:rPr>
          <w:rFonts w:ascii="Book Antiqua" w:eastAsia="Times New Roman" w:hAnsi="Book Antiqua" w:cs="Times New Roman"/>
          <w:b/>
          <w:color w:val="FF0000"/>
          <w:sz w:val="16"/>
          <w:szCs w:val="16"/>
          <w:u w:val="single"/>
          <w:lang w:eastAsia="pt-BR"/>
        </w:rPr>
        <w:t>(MPMG-2017)</w:t>
      </w:r>
      <w:r w:rsidR="00F53A70" w:rsidRPr="00CB0441">
        <w:rPr>
          <w:rFonts w:ascii="Book Antiqua" w:eastAsia="Times New Roman" w:hAnsi="Book Antiqua" w:cs="Times New Roman"/>
          <w:b/>
          <w:color w:val="FF0000"/>
          <w:sz w:val="16"/>
          <w:szCs w:val="16"/>
          <w:lang w:eastAsia="pt-BR"/>
        </w:rPr>
        <w:t xml:space="preserve"> </w:t>
      </w:r>
      <w:r w:rsidR="000C2FC0" w:rsidRPr="00CB0441">
        <w:rPr>
          <w:rFonts w:ascii="Book Antiqua" w:eastAsia="Times New Roman" w:hAnsi="Book Antiqua" w:cs="Times New Roman"/>
          <w:b/>
          <w:bCs/>
          <w:color w:val="FF0000"/>
          <w:spacing w:val="-3"/>
          <w:sz w:val="16"/>
          <w:szCs w:val="16"/>
          <w:u w:val="single"/>
          <w:lang w:eastAsia="pt-BR"/>
        </w:rPr>
        <w:t>(DPEAC-2017)</w:t>
      </w:r>
      <w:r w:rsidR="001A19A3" w:rsidRPr="00CB0441">
        <w:rPr>
          <w:rFonts w:ascii="Book Antiqua" w:eastAsia="Times New Roman" w:hAnsi="Book Antiqua" w:cs="Times New Roman"/>
          <w:b/>
          <w:bCs/>
          <w:color w:val="FF0000"/>
          <w:spacing w:val="-3"/>
          <w:sz w:val="16"/>
          <w:szCs w:val="16"/>
          <w:lang w:eastAsia="pt-BR"/>
        </w:rPr>
        <w:t xml:space="preserve"> </w:t>
      </w:r>
      <w:r w:rsidR="001A19A3" w:rsidRPr="00CB0441">
        <w:rPr>
          <w:rFonts w:ascii="Book Antiqua" w:eastAsia="Times New Roman" w:hAnsi="Book Antiqua" w:cs="Times New Roman"/>
          <w:b/>
          <w:bCs/>
          <w:color w:val="FF0000"/>
          <w:spacing w:val="-3"/>
          <w:sz w:val="16"/>
          <w:szCs w:val="16"/>
          <w:u w:val="single"/>
          <w:lang w:eastAsia="pt-BR"/>
        </w:rPr>
        <w:t>(TRF2-2017)</w:t>
      </w:r>
      <w:r w:rsidR="002C2460" w:rsidRPr="00CB0441">
        <w:rPr>
          <w:rFonts w:ascii="Book Antiqua" w:eastAsia="Times New Roman" w:hAnsi="Book Antiqua" w:cs="Times New Roman"/>
          <w:b/>
          <w:bCs/>
          <w:color w:val="FF0000"/>
          <w:spacing w:val="-3"/>
          <w:sz w:val="16"/>
          <w:szCs w:val="16"/>
          <w:lang w:eastAsia="pt-BR"/>
        </w:rPr>
        <w:t xml:space="preserve"> </w:t>
      </w:r>
      <w:r w:rsidR="002C2460" w:rsidRPr="00CB0441">
        <w:rPr>
          <w:rFonts w:ascii="Book Antiqua" w:hAnsi="Book Antiqua" w:cs="Times New Roman"/>
          <w:b/>
          <w:bCs/>
          <w:color w:val="FF0000"/>
          <w:sz w:val="16"/>
          <w:szCs w:val="16"/>
          <w:u w:val="single"/>
        </w:rPr>
        <w:t>(PGM-Belo Horizonte/MG-2017)</w:t>
      </w:r>
      <w:r w:rsidR="00D87ECA" w:rsidRPr="00CB0441">
        <w:rPr>
          <w:rFonts w:ascii="Book Antiqua" w:eastAsia="Times New Roman" w:hAnsi="Book Antiqua" w:cs="Times New Roman"/>
          <w:b/>
          <w:bCs/>
          <w:color w:val="FF0000"/>
          <w:spacing w:val="-3"/>
          <w:sz w:val="16"/>
          <w:szCs w:val="16"/>
          <w:lang w:eastAsia="pt-BR"/>
        </w:rPr>
        <w:t xml:space="preserve"> </w:t>
      </w:r>
      <w:r w:rsidR="00D87ECA" w:rsidRPr="00CB0441">
        <w:rPr>
          <w:rFonts w:ascii="Book Antiqua" w:eastAsia="Times New Roman" w:hAnsi="Book Antiqua" w:cs="Arial"/>
          <w:b/>
          <w:bCs/>
          <w:color w:val="FF0000"/>
          <w:sz w:val="16"/>
          <w:szCs w:val="16"/>
          <w:u w:val="single"/>
          <w:lang w:eastAsia="pt-BR"/>
        </w:rPr>
        <w:t>(TRF3-2016/2018)</w:t>
      </w:r>
      <w:r w:rsidR="00F4029F" w:rsidRPr="00CB0441">
        <w:rPr>
          <w:rFonts w:ascii="Book Antiqua" w:eastAsia="Times New Roman" w:hAnsi="Book Antiqua" w:cs="Times New Roman"/>
          <w:b/>
          <w:color w:val="FF0000"/>
          <w:sz w:val="16"/>
          <w:szCs w:val="16"/>
          <w:lang w:eastAsia="pt-BR"/>
        </w:rPr>
        <w:t xml:space="preserve"> </w:t>
      </w:r>
      <w:bookmarkStart w:id="29" w:name="_Hlk50148863"/>
      <w:r w:rsidR="00F4029F" w:rsidRPr="00CB0441">
        <w:rPr>
          <w:rFonts w:ascii="Book Antiqua" w:eastAsia="Times New Roman" w:hAnsi="Book Antiqua" w:cs="Times New Roman"/>
          <w:b/>
          <w:color w:val="FF0000"/>
          <w:sz w:val="16"/>
          <w:szCs w:val="16"/>
          <w:u w:val="single"/>
          <w:lang w:eastAsia="pt-BR"/>
        </w:rPr>
        <w:t>(TJMT-2018)</w:t>
      </w:r>
      <w:bookmarkEnd w:id="29"/>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(TJSP-2018)</w:t>
      </w:r>
      <w:r w:rsidR="002804FF" w:rsidRPr="00CB0441">
        <w:rPr>
          <w:rFonts w:ascii="Book Antiqua" w:eastAsia="Times New Roman" w:hAnsi="Book Antiqua" w:cs="Times New Roman"/>
          <w:b/>
          <w:color w:val="FF0000"/>
          <w:sz w:val="16"/>
          <w:szCs w:val="16"/>
          <w:lang w:eastAsia="pt-BR"/>
        </w:rPr>
        <w:t xml:space="preserve"> </w:t>
      </w:r>
      <w:bookmarkStart w:id="30" w:name="_Hlk40981472"/>
      <w:r w:rsidR="002804FF" w:rsidRPr="00CB0441">
        <w:rPr>
          <w:rFonts w:ascii="Book Antiqua" w:eastAsia="Times New Roman" w:hAnsi="Book Antiqua" w:cs="Times New Roman"/>
          <w:b/>
          <w:color w:val="FF0000"/>
          <w:sz w:val="16"/>
          <w:szCs w:val="16"/>
          <w:u w:val="single"/>
          <w:lang w:eastAsia="pt-BR"/>
        </w:rPr>
        <w:t>(DPEMA-2018)</w:t>
      </w:r>
      <w:bookmarkEnd w:id="30"/>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(PCRS-2018)</w:t>
      </w:r>
      <w:r w:rsidR="00552176" w:rsidRPr="00CB0441">
        <w:rPr>
          <w:rFonts w:ascii="Book Antiqua" w:eastAsia="Times New Roman" w:hAnsi="Book Antiqua" w:cs="Times New Roman"/>
          <w:b/>
          <w:color w:val="FF0000"/>
          <w:sz w:val="16"/>
          <w:szCs w:val="16"/>
          <w:lang w:eastAsia="pt-BR"/>
        </w:rPr>
        <w:t xml:space="preserve"> </w:t>
      </w:r>
      <w:r w:rsidR="00FF3FC0" w:rsidRPr="00CB0441">
        <w:rPr>
          <w:rFonts w:ascii="Book Antiqua" w:eastAsia="Times New Roman" w:hAnsi="Book Antiqua" w:cs="Times New Roman"/>
          <w:b/>
          <w:color w:val="FF0000"/>
          <w:sz w:val="16"/>
          <w:szCs w:val="16"/>
          <w:u w:val="single"/>
          <w:lang w:eastAsia="pt-BR"/>
        </w:rPr>
        <w:t>(TJRO-2019)</w:t>
      </w:r>
      <w:r w:rsidR="00AD606E" w:rsidRPr="00CB0441">
        <w:rPr>
          <w:rFonts w:ascii="Book Antiqua" w:eastAsia="Times New Roman" w:hAnsi="Book Antiqua" w:cs="Times New Roman"/>
          <w:color w:val="000000"/>
          <w:sz w:val="16"/>
          <w:szCs w:val="16"/>
          <w:lang w:eastAsia="pt-BR"/>
        </w:rPr>
        <w:t xml:space="preserve"> </w:t>
      </w:r>
      <w:r w:rsidR="00B46F9F" w:rsidRPr="00CB0441">
        <w:rPr>
          <w:rFonts w:ascii="Book Antiqua" w:eastAsia="Times New Roman" w:hAnsi="Book Antiqua" w:cs="Times New Roman"/>
          <w:b/>
          <w:bCs/>
          <w:color w:val="FF0000"/>
          <w:sz w:val="16"/>
          <w:szCs w:val="16"/>
          <w:u w:val="single"/>
          <w:lang w:eastAsia="pt-BR"/>
        </w:rPr>
        <w:t>(MPSC-2019)</w:t>
      </w:r>
      <w:r w:rsidR="00D328BF">
        <w:rPr>
          <w:rFonts w:ascii="Book Antiqua" w:eastAsia="Times New Roman" w:hAnsi="Book Antiqua" w:cs="Times New Roman"/>
          <w:b/>
          <w:bCs/>
          <w:color w:val="FF0000"/>
          <w:sz w:val="16"/>
          <w:szCs w:val="16"/>
          <w:lang w:eastAsia="pt-BR"/>
        </w:rPr>
        <w:t xml:space="preserve"> </w:t>
      </w:r>
      <w:r w:rsidR="00D328BF" w:rsidRPr="00CB0441">
        <w:rPr>
          <w:rFonts w:ascii="Book Antiqua" w:eastAsia="Times New Roman" w:hAnsi="Book Antiqua" w:cs="Times New Roman"/>
          <w:b/>
          <w:bCs/>
          <w:color w:val="FF0000"/>
          <w:sz w:val="16"/>
          <w:szCs w:val="16"/>
          <w:u w:val="single"/>
          <w:lang w:eastAsia="pt-BR"/>
        </w:rPr>
        <w:t>(MPRS-2016</w:t>
      </w:r>
      <w:r w:rsidR="00D328BF">
        <w:rPr>
          <w:rFonts w:ascii="Book Antiqua" w:eastAsia="Times New Roman" w:hAnsi="Book Antiqua" w:cs="Times New Roman"/>
          <w:b/>
          <w:bCs/>
          <w:color w:val="FF0000"/>
          <w:sz w:val="16"/>
          <w:szCs w:val="16"/>
          <w:u w:val="single"/>
          <w:lang w:eastAsia="pt-BR"/>
        </w:rPr>
        <w:t>/2021</w:t>
      </w:r>
      <w:r w:rsidR="00D328BF" w:rsidRPr="00CB0441">
        <w:rPr>
          <w:rFonts w:ascii="Book Antiqua" w:eastAsia="Times New Roman" w:hAnsi="Book Antiqua" w:cs="Times New Roman"/>
          <w:b/>
          <w:bCs/>
          <w:color w:val="FF0000"/>
          <w:sz w:val="16"/>
          <w:szCs w:val="16"/>
          <w:u w:val="single"/>
          <w:lang w:eastAsia="pt-BR"/>
        </w:rPr>
        <w:t>)</w:t>
      </w:r>
      <w:r w:rsidR="009641E2">
        <w:rPr>
          <w:rFonts w:ascii="Book Antiqua" w:eastAsia="Times New Roman" w:hAnsi="Book Antiqua" w:cs="Times New Roman"/>
          <w:b/>
          <w:bCs/>
          <w:color w:val="FF0000"/>
          <w:sz w:val="16"/>
          <w:szCs w:val="16"/>
          <w:lang w:eastAsia="pt-BR"/>
        </w:rPr>
        <w:t xml:space="preserve"> </w:t>
      </w:r>
      <w:r w:rsidR="009641E2" w:rsidRPr="00CB0441">
        <w:rPr>
          <w:rFonts w:ascii="Book Antiqua" w:eastAsia="Times New Roman" w:hAnsi="Book Antiqua" w:cs="Times New Roman"/>
          <w:b/>
          <w:bCs/>
          <w:color w:val="FF0000"/>
          <w:sz w:val="16"/>
          <w:szCs w:val="16"/>
          <w:u w:val="single"/>
          <w:lang w:eastAsia="pt-BR"/>
        </w:rPr>
        <w:t>(MPGO-2013</w:t>
      </w:r>
      <w:r w:rsidR="009641E2">
        <w:rPr>
          <w:rFonts w:ascii="Book Antiqua" w:eastAsia="Times New Roman" w:hAnsi="Book Antiqua" w:cs="Times New Roman"/>
          <w:b/>
          <w:bCs/>
          <w:color w:val="FF0000"/>
          <w:sz w:val="16"/>
          <w:szCs w:val="16"/>
          <w:u w:val="single"/>
          <w:lang w:eastAsia="pt-BR"/>
        </w:rPr>
        <w:t>/2022</w:t>
      </w:r>
      <w:r w:rsidR="009641E2" w:rsidRPr="00CB0441">
        <w:rPr>
          <w:rFonts w:ascii="Book Antiqua" w:eastAsia="Times New Roman" w:hAnsi="Book Antiqua" w:cs="Times New Roman"/>
          <w:b/>
          <w:bCs/>
          <w:color w:val="FF0000"/>
          <w:sz w:val="16"/>
          <w:szCs w:val="16"/>
          <w:u w:val="single"/>
          <w:lang w:eastAsia="pt-BR"/>
        </w:rPr>
        <w:t>)</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(TJSC-2015/2022)</w:t>
      </w:r>
      <w:r w:rsidR="00067F07" w:rsidRPr="00CB0441">
        <w:rPr>
          <w:rFonts w:ascii="Book Antiqua" w:eastAsia="Times New Roman" w:hAnsi="Book Antiqua" w:cs="Times New Roman"/>
          <w:b/>
          <w:bCs/>
          <w:color w:val="FF0000"/>
          <w:sz w:val="16"/>
          <w:szCs w:val="16"/>
          <w:lang w:eastAsia="pt-BR"/>
        </w:rPr>
        <w:t xml:space="preserve"> </w:t>
      </w:r>
      <w:r w:rsidR="00AF14C6">
        <w:rPr>
          <w:rStyle w:val="Hyperlink"/>
          <w:rFonts w:ascii="Book Antiqua" w:hAnsi="Book Antiqua"/>
          <w:b/>
          <w:bCs/>
          <w:color w:val="FF0000"/>
          <w:sz w:val="16"/>
          <w:szCs w:val="16"/>
        </w:rPr>
        <w:t>(DPERS-2022)</w:t>
      </w:r>
      <w:r w:rsidR="003D2A78">
        <w:rPr>
          <w:rStyle w:val="Hyperlink"/>
          <w:rFonts w:ascii="Book Antiqua" w:hAnsi="Book Antiqua"/>
          <w:b/>
          <w:bCs/>
          <w:color w:val="FF0000"/>
          <w:sz w:val="16"/>
          <w:szCs w:val="16"/>
          <w:u w:val="none"/>
        </w:rPr>
        <w:t xml:space="preserve"> </w:t>
      </w:r>
      <w:r w:rsidR="003D2A78">
        <w:rPr>
          <w:rFonts w:ascii="Book Antiqua" w:hAnsi="Book Antiqua" w:cs="Times New Roman"/>
          <w:b/>
          <w:bCs/>
          <w:color w:val="FF0000"/>
          <w:sz w:val="16"/>
          <w:szCs w:val="16"/>
          <w:u w:val="single"/>
        </w:rPr>
        <w:t>(PCGO-2022)</w:t>
      </w:r>
      <w:r w:rsidR="005368ED">
        <w:rPr>
          <w:rStyle w:val="Hyperlink"/>
          <w:rFonts w:ascii="Book Antiqua" w:hAnsi="Book Antiqua"/>
          <w:b/>
          <w:bCs/>
          <w:color w:val="FF0000"/>
          <w:sz w:val="16"/>
          <w:szCs w:val="16"/>
          <w:u w:val="none"/>
        </w:rPr>
        <w:t xml:space="preserve"> </w:t>
      </w:r>
      <w:r w:rsidR="005368ED">
        <w:rPr>
          <w:rStyle w:val="Hyperlink"/>
          <w:rFonts w:ascii="Book Antiqua" w:hAnsi="Book Antiqua"/>
          <w:b/>
          <w:bCs/>
          <w:color w:val="FF0000"/>
          <w:sz w:val="16"/>
          <w:szCs w:val="16"/>
        </w:rPr>
        <w:t>(PCRJ-2022)</w:t>
      </w:r>
      <w:r w:rsidR="00DF1960">
        <w:rPr>
          <w:rStyle w:val="Hyperlink"/>
          <w:rFonts w:ascii="Book Antiqua" w:hAnsi="Book Antiqua"/>
          <w:b/>
          <w:bCs/>
          <w:color w:val="FF0000"/>
          <w:sz w:val="16"/>
          <w:szCs w:val="16"/>
          <w:u w:val="none"/>
        </w:rPr>
        <w:t xml:space="preserve"> </w:t>
      </w:r>
      <w:r w:rsidR="00DF1960" w:rsidRPr="00CB0441">
        <w:rPr>
          <w:rFonts w:ascii="Book Antiqua" w:eastAsia="Times New Roman" w:hAnsi="Book Antiqua" w:cs="Times New Roman"/>
          <w:b/>
          <w:bCs/>
          <w:color w:val="FF0000"/>
          <w:sz w:val="16"/>
          <w:szCs w:val="16"/>
          <w:u w:val="single"/>
          <w:lang w:eastAsia="pt-BR"/>
        </w:rPr>
        <w:t>(MPPR-2016</w:t>
      </w:r>
      <w:r w:rsidR="00DF1960">
        <w:rPr>
          <w:rFonts w:ascii="Book Antiqua" w:eastAsia="Times New Roman" w:hAnsi="Book Antiqua" w:cs="Times New Roman"/>
          <w:b/>
          <w:bCs/>
          <w:color w:val="FF0000"/>
          <w:sz w:val="16"/>
          <w:szCs w:val="16"/>
          <w:u w:val="single"/>
          <w:lang w:eastAsia="pt-BR"/>
        </w:rPr>
        <w:t>/2023</w:t>
      </w:r>
      <w:r w:rsidR="00DF1960" w:rsidRPr="00CB0441">
        <w:rPr>
          <w:rFonts w:ascii="Book Antiqua" w:eastAsia="Times New Roman" w:hAnsi="Book Antiqua" w:cs="Times New Roman"/>
          <w:b/>
          <w:bCs/>
          <w:color w:val="FF0000"/>
          <w:sz w:val="16"/>
          <w:szCs w:val="16"/>
          <w:u w:val="single"/>
          <w:lang w:eastAsia="pt-BR"/>
        </w:rPr>
        <w:t>)</w:t>
      </w:r>
      <w:r w:rsidR="00337275">
        <w:rPr>
          <w:rStyle w:val="Hyperlink"/>
          <w:rFonts w:ascii="Book Antiqua" w:hAnsi="Book Antiqua"/>
          <w:b/>
          <w:bCs/>
          <w:color w:val="FF0000"/>
          <w:sz w:val="16"/>
          <w:szCs w:val="16"/>
          <w:u w:val="none"/>
        </w:rPr>
        <w:t xml:space="preserve"> </w:t>
      </w:r>
      <w:r w:rsidR="00337275" w:rsidRPr="00CB0441">
        <w:rPr>
          <w:rFonts w:ascii="Book Antiqua" w:eastAsia="Times New Roman" w:hAnsi="Book Antiqua" w:cs="Times New Roman"/>
          <w:b/>
          <w:bCs/>
          <w:color w:val="FF0000"/>
          <w:sz w:val="16"/>
          <w:szCs w:val="16"/>
          <w:u w:val="single"/>
          <w:lang w:eastAsia="pt-BR"/>
        </w:rPr>
        <w:t>(MPSP-2019/2022</w:t>
      </w:r>
      <w:r w:rsidR="00337275">
        <w:rPr>
          <w:rFonts w:ascii="Book Antiqua" w:eastAsia="Times New Roman" w:hAnsi="Book Antiqua" w:cs="Times New Roman"/>
          <w:b/>
          <w:bCs/>
          <w:color w:val="FF0000"/>
          <w:sz w:val="16"/>
          <w:szCs w:val="16"/>
          <w:u w:val="single"/>
          <w:lang w:eastAsia="pt-BR"/>
        </w:rPr>
        <w:t>/2023</w:t>
      </w:r>
      <w:r w:rsidR="00337275" w:rsidRPr="00CB0441">
        <w:rPr>
          <w:rFonts w:ascii="Book Antiqua" w:eastAsia="Times New Roman" w:hAnsi="Book Antiqua" w:cs="Times New Roman"/>
          <w:b/>
          <w:bCs/>
          <w:color w:val="FF0000"/>
          <w:sz w:val="16"/>
          <w:szCs w:val="16"/>
          <w:u w:val="single"/>
          <w:lang w:eastAsia="pt-BR"/>
        </w:rPr>
        <w:t>)</w:t>
      </w:r>
      <w:r w:rsidR="0025060B">
        <w:rPr>
          <w:rStyle w:val="Hyperlink"/>
          <w:rFonts w:ascii="Book Antiqua" w:hAnsi="Book Antiqua"/>
          <w:b/>
          <w:bCs/>
          <w:color w:val="FF0000"/>
          <w:sz w:val="16"/>
          <w:szCs w:val="16"/>
          <w:u w:val="none"/>
        </w:rPr>
        <w:t xml:space="preserve"> </w:t>
      </w:r>
      <w:r w:rsidR="0025060B">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bookmarkStart w:id="31" w:name="_Hlk183785042"/>
      <w:r w:rsidR="00C508EE">
        <w:rPr>
          <w:rFonts w:ascii="Book Antiqua" w:eastAsia="Times New Roman" w:hAnsi="Book Antiqua" w:cs="Times New Roman"/>
          <w:b/>
          <w:bCs/>
          <w:color w:val="FF0000"/>
          <w:sz w:val="16"/>
          <w:szCs w:val="16"/>
          <w:u w:val="single"/>
          <w:lang w:eastAsia="pt-BR"/>
        </w:rPr>
        <w:t>(MPAM-2023)</w:t>
      </w:r>
      <w:bookmarkEnd w:id="31"/>
      <w:r w:rsidR="00B04F92">
        <w:rPr>
          <w:rFonts w:ascii="Book Antiqua" w:eastAsia="Times New Roman" w:hAnsi="Book Antiqua" w:cs="Times New Roman"/>
          <w:b/>
          <w:bCs/>
          <w:color w:val="FF0000"/>
          <w:sz w:val="16"/>
          <w:szCs w:val="16"/>
          <w:lang w:eastAsia="pt-BR"/>
        </w:rPr>
        <w:t xml:space="preserve"> </w:t>
      </w:r>
      <w:r w:rsidR="00B04F92">
        <w:rPr>
          <w:rFonts w:ascii="Book Antiqua" w:eastAsia="Times New Roman" w:hAnsi="Book Antiqua" w:cs="Times New Roman"/>
          <w:b/>
          <w:color w:val="FF0000"/>
          <w:sz w:val="16"/>
          <w:szCs w:val="16"/>
          <w:u w:val="single"/>
          <w:lang w:eastAsia="pt-BR"/>
        </w:rPr>
        <w:t>(MPRO-2017/2024)</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r w:rsidR="00091F21">
        <w:rPr>
          <w:rFonts w:ascii="Book Antiqua" w:eastAsia="Times New Roman" w:hAnsi="Book Antiqua" w:cs="Times New Roman"/>
          <w:b/>
          <w:color w:val="FF0000"/>
          <w:sz w:val="16"/>
          <w:szCs w:val="16"/>
          <w:lang w:eastAsia="pt-BR"/>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CE5ACF" w:rsidRPr="00FE53E1" w14:paraId="05923804" w14:textId="77777777" w:rsidTr="004F0D8F">
        <w:tc>
          <w:tcPr>
            <w:tcW w:w="8494" w:type="dxa"/>
            <w:shd w:val="clear" w:color="auto" w:fill="CCFFFF"/>
          </w:tcPr>
          <w:p w14:paraId="6D178D57" w14:textId="0765975E" w:rsidR="00DF1960" w:rsidRDefault="00DF1960" w:rsidP="000254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juiz poderá, a requerimento das partes, conceder o perdão judicial, reduzir em até 2/3 (dois terços) a pena privativa de liberdade ou substituí-la por restritiva de direitos daquele que tenha colaborado efetiva e voluntariamente com a investigação e com o processo criminal, se dessa colaboração vier a identificação dos demais coautores e partícipes da organização criminosa e das infrações penais por eles praticadas.</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37364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p w14:paraId="32C76085" w14:textId="77777777" w:rsidR="00DF1960" w:rsidRDefault="00DF1960" w:rsidP="0002541B">
            <w:pPr>
              <w:jc w:val="both"/>
              <w:rPr>
                <w:rFonts w:ascii="Book Antiqua" w:eastAsia="Times New Roman" w:hAnsi="Book Antiqua" w:cs="Times New Roman"/>
                <w:b/>
                <w:sz w:val="19"/>
                <w:szCs w:val="19"/>
                <w:lang w:eastAsia="pt-BR"/>
              </w:rPr>
            </w:pPr>
          </w:p>
          <w:p w14:paraId="612275B5" w14:textId="35588A5F" w:rsidR="0002541B" w:rsidRPr="00913DAC" w:rsidRDefault="0002541B" w:rsidP="0002541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3DAC">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3DAC">
              <w:rPr>
                <w:rFonts w:ascii="Book Antiqua" w:eastAsia="Times New Roman" w:hAnsi="Book Antiqua" w:cs="Times New Roman"/>
                <w:bCs/>
                <w:sz w:val="19"/>
                <w:szCs w:val="19"/>
                <w:lang w:eastAsia="pt-BR"/>
              </w:rPr>
              <w:t>É(São) requisito(s) para a substituição da pena privativa de liberdade por restritivas de direitos:</w:t>
            </w:r>
            <w:r>
              <w:rPr>
                <w:rFonts w:ascii="Book Antiqua" w:eastAsia="Times New Roman" w:hAnsi="Book Antiqua" w:cs="Times New Roman"/>
                <w:bCs/>
                <w:sz w:val="19"/>
                <w:szCs w:val="19"/>
                <w:lang w:eastAsia="pt-BR"/>
              </w:rPr>
              <w:t xml:space="preserve"> </w:t>
            </w:r>
            <w:r w:rsidRPr="00913DAC">
              <w:rPr>
                <w:rFonts w:ascii="Book Antiqua" w:eastAsia="Times New Roman" w:hAnsi="Book Antiqua" w:cs="Times New Roman"/>
                <w:bCs/>
                <w:sz w:val="19"/>
                <w:szCs w:val="19"/>
                <w:lang w:eastAsia="pt-BR"/>
              </w:rPr>
              <w:t>salvo no caso de delação premiada prevista na Lei 12.850/13, e se o crime não for cometido com violência ou grave ameaça à pessoa, se doloso, que a pena aplicada não supere 4 (quatro) anos; se culposo, independentemente da quantidade de pena.</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BL: art. 44, I, CP</w:t>
            </w:r>
            <w:r w:rsidR="00CA79FA">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p w14:paraId="0B84ED59" w14:textId="1062C5A9" w:rsidR="00CE5ACF" w:rsidRPr="00FE53E1" w:rsidRDefault="00CE5ACF" w:rsidP="00CE5AC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lastRenderedPageBreak/>
              <w:t>(</w:t>
            </w:r>
            <w:r w:rsidR="0059471C">
              <w:rPr>
                <w:rFonts w:ascii="Book Antiqua" w:eastAsia="Times New Roman" w:hAnsi="Book Antiqua" w:cs="Times New Roman"/>
                <w:b/>
                <w:sz w:val="19"/>
                <w:szCs w:val="19"/>
                <w:highlight w:val="yellow"/>
                <w:lang w:eastAsia="pt-BR"/>
              </w:rPr>
              <w:t>PCRS-2018-Fundatec</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0059471C" w:rsidRPr="0059471C">
              <w:rPr>
                <w:rFonts w:ascii="Book Antiqua" w:eastAsia="Times New Roman" w:hAnsi="Book Antiqua" w:cs="Times New Roman"/>
                <w:sz w:val="19"/>
                <w:szCs w:val="19"/>
                <w:lang w:eastAsia="pt-BR"/>
              </w:rPr>
              <w:t>A denominada colaboração premiada, amplamente utilizada na atualidade como forma de oposição à criminalidade crescente e cada dia mais organizada, possui previsão em diversas hipóteses no ordenamento jurídico penal brasileiro, sendo correto afirmar-se que:</w:t>
            </w:r>
            <w:r w:rsidR="0059471C">
              <w:rPr>
                <w:rFonts w:ascii="Book Antiqua" w:eastAsia="Times New Roman" w:hAnsi="Book Antiqua" w:cs="Times New Roman"/>
                <w:sz w:val="19"/>
                <w:szCs w:val="19"/>
                <w:lang w:eastAsia="pt-BR"/>
              </w:rPr>
              <w:t xml:space="preserve"> </w:t>
            </w:r>
            <w:r w:rsidR="0059471C" w:rsidRPr="0059471C">
              <w:rPr>
                <w:rFonts w:ascii="Book Antiqua" w:eastAsia="Times New Roman" w:hAnsi="Book Antiqua" w:cs="Times New Roman"/>
                <w:sz w:val="19"/>
                <w:szCs w:val="19"/>
                <w:lang w:eastAsia="pt-BR"/>
              </w:rPr>
              <w:t>O juiz poderá, a requerimento das partes, conceder o perdão judicial, reduzir em até dois terços a pena privativa de liberdade, ou substituí-la por restritiva de direitos, daquele que tenha colaborado efetiva e voluntariamente com a investigação e com o processo criminal envolvendo organização criminosa, desde que dessa colaboração advenha um ou mais resultados exigidos pela Lei 12.850/13.</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 xml:space="preserve">BL: art. 4º, </w:t>
            </w:r>
            <w:r w:rsidR="00DF1960">
              <w:rPr>
                <w:rFonts w:ascii="Book Antiqua" w:eastAsia="Times New Roman" w:hAnsi="Book Antiqua" w:cs="Times New Roman"/>
                <w:b/>
                <w:sz w:val="19"/>
                <w:szCs w:val="19"/>
                <w:lang w:eastAsia="pt-BR"/>
              </w:rPr>
              <w:t>LOC.</w:t>
            </w:r>
          </w:p>
        </w:tc>
      </w:tr>
    </w:tbl>
    <w:p w14:paraId="557BAC45" w14:textId="703F7266"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lastRenderedPageBreak/>
        <w:t xml:space="preserve">I - </w:t>
      </w:r>
      <w:proofErr w:type="gramStart"/>
      <w:r w:rsidRPr="00067F07">
        <w:rPr>
          <w:rFonts w:ascii="Book Antiqua" w:eastAsia="Times New Roman" w:hAnsi="Book Antiqua" w:cs="Times New Roman"/>
          <w:b/>
          <w:bCs/>
          <w:color w:val="000000"/>
          <w:sz w:val="19"/>
          <w:szCs w:val="19"/>
          <w:lang w:eastAsia="pt-BR"/>
        </w:rPr>
        <w:t>a</w:t>
      </w:r>
      <w:proofErr w:type="gramEnd"/>
      <w:r w:rsidRPr="00067F07">
        <w:rPr>
          <w:rFonts w:ascii="Book Antiqua" w:eastAsia="Times New Roman" w:hAnsi="Book Antiqua" w:cs="Times New Roman"/>
          <w:b/>
          <w:bCs/>
          <w:color w:val="000000"/>
          <w:sz w:val="19"/>
          <w:szCs w:val="19"/>
          <w:lang w:eastAsia="pt-BR"/>
        </w:rPr>
        <w:t xml:space="preserve"> </w:t>
      </w:r>
      <w:r w:rsidRPr="00067F07">
        <w:rPr>
          <w:rFonts w:ascii="Book Antiqua" w:eastAsia="Times New Roman" w:hAnsi="Book Antiqua" w:cs="Times New Roman"/>
          <w:b/>
          <w:bCs/>
          <w:color w:val="000000"/>
          <w:sz w:val="19"/>
          <w:szCs w:val="19"/>
          <w:highlight w:val="yellow"/>
          <w:lang w:eastAsia="pt-BR"/>
        </w:rPr>
        <w:t>identificação dos demais coautores e partícipes da organização criminosa e das infrações penais por eles praticadas</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6E0DA7" w:rsidRPr="00CB0441">
        <w:rPr>
          <w:rFonts w:ascii="Book Antiqua" w:eastAsia="Times New Roman" w:hAnsi="Book Antiqua" w:cs="Times New Roman"/>
          <w:b/>
          <w:bCs/>
          <w:color w:val="FF0000"/>
          <w:sz w:val="16"/>
          <w:szCs w:val="16"/>
          <w:lang w:eastAsia="pt-BR"/>
        </w:rPr>
        <w:t xml:space="preserve"> </w:t>
      </w:r>
      <w:r w:rsidR="006E0DA7" w:rsidRPr="00CB0441">
        <w:rPr>
          <w:rFonts w:ascii="Book Antiqua" w:eastAsia="Times New Roman" w:hAnsi="Book Antiqua" w:cs="Times New Roman"/>
          <w:b/>
          <w:bCs/>
          <w:color w:val="FF0000"/>
          <w:sz w:val="16"/>
          <w:szCs w:val="16"/>
          <w:u w:val="single"/>
          <w:lang w:eastAsia="pt-BR"/>
        </w:rPr>
        <w:t>(PCCE-2015)</w:t>
      </w:r>
      <w:r w:rsidR="00F4029F" w:rsidRPr="00CB0441">
        <w:rPr>
          <w:rFonts w:ascii="Book Antiqua" w:eastAsia="Times New Roman" w:hAnsi="Book Antiqua" w:cs="Times New Roman"/>
          <w:color w:val="00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095160">
        <w:rPr>
          <w:rFonts w:ascii="Book Antiqua" w:eastAsia="Times New Roman" w:hAnsi="Book Antiqua" w:cs="Times New Roman"/>
          <w:b/>
          <w:bCs/>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048CC376" w14:textId="429C196B"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revelação da estrutura hierárquica</w:t>
      </w:r>
      <w:r w:rsidRPr="00FE53E1">
        <w:rPr>
          <w:rFonts w:ascii="Book Antiqua" w:eastAsia="Times New Roman" w:hAnsi="Book Antiqua" w:cs="Times New Roman"/>
          <w:color w:val="000000"/>
          <w:sz w:val="19"/>
          <w:szCs w:val="19"/>
          <w:lang w:eastAsia="pt-BR"/>
        </w:rPr>
        <w:t xml:space="preserve"> e </w:t>
      </w:r>
      <w:r w:rsidRPr="00FE53E1">
        <w:rPr>
          <w:rFonts w:ascii="Book Antiqua" w:eastAsia="Times New Roman" w:hAnsi="Book Antiqua" w:cs="Times New Roman"/>
          <w:b/>
          <w:bCs/>
          <w:color w:val="000000"/>
          <w:sz w:val="19"/>
          <w:szCs w:val="19"/>
          <w:highlight w:val="yellow"/>
          <w:lang w:eastAsia="pt-BR"/>
        </w:rPr>
        <w:t>da divisão de tarefas da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bookmarkStart w:id="32" w:name="_Hlk23702239"/>
      <w:r w:rsidR="00484A0E" w:rsidRPr="00CB0441">
        <w:rPr>
          <w:rFonts w:ascii="Book Antiqua" w:eastAsia="Times New Roman" w:hAnsi="Book Antiqua" w:cs="Times New Roman"/>
          <w:b/>
          <w:bCs/>
          <w:color w:val="FF0000"/>
          <w:sz w:val="16"/>
          <w:szCs w:val="16"/>
          <w:u w:val="single"/>
          <w:lang w:eastAsia="pt-BR"/>
        </w:rPr>
        <w:t>(MPMG-2014)</w:t>
      </w:r>
      <w:bookmarkEnd w:id="32"/>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792C8F" w:rsidRPr="00CB0441">
        <w:rPr>
          <w:rFonts w:ascii="Book Antiqua" w:eastAsia="Times New Roman" w:hAnsi="Book Antiqua" w:cs="Times New Roman"/>
          <w:b/>
          <w:bCs/>
          <w:color w:val="FF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D87ECA" w:rsidRPr="00CB0441">
        <w:rPr>
          <w:rFonts w:ascii="Book Antiqua" w:eastAsia="Times New Roman" w:hAnsi="Book Antiqua" w:cs="Times New Roman"/>
          <w:b/>
          <w:color w:val="FF0000"/>
          <w:sz w:val="16"/>
          <w:szCs w:val="16"/>
          <w:lang w:eastAsia="pt-BR"/>
        </w:rPr>
        <w:t xml:space="preserve"> </w:t>
      </w:r>
      <w:r w:rsidR="00D87ECA" w:rsidRPr="00CB0441">
        <w:rPr>
          <w:rFonts w:ascii="Book Antiqua" w:eastAsia="Times New Roman" w:hAnsi="Book Antiqua" w:cs="Times New Roman"/>
          <w:b/>
          <w:color w:val="FF0000"/>
          <w:sz w:val="16"/>
          <w:szCs w:val="16"/>
          <w:u w:val="single"/>
          <w:lang w:eastAsia="pt-BR"/>
        </w:rPr>
        <w:t>(TRF3-2018)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27334B07" w14:textId="7A1CFECD"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III - a </w:t>
      </w:r>
      <w:r w:rsidRPr="00FE53E1">
        <w:rPr>
          <w:rFonts w:ascii="Book Antiqua" w:eastAsia="Times New Roman" w:hAnsi="Book Antiqua" w:cs="Times New Roman"/>
          <w:b/>
          <w:bCs/>
          <w:color w:val="000000"/>
          <w:sz w:val="19"/>
          <w:szCs w:val="19"/>
          <w:highlight w:val="yellow"/>
          <w:lang w:eastAsia="pt-BR"/>
        </w:rPr>
        <w:t>prevenção de infrações penais decorrentes das atividades da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p w14:paraId="75D2181E" w14:textId="118CFB44"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recuperação</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total</w:t>
      </w:r>
      <w:r w:rsidRPr="00FE53E1">
        <w:rPr>
          <w:rFonts w:ascii="Book Antiqua" w:eastAsia="Times New Roman" w:hAnsi="Book Antiqua" w:cs="Times New Roman"/>
          <w:b/>
          <w:bCs/>
          <w:color w:val="000000"/>
          <w:sz w:val="19"/>
          <w:szCs w:val="19"/>
          <w:lang w:eastAsia="pt-BR"/>
        </w:rPr>
        <w:t xml:space="preserve"> ou </w:t>
      </w:r>
      <w:r w:rsidRPr="00FE53E1">
        <w:rPr>
          <w:rFonts w:ascii="Book Antiqua" w:eastAsia="Times New Roman" w:hAnsi="Book Antiqua" w:cs="Times New Roman"/>
          <w:b/>
          <w:bCs/>
          <w:color w:val="000000"/>
          <w:sz w:val="19"/>
          <w:szCs w:val="19"/>
          <w:highlight w:val="cyan"/>
          <w:lang w:eastAsia="pt-BR"/>
        </w:rPr>
        <w:t>parcial</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do produto</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olor w:val="000000"/>
          <w:sz w:val="19"/>
          <w:szCs w:val="19"/>
          <w:highlight w:val="yellow"/>
          <w:lang w:eastAsia="pt-BR"/>
        </w:rPr>
        <w:t>do proveito das infrações penais praticadas pela organização criminosa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AB690F" w:rsidRPr="00CB0441">
        <w:rPr>
          <w:rFonts w:ascii="Book Antiqua" w:eastAsia="Times New Roman" w:hAnsi="Book Antiqua" w:cs="Times New Roman"/>
          <w:b/>
          <w:bCs/>
          <w:color w:val="FF0000"/>
          <w:sz w:val="16"/>
          <w:szCs w:val="16"/>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521BD4" w:rsidRPr="00CB0441">
        <w:rPr>
          <w:rFonts w:ascii="Book Antiqua" w:eastAsia="Times New Roman" w:hAnsi="Book Antiqua" w:cs="Times New Roman"/>
          <w:b/>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792C8F" w:rsidRPr="00CB0441">
        <w:rPr>
          <w:rFonts w:ascii="Book Antiqua" w:eastAsia="Times New Roman" w:hAnsi="Book Antiqua" w:cs="Times New Roman"/>
          <w:b/>
          <w:bCs/>
          <w:color w:val="FF0000"/>
          <w:sz w:val="16"/>
          <w:szCs w:val="16"/>
          <w:lang w:eastAsia="pt-BR"/>
        </w:rPr>
        <w:t xml:space="preserve"> </w:t>
      </w:r>
      <w:r w:rsidR="00792C8F" w:rsidRPr="00CB0441">
        <w:rPr>
          <w:rFonts w:ascii="Book Antiqua" w:eastAsia="Times New Roman" w:hAnsi="Book Antiqua" w:cs="Times New Roman"/>
          <w:b/>
          <w:bCs/>
          <w:color w:val="FF0000"/>
          <w:sz w:val="16"/>
          <w:szCs w:val="16"/>
          <w:u w:val="single"/>
          <w:lang w:eastAsia="pt-BR"/>
        </w:rPr>
        <w:t>(TJRJ-2016)</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E2748A" w:rsidRPr="00CB0441">
        <w:rPr>
          <w:rFonts w:ascii="Book Antiqua" w:eastAsia="Times New Roman" w:hAnsi="Book Antiqua" w:cs="Times New Roman"/>
          <w:b/>
          <w:color w:val="FF0000"/>
          <w:sz w:val="16"/>
          <w:szCs w:val="16"/>
          <w:lang w:eastAsia="pt-BR"/>
        </w:rPr>
        <w:t xml:space="preserve"> </w:t>
      </w:r>
      <w:r w:rsidR="00E2748A" w:rsidRPr="00CB0441">
        <w:rPr>
          <w:rFonts w:ascii="Book Antiqua" w:eastAsia="Times New Roman" w:hAnsi="Book Antiqua" w:cs="Times New Roman"/>
          <w:b/>
          <w:color w:val="FF0000"/>
          <w:sz w:val="16"/>
          <w:szCs w:val="16"/>
          <w:u w:val="single"/>
          <w:lang w:eastAsia="pt-BR"/>
        </w:rPr>
        <w:t>(PCMA-2018)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E6509D">
        <w:rPr>
          <w:rFonts w:ascii="Book Antiqua" w:eastAsia="Times New Roman" w:hAnsi="Book Antiqua" w:cs="Times New Roman"/>
          <w:b/>
          <w:bCs/>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835377" w14:paraId="0D87E6AC" w14:textId="77777777" w:rsidTr="00835377">
        <w:tc>
          <w:tcPr>
            <w:tcW w:w="8494" w:type="dxa"/>
            <w:shd w:val="clear" w:color="auto" w:fill="CCFFFF"/>
          </w:tcPr>
          <w:p w14:paraId="5604B45B" w14:textId="78993AFA" w:rsidR="00835377" w:rsidRPr="00835377" w:rsidRDefault="00835377"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5377">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5377">
              <w:rPr>
                <w:rFonts w:ascii="Book Antiqua" w:eastAsia="Times New Roman" w:hAnsi="Book Antiqua" w:cs="Times New Roman"/>
                <w:sz w:val="19"/>
                <w:szCs w:val="19"/>
                <w:lang w:eastAsia="pt-BR"/>
              </w:rPr>
              <w:t>A respeito da colaboração do autor, coautor ou partícipes, com as autoridades policiais e judiciárias, a fim de redução ou exclusão de pena, prevista na Lei de Organização Criminosa, assinale a alternativa correta</w:t>
            </w:r>
            <w:r>
              <w:rPr>
                <w:rFonts w:ascii="Book Antiqua" w:eastAsia="Times New Roman" w:hAnsi="Book Antiqua" w:cs="Times New Roman"/>
                <w:sz w:val="19"/>
                <w:szCs w:val="19"/>
                <w:lang w:eastAsia="pt-BR"/>
              </w:rPr>
              <w:t xml:space="preserve">: </w:t>
            </w:r>
            <w:r w:rsidRPr="00835377">
              <w:rPr>
                <w:rFonts w:ascii="Book Antiqua" w:eastAsia="Times New Roman" w:hAnsi="Book Antiqua" w:cs="Times New Roman"/>
                <w:sz w:val="19"/>
                <w:szCs w:val="19"/>
                <w:lang w:eastAsia="pt-BR"/>
              </w:rPr>
              <w:t>A colaboração premiada prevista na Lei de Organização Criminosa poderá implicar perdão judicial e substituição da pena privativa de liberdade por restritiva de direito ao colaborador, na hipótese de recuperação total ou parcial do produto de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IV, </w:t>
            </w:r>
            <w:r w:rsidR="00DF1960">
              <w:rPr>
                <w:rFonts w:ascii="Book Antiqua" w:eastAsia="Times New Roman" w:hAnsi="Book Antiqua" w:cs="Times New Roman"/>
                <w:b/>
                <w:bCs/>
                <w:sz w:val="19"/>
                <w:szCs w:val="19"/>
                <w:lang w:eastAsia="pt-BR"/>
              </w:rPr>
              <w:t>LOC</w:t>
            </w:r>
            <w:r>
              <w:rPr>
                <w:rFonts w:ascii="Book Antiqua" w:eastAsia="Times New Roman" w:hAnsi="Book Antiqua" w:cs="Times New Roman"/>
                <w:b/>
                <w:bCs/>
                <w:sz w:val="19"/>
                <w:szCs w:val="19"/>
                <w:lang w:eastAsia="pt-BR"/>
              </w:rPr>
              <w:t>.</w:t>
            </w:r>
          </w:p>
        </w:tc>
      </w:tr>
    </w:tbl>
    <w:p w14:paraId="17F4292B" w14:textId="6F7AB827" w:rsidR="009875B4" w:rsidRPr="00095160" w:rsidRDefault="009875B4" w:rsidP="00E6509D">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localização de eventual vítima</w:t>
      </w:r>
      <w:r w:rsidRPr="00FE53E1">
        <w:rPr>
          <w:rFonts w:ascii="Book Antiqua" w:eastAsia="Times New Roman" w:hAnsi="Book Antiqua" w:cs="Times New Roman"/>
          <w:color w:val="000000"/>
          <w:sz w:val="19"/>
          <w:szCs w:val="19"/>
          <w:lang w:eastAsia="pt-BR"/>
        </w:rPr>
        <w:t xml:space="preserve"> </w:t>
      </w:r>
      <w:r w:rsidRPr="00067F07">
        <w:rPr>
          <w:rFonts w:ascii="Book Antiqua" w:eastAsia="Times New Roman" w:hAnsi="Book Antiqua" w:cs="Times New Roman"/>
          <w:b/>
          <w:bCs/>
          <w:color w:val="000000"/>
          <w:sz w:val="19"/>
          <w:szCs w:val="19"/>
          <w:highlight w:val="yellow"/>
          <w:lang w:eastAsia="pt-BR"/>
        </w:rPr>
        <w:t>com a sua integridade física preservada</w:t>
      </w:r>
      <w:r w:rsidRPr="00CB0441">
        <w:rPr>
          <w:rFonts w:ascii="Book Antiqua" w:eastAsia="Times New Roman" w:hAnsi="Book Antiqua" w:cs="Times New Roman"/>
          <w:color w:val="000000"/>
          <w:sz w:val="18"/>
          <w:szCs w:val="18"/>
          <w:lang w:eastAsia="pt-BR"/>
        </w:rPr>
        <w:t>.</w:t>
      </w:r>
      <w:r w:rsidR="001D5C77" w:rsidRPr="00CB0441">
        <w:rPr>
          <w:rFonts w:ascii="Book Antiqua" w:eastAsia="Times New Roman" w:hAnsi="Book Antiqua" w:cs="Times New Roman"/>
          <w:color w:val="000000"/>
          <w:sz w:val="18"/>
          <w:szCs w:val="18"/>
          <w:lang w:eastAsia="pt-BR"/>
        </w:rPr>
        <w:t xml:space="preserve"> </w:t>
      </w:r>
      <w:r w:rsidR="001D5C77" w:rsidRPr="00CB0441">
        <w:rPr>
          <w:rFonts w:ascii="Book Antiqua" w:eastAsia="Times New Roman" w:hAnsi="Book Antiqua" w:cs="Times New Roman"/>
          <w:b/>
          <w:bCs/>
          <w:color w:val="FF0000"/>
          <w:sz w:val="16"/>
          <w:szCs w:val="16"/>
          <w:u w:val="single"/>
          <w:lang w:eastAsia="pt-BR"/>
        </w:rPr>
        <w:t>(TRF1-2013)</w:t>
      </w:r>
      <w:r w:rsidR="00484A0E" w:rsidRPr="00CB0441">
        <w:rPr>
          <w:rFonts w:ascii="Book Antiqua" w:eastAsia="Times New Roman" w:hAnsi="Book Antiqua" w:cs="Times New Roman"/>
          <w:color w:val="000000"/>
          <w:sz w:val="16"/>
          <w:szCs w:val="16"/>
          <w:lang w:eastAsia="pt-BR"/>
        </w:rPr>
        <w:t xml:space="preserve"> </w:t>
      </w:r>
      <w:r w:rsidR="00484A0E" w:rsidRPr="00CB0441">
        <w:rPr>
          <w:rFonts w:ascii="Book Antiqua" w:eastAsia="Times New Roman" w:hAnsi="Book Antiqua" w:cs="Times New Roman"/>
          <w:b/>
          <w:bCs/>
          <w:color w:val="FF0000"/>
          <w:sz w:val="16"/>
          <w:szCs w:val="16"/>
          <w:u w:val="single"/>
          <w:lang w:eastAsia="pt-BR"/>
        </w:rPr>
        <w:t>(MPMG-2014)</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067F07" w:rsidRPr="00CB0441">
        <w:rPr>
          <w:rFonts w:ascii="Book Antiqua" w:eastAsia="Times New Roman" w:hAnsi="Book Antiqua" w:cs="Times New Roman"/>
          <w:b/>
          <w:color w:val="FF0000"/>
          <w:sz w:val="16"/>
          <w:szCs w:val="16"/>
          <w:lang w:eastAsia="pt-BR"/>
        </w:rPr>
        <w:t xml:space="preserve"> </w:t>
      </w:r>
      <w:r w:rsidR="00067F07" w:rsidRPr="00CB0441">
        <w:rPr>
          <w:rFonts w:ascii="Book Antiqua" w:eastAsia="Times New Roman" w:hAnsi="Book Antiqua" w:cs="Times New Roman"/>
          <w:b/>
          <w:bCs/>
          <w:color w:val="FF0000"/>
          <w:sz w:val="16"/>
          <w:szCs w:val="16"/>
          <w:u w:val="single"/>
          <w:lang w:eastAsia="pt-BR"/>
        </w:rPr>
        <w:t>(MPSP-2019)</w:t>
      </w:r>
      <w:r w:rsidR="00725690" w:rsidRPr="00CB0441">
        <w:rPr>
          <w:rFonts w:ascii="Book Antiqua" w:eastAsia="Times New Roman" w:hAnsi="Book Antiqua" w:cs="Times New Roman"/>
          <w:b/>
          <w:bCs/>
          <w:color w:val="FF0000"/>
          <w:sz w:val="16"/>
          <w:szCs w:val="16"/>
          <w:lang w:eastAsia="pt-BR"/>
        </w:rPr>
        <w:t xml:space="preserve"> </w:t>
      </w:r>
      <w:r w:rsidR="00725690" w:rsidRPr="00CB0441">
        <w:rPr>
          <w:rFonts w:ascii="Book Antiqua" w:eastAsia="Times New Roman" w:hAnsi="Book Antiqua" w:cs="Times New Roman"/>
          <w:b/>
          <w:color w:val="FF0000"/>
          <w:sz w:val="16"/>
          <w:szCs w:val="16"/>
          <w:u w:val="single"/>
          <w:lang w:eastAsia="pt-BR"/>
        </w:rPr>
        <w:t>(PCES-2019)</w:t>
      </w:r>
      <w:r w:rsidR="00E6509D">
        <w:rPr>
          <w:rFonts w:ascii="Book Antiqua" w:eastAsia="Times New Roman" w:hAnsi="Book Antiqua" w:cs="Times New Roman"/>
          <w:b/>
          <w:color w:val="FF0000"/>
          <w:sz w:val="16"/>
          <w:szCs w:val="16"/>
          <w:lang w:eastAsia="pt-BR"/>
        </w:rPr>
        <w:t xml:space="preserve"> </w:t>
      </w:r>
      <w:r w:rsidR="00E6509D">
        <w:rPr>
          <w:rFonts w:ascii="Book Antiqua" w:eastAsia="Times New Roman" w:hAnsi="Book Antiqua" w:cs="Times New Roman"/>
          <w:b/>
          <w:color w:val="FF0000"/>
          <w:sz w:val="16"/>
          <w:szCs w:val="16"/>
          <w:u w:val="single"/>
          <w:lang w:eastAsia="pt-BR"/>
        </w:rPr>
        <w:t>(TJSC-2022)</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792C8F" w:rsidRPr="00FE53E1" w14:paraId="3597F0B5" w14:textId="77777777" w:rsidTr="004F0D8F">
        <w:tc>
          <w:tcPr>
            <w:tcW w:w="8494" w:type="dxa"/>
            <w:shd w:val="clear" w:color="auto" w:fill="CCFFFF"/>
          </w:tcPr>
          <w:p w14:paraId="03DC6524" w14:textId="2F845280" w:rsidR="00E6509D" w:rsidRDefault="00E6509D" w:rsidP="00E6509D">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w:t>
            </w:r>
            <w:r w:rsidRPr="00F42B37">
              <w:rPr>
                <w:rFonts w:ascii="Book Antiqua" w:eastAsia="Times New Roman" w:hAnsi="Book Antiqua" w:cs="Times New Roman"/>
                <w:b/>
                <w:i/>
                <w:color w:val="FF0000"/>
                <w:sz w:val="19"/>
                <w:szCs w:val="19"/>
                <w:highlight w:val="green"/>
                <w:lang w:eastAsia="pt-BR"/>
              </w:rPr>
              <w:t>-2022</w:t>
            </w:r>
            <w:r w:rsidR="0025060B">
              <w:rPr>
                <w:rFonts w:ascii="Book Antiqua" w:eastAsia="Times New Roman" w:hAnsi="Book Antiqua" w:cs="Times New Roman"/>
                <w:b/>
                <w:i/>
                <w:color w:val="FF0000"/>
                <w:sz w:val="19"/>
                <w:szCs w:val="19"/>
                <w:lang w:eastAsia="pt-BR"/>
              </w:rPr>
              <w:t>: #</w:t>
            </w:r>
            <w:r w:rsidR="0025060B" w:rsidRPr="0025060B">
              <w:rPr>
                <w:rFonts w:ascii="Book Antiqua" w:eastAsia="Times New Roman" w:hAnsi="Book Antiqua" w:cs="Times New Roman"/>
                <w:b/>
                <w:i/>
                <w:color w:val="FF0000"/>
                <w:sz w:val="19"/>
                <w:szCs w:val="19"/>
                <w:highlight w:val="green"/>
                <w:lang w:eastAsia="pt-BR"/>
              </w:rPr>
              <w:t>TJPR-2023</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00095160">
              <w:rPr>
                <w:rFonts w:ascii="Book Antiqua" w:eastAsia="Times New Roman" w:hAnsi="Book Antiqua" w:cs="Times New Roman"/>
                <w:b/>
                <w:i/>
                <w:color w:val="FF0000"/>
                <w:sz w:val="19"/>
                <w:szCs w:val="19"/>
                <w:lang w:eastAsia="pt-BR"/>
              </w:rPr>
              <w:t>: #</w:t>
            </w:r>
            <w:r w:rsidR="00095160" w:rsidRPr="00095160">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
                <w:i/>
                <w:sz w:val="19"/>
                <w:szCs w:val="19"/>
                <w:u w:val="single"/>
                <w:lang w:eastAsia="pt-BR"/>
              </w:rPr>
              <w:t>É possível celebrar acordo de colaboração premiada em quaisquer condutas praticadas em concurso de agentes</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No caso concreto, antes da delação premiada, já estavam sendo investigadas, na fase administrativa, ao menos 7 pessoas. Assim, os pressupostos para que eventualmente pudesse ser caracterizada a organização criminosa estavam, a priori, presentes no caso.</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Na denúncia oferecida posteriormente foram acusadas 7 pessoas naturais.</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Muito embora não tenham sido acusadas de integrar organização criminosa, tal circunstância não impedia o acordo de delação premiada, nem compromete a validade do material probatório dela oriundo.</w:t>
            </w:r>
            <w:r>
              <w:rPr>
                <w:rFonts w:ascii="Book Antiqua" w:eastAsia="Times New Roman" w:hAnsi="Book Antiqua" w:cs="Times New Roman"/>
                <w:b/>
                <w:iCs/>
                <w:sz w:val="19"/>
                <w:szCs w:val="19"/>
                <w:lang w:eastAsia="pt-BR"/>
              </w:rPr>
              <w:t xml:space="preserve"> </w:t>
            </w:r>
            <w:r w:rsidRPr="00E6509D">
              <w:rPr>
                <w:rFonts w:ascii="Book Antiqua" w:eastAsia="Times New Roman" w:hAnsi="Book Antiqua" w:cs="Times New Roman"/>
                <w:b/>
                <w:iCs/>
                <w:sz w:val="19"/>
                <w:szCs w:val="19"/>
                <w:lang w:eastAsia="pt-BR"/>
              </w:rPr>
              <w:t>A doutrina e a jurisprudência têm admitido que, em outros crimes cometidos em concurso de agentes, seja celebrada colaboração premiada</w:t>
            </w:r>
            <w:r w:rsidRPr="00E650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 xml:space="preserve"> </w:t>
            </w:r>
            <w:r w:rsidRPr="00E6509D">
              <w:rPr>
                <w:rFonts w:ascii="Book Antiqua" w:eastAsia="Times New Roman" w:hAnsi="Book Antiqua" w:cs="Times New Roman"/>
                <w:bCs/>
                <w:iCs/>
                <w:sz w:val="19"/>
                <w:szCs w:val="19"/>
                <w:lang w:eastAsia="pt-BR"/>
              </w:rPr>
              <w:t>HC 582678-RJ, Rel. Min. Laurita Vaz, j</w:t>
            </w:r>
            <w:r>
              <w:rPr>
                <w:rFonts w:ascii="Book Antiqua" w:eastAsia="Times New Roman" w:hAnsi="Book Antiqua" w:cs="Times New Roman"/>
                <w:bCs/>
                <w:iCs/>
                <w:sz w:val="19"/>
                <w:szCs w:val="19"/>
                <w:lang w:eastAsia="pt-BR"/>
              </w:rPr>
              <w:t>.</w:t>
            </w:r>
            <w:r w:rsidRPr="00E6509D">
              <w:rPr>
                <w:rFonts w:ascii="Book Antiqua" w:eastAsia="Times New Roman" w:hAnsi="Book Antiqua" w:cs="Times New Roman"/>
                <w:bCs/>
                <w:iCs/>
                <w:sz w:val="19"/>
                <w:szCs w:val="19"/>
                <w:lang w:eastAsia="pt-BR"/>
              </w:rPr>
              <w:t xml:space="preserve"> 14/06/22</w:t>
            </w:r>
            <w:r w:rsidRPr="00E6509D">
              <w:rPr>
                <w:rFonts w:ascii="Book Antiqua" w:eastAsia="Times New Roman" w:hAnsi="Book Antiqua" w:cs="Times New Roman"/>
                <w:b/>
                <w:iCs/>
                <w:sz w:val="19"/>
                <w:szCs w:val="19"/>
                <w:lang w:eastAsia="pt-BR"/>
              </w:rPr>
              <w:t xml:space="preserve"> (Info 742).</w:t>
            </w:r>
          </w:p>
          <w:tbl>
            <w:tblPr>
              <w:tblStyle w:val="Tabelacomgrade"/>
              <w:tblW w:w="0" w:type="auto"/>
              <w:tblLook w:val="04A0" w:firstRow="1" w:lastRow="0" w:firstColumn="1" w:lastColumn="0" w:noHBand="0" w:noVBand="1"/>
            </w:tblPr>
            <w:tblGrid>
              <w:gridCol w:w="8268"/>
            </w:tblGrid>
            <w:tr w:rsidR="00E6509D" w14:paraId="37805092" w14:textId="77777777" w:rsidTr="00E6509D">
              <w:tc>
                <w:tcPr>
                  <w:tcW w:w="8268" w:type="dxa"/>
                  <w:shd w:val="clear" w:color="auto" w:fill="FFFFFF" w:themeFill="background1"/>
                </w:tcPr>
                <w:p w14:paraId="75862D2F" w14:textId="27EF03BF" w:rsidR="00E6509D" w:rsidRPr="00E6509D" w:rsidRDefault="00E6509D" w:rsidP="00E6509D">
                  <w:pPr>
                    <w:jc w:val="both"/>
                    <w:rPr>
                      <w:rFonts w:ascii="Book Antiqua" w:eastAsia="Times New Roman" w:hAnsi="Book Antiqua" w:cs="Times New Roman"/>
                      <w:b/>
                      <w:iCs/>
                      <w:sz w:val="19"/>
                      <w:szCs w:val="19"/>
                      <w:lang w:eastAsia="pt-BR"/>
                    </w:rPr>
                  </w:pPr>
                  <w:r w:rsidRPr="00E6509D">
                    <w:rPr>
                      <w:rFonts w:ascii="Book Antiqua" w:eastAsia="Times New Roman" w:hAnsi="Book Antiqua" w:cs="Times New Roman"/>
                      <w:b/>
                      <w:iCs/>
                      <w:sz w:val="18"/>
                      <w:szCs w:val="18"/>
                      <w:lang w:eastAsia="pt-BR"/>
                    </w:rPr>
                    <w:t>(</w:t>
                  </w:r>
                  <w:r w:rsidRPr="00E6509D">
                    <w:rPr>
                      <w:rFonts w:ascii="Book Antiqua" w:eastAsia="Times New Roman" w:hAnsi="Book Antiqua" w:cs="Times New Roman"/>
                      <w:b/>
                      <w:iCs/>
                      <w:sz w:val="18"/>
                      <w:szCs w:val="18"/>
                      <w:highlight w:val="yellow"/>
                      <w:lang w:eastAsia="pt-BR"/>
                    </w:rPr>
                    <w:t>TJSC-2022-FGV</w:t>
                  </w:r>
                  <w:r w:rsidRPr="00E6509D">
                    <w:rPr>
                      <w:rFonts w:ascii="Book Antiqua" w:eastAsia="Times New Roman" w:hAnsi="Book Antiqua" w:cs="Times New Roman"/>
                      <w:b/>
                      <w:iCs/>
                      <w:sz w:val="18"/>
                      <w:szCs w:val="18"/>
                      <w:lang w:eastAsia="pt-BR"/>
                    </w:rPr>
                    <w:t>)</w:t>
                  </w:r>
                  <w:r w:rsidRPr="00E6509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Billy, servidor público do Tribunal de Justiça local, lotado em órgão com competência de Fazenda Pública, passou a ter sua conduta apurada pela Corregedoria, diante de notícias do seu envolvimento com grupo de peritos periodicamente designados para oficiar nos processos daquele juízo. A notícia de fato relatava o recebimento de propina por parte de Billy, no valor de 10% das perícias arbitradas, lavagem de dinheiro e organização criminosa. O procedimento administrativo instaurado pela Corregedoria foi comunicado ao Ministério Público Estadual, que instaurou investigação por esforço próprio, pelos mesmos ilícitos. De maneira superveniente e desvinculada com os fatos até então apurados, Martin, um dos peritos, foi preso cautelarmente, em demanda oriunda da Justiça Federal, por envolvimento com organização criminosa distinta. A defesa técnica de Martin procura os Ministérios Públicos Federal e Estadual, para formalização de acordo de colaboração premiada, tendo, por norte, os delitos de corrupção ativa e passiva, lavagem de dinheiro e organização criminosa, o que é encampado e, depois das devidas tratativas, é homologado em ambas as esferas de competência. Após as necessárias investigações, o Ministério Público Estadual oferece denúncia contra Billy e outras pessoas, pelos delitos de corrupção ativa e passiva, peculato e associação criminosa.</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Diante desse cenário, é correto afirmar que</w:t>
                  </w:r>
                  <w:r>
                    <w:rPr>
                      <w:rFonts w:ascii="Book Antiqua" w:eastAsia="Times New Roman" w:hAnsi="Book Antiqua" w:cs="Times New Roman"/>
                      <w:bCs/>
                      <w:iCs/>
                      <w:sz w:val="18"/>
                      <w:szCs w:val="18"/>
                      <w:lang w:eastAsia="pt-BR"/>
                    </w:rPr>
                    <w:t xml:space="preserve"> </w:t>
                  </w:r>
                  <w:r w:rsidRPr="00E6509D">
                    <w:rPr>
                      <w:rFonts w:ascii="Book Antiqua" w:eastAsia="Times New Roman" w:hAnsi="Book Antiqua" w:cs="Times New Roman"/>
                      <w:bCs/>
                      <w:iCs/>
                      <w:sz w:val="18"/>
                      <w:szCs w:val="18"/>
                      <w:lang w:eastAsia="pt-BR"/>
                    </w:rPr>
                    <w:t>é lícita a produção probatória, pois em quaisquer condutas praticadas em concurso de agentes é possível celebrar acordo de colaboração premiada, independentemente da existência de crime da Lei nº 12.850/2013</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742, STF.</w:t>
                  </w:r>
                </w:p>
              </w:tc>
            </w:tr>
          </w:tbl>
          <w:p w14:paraId="372C5D6D" w14:textId="77777777" w:rsidR="00E6509D" w:rsidRDefault="00E6509D" w:rsidP="00E6509D">
            <w:pPr>
              <w:jc w:val="both"/>
              <w:rPr>
                <w:rFonts w:ascii="Book Antiqua" w:eastAsia="Times New Roman" w:hAnsi="Book Antiqua" w:cs="Times New Roman"/>
                <w:bCs/>
                <w:iCs/>
                <w:sz w:val="19"/>
                <w:szCs w:val="19"/>
                <w:lang w:eastAsia="pt-BR"/>
              </w:rPr>
            </w:pPr>
          </w:p>
          <w:p w14:paraId="314EC2E7" w14:textId="3A40E3AA" w:rsidR="00792C8F" w:rsidRPr="00FE53E1" w:rsidRDefault="00792C8F" w:rsidP="00E6509D">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lastRenderedPageBreak/>
              <w:t>#</w:t>
            </w:r>
            <w:r w:rsidRPr="00FE53E1">
              <w:rPr>
                <w:rFonts w:ascii="Book Antiqua" w:eastAsia="Times New Roman" w:hAnsi="Book Antiqua" w:cs="Times New Roman"/>
                <w:b/>
                <w:i/>
                <w:iCs/>
                <w:color w:val="FF0000"/>
                <w:sz w:val="19"/>
                <w:szCs w:val="19"/>
                <w:highlight w:val="green"/>
                <w:lang w:eastAsia="pt-BR"/>
              </w:rPr>
              <w:t>Atenção</w:t>
            </w:r>
            <w:r w:rsidR="00521BD4">
              <w:rPr>
                <w:rFonts w:ascii="Book Antiqua" w:eastAsia="Times New Roman" w:hAnsi="Book Antiqua" w:cs="Times New Roman"/>
                <w:b/>
                <w:i/>
                <w:iCs/>
                <w:color w:val="FF0000"/>
                <w:sz w:val="19"/>
                <w:szCs w:val="19"/>
                <w:lang w:eastAsia="pt-BR"/>
              </w:rPr>
              <w:t>: #</w:t>
            </w:r>
            <w:r w:rsidR="00521BD4" w:rsidRPr="00521BD4">
              <w:rPr>
                <w:rFonts w:ascii="Book Antiqua" w:eastAsia="Times New Roman" w:hAnsi="Book Antiqua" w:cs="Times New Roman"/>
                <w:b/>
                <w:i/>
                <w:iCs/>
                <w:color w:val="FF0000"/>
                <w:sz w:val="19"/>
                <w:szCs w:val="19"/>
                <w:highlight w:val="green"/>
                <w:lang w:eastAsia="pt-BR"/>
              </w:rPr>
              <w:t>DPESP-2015</w:t>
            </w:r>
            <w:r w:rsidR="00502E61" w:rsidRPr="00FE53E1">
              <w:rPr>
                <w:rFonts w:ascii="Book Antiqua" w:eastAsia="Times New Roman" w:hAnsi="Book Antiqua" w:cs="Times New Roman"/>
                <w:b/>
                <w:i/>
                <w:iCs/>
                <w:color w:val="FF0000"/>
                <w:sz w:val="19"/>
                <w:szCs w:val="19"/>
                <w:lang w:eastAsia="pt-BR"/>
              </w:rPr>
              <w:t>: #</w:t>
            </w:r>
            <w:r w:rsidR="00502E61" w:rsidRPr="00FE53E1">
              <w:rPr>
                <w:rFonts w:ascii="Book Antiqua" w:eastAsia="Times New Roman" w:hAnsi="Book Antiqua" w:cs="Times New Roman"/>
                <w:b/>
                <w:i/>
                <w:iCs/>
                <w:color w:val="FF0000"/>
                <w:sz w:val="19"/>
                <w:szCs w:val="19"/>
                <w:highlight w:val="green"/>
                <w:lang w:eastAsia="pt-BR"/>
              </w:rPr>
              <w:t>TJRJ-2016</w:t>
            </w:r>
            <w:r w:rsidR="00502E61" w:rsidRPr="00FE53E1">
              <w:rPr>
                <w:rFonts w:ascii="Book Antiqua" w:eastAsia="Times New Roman" w:hAnsi="Book Antiqua" w:cs="Times New Roman"/>
                <w:b/>
                <w:i/>
                <w:iCs/>
                <w:color w:val="FF0000"/>
                <w:sz w:val="19"/>
                <w:szCs w:val="19"/>
                <w:lang w:eastAsia="pt-BR"/>
              </w:rPr>
              <w:t xml:space="preserve">: </w:t>
            </w:r>
            <w:r w:rsidR="000C2FC0">
              <w:rPr>
                <w:rFonts w:ascii="Book Antiqua" w:eastAsia="Times New Roman" w:hAnsi="Book Antiqua" w:cs="Times New Roman"/>
                <w:b/>
                <w:i/>
                <w:iCs/>
                <w:color w:val="FF0000"/>
                <w:sz w:val="19"/>
                <w:szCs w:val="19"/>
                <w:lang w:eastAsia="pt-BR"/>
              </w:rPr>
              <w:t>#</w:t>
            </w:r>
            <w:r w:rsidR="000C2FC0" w:rsidRPr="000C2FC0">
              <w:rPr>
                <w:rFonts w:ascii="Book Antiqua" w:eastAsia="Times New Roman" w:hAnsi="Book Antiqua" w:cs="Times New Roman"/>
                <w:b/>
                <w:i/>
                <w:iCs/>
                <w:color w:val="FF0000"/>
                <w:sz w:val="19"/>
                <w:szCs w:val="19"/>
                <w:highlight w:val="green"/>
                <w:lang w:eastAsia="pt-BR"/>
              </w:rPr>
              <w:t>DPEAC-2017</w:t>
            </w:r>
            <w:r w:rsidR="000C2FC0">
              <w:rPr>
                <w:rFonts w:ascii="Book Antiqua" w:eastAsia="Times New Roman" w:hAnsi="Book Antiqua" w:cs="Times New Roman"/>
                <w:b/>
                <w:i/>
                <w:iCs/>
                <w:color w:val="FF0000"/>
                <w:sz w:val="19"/>
                <w:szCs w:val="19"/>
                <w:lang w:eastAsia="pt-BR"/>
              </w:rPr>
              <w:t>: #</w:t>
            </w:r>
            <w:r w:rsidR="000C2FC0" w:rsidRPr="000C2FC0">
              <w:rPr>
                <w:rFonts w:ascii="Book Antiqua" w:eastAsia="Times New Roman" w:hAnsi="Book Antiqua" w:cs="Times New Roman"/>
                <w:b/>
                <w:i/>
                <w:iCs/>
                <w:color w:val="FF0000"/>
                <w:sz w:val="19"/>
                <w:szCs w:val="19"/>
                <w:highlight w:val="green"/>
                <w:lang w:eastAsia="pt-BR"/>
              </w:rPr>
              <w:t>CESPE</w:t>
            </w:r>
            <w:r w:rsidR="00521BD4">
              <w:rPr>
                <w:rFonts w:ascii="Book Antiqua" w:eastAsia="Times New Roman" w:hAnsi="Book Antiqua" w:cs="Times New Roman"/>
                <w:b/>
                <w:i/>
                <w:iCs/>
                <w:color w:val="FF0000"/>
                <w:sz w:val="19"/>
                <w:szCs w:val="19"/>
                <w:lang w:eastAsia="pt-BR"/>
              </w:rPr>
              <w:t>: #</w:t>
            </w:r>
            <w:r w:rsidR="00521BD4" w:rsidRPr="00521BD4">
              <w:rPr>
                <w:rFonts w:ascii="Book Antiqua" w:eastAsia="Times New Roman" w:hAnsi="Book Antiqua" w:cs="Times New Roman"/>
                <w:b/>
                <w:i/>
                <w:iCs/>
                <w:color w:val="FF0000"/>
                <w:sz w:val="19"/>
                <w:szCs w:val="19"/>
                <w:highlight w:val="green"/>
                <w:lang w:eastAsia="pt-BR"/>
              </w:rPr>
              <w:t>FCC</w:t>
            </w:r>
            <w:r w:rsidR="00521BD4">
              <w:rPr>
                <w:rFonts w:ascii="Book Antiqua" w:eastAsia="Times New Roman" w:hAnsi="Book Antiqua" w:cs="Times New Roman"/>
                <w:b/>
                <w:i/>
                <w:iCs/>
                <w:color w:val="FF0000"/>
                <w:sz w:val="19"/>
                <w:szCs w:val="19"/>
                <w:lang w:eastAsia="pt-BR"/>
              </w:rPr>
              <w:t xml:space="preserve">: </w:t>
            </w:r>
            <w:r w:rsidR="00521BD4" w:rsidRPr="00FE53E1">
              <w:rPr>
                <w:rFonts w:ascii="Book Antiqua" w:eastAsia="Times New Roman" w:hAnsi="Book Antiqua" w:cs="Times New Roman"/>
                <w:b/>
                <w:i/>
                <w:iCs/>
                <w:color w:val="FF0000"/>
                <w:sz w:val="19"/>
                <w:szCs w:val="19"/>
                <w:lang w:eastAsia="pt-BR"/>
              </w:rPr>
              <w:t>#</w:t>
            </w:r>
            <w:r w:rsidR="00521BD4" w:rsidRPr="00FE53E1">
              <w:rPr>
                <w:rFonts w:ascii="Book Antiqua" w:eastAsia="Times New Roman" w:hAnsi="Book Antiqua" w:cs="Times New Roman"/>
                <w:b/>
                <w:i/>
                <w:iCs/>
                <w:color w:val="FF0000"/>
                <w:sz w:val="19"/>
                <w:szCs w:val="19"/>
                <w:highlight w:val="green"/>
                <w:lang w:eastAsia="pt-BR"/>
              </w:rPr>
              <w:t>VUNESP</w:t>
            </w:r>
            <w:r w:rsidRPr="00FE53E1">
              <w:rPr>
                <w:rFonts w:ascii="Book Antiqua" w:eastAsia="Times New Roman" w:hAnsi="Book Antiqua" w:cs="Times New Roman"/>
                <w:bCs/>
                <w:sz w:val="19"/>
                <w:szCs w:val="19"/>
                <w:lang w:eastAsia="pt-BR"/>
              </w:rPr>
              <w:t xml:space="preserve">: </w:t>
            </w:r>
            <w:r w:rsidR="00502E61" w:rsidRPr="00FE53E1">
              <w:rPr>
                <w:rFonts w:ascii="Book Antiqua" w:eastAsia="Times New Roman" w:hAnsi="Book Antiqua" w:cs="Times New Roman"/>
                <w:bCs/>
                <w:sz w:val="19"/>
                <w:szCs w:val="19"/>
                <w:lang w:eastAsia="pt-BR"/>
              </w:rPr>
              <w:t xml:space="preserve">Consoante </w:t>
            </w:r>
            <w:r w:rsidRPr="00FE53E1">
              <w:rPr>
                <w:rFonts w:ascii="Book Antiqua" w:eastAsia="Times New Roman" w:hAnsi="Book Antiqua" w:cs="Times New Roman"/>
                <w:bCs/>
                <w:sz w:val="19"/>
                <w:szCs w:val="19"/>
                <w:lang w:eastAsia="pt-BR"/>
              </w:rPr>
              <w:t>disp</w:t>
            </w:r>
            <w:r w:rsidR="00502E61" w:rsidRPr="00FE53E1">
              <w:rPr>
                <w:rFonts w:ascii="Book Antiqua" w:eastAsia="Times New Roman" w:hAnsi="Book Antiqua" w:cs="Times New Roman"/>
                <w:bCs/>
                <w:sz w:val="19"/>
                <w:szCs w:val="19"/>
                <w:lang w:eastAsia="pt-BR"/>
              </w:rPr>
              <w:t xml:space="preserve">õe </w:t>
            </w:r>
            <w:r w:rsidRPr="00FE53E1">
              <w:rPr>
                <w:rFonts w:ascii="Book Antiqua" w:eastAsia="Times New Roman" w:hAnsi="Book Antiqua" w:cs="Times New Roman"/>
                <w:bCs/>
                <w:sz w:val="19"/>
                <w:szCs w:val="19"/>
                <w:lang w:eastAsia="pt-BR"/>
              </w:rPr>
              <w:t>o art</w:t>
            </w:r>
            <w:r w:rsidR="00502E61" w:rsidRPr="00FE53E1">
              <w:rPr>
                <w:rFonts w:ascii="Book Antiqua" w:eastAsia="Times New Roman" w:hAnsi="Book Antiqua" w:cs="Times New Roman"/>
                <w:bCs/>
                <w:sz w:val="19"/>
                <w:szCs w:val="19"/>
                <w:lang w:eastAsia="pt-BR"/>
              </w:rPr>
              <w:t>.</w:t>
            </w:r>
            <w:r w:rsidRPr="00FE53E1">
              <w:rPr>
                <w:rFonts w:ascii="Book Antiqua" w:eastAsia="Times New Roman" w:hAnsi="Book Antiqua" w:cs="Times New Roman"/>
                <w:bCs/>
                <w:sz w:val="19"/>
                <w:szCs w:val="19"/>
                <w:lang w:eastAsia="pt-BR"/>
              </w:rPr>
              <w:t xml:space="preserve"> 4º da Lei 12.850/</w:t>
            </w:r>
            <w:r w:rsidR="00E6509D">
              <w:rPr>
                <w:rFonts w:ascii="Book Antiqua" w:eastAsia="Times New Roman" w:hAnsi="Book Antiqua" w:cs="Times New Roman"/>
                <w:bCs/>
                <w:sz w:val="19"/>
                <w:szCs w:val="19"/>
                <w:lang w:eastAsia="pt-BR"/>
              </w:rPr>
              <w:t>1</w:t>
            </w:r>
            <w:r w:rsidRPr="00FE53E1">
              <w:rPr>
                <w:rFonts w:ascii="Book Antiqua" w:eastAsia="Times New Roman" w:hAnsi="Book Antiqua" w:cs="Times New Roman"/>
                <w:bCs/>
                <w:sz w:val="19"/>
                <w:szCs w:val="19"/>
                <w:lang w:eastAsia="pt-BR"/>
              </w:rPr>
              <w:t>3, o perdão judicial pode ser concedido desde que ocorra, isolado ou cumulativamente, um dos resultados constantes do</w:t>
            </w:r>
            <w:r w:rsidR="00E6509D">
              <w:rPr>
                <w:rFonts w:ascii="Book Antiqua" w:eastAsia="Times New Roman" w:hAnsi="Book Antiqua" w:cs="Times New Roman"/>
                <w:bCs/>
                <w:sz w:val="19"/>
                <w:szCs w:val="19"/>
                <w:lang w:eastAsia="pt-BR"/>
              </w:rPr>
              <w:t>s</w:t>
            </w:r>
            <w:r w:rsidRPr="00FE53E1">
              <w:rPr>
                <w:rFonts w:ascii="Book Antiqua" w:eastAsia="Times New Roman" w:hAnsi="Book Antiqua" w:cs="Times New Roman"/>
                <w:bCs/>
                <w:sz w:val="19"/>
                <w:szCs w:val="19"/>
                <w:lang w:eastAsia="pt-BR"/>
              </w:rPr>
              <w:t xml:space="preserve"> seus incisos.</w:t>
            </w:r>
          </w:p>
        </w:tc>
      </w:tr>
    </w:tbl>
    <w:p w14:paraId="0CDC0A40" w14:textId="61EE9B0C" w:rsidR="009875B4" w:rsidRPr="000951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7362F">
        <w:rPr>
          <w:rFonts w:ascii="Book Antiqua" w:eastAsia="Times New Roman" w:hAnsi="Book Antiqua" w:cs="Times New Roman"/>
          <w:b/>
          <w:bCs/>
          <w:color w:val="000000"/>
          <w:sz w:val="19"/>
          <w:szCs w:val="19"/>
          <w:highlight w:val="magenta"/>
          <w:lang w:eastAsia="pt-BR"/>
        </w:rPr>
        <w:lastRenderedPageBreak/>
        <w:t>§ 1</w:t>
      </w:r>
      <w:proofErr w:type="gramStart"/>
      <w:r w:rsidRPr="0077362F">
        <w:rPr>
          <w:rFonts w:ascii="Book Antiqua" w:eastAsia="Times New Roman" w:hAnsi="Book Antiqua" w:cs="Times New Roman"/>
          <w:b/>
          <w:bCs/>
          <w:color w:val="000000"/>
          <w:sz w:val="19"/>
          <w:szCs w:val="19"/>
          <w:highlight w:val="magenta"/>
          <w:u w:val="single"/>
          <w:vertAlign w:val="superscript"/>
          <w:lang w:eastAsia="pt-BR"/>
        </w:rPr>
        <w:t>o</w:t>
      </w:r>
      <w:r w:rsidRPr="0077362F">
        <w:rPr>
          <w:rFonts w:ascii="Book Antiqua" w:eastAsia="Times New Roman" w:hAnsi="Book Antiqua" w:cs="Times New Roman"/>
          <w:b/>
          <w:bCs/>
          <w:color w:val="000000"/>
          <w:sz w:val="19"/>
          <w:szCs w:val="19"/>
          <w:lang w:eastAsia="pt-BR"/>
        </w:rPr>
        <w:t xml:space="preserve">  </w:t>
      </w:r>
      <w:r w:rsidRPr="0077362F">
        <w:rPr>
          <w:rFonts w:ascii="Book Antiqua" w:eastAsia="Times New Roman" w:hAnsi="Book Antiqua" w:cs="Times New Roman"/>
          <w:b/>
          <w:bCs/>
          <w:color w:val="000000"/>
          <w:sz w:val="19"/>
          <w:szCs w:val="19"/>
          <w:highlight w:val="cyan"/>
          <w:lang w:eastAsia="pt-BR"/>
        </w:rPr>
        <w:t>Em</w:t>
      </w:r>
      <w:proofErr w:type="gramEnd"/>
      <w:r w:rsidRPr="0077362F">
        <w:rPr>
          <w:rFonts w:ascii="Book Antiqua" w:eastAsia="Times New Roman" w:hAnsi="Book Antiqua" w:cs="Times New Roman"/>
          <w:b/>
          <w:bCs/>
          <w:color w:val="000000"/>
          <w:sz w:val="19"/>
          <w:szCs w:val="19"/>
          <w:highlight w:val="cyan"/>
          <w:lang w:eastAsia="pt-BR"/>
        </w:rPr>
        <w:t xml:space="preserve"> qualquer caso</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aps/>
          <w:color w:val="000000"/>
          <w:sz w:val="19"/>
          <w:szCs w:val="19"/>
          <w:shd w:val="clear" w:color="auto" w:fill="F7CAAC" w:themeFill="accent2" w:themeFillTint="66"/>
          <w:lang w:eastAsia="pt-BR"/>
        </w:rPr>
        <w:t>concessão do benefício</w:t>
      </w:r>
      <w:r w:rsidRPr="0077362F">
        <w:rPr>
          <w:rFonts w:ascii="Book Antiqua" w:eastAsia="Times New Roman" w:hAnsi="Book Antiqua" w:cs="Times New Roman"/>
          <w:b/>
          <w:bCs/>
          <w:color w:val="000000"/>
          <w:sz w:val="19"/>
          <w:szCs w:val="19"/>
          <w:lang w:eastAsia="pt-BR"/>
        </w:rPr>
        <w:t xml:space="preserve"> </w:t>
      </w:r>
      <w:r w:rsidRPr="0077362F">
        <w:rPr>
          <w:rFonts w:ascii="Book Antiqua" w:eastAsia="Times New Roman" w:hAnsi="Book Antiqua" w:cs="Times New Roman"/>
          <w:b/>
          <w:bCs/>
          <w:caps/>
          <w:color w:val="000000"/>
          <w:sz w:val="19"/>
          <w:szCs w:val="19"/>
          <w:highlight w:val="green"/>
          <w:lang w:eastAsia="pt-BR"/>
        </w:rPr>
        <w:t>levará em conta</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personalidade do colaborador</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natureza</w:t>
      </w:r>
      <w:r w:rsidRPr="0077362F">
        <w:rPr>
          <w:rFonts w:ascii="Book Antiqua" w:eastAsia="Times New Roman" w:hAnsi="Book Antiqua" w:cs="Times New Roman"/>
          <w:b/>
          <w:bCs/>
          <w:color w:val="000000"/>
          <w:sz w:val="19"/>
          <w:szCs w:val="19"/>
          <w:lang w:eastAsia="pt-BR"/>
        </w:rPr>
        <w:t xml:space="preserve">, as </w:t>
      </w:r>
      <w:r w:rsidRPr="0077362F">
        <w:rPr>
          <w:rFonts w:ascii="Book Antiqua" w:eastAsia="Times New Roman" w:hAnsi="Book Antiqua" w:cs="Times New Roman"/>
          <w:b/>
          <w:bCs/>
          <w:color w:val="000000"/>
          <w:sz w:val="19"/>
          <w:szCs w:val="19"/>
          <w:highlight w:val="yellow"/>
          <w:lang w:eastAsia="pt-BR"/>
        </w:rPr>
        <w:t>circunstâncias</w:t>
      </w:r>
      <w:r w:rsidRPr="0077362F">
        <w:rPr>
          <w:rFonts w:ascii="Book Antiqua" w:eastAsia="Times New Roman" w:hAnsi="Book Antiqua" w:cs="Times New Roman"/>
          <w:b/>
          <w:bCs/>
          <w:color w:val="000000"/>
          <w:sz w:val="19"/>
          <w:szCs w:val="19"/>
          <w:lang w:eastAsia="pt-BR"/>
        </w:rPr>
        <w:t xml:space="preserve">, a </w:t>
      </w:r>
      <w:r w:rsidRPr="0077362F">
        <w:rPr>
          <w:rFonts w:ascii="Book Antiqua" w:eastAsia="Times New Roman" w:hAnsi="Book Antiqua" w:cs="Times New Roman"/>
          <w:b/>
          <w:bCs/>
          <w:color w:val="000000"/>
          <w:sz w:val="19"/>
          <w:szCs w:val="19"/>
          <w:highlight w:val="yellow"/>
          <w:lang w:eastAsia="pt-BR"/>
        </w:rPr>
        <w:t>gravidade e a repercussão social do fato criminoso</w:t>
      </w:r>
      <w:r w:rsidRPr="0077362F">
        <w:rPr>
          <w:rFonts w:ascii="Book Antiqua" w:eastAsia="Times New Roman" w:hAnsi="Book Antiqua" w:cs="Times New Roman"/>
          <w:b/>
          <w:bCs/>
          <w:color w:val="000000"/>
          <w:sz w:val="19"/>
          <w:szCs w:val="19"/>
          <w:lang w:eastAsia="pt-BR"/>
        </w:rPr>
        <w:t xml:space="preserve"> e a </w:t>
      </w:r>
      <w:r w:rsidRPr="0077362F">
        <w:rPr>
          <w:rFonts w:ascii="Book Antiqua" w:eastAsia="Times New Roman" w:hAnsi="Book Antiqua" w:cs="Times New Roman"/>
          <w:b/>
          <w:bCs/>
          <w:color w:val="000000"/>
          <w:sz w:val="19"/>
          <w:szCs w:val="19"/>
          <w:highlight w:val="yellow"/>
          <w:lang w:eastAsia="pt-BR"/>
        </w:rPr>
        <w:t>eficácia da colaboração</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0004EB" w:rsidRPr="00CB0441">
        <w:rPr>
          <w:rFonts w:ascii="Book Antiqua" w:eastAsia="Times New Roman" w:hAnsi="Book Antiqua" w:cs="Times New Roman"/>
          <w:b/>
          <w:bCs/>
          <w:color w:val="FF0000"/>
          <w:sz w:val="16"/>
          <w:szCs w:val="16"/>
          <w:lang w:eastAsia="pt-BR"/>
        </w:rPr>
        <w:t xml:space="preserve"> </w:t>
      </w:r>
      <w:r w:rsidR="000C2FC0" w:rsidRPr="00CB0441">
        <w:rPr>
          <w:rFonts w:ascii="Book Antiqua" w:eastAsia="Times New Roman" w:hAnsi="Book Antiqua" w:cs="Times New Roman"/>
          <w:b/>
          <w:bCs/>
          <w:color w:val="FF0000"/>
          <w:spacing w:val="-3"/>
          <w:sz w:val="16"/>
          <w:szCs w:val="16"/>
          <w:u w:val="single"/>
          <w:lang w:eastAsia="pt-BR"/>
        </w:rPr>
        <w:t>(DPEAC-2017)</w:t>
      </w:r>
      <w:r w:rsidR="00D87ECA" w:rsidRPr="00CB0441">
        <w:rPr>
          <w:rFonts w:ascii="Book Antiqua" w:eastAsia="Times New Roman" w:hAnsi="Book Antiqua" w:cs="Times New Roman"/>
          <w:b/>
          <w:bCs/>
          <w:color w:val="FF0000"/>
          <w:spacing w:val="-3"/>
          <w:sz w:val="16"/>
          <w:szCs w:val="16"/>
          <w:lang w:eastAsia="pt-BR"/>
        </w:rPr>
        <w:t xml:space="preserve"> </w:t>
      </w:r>
      <w:r w:rsidR="00D87ECA" w:rsidRPr="00CB0441">
        <w:rPr>
          <w:rFonts w:ascii="Book Antiqua" w:eastAsia="Times New Roman" w:hAnsi="Book Antiqua" w:cs="Arial"/>
          <w:b/>
          <w:bCs/>
          <w:color w:val="FF0000"/>
          <w:sz w:val="16"/>
          <w:szCs w:val="16"/>
          <w:u w:val="single"/>
          <w:lang w:eastAsia="pt-BR"/>
        </w:rPr>
        <w:t>(TRF3-2016/2018)</w:t>
      </w:r>
      <w:r w:rsidR="00F4029F" w:rsidRPr="00CB0441">
        <w:rPr>
          <w:rFonts w:ascii="Book Antiqua" w:eastAsia="Times New Roman" w:hAnsi="Book Antiqua" w:cs="Times New Roman"/>
          <w:b/>
          <w:bCs/>
          <w:color w:val="FF0000"/>
          <w:sz w:val="16"/>
          <w:szCs w:val="16"/>
          <w:lang w:eastAsia="pt-BR"/>
        </w:rPr>
        <w:t xml:space="preserve"> </w:t>
      </w:r>
      <w:r w:rsidR="00F4029F" w:rsidRPr="00CB0441">
        <w:rPr>
          <w:rFonts w:ascii="Book Antiqua" w:eastAsia="Times New Roman" w:hAnsi="Book Antiqua" w:cs="Times New Roman"/>
          <w:b/>
          <w:color w:val="FF0000"/>
          <w:sz w:val="16"/>
          <w:szCs w:val="16"/>
          <w:u w:val="single"/>
          <w:lang w:eastAsia="pt-BR"/>
        </w:rPr>
        <w:t>(TJMT-2018)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592948" w:rsidRPr="00CB0441">
        <w:rPr>
          <w:rFonts w:ascii="Book Antiqua" w:eastAsia="Times New Roman" w:hAnsi="Book Antiqua" w:cs="Times New Roman"/>
          <w:b/>
          <w:color w:val="FF0000"/>
          <w:sz w:val="16"/>
          <w:szCs w:val="16"/>
          <w:lang w:eastAsia="pt-BR"/>
        </w:rPr>
        <w:t xml:space="preserve"> </w:t>
      </w:r>
      <w:r w:rsidR="00592948" w:rsidRPr="00CB0441">
        <w:rPr>
          <w:rFonts w:ascii="Book Antiqua" w:eastAsia="Times New Roman" w:hAnsi="Book Antiqua" w:cs="Times New Roman"/>
          <w:b/>
          <w:color w:val="FF0000"/>
          <w:sz w:val="16"/>
          <w:szCs w:val="16"/>
          <w:u w:val="single"/>
          <w:lang w:eastAsia="pt-BR"/>
        </w:rPr>
        <w:t>(MPSC-2019)</w:t>
      </w:r>
      <w:r w:rsidR="00CA79FA" w:rsidRPr="00CB0441">
        <w:rPr>
          <w:rFonts w:ascii="Book Antiqua" w:eastAsia="Times New Roman" w:hAnsi="Book Antiqua" w:cs="Times New Roman"/>
          <w:b/>
          <w:color w:val="FF0000"/>
          <w:sz w:val="16"/>
          <w:szCs w:val="16"/>
          <w:lang w:eastAsia="pt-BR"/>
        </w:rPr>
        <w:t xml:space="preserve"> </w:t>
      </w:r>
      <w:r w:rsidR="00CA79FA" w:rsidRPr="00CB0441">
        <w:rPr>
          <w:rFonts w:ascii="Book Antiqua" w:eastAsia="Times New Roman" w:hAnsi="Book Antiqua" w:cs="Times New Roman"/>
          <w:b/>
          <w:color w:val="FF0000"/>
          <w:sz w:val="16"/>
          <w:szCs w:val="16"/>
          <w:u w:val="single"/>
          <w:lang w:eastAsia="pt-BR"/>
        </w:rPr>
        <w:t>(TJPR-2021)</w:t>
      </w:r>
      <w:r w:rsidR="003A2FE2">
        <w:rPr>
          <w:rFonts w:ascii="Book Antiqua" w:eastAsia="Times New Roman" w:hAnsi="Book Antiqua" w:cs="Times New Roman"/>
          <w:b/>
          <w:color w:val="FF0000"/>
          <w:sz w:val="16"/>
          <w:szCs w:val="16"/>
          <w:lang w:eastAsia="pt-BR"/>
        </w:rPr>
        <w:t xml:space="preserve"> </w:t>
      </w:r>
      <w:r w:rsidR="003A2FE2">
        <w:rPr>
          <w:rFonts w:ascii="Book Antiqua" w:eastAsia="Times New Roman" w:hAnsi="Book Antiqua" w:cs="Times New Roman"/>
          <w:b/>
          <w:color w:val="FF0000"/>
          <w:sz w:val="16"/>
          <w:szCs w:val="16"/>
          <w:u w:val="single"/>
          <w:lang w:eastAsia="pt-BR"/>
        </w:rPr>
        <w:t>(MPGO-2022)</w:t>
      </w:r>
      <w:r w:rsidR="00D146BC">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3D2A78">
        <w:rPr>
          <w:rFonts w:ascii="Book Antiqua" w:eastAsia="Times New Roman" w:hAnsi="Book Antiqua" w:cs="Times New Roman"/>
          <w:b/>
          <w:color w:val="FF0000"/>
          <w:sz w:val="16"/>
          <w:szCs w:val="16"/>
          <w:lang w:eastAsia="pt-BR"/>
        </w:rPr>
        <w:t xml:space="preserve"> </w:t>
      </w:r>
      <w:r w:rsidR="003D2A78">
        <w:rPr>
          <w:rFonts w:ascii="Book Antiqua" w:hAnsi="Book Antiqua" w:cs="Times New Roman"/>
          <w:b/>
          <w:bCs/>
          <w:color w:val="FF0000"/>
          <w:sz w:val="16"/>
          <w:szCs w:val="16"/>
          <w:u w:val="single"/>
        </w:rPr>
        <w:t>(PCGO-2022)</w:t>
      </w:r>
      <w:r w:rsidR="00095160">
        <w:rPr>
          <w:rFonts w:ascii="Book Antiqua" w:hAnsi="Book Antiqua" w:cs="Times New Roman"/>
          <w:b/>
          <w:bCs/>
          <w:color w:val="FF0000"/>
          <w:sz w:val="16"/>
          <w:szCs w:val="16"/>
        </w:rPr>
        <w:t xml:space="preserve"> </w:t>
      </w:r>
      <w:r w:rsidR="00095160">
        <w:rPr>
          <w:rFonts w:ascii="Book Antiqua" w:hAnsi="Book Antiqua" w:cs="Times New Roman"/>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D87ECA" w:rsidRPr="00FE53E1" w14:paraId="1F2B634C" w14:textId="77777777" w:rsidTr="00D215B7">
        <w:tc>
          <w:tcPr>
            <w:tcW w:w="8494" w:type="dxa"/>
            <w:shd w:val="clear" w:color="auto" w:fill="CCFFFF"/>
          </w:tcPr>
          <w:p w14:paraId="4B8E4D78" w14:textId="2D3ECBA9" w:rsidR="00095160" w:rsidRDefault="00095160" w:rsidP="00D215B7">
            <w:pPr>
              <w:spacing w:before="100" w:beforeAutospacing="1" w:after="100" w:afterAutospacing="1"/>
              <w:jc w:val="both"/>
              <w:rPr>
                <w:rFonts w:ascii="Book Antiqua" w:eastAsia="Times New Roman" w:hAnsi="Book Antiqua" w:cs="Times New Roman"/>
                <w:b/>
                <w:i/>
                <w:color w:val="FF0000"/>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9516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95160">
              <w:rPr>
                <w:rFonts w:ascii="Book Antiqua" w:eastAsia="Times New Roman" w:hAnsi="Book Antiqua" w:cs="Times New Roman"/>
                <w:b/>
                <w:bCs/>
                <w:i/>
                <w:iCs/>
                <w:sz w:val="19"/>
                <w:szCs w:val="19"/>
                <w:u w:val="single"/>
                <w:lang w:eastAsia="pt-BR"/>
              </w:rPr>
              <w:t>É possível que, em um acordo de colaboração premiada, seja determinado que o colaborador inicie imediatamente a privação de liberdade, mesmo isso não estando previsto na Lei</w:t>
            </w:r>
            <w:r>
              <w:rPr>
                <w:rFonts w:ascii="Book Antiqua" w:eastAsia="Times New Roman" w:hAnsi="Book Antiqua" w:cs="Times New Roman"/>
                <w:b/>
                <w:bCs/>
                <w:sz w:val="19"/>
                <w:szCs w:val="19"/>
                <w:lang w:eastAsia="pt-BR"/>
              </w:rPr>
              <w:t>:</w:t>
            </w:r>
            <w:r>
              <w:t xml:space="preserve"> </w:t>
            </w:r>
            <w:r w:rsidRPr="00095160">
              <w:rPr>
                <w:rFonts w:ascii="Book Antiqua" w:eastAsia="Times New Roman" w:hAnsi="Book Antiqua" w:cs="Times New Roman"/>
                <w:b/>
                <w:bCs/>
                <w:sz w:val="19"/>
                <w:szCs w:val="19"/>
                <w:lang w:eastAsia="pt-BR"/>
              </w:rPr>
              <w:t>É legítima a fixação de sanções premiais atípicas no bojo do acordo de colaboração premiada,</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não estando as partes limitadas aos benefícios do art. 4º, caput, da Lei 12.850/13, desde que não haja violação à Constituição (pena de caráter perpétuo - art. 5º, XLVII, 'b') ou ao ordenamento jurídico (obrigação de levantamento de sigilo de dados de terceiros), bem como à moral e à ordem pública (penas vexatórias).</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Uma das sanções premiais atípicas que podem ser estipuladas é o imediato cumprimento, após a homologação do acordo, da privação da liberdade, em regime diferenciado, domiciliar, independentemente do quantitativo da pena previsto no tipo e com progressão de regime em termos mais vantajosos do que aqueles previstos na Lei de Execução Penal (Lei 7.210/84).</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b/>
                <w:bCs/>
                <w:sz w:val="19"/>
                <w:szCs w:val="19"/>
                <w:lang w:eastAsia="pt-BR"/>
              </w:rPr>
              <w:t xml:space="preserve">Enquanto sanção </w:t>
            </w:r>
            <w:proofErr w:type="spellStart"/>
            <w:r w:rsidRPr="00095160">
              <w:rPr>
                <w:rFonts w:ascii="Book Antiqua" w:eastAsia="Times New Roman" w:hAnsi="Book Antiqua" w:cs="Times New Roman"/>
                <w:b/>
                <w:bCs/>
                <w:sz w:val="19"/>
                <w:szCs w:val="19"/>
                <w:lang w:eastAsia="pt-BR"/>
              </w:rPr>
              <w:t>premial</w:t>
            </w:r>
            <w:proofErr w:type="spellEnd"/>
            <w:r w:rsidRPr="00095160">
              <w:rPr>
                <w:rFonts w:ascii="Book Antiqua" w:eastAsia="Times New Roman" w:hAnsi="Book Antiqua" w:cs="Times New Roman"/>
                <w:b/>
                <w:bCs/>
                <w:sz w:val="19"/>
                <w:szCs w:val="19"/>
                <w:lang w:eastAsia="pt-BR"/>
              </w:rPr>
              <w:t xml:space="preserve"> atípica, a imediata privação da liberdade, nos termos do acordo de colaboração premiada, condicionada à homologação judicial, não ofende a Constituição ou a lei de regência.</w:t>
            </w:r>
            <w:r>
              <w:rPr>
                <w:rFonts w:ascii="Book Antiqua" w:eastAsia="Times New Roman" w:hAnsi="Book Antiqua" w:cs="Times New Roman"/>
                <w:b/>
                <w:bCs/>
                <w:sz w:val="19"/>
                <w:szCs w:val="19"/>
                <w:lang w:eastAsia="pt-BR"/>
              </w:rPr>
              <w:t xml:space="preserve"> </w:t>
            </w:r>
            <w:r w:rsidRPr="00095160">
              <w:rPr>
                <w:rFonts w:ascii="Book Antiqua" w:eastAsia="Times New Roman" w:hAnsi="Book Antiqua" w:cs="Times New Roman"/>
                <w:sz w:val="19"/>
                <w:szCs w:val="19"/>
                <w:lang w:eastAsia="pt-BR"/>
              </w:rPr>
              <w:t xml:space="preserve">STJ. Corte Especial. </w:t>
            </w:r>
            <w:proofErr w:type="spellStart"/>
            <w:r w:rsidRPr="00095160">
              <w:rPr>
                <w:rFonts w:ascii="Book Antiqua" w:eastAsia="Times New Roman" w:hAnsi="Book Antiqua" w:cs="Times New Roman"/>
                <w:sz w:val="19"/>
                <w:szCs w:val="19"/>
                <w:lang w:eastAsia="pt-BR"/>
              </w:rPr>
              <w:t>AgRg</w:t>
            </w:r>
            <w:proofErr w:type="spellEnd"/>
            <w:r w:rsidRPr="00095160">
              <w:rPr>
                <w:rFonts w:ascii="Book Antiqua" w:eastAsia="Times New Roman" w:hAnsi="Book Antiqua" w:cs="Times New Roman"/>
                <w:sz w:val="19"/>
                <w:szCs w:val="19"/>
                <w:lang w:eastAsia="pt-BR"/>
              </w:rPr>
              <w:t xml:space="preserve"> na Pet 12673-DF, Rel. Min. Raul Araújo, j</w:t>
            </w:r>
            <w:r>
              <w:rPr>
                <w:rFonts w:ascii="Book Antiqua" w:eastAsia="Times New Roman" w:hAnsi="Book Antiqua" w:cs="Times New Roman"/>
                <w:sz w:val="19"/>
                <w:szCs w:val="19"/>
                <w:lang w:eastAsia="pt-BR"/>
              </w:rPr>
              <w:t>.</w:t>
            </w:r>
            <w:r w:rsidRPr="00095160">
              <w:rPr>
                <w:rFonts w:ascii="Book Antiqua" w:eastAsia="Times New Roman" w:hAnsi="Book Antiqua" w:cs="Times New Roman"/>
                <w:sz w:val="19"/>
                <w:szCs w:val="19"/>
                <w:lang w:eastAsia="pt-BR"/>
              </w:rPr>
              <w:t xml:space="preserve"> 23/11/23</w:t>
            </w:r>
            <w:r w:rsidRPr="00095160">
              <w:rPr>
                <w:rFonts w:ascii="Book Antiqua" w:eastAsia="Times New Roman" w:hAnsi="Book Antiqua" w:cs="Times New Roman"/>
                <w:b/>
                <w:bCs/>
                <w:sz w:val="19"/>
                <w:szCs w:val="19"/>
                <w:lang w:eastAsia="pt-BR"/>
              </w:rPr>
              <w:t xml:space="preserve"> (Info 798).</w:t>
            </w:r>
          </w:p>
          <w:p w14:paraId="22490991" w14:textId="6402694B" w:rsidR="00F300F0" w:rsidRDefault="00F300F0" w:rsidP="00D215B7">
            <w:pPr>
              <w:spacing w:before="100" w:beforeAutospacing="1" w:after="100" w:afterAutospacing="1"/>
              <w:jc w:val="both"/>
              <w:rPr>
                <w:rFonts w:ascii="Book Antiqua" w:eastAsia="Times New Roman" w:hAnsi="Book Antiqua" w:cs="Times New Roman"/>
                <w:b/>
                <w:i/>
                <w:iCs/>
                <w:color w:val="FF0000"/>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5336B4">
              <w:rPr>
                <w:rFonts w:ascii="Book Antiqua" w:eastAsia="Times New Roman" w:hAnsi="Book Antiqua" w:cs="Times New Roman"/>
                <w:b/>
                <w:i/>
                <w:color w:val="FF0000"/>
                <w:sz w:val="19"/>
                <w:szCs w:val="19"/>
                <w:highlight w:val="green"/>
                <w:lang w:eastAsia="pt-BR"/>
              </w:rPr>
              <w:t>FGV</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300F0">
              <w:rPr>
                <w:rFonts w:ascii="Book Antiqua" w:eastAsia="Times New Roman" w:hAnsi="Book Antiqua" w:cs="Times New Roman"/>
                <w:b/>
                <w:bCs/>
                <w:sz w:val="19"/>
                <w:szCs w:val="19"/>
                <w:lang w:eastAsia="pt-BR"/>
              </w:rPr>
              <w:t>Não se afigura violador dos termos de acordo de delação premiada o acórdão que, diante das circunstâncias e consequências dos crimes perpetrados, fixa prazo de prestação de serviços à comunidade em patamar diverso do mínimo previsto em cláusula de acordo colaborativo</w:t>
            </w:r>
            <w:r w:rsidRPr="005336B4">
              <w:rPr>
                <w:rFonts w:ascii="Book Antiqua" w:eastAsia="Times New Roman" w:hAnsi="Book Antiqua" w:cs="Times New Roman"/>
                <w:sz w:val="19"/>
                <w:szCs w:val="19"/>
                <w:lang w:eastAsia="pt-BR"/>
              </w:rPr>
              <w:t>.</w:t>
            </w:r>
            <w:r>
              <w:t xml:space="preserve"> </w:t>
            </w:r>
            <w:r w:rsidRPr="00F300F0">
              <w:rPr>
                <w:rFonts w:ascii="Book Antiqua" w:eastAsia="Times New Roman" w:hAnsi="Book Antiqua" w:cs="Times New Roman"/>
                <w:b/>
                <w:bCs/>
                <w:sz w:val="19"/>
                <w:szCs w:val="19"/>
                <w:lang w:eastAsia="pt-BR"/>
              </w:rPr>
              <w:t>A análise da extensão dos benefícios firmados em acordo de colaboração premiada cabe ao Poder Judiciário, que o fará à luz da legislação vigente, mais especificamente do que dispõe o art. 4º, § 1º, da Lei 12.850/13</w:t>
            </w:r>
            <w:r w:rsidRPr="00F300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F300F0">
              <w:rPr>
                <w:rFonts w:ascii="Book Antiqua" w:eastAsia="Times New Roman" w:hAnsi="Book Antiqua" w:cs="Times New Roman"/>
                <w:sz w:val="19"/>
                <w:szCs w:val="19"/>
                <w:lang w:eastAsia="pt-BR"/>
              </w:rPr>
              <w:t>AgRg</w:t>
            </w:r>
            <w:proofErr w:type="spellEnd"/>
            <w:r w:rsidRPr="00F300F0">
              <w:rPr>
                <w:rFonts w:ascii="Book Antiqua" w:eastAsia="Times New Roman" w:hAnsi="Book Antiqua" w:cs="Times New Roman"/>
                <w:sz w:val="19"/>
                <w:szCs w:val="19"/>
                <w:lang w:eastAsia="pt-BR"/>
              </w:rPr>
              <w:t xml:space="preserve"> no </w:t>
            </w:r>
            <w:proofErr w:type="spellStart"/>
            <w:r w:rsidRPr="00F300F0">
              <w:rPr>
                <w:rFonts w:ascii="Book Antiqua" w:eastAsia="Times New Roman" w:hAnsi="Book Antiqua" w:cs="Times New Roman"/>
                <w:sz w:val="19"/>
                <w:szCs w:val="19"/>
                <w:lang w:eastAsia="pt-BR"/>
              </w:rPr>
              <w:t>AREsp</w:t>
            </w:r>
            <w:proofErr w:type="spellEnd"/>
            <w:r w:rsidRPr="00F300F0">
              <w:rPr>
                <w:rFonts w:ascii="Book Antiqua" w:eastAsia="Times New Roman" w:hAnsi="Book Antiqua" w:cs="Times New Roman"/>
                <w:sz w:val="19"/>
                <w:szCs w:val="19"/>
                <w:lang w:eastAsia="pt-BR"/>
              </w:rPr>
              <w:t xml:space="preserve"> 1669040/PR, </w:t>
            </w:r>
            <w:r>
              <w:rPr>
                <w:rFonts w:ascii="Book Antiqua" w:eastAsia="Times New Roman" w:hAnsi="Book Antiqua" w:cs="Times New Roman"/>
                <w:sz w:val="19"/>
                <w:szCs w:val="19"/>
                <w:lang w:eastAsia="pt-BR"/>
              </w:rPr>
              <w:t>R</w:t>
            </w:r>
            <w:r w:rsidRPr="00F300F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Felix Fischer, j</w:t>
            </w:r>
            <w:r>
              <w:rPr>
                <w:rFonts w:ascii="Book Antiqua" w:eastAsia="Times New Roman" w:hAnsi="Book Antiqua" w:cs="Times New Roman"/>
                <w:sz w:val="19"/>
                <w:szCs w:val="19"/>
                <w:lang w:eastAsia="pt-BR"/>
              </w:rPr>
              <w:t>.</w:t>
            </w:r>
            <w:r w:rsidRPr="00F300F0">
              <w:rPr>
                <w:rFonts w:ascii="Book Antiqua" w:eastAsia="Times New Roman" w:hAnsi="Book Antiqua" w:cs="Times New Roman"/>
                <w:sz w:val="19"/>
                <w:szCs w:val="19"/>
                <w:lang w:eastAsia="pt-BR"/>
              </w:rPr>
              <w:t xml:space="preserve"> 17/11/20</w:t>
            </w:r>
            <w:r>
              <w:rPr>
                <w:rFonts w:ascii="Book Antiqua" w:eastAsia="Times New Roman" w:hAnsi="Book Antiqua" w:cs="Times New Roman"/>
                <w:sz w:val="19"/>
                <w:szCs w:val="19"/>
                <w:lang w:eastAsia="pt-BR"/>
              </w:rPr>
              <w:t>.</w:t>
            </w:r>
          </w:p>
          <w:p w14:paraId="267CDCB2" w14:textId="3BF432AE" w:rsidR="00D87ECA" w:rsidRPr="00FE53E1" w:rsidRDefault="00D87ECA" w:rsidP="00D215B7">
            <w:pPr>
              <w:spacing w:before="100" w:beforeAutospacing="1" w:after="100" w:afterAutospacing="1"/>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iCs/>
                <w:color w:val="FF0000"/>
                <w:sz w:val="19"/>
                <w:szCs w:val="19"/>
                <w:lang w:eastAsia="pt-BR"/>
              </w:rPr>
              <w:t>#</w:t>
            </w:r>
            <w:r w:rsidRPr="00FE53E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FE53E1">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TRF3-2018</w:t>
            </w:r>
            <w:r w:rsidRPr="00FE53E1">
              <w:rPr>
                <w:rFonts w:ascii="Book Antiqua" w:eastAsia="Times New Roman" w:hAnsi="Book Antiqua" w:cs="Times New Roman"/>
                <w:bCs/>
                <w:sz w:val="19"/>
                <w:szCs w:val="19"/>
                <w:lang w:eastAsia="pt-BR"/>
              </w:rPr>
              <w:t xml:space="preserve">: </w:t>
            </w:r>
            <w:r w:rsidRPr="00D87ECA">
              <w:rPr>
                <w:rFonts w:ascii="Book Antiqua" w:eastAsia="Times New Roman" w:hAnsi="Book Antiqua" w:cs="Times New Roman"/>
                <w:bCs/>
                <w:sz w:val="19"/>
                <w:szCs w:val="19"/>
                <w:lang w:eastAsia="pt-BR"/>
              </w:rPr>
              <w:t>A personalidade do agente, embora relevante, não é requisito de validade ao acordo de colaboração, mas sim elemento a ser considerado pelo magistrado quando da homologação (art. 4º, §1ª, da Lei 12.850/13). A validade do acordo de colaboração, segundo a doutrina, está submetida ao preenchimento dos requisitos ordinários de validade de negócios jurídicos processuais, bem como aos requisitos específicos constantes da Lei das Organizações Criminosas.</w:t>
            </w:r>
          </w:p>
        </w:tc>
      </w:tr>
    </w:tbl>
    <w:p w14:paraId="7081F27E" w14:textId="24AC3209" w:rsidR="009875B4" w:rsidRPr="00095160" w:rsidRDefault="009875B4" w:rsidP="00B46F9F">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FE53E1">
        <w:rPr>
          <w:rFonts w:ascii="Book Antiqua" w:eastAsia="Times New Roman" w:hAnsi="Book Antiqua" w:cs="Times New Roman"/>
          <w:b/>
          <w:color w:val="000000"/>
          <w:sz w:val="19"/>
          <w:szCs w:val="19"/>
          <w:highlight w:val="magenta"/>
          <w:lang w:eastAsia="pt-BR"/>
        </w:rPr>
        <w:t>§ 2</w:t>
      </w:r>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Considerando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a relevância da colaboração prestada</w:t>
      </w:r>
      <w:r w:rsidRPr="0077362F">
        <w:rPr>
          <w:rFonts w:ascii="Book Antiqua" w:eastAsia="Times New Roman" w:hAnsi="Book Antiqua" w:cs="Times New Roman"/>
          <w:b/>
          <w:color w:val="000000"/>
          <w:sz w:val="19"/>
          <w:szCs w:val="19"/>
          <w:lang w:eastAsia="pt-BR"/>
        </w:rPr>
        <w:t xml:space="preserve">, o </w:t>
      </w:r>
      <w:r w:rsidRPr="0077362F">
        <w:rPr>
          <w:rFonts w:ascii="Book Antiqua" w:eastAsia="Times New Roman" w:hAnsi="Book Antiqua" w:cs="Times New Roman"/>
          <w:b/>
          <w:caps/>
          <w:color w:val="000000"/>
          <w:sz w:val="19"/>
          <w:szCs w:val="19"/>
          <w:shd w:val="clear" w:color="auto" w:fill="F7CAAC" w:themeFill="accent2" w:themeFillTint="66"/>
          <w:lang w:eastAsia="pt-BR"/>
        </w:rPr>
        <w:t>Ministério Público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 qualquer tempo</w:t>
      </w:r>
      <w:r w:rsidRPr="0077362F">
        <w:rPr>
          <w:rFonts w:ascii="Book Antiqua" w:eastAsia="Times New Roman" w:hAnsi="Book Antiqua" w:cs="Times New Roman"/>
          <w:b/>
          <w:color w:val="000000"/>
          <w:sz w:val="19"/>
          <w:szCs w:val="19"/>
          <w:lang w:eastAsia="pt-BR"/>
        </w:rPr>
        <w:t xml:space="preserve">, e o </w:t>
      </w:r>
      <w:r w:rsidRPr="0077362F">
        <w:rPr>
          <w:rFonts w:ascii="Book Antiqua" w:eastAsia="Times New Roman" w:hAnsi="Book Antiqua" w:cs="Times New Roman"/>
          <w:b/>
          <w:caps/>
          <w:color w:val="000000"/>
          <w:sz w:val="19"/>
          <w:szCs w:val="19"/>
          <w:shd w:val="clear" w:color="auto" w:fill="F7CAAC" w:themeFill="accent2" w:themeFillTint="66"/>
          <w:lang w:eastAsia="pt-BR"/>
        </w:rPr>
        <w:t>delegado de polícia</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nos autos do inquérito policial</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com a manifestação do Ministério Público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poderão requerer</w:t>
      </w:r>
      <w:r w:rsidRPr="0077362F">
        <w:rPr>
          <w:rFonts w:ascii="Book Antiqua" w:eastAsia="Times New Roman" w:hAnsi="Book Antiqua" w:cs="Times New Roman"/>
          <w:b/>
          <w:color w:val="000000"/>
          <w:sz w:val="19"/>
          <w:szCs w:val="19"/>
          <w:lang w:eastAsia="pt-BR"/>
        </w:rPr>
        <w:t xml:space="preserve"> ou </w:t>
      </w:r>
      <w:r w:rsidRPr="0077362F">
        <w:rPr>
          <w:rFonts w:ascii="Book Antiqua" w:eastAsia="Times New Roman" w:hAnsi="Book Antiqua" w:cs="Times New Roman"/>
          <w:b/>
          <w:caps/>
          <w:color w:val="000000"/>
          <w:sz w:val="19"/>
          <w:szCs w:val="19"/>
          <w:highlight w:val="green"/>
          <w:lang w:eastAsia="pt-BR"/>
        </w:rPr>
        <w:t>representar</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ao juiz</w:t>
      </w:r>
      <w:r w:rsidRPr="0077362F">
        <w:rPr>
          <w:rFonts w:ascii="Book Antiqua" w:eastAsia="Times New Roman" w:hAnsi="Book Antiqua" w:cs="Times New Roman"/>
          <w:b/>
          <w:color w:val="000000"/>
          <w:sz w:val="19"/>
          <w:szCs w:val="19"/>
          <w:lang w:eastAsia="pt-BR"/>
        </w:rPr>
        <w:t xml:space="preserve"> pela </w:t>
      </w:r>
      <w:r w:rsidRPr="0077362F">
        <w:rPr>
          <w:rFonts w:ascii="Book Antiqua" w:eastAsia="Times New Roman" w:hAnsi="Book Antiqua" w:cs="Times New Roman"/>
          <w:b/>
          <w:caps/>
          <w:color w:val="000000"/>
          <w:sz w:val="19"/>
          <w:szCs w:val="19"/>
          <w:shd w:val="clear" w:color="auto" w:fill="F7CAAC" w:themeFill="accent2" w:themeFillTint="66"/>
          <w:lang w:eastAsia="pt-BR"/>
        </w:rPr>
        <w:t>concessão de perdão judicial</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yellow"/>
          <w:lang w:eastAsia="pt-BR"/>
        </w:rPr>
        <w:t>ao colaborador</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ainda que</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esse benefício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aps/>
          <w:color w:val="000000"/>
          <w:sz w:val="19"/>
          <w:szCs w:val="19"/>
          <w:highlight w:val="green"/>
          <w:lang w:eastAsia="pt-BR"/>
        </w:rPr>
        <w:t>não tenha sido previsto</w:t>
      </w:r>
      <w:r w:rsidRPr="0077362F">
        <w:rPr>
          <w:rFonts w:ascii="Book Antiqua" w:eastAsia="Times New Roman" w:hAnsi="Book Antiqua" w:cs="Times New Roman"/>
          <w:b/>
          <w:color w:val="000000"/>
          <w:sz w:val="19"/>
          <w:szCs w:val="19"/>
          <w:lang w:eastAsia="pt-BR"/>
        </w:rPr>
        <w:t xml:space="preserve"> </w:t>
      </w:r>
      <w:r w:rsidRPr="0077362F">
        <w:rPr>
          <w:rFonts w:ascii="Book Antiqua" w:eastAsia="Times New Roman" w:hAnsi="Book Antiqua" w:cs="Times New Roman"/>
          <w:b/>
          <w:color w:val="000000"/>
          <w:sz w:val="19"/>
          <w:szCs w:val="19"/>
          <w:highlight w:val="cyan"/>
          <w:lang w:eastAsia="pt-BR"/>
        </w:rPr>
        <w:t>na proposta inicial</w:t>
      </w:r>
      <w:r w:rsidRPr="0077362F">
        <w:rPr>
          <w:rFonts w:ascii="Book Antiqua" w:eastAsia="Times New Roman" w:hAnsi="Book Antiqua" w:cs="Times New Roman"/>
          <w:b/>
          <w:color w:val="000000"/>
          <w:sz w:val="19"/>
          <w:szCs w:val="19"/>
          <w:lang w:eastAsia="pt-BR"/>
        </w:rPr>
        <w:t xml:space="preserve">, aplicando-se, no que couber, o </w:t>
      </w:r>
      <w:hyperlink r:id="rId28" w:anchor="art28" w:history="1">
        <w:r w:rsidRPr="0077362F">
          <w:rPr>
            <w:rFonts w:ascii="Book Antiqua" w:eastAsia="Times New Roman" w:hAnsi="Book Antiqua" w:cs="Times New Roman"/>
            <w:b/>
            <w:color w:val="0000FF"/>
            <w:sz w:val="19"/>
            <w:szCs w:val="19"/>
            <w:u w:val="single"/>
            <w:lang w:eastAsia="pt-BR"/>
          </w:rPr>
          <w:t>art. 28 do Decreto-Lei nº 3.689, de 3 de outubro de 1941 (Código de Processo Penal)</w:t>
        </w:r>
      </w:hyperlink>
      <w:r w:rsidRPr="00FE53E1">
        <w:rPr>
          <w:rFonts w:ascii="Book Antiqua" w:eastAsia="Times New Roman" w:hAnsi="Book Antiqua" w:cs="Times New Roman"/>
          <w:color w:val="000000"/>
          <w:sz w:val="19"/>
          <w:szCs w:val="19"/>
          <w:lang w:eastAsia="pt-BR"/>
        </w:rPr>
        <w:t>.</w:t>
      </w:r>
      <w:r w:rsidR="00BA611E" w:rsidRPr="00FE53E1">
        <w:rPr>
          <w:rFonts w:ascii="Book Antiqua" w:eastAsia="Times New Roman" w:hAnsi="Book Antiqua" w:cs="Times New Roman"/>
          <w:color w:val="000000"/>
          <w:sz w:val="19"/>
          <w:szCs w:val="19"/>
          <w:lang w:eastAsia="pt-BR"/>
        </w:rPr>
        <w:t xml:space="preserve"> </w:t>
      </w:r>
      <w:r w:rsidR="00BA611E" w:rsidRPr="00CB0441">
        <w:rPr>
          <w:rFonts w:ascii="Book Antiqua" w:eastAsia="Times New Roman" w:hAnsi="Book Antiqua" w:cs="Times New Roman"/>
          <w:b/>
          <w:color w:val="FF0000"/>
          <w:sz w:val="16"/>
          <w:szCs w:val="16"/>
          <w:u w:val="single"/>
          <w:lang w:eastAsia="pt-BR"/>
        </w:rPr>
        <w:t>(TJSC-2015)</w:t>
      </w:r>
      <w:r w:rsidR="007314C4" w:rsidRPr="00CB0441">
        <w:rPr>
          <w:rFonts w:ascii="Book Antiqua" w:eastAsia="Times New Roman" w:hAnsi="Book Antiqua" w:cs="Times New Roman"/>
          <w:b/>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401669" w:rsidRPr="00CB0441">
        <w:rPr>
          <w:rFonts w:ascii="Book Antiqua" w:eastAsia="Times New Roman" w:hAnsi="Book Antiqua" w:cs="Times New Roman"/>
          <w:b/>
          <w:color w:val="FF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D17E7F" w:rsidRPr="00CB0441">
        <w:rPr>
          <w:rFonts w:ascii="Book Antiqua" w:eastAsia="Times New Roman" w:hAnsi="Book Antiqua" w:cs="Times New Roman"/>
          <w:b/>
          <w:bCs/>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AB70D5" w:rsidRPr="00CB0441">
        <w:rPr>
          <w:rFonts w:ascii="Book Antiqua" w:eastAsia="Times New Roman" w:hAnsi="Book Antiqua" w:cs="Times New Roman"/>
          <w:b/>
          <w:bCs/>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1A19A3" w:rsidRPr="00CB0441">
        <w:rPr>
          <w:rFonts w:ascii="Book Antiqua" w:eastAsia="Times New Roman" w:hAnsi="Book Antiqua" w:cs="Times New Roman"/>
          <w:b/>
          <w:color w:val="FF0000"/>
          <w:sz w:val="16"/>
          <w:szCs w:val="16"/>
          <w:lang w:eastAsia="pt-BR"/>
        </w:rPr>
        <w:t xml:space="preserve"> </w:t>
      </w:r>
      <w:r w:rsidR="001A19A3" w:rsidRPr="00CB0441">
        <w:rPr>
          <w:rFonts w:ascii="Book Antiqua" w:eastAsia="Times New Roman" w:hAnsi="Book Antiqua" w:cs="Times New Roman"/>
          <w:b/>
          <w:bCs/>
          <w:color w:val="FF0000"/>
          <w:spacing w:val="-3"/>
          <w:sz w:val="16"/>
          <w:szCs w:val="16"/>
          <w:u w:val="single"/>
          <w:lang w:eastAsia="pt-BR"/>
        </w:rPr>
        <w:t>(TRF2-2017)</w:t>
      </w:r>
      <w:r w:rsidR="00DF1960">
        <w:rPr>
          <w:rFonts w:ascii="Book Antiqua" w:eastAsia="Times New Roman" w:hAnsi="Book Antiqua" w:cs="Times New Roman"/>
          <w:b/>
          <w:bCs/>
          <w:color w:val="FF0000"/>
          <w:spacing w:val="-3"/>
          <w:sz w:val="16"/>
          <w:szCs w:val="16"/>
          <w:lang w:eastAsia="pt-BR"/>
        </w:rPr>
        <w:t xml:space="preserve"> </w:t>
      </w:r>
      <w:r w:rsidR="00DF1960">
        <w:rPr>
          <w:rFonts w:ascii="Book Antiqua" w:eastAsia="Times New Roman" w:hAnsi="Book Antiqua" w:cs="Times New Roman"/>
          <w:b/>
          <w:bCs/>
          <w:color w:val="FF0000"/>
          <w:spacing w:val="-3"/>
          <w:sz w:val="16"/>
          <w:szCs w:val="16"/>
          <w:u w:val="single"/>
          <w:lang w:eastAsia="pt-BR"/>
        </w:rPr>
        <w:t>(MPF-2017)</w:t>
      </w:r>
      <w:r w:rsidR="0062438C" w:rsidRPr="00CB0441">
        <w:rPr>
          <w:rFonts w:ascii="Book Antiqua" w:eastAsia="Times New Roman" w:hAnsi="Book Antiqua" w:cs="Times New Roman"/>
          <w:b/>
          <w:bCs/>
          <w:color w:val="FF0000"/>
          <w:spacing w:val="-3"/>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C27A7B"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bCs/>
          <w:color w:val="FF0000"/>
          <w:spacing w:val="-3"/>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7D4305" w:rsidRPr="00CB0441">
        <w:rPr>
          <w:rFonts w:ascii="Book Antiqua" w:eastAsia="Times New Roman" w:hAnsi="Book Antiqua" w:cs="Times New Roman"/>
          <w:b/>
          <w:bCs/>
          <w:color w:val="FF0000"/>
          <w:spacing w:val="-3"/>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EB6DF2" w:rsidRPr="00CB0441">
        <w:rPr>
          <w:rFonts w:ascii="Book Antiqua" w:eastAsia="Times New Roman" w:hAnsi="Book Antiqua" w:cs="Times New Roman"/>
          <w:b/>
          <w:bCs/>
          <w:color w:val="FF0000"/>
          <w:sz w:val="16"/>
          <w:szCs w:val="16"/>
          <w:lang w:eastAsia="pt-BR"/>
        </w:rPr>
        <w:t xml:space="preserve"> </w:t>
      </w:r>
      <w:r w:rsidR="008C71EE" w:rsidRPr="00CB0441">
        <w:rPr>
          <w:rFonts w:ascii="Book Antiqua" w:eastAsia="Times New Roman" w:hAnsi="Book Antiqua" w:cs="Times New Roman"/>
          <w:b/>
          <w:bCs/>
          <w:color w:val="FF0000"/>
          <w:sz w:val="16"/>
          <w:szCs w:val="16"/>
          <w:u w:val="single"/>
          <w:lang w:eastAsia="pt-BR"/>
        </w:rPr>
        <w:t>(PF-2018)</w:t>
      </w:r>
      <w:r w:rsidR="00B46F9F" w:rsidRPr="00CB0441">
        <w:rPr>
          <w:rFonts w:ascii="Book Antiqua" w:eastAsia="Times New Roman" w:hAnsi="Book Antiqua" w:cs="Times New Roman"/>
          <w:b/>
          <w:bCs/>
          <w:color w:val="FF0000"/>
          <w:sz w:val="16"/>
          <w:szCs w:val="16"/>
          <w:lang w:eastAsia="pt-BR"/>
        </w:rPr>
        <w:t xml:space="preserve"> </w:t>
      </w:r>
      <w:r w:rsidR="00B46F9F" w:rsidRPr="00CB0441">
        <w:rPr>
          <w:rFonts w:ascii="Book Antiqua" w:eastAsia="Times New Roman" w:hAnsi="Book Antiqua" w:cs="Times New Roman"/>
          <w:b/>
          <w:bCs/>
          <w:color w:val="FF0000"/>
          <w:sz w:val="16"/>
          <w:szCs w:val="16"/>
          <w:u w:val="single"/>
          <w:lang w:eastAsia="pt-BR"/>
        </w:rPr>
        <w:t>(MPSC-2019)</w:t>
      </w:r>
      <w:r w:rsidR="00DC0277" w:rsidRPr="00CB0441">
        <w:rPr>
          <w:rFonts w:ascii="Book Antiqua" w:eastAsia="Times New Roman" w:hAnsi="Book Antiqua" w:cs="Times New Roman"/>
          <w:b/>
          <w:bCs/>
          <w:color w:val="FF0000"/>
          <w:sz w:val="16"/>
          <w:szCs w:val="16"/>
          <w:lang w:eastAsia="pt-BR"/>
        </w:rPr>
        <w:t xml:space="preserve"> </w:t>
      </w:r>
      <w:r w:rsidR="00DC0277" w:rsidRPr="00CB0441">
        <w:rPr>
          <w:rStyle w:val="Hyperlink"/>
          <w:rFonts w:ascii="Book Antiqua" w:eastAsia="Times New Roman" w:hAnsi="Book Antiqua" w:cs="Times New Roman"/>
          <w:b/>
          <w:bCs/>
          <w:color w:val="FF0000"/>
          <w:sz w:val="16"/>
          <w:szCs w:val="16"/>
          <w:lang w:eastAsia="pt-BR"/>
        </w:rPr>
        <w:t>(PCPR-2021)</w:t>
      </w:r>
      <w:r w:rsidR="0090574B">
        <w:rPr>
          <w:rStyle w:val="Hyperlink"/>
          <w:rFonts w:ascii="Book Antiqua" w:eastAsia="Times New Roman" w:hAnsi="Book Antiqua" w:cs="Times New Roman"/>
          <w:b/>
          <w:bCs/>
          <w:color w:val="FF0000"/>
          <w:sz w:val="16"/>
          <w:szCs w:val="16"/>
          <w:u w:val="none"/>
          <w:lang w:eastAsia="pt-BR"/>
        </w:rPr>
        <w:t xml:space="preserve"> </w:t>
      </w:r>
      <w:r w:rsidR="0090574B" w:rsidRPr="004C55B2">
        <w:rPr>
          <w:rFonts w:ascii="Book Antiqua" w:hAnsi="Book Antiqua"/>
          <w:b/>
          <w:bCs/>
          <w:color w:val="FF0000"/>
          <w:sz w:val="16"/>
          <w:szCs w:val="16"/>
          <w:u w:val="single"/>
        </w:rPr>
        <w:t>(TRF3-</w:t>
      </w:r>
      <w:r w:rsidR="0090574B">
        <w:rPr>
          <w:rFonts w:ascii="Book Antiqua" w:hAnsi="Book Antiqua"/>
          <w:b/>
          <w:bCs/>
          <w:color w:val="FF0000"/>
          <w:sz w:val="16"/>
          <w:szCs w:val="16"/>
          <w:u w:val="single"/>
        </w:rPr>
        <w:t>2018/</w:t>
      </w:r>
      <w:r w:rsidR="0090574B" w:rsidRPr="004C55B2">
        <w:rPr>
          <w:rFonts w:ascii="Book Antiqua" w:hAnsi="Book Antiqua"/>
          <w:b/>
          <w:bCs/>
          <w:color w:val="FF0000"/>
          <w:sz w:val="16"/>
          <w:szCs w:val="16"/>
          <w:u w:val="single"/>
        </w:rPr>
        <w:t>2022)</w:t>
      </w:r>
      <w:r w:rsidR="009E2E12">
        <w:rPr>
          <w:rStyle w:val="Hyperlink"/>
          <w:rFonts w:ascii="Book Antiqua" w:eastAsia="Times New Roman" w:hAnsi="Book Antiqua" w:cs="Times New Roman"/>
          <w:b/>
          <w:bCs/>
          <w:color w:val="FF0000"/>
          <w:sz w:val="16"/>
          <w:szCs w:val="16"/>
          <w:u w:val="none"/>
          <w:lang w:eastAsia="pt-BR"/>
        </w:rPr>
        <w:t xml:space="preserve"> </w:t>
      </w:r>
      <w:r w:rsidR="009E2E12">
        <w:rPr>
          <w:rStyle w:val="Hyperlink"/>
          <w:rFonts w:ascii="Book Antiqua" w:eastAsia="Times New Roman" w:hAnsi="Book Antiqua" w:cs="Times New Roman"/>
          <w:b/>
          <w:bCs/>
          <w:color w:val="FF0000"/>
          <w:sz w:val="16"/>
          <w:szCs w:val="16"/>
          <w:lang w:eastAsia="pt-BR"/>
        </w:rPr>
        <w:t>(MPGO-2022)</w:t>
      </w:r>
      <w:r w:rsidR="005A303D">
        <w:rPr>
          <w:rStyle w:val="Hyperlink"/>
          <w:rFonts w:ascii="Book Antiqua" w:eastAsia="Times New Roman" w:hAnsi="Book Antiqua" w:cs="Times New Roman"/>
          <w:b/>
          <w:bCs/>
          <w:color w:val="FF0000"/>
          <w:sz w:val="16"/>
          <w:szCs w:val="16"/>
          <w:u w:val="none"/>
          <w:lang w:eastAsia="pt-BR"/>
        </w:rPr>
        <w:t xml:space="preserve"> </w:t>
      </w:r>
      <w:r w:rsidR="005A303D">
        <w:rPr>
          <w:rStyle w:val="Hyperlink"/>
          <w:rFonts w:ascii="Book Antiqua" w:eastAsia="Times New Roman" w:hAnsi="Book Antiqua" w:cs="Times New Roman"/>
          <w:b/>
          <w:bCs/>
          <w:color w:val="FF0000"/>
          <w:sz w:val="16"/>
          <w:szCs w:val="16"/>
          <w:lang w:eastAsia="pt-BR"/>
        </w:rPr>
        <w:t>(DPEPR-2022)</w:t>
      </w:r>
      <w:r w:rsidR="00F42B37" w:rsidRPr="00CB0441">
        <w:rPr>
          <w:rStyle w:val="Hyperlink"/>
          <w:rFonts w:ascii="Book Antiqua" w:eastAsia="Times New Roman" w:hAnsi="Book Antiqua" w:cs="Times New Roman"/>
          <w:b/>
          <w:bCs/>
          <w:color w:val="FF0000"/>
          <w:sz w:val="16"/>
          <w:szCs w:val="16"/>
          <w:u w:val="none"/>
          <w:lang w:eastAsia="pt-BR"/>
        </w:rPr>
        <w:t xml:space="preserve"> </w:t>
      </w:r>
      <w:r w:rsidR="00F42B37" w:rsidRPr="00CB0441">
        <w:rPr>
          <w:rStyle w:val="Hyperlink"/>
          <w:rFonts w:ascii="Book Antiqua" w:eastAsia="Times New Roman" w:hAnsi="Book Antiqua" w:cs="Times New Roman"/>
          <w:b/>
          <w:bCs/>
          <w:color w:val="FF0000"/>
          <w:sz w:val="16"/>
          <w:szCs w:val="16"/>
          <w:lang w:eastAsia="pt-BR"/>
        </w:rPr>
        <w:t>(DPERS-2022)</w:t>
      </w:r>
      <w:r w:rsidR="0069150A">
        <w:rPr>
          <w:rStyle w:val="Hyperlink"/>
          <w:rFonts w:ascii="Book Antiqua" w:eastAsia="Times New Roman" w:hAnsi="Book Antiqua" w:cs="Times New Roman"/>
          <w:b/>
          <w:bCs/>
          <w:color w:val="FF0000"/>
          <w:sz w:val="16"/>
          <w:szCs w:val="16"/>
          <w:u w:val="none"/>
          <w:lang w:eastAsia="pt-BR"/>
        </w:rPr>
        <w:t xml:space="preserve"> </w:t>
      </w:r>
      <w:r w:rsidR="0069150A">
        <w:rPr>
          <w:rFonts w:ascii="Book Antiqua" w:eastAsia="Times New Roman" w:hAnsi="Book Antiqua" w:cs="Times New Roman"/>
          <w:b/>
          <w:color w:val="FF0000"/>
          <w:sz w:val="16"/>
          <w:szCs w:val="16"/>
          <w:u w:val="single"/>
          <w:lang w:eastAsia="pt-BR"/>
        </w:rPr>
        <w:t>(PCRJ-2022)</w:t>
      </w:r>
      <w:r w:rsidR="00634C2C">
        <w:rPr>
          <w:rFonts w:ascii="Book Antiqua" w:eastAsia="Times New Roman" w:hAnsi="Book Antiqua" w:cs="Times New Roman"/>
          <w:b/>
          <w:color w:val="FF0000"/>
          <w:sz w:val="16"/>
          <w:szCs w:val="16"/>
          <w:lang w:eastAsia="pt-BR"/>
        </w:rPr>
        <w:t xml:space="preserve"> </w:t>
      </w:r>
      <w:r w:rsidR="00634C2C">
        <w:rPr>
          <w:rFonts w:ascii="Book Antiqua" w:eastAsia="Times New Roman" w:hAnsi="Book Antiqua" w:cs="Times New Roman"/>
          <w:b/>
          <w:color w:val="FF0000"/>
          <w:sz w:val="16"/>
          <w:szCs w:val="16"/>
          <w:u w:val="single"/>
          <w:lang w:eastAsia="pt-BR"/>
        </w:rPr>
        <w:t>(PCRO-2022)</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095160">
        <w:rPr>
          <w:rFonts w:ascii="Book Antiqua" w:eastAsia="Times New Roman" w:hAnsi="Book Antiqua" w:cs="Times New Roman"/>
          <w:b/>
          <w:color w:val="FF0000"/>
          <w:sz w:val="16"/>
          <w:szCs w:val="16"/>
          <w:lang w:eastAsia="pt-BR"/>
        </w:rPr>
        <w:t xml:space="preserve"> </w:t>
      </w:r>
      <w:r w:rsidR="0009516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C7BD1" w:rsidRPr="00FE53E1" w14:paraId="03909693" w14:textId="77777777" w:rsidTr="004F0D8F">
        <w:tc>
          <w:tcPr>
            <w:tcW w:w="8494" w:type="dxa"/>
            <w:shd w:val="clear" w:color="auto" w:fill="CCFFFF"/>
          </w:tcPr>
          <w:p w14:paraId="43BB9940" w14:textId="19BF04C9" w:rsidR="00DC7BD1" w:rsidRDefault="00AF14C6" w:rsidP="00AF14C6">
            <w:pPr>
              <w:jc w:val="both"/>
              <w:rPr>
                <w:rFonts w:ascii="Book Antiqua" w:eastAsia="Times New Roman" w:hAnsi="Book Antiqua" w:cs="Times New Roman"/>
                <w:sz w:val="19"/>
                <w:szCs w:val="19"/>
                <w:lang w:eastAsia="pt-BR"/>
              </w:rPr>
            </w:pPr>
            <w:r w:rsidRPr="00AF14C6">
              <w:rPr>
                <w:rFonts w:ascii="Book Antiqua" w:eastAsia="Times New Roman" w:hAnsi="Book Antiqua" w:cs="Times New Roman"/>
                <w:b/>
                <w:i/>
                <w:sz w:val="19"/>
                <w:szCs w:val="19"/>
                <w:lang w:eastAsia="pt-BR"/>
              </w:rPr>
              <w:t>#</w:t>
            </w:r>
            <w:r w:rsidRPr="00AF14C6">
              <w:rPr>
                <w:rFonts w:ascii="Book Antiqua" w:eastAsia="Times New Roman" w:hAnsi="Book Antiqua" w:cs="Times New Roman"/>
                <w:b/>
                <w:i/>
                <w:sz w:val="19"/>
                <w:szCs w:val="19"/>
                <w:highlight w:val="magenta"/>
                <w:lang w:eastAsia="pt-BR"/>
              </w:rPr>
              <w:t>Mudança Parcial de Entendimento</w:t>
            </w:r>
            <w:r w:rsidRPr="00AF14C6">
              <w:rPr>
                <w:rFonts w:ascii="Book Antiqua" w:eastAsia="Times New Roman" w:hAnsi="Book Antiqua" w:cs="Times New Roman"/>
                <w:b/>
                <w:i/>
                <w:sz w:val="19"/>
                <w:szCs w:val="19"/>
                <w:lang w:eastAsia="pt-BR"/>
              </w:rPr>
              <w:t xml:space="preserve">: </w:t>
            </w:r>
            <w:r w:rsidR="00DC7BD1" w:rsidRPr="00FE53E1">
              <w:rPr>
                <w:rFonts w:ascii="Book Antiqua" w:eastAsia="Times New Roman" w:hAnsi="Book Antiqua" w:cs="Times New Roman"/>
                <w:b/>
                <w:i/>
                <w:color w:val="FF0000"/>
                <w:sz w:val="19"/>
                <w:szCs w:val="19"/>
                <w:lang w:eastAsia="pt-BR"/>
              </w:rPr>
              <w:t>#</w:t>
            </w:r>
            <w:r w:rsidR="00DC7BD1" w:rsidRPr="00FE53E1">
              <w:rPr>
                <w:rFonts w:ascii="Book Antiqua" w:eastAsia="Times New Roman" w:hAnsi="Book Antiqua" w:cs="Times New Roman"/>
                <w:b/>
                <w:i/>
                <w:color w:val="FF0000"/>
                <w:sz w:val="19"/>
                <w:szCs w:val="19"/>
                <w:highlight w:val="green"/>
                <w:lang w:eastAsia="pt-BR"/>
              </w:rPr>
              <w:t>Atenção</w:t>
            </w:r>
            <w:r w:rsidR="00DC7BD1" w:rsidRPr="00FE53E1">
              <w:rPr>
                <w:rFonts w:ascii="Book Antiqua" w:eastAsia="Times New Roman" w:hAnsi="Book Antiqua" w:cs="Times New Roman"/>
                <w:b/>
                <w:i/>
                <w:color w:val="FF0000"/>
                <w:sz w:val="19"/>
                <w:szCs w:val="19"/>
                <w:lang w:eastAsia="pt-BR"/>
              </w:rPr>
              <w:t>: #</w:t>
            </w:r>
            <w:r w:rsidR="00DC7BD1" w:rsidRPr="00FE53E1">
              <w:rPr>
                <w:rFonts w:ascii="Book Antiqua" w:eastAsia="Times New Roman" w:hAnsi="Book Antiqua" w:cs="Times New Roman"/>
                <w:b/>
                <w:i/>
                <w:color w:val="FF0000"/>
                <w:sz w:val="19"/>
                <w:szCs w:val="19"/>
                <w:highlight w:val="green"/>
                <w:lang w:eastAsia="pt-BR"/>
              </w:rPr>
              <w:t>STF</w:t>
            </w:r>
            <w:r w:rsidR="00DC7BD1" w:rsidRPr="00FE53E1">
              <w:rPr>
                <w:rFonts w:ascii="Book Antiqua" w:eastAsia="Times New Roman" w:hAnsi="Book Antiqua" w:cs="Times New Roman"/>
                <w:b/>
                <w:i/>
                <w:color w:val="FF0000"/>
                <w:sz w:val="19"/>
                <w:szCs w:val="19"/>
                <w:lang w:eastAsia="pt-BR"/>
              </w:rPr>
              <w:t>: #</w:t>
            </w:r>
            <w:r w:rsidR="00DC7BD1" w:rsidRPr="00FE53E1">
              <w:rPr>
                <w:rFonts w:ascii="Book Antiqua" w:eastAsia="Times New Roman" w:hAnsi="Book Antiqua" w:cs="Times New Roman"/>
                <w:b/>
                <w:i/>
                <w:color w:val="FF0000"/>
                <w:sz w:val="19"/>
                <w:szCs w:val="19"/>
                <w:highlight w:val="green"/>
                <w:lang w:eastAsia="pt-BR"/>
              </w:rPr>
              <w:t>DOD</w:t>
            </w:r>
            <w:r w:rsidR="005C06FA">
              <w:rPr>
                <w:rFonts w:ascii="Book Antiqua" w:eastAsia="Times New Roman" w:hAnsi="Book Antiqua" w:cs="Times New Roman"/>
                <w:b/>
                <w:i/>
                <w:color w:val="FF0000"/>
                <w:sz w:val="19"/>
                <w:szCs w:val="19"/>
                <w:lang w:eastAsia="pt-BR"/>
              </w:rPr>
              <w:t>: #</w:t>
            </w:r>
            <w:r w:rsidR="005C06FA" w:rsidRPr="005C06FA">
              <w:rPr>
                <w:rFonts w:ascii="Book Antiqua" w:eastAsia="Times New Roman" w:hAnsi="Book Antiqua" w:cs="Times New Roman"/>
                <w:b/>
                <w:i/>
                <w:color w:val="FF0000"/>
                <w:sz w:val="19"/>
                <w:szCs w:val="19"/>
                <w:highlight w:val="green"/>
                <w:lang w:eastAsia="pt-BR"/>
              </w:rPr>
              <w:t>PCMA-2018</w:t>
            </w:r>
            <w:r w:rsidR="008C71EE">
              <w:rPr>
                <w:rFonts w:ascii="Book Antiqua" w:eastAsia="Times New Roman" w:hAnsi="Book Antiqua" w:cs="Times New Roman"/>
                <w:b/>
                <w:i/>
                <w:color w:val="FF0000"/>
                <w:sz w:val="19"/>
                <w:szCs w:val="19"/>
                <w:lang w:eastAsia="pt-BR"/>
              </w:rPr>
              <w:t>: #</w:t>
            </w:r>
            <w:r w:rsidR="008C71EE" w:rsidRPr="008C71EE">
              <w:rPr>
                <w:rFonts w:ascii="Book Antiqua" w:eastAsia="Times New Roman" w:hAnsi="Book Antiqua" w:cs="Times New Roman"/>
                <w:b/>
                <w:i/>
                <w:color w:val="FF0000"/>
                <w:sz w:val="19"/>
                <w:szCs w:val="19"/>
                <w:highlight w:val="green"/>
                <w:lang w:eastAsia="pt-BR"/>
              </w:rPr>
              <w:t>PF-2018</w:t>
            </w:r>
            <w:r w:rsidR="00DC0277">
              <w:rPr>
                <w:rFonts w:ascii="Book Antiqua" w:eastAsia="Times New Roman" w:hAnsi="Book Antiqua" w:cs="Times New Roman"/>
                <w:b/>
                <w:i/>
                <w:color w:val="FF0000"/>
                <w:sz w:val="19"/>
                <w:szCs w:val="19"/>
                <w:lang w:eastAsia="pt-BR"/>
              </w:rPr>
              <w:t>: #</w:t>
            </w:r>
            <w:r w:rsidR="00DC0277" w:rsidRPr="00DC0277">
              <w:rPr>
                <w:rFonts w:ascii="Book Antiqua" w:eastAsia="Times New Roman" w:hAnsi="Book Antiqua" w:cs="Times New Roman"/>
                <w:b/>
                <w:i/>
                <w:color w:val="FF0000"/>
                <w:sz w:val="19"/>
                <w:szCs w:val="19"/>
                <w:highlight w:val="green"/>
                <w:lang w:eastAsia="pt-BR"/>
              </w:rPr>
              <w:t>PCPR-2021</w:t>
            </w:r>
            <w:r w:rsidR="009E2E12">
              <w:rPr>
                <w:rFonts w:ascii="Book Antiqua" w:eastAsia="Times New Roman" w:hAnsi="Book Antiqua" w:cs="Times New Roman"/>
                <w:b/>
                <w:i/>
                <w:color w:val="FF0000"/>
                <w:sz w:val="19"/>
                <w:szCs w:val="19"/>
                <w:lang w:eastAsia="pt-BR"/>
              </w:rPr>
              <w:t>: #</w:t>
            </w:r>
            <w:r w:rsidR="009E2E12" w:rsidRPr="009E2E12">
              <w:rPr>
                <w:rFonts w:ascii="Book Antiqua" w:eastAsia="Times New Roman" w:hAnsi="Book Antiqua" w:cs="Times New Roman"/>
                <w:b/>
                <w:i/>
                <w:color w:val="FF0000"/>
                <w:sz w:val="19"/>
                <w:szCs w:val="19"/>
                <w:highlight w:val="green"/>
                <w:lang w:eastAsia="pt-BR"/>
              </w:rPr>
              <w:t>MPGO-2022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DPEPR-2022</w:t>
            </w:r>
            <w:r w:rsidR="00F42B37">
              <w:rPr>
                <w:rFonts w:ascii="Book Antiqua" w:eastAsia="Times New Roman" w:hAnsi="Book Antiqua" w:cs="Times New Roman"/>
                <w:b/>
                <w:i/>
                <w:color w:val="FF0000"/>
                <w:sz w:val="19"/>
                <w:szCs w:val="19"/>
                <w:lang w:eastAsia="pt-BR"/>
              </w:rPr>
              <w:t>: #</w:t>
            </w:r>
            <w:r w:rsidR="00F42B37" w:rsidRPr="00F42B37">
              <w:rPr>
                <w:rFonts w:ascii="Book Antiqua" w:eastAsia="Times New Roman" w:hAnsi="Book Antiqua" w:cs="Times New Roman"/>
                <w:b/>
                <w:i/>
                <w:color w:val="FF0000"/>
                <w:sz w:val="19"/>
                <w:szCs w:val="19"/>
                <w:highlight w:val="green"/>
                <w:lang w:eastAsia="pt-BR"/>
              </w:rPr>
              <w:t>DPERS-2022</w:t>
            </w:r>
            <w:r w:rsidR="0090574B">
              <w:rPr>
                <w:rFonts w:ascii="Book Antiqua" w:eastAsia="Times New Roman" w:hAnsi="Book Antiqua" w:cs="Times New Roman"/>
                <w:b/>
                <w:i/>
                <w:color w:val="FF0000"/>
                <w:sz w:val="19"/>
                <w:szCs w:val="19"/>
                <w:lang w:eastAsia="pt-BR"/>
              </w:rPr>
              <w:t>: #</w:t>
            </w:r>
            <w:r w:rsidR="0090574B" w:rsidRPr="0090574B">
              <w:rPr>
                <w:rFonts w:ascii="Book Antiqua" w:eastAsia="Times New Roman" w:hAnsi="Book Antiqua" w:cs="Times New Roman"/>
                <w:b/>
                <w:i/>
                <w:color w:val="FF0000"/>
                <w:sz w:val="19"/>
                <w:szCs w:val="19"/>
                <w:highlight w:val="green"/>
                <w:lang w:eastAsia="pt-BR"/>
              </w:rPr>
              <w:t>TRF3-2022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634C2C">
              <w:rPr>
                <w:rFonts w:ascii="Book Antiqua" w:eastAsia="Times New Roman" w:hAnsi="Book Antiqua" w:cs="Times New Roman"/>
                <w:b/>
                <w:i/>
                <w:color w:val="FF0000"/>
                <w:sz w:val="19"/>
                <w:szCs w:val="19"/>
                <w:lang w:eastAsia="pt-BR"/>
              </w:rPr>
              <w:t>: #</w:t>
            </w:r>
            <w:r w:rsidR="00634C2C" w:rsidRPr="00634C2C">
              <w:rPr>
                <w:rFonts w:ascii="Book Antiqua" w:eastAsia="Times New Roman" w:hAnsi="Book Antiqua" w:cs="Times New Roman"/>
                <w:b/>
                <w:i/>
                <w:color w:val="FF0000"/>
                <w:sz w:val="19"/>
                <w:szCs w:val="19"/>
                <w:highlight w:val="green"/>
                <w:lang w:eastAsia="pt-BR"/>
              </w:rPr>
              <w:t>PCRO-2022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AOCP</w:t>
            </w:r>
            <w:r w:rsidR="008C71EE">
              <w:rPr>
                <w:rFonts w:ascii="Book Antiqua" w:eastAsia="Times New Roman" w:hAnsi="Book Antiqua" w:cs="Times New Roman"/>
                <w:b/>
                <w:i/>
                <w:color w:val="FF0000"/>
                <w:sz w:val="19"/>
                <w:szCs w:val="19"/>
                <w:lang w:eastAsia="pt-BR"/>
              </w:rPr>
              <w:t>: #</w:t>
            </w:r>
            <w:r w:rsidR="008C71EE" w:rsidRPr="008C71EE">
              <w:rPr>
                <w:rFonts w:ascii="Book Antiqua" w:eastAsia="Times New Roman" w:hAnsi="Book Antiqua" w:cs="Times New Roman"/>
                <w:b/>
                <w:i/>
                <w:color w:val="FF0000"/>
                <w:sz w:val="19"/>
                <w:szCs w:val="19"/>
                <w:highlight w:val="green"/>
                <w:lang w:eastAsia="pt-BR"/>
              </w:rPr>
              <w:t>CESPE</w:t>
            </w:r>
            <w:r w:rsidR="009E2E12">
              <w:rPr>
                <w:rFonts w:ascii="Book Antiqua" w:eastAsia="Times New Roman" w:hAnsi="Book Antiqua" w:cs="Times New Roman"/>
                <w:b/>
                <w:i/>
                <w:color w:val="FF0000"/>
                <w:sz w:val="19"/>
                <w:szCs w:val="19"/>
                <w:lang w:eastAsia="pt-BR"/>
              </w:rPr>
              <w:t>: #</w:t>
            </w:r>
            <w:r w:rsidR="009E2E12" w:rsidRPr="009E2E12">
              <w:rPr>
                <w:rFonts w:ascii="Book Antiqua" w:eastAsia="Times New Roman" w:hAnsi="Book Antiqua" w:cs="Times New Roman"/>
                <w:b/>
                <w:i/>
                <w:color w:val="FF0000"/>
                <w:sz w:val="19"/>
                <w:szCs w:val="19"/>
                <w:highlight w:val="green"/>
                <w:lang w:eastAsia="pt-BR"/>
              </w:rPr>
              <w:t>FGV</w:t>
            </w:r>
            <w:r w:rsidR="00DC0277">
              <w:rPr>
                <w:rFonts w:ascii="Book Antiqua" w:eastAsia="Times New Roman" w:hAnsi="Book Antiqua" w:cs="Times New Roman"/>
                <w:b/>
                <w:i/>
                <w:color w:val="FF0000"/>
                <w:sz w:val="19"/>
                <w:szCs w:val="19"/>
                <w:lang w:eastAsia="pt-BR"/>
              </w:rPr>
              <w:t>: #</w:t>
            </w:r>
            <w:r w:rsidR="00DC0277" w:rsidRPr="00DC0277">
              <w:rPr>
                <w:rFonts w:ascii="Book Antiqua" w:eastAsia="Times New Roman" w:hAnsi="Book Antiqua" w:cs="Times New Roman"/>
                <w:b/>
                <w:i/>
                <w:color w:val="FF0000"/>
                <w:sz w:val="19"/>
                <w:szCs w:val="19"/>
                <w:highlight w:val="green"/>
                <w:lang w:eastAsia="pt-BR"/>
              </w:rPr>
              <w:t>UFPR</w:t>
            </w:r>
            <w:r w:rsidR="00DC7BD1" w:rsidRPr="00FE53E1">
              <w:rPr>
                <w:rFonts w:ascii="Book Antiqua" w:eastAsia="Times New Roman" w:hAnsi="Book Antiqua" w:cs="Times New Roman"/>
                <w:b/>
                <w:i/>
                <w:color w:val="FF0000"/>
                <w:sz w:val="19"/>
                <w:szCs w:val="19"/>
                <w:lang w:eastAsia="pt-BR"/>
              </w:rPr>
              <w:t>:</w:t>
            </w:r>
            <w:r w:rsidR="00DC7BD1" w:rsidRPr="00FE53E1">
              <w:rPr>
                <w:rFonts w:ascii="Book Antiqua" w:eastAsia="Times New Roman" w:hAnsi="Book Antiqua" w:cs="Times New Roman"/>
                <w:sz w:val="19"/>
                <w:szCs w:val="19"/>
                <w:lang w:eastAsia="pt-BR"/>
              </w:rPr>
              <w:t xml:space="preserve"> </w:t>
            </w:r>
            <w:r w:rsidR="00DC7BD1" w:rsidRPr="00AF14C6">
              <w:rPr>
                <w:rFonts w:ascii="Book Antiqua" w:eastAsia="Times New Roman" w:hAnsi="Book Antiqua" w:cs="Times New Roman"/>
                <w:b/>
                <w:bCs/>
                <w:sz w:val="19"/>
                <w:szCs w:val="19"/>
                <w:lang w:eastAsia="pt-BR"/>
              </w:rPr>
              <w:t xml:space="preserve">O </w:t>
            </w:r>
            <w:r w:rsidR="00DC7BD1" w:rsidRPr="00AF14C6">
              <w:rPr>
                <w:rFonts w:ascii="Book Antiqua" w:eastAsia="Times New Roman" w:hAnsi="Book Antiqua" w:cs="Times New Roman"/>
                <w:b/>
                <w:bCs/>
                <w:sz w:val="19"/>
                <w:szCs w:val="19"/>
                <w:shd w:val="clear" w:color="auto" w:fill="F7CAAC" w:themeFill="accent2" w:themeFillTint="66"/>
                <w:lang w:eastAsia="pt-BR"/>
              </w:rPr>
              <w:t>delegado de polícia</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yellow"/>
                <w:lang w:eastAsia="pt-BR"/>
              </w:rPr>
              <w:t>pode formalizar acordos de colaboração premiada</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yellow"/>
                <w:lang w:eastAsia="pt-BR"/>
              </w:rPr>
              <w:t>na fase de inquérito policial</w:t>
            </w:r>
            <w:r w:rsidR="00DC7BD1" w:rsidRPr="00AF14C6">
              <w:rPr>
                <w:rFonts w:ascii="Book Antiqua" w:eastAsia="Times New Roman" w:hAnsi="Book Antiqua" w:cs="Times New Roman"/>
                <w:b/>
                <w:bCs/>
                <w:sz w:val="19"/>
                <w:szCs w:val="19"/>
                <w:lang w:eastAsia="pt-BR"/>
              </w:rPr>
              <w:t xml:space="preserve">, </w:t>
            </w:r>
            <w:r w:rsidR="00DC7BD1" w:rsidRPr="00AF14C6">
              <w:rPr>
                <w:rFonts w:ascii="Book Antiqua" w:eastAsia="Times New Roman" w:hAnsi="Book Antiqua" w:cs="Times New Roman"/>
                <w:b/>
                <w:bCs/>
                <w:sz w:val="19"/>
                <w:szCs w:val="19"/>
                <w:highlight w:val="green"/>
                <w:lang w:eastAsia="pt-BR"/>
              </w:rPr>
              <w:t>respeitadas as prerrogativas do M</w:t>
            </w:r>
            <w:r w:rsidR="00401669" w:rsidRPr="00AF14C6">
              <w:rPr>
                <w:rFonts w:ascii="Book Antiqua" w:eastAsia="Times New Roman" w:hAnsi="Book Antiqua" w:cs="Times New Roman"/>
                <w:b/>
                <w:bCs/>
                <w:sz w:val="19"/>
                <w:szCs w:val="19"/>
                <w:highlight w:val="green"/>
                <w:lang w:eastAsia="pt-BR"/>
              </w:rPr>
              <w:t>P</w:t>
            </w:r>
            <w:r w:rsidR="00DC7BD1" w:rsidRPr="00AF14C6">
              <w:rPr>
                <w:rFonts w:ascii="Book Antiqua" w:eastAsia="Times New Roman" w:hAnsi="Book Antiqua" w:cs="Times New Roman"/>
                <w:b/>
                <w:bCs/>
                <w:sz w:val="19"/>
                <w:szCs w:val="19"/>
                <w:lang w:eastAsia="pt-BR"/>
              </w:rPr>
              <w:t xml:space="preserve">, o qual deverá se manifestar, sem caráter vinculante, previamente à decisão judicial. Os </w:t>
            </w:r>
            <w:r w:rsidR="00DC7BD1" w:rsidRPr="00AF14C6">
              <w:rPr>
                <w:rFonts w:ascii="Book Antiqua" w:eastAsia="Times New Roman" w:hAnsi="Book Antiqua" w:cs="Times New Roman"/>
                <w:b/>
                <w:bCs/>
                <w:sz w:val="19"/>
                <w:szCs w:val="19"/>
                <w:highlight w:val="green"/>
                <w:lang w:eastAsia="pt-BR"/>
              </w:rPr>
              <w:t>§§ 2º e 6º do art. 4º da Lei 12.850/13</w:t>
            </w:r>
            <w:r w:rsidR="00DC7BD1" w:rsidRPr="00AF14C6">
              <w:rPr>
                <w:rFonts w:ascii="Book Antiqua" w:eastAsia="Times New Roman" w:hAnsi="Book Antiqua" w:cs="Times New Roman"/>
                <w:b/>
                <w:bCs/>
                <w:sz w:val="19"/>
                <w:szCs w:val="19"/>
                <w:lang w:eastAsia="pt-BR"/>
              </w:rPr>
              <w:t xml:space="preserve">, que preveem essa possibilidade, </w:t>
            </w:r>
            <w:r w:rsidR="00DC7BD1" w:rsidRPr="00AF14C6">
              <w:rPr>
                <w:rFonts w:ascii="Book Antiqua" w:eastAsia="Times New Roman" w:hAnsi="Book Antiqua" w:cs="Times New Roman"/>
                <w:b/>
                <w:bCs/>
                <w:sz w:val="19"/>
                <w:szCs w:val="19"/>
                <w:shd w:val="clear" w:color="auto" w:fill="F7CAAC" w:themeFill="accent2" w:themeFillTint="66"/>
                <w:lang w:eastAsia="pt-BR"/>
              </w:rPr>
              <w:t>são constitucionais</w:t>
            </w:r>
            <w:r w:rsidR="00DC7BD1" w:rsidRPr="00AF14C6">
              <w:rPr>
                <w:rFonts w:ascii="Book Antiqua" w:eastAsia="Times New Roman" w:hAnsi="Book Antiqua" w:cs="Times New Roman"/>
                <w:b/>
                <w:bCs/>
                <w:sz w:val="19"/>
                <w:szCs w:val="19"/>
                <w:lang w:eastAsia="pt-BR"/>
              </w:rPr>
              <w:t xml:space="preserve"> e </w:t>
            </w:r>
            <w:r w:rsidR="00DC7BD1" w:rsidRPr="00AF14C6">
              <w:rPr>
                <w:rFonts w:ascii="Book Antiqua" w:eastAsia="Times New Roman" w:hAnsi="Book Antiqua" w:cs="Times New Roman"/>
                <w:b/>
                <w:bCs/>
                <w:sz w:val="19"/>
                <w:szCs w:val="19"/>
                <w:highlight w:val="yellow"/>
                <w:lang w:eastAsia="pt-BR"/>
              </w:rPr>
              <w:t xml:space="preserve">não ofendem a titularidade da ação penal pública conferida ao </w:t>
            </w:r>
            <w:r w:rsidR="00A95F71">
              <w:rPr>
                <w:rFonts w:ascii="Book Antiqua" w:eastAsia="Times New Roman" w:hAnsi="Book Antiqua" w:cs="Times New Roman"/>
                <w:b/>
                <w:bCs/>
                <w:sz w:val="19"/>
                <w:szCs w:val="19"/>
                <w:highlight w:val="yellow"/>
                <w:lang w:eastAsia="pt-BR"/>
              </w:rPr>
              <w:t>MP</w:t>
            </w:r>
            <w:r w:rsidR="00DC7BD1" w:rsidRPr="00AF14C6">
              <w:rPr>
                <w:rFonts w:ascii="Book Antiqua" w:eastAsia="Times New Roman" w:hAnsi="Book Antiqua" w:cs="Times New Roman"/>
                <w:b/>
                <w:bCs/>
                <w:sz w:val="19"/>
                <w:szCs w:val="19"/>
                <w:highlight w:val="yellow"/>
                <w:lang w:eastAsia="pt-BR"/>
              </w:rPr>
              <w:t xml:space="preserve"> pela C</w:t>
            </w:r>
            <w:r w:rsidR="00A95F71">
              <w:rPr>
                <w:rFonts w:ascii="Book Antiqua" w:eastAsia="Times New Roman" w:hAnsi="Book Antiqua" w:cs="Times New Roman"/>
                <w:b/>
                <w:bCs/>
                <w:sz w:val="19"/>
                <w:szCs w:val="19"/>
                <w:highlight w:val="yellow"/>
                <w:lang w:eastAsia="pt-BR"/>
              </w:rPr>
              <w:t>F</w:t>
            </w:r>
            <w:r w:rsidR="00DC7BD1" w:rsidRPr="00AF14C6">
              <w:rPr>
                <w:rFonts w:ascii="Book Antiqua" w:eastAsia="Times New Roman" w:hAnsi="Book Antiqua" w:cs="Times New Roman"/>
                <w:b/>
                <w:bCs/>
                <w:sz w:val="19"/>
                <w:szCs w:val="19"/>
                <w:lang w:eastAsia="pt-BR"/>
              </w:rPr>
              <w:t xml:space="preserve"> (art. 129, I).</w:t>
            </w:r>
            <w:r w:rsidR="00DC7BD1" w:rsidRPr="00FE53E1">
              <w:rPr>
                <w:rFonts w:ascii="Book Antiqua" w:eastAsia="Times New Roman" w:hAnsi="Book Antiqua" w:cs="Times New Roman"/>
                <w:sz w:val="19"/>
                <w:szCs w:val="19"/>
                <w:lang w:eastAsia="pt-BR"/>
              </w:rPr>
              <w:t xml:space="preserve"> STF. Plenário. ADI 5508/DF, Rel. Min. Marco Aurélio, j. 20/6/18 </w:t>
            </w:r>
            <w:r w:rsidR="00DC7BD1" w:rsidRPr="00AF14C6">
              <w:rPr>
                <w:rFonts w:ascii="Book Antiqua" w:eastAsia="Times New Roman" w:hAnsi="Book Antiqua" w:cs="Times New Roman"/>
                <w:b/>
                <w:bCs/>
                <w:sz w:val="19"/>
                <w:szCs w:val="19"/>
                <w:lang w:eastAsia="pt-BR"/>
              </w:rPr>
              <w:t>(Info 907).</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magenta"/>
                <w:lang w:eastAsia="pt-BR"/>
              </w:rPr>
              <w:t>Em 2021</w:t>
            </w:r>
            <w:r w:rsidRPr="00AF14C6">
              <w:rPr>
                <w:rFonts w:ascii="Book Antiqua" w:eastAsia="Times New Roman" w:hAnsi="Book Antiqua" w:cs="Times New Roman"/>
                <w:b/>
                <w:bCs/>
                <w:sz w:val="19"/>
                <w:szCs w:val="19"/>
                <w:lang w:eastAsia="pt-BR"/>
              </w:rPr>
              <w:t>, o tema foi novamente discutido pelo STF, tendo havido uma parcial mudança de entendimento. Nesta nova manifestação, o S</w:t>
            </w:r>
            <w:r>
              <w:rPr>
                <w:rFonts w:ascii="Book Antiqua" w:eastAsia="Times New Roman" w:hAnsi="Book Antiqua" w:cs="Times New Roman"/>
                <w:b/>
                <w:bCs/>
                <w:sz w:val="19"/>
                <w:szCs w:val="19"/>
                <w:lang w:eastAsia="pt-BR"/>
              </w:rPr>
              <w:t>TF</w:t>
            </w:r>
            <w:r w:rsidRPr="00AF14C6">
              <w:rPr>
                <w:rFonts w:ascii="Book Antiqua" w:eastAsia="Times New Roman" w:hAnsi="Book Antiqua" w:cs="Times New Roman"/>
                <w:b/>
                <w:bCs/>
                <w:sz w:val="19"/>
                <w:szCs w:val="19"/>
                <w:lang w:eastAsia="pt-BR"/>
              </w:rPr>
              <w:t xml:space="preserve"> afirmou que a </w:t>
            </w:r>
            <w:r w:rsidRPr="00AF14C6">
              <w:rPr>
                <w:rFonts w:ascii="Book Antiqua" w:eastAsia="Times New Roman" w:hAnsi="Book Antiqua" w:cs="Times New Roman"/>
                <w:b/>
                <w:bCs/>
                <w:sz w:val="19"/>
                <w:szCs w:val="19"/>
                <w:highlight w:val="yellow"/>
                <w:lang w:eastAsia="pt-BR"/>
              </w:rPr>
              <w:t>anuência do MP</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é</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shd w:val="clear" w:color="auto" w:fill="F7CAAC" w:themeFill="accent2" w:themeFillTint="66"/>
                <w:lang w:eastAsia="pt-BR"/>
              </w:rPr>
              <w:t>condição de eficácia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do acordo</w:t>
            </w:r>
            <w:r w:rsidRPr="00AF14C6">
              <w:rPr>
                <w:rFonts w:ascii="Book Antiqua" w:eastAsia="Times New Roman" w:hAnsi="Book Antiqua" w:cs="Times New Roman"/>
                <w:b/>
                <w:bCs/>
                <w:sz w:val="19"/>
                <w:szCs w:val="19"/>
                <w:lang w:eastAsia="pt-BR"/>
              </w:rPr>
              <w:t>. Confira trechos da ementa:</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 1. Nos termos do entendimento formado no julgamento da ADI 5508, a </w:t>
            </w:r>
            <w:r w:rsidRPr="003A2FE2">
              <w:rPr>
                <w:rFonts w:ascii="Book Antiqua" w:eastAsia="Times New Roman" w:hAnsi="Book Antiqua" w:cs="Times New Roman"/>
                <w:b/>
                <w:bCs/>
                <w:sz w:val="19"/>
                <w:szCs w:val="19"/>
                <w:highlight w:val="yellow"/>
                <w:lang w:eastAsia="pt-BR"/>
              </w:rPr>
              <w:t>autoridade policial</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green"/>
                <w:lang w:eastAsia="pt-BR"/>
              </w:rPr>
              <w:t>tem</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shd w:val="clear" w:color="auto" w:fill="F7CAAC" w:themeFill="accent2" w:themeFillTint="66"/>
                <w:lang w:eastAsia="pt-BR"/>
              </w:rPr>
              <w:t>legitimidade</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yellow"/>
                <w:lang w:eastAsia="pt-BR"/>
              </w:rPr>
              <w:t>para celebrar autonomamente acordo de colaboração premiada</w:t>
            </w:r>
            <w:r w:rsidRPr="00AF14C6">
              <w:rPr>
                <w:rFonts w:ascii="Book Antiqua" w:eastAsia="Times New Roman" w:hAnsi="Book Antiqua" w:cs="Times New Roman"/>
                <w:b/>
                <w:bCs/>
                <w:sz w:val="19"/>
                <w:szCs w:val="19"/>
                <w:lang w:eastAsia="pt-BR"/>
              </w:rPr>
              <w:t>. Em voto vencido, assentada a negativa dessa faculdade.</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2. Matéria novamente suscitada, em menor extensão, pela PGR. Considerada a estrutura acusatória dada ao processo penal conformado à </w:t>
            </w:r>
            <w:r>
              <w:rPr>
                <w:rFonts w:ascii="Book Antiqua" w:eastAsia="Times New Roman" w:hAnsi="Book Antiqua" w:cs="Times New Roman"/>
                <w:b/>
                <w:bCs/>
                <w:sz w:val="19"/>
                <w:szCs w:val="19"/>
                <w:lang w:eastAsia="pt-BR"/>
              </w:rPr>
              <w:t>CF</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a anuência do MP</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green"/>
                <w:lang w:eastAsia="pt-BR"/>
              </w:rPr>
              <w:t>deve ser posta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shd w:val="clear" w:color="auto" w:fill="F7CAAC" w:themeFill="accent2" w:themeFillTint="66"/>
                <w:lang w:eastAsia="pt-BR"/>
              </w:rPr>
              <w:t>como condição de eficácia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 xml:space="preserve">do acordo de colaboração premiada celebrado pela </w:t>
            </w:r>
            <w:r w:rsidRPr="00467141">
              <w:rPr>
                <w:rFonts w:ascii="Book Antiqua" w:eastAsia="Times New Roman" w:hAnsi="Book Antiqua" w:cs="Times New Roman"/>
                <w:b/>
                <w:bCs/>
                <w:sz w:val="19"/>
                <w:szCs w:val="19"/>
                <w:highlight w:val="yellow"/>
                <w:lang w:eastAsia="pt-BR"/>
              </w:rPr>
              <w:lastRenderedPageBreak/>
              <w:t>autoridade policial</w:t>
            </w:r>
            <w:r w:rsidRPr="00AF14C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3. Questão preliminar suscitada pela Procuradoria-Geral da República acolhida para dar parcial provimento ao agravo regimental e tornar sem efeito, desde então, a decisão homologatória do acordo de colaboração premiada celebrado nestes autos, ante a desconformidade manifestada pelo </w:t>
            </w:r>
            <w:r>
              <w:rPr>
                <w:rFonts w:ascii="Book Antiqua" w:eastAsia="Times New Roman" w:hAnsi="Book Antiqua" w:cs="Times New Roman"/>
                <w:b/>
                <w:bCs/>
                <w:sz w:val="19"/>
                <w:szCs w:val="19"/>
                <w:lang w:eastAsia="pt-BR"/>
              </w:rPr>
              <w:t>MP</w:t>
            </w:r>
            <w:r w:rsidRPr="00AF14C6">
              <w:rPr>
                <w:rFonts w:ascii="Book Antiqua" w:eastAsia="Times New Roman" w:hAnsi="Book Antiqua" w:cs="Times New Roman"/>
                <w:b/>
                <w:bCs/>
                <w:sz w:val="19"/>
                <w:szCs w:val="19"/>
                <w:lang w:eastAsia="pt-BR"/>
              </w:rPr>
              <w:t xml:space="preserve"> e aqui acolhida. Eficácia </w:t>
            </w:r>
            <w:proofErr w:type="spellStart"/>
            <w:r w:rsidRPr="00AF14C6">
              <w:rPr>
                <w:rFonts w:ascii="Book Antiqua" w:eastAsia="Times New Roman" w:hAnsi="Book Antiqua" w:cs="Times New Roman"/>
                <w:b/>
                <w:bCs/>
                <w:i/>
                <w:iCs/>
                <w:sz w:val="19"/>
                <w:szCs w:val="19"/>
                <w:lang w:eastAsia="pt-BR"/>
              </w:rPr>
              <w:t>ex</w:t>
            </w:r>
            <w:proofErr w:type="spellEnd"/>
            <w:r w:rsidRPr="00AF14C6">
              <w:rPr>
                <w:rFonts w:ascii="Book Antiqua" w:eastAsia="Times New Roman" w:hAnsi="Book Antiqua" w:cs="Times New Roman"/>
                <w:b/>
                <w:bCs/>
                <w:i/>
                <w:iCs/>
                <w:sz w:val="19"/>
                <w:szCs w:val="19"/>
                <w:lang w:eastAsia="pt-BR"/>
              </w:rPr>
              <w:t xml:space="preserve"> </w:t>
            </w:r>
            <w:proofErr w:type="spellStart"/>
            <w:r w:rsidRPr="00AF14C6">
              <w:rPr>
                <w:rFonts w:ascii="Book Antiqua" w:eastAsia="Times New Roman" w:hAnsi="Book Antiqua" w:cs="Times New Roman"/>
                <w:b/>
                <w:bCs/>
                <w:i/>
                <w:iCs/>
                <w:sz w:val="19"/>
                <w:szCs w:val="19"/>
                <w:lang w:eastAsia="pt-BR"/>
              </w:rPr>
              <w:t>tunc</w:t>
            </w:r>
            <w:proofErr w:type="spellEnd"/>
            <w:r w:rsidRPr="00AF14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sz w:val="19"/>
                <w:szCs w:val="19"/>
                <w:lang w:eastAsia="pt-BR"/>
              </w:rPr>
              <w:t xml:space="preserve">STF. Plenário. Pet 8482 </w:t>
            </w:r>
            <w:proofErr w:type="spellStart"/>
            <w:r w:rsidRPr="00AF14C6">
              <w:rPr>
                <w:rFonts w:ascii="Book Antiqua" w:eastAsia="Times New Roman" w:hAnsi="Book Antiqua" w:cs="Times New Roman"/>
                <w:sz w:val="19"/>
                <w:szCs w:val="19"/>
                <w:lang w:eastAsia="pt-BR"/>
              </w:rPr>
              <w:t>AgR</w:t>
            </w:r>
            <w:proofErr w:type="spellEnd"/>
            <w:r w:rsidRPr="00AF14C6">
              <w:rPr>
                <w:rFonts w:ascii="Book Antiqua" w:eastAsia="Times New Roman" w:hAnsi="Book Antiqua" w:cs="Times New Roman"/>
                <w:sz w:val="19"/>
                <w:szCs w:val="19"/>
                <w:lang w:eastAsia="pt-BR"/>
              </w:rPr>
              <w:t>/DF, Rel. Min. Edson Fachin, j</w:t>
            </w:r>
            <w:r>
              <w:rPr>
                <w:rFonts w:ascii="Book Antiqua" w:eastAsia="Times New Roman" w:hAnsi="Book Antiqua" w:cs="Times New Roman"/>
                <w:sz w:val="19"/>
                <w:szCs w:val="19"/>
                <w:lang w:eastAsia="pt-BR"/>
              </w:rPr>
              <w:t>.</w:t>
            </w:r>
            <w:r w:rsidRPr="00AF14C6">
              <w:rPr>
                <w:rFonts w:ascii="Book Antiqua" w:eastAsia="Times New Roman" w:hAnsi="Book Antiqua" w:cs="Times New Roman"/>
                <w:sz w:val="19"/>
                <w:szCs w:val="19"/>
                <w:lang w:eastAsia="pt-BR"/>
              </w:rPr>
              <w:t xml:space="preserve"> 31/05/21.</w:t>
            </w:r>
          </w:p>
          <w:tbl>
            <w:tblPr>
              <w:tblStyle w:val="Tabelacomgrade"/>
              <w:tblW w:w="0" w:type="auto"/>
              <w:tblLook w:val="04A0" w:firstRow="1" w:lastRow="0" w:firstColumn="1" w:lastColumn="0" w:noHBand="0" w:noVBand="1"/>
            </w:tblPr>
            <w:tblGrid>
              <w:gridCol w:w="8268"/>
            </w:tblGrid>
            <w:tr w:rsidR="00467141" w14:paraId="0E50FFC3" w14:textId="77777777" w:rsidTr="00467141">
              <w:tc>
                <w:tcPr>
                  <w:tcW w:w="8268" w:type="dxa"/>
                  <w:shd w:val="clear" w:color="auto" w:fill="FFFFFF" w:themeFill="background1"/>
                </w:tcPr>
                <w:p w14:paraId="1FBA53E2" w14:textId="4A2551B9" w:rsidR="006E0F79" w:rsidRDefault="006E0F79" w:rsidP="00467141">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003A2FE2" w:rsidRPr="003A2FE2">
                    <w:rPr>
                      <w:rFonts w:ascii="Book Antiqua" w:eastAsia="Times New Roman" w:hAnsi="Book Antiqua" w:cs="Times New Roman"/>
                      <w:sz w:val="18"/>
                      <w:szCs w:val="18"/>
                      <w:lang w:eastAsia="pt-BR"/>
                    </w:rPr>
                    <w:t xml:space="preserve">Em relação à dita legitimidade ativa para o acordo de colaboração premiada, na linha do entendimento do </w:t>
                  </w:r>
                  <w:r w:rsidR="003A2FE2">
                    <w:rPr>
                      <w:rFonts w:ascii="Book Antiqua" w:eastAsia="Times New Roman" w:hAnsi="Book Antiqua" w:cs="Times New Roman"/>
                      <w:sz w:val="18"/>
                      <w:szCs w:val="18"/>
                      <w:lang w:eastAsia="pt-BR"/>
                    </w:rPr>
                    <w:t>STF</w:t>
                  </w:r>
                  <w:r w:rsidR="003A2FE2" w:rsidRPr="003A2FE2">
                    <w:rPr>
                      <w:rFonts w:ascii="Book Antiqua" w:eastAsia="Times New Roman" w:hAnsi="Book Antiqua" w:cs="Times New Roman"/>
                      <w:sz w:val="18"/>
                      <w:szCs w:val="18"/>
                      <w:lang w:eastAsia="pt-BR"/>
                    </w:rPr>
                    <w:t>, é correto afirmar que:</w:t>
                  </w:r>
                  <w:r w:rsidR="003A2FE2">
                    <w:t xml:space="preserve"> </w:t>
                  </w:r>
                  <w:r w:rsidR="003A2FE2" w:rsidRPr="003A2FE2">
                    <w:rPr>
                      <w:rFonts w:ascii="Book Antiqua" w:eastAsia="Times New Roman" w:hAnsi="Book Antiqua" w:cs="Times New Roman"/>
                      <w:sz w:val="18"/>
                      <w:szCs w:val="18"/>
                      <w:lang w:eastAsia="pt-BR"/>
                    </w:rPr>
                    <w:t xml:space="preserve">o </w:t>
                  </w:r>
                  <w:r w:rsidR="003A2FE2">
                    <w:rPr>
                      <w:rFonts w:ascii="Book Antiqua" w:eastAsia="Times New Roman" w:hAnsi="Book Antiqua" w:cs="Times New Roman"/>
                      <w:sz w:val="18"/>
                      <w:szCs w:val="18"/>
                      <w:lang w:eastAsia="pt-BR"/>
                    </w:rPr>
                    <w:t>MP</w:t>
                  </w:r>
                  <w:r w:rsidR="003A2FE2" w:rsidRPr="003A2FE2">
                    <w:rPr>
                      <w:rFonts w:ascii="Book Antiqua" w:eastAsia="Times New Roman" w:hAnsi="Book Antiqua" w:cs="Times New Roman"/>
                      <w:sz w:val="18"/>
                      <w:szCs w:val="18"/>
                      <w:lang w:eastAsia="pt-BR"/>
                    </w:rPr>
                    <w:t xml:space="preserve"> detém legitimidade concorrente, sendo sua manifestação condição de eficácia do acordo policial</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67706695" w14:textId="1D1BF7C0" w:rsidR="003A2FE2" w:rsidRPr="003A2FE2" w:rsidRDefault="003A2FE2" w:rsidP="00467141">
                  <w:pPr>
                    <w:jc w:val="both"/>
                    <w:rPr>
                      <w:rFonts w:ascii="Book Antiqua" w:eastAsia="Times New Roman" w:hAnsi="Book Antiqua" w:cs="Times New Roman"/>
                      <w:sz w:val="18"/>
                      <w:szCs w:val="18"/>
                      <w:lang w:eastAsia="pt-BR"/>
                    </w:rPr>
                  </w:pPr>
                  <w:r w:rsidRPr="00994446">
                    <w:rPr>
                      <w:rFonts w:ascii="Book Antiqua" w:eastAsia="Times New Roman" w:hAnsi="Book Antiqua" w:cs="Times New Roman"/>
                      <w:b/>
                      <w:bCs/>
                      <w:i/>
                      <w:iCs/>
                      <w:color w:val="FF0000"/>
                      <w:sz w:val="18"/>
                      <w:szCs w:val="18"/>
                      <w:lang w:eastAsia="pt-BR"/>
                    </w:rPr>
                    <w:t>#</w:t>
                  </w:r>
                  <w:r w:rsidRPr="0099444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Perceba que t</w:t>
                  </w:r>
                  <w:r w:rsidRPr="003A2FE2">
                    <w:rPr>
                      <w:rFonts w:ascii="Book Antiqua" w:eastAsia="Times New Roman" w:hAnsi="Book Antiqua" w:cs="Times New Roman"/>
                      <w:sz w:val="18"/>
                      <w:szCs w:val="18"/>
                      <w:lang w:eastAsia="pt-BR"/>
                    </w:rPr>
                    <w:t xml:space="preserve">anto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 autoridade policial são legitimados para a realização de acordo de colaboração premiada (legitimidade concorrente). </w:t>
                  </w:r>
                  <w:r>
                    <w:rPr>
                      <w:rFonts w:ascii="Book Antiqua" w:eastAsia="Times New Roman" w:hAnsi="Book Antiqua" w:cs="Times New Roman"/>
                      <w:sz w:val="18"/>
                      <w:szCs w:val="18"/>
                      <w:lang w:eastAsia="pt-BR"/>
                    </w:rPr>
                    <w:t>Todavia</w:t>
                  </w:r>
                  <w:r w:rsidRPr="003A2FE2">
                    <w:rPr>
                      <w:rFonts w:ascii="Book Antiqua" w:eastAsia="Times New Roman" w:hAnsi="Book Antiqua" w:cs="Times New Roman"/>
                      <w:sz w:val="18"/>
                      <w:szCs w:val="18"/>
                      <w:lang w:eastAsia="pt-BR"/>
                    </w:rPr>
                    <w:t xml:space="preserve">, caso realizado pela autoridade policial, a anuência do </w:t>
                  </w:r>
                  <w:r w:rsidR="00994446">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ao acordo figura como condição de eficácia. </w:t>
                  </w:r>
                  <w:r w:rsidR="00994446">
                    <w:rPr>
                      <w:rFonts w:ascii="Book Antiqua" w:eastAsia="Times New Roman" w:hAnsi="Book Antiqua" w:cs="Times New Roman"/>
                      <w:sz w:val="18"/>
                      <w:szCs w:val="18"/>
                      <w:lang w:eastAsia="pt-BR"/>
                    </w:rPr>
                    <w:t>Além disso</w:t>
                  </w:r>
                  <w:r w:rsidRPr="003A2FE2">
                    <w:rPr>
                      <w:rFonts w:ascii="Book Antiqua" w:eastAsia="Times New Roman" w:hAnsi="Book Antiqua" w:cs="Times New Roman"/>
                      <w:sz w:val="18"/>
                      <w:szCs w:val="18"/>
                      <w:lang w:eastAsia="pt-BR"/>
                    </w:rPr>
                    <w:t xml:space="preserve">, </w:t>
                  </w:r>
                  <w:r w:rsidR="00994446">
                    <w:rPr>
                      <w:rFonts w:ascii="Book Antiqua" w:eastAsia="Times New Roman" w:hAnsi="Book Antiqua" w:cs="Times New Roman"/>
                      <w:sz w:val="18"/>
                      <w:szCs w:val="18"/>
                      <w:lang w:eastAsia="pt-BR"/>
                    </w:rPr>
                    <w:t>vale</w:t>
                  </w:r>
                  <w:r w:rsidRPr="003A2FE2">
                    <w:rPr>
                      <w:rFonts w:ascii="Book Antiqua" w:eastAsia="Times New Roman" w:hAnsi="Book Antiqua" w:cs="Times New Roman"/>
                      <w:sz w:val="18"/>
                      <w:szCs w:val="18"/>
                      <w:lang w:eastAsia="pt-BR"/>
                    </w:rPr>
                    <w:t xml:space="preserve"> </w:t>
                  </w:r>
                  <w:r w:rsidR="00994446">
                    <w:rPr>
                      <w:rFonts w:ascii="Book Antiqua" w:eastAsia="Times New Roman" w:hAnsi="Book Antiqua" w:cs="Times New Roman"/>
                      <w:sz w:val="18"/>
                      <w:szCs w:val="18"/>
                      <w:lang w:eastAsia="pt-BR"/>
                    </w:rPr>
                    <w:t>lembrar</w:t>
                  </w:r>
                  <w:r w:rsidRPr="003A2FE2">
                    <w:rPr>
                      <w:rFonts w:ascii="Book Antiqua" w:eastAsia="Times New Roman" w:hAnsi="Book Antiqua" w:cs="Times New Roman"/>
                      <w:sz w:val="18"/>
                      <w:szCs w:val="18"/>
                      <w:lang w:eastAsia="pt-BR"/>
                    </w:rPr>
                    <w:t xml:space="preserve"> que a legitimação concorrente ocorre </w:t>
                  </w:r>
                  <w:r w:rsidR="00994446">
                    <w:rPr>
                      <w:rFonts w:ascii="Book Antiqua" w:eastAsia="Times New Roman" w:hAnsi="Book Antiqua" w:cs="Times New Roman"/>
                      <w:sz w:val="18"/>
                      <w:szCs w:val="18"/>
                      <w:lang w:eastAsia="pt-BR"/>
                    </w:rPr>
                    <w:t>tão-somente</w:t>
                  </w:r>
                  <w:r w:rsidRPr="003A2FE2">
                    <w:rPr>
                      <w:rFonts w:ascii="Book Antiqua" w:eastAsia="Times New Roman" w:hAnsi="Book Antiqua" w:cs="Times New Roman"/>
                      <w:sz w:val="18"/>
                      <w:szCs w:val="18"/>
                      <w:lang w:eastAsia="pt-BR"/>
                    </w:rPr>
                    <w:t xml:space="preserve"> no curso da investigação, sendo que durante o trâmite processual</w:t>
                  </w:r>
                  <w:r w:rsidR="00994446">
                    <w:rPr>
                      <w:rFonts w:ascii="Book Antiqua" w:eastAsia="Times New Roman" w:hAnsi="Book Antiqua" w:cs="Times New Roman"/>
                      <w:sz w:val="18"/>
                      <w:szCs w:val="18"/>
                      <w:lang w:eastAsia="pt-BR"/>
                    </w:rPr>
                    <w:t>,</w:t>
                  </w:r>
                  <w:r w:rsidRPr="003A2FE2">
                    <w:rPr>
                      <w:rFonts w:ascii="Book Antiqua" w:eastAsia="Times New Roman" w:hAnsi="Book Antiqua" w:cs="Times New Roman"/>
                      <w:sz w:val="18"/>
                      <w:szCs w:val="18"/>
                      <w:lang w:eastAsia="pt-BR"/>
                    </w:rPr>
                    <w:t xml:space="preserve"> apenas o </w:t>
                  </w:r>
                  <w:r w:rsidR="00994446">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poderá realizar acordo de colaboração premiada.</w:t>
                  </w:r>
                </w:p>
                <w:p w14:paraId="01F6007A" w14:textId="77777777" w:rsidR="00467141" w:rsidRDefault="00467141" w:rsidP="00467141">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b/>
                      <w:bCs/>
                      <w:sz w:val="18"/>
                      <w:szCs w:val="18"/>
                      <w:highlight w:val="yellow"/>
                      <w:lang w:eastAsia="pt-BR"/>
                    </w:rPr>
                    <w:t>DPERS-2022-CESPE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A respeito da colaboração premiada, julgue o seguinte item</w:t>
                  </w:r>
                  <w:r>
                    <w:rPr>
                      <w:rFonts w:ascii="Book Antiqua" w:eastAsia="Times New Roman" w:hAnsi="Book Antiqua" w:cs="Times New Roman"/>
                      <w:sz w:val="18"/>
                      <w:szCs w:val="18"/>
                      <w:lang w:eastAsia="pt-BR"/>
                    </w:rPr>
                    <w:t xml:space="preserve">: </w:t>
                  </w:r>
                  <w:r w:rsidRPr="00467141">
                    <w:rPr>
                      <w:rFonts w:ascii="Book Antiqua" w:eastAsia="Times New Roman" w:hAnsi="Book Antiqua" w:cs="Times New Roman"/>
                      <w:sz w:val="18"/>
                      <w:szCs w:val="18"/>
                      <w:lang w:eastAsia="pt-BR"/>
                    </w:rPr>
                    <w:t xml:space="preserve">De acordo com o entendimento majoritário do Plenário do STF, a autoridade policial tem legitimidade para propor acordo de colaboração premiada, porém, nessa hipótese, sua eficácia é condicionada à anuência do </w:t>
                  </w:r>
                  <w:r>
                    <w:rPr>
                      <w:rFonts w:ascii="Book Antiqua" w:eastAsia="Times New Roman" w:hAnsi="Book Antiqua" w:cs="Times New Roman"/>
                      <w:sz w:val="18"/>
                      <w:szCs w:val="18"/>
                      <w:lang w:eastAsia="pt-BR"/>
                    </w:rPr>
                    <w:t>MP</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7852749F" w14:textId="557CEB89" w:rsidR="0090574B" w:rsidRPr="00467141" w:rsidRDefault="0090574B" w:rsidP="00467141">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TRF3-2022</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90574B">
                    <w:rPr>
                      <w:rFonts w:ascii="Book Antiqua" w:eastAsia="Times New Roman" w:hAnsi="Book Antiqua" w:cs="Times New Roman"/>
                      <w:sz w:val="18"/>
                      <w:szCs w:val="18"/>
                      <w:lang w:eastAsia="pt-BR"/>
                    </w:rPr>
                    <w:t xml:space="preserve">A autoridade policial tem legitimidade para celebrar autonomamente acordo de colaboração premiada. No entanto, considerada a estrutura acusatória dada ao processo penal, a anuência do Ministério Público deve ser posta como condição de eficácia do acordo de colaboração premiada celebrado pela autoridade policial, conforme entendimento do </w:t>
                  </w:r>
                  <w:r>
                    <w:rPr>
                      <w:rFonts w:ascii="Book Antiqua" w:eastAsia="Times New Roman" w:hAnsi="Book Antiqua" w:cs="Times New Roman"/>
                      <w:sz w:val="18"/>
                      <w:szCs w:val="18"/>
                      <w:lang w:eastAsia="pt-BR"/>
                    </w:rPr>
                    <w:t>STF</w:t>
                  </w:r>
                  <w:r w:rsidRPr="0090574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tc>
            </w:tr>
          </w:tbl>
          <w:p w14:paraId="50F2A7BF" w14:textId="77777777" w:rsidR="00AF14C6" w:rsidRDefault="00AF14C6" w:rsidP="009F61A7">
            <w:pPr>
              <w:jc w:val="both"/>
              <w:rPr>
                <w:rFonts w:ascii="Book Antiqua" w:eastAsia="Times New Roman" w:hAnsi="Book Antiqua" w:cs="Times New Roman"/>
                <w:b/>
                <w:bCs/>
                <w:sz w:val="19"/>
                <w:szCs w:val="19"/>
                <w:lang w:eastAsia="pt-BR"/>
              </w:rPr>
            </w:pPr>
          </w:p>
          <w:p w14:paraId="0AF49D7A" w14:textId="285A4B52" w:rsidR="009F61A7" w:rsidRPr="009F61A7" w:rsidRDefault="009F61A7" w:rsidP="009F61A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61A7">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w:t>
            </w:r>
            <w:r w:rsidRPr="009F61A7">
              <w:rPr>
                <w:rFonts w:ascii="Book Antiqua" w:eastAsia="Times New Roman" w:hAnsi="Book Antiqua" w:cs="Times New Roman"/>
                <w:i/>
                <w:iCs/>
                <w:sz w:val="19"/>
                <w:szCs w:val="19"/>
                <w:lang w:eastAsia="pt-BR"/>
              </w:rPr>
              <w:t>Após ligação anônima, a polícia realizou busca em determinada casa, onde encontrou pessoas preparando pequenos pacotes de determinada substância — aparentemente entorpecente —, os quais foram apreendidos, além de armas de fogo de alto calibre. Durante a diligência, o delegado, informalmente, realizou entrevistas com as pessoas que estavam no domicílio. Durante essas entrevistas, um dos indivíduos confessou a prática do delito e, posteriormente, colaborou com a identificação dos demais membros da organização criminosa</w:t>
            </w:r>
            <w:r w:rsidRPr="009F61A7">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i/>
                <w:iCs/>
                <w:sz w:val="19"/>
                <w:szCs w:val="19"/>
                <w:lang w:eastAsia="pt-BR"/>
              </w:rPr>
              <w:t>A partir das informações do colaborador, foi realizada uma ação controlada</w:t>
            </w:r>
            <w:r w:rsidRPr="009F61A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sz w:val="19"/>
                <w:szCs w:val="19"/>
                <w:lang w:eastAsia="pt-BR"/>
              </w:rPr>
              <w:t>A partir dessa situação hipotética, julgue o próximo item</w:t>
            </w:r>
            <w:r>
              <w:rPr>
                <w:rFonts w:ascii="Book Antiqua" w:eastAsia="Times New Roman" w:hAnsi="Book Antiqua" w:cs="Times New Roman"/>
                <w:sz w:val="19"/>
                <w:szCs w:val="19"/>
                <w:lang w:eastAsia="pt-BR"/>
              </w:rPr>
              <w:t xml:space="preserve">: </w:t>
            </w:r>
            <w:r w:rsidRPr="009F61A7">
              <w:rPr>
                <w:rFonts w:ascii="Book Antiqua" w:eastAsia="Times New Roman" w:hAnsi="Book Antiqua" w:cs="Times New Roman"/>
                <w:sz w:val="19"/>
                <w:szCs w:val="19"/>
                <w:lang w:eastAsia="pt-BR"/>
              </w:rPr>
              <w:t xml:space="preserve">Devido à colaboração relevante do preso para a identificação da organização criminosa nos autos do inquérito policial, o delegado, com a manifestação do </w:t>
            </w:r>
            <w:r>
              <w:rPr>
                <w:rFonts w:ascii="Book Antiqua" w:eastAsia="Times New Roman" w:hAnsi="Book Antiqua" w:cs="Times New Roman"/>
                <w:sz w:val="19"/>
                <w:szCs w:val="19"/>
                <w:lang w:eastAsia="pt-BR"/>
              </w:rPr>
              <w:t>MP</w:t>
            </w:r>
            <w:r w:rsidRPr="009F61A7">
              <w:rPr>
                <w:rFonts w:ascii="Book Antiqua" w:eastAsia="Times New Roman" w:hAnsi="Book Antiqua" w:cs="Times New Roman"/>
                <w:sz w:val="19"/>
                <w:szCs w:val="19"/>
                <w:lang w:eastAsia="pt-BR"/>
              </w:rPr>
              <w:t>, poderá representar ao juiz pela concessão de perdão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§2º, </w:t>
            </w:r>
            <w:r w:rsidR="00DF1960">
              <w:rPr>
                <w:rFonts w:ascii="Book Antiqua" w:eastAsia="Times New Roman" w:hAnsi="Book Antiqua" w:cs="Times New Roman"/>
                <w:b/>
                <w:bCs/>
                <w:sz w:val="19"/>
                <w:szCs w:val="19"/>
                <w:lang w:eastAsia="pt-BR"/>
              </w:rPr>
              <w:t>LOC.</w:t>
            </w:r>
          </w:p>
          <w:p w14:paraId="702A3677" w14:textId="77777777" w:rsidR="009F61A7" w:rsidRPr="00FE53E1" w:rsidRDefault="009F61A7" w:rsidP="00B46F9F">
            <w:pPr>
              <w:jc w:val="both"/>
              <w:rPr>
                <w:rFonts w:ascii="Book Antiqua" w:eastAsia="Times New Roman" w:hAnsi="Book Antiqua" w:cs="Times New Roman"/>
                <w:sz w:val="19"/>
                <w:szCs w:val="19"/>
                <w:lang w:eastAsia="pt-BR"/>
              </w:rPr>
            </w:pPr>
          </w:p>
          <w:p w14:paraId="727D1085" w14:textId="3A61656E" w:rsidR="00B46F9F" w:rsidRPr="00FE53E1" w:rsidRDefault="00B46F9F" w:rsidP="00B46F9F">
            <w:pPr>
              <w:jc w:val="both"/>
              <w:rPr>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DICA</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magenta"/>
                <w:lang w:eastAsia="pt-BR"/>
              </w:rPr>
              <w:t>Momento</w:t>
            </w:r>
            <w:r w:rsidRPr="00FE53E1">
              <w:rPr>
                <w:rFonts w:ascii="Book Antiqua" w:eastAsia="Times New Roman" w:hAnsi="Book Antiqua" w:cs="Times New Roman"/>
                <w:sz w:val="19"/>
                <w:szCs w:val="19"/>
                <w:lang w:eastAsia="pt-BR"/>
              </w:rPr>
              <w:t>:</w:t>
            </w:r>
            <w:r w:rsidRPr="00FE53E1">
              <w:rPr>
                <w:sz w:val="19"/>
                <w:szCs w:val="19"/>
              </w:rPr>
              <w:t xml:space="preserve"> </w:t>
            </w:r>
          </w:p>
          <w:p w14:paraId="456C282A" w14:textId="408086E5" w:rsidR="00B46F9F" w:rsidRPr="00FE53E1" w:rsidRDefault="00B46F9F" w:rsidP="00B46F9F">
            <w:pPr>
              <w:pStyle w:val="PargrafodaLista"/>
              <w:numPr>
                <w:ilvl w:val="0"/>
                <w:numId w:val="3"/>
              </w:num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shd w:val="clear" w:color="auto" w:fill="F7CAAC" w:themeFill="accent2" w:themeFillTint="66"/>
                <w:lang w:eastAsia="pt-BR"/>
              </w:rPr>
              <w:t>M</w:t>
            </w:r>
            <w:r w:rsidR="00A95F71">
              <w:rPr>
                <w:rFonts w:ascii="Book Antiqua" w:eastAsia="Times New Roman" w:hAnsi="Book Antiqua" w:cs="Times New Roman"/>
                <w:b/>
                <w:bCs/>
                <w:sz w:val="19"/>
                <w:szCs w:val="19"/>
                <w:shd w:val="clear" w:color="auto" w:fill="F7CAAC" w:themeFill="accent2" w:themeFillTint="66"/>
                <w:lang w:eastAsia="pt-BR"/>
              </w:rPr>
              <w:t>P</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yellow"/>
                <w:lang w:eastAsia="pt-BR"/>
              </w:rPr>
              <w:t>a qualquer tempo</w:t>
            </w:r>
            <w:r w:rsidRPr="00FE53E1">
              <w:rPr>
                <w:rFonts w:ascii="Book Antiqua" w:eastAsia="Times New Roman" w:hAnsi="Book Antiqua" w:cs="Times New Roman"/>
                <w:sz w:val="19"/>
                <w:szCs w:val="19"/>
                <w:lang w:eastAsia="pt-BR"/>
              </w:rPr>
              <w:t xml:space="preserve">; </w:t>
            </w:r>
          </w:p>
          <w:p w14:paraId="02E80916" w14:textId="77777777" w:rsidR="00B46F9F" w:rsidRPr="00FE53E1" w:rsidRDefault="00B46F9F" w:rsidP="00B46F9F">
            <w:pPr>
              <w:pStyle w:val="PargrafodaLista"/>
              <w:jc w:val="both"/>
              <w:rPr>
                <w:rFonts w:ascii="Book Antiqua" w:eastAsia="Times New Roman" w:hAnsi="Book Antiqua" w:cs="Times New Roman"/>
                <w:sz w:val="19"/>
                <w:szCs w:val="19"/>
                <w:lang w:eastAsia="pt-BR"/>
              </w:rPr>
            </w:pPr>
          </w:p>
          <w:p w14:paraId="4440C349" w14:textId="0B5E8DA2" w:rsidR="00B46F9F" w:rsidRPr="00FE53E1" w:rsidRDefault="00B46F9F" w:rsidP="00B46F9F">
            <w:pPr>
              <w:pStyle w:val="PargrafodaLista"/>
              <w:numPr>
                <w:ilvl w:val="0"/>
                <w:numId w:val="3"/>
              </w:num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shd w:val="clear" w:color="auto" w:fill="F7CAAC" w:themeFill="accent2" w:themeFillTint="66"/>
                <w:lang w:eastAsia="pt-BR"/>
              </w:rPr>
              <w:t>Delegado</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bCs/>
                <w:sz w:val="19"/>
                <w:szCs w:val="19"/>
                <w:highlight w:val="yellow"/>
                <w:lang w:eastAsia="pt-BR"/>
              </w:rPr>
              <w:t>apenas nos autos do inquérito policial</w:t>
            </w:r>
            <w:r w:rsidRPr="00FE53E1">
              <w:rPr>
                <w:rFonts w:ascii="Book Antiqua" w:eastAsia="Times New Roman" w:hAnsi="Book Antiqua" w:cs="Times New Roman"/>
                <w:sz w:val="19"/>
                <w:szCs w:val="19"/>
                <w:lang w:eastAsia="pt-BR"/>
              </w:rPr>
              <w:t>.</w:t>
            </w:r>
          </w:p>
        </w:tc>
      </w:tr>
    </w:tbl>
    <w:p w14:paraId="5CED2AB7" w14:textId="71F0346D"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lastRenderedPageBreak/>
        <w:t>§ 3</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w:t>
      </w:r>
      <w:r w:rsidRPr="00986683">
        <w:rPr>
          <w:rFonts w:ascii="Book Antiqua" w:eastAsia="Times New Roman" w:hAnsi="Book Antiqua" w:cs="Times New Roman"/>
          <w:b/>
          <w:bCs/>
          <w:color w:val="000000"/>
          <w:sz w:val="19"/>
          <w:szCs w:val="19"/>
          <w:lang w:eastAsia="pt-BR"/>
        </w:rPr>
        <w:t xml:space="preserve"> O </w:t>
      </w:r>
      <w:r w:rsidRPr="00986683">
        <w:rPr>
          <w:rFonts w:ascii="Book Antiqua" w:eastAsia="Times New Roman" w:hAnsi="Book Antiqua" w:cs="Times New Roman"/>
          <w:b/>
          <w:bCs/>
          <w:color w:val="000000"/>
          <w:sz w:val="19"/>
          <w:szCs w:val="19"/>
          <w:highlight w:val="yellow"/>
          <w:lang w:eastAsia="pt-BR"/>
        </w:rPr>
        <w:t>prazo para oferecimento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shd w:val="clear" w:color="auto" w:fill="F7CAAC" w:themeFill="accent2" w:themeFillTint="66"/>
          <w:lang w:eastAsia="pt-BR"/>
        </w:rPr>
        <w:t>de denúncia</w:t>
      </w:r>
      <w:r w:rsidRPr="00986683">
        <w:rPr>
          <w:rFonts w:ascii="Book Antiqua" w:eastAsia="Times New Roman" w:hAnsi="Book Antiqua" w:cs="Times New Roman"/>
          <w:b/>
          <w:bCs/>
          <w:color w:val="000000"/>
          <w:sz w:val="19"/>
          <w:szCs w:val="19"/>
          <w:lang w:eastAsia="pt-BR"/>
        </w:rPr>
        <w:t xml:space="preserve"> ou </w:t>
      </w:r>
      <w:r w:rsidRPr="00986683">
        <w:rPr>
          <w:rFonts w:ascii="Book Antiqua" w:eastAsia="Times New Roman" w:hAnsi="Book Antiqua" w:cs="Times New Roman"/>
          <w:b/>
          <w:bCs/>
          <w:color w:val="000000"/>
          <w:sz w:val="19"/>
          <w:szCs w:val="19"/>
          <w:highlight w:val="yellow"/>
          <w:lang w:eastAsia="pt-BR"/>
        </w:rPr>
        <w:t>o processo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relativos</w:t>
      </w:r>
      <w:r w:rsidRPr="00986683">
        <w:rPr>
          <w:rFonts w:ascii="Book Antiqua" w:eastAsia="Times New Roman" w:hAnsi="Book Antiqua" w:cs="Times New Roman"/>
          <w:b/>
          <w:bCs/>
          <w:color w:val="000000"/>
          <w:sz w:val="19"/>
          <w:szCs w:val="19"/>
          <w:lang w:eastAsia="pt-BR"/>
        </w:rPr>
        <w:t xml:space="preserve"> ao </w:t>
      </w:r>
      <w:r w:rsidRPr="00986683">
        <w:rPr>
          <w:rFonts w:ascii="Book Antiqua" w:eastAsia="Times New Roman" w:hAnsi="Book Antiqua" w:cs="Times New Roman"/>
          <w:b/>
          <w:bCs/>
          <w:caps/>
          <w:color w:val="000000"/>
          <w:sz w:val="19"/>
          <w:szCs w:val="19"/>
          <w:shd w:val="clear" w:color="auto" w:fill="F7CAAC" w:themeFill="accent2" w:themeFillTint="66"/>
          <w:lang w:eastAsia="pt-BR"/>
        </w:rPr>
        <w:t>colaborador</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poderá ser suspenso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por até 6 (seis) meses</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prorrogáveis</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por igual período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yellow"/>
          <w:lang w:eastAsia="pt-BR"/>
        </w:rPr>
        <w:t>até que sejam cumpridas</w:t>
      </w:r>
      <w:r w:rsidRPr="00986683">
        <w:rPr>
          <w:rFonts w:ascii="Book Antiqua" w:eastAsia="Times New Roman" w:hAnsi="Book Antiqua" w:cs="Times New Roman"/>
          <w:b/>
          <w:bCs/>
          <w:color w:val="000000"/>
          <w:sz w:val="19"/>
          <w:szCs w:val="19"/>
          <w:lang w:eastAsia="pt-BR"/>
        </w:rPr>
        <w:t xml:space="preserve"> as </w:t>
      </w:r>
      <w:r w:rsidRPr="00986683">
        <w:rPr>
          <w:rFonts w:ascii="Book Antiqua" w:eastAsia="Times New Roman" w:hAnsi="Book Antiqua" w:cs="Times New Roman"/>
          <w:b/>
          <w:bCs/>
          <w:caps/>
          <w:color w:val="000000"/>
          <w:sz w:val="19"/>
          <w:szCs w:val="19"/>
          <w:shd w:val="clear" w:color="auto" w:fill="F7CAAC" w:themeFill="accent2" w:themeFillTint="66"/>
          <w:lang w:eastAsia="pt-BR"/>
        </w:rPr>
        <w:t>medidas de colaboração</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suspendendo-se</w:t>
      </w:r>
      <w:r w:rsidRPr="00986683">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 xml:space="preserve">o respectivo </w:t>
      </w:r>
      <w:r w:rsidRPr="00FE53E1">
        <w:rPr>
          <w:rFonts w:ascii="Book Antiqua" w:eastAsia="Times New Roman" w:hAnsi="Book Antiqua" w:cs="Times New Roman"/>
          <w:b/>
          <w:color w:val="000000"/>
          <w:sz w:val="19"/>
          <w:szCs w:val="19"/>
          <w:highlight w:val="cyan"/>
          <w:lang w:eastAsia="pt-BR"/>
        </w:rPr>
        <w:t>prazo prescricional</w:t>
      </w:r>
      <w:r w:rsidRPr="00CB0441">
        <w:rPr>
          <w:rFonts w:ascii="Book Antiqua" w:eastAsia="Times New Roman" w:hAnsi="Book Antiqua" w:cs="Times New Roman"/>
          <w:color w:val="000000"/>
          <w:sz w:val="18"/>
          <w:szCs w:val="18"/>
          <w:lang w:eastAsia="pt-BR"/>
        </w:rPr>
        <w:t>.</w:t>
      </w:r>
      <w:r w:rsidR="00944940" w:rsidRPr="00CB0441">
        <w:rPr>
          <w:rFonts w:ascii="Book Antiqua" w:eastAsia="Times New Roman" w:hAnsi="Book Antiqua" w:cs="Times New Roman"/>
          <w:color w:val="000000"/>
          <w:sz w:val="18"/>
          <w:szCs w:val="18"/>
          <w:lang w:eastAsia="pt-BR"/>
        </w:rPr>
        <w:t xml:space="preserve"> </w:t>
      </w:r>
      <w:r w:rsidR="00944940" w:rsidRPr="00CB0441">
        <w:rPr>
          <w:rFonts w:ascii="Book Antiqua" w:hAnsi="Book Antiqua"/>
          <w:b/>
          <w:color w:val="FF0000"/>
          <w:sz w:val="16"/>
          <w:szCs w:val="16"/>
          <w:u w:val="single"/>
        </w:rPr>
        <w:t>(PCPE-2016)</w:t>
      </w:r>
      <w:r w:rsidR="00F53A70" w:rsidRPr="00CB0441">
        <w:rPr>
          <w:rFonts w:ascii="Book Antiqua" w:eastAsia="Times New Roman" w:hAnsi="Book Antiqua" w:cs="Times New Roman"/>
          <w:color w:val="00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62438C" w:rsidRPr="00CB0441">
        <w:rPr>
          <w:rFonts w:ascii="Book Antiqua" w:eastAsia="Times New Roman" w:hAnsi="Book Antiqua" w:cs="Times New Roman"/>
          <w:b/>
          <w:color w:val="FF0000"/>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3005EB" w:rsidRPr="00CB0441">
        <w:rPr>
          <w:rFonts w:ascii="Book Antiqua" w:eastAsia="Times New Roman" w:hAnsi="Book Antiqua" w:cs="Times New Roman"/>
          <w:b/>
          <w:color w:val="FF0000"/>
          <w:sz w:val="16"/>
          <w:szCs w:val="16"/>
          <w:lang w:eastAsia="pt-BR"/>
        </w:rPr>
        <w:t xml:space="preserve"> </w:t>
      </w:r>
      <w:r w:rsidR="003005EB" w:rsidRPr="00CB0441">
        <w:rPr>
          <w:rFonts w:ascii="Book Antiqua" w:eastAsia="Times New Roman" w:hAnsi="Book Antiqua" w:cs="Times New Roman"/>
          <w:b/>
          <w:color w:val="FF0000"/>
          <w:sz w:val="16"/>
          <w:szCs w:val="16"/>
          <w:u w:val="single"/>
          <w:lang w:eastAsia="pt-BR"/>
        </w:rPr>
        <w:t>(TJMG-2018)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EB6DF2"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bCs/>
          <w:color w:val="FF0000"/>
          <w:sz w:val="16"/>
          <w:szCs w:val="16"/>
          <w:u w:val="single"/>
          <w:lang w:eastAsia="pt-BR"/>
        </w:rPr>
        <w:t>(PCSP-2018)</w:t>
      </w:r>
      <w:r w:rsidR="00097F59" w:rsidRPr="00CB0441">
        <w:rPr>
          <w:rFonts w:ascii="Book Antiqua" w:eastAsia="Times New Roman" w:hAnsi="Book Antiqua" w:cs="Times New Roman"/>
          <w:b/>
          <w:color w:val="FF0000"/>
          <w:sz w:val="16"/>
          <w:szCs w:val="16"/>
          <w:lang w:eastAsia="pt-BR"/>
        </w:rPr>
        <w:t xml:space="preserve"> </w:t>
      </w:r>
      <w:r w:rsidR="003005EB" w:rsidRPr="00CB0441">
        <w:rPr>
          <w:rFonts w:ascii="Book Antiqua" w:hAnsi="Book Antiqua" w:cs="Times New Roman"/>
          <w:b/>
          <w:bCs/>
          <w:color w:val="FF0000"/>
          <w:sz w:val="16"/>
          <w:szCs w:val="16"/>
          <w:u w:val="single"/>
        </w:rPr>
        <w:t>(MPSP-2022)</w:t>
      </w:r>
      <w:r w:rsidR="00F300F0">
        <w:rPr>
          <w:rFonts w:ascii="Book Antiqua" w:hAnsi="Book Antiqua" w:cs="Times New Roman"/>
          <w:b/>
          <w:bCs/>
          <w:color w:val="FF0000"/>
          <w:sz w:val="16"/>
          <w:szCs w:val="16"/>
        </w:rPr>
        <w:t xml:space="preserve"> </w:t>
      </w:r>
      <w:r w:rsidR="00F300F0">
        <w:rPr>
          <w:rFonts w:ascii="Book Antiqua" w:eastAsia="Times New Roman" w:hAnsi="Book Antiqua" w:cs="Times New Roman"/>
          <w:b/>
          <w:color w:val="FF0000"/>
          <w:sz w:val="16"/>
          <w:szCs w:val="16"/>
          <w:u w:val="single"/>
          <w:lang w:eastAsia="pt-BR"/>
        </w:rPr>
        <w:t>(DPEMS-2022)</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124762" w:rsidRPr="00FE53E1" w14:paraId="59F72533" w14:textId="77777777" w:rsidTr="004F0D8F">
        <w:tc>
          <w:tcPr>
            <w:tcW w:w="8494" w:type="dxa"/>
            <w:shd w:val="clear" w:color="auto" w:fill="CCFFFF"/>
          </w:tcPr>
          <w:p w14:paraId="7B6DFA61" w14:textId="57E0C538" w:rsidR="00DF1960" w:rsidRDefault="00DF1960" w:rsidP="004F0D8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960">
              <w:rPr>
                <w:rFonts w:ascii="Book Antiqua" w:eastAsia="Times New Roman" w:hAnsi="Book Antiqua" w:cs="Times New Roman"/>
                <w:bCs/>
                <w:sz w:val="19"/>
                <w:szCs w:val="19"/>
                <w:lang w:eastAsia="pt-BR"/>
              </w:rPr>
              <w:t xml:space="preserve">Sobre o tema da colaboração premiada, assinale a alternativa </w:t>
            </w:r>
            <w:r>
              <w:rPr>
                <w:rFonts w:ascii="Book Antiqua" w:eastAsia="Times New Roman" w:hAnsi="Book Antiqua" w:cs="Times New Roman"/>
                <w:bCs/>
                <w:sz w:val="19"/>
                <w:szCs w:val="19"/>
                <w:lang w:eastAsia="pt-BR"/>
              </w:rPr>
              <w:t>correta:</w:t>
            </w:r>
            <w:r>
              <w:t xml:space="preserve"> </w:t>
            </w:r>
            <w:r w:rsidRPr="00DF1960">
              <w:rPr>
                <w:rFonts w:ascii="Book Antiqua" w:eastAsia="Times New Roman" w:hAnsi="Book Antiqua" w:cs="Times New Roman"/>
                <w:bCs/>
                <w:sz w:val="19"/>
                <w:szCs w:val="19"/>
                <w:lang w:eastAsia="pt-BR"/>
              </w:rPr>
              <w:t>O prazo para oferecimento de denúncia ou o processo, relativos ao colaborador, poderá ser suspenso por até 6 (seis) meses, prorrogáveis por igual período, até que sejam cumpridas as medidas de colaboração, suspendendo-se o respectivo prazo prescricional.</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§3º</w:t>
            </w:r>
            <w:r>
              <w:rPr>
                <w:rFonts w:ascii="Book Antiqua" w:eastAsia="Times New Roman" w:hAnsi="Book Antiqua" w:cs="Times New Roman"/>
                <w:b/>
                <w:sz w:val="19"/>
                <w:szCs w:val="19"/>
                <w:lang w:eastAsia="pt-BR"/>
              </w:rPr>
              <w:t>, LOC.</w:t>
            </w:r>
          </w:p>
          <w:p w14:paraId="118C99DB" w14:textId="3B7690BA" w:rsidR="00124762" w:rsidRPr="00FE53E1" w:rsidRDefault="00124762" w:rsidP="004F0D8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TJMG-2018-Consulplan</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No tocante aos procedimentos da lei processual penal e de leis extravagantes, analise a afirmativa a seguir: No procedimento relativo às infrações penais da lei de organização criminosa, o prazo para oferecimento de denúncia ou o processo, referentes ao colaborador, poderá ser suspenso por até 06 (seis) meses, prorrogáveis por igual período, até que sejam cumpridas as medidas de colaboração, suspendendo-se o respectivo prazo prescricional. </w:t>
            </w:r>
            <w:r w:rsidRPr="00FE53E1">
              <w:rPr>
                <w:rFonts w:ascii="Book Antiqua" w:eastAsia="Times New Roman" w:hAnsi="Book Antiqua" w:cs="Times New Roman"/>
                <w:b/>
                <w:sz w:val="19"/>
                <w:szCs w:val="19"/>
                <w:lang w:eastAsia="pt-BR"/>
              </w:rPr>
              <w:t>BL: art. 4º, §3º</w:t>
            </w:r>
            <w:r w:rsidR="00DF1960">
              <w:rPr>
                <w:rFonts w:ascii="Book Antiqua" w:eastAsia="Times New Roman" w:hAnsi="Book Antiqua" w:cs="Times New Roman"/>
                <w:b/>
                <w:sz w:val="19"/>
                <w:szCs w:val="19"/>
                <w:lang w:eastAsia="pt-BR"/>
              </w:rPr>
              <w:t>, LOC.</w:t>
            </w:r>
          </w:p>
        </w:tc>
      </w:tr>
    </w:tbl>
    <w:p w14:paraId="53659D92" w14:textId="58F5B2E4" w:rsidR="0041269B"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t>§ 4</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 xml:space="preserve">. </w:t>
      </w:r>
      <w:r w:rsidR="0041269B" w:rsidRPr="003005EB">
        <w:rPr>
          <w:rFonts w:ascii="Book Antiqua" w:eastAsia="Times New Roman" w:hAnsi="Book Antiqua" w:cs="Times New Roman"/>
          <w:b/>
          <w:bCs/>
          <w:color w:val="000000"/>
          <w:sz w:val="19"/>
          <w:szCs w:val="19"/>
          <w:lang w:eastAsia="pt-BR"/>
        </w:rPr>
        <w:t xml:space="preserve">Nas mesmas hipóteses do caput deste artigo, o </w:t>
      </w:r>
      <w:r w:rsidR="0041269B" w:rsidRPr="00986683">
        <w:rPr>
          <w:rFonts w:ascii="Book Antiqua" w:eastAsia="Times New Roman" w:hAnsi="Book Antiqua" w:cs="Times New Roman"/>
          <w:b/>
          <w:bCs/>
          <w:color w:val="000000"/>
          <w:sz w:val="19"/>
          <w:szCs w:val="19"/>
          <w:highlight w:val="yellow"/>
          <w:lang w:eastAsia="pt-BR"/>
        </w:rPr>
        <w:t>Ministério Público</w:t>
      </w:r>
      <w:r w:rsidR="0041269B" w:rsidRPr="003005EB">
        <w:rPr>
          <w:rFonts w:ascii="Book Antiqua" w:eastAsia="Times New Roman" w:hAnsi="Book Antiqua" w:cs="Times New Roman"/>
          <w:b/>
          <w:bCs/>
          <w:color w:val="000000"/>
          <w:sz w:val="19"/>
          <w:szCs w:val="19"/>
          <w:lang w:eastAsia="pt-BR"/>
        </w:rPr>
        <w:t xml:space="preserve"> </w:t>
      </w:r>
      <w:r w:rsidR="0041269B" w:rsidRPr="00D1025D">
        <w:rPr>
          <w:rFonts w:ascii="Book Antiqua" w:eastAsia="Times New Roman" w:hAnsi="Book Antiqua" w:cs="Times New Roman"/>
          <w:b/>
          <w:bCs/>
          <w:caps/>
          <w:color w:val="000000"/>
          <w:sz w:val="19"/>
          <w:szCs w:val="19"/>
          <w:highlight w:val="green"/>
          <w:lang w:eastAsia="pt-BR"/>
        </w:rPr>
        <w:t>poderá deixar de oferecer</w:t>
      </w:r>
      <w:r w:rsidR="0041269B" w:rsidRPr="003005EB">
        <w:rPr>
          <w:rFonts w:ascii="Book Antiqua" w:eastAsia="Times New Roman" w:hAnsi="Book Antiqua" w:cs="Times New Roman"/>
          <w:b/>
          <w:bCs/>
          <w:color w:val="000000"/>
          <w:sz w:val="19"/>
          <w:szCs w:val="19"/>
          <w:lang w:eastAsia="pt-BR"/>
        </w:rPr>
        <w:t xml:space="preserve"> </w:t>
      </w:r>
      <w:r w:rsidR="0041269B" w:rsidRPr="008734FE">
        <w:rPr>
          <w:rFonts w:ascii="Book Antiqua" w:eastAsia="Times New Roman" w:hAnsi="Book Antiqua" w:cs="Times New Roman"/>
          <w:b/>
          <w:bCs/>
          <w:caps/>
          <w:color w:val="000000"/>
          <w:sz w:val="19"/>
          <w:szCs w:val="19"/>
          <w:shd w:val="clear" w:color="auto" w:fill="F7CAAC" w:themeFill="accent2" w:themeFillTint="66"/>
          <w:lang w:eastAsia="pt-BR"/>
        </w:rPr>
        <w:t>denúncia</w:t>
      </w:r>
      <w:r w:rsidR="0041269B" w:rsidRPr="003005EB">
        <w:rPr>
          <w:rFonts w:ascii="Book Antiqua" w:eastAsia="Times New Roman" w:hAnsi="Book Antiqua" w:cs="Times New Roman"/>
          <w:b/>
          <w:bCs/>
          <w:color w:val="000000"/>
          <w:sz w:val="19"/>
          <w:szCs w:val="19"/>
          <w:lang w:eastAsia="pt-BR"/>
        </w:rPr>
        <w:t xml:space="preserve"> se a proposta de acordo de colaboração referir-se a infração de cuja existência </w:t>
      </w:r>
      <w:r w:rsidR="0041269B" w:rsidRPr="00143737">
        <w:rPr>
          <w:rFonts w:ascii="Book Antiqua" w:eastAsia="Times New Roman" w:hAnsi="Book Antiqua" w:cs="Times New Roman"/>
          <w:b/>
          <w:bCs/>
          <w:caps/>
          <w:color w:val="000000"/>
          <w:sz w:val="19"/>
          <w:szCs w:val="19"/>
          <w:highlight w:val="green"/>
          <w:lang w:eastAsia="pt-BR"/>
        </w:rPr>
        <w:t>não tenha</w:t>
      </w:r>
      <w:r w:rsidR="0041269B" w:rsidRPr="003005EB">
        <w:rPr>
          <w:rFonts w:ascii="Book Antiqua" w:eastAsia="Times New Roman" w:hAnsi="Book Antiqua" w:cs="Times New Roman"/>
          <w:b/>
          <w:bCs/>
          <w:color w:val="000000"/>
          <w:sz w:val="19"/>
          <w:szCs w:val="19"/>
          <w:lang w:eastAsia="pt-BR"/>
        </w:rPr>
        <w:t xml:space="preserve"> </w:t>
      </w:r>
      <w:r w:rsidR="0041269B" w:rsidRPr="00143737">
        <w:rPr>
          <w:rFonts w:ascii="Book Antiqua" w:eastAsia="Times New Roman" w:hAnsi="Book Antiqua" w:cs="Times New Roman"/>
          <w:b/>
          <w:bCs/>
          <w:color w:val="000000"/>
          <w:sz w:val="19"/>
          <w:szCs w:val="19"/>
          <w:highlight w:val="cyan"/>
          <w:lang w:eastAsia="pt-BR"/>
        </w:rPr>
        <w:t>prévio conhecimento</w:t>
      </w:r>
      <w:r w:rsidR="0041269B" w:rsidRPr="003005EB">
        <w:rPr>
          <w:rFonts w:ascii="Book Antiqua" w:eastAsia="Times New Roman" w:hAnsi="Book Antiqua" w:cs="Times New Roman"/>
          <w:b/>
          <w:bCs/>
          <w:color w:val="000000"/>
          <w:sz w:val="19"/>
          <w:szCs w:val="19"/>
          <w:lang w:eastAsia="pt-BR"/>
        </w:rPr>
        <w:t xml:space="preserve"> e </w:t>
      </w:r>
      <w:r w:rsidR="0041269B" w:rsidRPr="00986683">
        <w:rPr>
          <w:rFonts w:ascii="Book Antiqua" w:eastAsia="Times New Roman" w:hAnsi="Book Antiqua" w:cs="Times New Roman"/>
          <w:b/>
          <w:bCs/>
          <w:color w:val="000000"/>
          <w:sz w:val="19"/>
          <w:szCs w:val="19"/>
          <w:highlight w:val="yellow"/>
          <w:lang w:eastAsia="pt-BR"/>
        </w:rPr>
        <w:t>o colaborador</w:t>
      </w:r>
      <w:r w:rsidR="0041269B" w:rsidRPr="00CB0441">
        <w:rPr>
          <w:rFonts w:ascii="Book Antiqua" w:eastAsia="Times New Roman" w:hAnsi="Book Antiqua" w:cs="Times New Roman"/>
          <w:color w:val="000000"/>
          <w:sz w:val="18"/>
          <w:szCs w:val="18"/>
          <w:lang w:eastAsia="pt-BR"/>
        </w:rPr>
        <w:t xml:space="preserve">: </w:t>
      </w:r>
      <w:bookmarkStart w:id="33" w:name="_Hlk28893746"/>
      <w:r w:rsidR="0041269B" w:rsidRPr="00CB0441">
        <w:rPr>
          <w:rFonts w:ascii="Book Antiqua" w:eastAsia="Times New Roman" w:hAnsi="Book Antiqua" w:cs="Times New Roman"/>
          <w:color w:val="000000"/>
          <w:sz w:val="16"/>
          <w:szCs w:val="16"/>
          <w:lang w:eastAsia="pt-BR"/>
        </w:rPr>
        <w:fldChar w:fldCharType="begin"/>
      </w:r>
      <w:r w:rsidR="0041269B" w:rsidRPr="00CB0441">
        <w:rPr>
          <w:rFonts w:ascii="Book Antiqua" w:eastAsia="Times New Roman" w:hAnsi="Book Antiqua" w:cs="Times New Roman"/>
          <w:color w:val="000000"/>
          <w:sz w:val="16"/>
          <w:szCs w:val="16"/>
          <w:lang w:eastAsia="pt-BR"/>
        </w:rPr>
        <w:instrText xml:space="preserve"> HYPERLINK "http://www.planalto.gov.br/ccivil_03/_Ato2015-2018/2018/Lei/L13715.htm" \l "art2" </w:instrText>
      </w:r>
      <w:r w:rsidR="0041269B" w:rsidRPr="00CB0441">
        <w:rPr>
          <w:rFonts w:ascii="Book Antiqua" w:eastAsia="Times New Roman" w:hAnsi="Book Antiqua" w:cs="Times New Roman"/>
          <w:color w:val="000000"/>
          <w:sz w:val="16"/>
          <w:szCs w:val="16"/>
          <w:lang w:eastAsia="pt-BR"/>
        </w:rPr>
      </w:r>
      <w:r w:rsidR="0041269B" w:rsidRPr="00CB0441">
        <w:rPr>
          <w:rFonts w:ascii="Book Antiqua" w:eastAsia="Times New Roman" w:hAnsi="Book Antiqua" w:cs="Times New Roman"/>
          <w:color w:val="000000"/>
          <w:sz w:val="16"/>
          <w:szCs w:val="16"/>
          <w:lang w:eastAsia="pt-BR"/>
        </w:rPr>
        <w:fldChar w:fldCharType="separate"/>
      </w:r>
      <w:r w:rsidR="0041269B" w:rsidRPr="00CB0441">
        <w:rPr>
          <w:rStyle w:val="Hyperlink"/>
          <w:rFonts w:ascii="Book Antiqua" w:eastAsia="Times New Roman" w:hAnsi="Book Antiqua" w:cs="Times New Roman"/>
          <w:sz w:val="16"/>
          <w:szCs w:val="16"/>
          <w:lang w:eastAsia="pt-BR"/>
        </w:rPr>
        <w:t>(Redação dada pela Lei nº 13.964, de 2019)</w:t>
      </w:r>
      <w:r w:rsidR="0041269B" w:rsidRPr="00CB0441">
        <w:rPr>
          <w:rFonts w:ascii="Book Antiqua" w:eastAsia="Times New Roman" w:hAnsi="Book Antiqua" w:cs="Times New Roman"/>
          <w:color w:val="000000"/>
          <w:sz w:val="16"/>
          <w:szCs w:val="16"/>
          <w:lang w:eastAsia="pt-BR"/>
        </w:rPr>
        <w:fldChar w:fldCharType="end"/>
      </w:r>
      <w:bookmarkEnd w:id="33"/>
      <w:r w:rsidR="00143737" w:rsidRPr="00143737">
        <w:rPr>
          <w:rFonts w:ascii="Book Antiqua" w:eastAsia="Times New Roman" w:hAnsi="Book Antiqua" w:cs="Times New Roman"/>
          <w:color w:val="000000"/>
          <w:sz w:val="16"/>
          <w:szCs w:val="16"/>
          <w:lang w:eastAsia="pt-BR"/>
        </w:rPr>
        <w:t xml:space="preserve"> </w:t>
      </w:r>
      <w:r w:rsidR="00143737" w:rsidRPr="00CB0441">
        <w:rPr>
          <w:rFonts w:ascii="Book Antiqua" w:eastAsia="Times New Roman" w:hAnsi="Book Antiqua" w:cs="Times New Roman"/>
          <w:b/>
          <w:color w:val="FF0000"/>
          <w:sz w:val="16"/>
          <w:szCs w:val="16"/>
          <w:u w:val="single"/>
          <w:lang w:eastAsia="pt-BR"/>
        </w:rPr>
        <w:t>(Anal. Judic./TRF3-2019)</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p w14:paraId="2FC344A6" w14:textId="3DEFB145"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3005EB">
        <w:rPr>
          <w:rFonts w:ascii="Book Antiqua" w:eastAsia="Times New Roman" w:hAnsi="Book Antiqua" w:cs="Times New Roman"/>
          <w:b/>
          <w:bCs/>
          <w:color w:val="000000"/>
          <w:sz w:val="19"/>
          <w:szCs w:val="19"/>
          <w:lang w:eastAsia="pt-BR"/>
        </w:rPr>
        <w:lastRenderedPageBreak/>
        <w:t xml:space="preserve">I - </w:t>
      </w:r>
      <w:r w:rsidRPr="00D1025D">
        <w:rPr>
          <w:rFonts w:ascii="Book Antiqua" w:eastAsia="Times New Roman" w:hAnsi="Book Antiqua" w:cs="Times New Roman"/>
          <w:b/>
          <w:bCs/>
          <w:caps/>
          <w:color w:val="000000"/>
          <w:sz w:val="19"/>
          <w:szCs w:val="19"/>
          <w:highlight w:val="green"/>
          <w:lang w:eastAsia="pt-BR"/>
        </w:rPr>
        <w:t>não for</w:t>
      </w:r>
      <w:r w:rsidRPr="003005EB">
        <w:rPr>
          <w:rFonts w:ascii="Book Antiqua" w:eastAsia="Times New Roman" w:hAnsi="Book Antiqua" w:cs="Times New Roman"/>
          <w:b/>
          <w:bCs/>
          <w:color w:val="000000"/>
          <w:sz w:val="19"/>
          <w:szCs w:val="19"/>
          <w:lang w:eastAsia="pt-BR"/>
        </w:rPr>
        <w:t xml:space="preserve"> o líder da organização criminosa</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(TJS</w:t>
      </w:r>
      <w:r w:rsidR="00CB0441">
        <w:rPr>
          <w:rStyle w:val="Hyperlink"/>
          <w:rFonts w:ascii="Book Antiqua" w:hAnsi="Book Antiqua"/>
          <w:b/>
          <w:bCs/>
          <w:color w:val="FF0000"/>
          <w:sz w:val="16"/>
          <w:szCs w:val="16"/>
        </w:rPr>
        <w:t>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14</w:t>
      </w:r>
      <w:r w:rsidR="00CB0441" w:rsidRPr="00626E63">
        <w:rPr>
          <w:rStyle w:val="Hyperlink"/>
          <w:rFonts w:ascii="Book Antiqua" w:hAnsi="Book Antiqua"/>
          <w:b/>
          <w:bCs/>
          <w:color w:val="FF0000"/>
          <w:sz w:val="16"/>
          <w:szCs w:val="16"/>
        </w:rPr>
        <w:t>)</w:t>
      </w:r>
      <w:r w:rsidR="00E558F4" w:rsidRPr="00CB0441">
        <w:rPr>
          <w:rFonts w:ascii="Book Antiqua" w:eastAsia="Times New Roman" w:hAnsi="Book Antiqua" w:cs="Times New Roman"/>
          <w:color w:val="000000"/>
          <w:sz w:val="18"/>
          <w:szCs w:val="18"/>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143737">
        <w:rPr>
          <w:rFonts w:ascii="Book Antiqua" w:eastAsia="Times New Roman" w:hAnsi="Book Antiqua" w:cs="Times New Roman"/>
          <w:b/>
          <w:bCs/>
          <w:color w:val="FF0000"/>
          <w:sz w:val="16"/>
          <w:szCs w:val="16"/>
          <w:lang w:eastAsia="pt-BR"/>
        </w:rPr>
        <w:t xml:space="preserve"> </w:t>
      </w:r>
      <w:r w:rsidR="00143737">
        <w:rPr>
          <w:rFonts w:ascii="Book Antiqua" w:eastAsia="Times New Roman" w:hAnsi="Book Antiqua" w:cs="Times New Roman"/>
          <w:b/>
          <w:bCs/>
          <w:color w:val="FF0000"/>
          <w:sz w:val="16"/>
          <w:szCs w:val="16"/>
          <w:u w:val="single"/>
          <w:lang w:eastAsia="pt-BR"/>
        </w:rPr>
        <w:t>(MPDFT-2015)</w:t>
      </w:r>
      <w:r w:rsidR="00CB0441">
        <w:rPr>
          <w:rFonts w:ascii="Book Antiqua" w:eastAsia="Times New Roman" w:hAnsi="Book Antiqua" w:cs="Times New Roman"/>
          <w:b/>
          <w:bCs/>
          <w:color w:val="FF0000"/>
          <w:sz w:val="16"/>
          <w:szCs w:val="16"/>
          <w:lang w:eastAsia="pt-BR"/>
        </w:rPr>
        <w:t xml:space="preserve"> </w:t>
      </w:r>
      <w:r w:rsidR="00CB0441">
        <w:rPr>
          <w:rFonts w:ascii="Book Antiqua" w:eastAsia="Times New Roman" w:hAnsi="Book Antiqua" w:cs="Times New Roman"/>
          <w:b/>
          <w:bCs/>
          <w:color w:val="FF0000"/>
          <w:sz w:val="16"/>
          <w:szCs w:val="16"/>
          <w:u w:val="single"/>
          <w:lang w:eastAsia="pt-BR"/>
        </w:rPr>
        <w:t>(TJRS-2016)</w:t>
      </w:r>
      <w:r w:rsidR="00944940" w:rsidRPr="00CB0441">
        <w:rPr>
          <w:rFonts w:ascii="Book Antiqua" w:eastAsia="Times New Roman" w:hAnsi="Book Antiqua" w:cs="Times New Roman"/>
          <w:b/>
          <w:bCs/>
          <w:color w:val="FF0000"/>
          <w:sz w:val="16"/>
          <w:szCs w:val="16"/>
          <w:lang w:eastAsia="pt-BR"/>
        </w:rPr>
        <w:t xml:space="preserve"> </w:t>
      </w:r>
      <w:r w:rsidR="00944940" w:rsidRPr="00CB0441">
        <w:rPr>
          <w:rFonts w:ascii="Book Antiqua" w:hAnsi="Book Antiqua"/>
          <w:b/>
          <w:color w:val="FF0000"/>
          <w:sz w:val="16"/>
          <w:szCs w:val="16"/>
          <w:u w:val="single"/>
        </w:rPr>
        <w:t>(PCPE-2016)</w:t>
      </w:r>
      <w:r w:rsidR="002E348A" w:rsidRPr="00CB0441">
        <w:rPr>
          <w:rFonts w:ascii="Book Antiqua" w:eastAsia="Times New Roman" w:hAnsi="Book Antiqua" w:cs="Times New Roman"/>
          <w:b/>
          <w:bCs/>
          <w:color w:val="FF0000"/>
          <w:sz w:val="16"/>
          <w:szCs w:val="16"/>
          <w:lang w:eastAsia="pt-BR"/>
        </w:rPr>
        <w:t xml:space="preserve"> </w:t>
      </w:r>
      <w:r w:rsidR="002E348A" w:rsidRPr="00CB0441">
        <w:rPr>
          <w:rFonts w:ascii="Book Antiqua" w:eastAsia="Times New Roman" w:hAnsi="Book Antiqua" w:cs="Times New Roman"/>
          <w:b/>
          <w:bCs/>
          <w:color w:val="FF0000"/>
          <w:sz w:val="16"/>
          <w:szCs w:val="16"/>
          <w:u w:val="single"/>
          <w:lang w:eastAsia="pt-BR"/>
        </w:rPr>
        <w:t>(TRF2-2017)</w:t>
      </w:r>
      <w:r w:rsidR="0062438C" w:rsidRPr="00CB0441">
        <w:rPr>
          <w:rFonts w:ascii="Book Antiqua" w:eastAsia="Times New Roman" w:hAnsi="Book Antiqua" w:cs="Times New Roman"/>
          <w:b/>
          <w:bCs/>
          <w:color w:val="FF0000"/>
          <w:sz w:val="16"/>
          <w:szCs w:val="16"/>
          <w:lang w:eastAsia="pt-BR"/>
        </w:rPr>
        <w:t xml:space="preserve"> </w:t>
      </w:r>
      <w:r w:rsidR="0062438C" w:rsidRPr="00CB0441">
        <w:rPr>
          <w:rFonts w:ascii="Book Antiqua" w:eastAsia="Times New Roman" w:hAnsi="Book Antiqua" w:cs="Times New Roman"/>
          <w:b/>
          <w:color w:val="FF0000"/>
          <w:sz w:val="16"/>
          <w:szCs w:val="16"/>
          <w:u w:val="single"/>
          <w:lang w:eastAsia="pt-BR"/>
        </w:rPr>
        <w:t>(PCGO-2017)</w:t>
      </w:r>
      <w:r w:rsidR="005C06FA"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AA7CC3" w:rsidRPr="00CB0441">
        <w:rPr>
          <w:rFonts w:ascii="Book Antiqua" w:eastAsia="Times New Roman" w:hAnsi="Book Antiqua" w:cs="Times New Roman"/>
          <w:b/>
          <w:color w:val="FF0000"/>
          <w:sz w:val="16"/>
          <w:szCs w:val="16"/>
          <w:lang w:eastAsia="pt-BR"/>
        </w:rPr>
        <w:t xml:space="preserve"> </w:t>
      </w:r>
      <w:r w:rsidR="00AA7CC3" w:rsidRPr="00CB0441">
        <w:rPr>
          <w:rFonts w:ascii="Book Antiqua" w:eastAsia="Times New Roman" w:hAnsi="Book Antiqua" w:cs="Times New Roman"/>
          <w:b/>
          <w:color w:val="FF0000"/>
          <w:sz w:val="16"/>
          <w:szCs w:val="16"/>
          <w:u w:val="single"/>
          <w:lang w:eastAsia="pt-BR"/>
        </w:rPr>
        <w:t>(PCMG-2018)</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 xml:space="preserve">(Anal. </w:t>
      </w:r>
      <w:proofErr w:type="gramStart"/>
      <w:r w:rsidR="00B34CE4" w:rsidRPr="00CB0441">
        <w:rPr>
          <w:rFonts w:ascii="Book Antiqua" w:eastAsia="Times New Roman" w:hAnsi="Book Antiqua" w:cs="Times New Roman"/>
          <w:b/>
          <w:color w:val="FF0000"/>
          <w:sz w:val="16"/>
          <w:szCs w:val="16"/>
          <w:u w:val="single"/>
          <w:lang w:eastAsia="pt-BR"/>
        </w:rPr>
        <w:t>Judic./</w:t>
      </w:r>
      <w:proofErr w:type="gramEnd"/>
      <w:r w:rsidR="00B34CE4" w:rsidRPr="00CB0441">
        <w:rPr>
          <w:rFonts w:ascii="Book Antiqua" w:eastAsia="Times New Roman" w:hAnsi="Book Antiqua" w:cs="Times New Roman"/>
          <w:b/>
          <w:color w:val="FF0000"/>
          <w:sz w:val="16"/>
          <w:szCs w:val="16"/>
          <w:u w:val="single"/>
          <w:lang w:eastAsia="pt-BR"/>
        </w:rPr>
        <w:t>TRF3-2019)</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434061" w14:paraId="3EB26602" w14:textId="77777777" w:rsidTr="00434061">
        <w:tc>
          <w:tcPr>
            <w:tcW w:w="8494" w:type="dxa"/>
            <w:shd w:val="clear" w:color="auto" w:fill="CCFFFF"/>
          </w:tcPr>
          <w:p w14:paraId="2E34E7EE" w14:textId="54D52F76" w:rsidR="00434061" w:rsidRDefault="00434061" w:rsidP="009875B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515E1">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15E1">
              <w:rPr>
                <w:rFonts w:ascii="Book Antiqua" w:eastAsia="Times New Roman" w:hAnsi="Book Antiqua" w:cs="Times New Roman"/>
                <w:sz w:val="19"/>
                <w:szCs w:val="19"/>
                <w:lang w:eastAsia="pt-BR"/>
              </w:rPr>
              <w:t xml:space="preserve">Examine os itens a seguir, de acordo com o previsto na Lei das Organizações Criminosas (Lei 12.850/13) e indique o item </w:t>
            </w:r>
            <w:r>
              <w:rPr>
                <w:rFonts w:ascii="Book Antiqua" w:eastAsia="Times New Roman" w:hAnsi="Book Antiqua" w:cs="Times New Roman"/>
                <w:sz w:val="19"/>
                <w:szCs w:val="19"/>
                <w:lang w:eastAsia="pt-BR"/>
              </w:rPr>
              <w:t>correto</w:t>
            </w:r>
            <w:r w:rsidRPr="00C515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4061">
              <w:rPr>
                <w:rFonts w:ascii="Book Antiqua" w:eastAsia="Times New Roman" w:hAnsi="Book Antiqua" w:cs="Times New Roman"/>
                <w:sz w:val="19"/>
                <w:szCs w:val="19"/>
                <w:lang w:eastAsia="pt-BR"/>
              </w:rPr>
              <w:t>O líder da organização criminosa não poderá ser beneficiado pelo não oferecimento da denúncia, na hipótese de colaboração premiada, mas pode receber o perdão judicial, a redução de até 2/3 da pena privativa de liberdade ou a substituição por pena restritiva de direitos.</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c/c §5º,</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tc>
      </w:tr>
    </w:tbl>
    <w:p w14:paraId="712D7423" w14:textId="6240A3CB" w:rsidR="009875B4" w:rsidRPr="00FE20FE"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005EB">
        <w:rPr>
          <w:rFonts w:ascii="Book Antiqua" w:eastAsia="Times New Roman" w:hAnsi="Book Antiqua" w:cs="Times New Roman"/>
          <w:b/>
          <w:bCs/>
          <w:color w:val="000000"/>
          <w:sz w:val="19"/>
          <w:szCs w:val="19"/>
          <w:lang w:eastAsia="pt-BR"/>
        </w:rPr>
        <w:t xml:space="preserve">II - </w:t>
      </w:r>
      <w:r w:rsidRPr="00D1025D">
        <w:rPr>
          <w:rFonts w:ascii="Book Antiqua" w:eastAsia="Times New Roman" w:hAnsi="Book Antiqua" w:cs="Times New Roman"/>
          <w:b/>
          <w:bCs/>
          <w:caps/>
          <w:color w:val="000000"/>
          <w:sz w:val="19"/>
          <w:szCs w:val="19"/>
          <w:highlight w:val="green"/>
          <w:lang w:eastAsia="pt-BR"/>
        </w:rPr>
        <w:t>for</w:t>
      </w:r>
      <w:r w:rsidRPr="003005EB">
        <w:rPr>
          <w:rFonts w:ascii="Book Antiqua" w:eastAsia="Times New Roman" w:hAnsi="Book Antiqua" w:cs="Times New Roman"/>
          <w:b/>
          <w:bCs/>
          <w:color w:val="000000"/>
          <w:sz w:val="19"/>
          <w:szCs w:val="19"/>
          <w:lang w:eastAsia="pt-BR"/>
        </w:rPr>
        <w:t xml:space="preserve"> o primeiro a prestar efetiva colaboração nos termos deste artigo</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(TJS</w:t>
      </w:r>
      <w:r w:rsidR="00CB0441">
        <w:rPr>
          <w:rStyle w:val="Hyperlink"/>
          <w:rFonts w:ascii="Book Antiqua" w:hAnsi="Book Antiqua"/>
          <w:b/>
          <w:bCs/>
          <w:color w:val="FF0000"/>
          <w:sz w:val="16"/>
          <w:szCs w:val="16"/>
        </w:rPr>
        <w:t>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14</w:t>
      </w:r>
      <w:r w:rsidR="00CB0441" w:rsidRPr="00626E63">
        <w:rPr>
          <w:rStyle w:val="Hyperlink"/>
          <w:rFonts w:ascii="Book Antiqua" w:hAnsi="Book Antiqua"/>
          <w:b/>
          <w:bCs/>
          <w:color w:val="FF0000"/>
          <w:sz w:val="16"/>
          <w:szCs w:val="16"/>
        </w:rPr>
        <w:t>)</w:t>
      </w:r>
      <w:r w:rsidR="00E558F4" w:rsidRPr="00CB0441">
        <w:rPr>
          <w:rFonts w:ascii="Book Antiqua" w:eastAsia="Times New Roman" w:hAnsi="Book Antiqua" w:cs="Times New Roman"/>
          <w:color w:val="000000"/>
          <w:sz w:val="18"/>
          <w:szCs w:val="18"/>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CB0441">
        <w:rPr>
          <w:rFonts w:ascii="Book Antiqua" w:eastAsia="Times New Roman" w:hAnsi="Book Antiqua" w:cs="Times New Roman"/>
          <w:b/>
          <w:bCs/>
          <w:color w:val="FF0000"/>
          <w:sz w:val="16"/>
          <w:szCs w:val="16"/>
          <w:lang w:eastAsia="pt-BR"/>
        </w:rPr>
        <w:t xml:space="preserve"> </w:t>
      </w:r>
      <w:r w:rsidR="00CB0441">
        <w:rPr>
          <w:rFonts w:ascii="Book Antiqua" w:eastAsia="Times New Roman" w:hAnsi="Book Antiqua" w:cs="Times New Roman"/>
          <w:b/>
          <w:bCs/>
          <w:color w:val="FF0000"/>
          <w:sz w:val="16"/>
          <w:szCs w:val="16"/>
          <w:u w:val="single"/>
          <w:lang w:eastAsia="pt-BR"/>
        </w:rPr>
        <w:t>(TJRS-2016)</w:t>
      </w:r>
      <w:r w:rsidR="00944940" w:rsidRPr="00CB0441">
        <w:rPr>
          <w:rFonts w:ascii="Book Antiqua" w:eastAsia="Times New Roman" w:hAnsi="Book Antiqua" w:cs="Times New Roman"/>
          <w:b/>
          <w:bCs/>
          <w:color w:val="FF0000"/>
          <w:sz w:val="16"/>
          <w:szCs w:val="16"/>
          <w:lang w:eastAsia="pt-BR"/>
        </w:rPr>
        <w:t xml:space="preserve"> </w:t>
      </w:r>
      <w:r w:rsidR="00944940" w:rsidRPr="00CB0441">
        <w:rPr>
          <w:rFonts w:ascii="Book Antiqua" w:hAnsi="Book Antiqua"/>
          <w:b/>
          <w:color w:val="FF0000"/>
          <w:sz w:val="16"/>
          <w:szCs w:val="16"/>
          <w:u w:val="single"/>
        </w:rPr>
        <w:t>(PCPE-2016)</w:t>
      </w:r>
      <w:r w:rsidR="0062438C" w:rsidRPr="00CB0441">
        <w:rPr>
          <w:rFonts w:ascii="Book Antiqua" w:hAnsi="Book Antiqua"/>
          <w:b/>
          <w:color w:val="FF0000"/>
          <w:sz w:val="16"/>
          <w:szCs w:val="16"/>
        </w:rPr>
        <w:t xml:space="preserve"> </w:t>
      </w:r>
      <w:r w:rsidR="0062438C" w:rsidRPr="00CB0441">
        <w:rPr>
          <w:rFonts w:ascii="Book Antiqua" w:eastAsia="Times New Roman" w:hAnsi="Book Antiqua" w:cs="Times New Roman"/>
          <w:b/>
          <w:color w:val="FF0000"/>
          <w:sz w:val="16"/>
          <w:szCs w:val="16"/>
          <w:u w:val="single"/>
          <w:lang w:eastAsia="pt-BR"/>
        </w:rPr>
        <w:t>(PCGO-2017)</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 xml:space="preserve">(Anal. </w:t>
      </w:r>
      <w:proofErr w:type="gramStart"/>
      <w:r w:rsidR="00B34CE4" w:rsidRPr="00CB0441">
        <w:rPr>
          <w:rFonts w:ascii="Book Antiqua" w:eastAsia="Times New Roman" w:hAnsi="Book Antiqua" w:cs="Times New Roman"/>
          <w:b/>
          <w:color w:val="FF0000"/>
          <w:sz w:val="16"/>
          <w:szCs w:val="16"/>
          <w:u w:val="single"/>
          <w:lang w:eastAsia="pt-BR"/>
        </w:rPr>
        <w:t>Judic./</w:t>
      </w:r>
      <w:proofErr w:type="gramEnd"/>
      <w:r w:rsidR="00B34CE4" w:rsidRPr="00CB0441">
        <w:rPr>
          <w:rFonts w:ascii="Book Antiqua" w:eastAsia="Times New Roman" w:hAnsi="Book Antiqua" w:cs="Times New Roman"/>
          <w:b/>
          <w:color w:val="FF0000"/>
          <w:sz w:val="16"/>
          <w:szCs w:val="16"/>
          <w:u w:val="single"/>
          <w:lang w:eastAsia="pt-BR"/>
        </w:rPr>
        <w:t>TRF3-2019)</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7C725E">
        <w:rPr>
          <w:rFonts w:ascii="Book Antiqua" w:eastAsia="Times New Roman" w:hAnsi="Book Antiqua" w:cs="Times New Roman"/>
          <w:b/>
          <w:color w:val="FF0000"/>
          <w:sz w:val="16"/>
          <w:szCs w:val="16"/>
          <w:lang w:eastAsia="pt-BR"/>
        </w:rPr>
        <w:t xml:space="preserve"> </w:t>
      </w:r>
      <w:r w:rsidR="007C725E">
        <w:rPr>
          <w:rFonts w:ascii="Book Antiqua" w:hAnsi="Book Antiqua" w:cs="Times New Roman"/>
          <w:b/>
          <w:bCs/>
          <w:color w:val="FF0000"/>
          <w:sz w:val="16"/>
          <w:szCs w:val="16"/>
          <w:u w:val="single"/>
        </w:rPr>
        <w:t>(DPEPR-2022)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986683">
        <w:rPr>
          <w:rFonts w:ascii="Book Antiqua" w:hAnsi="Book Antiqua" w:cs="Times New Roman"/>
          <w:b/>
          <w:bCs/>
          <w:color w:val="FF0000"/>
          <w:sz w:val="16"/>
          <w:szCs w:val="16"/>
        </w:rPr>
        <w:t xml:space="preserve"> </w:t>
      </w:r>
      <w:r w:rsidR="00986683">
        <w:rPr>
          <w:rFonts w:ascii="Book Antiqua" w:eastAsia="Times New Roman" w:hAnsi="Book Antiqua" w:cs="Times New Roman"/>
          <w:b/>
          <w:color w:val="FF0000"/>
          <w:sz w:val="16"/>
          <w:szCs w:val="16"/>
          <w:u w:val="single"/>
          <w:lang w:eastAsia="pt-BR"/>
        </w:rPr>
        <w:t>(TJGO-2023)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508EE">
        <w:rPr>
          <w:rFonts w:ascii="Book Antiqua" w:eastAsia="Times New Roman" w:hAnsi="Book Antiqua" w:cs="Times New Roman"/>
          <w:b/>
          <w:color w:val="FF0000"/>
          <w:sz w:val="16"/>
          <w:szCs w:val="16"/>
          <w:lang w:eastAsia="pt-BR"/>
        </w:rPr>
        <w:t xml:space="preserve"> </w:t>
      </w:r>
      <w:r w:rsidR="00C508EE">
        <w:rPr>
          <w:rFonts w:ascii="Book Antiqua" w:eastAsia="Times New Roman" w:hAnsi="Book Antiqua" w:cs="Times New Roman"/>
          <w:b/>
          <w:bCs/>
          <w:color w:val="FF0000"/>
          <w:sz w:val="16"/>
          <w:szCs w:val="16"/>
          <w:u w:val="single"/>
          <w:lang w:eastAsia="pt-BR"/>
        </w:rPr>
        <w:t>(MPAM-2023)</w:t>
      </w:r>
      <w:r w:rsidR="008734FE">
        <w:rPr>
          <w:rFonts w:ascii="Book Antiqua" w:eastAsia="Times New Roman" w:hAnsi="Book Antiqua" w:cs="Times New Roman"/>
          <w:b/>
          <w:color w:val="FF0000"/>
          <w:sz w:val="16"/>
          <w:szCs w:val="16"/>
          <w:lang w:eastAsia="pt-BR"/>
        </w:rPr>
        <w:t xml:space="preserve"> </w:t>
      </w:r>
      <w:r w:rsidR="008734FE">
        <w:rPr>
          <w:rFonts w:ascii="Book Antiqua" w:hAnsi="Book Antiqua" w:cs="Times New Roman"/>
          <w:b/>
          <w:bCs/>
          <w:color w:val="FF0000"/>
          <w:sz w:val="16"/>
          <w:szCs w:val="16"/>
          <w:u w:val="single"/>
        </w:rPr>
        <w:t>(MPRR-2023)</w:t>
      </w:r>
      <w:r w:rsidR="00337275">
        <w:rPr>
          <w:rFonts w:ascii="Book Antiqua" w:eastAsia="Times New Roman" w:hAnsi="Book Antiqua" w:cs="Times New Roman"/>
          <w:b/>
          <w:color w:val="FF0000"/>
          <w:sz w:val="16"/>
          <w:szCs w:val="16"/>
          <w:lang w:eastAsia="pt-BR"/>
        </w:rPr>
        <w:t xml:space="preserve"> </w:t>
      </w:r>
      <w:r w:rsidR="00337275">
        <w:rPr>
          <w:rFonts w:ascii="Book Antiqua" w:eastAsia="Times New Roman" w:hAnsi="Book Antiqua" w:cs="Times New Roman"/>
          <w:b/>
          <w:color w:val="FF0000"/>
          <w:sz w:val="16"/>
          <w:szCs w:val="16"/>
          <w:u w:val="single"/>
          <w:lang w:eastAsia="pt-BR"/>
        </w:rPr>
        <w:t>(MPSP-2023)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E73111" w:rsidRPr="00FE53E1" w14:paraId="167B1A5D" w14:textId="77777777" w:rsidTr="00E73111">
        <w:tc>
          <w:tcPr>
            <w:tcW w:w="8494" w:type="dxa"/>
            <w:shd w:val="clear" w:color="auto" w:fill="CCFFFF"/>
          </w:tcPr>
          <w:p w14:paraId="31884D87" w14:textId="6C028488" w:rsidR="00986683" w:rsidRDefault="00986683" w:rsidP="00986683">
            <w:pPr>
              <w:spacing w:before="100" w:beforeAutospacing="1" w:after="100" w:afterAutospacing="1"/>
              <w:jc w:val="both"/>
              <w:rPr>
                <w:rFonts w:ascii="Book Antiqua" w:eastAsia="Times New Roman" w:hAnsi="Book Antiqua" w:cs="Times New Roman"/>
                <w:b/>
                <w:sz w:val="19"/>
                <w:szCs w:val="19"/>
                <w:lang w:eastAsia="pt-BR"/>
              </w:rPr>
            </w:pPr>
            <w:bookmarkStart w:id="34" w:name="_Hlk521956913"/>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 xml:space="preserve">Hugo, José, Luiz e Raimundo são investigados em procedimento de investigação criminal instaurado pelo Ministério Público em razão de fazerem parte de organização criminosa destinada à prática dos delitos de extorsão e usura. No curso das investigações, Hugo decidiu firmar acordo de colaboração premiada com o </w:t>
            </w:r>
            <w:r>
              <w:rPr>
                <w:rFonts w:ascii="Book Antiqua" w:eastAsia="Times New Roman" w:hAnsi="Book Antiqua" w:cs="Times New Roman"/>
                <w:sz w:val="19"/>
                <w:szCs w:val="19"/>
                <w:lang w:eastAsia="pt-BR"/>
              </w:rPr>
              <w:t>MP</w:t>
            </w:r>
            <w:r w:rsidRPr="009866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Nesse contexto, no que diz respeito à investigação criminal e aos meios de obtenção da prova nas investigações relacionadas às organizações criminosas, é correto afirmar que</w:t>
            </w:r>
            <w:r>
              <w:rPr>
                <w:rFonts w:ascii="Book Antiqua" w:eastAsia="Times New Roman" w:hAnsi="Book Antiqua" w:cs="Times New Roman"/>
                <w:sz w:val="19"/>
                <w:szCs w:val="19"/>
                <w:lang w:eastAsia="pt-BR"/>
              </w:rPr>
              <w:t xml:space="preserve"> </w:t>
            </w:r>
            <w:r w:rsidRPr="00986683">
              <w:rPr>
                <w:rFonts w:ascii="Book Antiqua" w:eastAsia="Times New Roman" w:hAnsi="Book Antiqua" w:cs="Times New Roman"/>
                <w:sz w:val="19"/>
                <w:szCs w:val="19"/>
                <w:lang w:eastAsia="pt-BR"/>
              </w:rPr>
              <w:t>poderá o M</w:t>
            </w:r>
            <w:r>
              <w:rPr>
                <w:rFonts w:ascii="Book Antiqua" w:eastAsia="Times New Roman" w:hAnsi="Book Antiqua" w:cs="Times New Roman"/>
                <w:sz w:val="19"/>
                <w:szCs w:val="19"/>
                <w:lang w:eastAsia="pt-BR"/>
              </w:rPr>
              <w:t>P</w:t>
            </w:r>
            <w:r w:rsidRPr="00986683">
              <w:rPr>
                <w:rFonts w:ascii="Book Antiqua" w:eastAsia="Times New Roman" w:hAnsi="Book Antiqua" w:cs="Times New Roman"/>
                <w:sz w:val="19"/>
                <w:szCs w:val="19"/>
                <w:lang w:eastAsia="pt-BR"/>
              </w:rPr>
              <w:t xml:space="preserve"> deixar de oferecer denúncia se a proposta de acordo de colaboração referir-se à infração de cuja existência não tenha prévio conhecimento e se Hugo não for o líder da organização e for o primeiro a colaborar</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4AB9842A" w14:textId="3999C165" w:rsidR="00577D99" w:rsidRDefault="00577D99" w:rsidP="00577D99">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E53E1">
              <w:rPr>
                <w:rFonts w:ascii="Book Antiqua" w:eastAsia="Times New Roman" w:hAnsi="Book Antiqua" w:cs="Times New Roman"/>
                <w:b/>
                <w:sz w:val="19"/>
                <w:szCs w:val="19"/>
                <w:highlight w:val="yellow"/>
                <w:lang w:eastAsia="pt-BR"/>
              </w:rPr>
              <w:t>-VUNESP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577D99">
              <w:rPr>
                <w:rFonts w:ascii="Book Antiqua" w:eastAsia="Times New Roman" w:hAnsi="Book Antiqua" w:cs="Times New Roman"/>
                <w:sz w:val="19"/>
                <w:szCs w:val="19"/>
                <w:lang w:eastAsia="pt-BR"/>
              </w:rPr>
              <w:t>Sobre a colaboração premiada, é lícito afirmar:</w:t>
            </w:r>
            <w:r>
              <w:rPr>
                <w:rFonts w:ascii="Book Antiqua" w:eastAsia="Times New Roman" w:hAnsi="Book Antiqua" w:cs="Times New Roman"/>
                <w:sz w:val="19"/>
                <w:szCs w:val="19"/>
                <w:lang w:eastAsia="pt-BR"/>
              </w:rPr>
              <w:t xml:space="preserve"> </w:t>
            </w:r>
            <w:r w:rsidRPr="00577D99">
              <w:rPr>
                <w:rFonts w:ascii="Book Antiqua" w:eastAsia="Times New Roman" w:hAnsi="Book Antiqua" w:cs="Times New Roman"/>
                <w:sz w:val="19"/>
                <w:szCs w:val="19"/>
                <w:lang w:eastAsia="pt-BR"/>
              </w:rPr>
              <w:t>O Ministério Público poderá formular com o corréu colaborador um acordo de não persecução penal, abstendo-se do oferecimento da denúncia, ainda que a pena mínima seja superior a 04 anos.</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110CA2B5" w14:textId="352B0CC4" w:rsidR="00577D99" w:rsidRDefault="00577D99" w:rsidP="00577D99">
            <w:pPr>
              <w:spacing w:before="100" w:beforeAutospacing="1" w:after="100" w:afterAutospacing="1"/>
              <w:jc w:val="both"/>
              <w:rPr>
                <w:rFonts w:ascii="Book Antiqua" w:eastAsia="Times New Roman" w:hAnsi="Book Antiqua" w:cs="Times New Roman"/>
                <w:bCs/>
                <w:i/>
                <w:iCs/>
                <w:sz w:val="19"/>
                <w:szCs w:val="19"/>
                <w:lang w:eastAsia="pt-BR"/>
              </w:rPr>
            </w:pPr>
            <w:r w:rsidRPr="00284799">
              <w:rPr>
                <w:rFonts w:ascii="Book Antiqua" w:eastAsia="Times New Roman" w:hAnsi="Book Antiqua" w:cs="Times New Roman"/>
                <w:b/>
                <w:i/>
                <w:iCs/>
                <w:color w:val="FF0000"/>
                <w:sz w:val="19"/>
                <w:szCs w:val="19"/>
                <w:lang w:eastAsia="pt-BR"/>
              </w:rPr>
              <w:t>#</w:t>
            </w:r>
            <w:r w:rsidRPr="00284799">
              <w:rPr>
                <w:rFonts w:ascii="Book Antiqua" w:eastAsia="Times New Roman" w:hAnsi="Book Antiqua" w:cs="Times New Roman"/>
                <w:b/>
                <w:i/>
                <w:iCs/>
                <w:color w:val="FF0000"/>
                <w:sz w:val="19"/>
                <w:szCs w:val="19"/>
                <w:highlight w:val="green"/>
                <w:lang w:eastAsia="pt-BR"/>
              </w:rPr>
              <w:t>Atenção</w:t>
            </w:r>
            <w:r w:rsidRPr="00284799">
              <w:rPr>
                <w:rFonts w:ascii="Book Antiqua" w:eastAsia="Times New Roman" w:hAnsi="Book Antiqua" w:cs="Times New Roman"/>
                <w:b/>
                <w:i/>
                <w:iCs/>
                <w:sz w:val="19"/>
                <w:szCs w:val="19"/>
                <w:lang w:eastAsia="pt-BR"/>
              </w:rPr>
              <w:t>: #</w:t>
            </w:r>
            <w:r w:rsidRPr="00284799">
              <w:rPr>
                <w:rFonts w:ascii="Book Antiqua" w:eastAsia="Times New Roman" w:hAnsi="Book Antiqua" w:cs="Times New Roman"/>
                <w:b/>
                <w:i/>
                <w:iCs/>
                <w:sz w:val="19"/>
                <w:szCs w:val="19"/>
                <w:highlight w:val="magenta"/>
                <w:lang w:eastAsia="pt-BR"/>
              </w:rPr>
              <w:t>Justificativa da Banca Examinadora após a interposição de recursos</w:t>
            </w:r>
            <w:r w:rsidRPr="00284799">
              <w:rPr>
                <w:rFonts w:ascii="Book Antiqua" w:eastAsia="Times New Roman" w:hAnsi="Book Antiqua" w:cs="Times New Roman"/>
                <w:bCs/>
                <w:sz w:val="19"/>
                <w:szCs w:val="19"/>
                <w:lang w:eastAsia="pt-BR"/>
              </w:rPr>
              <w:t>:</w:t>
            </w:r>
            <w:r>
              <w:t xml:space="preserve"> </w:t>
            </w:r>
            <w:r w:rsidRPr="00577D99">
              <w:rPr>
                <w:rFonts w:ascii="Book Antiqua" w:eastAsia="Times New Roman" w:hAnsi="Book Antiqua" w:cs="Times New Roman"/>
                <w:bCs/>
                <w:i/>
                <w:iCs/>
                <w:sz w:val="19"/>
                <w:szCs w:val="19"/>
                <w:lang w:eastAsia="pt-BR"/>
              </w:rPr>
              <w:t xml:space="preserve">“O Ministério Público poderá formular com o corréu colaborador </w:t>
            </w:r>
            <w:r w:rsidRPr="00577D99">
              <w:rPr>
                <w:rFonts w:ascii="Book Antiqua" w:eastAsia="Times New Roman" w:hAnsi="Book Antiqua" w:cs="Times New Roman"/>
                <w:b/>
                <w:i/>
                <w:iCs/>
                <w:sz w:val="19"/>
                <w:szCs w:val="19"/>
                <w:highlight w:val="yellow"/>
                <w:u w:val="single"/>
                <w:lang w:eastAsia="pt-BR"/>
              </w:rPr>
              <w:t>um</w:t>
            </w:r>
            <w:r w:rsidRPr="00577D99">
              <w:rPr>
                <w:rFonts w:ascii="Book Antiqua" w:eastAsia="Times New Roman" w:hAnsi="Book Antiqua" w:cs="Times New Roman"/>
                <w:b/>
                <w:i/>
                <w:iCs/>
                <w:sz w:val="19"/>
                <w:szCs w:val="19"/>
                <w:highlight w:val="yellow"/>
                <w:lang w:eastAsia="pt-BR"/>
              </w:rPr>
              <w:t xml:space="preserve"> acordo de não persecução penal</w:t>
            </w:r>
            <w:r w:rsidRPr="00577D99">
              <w:rPr>
                <w:rFonts w:ascii="Book Antiqua" w:eastAsia="Times New Roman" w:hAnsi="Book Antiqua" w:cs="Times New Roman"/>
                <w:bCs/>
                <w:i/>
                <w:iCs/>
                <w:sz w:val="19"/>
                <w:szCs w:val="19"/>
                <w:lang w:eastAsia="pt-BR"/>
              </w:rPr>
              <w:t xml:space="preserve">, </w:t>
            </w:r>
            <w:r w:rsidRPr="00577D99">
              <w:rPr>
                <w:rFonts w:ascii="Book Antiqua" w:eastAsia="Times New Roman" w:hAnsi="Book Antiqua" w:cs="Times New Roman"/>
                <w:b/>
                <w:i/>
                <w:iCs/>
                <w:sz w:val="19"/>
                <w:szCs w:val="19"/>
                <w:highlight w:val="yellow"/>
                <w:u w:val="single"/>
                <w:lang w:eastAsia="pt-BR"/>
              </w:rPr>
              <w:t>abstendo-se do oferecimento da denúncia</w:t>
            </w:r>
            <w:r w:rsidRPr="00577D99">
              <w:rPr>
                <w:rFonts w:ascii="Book Antiqua" w:eastAsia="Times New Roman" w:hAnsi="Book Antiqua" w:cs="Times New Roman"/>
                <w:bCs/>
                <w:i/>
                <w:iCs/>
                <w:sz w:val="19"/>
                <w:szCs w:val="19"/>
                <w:lang w:eastAsia="pt-BR"/>
              </w:rPr>
              <w:t>, ainda que a pena mínima seja superior a 04 anos</w:t>
            </w:r>
            <w:r>
              <w:rPr>
                <w:rFonts w:ascii="Book Antiqua" w:eastAsia="Times New Roman" w:hAnsi="Book Antiqua" w:cs="Times New Roman"/>
                <w:bCs/>
                <w:i/>
                <w:iCs/>
                <w:sz w:val="19"/>
                <w:szCs w:val="19"/>
                <w:lang w:eastAsia="pt-BR"/>
              </w:rPr>
              <w:t xml:space="preserve">. </w:t>
            </w:r>
            <w:r w:rsidRPr="00577D99">
              <w:rPr>
                <w:rFonts w:ascii="Book Antiqua" w:eastAsia="Times New Roman" w:hAnsi="Book Antiqua" w:cs="Times New Roman"/>
                <w:bCs/>
                <w:i/>
                <w:iCs/>
                <w:sz w:val="19"/>
                <w:szCs w:val="19"/>
                <w:lang w:eastAsia="pt-BR"/>
              </w:rPr>
              <w:t xml:space="preserve">Por expressa disposição legal, o “...Ministério Público </w:t>
            </w:r>
            <w:r w:rsidRPr="00577D99">
              <w:rPr>
                <w:rFonts w:ascii="Book Antiqua" w:eastAsia="Times New Roman" w:hAnsi="Book Antiqua" w:cs="Times New Roman"/>
                <w:bCs/>
                <w:i/>
                <w:iCs/>
                <w:sz w:val="19"/>
                <w:szCs w:val="19"/>
                <w:u w:val="single"/>
                <w:lang w:eastAsia="pt-BR"/>
              </w:rPr>
              <w:t>poderá deixar de oferecer a denúncia</w:t>
            </w:r>
            <w:r w:rsidRPr="00577D99">
              <w:rPr>
                <w:rFonts w:ascii="Book Antiqua" w:eastAsia="Times New Roman" w:hAnsi="Book Antiqua" w:cs="Times New Roman"/>
                <w:bCs/>
                <w:i/>
                <w:iCs/>
                <w:sz w:val="19"/>
                <w:szCs w:val="19"/>
                <w:lang w:eastAsia="pt-BR"/>
              </w:rPr>
              <w:t xml:space="preserve"> se a proposta de acordo de colaboração referir-se a infração cuja existência não tenha prévio conhecimento e o colaborador...” (cf. art. 4º, § 4º, da Lei 12.850/2013), i.e., pode se abster de iniciar a ação penal e, como consequência, estaremos diante de uma modalidade de acordo de não persecução penal, diversa daquela prevista no art. 28-A, do CPP (que não consta da questão). Note-se que o artigo 4º, da Lei 12.850/2013, </w:t>
            </w:r>
            <w:r w:rsidRPr="00577D99">
              <w:rPr>
                <w:rFonts w:ascii="Book Antiqua" w:eastAsia="Times New Roman" w:hAnsi="Book Antiqua" w:cs="Times New Roman"/>
                <w:bCs/>
                <w:i/>
                <w:iCs/>
                <w:sz w:val="19"/>
                <w:szCs w:val="19"/>
                <w:u w:val="single"/>
                <w:lang w:eastAsia="pt-BR"/>
              </w:rPr>
              <w:t>não impede a abstenção de oferecimento de denúncia em face da pena cominada</w:t>
            </w:r>
            <w:r w:rsidRPr="00577D99">
              <w:rPr>
                <w:rFonts w:ascii="Book Antiqua" w:eastAsia="Times New Roman" w:hAnsi="Book Antiqua" w:cs="Times New Roman"/>
                <w:bCs/>
                <w:i/>
                <w:iCs/>
                <w:sz w:val="19"/>
                <w:szCs w:val="19"/>
                <w:lang w:eastAsia="pt-BR"/>
              </w:rPr>
              <w:t xml:space="preserve">. As restrições – que não foram objeto de indagação – só incidem se o colaborador for líder de organização criminosa e não for o primeiro a prestar efetiva colaboração. Convém destacar que a leitura açodada da proposição acarreta também equívocos. Não se questionou a possibilidade de realização “de acordo de não persecução penal, </w:t>
            </w:r>
            <w:r w:rsidRPr="00577D99">
              <w:rPr>
                <w:rFonts w:ascii="Book Antiqua" w:eastAsia="Times New Roman" w:hAnsi="Book Antiqua" w:cs="Times New Roman"/>
                <w:bCs/>
                <w:i/>
                <w:iCs/>
                <w:sz w:val="19"/>
                <w:szCs w:val="19"/>
                <w:u w:val="single"/>
                <w:lang w:eastAsia="pt-BR"/>
              </w:rPr>
              <w:t>nos termos do art. 28-A, do Código de Processo Penal</w:t>
            </w:r>
            <w:r w:rsidRPr="00577D99">
              <w:rPr>
                <w:rFonts w:ascii="Book Antiqua" w:eastAsia="Times New Roman" w:hAnsi="Book Antiqua" w:cs="Times New Roman"/>
                <w:bCs/>
                <w:i/>
                <w:iCs/>
                <w:sz w:val="19"/>
                <w:szCs w:val="19"/>
                <w:lang w:eastAsia="pt-BR"/>
              </w:rPr>
              <w:t xml:space="preserve">”, o que se afirmou é que o Ministério Público poderá formular com o corréu colaborador </w:t>
            </w:r>
            <w:r w:rsidRPr="00577D99">
              <w:rPr>
                <w:rFonts w:ascii="Book Antiqua" w:eastAsia="Times New Roman" w:hAnsi="Book Antiqua" w:cs="Times New Roman"/>
                <w:b/>
                <w:i/>
                <w:iCs/>
                <w:sz w:val="19"/>
                <w:szCs w:val="19"/>
                <w:highlight w:val="yellow"/>
                <w:u w:val="single"/>
                <w:lang w:eastAsia="pt-BR"/>
              </w:rPr>
              <w:t>um acordo</w:t>
            </w:r>
            <w:r w:rsidRPr="00577D99">
              <w:rPr>
                <w:rFonts w:ascii="Book Antiqua" w:eastAsia="Times New Roman" w:hAnsi="Book Antiqua" w:cs="Times New Roman"/>
                <w:bCs/>
                <w:i/>
                <w:iCs/>
                <w:sz w:val="19"/>
                <w:szCs w:val="19"/>
                <w:lang w:eastAsia="pt-BR"/>
              </w:rPr>
              <w:t xml:space="preserve"> de não persecução penal, </w:t>
            </w:r>
            <w:r w:rsidRPr="00577D99">
              <w:rPr>
                <w:rFonts w:ascii="Book Antiqua" w:eastAsia="Times New Roman" w:hAnsi="Book Antiqua" w:cs="Times New Roman"/>
                <w:b/>
                <w:i/>
                <w:iCs/>
                <w:sz w:val="19"/>
                <w:szCs w:val="19"/>
                <w:highlight w:val="yellow"/>
                <w:lang w:eastAsia="pt-BR"/>
              </w:rPr>
              <w:t>abstendo-se do oferecimento da denúncia</w:t>
            </w:r>
            <w:r w:rsidRPr="00577D99">
              <w:rPr>
                <w:rFonts w:ascii="Book Antiqua" w:eastAsia="Times New Roman" w:hAnsi="Book Antiqua" w:cs="Times New Roman"/>
                <w:bCs/>
                <w:i/>
                <w:iCs/>
                <w:sz w:val="19"/>
                <w:szCs w:val="19"/>
                <w:lang w:eastAsia="pt-BR"/>
              </w:rPr>
              <w:t xml:space="preserve">, ainda que a pena mínima seja superior a 04 anos. Não é razoável que se insira na questão matéria que não foi objeto de indagação (art. 28-A, do CPP), para, a partir dessa falsa premissa, alegar-se suposto equívoco. A colaboração premiada, como é cediço, é também uma das expressões do chamado processo penal consensual. A solução seria diferente se na alternativa fosse indagado ao candidato a possibilidade de acordo de não persecução penal, nos moldes do art. 28-A, do Código de Processo Penal. Aliás, dentro de critérios de razoabilidade e proporcionalidade, nada impediria que o legislador criasse novos modelos que implicassem não persecução penal, nem por isso sujeitos às hipóteses estritas do art. 28-A, do CPP, que, a bem da verdade, </w:t>
            </w:r>
            <w:r w:rsidRPr="00577D99">
              <w:rPr>
                <w:rFonts w:ascii="Book Antiqua" w:eastAsia="Times New Roman" w:hAnsi="Book Antiqua" w:cs="Times New Roman"/>
                <w:bCs/>
                <w:i/>
                <w:iCs/>
                <w:sz w:val="19"/>
                <w:szCs w:val="19"/>
                <w:u w:val="single"/>
                <w:lang w:eastAsia="pt-BR"/>
              </w:rPr>
              <w:t>não traz na sua epígrafe um nomen juris específico</w:t>
            </w:r>
            <w:r w:rsidRPr="00577D99">
              <w:rPr>
                <w:rFonts w:ascii="Book Antiqua" w:eastAsia="Times New Roman" w:hAnsi="Book Antiqua" w:cs="Times New Roman"/>
                <w:bCs/>
                <w:i/>
                <w:iCs/>
                <w:sz w:val="19"/>
                <w:szCs w:val="19"/>
                <w:lang w:eastAsia="pt-BR"/>
              </w:rPr>
              <w:t>. (...)</w:t>
            </w:r>
            <w:r w:rsidRPr="00577D99">
              <w:rPr>
                <w:i/>
                <w:iCs/>
              </w:rPr>
              <w:t xml:space="preserve"> </w:t>
            </w:r>
            <w:r w:rsidRPr="00577D99">
              <w:rPr>
                <w:rFonts w:ascii="Book Antiqua" w:eastAsia="Times New Roman" w:hAnsi="Book Antiqua" w:cs="Times New Roman"/>
                <w:bCs/>
                <w:i/>
                <w:iCs/>
                <w:sz w:val="19"/>
                <w:szCs w:val="19"/>
                <w:lang w:eastAsia="pt-BR"/>
              </w:rPr>
              <w:t>Por esses motivos, reitera-se, ficam indeferidos os recursos.</w:t>
            </w:r>
            <w:r>
              <w:rPr>
                <w:rFonts w:ascii="Book Antiqua" w:eastAsia="Times New Roman" w:hAnsi="Book Antiqua" w:cs="Times New Roman"/>
                <w:bCs/>
                <w:i/>
                <w:iCs/>
                <w:sz w:val="19"/>
                <w:szCs w:val="19"/>
                <w:lang w:eastAsia="pt-BR"/>
              </w:rPr>
              <w:t xml:space="preserve"> (...)”.</w:t>
            </w:r>
          </w:p>
          <w:p w14:paraId="502068FF" w14:textId="7434CBC9" w:rsidR="008734FE" w:rsidRDefault="008734FE" w:rsidP="00577D99">
            <w:pPr>
              <w:spacing w:before="100" w:beforeAutospacing="1" w:after="100" w:afterAutospacing="1"/>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w:t>
            </w:r>
            <w:r w:rsidRPr="00FE53E1">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AOCP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8734FE">
              <w:rPr>
                <w:rFonts w:ascii="Book Antiqua" w:eastAsia="Times New Roman" w:hAnsi="Book Antiqua" w:cs="Times New Roman"/>
                <w:sz w:val="19"/>
                <w:szCs w:val="19"/>
                <w:lang w:eastAsia="pt-BR"/>
              </w:rPr>
              <w:t>Sobre a colaboração premiada, é lícito afirmar que</w:t>
            </w:r>
            <w:r>
              <w:rPr>
                <w:rFonts w:ascii="Book Antiqua" w:eastAsia="Times New Roman" w:hAnsi="Book Antiqua" w:cs="Times New Roman"/>
                <w:sz w:val="19"/>
                <w:szCs w:val="19"/>
                <w:lang w:eastAsia="pt-BR"/>
              </w:rPr>
              <w:t xml:space="preserve">, </w:t>
            </w:r>
            <w:r w:rsidRPr="008734FE">
              <w:rPr>
                <w:rFonts w:ascii="Book Antiqua" w:eastAsia="Times New Roman" w:hAnsi="Book Antiqua" w:cs="Times New Roman"/>
                <w:sz w:val="19"/>
                <w:szCs w:val="19"/>
                <w:lang w:eastAsia="pt-BR"/>
              </w:rPr>
              <w:t>em hipóteses específicas previstas em lei, o Ministério Público poderá deixar de oferecer a denúncia como parte do acordo</w:t>
            </w:r>
            <w:r w:rsidRPr="00577D99">
              <w:rPr>
                <w:rFonts w:ascii="Book Antiqua" w:eastAsia="Times New Roman" w:hAnsi="Book Antiqua" w:cs="Times New Roman"/>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p>
          <w:p w14:paraId="3CC4CC93" w14:textId="53424CC7" w:rsidR="00CD2C92" w:rsidRDefault="00CD2C92" w:rsidP="00E73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CD2C92">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CD2C92">
              <w:rPr>
                <w:rFonts w:ascii="Book Antiqua" w:eastAsia="Times New Roman" w:hAnsi="Book Antiqua" w:cs="Times New Roman"/>
                <w:sz w:val="19"/>
                <w:szCs w:val="19"/>
                <w:lang w:eastAsia="pt-BR"/>
              </w:rPr>
              <w:t xml:space="preserve"> poderá deixar de oferecer denúncia se a colaboração se referir a infração desconhecida pelas autoridades, o colaborador não for o líder da organização criminosa e tiver sido o primeiro a prestar colaboração efetiva.</w:t>
            </w:r>
            <w:r>
              <w:rPr>
                <w:rFonts w:ascii="Book Antiqua" w:eastAsia="Times New Roman" w:hAnsi="Book Antiqua" w:cs="Times New Roman"/>
                <w:sz w:val="19"/>
                <w:szCs w:val="19"/>
                <w:lang w:eastAsia="pt-BR"/>
              </w:rPr>
              <w:t xml:space="preserve"> </w:t>
            </w:r>
            <w:r w:rsidRPr="007C698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 §4º</w:t>
            </w:r>
            <w:r w:rsidRPr="007C698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e II,</w:t>
            </w:r>
            <w:r w:rsidRPr="007C6989">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r w:rsidRPr="007C6989">
              <w:rPr>
                <w:rFonts w:ascii="Book Antiqua" w:eastAsia="Times New Roman" w:hAnsi="Book Antiqua" w:cs="Times New Roman"/>
                <w:b/>
                <w:sz w:val="19"/>
                <w:szCs w:val="19"/>
                <w:lang w:eastAsia="pt-BR"/>
              </w:rPr>
              <w:t>.</w:t>
            </w:r>
          </w:p>
          <w:p w14:paraId="77CD48C4" w14:textId="6D75016E" w:rsidR="00E73111" w:rsidRPr="00FE53E1" w:rsidRDefault="00E73111" w:rsidP="00E73111">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TJRS-201</w:t>
            </w:r>
            <w:r w:rsidR="00434061">
              <w:rPr>
                <w:rFonts w:ascii="Book Antiqua" w:eastAsia="Times New Roman" w:hAnsi="Book Antiqua" w:cs="Times New Roman"/>
                <w:b/>
                <w:sz w:val="19"/>
                <w:szCs w:val="19"/>
                <w:highlight w:val="yellow"/>
                <w:lang w:eastAsia="pt-BR"/>
              </w:rPr>
              <w:t>6-Faurgs</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O princípio da obrigatoriedade da ação penal pública incondicionada estabelece que ao </w:t>
            </w:r>
            <w:r w:rsidR="00A95F71">
              <w:rPr>
                <w:rFonts w:ascii="Book Antiqua" w:eastAsia="Times New Roman" w:hAnsi="Book Antiqua" w:cs="Times New Roman"/>
                <w:sz w:val="19"/>
                <w:szCs w:val="19"/>
                <w:lang w:eastAsia="pt-BR"/>
              </w:rPr>
              <w:t>MP</w:t>
            </w:r>
            <w:r w:rsidRPr="00FE53E1">
              <w:rPr>
                <w:rFonts w:ascii="Book Antiqua" w:eastAsia="Times New Roman" w:hAnsi="Book Antiqua" w:cs="Times New Roman"/>
                <w:sz w:val="19"/>
                <w:szCs w:val="19"/>
                <w:lang w:eastAsia="pt-BR"/>
              </w:rPr>
              <w:t xml:space="preserve"> é vedado qualquer juízo discricionário quanto à pertinência ou conveniência </w:t>
            </w:r>
            <w:r w:rsidRPr="00FE53E1">
              <w:rPr>
                <w:rFonts w:ascii="Book Antiqua" w:eastAsia="Times New Roman" w:hAnsi="Book Antiqua" w:cs="Times New Roman"/>
                <w:sz w:val="19"/>
                <w:szCs w:val="19"/>
                <w:lang w:eastAsia="pt-BR"/>
              </w:rPr>
              <w:lastRenderedPageBreak/>
              <w:t xml:space="preserve">da iniciativa penal, sendo, todavia, o instituto da delação premiada uma hipótese de exceção ao referido princípio no ordenamento jurídico brasileiro. </w:t>
            </w:r>
            <w:r w:rsidRPr="00FE53E1">
              <w:rPr>
                <w:rFonts w:ascii="Book Antiqua" w:eastAsia="Times New Roman" w:hAnsi="Book Antiqua" w:cs="Times New Roman"/>
                <w:b/>
                <w:sz w:val="19"/>
                <w:szCs w:val="19"/>
                <w:lang w:eastAsia="pt-BR"/>
              </w:rPr>
              <w:t>BL: art. 4º, §4º</w:t>
            </w:r>
            <w:r w:rsidR="00434061">
              <w:rPr>
                <w:rFonts w:ascii="Book Antiqua" w:eastAsia="Times New Roman" w:hAnsi="Book Antiqua" w:cs="Times New Roman"/>
                <w:b/>
                <w:sz w:val="19"/>
                <w:szCs w:val="19"/>
                <w:lang w:eastAsia="pt-BR"/>
              </w:rPr>
              <w:t>, LOC.</w:t>
            </w:r>
            <w:bookmarkEnd w:id="34"/>
          </w:p>
          <w:p w14:paraId="196D7055" w14:textId="1660CE64" w:rsidR="0093438B" w:rsidRPr="00FE53E1" w:rsidRDefault="0093438B" w:rsidP="0093438B">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TJSP-2014-VUNESP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Assinale a opção que contenha assertiva verdadeira a respeito da “</w:t>
            </w:r>
            <w:r w:rsidRPr="00434061">
              <w:rPr>
                <w:rFonts w:ascii="Book Antiqua" w:eastAsia="Times New Roman" w:hAnsi="Book Antiqua" w:cs="Times New Roman"/>
                <w:i/>
                <w:iCs/>
                <w:sz w:val="19"/>
                <w:szCs w:val="19"/>
                <w:lang w:eastAsia="pt-BR"/>
              </w:rPr>
              <w:t>Colaboração Premiada</w:t>
            </w:r>
            <w:r w:rsidRPr="00FE53E1">
              <w:rPr>
                <w:rFonts w:ascii="Book Antiqua" w:eastAsia="Times New Roman" w:hAnsi="Book Antiqua" w:cs="Times New Roman"/>
                <w:sz w:val="19"/>
                <w:szCs w:val="19"/>
                <w:lang w:eastAsia="pt-BR"/>
              </w:rPr>
              <w:t>” (ou “</w:t>
            </w:r>
            <w:r w:rsidRPr="00434061">
              <w:rPr>
                <w:rFonts w:ascii="Book Antiqua" w:eastAsia="Times New Roman" w:hAnsi="Book Antiqua" w:cs="Times New Roman"/>
                <w:i/>
                <w:iCs/>
                <w:sz w:val="19"/>
                <w:szCs w:val="19"/>
                <w:lang w:eastAsia="pt-BR"/>
              </w:rPr>
              <w:t>delação premiada</w:t>
            </w:r>
            <w:r w:rsidRPr="00FE53E1">
              <w:rPr>
                <w:rFonts w:ascii="Book Antiqua" w:eastAsia="Times New Roman" w:hAnsi="Book Antiqua" w:cs="Times New Roman"/>
                <w:sz w:val="19"/>
                <w:szCs w:val="19"/>
                <w:lang w:eastAsia="pt-BR"/>
              </w:rPr>
              <w:t xml:space="preserve">”) prevista na Lei 12.850/13: Caso alcançados os resultados previstos na lei, o </w:t>
            </w:r>
            <w:r w:rsidR="0041269B" w:rsidRPr="00FE53E1">
              <w:rPr>
                <w:rFonts w:ascii="Book Antiqua" w:eastAsia="Times New Roman" w:hAnsi="Book Antiqua" w:cs="Times New Roman"/>
                <w:sz w:val="19"/>
                <w:szCs w:val="19"/>
                <w:lang w:eastAsia="pt-BR"/>
              </w:rPr>
              <w:t>MP</w:t>
            </w:r>
            <w:r w:rsidRPr="00FE53E1">
              <w:rPr>
                <w:rFonts w:ascii="Book Antiqua" w:eastAsia="Times New Roman" w:hAnsi="Book Antiqua" w:cs="Times New Roman"/>
                <w:sz w:val="19"/>
                <w:szCs w:val="19"/>
                <w:lang w:eastAsia="pt-BR"/>
              </w:rPr>
              <w:t xml:space="preserve"> poderá deixar de oferecer denúncia se o colaborador não for o líder da organização criminosa e for o primeiro a prestar efetiva e válida colaboração. </w:t>
            </w:r>
            <w:r w:rsidRPr="00FE53E1">
              <w:rPr>
                <w:rFonts w:ascii="Book Antiqua" w:eastAsia="Times New Roman" w:hAnsi="Book Antiqua" w:cs="Times New Roman"/>
                <w:b/>
                <w:sz w:val="19"/>
                <w:szCs w:val="19"/>
                <w:lang w:eastAsia="pt-BR"/>
              </w:rPr>
              <w:t>BL: art. 4º, §4º</w:t>
            </w:r>
            <w:r w:rsidR="00434061">
              <w:rPr>
                <w:rFonts w:ascii="Book Antiqua" w:eastAsia="Times New Roman" w:hAnsi="Book Antiqua" w:cs="Times New Roman"/>
                <w:b/>
                <w:sz w:val="19"/>
                <w:szCs w:val="19"/>
                <w:lang w:eastAsia="pt-BR"/>
              </w:rPr>
              <w:t>, LOC.</w:t>
            </w:r>
          </w:p>
        </w:tc>
      </w:tr>
    </w:tbl>
    <w:p w14:paraId="64F29AC8" w14:textId="60C2FBFE" w:rsidR="0041269B" w:rsidRDefault="0041269B" w:rsidP="009875B4">
      <w:pPr>
        <w:spacing w:before="100" w:beforeAutospacing="1" w:after="100" w:afterAutospacing="1" w:line="240" w:lineRule="auto"/>
        <w:ind w:firstLine="525"/>
        <w:jc w:val="both"/>
        <w:rPr>
          <w:rFonts w:ascii="Book Antiqua" w:hAnsi="Book Antiqua" w:cs="Times New Roman"/>
          <w:b/>
          <w:bCs/>
          <w:color w:val="FF0000"/>
          <w:sz w:val="16"/>
          <w:szCs w:val="16"/>
        </w:rPr>
      </w:pPr>
      <w:r w:rsidRPr="007C725E">
        <w:rPr>
          <w:rFonts w:ascii="Book Antiqua" w:eastAsia="Times New Roman" w:hAnsi="Book Antiqua" w:cs="Times New Roman"/>
          <w:b/>
          <w:color w:val="000000"/>
          <w:sz w:val="19"/>
          <w:szCs w:val="19"/>
          <w:highlight w:val="magenta"/>
          <w:lang w:eastAsia="pt-BR"/>
        </w:rPr>
        <w:lastRenderedPageBreak/>
        <w:t>§ 4º-A</w:t>
      </w:r>
      <w:r w:rsidRPr="007C725E">
        <w:rPr>
          <w:rFonts w:ascii="Book Antiqua" w:eastAsia="Times New Roman" w:hAnsi="Book Antiqua" w:cs="Times New Roman"/>
          <w:b/>
          <w:color w:val="000000"/>
          <w:sz w:val="19"/>
          <w:szCs w:val="19"/>
          <w:lang w:eastAsia="pt-BR"/>
        </w:rPr>
        <w:t>. Considera-se existente o conhecimento prévio da infração quando o Ministério Público ou a autoridade policial competente tenha instaurado inquérito ou procedimento investigatório para apuração dos fatos apresentados pelo colaborador</w:t>
      </w:r>
      <w:r w:rsidRPr="00CB0441">
        <w:rPr>
          <w:rFonts w:ascii="Book Antiqua" w:eastAsia="Times New Roman" w:hAnsi="Book Antiqua" w:cs="Times New Roman"/>
          <w:bCs/>
          <w:color w:val="000000"/>
          <w:sz w:val="16"/>
          <w:szCs w:val="16"/>
          <w:lang w:eastAsia="pt-BR"/>
        </w:rPr>
        <w:t xml:space="preserve">. </w:t>
      </w:r>
      <w:hyperlink r:id="rId29" w:anchor="art2" w:history="1">
        <w:r w:rsidRPr="00CB0441">
          <w:rPr>
            <w:rStyle w:val="Hyperlink"/>
            <w:rFonts w:ascii="Book Antiqua" w:eastAsia="Times New Roman" w:hAnsi="Book Antiqua" w:cs="Times New Roman"/>
            <w:sz w:val="16"/>
            <w:szCs w:val="16"/>
            <w:lang w:eastAsia="pt-BR"/>
          </w:rPr>
          <w:t>(Incluído pela Lei nº 13.964, de 2019)</w:t>
        </w:r>
      </w:hyperlink>
      <w:r w:rsidR="00576FF2">
        <w:rPr>
          <w:rStyle w:val="Hyperlink"/>
          <w:rFonts w:ascii="Book Antiqua" w:eastAsia="Times New Roman" w:hAnsi="Book Antiqua" w:cs="Times New Roman"/>
          <w:sz w:val="16"/>
          <w:szCs w:val="16"/>
          <w:u w:val="none"/>
          <w:lang w:eastAsia="pt-BR"/>
        </w:rPr>
        <w:t xml:space="preserve"> </w:t>
      </w:r>
      <w:r w:rsidR="00576FF2">
        <w:rPr>
          <w:rFonts w:ascii="Book Antiqua" w:hAnsi="Book Antiqua" w:cs="Times New Roman"/>
          <w:b/>
          <w:bCs/>
          <w:color w:val="FF0000"/>
          <w:sz w:val="16"/>
          <w:szCs w:val="16"/>
          <w:u w:val="single"/>
        </w:rPr>
        <w:t>(MPMG-2022)</w:t>
      </w:r>
      <w:r w:rsidR="007C725E">
        <w:rPr>
          <w:rStyle w:val="Hyperlink"/>
          <w:rFonts w:ascii="Book Antiqua" w:eastAsia="Times New Roman" w:hAnsi="Book Antiqua" w:cs="Times New Roman"/>
          <w:sz w:val="16"/>
          <w:szCs w:val="16"/>
          <w:u w:val="none"/>
          <w:lang w:eastAsia="pt-BR"/>
        </w:rPr>
        <w:t xml:space="preserve"> </w:t>
      </w:r>
      <w:r w:rsidR="007C725E">
        <w:rPr>
          <w:rFonts w:ascii="Book Antiqua" w:hAnsi="Book Antiqua" w:cs="Times New Roman"/>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284799" w:rsidRPr="00FE53E1" w14:paraId="658E616F" w14:textId="77777777" w:rsidTr="003931EF">
        <w:tc>
          <w:tcPr>
            <w:tcW w:w="8494" w:type="dxa"/>
            <w:shd w:val="clear" w:color="auto" w:fill="CCFFFF"/>
          </w:tcPr>
          <w:p w14:paraId="3C43AC22" w14:textId="40CF955C" w:rsidR="00284799" w:rsidRPr="00284799" w:rsidRDefault="00284799" w:rsidP="00284799">
            <w:pPr>
              <w:jc w:val="both"/>
              <w:rPr>
                <w:rFonts w:ascii="Book Antiqua" w:eastAsia="Times New Roman" w:hAnsi="Book Antiqua" w:cs="Times New Roman"/>
                <w:b/>
                <w:sz w:val="19"/>
                <w:szCs w:val="19"/>
                <w:lang w:eastAsia="pt-BR"/>
              </w:rPr>
            </w:pPr>
            <w:r w:rsidRPr="00284799">
              <w:rPr>
                <w:rFonts w:ascii="Book Antiqua" w:eastAsia="Times New Roman" w:hAnsi="Book Antiqua" w:cs="Times New Roman"/>
                <w:b/>
                <w:sz w:val="19"/>
                <w:szCs w:val="19"/>
                <w:lang w:eastAsia="pt-BR"/>
              </w:rPr>
              <w:t>(</w:t>
            </w:r>
            <w:r w:rsidRPr="00284799">
              <w:rPr>
                <w:rFonts w:ascii="Book Antiqua" w:eastAsia="Times New Roman" w:hAnsi="Book Antiqua" w:cs="Times New Roman"/>
                <w:b/>
                <w:sz w:val="19"/>
                <w:szCs w:val="19"/>
                <w:highlight w:val="yellow"/>
                <w:lang w:eastAsia="pt-BR"/>
              </w:rPr>
              <w:t>MPMG-2022</w:t>
            </w:r>
            <w:r w:rsidRPr="00284799">
              <w:rPr>
                <w:rFonts w:ascii="Book Antiqua" w:eastAsia="Times New Roman" w:hAnsi="Book Antiqua" w:cs="Times New Roman"/>
                <w:b/>
                <w:sz w:val="19"/>
                <w:szCs w:val="19"/>
                <w:lang w:eastAsia="pt-BR"/>
              </w:rPr>
              <w:t>)</w:t>
            </w:r>
            <w:r w:rsidRPr="00284799">
              <w:rPr>
                <w:rFonts w:ascii="Book Antiqua" w:eastAsia="Times New Roman" w:hAnsi="Book Antiqua" w:cs="Times New Roman"/>
                <w:bCs/>
                <w:sz w:val="19"/>
                <w:szCs w:val="19"/>
                <w:lang w:eastAsia="pt-BR"/>
              </w:rPr>
              <w:t>:</w:t>
            </w:r>
            <w:r w:rsidRPr="00284799">
              <w:rPr>
                <w:sz w:val="19"/>
                <w:szCs w:val="19"/>
              </w:rPr>
              <w:t xml:space="preserve"> </w:t>
            </w:r>
            <w:r w:rsidRPr="00284799">
              <w:rPr>
                <w:rFonts w:ascii="Book Antiqua" w:eastAsia="Times New Roman" w:hAnsi="Book Antiqua" w:cs="Times New Roman"/>
                <w:bCs/>
                <w:sz w:val="19"/>
                <w:szCs w:val="19"/>
                <w:lang w:eastAsia="pt-BR"/>
              </w:rPr>
              <w:t>Em matéria de processo penal negocial, assinale a alternativa correta:</w:t>
            </w:r>
            <w:r w:rsidRPr="00284799">
              <w:rPr>
                <w:sz w:val="19"/>
                <w:szCs w:val="19"/>
              </w:rPr>
              <w:t xml:space="preserve"> </w:t>
            </w:r>
            <w:r w:rsidRPr="00284799">
              <w:rPr>
                <w:rFonts w:ascii="Book Antiqua" w:eastAsia="Times New Roman" w:hAnsi="Book Antiqua" w:cs="Times New Roman"/>
                <w:bCs/>
                <w:sz w:val="19"/>
                <w:szCs w:val="19"/>
                <w:lang w:eastAsia="pt-BR"/>
              </w:rPr>
              <w:t xml:space="preserve">A existência de autuação prévia de “notícia de fato” ou “representação criminal” em que terceiro relata a prática de crime pelo pretenso colaborador não constitui impedimento à concessão de sanção </w:t>
            </w:r>
            <w:proofErr w:type="spellStart"/>
            <w:r w:rsidRPr="00284799">
              <w:rPr>
                <w:rFonts w:ascii="Book Antiqua" w:eastAsia="Times New Roman" w:hAnsi="Book Antiqua" w:cs="Times New Roman"/>
                <w:bCs/>
                <w:sz w:val="19"/>
                <w:szCs w:val="19"/>
                <w:lang w:eastAsia="pt-BR"/>
              </w:rPr>
              <w:t>premial</w:t>
            </w:r>
            <w:proofErr w:type="spellEnd"/>
            <w:r w:rsidRPr="00284799">
              <w:rPr>
                <w:rFonts w:ascii="Book Antiqua" w:eastAsia="Times New Roman" w:hAnsi="Book Antiqua" w:cs="Times New Roman"/>
                <w:bCs/>
                <w:sz w:val="19"/>
                <w:szCs w:val="19"/>
                <w:lang w:eastAsia="pt-BR"/>
              </w:rPr>
              <w:t xml:space="preserve"> de não oferecimento de denúncia em acordo de colaboração premiada. </w:t>
            </w:r>
            <w:r w:rsidRPr="00FE53E1">
              <w:rPr>
                <w:rFonts w:ascii="Book Antiqua" w:eastAsia="Times New Roman" w:hAnsi="Book Antiqua" w:cs="Times New Roman"/>
                <w:b/>
                <w:sz w:val="19"/>
                <w:szCs w:val="19"/>
                <w:lang w:eastAsia="pt-BR"/>
              </w:rPr>
              <w:t>BL: art. 4º, §4º</w:t>
            </w:r>
            <w:r>
              <w:rPr>
                <w:rFonts w:ascii="Book Antiqua" w:eastAsia="Times New Roman" w:hAnsi="Book Antiqua" w:cs="Times New Roman"/>
                <w:b/>
                <w:sz w:val="19"/>
                <w:szCs w:val="19"/>
                <w:lang w:eastAsia="pt-BR"/>
              </w:rPr>
              <w:t>, LOC.</w:t>
            </w:r>
            <w:r w:rsidRPr="00284799">
              <w:rPr>
                <w:rFonts w:ascii="Book Antiqua" w:eastAsia="Times New Roman" w:hAnsi="Book Antiqua" w:cs="Times New Roman"/>
                <w:b/>
                <w:sz w:val="19"/>
                <w:szCs w:val="19"/>
                <w:lang w:eastAsia="pt-BR"/>
              </w:rPr>
              <w:t xml:space="preserve"> </w:t>
            </w:r>
          </w:p>
          <w:p w14:paraId="0340BC8F" w14:textId="53289DF9" w:rsidR="00284799" w:rsidRPr="00284799" w:rsidRDefault="00284799" w:rsidP="003931EF">
            <w:pPr>
              <w:spacing w:before="100" w:beforeAutospacing="1" w:after="100" w:afterAutospacing="1"/>
              <w:jc w:val="both"/>
              <w:rPr>
                <w:rFonts w:ascii="Book Antiqua" w:eastAsia="Times New Roman" w:hAnsi="Book Antiqua" w:cs="Times New Roman"/>
                <w:b/>
                <w:sz w:val="19"/>
                <w:szCs w:val="19"/>
                <w:lang w:eastAsia="pt-BR"/>
              </w:rPr>
            </w:pPr>
            <w:r w:rsidRPr="00284799">
              <w:rPr>
                <w:rFonts w:ascii="Book Antiqua" w:eastAsia="Times New Roman" w:hAnsi="Book Antiqua" w:cs="Times New Roman"/>
                <w:b/>
                <w:i/>
                <w:iCs/>
                <w:color w:val="FF0000"/>
                <w:sz w:val="19"/>
                <w:szCs w:val="19"/>
                <w:lang w:eastAsia="pt-BR"/>
              </w:rPr>
              <w:t>#</w:t>
            </w:r>
            <w:r w:rsidRPr="00284799">
              <w:rPr>
                <w:rFonts w:ascii="Book Antiqua" w:eastAsia="Times New Roman" w:hAnsi="Book Antiqua" w:cs="Times New Roman"/>
                <w:b/>
                <w:i/>
                <w:iCs/>
                <w:color w:val="FF0000"/>
                <w:sz w:val="19"/>
                <w:szCs w:val="19"/>
                <w:highlight w:val="green"/>
                <w:lang w:eastAsia="pt-BR"/>
              </w:rPr>
              <w:t>Atenção</w:t>
            </w:r>
            <w:r w:rsidRPr="00284799">
              <w:rPr>
                <w:rFonts w:ascii="Book Antiqua" w:eastAsia="Times New Roman" w:hAnsi="Book Antiqua" w:cs="Times New Roman"/>
                <w:b/>
                <w:i/>
                <w:iCs/>
                <w:sz w:val="19"/>
                <w:szCs w:val="19"/>
                <w:lang w:eastAsia="pt-BR"/>
              </w:rPr>
              <w:t>: #</w:t>
            </w:r>
            <w:r w:rsidRPr="00284799">
              <w:rPr>
                <w:rFonts w:ascii="Book Antiqua" w:eastAsia="Times New Roman" w:hAnsi="Book Antiqua" w:cs="Times New Roman"/>
                <w:b/>
                <w:i/>
                <w:iCs/>
                <w:sz w:val="19"/>
                <w:szCs w:val="19"/>
                <w:highlight w:val="magenta"/>
                <w:lang w:eastAsia="pt-BR"/>
              </w:rPr>
              <w:t>Justificativa da Banca Examinadora após a interposição de recursos</w:t>
            </w:r>
            <w:r w:rsidRPr="00284799">
              <w:rPr>
                <w:rFonts w:ascii="Book Antiqua" w:eastAsia="Times New Roman" w:hAnsi="Book Antiqua" w:cs="Times New Roman"/>
                <w:bCs/>
                <w:sz w:val="19"/>
                <w:szCs w:val="19"/>
                <w:lang w:eastAsia="pt-BR"/>
              </w:rPr>
              <w:t>:</w:t>
            </w:r>
            <w:r>
              <w:t xml:space="preserve"> </w:t>
            </w:r>
            <w:r w:rsidRPr="00284799">
              <w:rPr>
                <w:rFonts w:ascii="Book Antiqua" w:eastAsia="Times New Roman" w:hAnsi="Book Antiqua" w:cs="Times New Roman"/>
                <w:bCs/>
                <w:sz w:val="19"/>
                <w:szCs w:val="19"/>
                <w:lang w:eastAsia="pt-BR"/>
              </w:rPr>
              <w:t xml:space="preserve">A correção da assertiva passa pela compreensão de que “notícia de fato” ou “representação” não são procedimentos investigatórios, sendo que o p. 4o-A do art. 4o da Lei 12.850/13 apresenta interpretação autêntica do que seja “conhecimento prévio da infração” que </w:t>
            </w:r>
            <w:proofErr w:type="gramStart"/>
            <w:r w:rsidRPr="00284799">
              <w:rPr>
                <w:rFonts w:ascii="Book Antiqua" w:eastAsia="Times New Roman" w:hAnsi="Book Antiqua" w:cs="Times New Roman"/>
                <w:bCs/>
                <w:sz w:val="19"/>
                <w:szCs w:val="19"/>
                <w:lang w:eastAsia="pt-BR"/>
              </w:rPr>
              <w:t>apresenta-se</w:t>
            </w:r>
            <w:proofErr w:type="gramEnd"/>
            <w:r w:rsidRPr="00284799">
              <w:rPr>
                <w:rFonts w:ascii="Book Antiqua" w:eastAsia="Times New Roman" w:hAnsi="Book Antiqua" w:cs="Times New Roman"/>
                <w:bCs/>
                <w:sz w:val="19"/>
                <w:szCs w:val="19"/>
                <w:lang w:eastAsia="pt-BR"/>
              </w:rPr>
              <w:t xml:space="preserve"> como impeditivo da citada sanção predial de não oferecimento da denúncia. Ali consta que “considera-se existente o conhecimento prévio da infração quando o Ministério Público ou a autoridade policial competente tenha instaurado inquérito ou procedimento investigatório para apuração dos fatos apresentados pelo colaborador”. Os recursos que questionam a validade dessa assertiva não apresentam qualquer Doutrina ou Jurisprudência que os fundamente.</w:t>
            </w:r>
          </w:p>
        </w:tc>
      </w:tr>
    </w:tbl>
    <w:p w14:paraId="0BAF1F14" w14:textId="5402CDBB" w:rsidR="009875B4" w:rsidRPr="004D2325" w:rsidRDefault="009875B4" w:rsidP="007C725E">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5</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Se</w:t>
      </w:r>
      <w:proofErr w:type="gramEnd"/>
      <w:r w:rsidRPr="00FE53E1">
        <w:rPr>
          <w:rFonts w:ascii="Book Antiqua" w:eastAsia="Times New Roman" w:hAnsi="Book Antiqua" w:cs="Times New Roman"/>
          <w:b/>
          <w:color w:val="000000"/>
          <w:sz w:val="19"/>
          <w:szCs w:val="19"/>
          <w:lang w:eastAsia="pt-BR"/>
        </w:rPr>
        <w:t xml:space="preserve"> a </w:t>
      </w:r>
      <w:r w:rsidRPr="00FE53E1">
        <w:rPr>
          <w:rFonts w:ascii="Book Antiqua" w:eastAsia="Times New Roman" w:hAnsi="Book Antiqua" w:cs="Times New Roman"/>
          <w:b/>
          <w:caps/>
          <w:color w:val="000000"/>
          <w:sz w:val="19"/>
          <w:szCs w:val="19"/>
          <w:shd w:val="clear" w:color="auto" w:fill="F7CAAC" w:themeFill="accent2" w:themeFillTint="66"/>
          <w:lang w:eastAsia="pt-BR"/>
        </w:rPr>
        <w:t>colaboração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for</w:t>
      </w:r>
      <w:r w:rsidRPr="00FE53E1">
        <w:rPr>
          <w:rFonts w:ascii="Book Antiqua" w:eastAsia="Times New Roman" w:hAnsi="Book Antiqua" w:cs="Times New Roman"/>
          <w:b/>
          <w:caps/>
          <w:color w:val="000000"/>
          <w:sz w:val="19"/>
          <w:szCs w:val="19"/>
          <w:lang w:eastAsia="pt-BR"/>
        </w:rPr>
        <w:t xml:space="preserve"> </w:t>
      </w:r>
      <w:r w:rsidRPr="00FE53E1">
        <w:rPr>
          <w:rFonts w:ascii="Book Antiqua" w:eastAsia="Times New Roman" w:hAnsi="Book Antiqua" w:cs="Times New Roman"/>
          <w:b/>
          <w:caps/>
          <w:color w:val="000000"/>
          <w:sz w:val="19"/>
          <w:szCs w:val="19"/>
          <w:highlight w:val="cyan"/>
          <w:lang w:eastAsia="pt-BR"/>
        </w:rPr>
        <w:t>posterior</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à sentença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 pena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poderá ser reduzida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até a metade</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caps/>
          <w:color w:val="000000"/>
          <w:sz w:val="19"/>
          <w:szCs w:val="19"/>
          <w:highlight w:val="green"/>
          <w:lang w:eastAsia="pt-BR"/>
        </w:rPr>
        <w:t>será admitida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 xml:space="preserve">a </w:t>
      </w:r>
      <w:r w:rsidRPr="00FE53E1">
        <w:rPr>
          <w:rFonts w:ascii="Book Antiqua" w:eastAsia="Times New Roman" w:hAnsi="Book Antiqua" w:cs="Times New Roman"/>
          <w:b/>
          <w:color w:val="000000"/>
          <w:sz w:val="19"/>
          <w:szCs w:val="19"/>
          <w:highlight w:val="cyan"/>
          <w:lang w:eastAsia="pt-BR"/>
        </w:rPr>
        <w:t>progressão de regime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ainda que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ausentes</w:t>
      </w:r>
      <w:r w:rsidRPr="00FE53E1">
        <w:rPr>
          <w:rFonts w:ascii="Book Antiqua" w:eastAsia="Times New Roman" w:hAnsi="Book Antiqua" w:cs="Times New Roman"/>
          <w:b/>
          <w:color w:val="000000"/>
          <w:sz w:val="19"/>
          <w:szCs w:val="19"/>
          <w:lang w:eastAsia="pt-BR"/>
        </w:rPr>
        <w:t xml:space="preserve"> os </w:t>
      </w:r>
      <w:r w:rsidRPr="00FE53E1">
        <w:rPr>
          <w:rFonts w:ascii="Book Antiqua" w:eastAsia="Times New Roman" w:hAnsi="Book Antiqua" w:cs="Times New Roman"/>
          <w:b/>
          <w:caps/>
          <w:color w:val="000000"/>
          <w:sz w:val="19"/>
          <w:szCs w:val="19"/>
          <w:shd w:val="clear" w:color="auto" w:fill="F7CAAC" w:themeFill="accent2" w:themeFillTint="66"/>
          <w:lang w:eastAsia="pt-BR"/>
        </w:rPr>
        <w:t>requisitos objetivos</w:t>
      </w:r>
      <w:r w:rsidRPr="00CB0441">
        <w:rPr>
          <w:rFonts w:ascii="Book Antiqua" w:eastAsia="Times New Roman" w:hAnsi="Book Antiqua" w:cs="Times New Roman"/>
          <w:color w:val="000000"/>
          <w:sz w:val="18"/>
          <w:szCs w:val="18"/>
          <w:lang w:eastAsia="pt-BR"/>
        </w:rPr>
        <w:t>.</w:t>
      </w:r>
      <w:r w:rsidR="0093438B" w:rsidRPr="00CB0441">
        <w:rPr>
          <w:rFonts w:ascii="Book Antiqua" w:eastAsia="Times New Roman" w:hAnsi="Book Antiqua" w:cs="Times New Roman"/>
          <w:color w:val="000000"/>
          <w:sz w:val="18"/>
          <w:szCs w:val="18"/>
          <w:lang w:eastAsia="pt-BR"/>
        </w:rPr>
        <w:t xml:space="preserve"> </w:t>
      </w:r>
      <w:r w:rsidR="0093438B" w:rsidRPr="00CB0441">
        <w:rPr>
          <w:rFonts w:ascii="Book Antiqua" w:eastAsia="Times New Roman" w:hAnsi="Book Antiqua" w:cs="Times New Roman"/>
          <w:b/>
          <w:color w:val="FF0000"/>
          <w:sz w:val="16"/>
          <w:szCs w:val="16"/>
          <w:u w:val="single"/>
          <w:lang w:eastAsia="pt-BR"/>
        </w:rPr>
        <w:t>(TJSP-2014)</w:t>
      </w:r>
      <w:r w:rsidR="00E558F4" w:rsidRPr="00CB0441">
        <w:rPr>
          <w:rFonts w:ascii="Book Antiqua" w:eastAsia="Times New Roman" w:hAnsi="Book Antiqua" w:cs="Times New Roman"/>
          <w:b/>
          <w:color w:val="FF0000"/>
          <w:sz w:val="16"/>
          <w:szCs w:val="16"/>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764BAD" w:rsidRPr="00CB0441">
        <w:rPr>
          <w:rFonts w:ascii="Book Antiqua" w:eastAsia="Times New Roman" w:hAnsi="Book Antiqua" w:cs="Times New Roman"/>
          <w:b/>
          <w:color w:val="FF0000"/>
          <w:sz w:val="16"/>
          <w:szCs w:val="16"/>
          <w:lang w:eastAsia="pt-BR"/>
        </w:rPr>
        <w:t xml:space="preserve"> </w:t>
      </w:r>
      <w:r w:rsidR="00764BAD" w:rsidRPr="00CB0441">
        <w:rPr>
          <w:rFonts w:ascii="Book Antiqua" w:eastAsia="Times New Roman" w:hAnsi="Book Antiqua" w:cs="Times New Roman"/>
          <w:b/>
          <w:bCs/>
          <w:color w:val="FF0000"/>
          <w:sz w:val="16"/>
          <w:szCs w:val="16"/>
          <w:u w:val="single"/>
          <w:lang w:eastAsia="pt-BR"/>
        </w:rPr>
        <w:t>(TJGO-2015)</w:t>
      </w:r>
      <w:r w:rsidR="0093438B" w:rsidRPr="00CB0441">
        <w:rPr>
          <w:rFonts w:ascii="Book Antiqua" w:eastAsia="Times New Roman" w:hAnsi="Book Antiqua" w:cs="Times New Roman"/>
          <w:color w:val="000000"/>
          <w:sz w:val="16"/>
          <w:szCs w:val="16"/>
          <w:lang w:eastAsia="pt-BR"/>
        </w:rPr>
        <w:t xml:space="preserve"> </w:t>
      </w:r>
      <w:r w:rsidR="0093438B" w:rsidRPr="00CB0441">
        <w:rPr>
          <w:rFonts w:ascii="Book Antiqua" w:eastAsia="Times New Roman" w:hAnsi="Book Antiqua" w:cs="Times New Roman"/>
          <w:b/>
          <w:color w:val="FF0000"/>
          <w:sz w:val="16"/>
          <w:szCs w:val="16"/>
          <w:u w:val="single"/>
          <w:lang w:eastAsia="pt-BR"/>
        </w:rPr>
        <w:t>(TJSC-2015)</w:t>
      </w:r>
      <w:r w:rsidR="00434061" w:rsidRPr="00CB0441">
        <w:rPr>
          <w:rFonts w:ascii="Book Antiqua" w:eastAsia="Times New Roman" w:hAnsi="Book Antiqua" w:cs="Times New Roman"/>
          <w:b/>
          <w:color w:val="FF0000"/>
          <w:sz w:val="16"/>
          <w:szCs w:val="16"/>
          <w:lang w:eastAsia="pt-BR"/>
        </w:rPr>
        <w:t xml:space="preserve"> </w:t>
      </w:r>
      <w:r w:rsidR="00434061" w:rsidRPr="00CB0441">
        <w:rPr>
          <w:rFonts w:ascii="Book Antiqua" w:eastAsia="Times New Roman" w:hAnsi="Book Antiqua" w:cs="Times New Roman"/>
          <w:b/>
          <w:color w:val="FF0000"/>
          <w:sz w:val="16"/>
          <w:szCs w:val="16"/>
          <w:u w:val="single"/>
          <w:lang w:eastAsia="pt-BR"/>
        </w:rPr>
        <w:t>(MPDFT-2015)</w:t>
      </w:r>
      <w:r w:rsidR="0031130D" w:rsidRPr="00CB0441">
        <w:rPr>
          <w:rFonts w:ascii="Book Antiqua" w:eastAsia="Times New Roman" w:hAnsi="Book Antiqua" w:cs="Times New Roman"/>
          <w:color w:val="000000"/>
          <w:sz w:val="16"/>
          <w:szCs w:val="16"/>
          <w:lang w:eastAsia="pt-BR"/>
        </w:rPr>
        <w:t xml:space="preserve"> </w:t>
      </w:r>
      <w:r w:rsidR="00AD606E" w:rsidRPr="00CB0441">
        <w:rPr>
          <w:rFonts w:ascii="Book Antiqua" w:eastAsia="Times New Roman" w:hAnsi="Book Antiqua" w:cs="Times New Roman"/>
          <w:b/>
          <w:color w:val="FF0000"/>
          <w:sz w:val="16"/>
          <w:szCs w:val="16"/>
          <w:u w:val="single"/>
          <w:lang w:eastAsia="pt-BR"/>
        </w:rPr>
        <w:t>(TJAM-2016)</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0004EB" w:rsidRPr="00CB0441">
        <w:rPr>
          <w:rFonts w:ascii="Book Antiqua" w:eastAsia="Times New Roman" w:hAnsi="Book Antiqua" w:cs="Times New Roman"/>
          <w:b/>
          <w:color w:val="FF0000"/>
          <w:sz w:val="16"/>
          <w:szCs w:val="16"/>
          <w:lang w:eastAsia="pt-BR"/>
        </w:rPr>
        <w:t xml:space="preserve"> </w:t>
      </w:r>
      <w:r w:rsidR="00944940" w:rsidRPr="00CB0441">
        <w:rPr>
          <w:rFonts w:ascii="Book Antiqua" w:hAnsi="Book Antiqua"/>
          <w:b/>
          <w:color w:val="FF0000"/>
          <w:sz w:val="16"/>
          <w:szCs w:val="16"/>
          <w:u w:val="single"/>
        </w:rPr>
        <w:t>(PCPE-2016)</w:t>
      </w:r>
      <w:r w:rsidR="00AB70D5" w:rsidRPr="00CB0441">
        <w:rPr>
          <w:rFonts w:ascii="Book Antiqua" w:eastAsia="Times New Roman" w:hAnsi="Book Antiqua" w:cs="Arial"/>
          <w:b/>
          <w:bCs/>
          <w:color w:val="FF0000"/>
          <w:sz w:val="16"/>
          <w:szCs w:val="16"/>
          <w:lang w:eastAsia="pt-BR"/>
        </w:rPr>
        <w:t xml:space="preserve"> </w:t>
      </w:r>
      <w:r w:rsidR="003B1490" w:rsidRPr="00CB0441">
        <w:rPr>
          <w:rStyle w:val="Hyperlink"/>
          <w:rFonts w:ascii="Book Antiqua" w:hAnsi="Book Antiqua" w:cs="Arial"/>
          <w:b/>
          <w:bCs/>
          <w:color w:val="FF0000"/>
          <w:sz w:val="16"/>
          <w:szCs w:val="16"/>
        </w:rPr>
        <w:t>(PCMT-2017)</w:t>
      </w:r>
      <w:r w:rsidR="002C2460" w:rsidRPr="00CB0441">
        <w:rPr>
          <w:rFonts w:ascii="Book Antiqua" w:eastAsia="Times New Roman" w:hAnsi="Book Antiqua" w:cs="Times New Roman"/>
          <w:b/>
          <w:color w:val="FF0000"/>
          <w:sz w:val="16"/>
          <w:szCs w:val="16"/>
          <w:lang w:eastAsia="pt-BR"/>
        </w:rPr>
        <w:t xml:space="preserve"> </w:t>
      </w:r>
      <w:r w:rsidR="002C2460" w:rsidRPr="00CB0441">
        <w:rPr>
          <w:rFonts w:ascii="Book Antiqua" w:hAnsi="Book Antiqua" w:cs="Times New Roman"/>
          <w:b/>
          <w:bCs/>
          <w:color w:val="FF0000"/>
          <w:sz w:val="16"/>
          <w:szCs w:val="16"/>
          <w:u w:val="single"/>
        </w:rPr>
        <w:t>(PGM-Belo Horizonte/MG-2017)</w:t>
      </w:r>
      <w:r w:rsidR="00D92A3E" w:rsidRPr="00CB0441">
        <w:rPr>
          <w:rFonts w:ascii="Book Antiqua" w:hAnsi="Book Antiqua" w:cs="Times New Roman"/>
          <w:b/>
          <w:bCs/>
          <w:color w:val="FF0000"/>
          <w:sz w:val="16"/>
          <w:szCs w:val="16"/>
        </w:rPr>
        <w:t xml:space="preserve"> </w:t>
      </w:r>
      <w:r w:rsidR="00D92A3E" w:rsidRPr="00CB0441">
        <w:rPr>
          <w:rFonts w:ascii="Book Antiqua" w:hAnsi="Book Antiqua" w:cs="Times New Roman"/>
          <w:b/>
          <w:bCs/>
          <w:color w:val="FF0000"/>
          <w:sz w:val="16"/>
          <w:szCs w:val="16"/>
          <w:u w:val="single"/>
        </w:rPr>
        <w:t>(PCBA-2018)</w:t>
      </w:r>
      <w:r w:rsidR="00E2748A" w:rsidRPr="00CB0441">
        <w:rPr>
          <w:rFonts w:ascii="Book Antiqua" w:hAnsi="Book Antiqua" w:cs="Times New Roman"/>
          <w:b/>
          <w:bCs/>
          <w:color w:val="FF0000"/>
          <w:sz w:val="16"/>
          <w:szCs w:val="16"/>
        </w:rPr>
        <w:t xml:space="preserve"> </w:t>
      </w:r>
      <w:r w:rsidR="00E2748A" w:rsidRPr="00CB0441">
        <w:rPr>
          <w:rFonts w:ascii="Book Antiqua" w:eastAsia="Times New Roman" w:hAnsi="Book Antiqua" w:cs="Times New Roman"/>
          <w:b/>
          <w:color w:val="FF0000"/>
          <w:sz w:val="16"/>
          <w:szCs w:val="16"/>
          <w:u w:val="single"/>
          <w:lang w:eastAsia="pt-BR"/>
        </w:rPr>
        <w:t>(PCMA-2018)</w:t>
      </w:r>
      <w:r w:rsidR="00552176" w:rsidRPr="00CB0441">
        <w:rPr>
          <w:rFonts w:ascii="Book Antiqua" w:hAnsi="Book Antiqua" w:cs="Times New Roman"/>
          <w:b/>
          <w:bCs/>
          <w:color w:val="FF0000"/>
          <w:sz w:val="16"/>
          <w:szCs w:val="16"/>
        </w:rPr>
        <w:t xml:space="preserve"> </w:t>
      </w:r>
      <w:r w:rsidR="00FF3FC0" w:rsidRPr="00CB0441">
        <w:rPr>
          <w:rFonts w:ascii="Book Antiqua" w:eastAsia="Times New Roman" w:hAnsi="Book Antiqua" w:cs="Times New Roman"/>
          <w:b/>
          <w:color w:val="FF0000"/>
          <w:sz w:val="16"/>
          <w:szCs w:val="16"/>
          <w:u w:val="single"/>
          <w:lang w:eastAsia="pt-BR"/>
        </w:rPr>
        <w:t>(TJRO-2019)</w:t>
      </w:r>
      <w:r w:rsidR="00646FF8" w:rsidRPr="00CB0441">
        <w:rPr>
          <w:rFonts w:ascii="Book Antiqua" w:eastAsia="Times New Roman" w:hAnsi="Book Antiqua" w:cs="Times New Roman"/>
          <w:b/>
          <w:color w:val="FF0000"/>
          <w:sz w:val="16"/>
          <w:szCs w:val="16"/>
          <w:lang w:eastAsia="pt-BR"/>
        </w:rPr>
        <w:t xml:space="preserve"> </w:t>
      </w:r>
      <w:r w:rsidR="00646FF8" w:rsidRPr="00CB0441">
        <w:rPr>
          <w:rFonts w:ascii="Book Antiqua" w:eastAsia="Times New Roman" w:hAnsi="Book Antiqua" w:cs="Times New Roman"/>
          <w:b/>
          <w:bCs/>
          <w:color w:val="FF0000"/>
          <w:sz w:val="16"/>
          <w:szCs w:val="16"/>
          <w:u w:val="single"/>
          <w:lang w:eastAsia="pt-BR"/>
        </w:rPr>
        <w:t>(MPSC-2019)</w:t>
      </w:r>
      <w:r w:rsidR="00DC4238" w:rsidRPr="00CB0441">
        <w:rPr>
          <w:rFonts w:ascii="Book Antiqua" w:eastAsia="Times New Roman" w:hAnsi="Book Antiqua" w:cs="Times New Roman"/>
          <w:b/>
          <w:bCs/>
          <w:color w:val="FF0000"/>
          <w:sz w:val="16"/>
          <w:szCs w:val="16"/>
          <w:lang w:eastAsia="pt-BR"/>
        </w:rPr>
        <w:t xml:space="preserve"> </w:t>
      </w:r>
      <w:r w:rsidR="00B307D5" w:rsidRPr="00CB0441">
        <w:rPr>
          <w:rFonts w:ascii="Book Antiqua" w:hAnsi="Book Antiqua"/>
          <w:b/>
          <w:color w:val="FF0000"/>
          <w:sz w:val="16"/>
          <w:szCs w:val="16"/>
          <w:u w:val="single"/>
        </w:rPr>
        <w:t>(PGM-Boa Vista/RR-2019)</w:t>
      </w:r>
      <w:r w:rsidR="00D328BF">
        <w:rPr>
          <w:rFonts w:ascii="Book Antiqua" w:hAnsi="Book Antiqua"/>
          <w:b/>
          <w:color w:val="FF0000"/>
          <w:sz w:val="16"/>
          <w:szCs w:val="16"/>
        </w:rPr>
        <w:t xml:space="preserve"> </w:t>
      </w:r>
      <w:r w:rsidR="00D328BF">
        <w:rPr>
          <w:rFonts w:ascii="Book Antiqua" w:hAnsi="Book Antiqua"/>
          <w:b/>
          <w:color w:val="FF0000"/>
          <w:sz w:val="16"/>
          <w:szCs w:val="16"/>
          <w:u w:val="single"/>
        </w:rPr>
        <w:t>(MPRS-2021)</w:t>
      </w:r>
      <w:r w:rsidR="0090574B">
        <w:rPr>
          <w:rFonts w:ascii="Book Antiqua" w:hAnsi="Book Antiqua"/>
          <w:b/>
          <w:color w:val="FF0000"/>
          <w:sz w:val="16"/>
          <w:szCs w:val="16"/>
        </w:rPr>
        <w:t xml:space="preserve"> </w:t>
      </w:r>
      <w:r w:rsidR="0090574B" w:rsidRPr="00CB0441">
        <w:rPr>
          <w:rFonts w:ascii="Book Antiqua" w:eastAsia="Times New Roman" w:hAnsi="Book Antiqua" w:cs="Arial"/>
          <w:b/>
          <w:bCs/>
          <w:color w:val="FF0000"/>
          <w:sz w:val="16"/>
          <w:szCs w:val="16"/>
          <w:u w:val="single"/>
          <w:lang w:eastAsia="pt-BR"/>
        </w:rPr>
        <w:t>(TRF3-2016</w:t>
      </w:r>
      <w:r w:rsidR="0090574B">
        <w:rPr>
          <w:rFonts w:ascii="Book Antiqua" w:eastAsia="Times New Roman" w:hAnsi="Book Antiqua" w:cs="Arial"/>
          <w:b/>
          <w:bCs/>
          <w:color w:val="FF0000"/>
          <w:sz w:val="16"/>
          <w:szCs w:val="16"/>
          <w:u w:val="single"/>
          <w:lang w:eastAsia="pt-BR"/>
        </w:rPr>
        <w:t>/2022</w:t>
      </w:r>
      <w:r w:rsidR="0090574B" w:rsidRPr="00CB0441">
        <w:rPr>
          <w:rFonts w:ascii="Book Antiqua" w:eastAsia="Times New Roman" w:hAnsi="Book Antiqua" w:cs="Arial"/>
          <w:b/>
          <w:bCs/>
          <w:color w:val="FF0000"/>
          <w:sz w:val="16"/>
          <w:szCs w:val="16"/>
          <w:u w:val="single"/>
          <w:lang w:eastAsia="pt-BR"/>
        </w:rPr>
        <w:t>)</w:t>
      </w:r>
      <w:r w:rsidR="003005EB" w:rsidRPr="00CB0441">
        <w:rPr>
          <w:rFonts w:ascii="Book Antiqua" w:hAnsi="Book Antiqua"/>
          <w:b/>
          <w:color w:val="FF0000"/>
          <w:sz w:val="16"/>
          <w:szCs w:val="16"/>
        </w:rPr>
        <w:t xml:space="preserve"> </w:t>
      </w:r>
      <w:r w:rsidR="007C725E">
        <w:rPr>
          <w:rFonts w:ascii="Book Antiqua" w:hAnsi="Book Antiqua" w:cs="Times New Roman"/>
          <w:b/>
          <w:bCs/>
          <w:color w:val="FF0000"/>
          <w:sz w:val="16"/>
          <w:szCs w:val="16"/>
          <w:u w:val="single"/>
        </w:rPr>
        <w:t>(DPEPR-2022)</w:t>
      </w:r>
      <w:r w:rsidR="006E19E2">
        <w:rPr>
          <w:rFonts w:ascii="Book Antiqua" w:hAnsi="Book Antiqua" w:cs="Times New Roman"/>
          <w:b/>
          <w:bCs/>
          <w:color w:val="FF0000"/>
          <w:sz w:val="16"/>
          <w:szCs w:val="16"/>
        </w:rPr>
        <w:t xml:space="preserve"> </w:t>
      </w:r>
      <w:r w:rsidR="006E19E2">
        <w:rPr>
          <w:rFonts w:ascii="Book Antiqua" w:hAnsi="Book Antiqua" w:cs="Times New Roman"/>
          <w:b/>
          <w:bCs/>
          <w:color w:val="FF0000"/>
          <w:sz w:val="16"/>
          <w:szCs w:val="16"/>
          <w:u w:val="single"/>
        </w:rPr>
        <w:t>(PCRJ-2022)</w:t>
      </w:r>
      <w:r w:rsidR="0077362F">
        <w:rPr>
          <w:rFonts w:ascii="Book Antiqua" w:hAnsi="Book Antiqua" w:cs="Times New Roman"/>
          <w:b/>
          <w:bCs/>
          <w:color w:val="FF0000"/>
          <w:sz w:val="16"/>
          <w:szCs w:val="16"/>
        </w:rPr>
        <w:t xml:space="preserve"> </w:t>
      </w:r>
      <w:r w:rsidR="0077362F">
        <w:rPr>
          <w:rFonts w:ascii="Book Antiqua" w:eastAsia="Times New Roman" w:hAnsi="Book Antiqua" w:cs="Times New Roman"/>
          <w:b/>
          <w:color w:val="FF0000"/>
          <w:sz w:val="16"/>
          <w:szCs w:val="16"/>
          <w:u w:val="single"/>
          <w:lang w:eastAsia="pt-BR"/>
        </w:rPr>
        <w:t>(PCRO-2022)</w:t>
      </w:r>
      <w:r w:rsidR="00210066">
        <w:rPr>
          <w:rFonts w:ascii="Book Antiqua" w:eastAsia="Times New Roman" w:hAnsi="Book Antiqua" w:cs="Times New Roman"/>
          <w:b/>
          <w:color w:val="FF0000"/>
          <w:sz w:val="16"/>
          <w:szCs w:val="16"/>
          <w:lang w:eastAsia="pt-BR"/>
        </w:rPr>
        <w:t xml:space="preserve"> </w:t>
      </w:r>
      <w:r w:rsidR="00210066">
        <w:rPr>
          <w:rFonts w:ascii="Book Antiqua" w:eastAsia="Times New Roman" w:hAnsi="Book Antiqua" w:cs="Times New Roman"/>
          <w:b/>
          <w:color w:val="FF0000"/>
          <w:sz w:val="16"/>
          <w:szCs w:val="16"/>
          <w:u w:val="single"/>
          <w:lang w:eastAsia="pt-BR"/>
        </w:rPr>
        <w:t>(MPMG-2017/2023)</w:t>
      </w:r>
      <w:r w:rsidR="00DD54C3">
        <w:rPr>
          <w:rFonts w:ascii="Book Antiqua" w:eastAsia="Times New Roman" w:hAnsi="Book Antiqua" w:cs="Times New Roman"/>
          <w:b/>
          <w:color w:val="FF0000"/>
          <w:sz w:val="16"/>
          <w:szCs w:val="16"/>
          <w:lang w:eastAsia="pt-BR"/>
        </w:rPr>
        <w:t xml:space="preserve"> </w:t>
      </w:r>
      <w:r w:rsidR="00DD54C3" w:rsidRPr="00CB0441">
        <w:rPr>
          <w:rFonts w:ascii="Book Antiqua" w:hAnsi="Book Antiqua" w:cs="Times New Roman"/>
          <w:b/>
          <w:bCs/>
          <w:color w:val="FF0000"/>
          <w:sz w:val="16"/>
          <w:szCs w:val="16"/>
          <w:u w:val="single"/>
        </w:rPr>
        <w:t>(MPSP-2019/2022</w:t>
      </w:r>
      <w:r w:rsidR="00DD54C3">
        <w:rPr>
          <w:rFonts w:ascii="Book Antiqua" w:hAnsi="Book Antiqua" w:cs="Times New Roman"/>
          <w:b/>
          <w:bCs/>
          <w:color w:val="FF0000"/>
          <w:sz w:val="16"/>
          <w:szCs w:val="16"/>
          <w:u w:val="single"/>
        </w:rPr>
        <w:t>/2023</w:t>
      </w:r>
      <w:r w:rsidR="00DD54C3" w:rsidRPr="00CB0441">
        <w:rPr>
          <w:rFonts w:ascii="Book Antiqua" w:hAnsi="Book Antiqua" w:cs="Times New Roman"/>
          <w:b/>
          <w:bCs/>
          <w:color w:val="FF0000"/>
          <w:sz w:val="16"/>
          <w:szCs w:val="16"/>
          <w:u w:val="single"/>
        </w:rPr>
        <w:t>)</w:t>
      </w:r>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r w:rsidR="00C129A5">
        <w:rPr>
          <w:rFonts w:ascii="Book Antiqua" w:hAnsi="Book Antiqua" w:cs="Times New Roman"/>
          <w:b/>
          <w:bCs/>
          <w:color w:val="FF0000"/>
          <w:sz w:val="16"/>
          <w:szCs w:val="16"/>
        </w:rPr>
        <w:t xml:space="preserve"> </w:t>
      </w:r>
      <w:bookmarkStart w:id="35" w:name="_Hlk187413666"/>
      <w:r w:rsidR="00C129A5">
        <w:rPr>
          <w:rFonts w:ascii="Book Antiqua" w:hAnsi="Book Antiqua" w:cs="Times New Roman"/>
          <w:b/>
          <w:bCs/>
          <w:color w:val="FF0000"/>
          <w:sz w:val="16"/>
          <w:szCs w:val="16"/>
          <w:u w:val="single"/>
        </w:rPr>
        <w:t>(AGU-2023)</w:t>
      </w:r>
      <w:bookmarkEnd w:id="35"/>
      <w:r w:rsidR="00FE20FE">
        <w:rPr>
          <w:rFonts w:ascii="Book Antiqua" w:hAnsi="Book Antiqua" w:cs="Times New Roman"/>
          <w:b/>
          <w:bCs/>
          <w:color w:val="FF0000"/>
          <w:sz w:val="16"/>
          <w:szCs w:val="16"/>
        </w:rPr>
        <w:t xml:space="preserve"> </w:t>
      </w:r>
      <w:r w:rsidR="00FE20FE">
        <w:rPr>
          <w:rFonts w:ascii="Book Antiqua" w:hAnsi="Book Antiqua" w:cs="Times New Roman"/>
          <w:b/>
          <w:bCs/>
          <w:color w:val="FF0000"/>
          <w:sz w:val="16"/>
          <w:szCs w:val="16"/>
          <w:u w:val="single"/>
        </w:rPr>
        <w:t>(TJSC-2024)</w:t>
      </w:r>
      <w:r w:rsidR="00B04F92">
        <w:rPr>
          <w:rFonts w:ascii="Book Antiqua" w:hAnsi="Book Antiqua" w:cs="Times New Roman"/>
          <w:b/>
          <w:bCs/>
          <w:color w:val="FF0000"/>
          <w:sz w:val="16"/>
          <w:szCs w:val="16"/>
        </w:rPr>
        <w:t xml:space="preserve"> </w:t>
      </w:r>
      <w:r w:rsidR="00B04F92">
        <w:rPr>
          <w:rFonts w:ascii="Book Antiqua" w:eastAsia="Times New Roman" w:hAnsi="Book Antiqua" w:cs="Times New Roman"/>
          <w:b/>
          <w:color w:val="FF0000"/>
          <w:sz w:val="16"/>
          <w:szCs w:val="16"/>
          <w:u w:val="single"/>
          <w:lang w:eastAsia="pt-BR"/>
        </w:rPr>
        <w:t>(MPRO-2024)</w:t>
      </w:r>
      <w:r w:rsidR="0050486A">
        <w:rPr>
          <w:rFonts w:ascii="Book Antiqua" w:hAnsi="Book Antiqua" w:cs="Times New Roman"/>
          <w:b/>
          <w:bCs/>
          <w:color w:val="FF0000"/>
          <w:sz w:val="16"/>
          <w:szCs w:val="16"/>
        </w:rPr>
        <w:t xml:space="preserve"> </w:t>
      </w:r>
      <w:r w:rsidR="0050486A">
        <w:rPr>
          <w:rFonts w:ascii="Book Antiqua" w:hAnsi="Book Antiqua" w:cs="Times New Roman"/>
          <w:b/>
          <w:bCs/>
          <w:color w:val="FF0000"/>
          <w:sz w:val="16"/>
          <w:szCs w:val="16"/>
          <w:u w:val="single"/>
        </w:rPr>
        <w:t>(MPRJ-2024)</w:t>
      </w:r>
      <w:r w:rsidR="004D2325">
        <w:rPr>
          <w:rFonts w:ascii="Book Antiqua" w:hAnsi="Book Antiqua" w:cs="Times New Roman"/>
          <w:b/>
          <w:bCs/>
          <w:color w:val="FF0000"/>
          <w:sz w:val="16"/>
          <w:szCs w:val="16"/>
        </w:rPr>
        <w:t xml:space="preserve"> </w:t>
      </w:r>
      <w:r w:rsidR="004D2325">
        <w:rPr>
          <w:rFonts w:ascii="Book Antiqua" w:eastAsia="Times New Roman" w:hAnsi="Book Antiqua" w:cs="Times New Roman"/>
          <w:b/>
          <w:color w:val="FF0000"/>
          <w:sz w:val="16"/>
          <w:szCs w:val="16"/>
          <w:u w:val="single"/>
          <w:lang w:eastAsia="pt-BR"/>
        </w:rPr>
        <w:t>(PF-2025)</w:t>
      </w:r>
    </w:p>
    <w:tbl>
      <w:tblPr>
        <w:tblStyle w:val="Tabelacomgrade"/>
        <w:tblW w:w="0" w:type="auto"/>
        <w:tblLook w:val="04A0" w:firstRow="1" w:lastRow="0" w:firstColumn="1" w:lastColumn="0" w:noHBand="0" w:noVBand="1"/>
      </w:tblPr>
      <w:tblGrid>
        <w:gridCol w:w="8494"/>
      </w:tblGrid>
      <w:tr w:rsidR="00FF3FC0" w14:paraId="4896871F" w14:textId="77777777" w:rsidTr="00FF3FC0">
        <w:tc>
          <w:tcPr>
            <w:tcW w:w="8494" w:type="dxa"/>
            <w:shd w:val="clear" w:color="auto" w:fill="CCFFFF"/>
          </w:tcPr>
          <w:p w14:paraId="1C6AABAE" w14:textId="0B8CF23D" w:rsidR="0050486A" w:rsidRDefault="0050486A" w:rsidP="0050486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
                <w:sz w:val="19"/>
                <w:szCs w:val="19"/>
                <w:u w:val="single"/>
                <w:lang w:eastAsia="pt-BR"/>
              </w:rPr>
              <w:t>O réu delatado tem legitimidade para questionar a validade do acordo de colaboração do delator; logo, ele pode ter acesso às tratativas e à audiência de homologação</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Situação hipotética: a polícia estava investigando uma organização criminosa que era comandada por João.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Pedro, um dos membros da organização criminosa, realizou acordo de colaboração premiada com o </w:t>
            </w:r>
            <w:r>
              <w:rPr>
                <w:rFonts w:ascii="Book Antiqua" w:eastAsia="Times New Roman" w:hAnsi="Book Antiqua" w:cs="Times New Roman"/>
                <w:b/>
                <w:iCs/>
                <w:sz w:val="19"/>
                <w:szCs w:val="19"/>
                <w:lang w:eastAsia="pt-BR"/>
              </w:rPr>
              <w:t>MP</w:t>
            </w:r>
            <w:r w:rsidRPr="0050486A">
              <w:rPr>
                <w:rFonts w:ascii="Book Antiqua" w:eastAsia="Times New Roman" w:hAnsi="Book Antiqua" w:cs="Times New Roman"/>
                <w:b/>
                <w:iCs/>
                <w:sz w:val="19"/>
                <w:szCs w:val="19"/>
                <w:lang w:eastAsia="pt-BR"/>
              </w:rPr>
              <w:t xml:space="preserve"> e delatou João.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juiz homologou o acordo.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João foi denunciado pelo </w:t>
            </w:r>
            <w:r>
              <w:rPr>
                <w:rFonts w:ascii="Book Antiqua" w:eastAsia="Times New Roman" w:hAnsi="Book Antiqua" w:cs="Times New Roman"/>
                <w:b/>
                <w:iCs/>
                <w:sz w:val="19"/>
                <w:szCs w:val="19"/>
                <w:lang w:eastAsia="pt-BR"/>
              </w:rPr>
              <w:t>MP</w:t>
            </w:r>
            <w:r w:rsidRPr="0050486A">
              <w:rPr>
                <w:rFonts w:ascii="Book Antiqua" w:eastAsia="Times New Roman" w:hAnsi="Book Antiqua" w:cs="Times New Roman"/>
                <w:b/>
                <w:iCs/>
                <w:sz w:val="19"/>
                <w:szCs w:val="19"/>
                <w:lang w:eastAsia="pt-BR"/>
              </w:rPr>
              <w:t>, tendo como fundamento, além de outros elementos informativos, a colaboração premiada firmada por Pedro. A denúncia foi recebida.</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João requereu ao juízo o acesso à ata e aos vídeos da audiência realizada com o colaborador Pedro alegando que deseja verificar a legalidade, a regularidade e a voluntariedade do colaborador ao assinar o instrumento de colaboração.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STJ entendeu que João tem direito de acessar à gravação.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terceiro delatado tem o direito de impugnar a validade do acordo de colaboração premiada, o que pressupõe o direito de acessar as gravações das tratativas e da audiência de homologação do acordo pelo juiz, a fim de verificar a legalidade, a regularidade e a voluntariedade do colaborador ao assinar o instrumento de colaboração</w:t>
            </w:r>
            <w:r w:rsidRPr="0050486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Cs/>
                <w:iCs/>
                <w:sz w:val="19"/>
                <w:szCs w:val="19"/>
                <w:lang w:eastAsia="pt-BR"/>
              </w:rPr>
              <w:t xml:space="preserve">REsp 1954842-RJ, Rel. Min. Rogerio </w:t>
            </w:r>
            <w:proofErr w:type="spellStart"/>
            <w:r w:rsidRPr="0050486A">
              <w:rPr>
                <w:rFonts w:ascii="Book Antiqua" w:eastAsia="Times New Roman" w:hAnsi="Book Antiqua" w:cs="Times New Roman"/>
                <w:bCs/>
                <w:iCs/>
                <w:sz w:val="19"/>
                <w:szCs w:val="19"/>
                <w:lang w:eastAsia="pt-BR"/>
              </w:rPr>
              <w:t>Schietti</w:t>
            </w:r>
            <w:proofErr w:type="spellEnd"/>
            <w:r w:rsidRPr="0050486A">
              <w:rPr>
                <w:rFonts w:ascii="Book Antiqua" w:eastAsia="Times New Roman" w:hAnsi="Book Antiqua" w:cs="Times New Roman"/>
                <w:bCs/>
                <w:iCs/>
                <w:sz w:val="19"/>
                <w:szCs w:val="19"/>
                <w:lang w:eastAsia="pt-BR"/>
              </w:rPr>
              <w:t xml:space="preserve"> Cruz,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14/5/24</w:t>
            </w:r>
            <w:r w:rsidRPr="0050486A">
              <w:rPr>
                <w:rFonts w:ascii="Book Antiqua" w:eastAsia="Times New Roman" w:hAnsi="Book Antiqua" w:cs="Times New Roman"/>
                <w:b/>
                <w:iCs/>
                <w:sz w:val="19"/>
                <w:szCs w:val="19"/>
                <w:lang w:eastAsia="pt-BR"/>
              </w:rPr>
              <w:t xml:space="preserve"> (Info 814).</w:t>
            </w:r>
          </w:p>
          <w:p w14:paraId="5F2D3C45" w14:textId="77777777" w:rsidR="0050486A" w:rsidRDefault="0050486A" w:rsidP="0050486A">
            <w:pPr>
              <w:jc w:val="both"/>
              <w:rPr>
                <w:rFonts w:ascii="Book Antiqua" w:eastAsia="Times New Roman" w:hAnsi="Book Antiqua" w:cs="Times New Roman"/>
                <w:b/>
                <w:i/>
                <w:color w:val="FF0000"/>
                <w:sz w:val="19"/>
                <w:szCs w:val="19"/>
                <w:lang w:eastAsia="pt-BR"/>
              </w:rPr>
            </w:pPr>
          </w:p>
          <w:p w14:paraId="4118236C" w14:textId="4348E95C" w:rsidR="0050486A" w:rsidRDefault="0050486A" w:rsidP="0050486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E6509D">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
                <w:sz w:val="19"/>
                <w:szCs w:val="19"/>
                <w:u w:val="single"/>
                <w:lang w:eastAsia="pt-BR"/>
              </w:rPr>
              <w:t>Ainda que o advogado seja investigado, é inadmissível o acordo de colaboração premiada firmado com violação do sigilo profissional</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O delatado possui legitimidade para impugnar o acordo de colaboração premiada?</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highlight w:val="magenta"/>
                <w:lang w:eastAsia="pt-BR"/>
              </w:rPr>
              <w:t>1ª corrente</w:t>
            </w:r>
            <w:r w:rsidRPr="0050486A">
              <w:rPr>
                <w:rFonts w:ascii="Book Antiqua" w:eastAsia="Times New Roman" w:hAnsi="Book Antiqua" w:cs="Times New Roman"/>
                <w:b/>
                <w:iCs/>
                <w:sz w:val="19"/>
                <w:szCs w:val="19"/>
                <w:lang w:eastAsia="pt-BR"/>
              </w:rPr>
              <w:t xml:space="preserve">: NÃO. Nesse sentido: </w:t>
            </w:r>
            <w:r w:rsidRPr="0050486A">
              <w:rPr>
                <w:rFonts w:ascii="Book Antiqua" w:eastAsia="Times New Roman" w:hAnsi="Book Antiqua" w:cs="Times New Roman"/>
                <w:bCs/>
                <w:iCs/>
                <w:sz w:val="19"/>
                <w:szCs w:val="19"/>
                <w:lang w:eastAsia="pt-BR"/>
              </w:rPr>
              <w:t xml:space="preserve">STF. 1ª T., HC 217396 </w:t>
            </w:r>
            <w:proofErr w:type="spellStart"/>
            <w:r w:rsidRPr="0050486A">
              <w:rPr>
                <w:rFonts w:ascii="Book Antiqua" w:eastAsia="Times New Roman" w:hAnsi="Book Antiqua" w:cs="Times New Roman"/>
                <w:bCs/>
                <w:iCs/>
                <w:sz w:val="19"/>
                <w:szCs w:val="19"/>
                <w:lang w:eastAsia="pt-BR"/>
              </w:rPr>
              <w:t>AgR</w:t>
            </w:r>
            <w:proofErr w:type="spellEnd"/>
            <w:r w:rsidRPr="0050486A">
              <w:rPr>
                <w:rFonts w:ascii="Book Antiqua" w:eastAsia="Times New Roman" w:hAnsi="Book Antiqua" w:cs="Times New Roman"/>
                <w:bCs/>
                <w:iCs/>
                <w:sz w:val="19"/>
                <w:szCs w:val="19"/>
                <w:lang w:eastAsia="pt-BR"/>
              </w:rPr>
              <w:t>, Rel. Min. Roberto Barroso,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03/11/22; STJ. Corte Especial. </w:t>
            </w:r>
            <w:proofErr w:type="spellStart"/>
            <w:r w:rsidRPr="0050486A">
              <w:rPr>
                <w:rFonts w:ascii="Book Antiqua" w:eastAsia="Times New Roman" w:hAnsi="Book Antiqua" w:cs="Times New Roman"/>
                <w:bCs/>
                <w:iCs/>
                <w:sz w:val="19"/>
                <w:szCs w:val="19"/>
                <w:lang w:eastAsia="pt-BR"/>
              </w:rPr>
              <w:t>AgRg</w:t>
            </w:r>
            <w:proofErr w:type="spellEnd"/>
            <w:r w:rsidRPr="0050486A">
              <w:rPr>
                <w:rFonts w:ascii="Book Antiqua" w:eastAsia="Times New Roman" w:hAnsi="Book Antiqua" w:cs="Times New Roman"/>
                <w:bCs/>
                <w:iCs/>
                <w:sz w:val="19"/>
                <w:szCs w:val="19"/>
                <w:lang w:eastAsia="pt-BR"/>
              </w:rPr>
              <w:t xml:space="preserve"> no </w:t>
            </w:r>
            <w:proofErr w:type="spellStart"/>
            <w:r w:rsidRPr="0050486A">
              <w:rPr>
                <w:rFonts w:ascii="Book Antiqua" w:eastAsia="Times New Roman" w:hAnsi="Book Antiqua" w:cs="Times New Roman"/>
                <w:bCs/>
                <w:iCs/>
                <w:sz w:val="19"/>
                <w:szCs w:val="19"/>
                <w:lang w:eastAsia="pt-BR"/>
              </w:rPr>
              <w:t>Inq</w:t>
            </w:r>
            <w:proofErr w:type="spellEnd"/>
            <w:r w:rsidRPr="0050486A">
              <w:rPr>
                <w:rFonts w:ascii="Book Antiqua" w:eastAsia="Times New Roman" w:hAnsi="Book Antiqua" w:cs="Times New Roman"/>
                <w:bCs/>
                <w:iCs/>
                <w:sz w:val="19"/>
                <w:szCs w:val="19"/>
                <w:lang w:eastAsia="pt-BR"/>
              </w:rPr>
              <w:t xml:space="preserve"> 1467/DF, </w:t>
            </w:r>
            <w:r>
              <w:rPr>
                <w:rFonts w:ascii="Book Antiqua" w:eastAsia="Times New Roman" w:hAnsi="Book Antiqua" w:cs="Times New Roman"/>
                <w:bCs/>
                <w:iCs/>
                <w:sz w:val="19"/>
                <w:szCs w:val="19"/>
                <w:lang w:eastAsia="pt-BR"/>
              </w:rPr>
              <w:t>R</w:t>
            </w:r>
            <w:r w:rsidRPr="0050486A">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Maria Isabel Gallotti, Corte Especial,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16/11/22.</w:t>
            </w:r>
            <w:r>
              <w:rPr>
                <w:rFonts w:ascii="Book Antiqua" w:eastAsia="Times New Roman" w:hAnsi="Book Antiqua" w:cs="Times New Roman"/>
                <w:bCs/>
                <w:iCs/>
                <w:sz w:val="19"/>
                <w:szCs w:val="19"/>
                <w:lang w:eastAsia="pt-BR"/>
              </w:rPr>
              <w:t xml:space="preserve"> </w:t>
            </w:r>
            <w:r w:rsidRPr="0050486A">
              <w:rPr>
                <w:rFonts w:ascii="Book Antiqua" w:eastAsia="Times New Roman" w:hAnsi="Book Antiqua" w:cs="Times New Roman"/>
                <w:b/>
                <w:iCs/>
                <w:sz w:val="19"/>
                <w:szCs w:val="19"/>
                <w:highlight w:val="magenta"/>
                <w:lang w:eastAsia="pt-BR"/>
              </w:rPr>
              <w:t>2ª corrente</w:t>
            </w:r>
            <w:r w:rsidRPr="0050486A">
              <w:rPr>
                <w:rFonts w:ascii="Book Antiqua" w:eastAsia="Times New Roman" w:hAnsi="Book Antiqua" w:cs="Times New Roman"/>
                <w:b/>
                <w:iCs/>
                <w:sz w:val="19"/>
                <w:szCs w:val="19"/>
                <w:lang w:eastAsia="pt-BR"/>
              </w:rPr>
              <w:t xml:space="preserve">: SIM. Nesse sentido: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REsp 1954842-RJ, Rel. Min. Rogerio </w:t>
            </w:r>
            <w:proofErr w:type="spellStart"/>
            <w:r w:rsidRPr="0050486A">
              <w:rPr>
                <w:rFonts w:ascii="Book Antiqua" w:eastAsia="Times New Roman" w:hAnsi="Book Antiqua" w:cs="Times New Roman"/>
                <w:bCs/>
                <w:iCs/>
                <w:sz w:val="19"/>
                <w:szCs w:val="19"/>
                <w:lang w:eastAsia="pt-BR"/>
              </w:rPr>
              <w:t>Schietti</w:t>
            </w:r>
            <w:proofErr w:type="spellEnd"/>
            <w:r w:rsidRPr="0050486A">
              <w:rPr>
                <w:rFonts w:ascii="Book Antiqua" w:eastAsia="Times New Roman" w:hAnsi="Book Antiqua" w:cs="Times New Roman"/>
                <w:bCs/>
                <w:iCs/>
                <w:sz w:val="19"/>
                <w:szCs w:val="19"/>
                <w:lang w:eastAsia="pt-BR"/>
              </w:rPr>
              <w:t xml:space="preserve"> Cruz,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14/5/24</w:t>
            </w:r>
            <w:r w:rsidRPr="0050486A">
              <w:rPr>
                <w:rFonts w:ascii="Book Antiqua" w:eastAsia="Times New Roman" w:hAnsi="Book Antiqua" w:cs="Times New Roman"/>
                <w:b/>
                <w:iCs/>
                <w:sz w:val="19"/>
                <w:szCs w:val="19"/>
                <w:lang w:eastAsia="pt-BR"/>
              </w:rPr>
              <w:t xml:space="preserve"> (Info 814); </w:t>
            </w:r>
            <w:r w:rsidRPr="0050486A">
              <w:rPr>
                <w:rFonts w:ascii="Book Antiqua" w:eastAsia="Times New Roman" w:hAnsi="Book Antiqua" w:cs="Times New Roman"/>
                <w:bCs/>
                <w:iCs/>
                <w:sz w:val="19"/>
                <w:szCs w:val="19"/>
                <w:lang w:eastAsia="pt-BR"/>
              </w:rPr>
              <w:t>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RHC 179805-PR, Rel. Min. Sebastião Reis Júnior,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21/5/24</w:t>
            </w:r>
            <w:r w:rsidRPr="0050486A">
              <w:rPr>
                <w:rFonts w:ascii="Book Antiqua" w:eastAsia="Times New Roman" w:hAnsi="Book Antiqua" w:cs="Times New Roman"/>
                <w:b/>
                <w:iCs/>
                <w:sz w:val="19"/>
                <w:szCs w:val="19"/>
                <w:lang w:eastAsia="pt-BR"/>
              </w:rPr>
              <w:t xml:space="preserve"> (Info 813).</w:t>
            </w:r>
            <w:r>
              <w:rPr>
                <w:rFonts w:ascii="Book Antiqua" w:eastAsia="Times New Roman" w:hAnsi="Book Antiqua" w:cs="Times New Roman"/>
                <w:b/>
                <w:iCs/>
                <w:sz w:val="19"/>
                <w:szCs w:val="19"/>
                <w:lang w:eastAsia="pt-BR"/>
              </w:rPr>
              <w:t xml:space="preserve"> (...) </w:t>
            </w:r>
            <w:r w:rsidRPr="0050486A">
              <w:rPr>
                <w:rFonts w:ascii="Book Antiqua" w:eastAsia="Times New Roman" w:hAnsi="Book Antiqua" w:cs="Times New Roman"/>
                <w:b/>
                <w:iCs/>
                <w:sz w:val="19"/>
                <w:szCs w:val="19"/>
                <w:lang w:eastAsia="pt-BR"/>
              </w:rPr>
              <w:t>É possível a colaboração premiada de advogado delator que está sendo investigado ou acusado?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NÃO. O contrato de advocacia garante a confidencialidade das informações recebidas em razão da prestação de serviços. Afinal, o advogado tem a obrigação de guardar sigilo dos fatos que tem conhecimento por conta e durante o exercício da profissão.</w:t>
            </w:r>
            <w:r>
              <w:rPr>
                <w:rFonts w:ascii="Book Antiqua" w:eastAsia="Times New Roman" w:hAnsi="Book Antiqua" w:cs="Times New Roman"/>
                <w:b/>
                <w:iCs/>
                <w:sz w:val="19"/>
                <w:szCs w:val="19"/>
                <w:lang w:eastAsia="pt-BR"/>
              </w:rPr>
              <w:t xml:space="preserve"> </w:t>
            </w:r>
            <w:r w:rsidRPr="0050486A">
              <w:rPr>
                <w:rFonts w:ascii="Book Antiqua" w:eastAsia="Times New Roman" w:hAnsi="Book Antiqua" w:cs="Times New Roman"/>
                <w:b/>
                <w:iCs/>
                <w:sz w:val="19"/>
                <w:szCs w:val="19"/>
                <w:lang w:eastAsia="pt-BR"/>
              </w:rPr>
              <w:t xml:space="preserve">Assim, é inadmissível a prova proveniente de acordo de colaboração premiada firmado com violação do sigilo profissional, não </w:t>
            </w:r>
            <w:r w:rsidRPr="0050486A">
              <w:rPr>
                <w:rFonts w:ascii="Book Antiqua" w:eastAsia="Times New Roman" w:hAnsi="Book Antiqua" w:cs="Times New Roman"/>
                <w:b/>
                <w:iCs/>
                <w:sz w:val="19"/>
                <w:szCs w:val="19"/>
                <w:lang w:eastAsia="pt-BR"/>
              </w:rPr>
              <w:lastRenderedPageBreak/>
              <w:t>havendo falar em justa causa para a utilização do instituto como mecanismo de autodefesa pelo advogado, mesmo que a condição profissional não alcance todos os investigados</w:t>
            </w:r>
            <w:r w:rsidRPr="0050486A">
              <w:rPr>
                <w:rFonts w:ascii="Book Antiqua" w:eastAsia="Times New Roman" w:hAnsi="Book Antiqua" w:cs="Times New Roman"/>
                <w:bCs/>
                <w:iCs/>
                <w:sz w:val="19"/>
                <w:szCs w:val="19"/>
                <w:lang w:eastAsia="pt-BR"/>
              </w:rPr>
              <w:t>. STJ. 6ª T.</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RHC 179805-PR, Rel. Min. Sebastião Reis Júnior, j</w:t>
            </w:r>
            <w:r>
              <w:rPr>
                <w:rFonts w:ascii="Book Antiqua" w:eastAsia="Times New Roman" w:hAnsi="Book Antiqua" w:cs="Times New Roman"/>
                <w:bCs/>
                <w:iCs/>
                <w:sz w:val="19"/>
                <w:szCs w:val="19"/>
                <w:lang w:eastAsia="pt-BR"/>
              </w:rPr>
              <w:t>.</w:t>
            </w:r>
            <w:r w:rsidRPr="0050486A">
              <w:rPr>
                <w:rFonts w:ascii="Book Antiqua" w:eastAsia="Times New Roman" w:hAnsi="Book Antiqua" w:cs="Times New Roman"/>
                <w:bCs/>
                <w:iCs/>
                <w:sz w:val="19"/>
                <w:szCs w:val="19"/>
                <w:lang w:eastAsia="pt-BR"/>
              </w:rPr>
              <w:t xml:space="preserve"> 21/5/24</w:t>
            </w:r>
            <w:r w:rsidRPr="0050486A">
              <w:rPr>
                <w:rFonts w:ascii="Book Antiqua" w:eastAsia="Times New Roman" w:hAnsi="Book Antiqua" w:cs="Times New Roman"/>
                <w:b/>
                <w:iCs/>
                <w:sz w:val="19"/>
                <w:szCs w:val="19"/>
                <w:lang w:eastAsia="pt-BR"/>
              </w:rPr>
              <w:t xml:space="preserve"> (Info 813).</w:t>
            </w:r>
          </w:p>
          <w:p w14:paraId="4F96E0BF" w14:textId="77777777" w:rsidR="0050486A" w:rsidRDefault="0050486A" w:rsidP="007C725E">
            <w:pPr>
              <w:jc w:val="both"/>
              <w:rPr>
                <w:rFonts w:ascii="Book Antiqua" w:eastAsia="Times New Roman" w:hAnsi="Book Antiqua" w:cs="Times New Roman"/>
                <w:b/>
                <w:i/>
                <w:color w:val="FF0000"/>
                <w:sz w:val="19"/>
                <w:szCs w:val="19"/>
                <w:lang w:eastAsia="pt-BR"/>
              </w:rPr>
            </w:pPr>
          </w:p>
          <w:p w14:paraId="05F51894" w14:textId="64E43964" w:rsidR="007C725E" w:rsidRDefault="007C725E" w:rsidP="007C725E">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F42B37">
              <w:rPr>
                <w:rFonts w:ascii="Book Antiqua" w:eastAsia="Times New Roman" w:hAnsi="Book Antiqua" w:cs="Times New Roman"/>
                <w:b/>
                <w:i/>
                <w:color w:val="FF0000"/>
                <w:sz w:val="19"/>
                <w:szCs w:val="19"/>
                <w:highlight w:val="green"/>
                <w:lang w:eastAsia="pt-BR"/>
              </w:rPr>
              <w:t>-2022</w:t>
            </w:r>
            <w:r w:rsidR="006E19E2">
              <w:rPr>
                <w:rFonts w:ascii="Book Antiqua" w:eastAsia="Times New Roman" w:hAnsi="Book Antiqua" w:cs="Times New Roman"/>
                <w:b/>
                <w:i/>
                <w:color w:val="FF0000"/>
                <w:sz w:val="19"/>
                <w:szCs w:val="19"/>
                <w:lang w:eastAsia="pt-BR"/>
              </w:rPr>
              <w:t>: #</w:t>
            </w:r>
            <w:r w:rsidR="006E19E2" w:rsidRPr="006E19E2">
              <w:rPr>
                <w:rFonts w:ascii="Book Antiqua" w:eastAsia="Times New Roman" w:hAnsi="Book Antiqua" w:cs="Times New Roman"/>
                <w:b/>
                <w:i/>
                <w:color w:val="FF0000"/>
                <w:sz w:val="19"/>
                <w:szCs w:val="19"/>
                <w:highlight w:val="green"/>
                <w:lang w:eastAsia="pt-BR"/>
              </w:rPr>
              <w:t>PCRJ-2022</w:t>
            </w:r>
            <w:r w:rsidR="004D2325">
              <w:rPr>
                <w:rFonts w:ascii="Book Antiqua" w:eastAsia="Times New Roman" w:hAnsi="Book Antiqua" w:cs="Times New Roman"/>
                <w:b/>
                <w:i/>
                <w:color w:val="FF0000"/>
                <w:sz w:val="19"/>
                <w:szCs w:val="19"/>
                <w:lang w:eastAsia="pt-BR"/>
              </w:rPr>
              <w:t>: #</w:t>
            </w:r>
            <w:r w:rsidR="004D2325" w:rsidRPr="004D2325">
              <w:rPr>
                <w:rFonts w:ascii="Book Antiqua" w:eastAsia="Times New Roman" w:hAnsi="Book Antiqua" w:cs="Times New Roman"/>
                <w:b/>
                <w:i/>
                <w:color w:val="FF0000"/>
                <w:sz w:val="19"/>
                <w:szCs w:val="19"/>
                <w:highlight w:val="green"/>
                <w:lang w:eastAsia="pt-BR"/>
              </w:rPr>
              <w:t>PF-2025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6E19E2">
              <w:rPr>
                <w:rFonts w:ascii="Book Antiqua" w:eastAsia="Times New Roman" w:hAnsi="Book Antiqua" w:cs="Times New Roman"/>
                <w:b/>
                <w:i/>
                <w:color w:val="FF0000"/>
                <w:sz w:val="19"/>
                <w:szCs w:val="19"/>
                <w:lang w:eastAsia="pt-BR"/>
              </w:rPr>
              <w:t>: #</w:t>
            </w:r>
            <w:r w:rsidR="006E19E2" w:rsidRPr="006E19E2">
              <w:rPr>
                <w:rFonts w:ascii="Book Antiqua" w:eastAsia="Times New Roman" w:hAnsi="Book Antiqua" w:cs="Times New Roman"/>
                <w:b/>
                <w:i/>
                <w:color w:val="FF0000"/>
                <w:sz w:val="19"/>
                <w:szCs w:val="19"/>
                <w:highlight w:val="green"/>
                <w:lang w:eastAsia="pt-BR"/>
              </w:rPr>
              <w:t>CESPE</w:t>
            </w:r>
            <w:r w:rsidRPr="00E6509D">
              <w:rPr>
                <w:rFonts w:ascii="Book Antiqua" w:eastAsia="Times New Roman" w:hAnsi="Book Antiqua" w:cs="Times New Roman"/>
                <w:bCs/>
                <w:iCs/>
                <w:sz w:val="19"/>
                <w:szCs w:val="19"/>
                <w:lang w:eastAsia="pt-BR"/>
              </w:rPr>
              <w:t xml:space="preserve">: </w:t>
            </w:r>
            <w:r w:rsidRPr="007C725E">
              <w:rPr>
                <w:rFonts w:ascii="Book Antiqua" w:eastAsia="Times New Roman" w:hAnsi="Book Antiqua" w:cs="Times New Roman"/>
                <w:b/>
                <w:i/>
                <w:sz w:val="19"/>
                <w:szCs w:val="19"/>
                <w:u w:val="single"/>
                <w:lang w:eastAsia="pt-BR"/>
              </w:rPr>
              <w:t>Caso a proposta de acordo aconteça entre a sentença e o julgamento pelo Tribunal, a homologação ocorrerá no julgamento pelo Tribunal e constará do acórdão</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7C725E">
              <w:rPr>
                <w:rFonts w:ascii="Book Antiqua" w:eastAsia="Times New Roman" w:hAnsi="Book Antiqua" w:cs="Times New Roman"/>
                <w:b/>
                <w:iCs/>
                <w:sz w:val="19"/>
                <w:szCs w:val="19"/>
                <w:lang w:eastAsia="pt-BR"/>
              </w:rPr>
              <w:t>A homologação de acordo de colaboração, em regra, terá que se dar perante o juízo competente para autorizar as medidas de produção de prova e para processar e julgar os fatos delituosos cometidos pelo colaborador.</w:t>
            </w:r>
            <w:r>
              <w:rPr>
                <w:rFonts w:ascii="Book Antiqua" w:eastAsia="Times New Roman" w:hAnsi="Book Antiqua" w:cs="Times New Roman"/>
                <w:b/>
                <w:iCs/>
                <w:sz w:val="19"/>
                <w:szCs w:val="19"/>
                <w:lang w:eastAsia="pt-BR"/>
              </w:rPr>
              <w:t xml:space="preserve"> </w:t>
            </w:r>
            <w:r w:rsidRPr="007C725E">
              <w:rPr>
                <w:rFonts w:ascii="Book Antiqua" w:eastAsia="Times New Roman" w:hAnsi="Book Antiqua" w:cs="Times New Roman"/>
                <w:b/>
                <w:iCs/>
                <w:sz w:val="19"/>
                <w:szCs w:val="19"/>
                <w:lang w:eastAsia="pt-BR"/>
              </w:rPr>
              <w:t>Caso a proposta de acordo aconteça entre a sentença e o julgamento pelo órgão recursal, a homologação ocorrerá no julgamento pelo Tribunal e constará do acórdão</w:t>
            </w:r>
            <w:r w:rsidRPr="007C725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C725E">
              <w:rPr>
                <w:rFonts w:ascii="Book Antiqua" w:eastAsia="Times New Roman" w:hAnsi="Book Antiqua" w:cs="Times New Roman"/>
                <w:bCs/>
                <w:iCs/>
                <w:sz w:val="19"/>
                <w:szCs w:val="19"/>
                <w:lang w:eastAsia="pt-BR"/>
              </w:rPr>
              <w:t>STF. 2ª T</w:t>
            </w:r>
            <w:r>
              <w:rPr>
                <w:rFonts w:ascii="Book Antiqua" w:eastAsia="Times New Roman" w:hAnsi="Book Antiqua" w:cs="Times New Roman"/>
                <w:bCs/>
                <w:iCs/>
                <w:sz w:val="19"/>
                <w:szCs w:val="19"/>
                <w:lang w:eastAsia="pt-BR"/>
              </w:rPr>
              <w:t>.,</w:t>
            </w:r>
            <w:r w:rsidRPr="007C725E">
              <w:rPr>
                <w:rFonts w:ascii="Book Antiqua" w:eastAsia="Times New Roman" w:hAnsi="Book Antiqua" w:cs="Times New Roman"/>
                <w:bCs/>
                <w:iCs/>
                <w:sz w:val="19"/>
                <w:szCs w:val="19"/>
                <w:lang w:eastAsia="pt-BR"/>
              </w:rPr>
              <w:t xml:space="preserve"> HC 192063/RJ, Rel. Min. Gilmar Mendes, j</w:t>
            </w:r>
            <w:r>
              <w:rPr>
                <w:rFonts w:ascii="Book Antiqua" w:eastAsia="Times New Roman" w:hAnsi="Book Antiqua" w:cs="Times New Roman"/>
                <w:bCs/>
                <w:iCs/>
                <w:sz w:val="19"/>
                <w:szCs w:val="19"/>
                <w:lang w:eastAsia="pt-BR"/>
              </w:rPr>
              <w:t>.</w:t>
            </w:r>
            <w:r w:rsidRPr="007C725E">
              <w:rPr>
                <w:rFonts w:ascii="Book Antiqua" w:eastAsia="Times New Roman" w:hAnsi="Book Antiqua" w:cs="Times New Roman"/>
                <w:bCs/>
                <w:iCs/>
                <w:sz w:val="19"/>
                <w:szCs w:val="19"/>
                <w:lang w:eastAsia="pt-BR"/>
              </w:rPr>
              <w:t xml:space="preserve"> 2/2/21</w:t>
            </w:r>
            <w:r w:rsidRPr="007C725E">
              <w:rPr>
                <w:rFonts w:ascii="Book Antiqua" w:eastAsia="Times New Roman" w:hAnsi="Book Antiqua" w:cs="Times New Roman"/>
                <w:b/>
                <w:iCs/>
                <w:sz w:val="19"/>
                <w:szCs w:val="19"/>
                <w:lang w:eastAsia="pt-BR"/>
              </w:rPr>
              <w:t xml:space="preserve"> (Info 1004).</w:t>
            </w:r>
          </w:p>
          <w:tbl>
            <w:tblPr>
              <w:tblStyle w:val="Tabelacomgrade"/>
              <w:tblW w:w="0" w:type="auto"/>
              <w:tblLook w:val="04A0" w:firstRow="1" w:lastRow="0" w:firstColumn="1" w:lastColumn="0" w:noHBand="0" w:noVBand="1"/>
            </w:tblPr>
            <w:tblGrid>
              <w:gridCol w:w="8268"/>
            </w:tblGrid>
            <w:tr w:rsidR="007C725E" w14:paraId="663BBB91" w14:textId="77777777" w:rsidTr="007C725E">
              <w:tc>
                <w:tcPr>
                  <w:tcW w:w="8268" w:type="dxa"/>
                  <w:shd w:val="clear" w:color="auto" w:fill="FFFFFF" w:themeFill="background1"/>
                </w:tcPr>
                <w:p w14:paraId="7E4CE009" w14:textId="10BB9704" w:rsidR="007C725E" w:rsidRPr="007C725E" w:rsidRDefault="007C725E" w:rsidP="007C725E">
                  <w:pPr>
                    <w:jc w:val="both"/>
                    <w:rPr>
                      <w:rFonts w:ascii="Book Antiqua" w:eastAsia="Times New Roman" w:hAnsi="Book Antiqua" w:cs="Times New Roman"/>
                      <w:b/>
                      <w:iCs/>
                      <w:sz w:val="19"/>
                      <w:szCs w:val="19"/>
                      <w:lang w:eastAsia="pt-BR"/>
                    </w:rPr>
                  </w:pP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
                      <w:iCs/>
                      <w:sz w:val="18"/>
                      <w:szCs w:val="18"/>
                      <w:highlight w:val="yellow"/>
                      <w:lang w:eastAsia="pt-BR"/>
                    </w:rPr>
                    <w:t>DPEPR-2022-AOCP</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Considere a seguinte situação hipotética: </w:t>
                  </w:r>
                  <w:r w:rsidRPr="007C725E">
                    <w:rPr>
                      <w:rFonts w:ascii="Book Antiqua" w:eastAsia="Times New Roman" w:hAnsi="Book Antiqua" w:cs="Times New Roman"/>
                      <w:bCs/>
                      <w:i/>
                      <w:sz w:val="18"/>
                      <w:szCs w:val="18"/>
                      <w:lang w:eastAsia="pt-BR"/>
                    </w:rPr>
                    <w:t xml:space="preserve">“Tulio, investigado por integrar organização criminosa dedicada ao tráfico de drogas e representado pela Defensoria Pública, celebrou acordo de colaboração premiada com o Ministério Público do Estado do Paraná. O acordo firmado entre as partes continha informação sobre os líderes da organização criminosa investigada, acompanhada de elementos de corroboração (cadernos, imagens e depoimentos) e cláusula de imunidade ao colaborador. Municiado dos elementos de corroboração, o Ministério Público identificou os demais integrantes da organização criminosa e suas posições hierárquicas. Finalizada a investigação, o Ministério Público ofereceu denúncia em face de todos os integrantes da organização criminosa, à exceção de Tulio, os quais foram condenados. Após a sentença condenatória, o Ministério Público requereu a homologação do acordo de colaboração premiada firmado com Tulio.” </w:t>
                  </w:r>
                  <w:r w:rsidRPr="007C725E">
                    <w:rPr>
                      <w:rFonts w:ascii="Book Antiqua" w:eastAsia="Times New Roman" w:hAnsi="Book Antiqua" w:cs="Times New Roman"/>
                      <w:bCs/>
                      <w:iCs/>
                      <w:sz w:val="18"/>
                      <w:szCs w:val="18"/>
                      <w:lang w:eastAsia="pt-BR"/>
                    </w:rPr>
                    <w:t xml:space="preserve">Tomando por base o caso descrito, assinale a alternativa correta: O Juiz deverá homologar o acordo de colaboração, pois sua competência abrange os fatos conexos com o julgado. </w:t>
                  </w:r>
                  <w:r w:rsidRPr="007C725E">
                    <w:rPr>
                      <w:rFonts w:ascii="Book Antiqua" w:eastAsia="Times New Roman" w:hAnsi="Book Antiqua" w:cs="Times New Roman"/>
                      <w:b/>
                      <w:iCs/>
                      <w:sz w:val="18"/>
                      <w:szCs w:val="18"/>
                      <w:lang w:eastAsia="pt-BR"/>
                    </w:rPr>
                    <w:t>BL: Info 1004, STF.</w:t>
                  </w:r>
                </w:p>
              </w:tc>
            </w:tr>
          </w:tbl>
          <w:p w14:paraId="5CFC2CA6" w14:textId="77777777" w:rsidR="007C725E" w:rsidRDefault="007C725E" w:rsidP="007C725E">
            <w:pPr>
              <w:jc w:val="both"/>
              <w:rPr>
                <w:rFonts w:ascii="Book Antiqua" w:eastAsia="Times New Roman" w:hAnsi="Book Antiqua" w:cs="Times New Roman"/>
                <w:b/>
                <w:i/>
                <w:iCs/>
                <w:color w:val="FF0000"/>
                <w:sz w:val="19"/>
                <w:szCs w:val="19"/>
                <w:lang w:eastAsia="pt-BR"/>
              </w:rPr>
            </w:pPr>
          </w:p>
          <w:p w14:paraId="1289F44E" w14:textId="5D309953" w:rsidR="000B5467" w:rsidRDefault="000B5467" w:rsidP="000B5467">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E6509D">
              <w:rPr>
                <w:rFonts w:ascii="Book Antiqua" w:eastAsia="Times New Roman" w:hAnsi="Book Antiqua" w:cs="Times New Roman"/>
                <w:bCs/>
                <w:iCs/>
                <w:sz w:val="19"/>
                <w:szCs w:val="19"/>
                <w:lang w:eastAsia="pt-BR"/>
              </w:rPr>
              <w:t xml:space="preserve">: </w:t>
            </w:r>
            <w:r w:rsidRPr="000B5467">
              <w:rPr>
                <w:rFonts w:ascii="Book Antiqua" w:eastAsia="Times New Roman" w:hAnsi="Book Antiqua" w:cs="Times New Roman"/>
                <w:b/>
                <w:i/>
                <w:sz w:val="19"/>
                <w:szCs w:val="19"/>
                <w:u w:val="single"/>
                <w:lang w:eastAsia="pt-BR"/>
              </w:rPr>
              <w:t>Competência para homologação do acordo de colaboração premiada se o delatado tiver foro por prerrogativa de função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Se a delação do colaborador mencionar fatos criminosos que teriam sido praticados por autoridade (</w:t>
            </w:r>
            <w:proofErr w:type="spellStart"/>
            <w:r w:rsidRPr="000B5467">
              <w:rPr>
                <w:rFonts w:ascii="Book Antiqua" w:eastAsia="Times New Roman" w:hAnsi="Book Antiqua" w:cs="Times New Roman"/>
                <w:b/>
                <w:iCs/>
                <w:sz w:val="19"/>
                <w:szCs w:val="19"/>
                <w:lang w:eastAsia="pt-BR"/>
              </w:rPr>
              <w:t>ex</w:t>
            </w:r>
            <w:proofErr w:type="spellEnd"/>
            <w:r w:rsidRPr="000B5467">
              <w:rPr>
                <w:rFonts w:ascii="Book Antiqua" w:eastAsia="Times New Roman" w:hAnsi="Book Antiqua" w:cs="Times New Roman"/>
                <w:b/>
                <w:iCs/>
                <w:sz w:val="19"/>
                <w:szCs w:val="19"/>
                <w:lang w:eastAsia="pt-BR"/>
              </w:rPr>
              <w:t>: Governador) e que teriam que ser julgados por foro privativo (</w:t>
            </w:r>
            <w:proofErr w:type="spellStart"/>
            <w:r w:rsidRPr="000B5467">
              <w:rPr>
                <w:rFonts w:ascii="Book Antiqua" w:eastAsia="Times New Roman" w:hAnsi="Book Antiqua" w:cs="Times New Roman"/>
                <w:b/>
                <w:iCs/>
                <w:sz w:val="19"/>
                <w:szCs w:val="19"/>
                <w:lang w:eastAsia="pt-BR"/>
              </w:rPr>
              <w:t>ex</w:t>
            </w:r>
            <w:proofErr w:type="spellEnd"/>
            <w:r w:rsidRPr="000B5467">
              <w:rPr>
                <w:rFonts w:ascii="Book Antiqua" w:eastAsia="Times New Roman" w:hAnsi="Book Antiqua" w:cs="Times New Roman"/>
                <w:b/>
                <w:iCs/>
                <w:sz w:val="19"/>
                <w:szCs w:val="19"/>
                <w:lang w:eastAsia="pt-BR"/>
              </w:rPr>
              <w:t xml:space="preserve">: STJ), este acordo de colaboração deverá, obrigatoriamente, ser celebrado pelo </w:t>
            </w:r>
            <w:r>
              <w:rPr>
                <w:rFonts w:ascii="Book Antiqua" w:eastAsia="Times New Roman" w:hAnsi="Book Antiqua" w:cs="Times New Roman"/>
                <w:b/>
                <w:iCs/>
                <w:sz w:val="19"/>
                <w:szCs w:val="19"/>
                <w:lang w:eastAsia="pt-BR"/>
              </w:rPr>
              <w:t>MP</w:t>
            </w:r>
            <w:r w:rsidRPr="000B5467">
              <w:rPr>
                <w:rFonts w:ascii="Book Antiqua" w:eastAsia="Times New Roman" w:hAnsi="Book Antiqua" w:cs="Times New Roman"/>
                <w:b/>
                <w:iCs/>
                <w:sz w:val="19"/>
                <w:szCs w:val="19"/>
                <w:lang w:eastAsia="pt-BR"/>
              </w:rPr>
              <w:t xml:space="preserve"> respectivo (PGR), com homologação pelo Tribunal competente (STJ).</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Assim, se os fatos delatados tiverem que ser julgados originariamente por um Tribunal (foro por prerrogativa de função), o próprio acordo de colaboração premiada deverá ser homologado por este respectivo Tribunal, mesmo que o delator não tenha foro privilegiado.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 xml:space="preserve">A delação de autoridade com prerrogativa de foro atrai a competência do respectivo Tribunal para a respectiva homologação e, em consequência, do órgão do </w:t>
            </w:r>
            <w:r>
              <w:rPr>
                <w:rFonts w:ascii="Book Antiqua" w:eastAsia="Times New Roman" w:hAnsi="Book Antiqua" w:cs="Times New Roman"/>
                <w:b/>
                <w:iCs/>
                <w:sz w:val="19"/>
                <w:szCs w:val="19"/>
                <w:lang w:eastAsia="pt-BR"/>
              </w:rPr>
              <w:t>MP</w:t>
            </w:r>
            <w:r w:rsidRPr="000B5467">
              <w:rPr>
                <w:rFonts w:ascii="Book Antiqua" w:eastAsia="Times New Roman" w:hAnsi="Book Antiqua" w:cs="Times New Roman"/>
                <w:b/>
                <w:iCs/>
                <w:sz w:val="19"/>
                <w:szCs w:val="19"/>
                <w:lang w:eastAsia="pt-BR"/>
              </w:rPr>
              <w:t xml:space="preserve"> que atua perante a Corte.</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 xml:space="preserve">Se o delator ou se </w:t>
            </w:r>
            <w:proofErr w:type="gramStart"/>
            <w:r w:rsidRPr="000B5467">
              <w:rPr>
                <w:rFonts w:ascii="Book Antiqua" w:eastAsia="Times New Roman" w:hAnsi="Book Antiqua" w:cs="Times New Roman"/>
                <w:b/>
                <w:iCs/>
                <w:sz w:val="19"/>
                <w:szCs w:val="19"/>
                <w:lang w:eastAsia="pt-BR"/>
              </w:rPr>
              <w:t>o delatado tiverem</w:t>
            </w:r>
            <w:proofErr w:type="gramEnd"/>
            <w:r w:rsidRPr="000B5467">
              <w:rPr>
                <w:rFonts w:ascii="Book Antiqua" w:eastAsia="Times New Roman" w:hAnsi="Book Antiqua" w:cs="Times New Roman"/>
                <w:b/>
                <w:iCs/>
                <w:sz w:val="19"/>
                <w:szCs w:val="19"/>
                <w:lang w:eastAsia="pt-BR"/>
              </w:rPr>
              <w:t xml:space="preserve"> foro por prerrogativa de função, a homologação da colaboração premiada será de competência do respectivo Tribunal.</w:t>
            </w:r>
            <w:r>
              <w:rPr>
                <w:rFonts w:ascii="Book Antiqua" w:eastAsia="Times New Roman" w:hAnsi="Book Antiqua" w:cs="Times New Roman"/>
                <w:b/>
                <w:iCs/>
                <w:sz w:val="19"/>
                <w:szCs w:val="19"/>
                <w:lang w:eastAsia="pt-BR"/>
              </w:rPr>
              <w:t xml:space="preserve"> (...) </w:t>
            </w:r>
            <w:r w:rsidRPr="000B5467">
              <w:rPr>
                <w:rFonts w:ascii="Book Antiqua" w:eastAsia="Times New Roman" w:hAnsi="Book Antiqua" w:cs="Times New Roman"/>
                <w:b/>
                <w:i/>
                <w:sz w:val="19"/>
                <w:szCs w:val="19"/>
                <w:u w:val="single"/>
                <w:lang w:eastAsia="pt-BR"/>
              </w:rPr>
              <w:t>Análise da legitimidade do delatado para impugnar o acordo de colaboração premiada</w:t>
            </w:r>
            <w:r w:rsidRPr="00E6509D">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Em regra, o delatado não tem legitimidade para impugnar o acordo de colaboração premiada. Assim, em regra, a pessoa que foi delatada não poderá impetrar um habeas corpus alegando que esse acordo possui algum vício. Isso porque se trata de negócio jurídico personalíssimo.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Esse entendimento, contudo, não se aplica em caso de homologação sem respeito à prerrogativa de foro.</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
                <w:iCs/>
                <w:sz w:val="19"/>
                <w:szCs w:val="19"/>
                <w:lang w:eastAsia="pt-BR"/>
              </w:rPr>
              <w:t>Desse modo, é possível que o delatado questione o acordo se a impugnação estiver relacionada com as regras constitucionais de prerrogativa de foro. Em outras palavras, se o delatado for uma autoridade com foro por prerrogativa de função e, apesar disso, o acordo tiver sido homologado em 1ª instância, será permitido que ele impugne essa homologação alegando usurpação de competência.</w:t>
            </w:r>
            <w:r>
              <w:rPr>
                <w:rFonts w:ascii="Book Antiqua" w:eastAsia="Times New Roman" w:hAnsi="Book Antiqua" w:cs="Times New Roman"/>
                <w:b/>
                <w:iCs/>
                <w:sz w:val="19"/>
                <w:szCs w:val="19"/>
                <w:lang w:eastAsia="pt-BR"/>
              </w:rPr>
              <w:t xml:space="preserve"> </w:t>
            </w:r>
            <w:r w:rsidRPr="000B5467">
              <w:rPr>
                <w:rFonts w:ascii="Book Antiqua" w:eastAsia="Times New Roman" w:hAnsi="Book Antiqua" w:cs="Times New Roman"/>
                <w:bCs/>
                <w:iCs/>
                <w:sz w:val="19"/>
                <w:szCs w:val="19"/>
                <w:lang w:eastAsia="pt-BR"/>
              </w:rPr>
              <w:t>STF. 2ª T.</w:t>
            </w:r>
            <w:r>
              <w:rPr>
                <w:rFonts w:ascii="Book Antiqua" w:eastAsia="Times New Roman" w:hAnsi="Book Antiqua" w:cs="Times New Roman"/>
                <w:bCs/>
                <w:iCs/>
                <w:sz w:val="19"/>
                <w:szCs w:val="19"/>
                <w:lang w:eastAsia="pt-BR"/>
              </w:rPr>
              <w:t xml:space="preserve">, </w:t>
            </w:r>
            <w:r w:rsidRPr="000B5467">
              <w:rPr>
                <w:rFonts w:ascii="Book Antiqua" w:eastAsia="Times New Roman" w:hAnsi="Book Antiqua" w:cs="Times New Roman"/>
                <w:bCs/>
                <w:iCs/>
                <w:sz w:val="19"/>
                <w:szCs w:val="19"/>
                <w:lang w:eastAsia="pt-BR"/>
              </w:rPr>
              <w:t>HC 151605/PR, Rel. Min. Gilmar Mendes, j</w:t>
            </w:r>
            <w:r>
              <w:rPr>
                <w:rFonts w:ascii="Book Antiqua" w:eastAsia="Times New Roman" w:hAnsi="Book Antiqua" w:cs="Times New Roman"/>
                <w:bCs/>
                <w:iCs/>
                <w:sz w:val="19"/>
                <w:szCs w:val="19"/>
                <w:lang w:eastAsia="pt-BR"/>
              </w:rPr>
              <w:t>.</w:t>
            </w:r>
            <w:r w:rsidRPr="000B5467">
              <w:rPr>
                <w:rFonts w:ascii="Book Antiqua" w:eastAsia="Times New Roman" w:hAnsi="Book Antiqua" w:cs="Times New Roman"/>
                <w:bCs/>
                <w:iCs/>
                <w:sz w:val="19"/>
                <w:szCs w:val="19"/>
                <w:lang w:eastAsia="pt-BR"/>
              </w:rPr>
              <w:t xml:space="preserve"> 20/3/18</w:t>
            </w:r>
            <w:r w:rsidRPr="000B5467">
              <w:rPr>
                <w:rFonts w:ascii="Book Antiqua" w:eastAsia="Times New Roman" w:hAnsi="Book Antiqua" w:cs="Times New Roman"/>
                <w:b/>
                <w:iCs/>
                <w:sz w:val="19"/>
                <w:szCs w:val="19"/>
                <w:lang w:eastAsia="pt-BR"/>
              </w:rPr>
              <w:t xml:space="preserve"> (Info 895).</w:t>
            </w:r>
          </w:p>
          <w:tbl>
            <w:tblPr>
              <w:tblStyle w:val="Tabelacomgrade"/>
              <w:tblW w:w="0" w:type="auto"/>
              <w:tblLook w:val="04A0" w:firstRow="1" w:lastRow="0" w:firstColumn="1" w:lastColumn="0" w:noHBand="0" w:noVBand="1"/>
            </w:tblPr>
            <w:tblGrid>
              <w:gridCol w:w="8268"/>
            </w:tblGrid>
            <w:tr w:rsidR="000B5467" w14:paraId="07988C6F" w14:textId="77777777" w:rsidTr="00B32781">
              <w:tc>
                <w:tcPr>
                  <w:tcW w:w="8268" w:type="dxa"/>
                  <w:shd w:val="clear" w:color="auto" w:fill="FFFFFF" w:themeFill="background1"/>
                </w:tcPr>
                <w:p w14:paraId="516E17EC" w14:textId="033CCE80" w:rsidR="000B5467" w:rsidRPr="00E41A2D" w:rsidRDefault="000B5467" w:rsidP="00E41A2D">
                  <w:pPr>
                    <w:jc w:val="both"/>
                    <w:rPr>
                      <w:rFonts w:ascii="Book Antiqua" w:eastAsia="Times New Roman" w:hAnsi="Book Antiqua" w:cs="Times New Roman"/>
                      <w:bCs/>
                      <w:iCs/>
                      <w:sz w:val="19"/>
                      <w:szCs w:val="19"/>
                      <w:lang w:eastAsia="pt-BR"/>
                    </w:rPr>
                  </w:pPr>
                  <w:r w:rsidRPr="007C725E">
                    <w:rPr>
                      <w:rFonts w:ascii="Book Antiqua" w:eastAsia="Times New Roman" w:hAnsi="Book Antiqua" w:cs="Times New Roman"/>
                      <w:b/>
                      <w:iCs/>
                      <w:sz w:val="18"/>
                      <w:szCs w:val="18"/>
                      <w:lang w:eastAsia="pt-BR"/>
                    </w:rPr>
                    <w:t>(</w:t>
                  </w:r>
                  <w:r w:rsidR="00E41A2D">
                    <w:rPr>
                      <w:rFonts w:ascii="Book Antiqua" w:eastAsia="Times New Roman" w:hAnsi="Book Antiqua" w:cs="Times New Roman"/>
                      <w:b/>
                      <w:iCs/>
                      <w:sz w:val="18"/>
                      <w:szCs w:val="18"/>
                      <w:highlight w:val="yellow"/>
                      <w:lang w:eastAsia="pt-BR"/>
                    </w:rPr>
                    <w:t>MPMG-2023</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Sobre a colaboração premiada, prevista na Lei 12.850/13, assinale a alternativa</w:t>
                  </w:r>
                  <w:r w:rsidR="00E41A2D">
                    <w:rPr>
                      <w:rFonts w:ascii="Book Antiqua" w:eastAsia="Times New Roman" w:hAnsi="Book Antiqua" w:cs="Times New Roman"/>
                      <w:bCs/>
                      <w:iCs/>
                      <w:sz w:val="18"/>
                      <w:szCs w:val="18"/>
                      <w:lang w:eastAsia="pt-BR"/>
                    </w:rPr>
                    <w:t xml:space="preserve"> correta:</w:t>
                  </w:r>
                  <w:r w:rsidRPr="007C725E">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 xml:space="preserve">Extrai-se da jurisprudência do </w:t>
                  </w:r>
                  <w:r w:rsidR="00E41A2D">
                    <w:rPr>
                      <w:rFonts w:ascii="Book Antiqua" w:eastAsia="Times New Roman" w:hAnsi="Book Antiqua" w:cs="Times New Roman"/>
                      <w:bCs/>
                      <w:iCs/>
                      <w:sz w:val="18"/>
                      <w:szCs w:val="18"/>
                      <w:lang w:eastAsia="pt-BR"/>
                    </w:rPr>
                    <w:t>STF</w:t>
                  </w:r>
                  <w:r w:rsidR="00E41A2D" w:rsidRPr="00E41A2D">
                    <w:rPr>
                      <w:rFonts w:ascii="Book Antiqua" w:eastAsia="Times New Roman" w:hAnsi="Book Antiqua" w:cs="Times New Roman"/>
                      <w:bCs/>
                      <w:iCs/>
                      <w:sz w:val="18"/>
                      <w:szCs w:val="18"/>
                      <w:lang w:eastAsia="pt-BR"/>
                    </w:rPr>
                    <w:t xml:space="preserve"> que o foro por prerrogativa de função de terceiro delatado determina a competência funcional para homologar o acordo de colaboração premiada, mas não modifica a competência para processar e julgar eventual ação penal movida exclusivamente contra o colaborador por crime não conexo àquele imputado à mencionada autoridade.</w:t>
                  </w:r>
                  <w:r w:rsidR="00E41A2D">
                    <w:rPr>
                      <w:rFonts w:ascii="Book Antiqua" w:eastAsia="Times New Roman" w:hAnsi="Book Antiqua" w:cs="Times New Roman"/>
                      <w:bCs/>
                      <w:iCs/>
                      <w:sz w:val="18"/>
                      <w:szCs w:val="18"/>
                      <w:lang w:eastAsia="pt-BR"/>
                    </w:rPr>
                    <w:t xml:space="preserve"> </w:t>
                  </w:r>
                  <w:r w:rsidRPr="007C725E">
                    <w:rPr>
                      <w:rFonts w:ascii="Book Antiqua" w:eastAsia="Times New Roman" w:hAnsi="Book Antiqua" w:cs="Times New Roman"/>
                      <w:b/>
                      <w:iCs/>
                      <w:sz w:val="18"/>
                      <w:szCs w:val="18"/>
                      <w:lang w:eastAsia="pt-BR"/>
                    </w:rPr>
                    <w:t xml:space="preserve">BL: Info </w:t>
                  </w:r>
                  <w:r w:rsidR="00E41A2D">
                    <w:rPr>
                      <w:rFonts w:ascii="Book Antiqua" w:eastAsia="Times New Roman" w:hAnsi="Book Antiqua" w:cs="Times New Roman"/>
                      <w:b/>
                      <w:iCs/>
                      <w:sz w:val="18"/>
                      <w:szCs w:val="18"/>
                      <w:lang w:eastAsia="pt-BR"/>
                    </w:rPr>
                    <w:t>895</w:t>
                  </w:r>
                  <w:r w:rsidRPr="007C725E">
                    <w:rPr>
                      <w:rFonts w:ascii="Book Antiqua" w:eastAsia="Times New Roman" w:hAnsi="Book Antiqua" w:cs="Times New Roman"/>
                      <w:b/>
                      <w:iCs/>
                      <w:sz w:val="18"/>
                      <w:szCs w:val="18"/>
                      <w:lang w:eastAsia="pt-BR"/>
                    </w:rPr>
                    <w:t>, STF.</w:t>
                  </w:r>
                  <w:r w:rsidR="00E41A2D">
                    <w:rPr>
                      <w:rFonts w:ascii="Book Antiqua" w:eastAsia="Times New Roman" w:hAnsi="Book Antiqua" w:cs="Times New Roman"/>
                      <w:b/>
                      <w:iCs/>
                      <w:sz w:val="18"/>
                      <w:szCs w:val="18"/>
                      <w:lang w:eastAsia="pt-BR"/>
                    </w:rPr>
                    <w:t xml:space="preserve"> </w:t>
                  </w:r>
                  <w:r w:rsidR="00E41A2D" w:rsidRPr="00E41A2D">
                    <w:rPr>
                      <w:rFonts w:ascii="Book Antiqua" w:eastAsia="Times New Roman" w:hAnsi="Book Antiqua" w:cs="Times New Roman"/>
                      <w:b/>
                      <w:i/>
                      <w:color w:val="FF0000"/>
                      <w:sz w:val="18"/>
                      <w:szCs w:val="18"/>
                      <w:lang w:eastAsia="pt-BR"/>
                    </w:rPr>
                    <w:t>#</w:t>
                  </w:r>
                  <w:r w:rsidR="00E41A2D" w:rsidRPr="00E41A2D">
                    <w:rPr>
                      <w:rFonts w:ascii="Book Antiqua" w:eastAsia="Times New Roman" w:hAnsi="Book Antiqua" w:cs="Times New Roman"/>
                      <w:b/>
                      <w:i/>
                      <w:color w:val="FF0000"/>
                      <w:sz w:val="18"/>
                      <w:szCs w:val="18"/>
                      <w:highlight w:val="green"/>
                      <w:lang w:eastAsia="pt-BR"/>
                    </w:rPr>
                    <w:t>Atenção</w:t>
                  </w:r>
                  <w:r w:rsidR="00E41A2D">
                    <w:rPr>
                      <w:rFonts w:ascii="Book Antiqua" w:eastAsia="Times New Roman" w:hAnsi="Book Antiqua" w:cs="Times New Roman"/>
                      <w:bCs/>
                      <w:iCs/>
                      <w:sz w:val="18"/>
                      <w:szCs w:val="18"/>
                      <w:lang w:eastAsia="pt-BR"/>
                    </w:rPr>
                    <w:t xml:space="preserve">: </w:t>
                  </w:r>
                  <w:r w:rsidR="00E41A2D" w:rsidRPr="00E41A2D">
                    <w:rPr>
                      <w:rFonts w:ascii="Book Antiqua" w:eastAsia="Times New Roman" w:hAnsi="Book Antiqua" w:cs="Times New Roman"/>
                      <w:bCs/>
                      <w:iCs/>
                      <w:sz w:val="18"/>
                      <w:szCs w:val="18"/>
                      <w:lang w:eastAsia="pt-BR"/>
                    </w:rPr>
                    <w:t>A afirmação é verdadeira, pois conforme decidido pelo STF, no julgamento do HC 151605, quanto à prerrogativa de função, será competente para homologação do acordo de colaboração premiada o Juízo mais graduado, observadas as prerrogativas de função do delator e dos delatados. Contudo, a competência não sofrerá modificação no que toca à ação penal movida exclusivamente contra o colaborador por crime não conexo àquele imputado à mencionada autoridade.</w:t>
                  </w:r>
                  <w:r w:rsidR="00E41A2D">
                    <w:rPr>
                      <w:rFonts w:ascii="Book Antiqua" w:eastAsia="Times New Roman" w:hAnsi="Book Antiqua" w:cs="Times New Roman"/>
                      <w:bCs/>
                      <w:iCs/>
                      <w:sz w:val="18"/>
                      <w:szCs w:val="18"/>
                      <w:lang w:eastAsia="pt-BR"/>
                    </w:rPr>
                    <w:t xml:space="preserve"> Vejamos a ementa original do julgado acima: </w:t>
                  </w:r>
                  <w:r w:rsidR="00E41A2D" w:rsidRPr="00E41A2D">
                    <w:rPr>
                      <w:rFonts w:ascii="Book Antiqua" w:eastAsia="Times New Roman" w:hAnsi="Book Antiqua" w:cs="Times New Roman"/>
                      <w:bCs/>
                      <w:i/>
                      <w:sz w:val="18"/>
                      <w:szCs w:val="18"/>
                      <w:lang w:eastAsia="pt-BR"/>
                    </w:rPr>
                    <w:t xml:space="preserve">“Habeas Corpus. 2. Inquérito originário do Superior Tribunal de Justiça. Delitos de corrupção passiva (art. 317 do CP), lavagem de dinheiro (art. 1º da Lei 9.613/98) e falsidade ideológica eleitoral (art. 350 do Código Eleitoral). 3. Conforme art. 4º, § 7º, da Lei 12.850/13, o acordo de colaboração premiada “será remetido ao juiz para homologação, o qual deverá verificar sua regularidade, legalidade e voluntariedade”. </w:t>
                  </w:r>
                  <w:r w:rsidR="00E41A2D" w:rsidRPr="00FE05C9">
                    <w:rPr>
                      <w:rFonts w:ascii="Book Antiqua" w:eastAsia="Times New Roman" w:hAnsi="Book Antiqua" w:cs="Times New Roman"/>
                      <w:b/>
                      <w:i/>
                      <w:sz w:val="18"/>
                      <w:szCs w:val="18"/>
                      <w:highlight w:val="yellow"/>
                      <w:lang w:eastAsia="pt-BR"/>
                    </w:rPr>
                    <w:t>Muito embora a lei fale apenas em juiz, é possível que a homologação de delações seja da competência de Tribunal</w:t>
                  </w:r>
                  <w:r w:rsidR="00E41A2D" w:rsidRPr="00E41A2D">
                    <w:rPr>
                      <w:rFonts w:ascii="Book Antiqua" w:eastAsia="Times New Roman" w:hAnsi="Book Antiqua" w:cs="Times New Roman"/>
                      <w:bCs/>
                      <w:i/>
                      <w:sz w:val="18"/>
                      <w:szCs w:val="18"/>
                      <w:lang w:eastAsia="pt-BR"/>
                    </w:rPr>
                    <w:t xml:space="preserve">. </w:t>
                  </w:r>
                  <w:r w:rsidR="00E41A2D" w:rsidRPr="00FE05C9">
                    <w:rPr>
                      <w:rFonts w:ascii="Book Antiqua" w:eastAsia="Times New Roman" w:hAnsi="Book Antiqua" w:cs="Times New Roman"/>
                      <w:b/>
                      <w:i/>
                      <w:sz w:val="18"/>
                      <w:szCs w:val="18"/>
                      <w:highlight w:val="yellow"/>
                      <w:lang w:eastAsia="pt-BR"/>
                    </w:rPr>
                    <w:t>O colaborador admite seus próprios delitos e delata outros crimes. Assim, quanto à prerrogativa de função, será competente o Juízo mais graduado, observadas as prerrogativas de função do delator e dos delatados</w:t>
                  </w:r>
                  <w:r w:rsidR="00E41A2D" w:rsidRPr="00E41A2D">
                    <w:rPr>
                      <w:rFonts w:ascii="Book Antiqua" w:eastAsia="Times New Roman" w:hAnsi="Book Antiqua" w:cs="Times New Roman"/>
                      <w:bCs/>
                      <w:i/>
                      <w:sz w:val="18"/>
                      <w:szCs w:val="18"/>
                      <w:lang w:eastAsia="pt-BR"/>
                    </w:rPr>
                    <w:t xml:space="preserve">. Precedentes. 4. Acordos de colaboração premiada celebrados pelo Ministério Público Estadual e homologados por Juiz de Direito, delatando Governador de Estado. Ilegitimidade e incompetência. 5. Legitimidade da autoridade com prerrogativa de foro para discutir a eficácia </w:t>
                  </w:r>
                  <w:r w:rsidR="00E41A2D" w:rsidRPr="00E41A2D">
                    <w:rPr>
                      <w:rFonts w:ascii="Book Antiqua" w:eastAsia="Times New Roman" w:hAnsi="Book Antiqua" w:cs="Times New Roman"/>
                      <w:bCs/>
                      <w:i/>
                      <w:sz w:val="18"/>
                      <w:szCs w:val="18"/>
                      <w:lang w:eastAsia="pt-BR"/>
                    </w:rPr>
                    <w:lastRenderedPageBreak/>
                    <w:t xml:space="preserve">das provas colhidas mediante acordo de colaboração realizado sem a supervisão do foro competente. A impugnação quanto à competência para homologação do acordo diz respeito às disposições constitucionais quanto à prerrogativa de foro. Assim, ainda que, ordinariamente, seja negada ao delatado a possibilidade de impugnar o acordo, esse entendimento não se aplica em caso de homologação sem respeito à prerrogativa de foro. Inaplicabilidade da jurisprudência firmada a partir do HC 127.483, rel. Min. Dias Toffoli, </w:t>
                  </w:r>
                  <w:proofErr w:type="gramStart"/>
                  <w:r w:rsidR="00E41A2D" w:rsidRPr="00E41A2D">
                    <w:rPr>
                      <w:rFonts w:ascii="Book Antiqua" w:eastAsia="Times New Roman" w:hAnsi="Book Antiqua" w:cs="Times New Roman"/>
                      <w:bCs/>
                      <w:i/>
                      <w:sz w:val="18"/>
                      <w:szCs w:val="18"/>
                      <w:lang w:eastAsia="pt-BR"/>
                    </w:rPr>
                    <w:t>Pleno</w:t>
                  </w:r>
                  <w:proofErr w:type="gramEnd"/>
                  <w:r w:rsidR="00E41A2D" w:rsidRPr="00E41A2D">
                    <w:rPr>
                      <w:rFonts w:ascii="Book Antiqua" w:eastAsia="Times New Roman" w:hAnsi="Book Antiqua" w:cs="Times New Roman"/>
                      <w:bCs/>
                      <w:i/>
                      <w:sz w:val="18"/>
                      <w:szCs w:val="18"/>
                      <w:lang w:eastAsia="pt-BR"/>
                    </w:rPr>
                    <w:t>, julgado em 27.8.2017. 6. Ineficácia, em relação ao Governador do Estado, dos atos de colaboração premiada, decorrentes de acordo de colaboração homologado em usurpação de competência do Superior Tribunal de Justiça. 7. Tendo em vista que o inquérito foi instaurado tendo por base material exclusiva os atos de colaboração, deve ser trancado. 8. Concedida a ordem, para reconhecer a ineficácia, em relação ao paciente, das provas produzidas mediante atos de colaboração premiada e, em consequência, determinar o trancamento do Inquérito 1.093, do Superior Tribunal de Justiça.</w:t>
                  </w:r>
                  <w:r w:rsidR="00E41A2D">
                    <w:rPr>
                      <w:rFonts w:ascii="Book Antiqua" w:eastAsia="Times New Roman" w:hAnsi="Book Antiqua" w:cs="Times New Roman"/>
                      <w:bCs/>
                      <w:i/>
                      <w:sz w:val="18"/>
                      <w:szCs w:val="18"/>
                      <w:lang w:eastAsia="pt-BR"/>
                    </w:rPr>
                    <w:t xml:space="preserve"> </w:t>
                  </w:r>
                  <w:r w:rsidR="00E41A2D" w:rsidRPr="00E41A2D">
                    <w:rPr>
                      <w:rFonts w:ascii="Book Antiqua" w:eastAsia="Times New Roman" w:hAnsi="Book Antiqua" w:cs="Times New Roman"/>
                      <w:bCs/>
                      <w:i/>
                      <w:sz w:val="18"/>
                      <w:szCs w:val="18"/>
                      <w:lang w:eastAsia="pt-BR"/>
                    </w:rPr>
                    <w:t>(HC 151605, Relator(a): GILMAR MENDES, Segunda Turma, julgado em 20/03/2018</w:t>
                  </w:r>
                  <w:r w:rsidR="00E41A2D">
                    <w:rPr>
                      <w:rFonts w:ascii="Book Antiqua" w:eastAsia="Times New Roman" w:hAnsi="Book Antiqua" w:cs="Times New Roman"/>
                      <w:bCs/>
                      <w:i/>
                      <w:sz w:val="18"/>
                      <w:szCs w:val="18"/>
                      <w:lang w:eastAsia="pt-BR"/>
                    </w:rPr>
                    <w:t>).</w:t>
                  </w:r>
                </w:p>
              </w:tc>
            </w:tr>
          </w:tbl>
          <w:p w14:paraId="3964BF47" w14:textId="77777777" w:rsidR="000B5467" w:rsidRDefault="000B5467" w:rsidP="007C725E">
            <w:pPr>
              <w:jc w:val="both"/>
              <w:rPr>
                <w:rFonts w:ascii="Book Antiqua" w:eastAsia="Times New Roman" w:hAnsi="Book Antiqua" w:cs="Times New Roman"/>
                <w:b/>
                <w:i/>
                <w:iCs/>
                <w:color w:val="FF0000"/>
                <w:sz w:val="19"/>
                <w:szCs w:val="19"/>
                <w:lang w:eastAsia="pt-BR"/>
              </w:rPr>
            </w:pPr>
          </w:p>
          <w:p w14:paraId="6CDB0EB3" w14:textId="472AFDF1" w:rsidR="00DD54C3" w:rsidRDefault="00DD54C3" w:rsidP="00DD54C3">
            <w:pPr>
              <w:jc w:val="both"/>
              <w:rPr>
                <w:rFonts w:ascii="Book Antiqua" w:eastAsia="Times New Roman" w:hAnsi="Book Antiqua" w:cs="Times New Roman"/>
                <w:b/>
                <w:i/>
                <w:iCs/>
                <w:color w:val="FF0000"/>
                <w:sz w:val="19"/>
                <w:szCs w:val="19"/>
                <w:lang w:eastAsia="pt-BR"/>
              </w:rPr>
            </w:pPr>
            <w:r w:rsidRPr="000C2FC0">
              <w:rPr>
                <w:rFonts w:ascii="Book Antiqua" w:eastAsia="Times New Roman" w:hAnsi="Book Antiqua" w:cs="Times New Roman"/>
                <w:b/>
                <w:i/>
                <w:iCs/>
                <w:color w:val="FF0000"/>
                <w:sz w:val="19"/>
                <w:szCs w:val="19"/>
                <w:lang w:eastAsia="pt-BR"/>
              </w:rPr>
              <w:t>#</w:t>
            </w:r>
            <w:r w:rsidRPr="000C2FC0">
              <w:rPr>
                <w:rFonts w:ascii="Book Antiqua" w:eastAsia="Times New Roman" w:hAnsi="Book Antiqua" w:cs="Times New Roman"/>
                <w:b/>
                <w:i/>
                <w:iCs/>
                <w:color w:val="FF0000"/>
                <w:sz w:val="19"/>
                <w:szCs w:val="19"/>
                <w:highlight w:val="green"/>
                <w:lang w:eastAsia="pt-BR"/>
              </w:rPr>
              <w:t>Atenção</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DOD</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STF</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xml:space="preserve">: </w:t>
            </w:r>
            <w:r w:rsidRPr="006E19E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MPSP-2023</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AOCP</w:t>
            </w:r>
            <w:r w:rsidRPr="006E19E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E19E2">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i/>
                <w:iCs/>
                <w:sz w:val="19"/>
                <w:szCs w:val="19"/>
                <w:u w:val="single"/>
                <w:lang w:eastAsia="pt-BR"/>
              </w:rPr>
              <w:t>Direitos do colaborador somente serão assegurados se ele cumprir seus deveres</w:t>
            </w:r>
            <w:r>
              <w:rPr>
                <w:rFonts w:ascii="Book Antiqua" w:eastAsia="Times New Roman" w:hAnsi="Book Antiqua" w:cs="Times New Roman"/>
                <w:b/>
                <w:sz w:val="19"/>
                <w:szCs w:val="19"/>
                <w:lang w:eastAsia="pt-BR"/>
              </w:rPr>
              <w:t>:</w:t>
            </w:r>
            <w:r>
              <w:t xml:space="preserve"> </w:t>
            </w:r>
            <w:r w:rsidRPr="00D82745">
              <w:rPr>
                <w:rFonts w:ascii="Book Antiqua" w:eastAsia="Times New Roman" w:hAnsi="Book Antiqua" w:cs="Times New Roman"/>
                <w:b/>
                <w:sz w:val="19"/>
                <w:szCs w:val="19"/>
                <w:highlight w:val="yellow"/>
                <w:lang w:eastAsia="pt-BR"/>
              </w:rPr>
              <w:t>O direito subjetivo do colaborador nasce e se perfectibiliza na exata medida em que ele cumpre seus deveres</w:t>
            </w:r>
            <w:r w:rsidRPr="00DD54C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 xml:space="preserve">Assim, o cumprimento dos deveres pelo colaborador é condição </w:t>
            </w:r>
            <w:proofErr w:type="spellStart"/>
            <w:r w:rsidRPr="000C47DB">
              <w:rPr>
                <w:rFonts w:ascii="Book Antiqua" w:eastAsia="Times New Roman" w:hAnsi="Book Antiqua" w:cs="Times New Roman"/>
                <w:b/>
                <w:i/>
                <w:iCs/>
                <w:sz w:val="19"/>
                <w:szCs w:val="19"/>
                <w:lang w:eastAsia="pt-BR"/>
              </w:rPr>
              <w:t>sine</w:t>
            </w:r>
            <w:proofErr w:type="spellEnd"/>
            <w:r w:rsidRPr="000C47DB">
              <w:rPr>
                <w:rFonts w:ascii="Book Antiqua" w:eastAsia="Times New Roman" w:hAnsi="Book Antiqua" w:cs="Times New Roman"/>
                <w:b/>
                <w:i/>
                <w:iCs/>
                <w:sz w:val="19"/>
                <w:szCs w:val="19"/>
                <w:lang w:eastAsia="pt-BR"/>
              </w:rPr>
              <w:t xml:space="preserve"> </w:t>
            </w:r>
            <w:proofErr w:type="spellStart"/>
            <w:r w:rsidRPr="000C47DB">
              <w:rPr>
                <w:rFonts w:ascii="Book Antiqua" w:eastAsia="Times New Roman" w:hAnsi="Book Antiqua" w:cs="Times New Roman"/>
                <w:b/>
                <w:i/>
                <w:iCs/>
                <w:sz w:val="19"/>
                <w:szCs w:val="19"/>
                <w:lang w:eastAsia="pt-BR"/>
              </w:rPr>
              <w:t>qua</w:t>
            </w:r>
            <w:proofErr w:type="spellEnd"/>
            <w:r w:rsidRPr="000C47DB">
              <w:rPr>
                <w:rFonts w:ascii="Book Antiqua" w:eastAsia="Times New Roman" w:hAnsi="Book Antiqua" w:cs="Times New Roman"/>
                <w:b/>
                <w:i/>
                <w:iCs/>
                <w:sz w:val="19"/>
                <w:szCs w:val="19"/>
                <w:lang w:eastAsia="pt-BR"/>
              </w:rPr>
              <w:t xml:space="preserve"> non</w:t>
            </w:r>
            <w:r w:rsidRPr="00DD54C3">
              <w:rPr>
                <w:rFonts w:ascii="Book Antiqua" w:eastAsia="Times New Roman" w:hAnsi="Book Antiqua" w:cs="Times New Roman"/>
                <w:b/>
                <w:sz w:val="19"/>
                <w:szCs w:val="19"/>
                <w:lang w:eastAsia="pt-BR"/>
              </w:rPr>
              <w:t xml:space="preserve"> para que ele possa gozar dos direitos decorrentes do acordo.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Por isso diz-se que o acordo homologado como regular, voluntário e legal gera vinculação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condicionada ao cumprimento dos deveres assumidos pela colaboração, salvo ilegalidade superveniente apta a justificar nulidade ou anulação do negócio jurídico.</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Cs/>
                <w:sz w:val="19"/>
                <w:szCs w:val="19"/>
                <w:lang w:eastAsia="pt-BR"/>
              </w:rPr>
              <w:t>STF. Plenário. Pet 7074/DF, Rel. Min. Edson Fachin, j</w:t>
            </w:r>
            <w:r>
              <w:rPr>
                <w:rFonts w:ascii="Book Antiqua" w:eastAsia="Times New Roman" w:hAnsi="Book Antiqua" w:cs="Times New Roman"/>
                <w:bCs/>
                <w:sz w:val="19"/>
                <w:szCs w:val="19"/>
                <w:lang w:eastAsia="pt-BR"/>
              </w:rPr>
              <w:t xml:space="preserve">. </w:t>
            </w:r>
            <w:r w:rsidRPr="00DD54C3">
              <w:rPr>
                <w:rFonts w:ascii="Book Antiqua" w:eastAsia="Times New Roman" w:hAnsi="Book Antiqua" w:cs="Times New Roman"/>
                <w:bCs/>
                <w:sz w:val="19"/>
                <w:szCs w:val="19"/>
                <w:lang w:eastAsia="pt-BR"/>
              </w:rPr>
              <w:t>21, 22, 28 e 29/6/17</w:t>
            </w:r>
            <w:r>
              <w:rPr>
                <w:rFonts w:ascii="Book Antiqua" w:eastAsia="Times New Roman" w:hAnsi="Book Antiqua" w:cs="Times New Roman"/>
                <w:b/>
                <w:sz w:val="19"/>
                <w:szCs w:val="19"/>
                <w:lang w:eastAsia="pt-BR"/>
              </w:rPr>
              <w:t xml:space="preserve"> </w:t>
            </w:r>
            <w:r w:rsidRPr="00DD54C3">
              <w:rPr>
                <w:rFonts w:ascii="Book Antiqua" w:eastAsia="Times New Roman" w:hAnsi="Book Antiqua" w:cs="Times New Roman"/>
                <w:b/>
                <w:sz w:val="19"/>
                <w:szCs w:val="19"/>
                <w:lang w:eastAsia="pt-BR"/>
              </w:rPr>
              <w:t>(Info 870).</w:t>
            </w:r>
          </w:p>
          <w:p w14:paraId="01173D85" w14:textId="77777777" w:rsidR="00DD54C3" w:rsidRDefault="00DD54C3" w:rsidP="007C725E">
            <w:pPr>
              <w:jc w:val="both"/>
              <w:rPr>
                <w:rFonts w:ascii="Book Antiqua" w:eastAsia="Times New Roman" w:hAnsi="Book Antiqua" w:cs="Times New Roman"/>
                <w:b/>
                <w:i/>
                <w:iCs/>
                <w:color w:val="FF0000"/>
                <w:sz w:val="19"/>
                <w:szCs w:val="19"/>
                <w:lang w:eastAsia="pt-BR"/>
              </w:rPr>
            </w:pPr>
          </w:p>
          <w:p w14:paraId="7EE8A1D4" w14:textId="31E87865" w:rsidR="00FE20FE" w:rsidRPr="00FE20FE" w:rsidRDefault="00FE20FE" w:rsidP="00FE20FE">
            <w:pPr>
              <w:jc w:val="both"/>
              <w:rPr>
                <w:rFonts w:ascii="Book Antiqua" w:eastAsia="Times New Roman" w:hAnsi="Book Antiqua" w:cs="Times New Roman"/>
                <w:b/>
                <w:i/>
                <w:iCs/>
                <w:color w:val="FF0000"/>
                <w:sz w:val="19"/>
                <w:szCs w:val="19"/>
                <w:lang w:eastAsia="pt-BR"/>
              </w:rPr>
            </w:pPr>
            <w:r w:rsidRPr="00FE20FE">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TJSC-2024-FGV</w:t>
            </w:r>
            <w:r w:rsidRPr="00FE20FE">
              <w:rPr>
                <w:rFonts w:ascii="Book Antiqua" w:eastAsia="Times New Roman" w:hAnsi="Book Antiqua" w:cs="Times New Roman"/>
                <w:b/>
                <w:iCs/>
                <w:sz w:val="19"/>
                <w:szCs w:val="19"/>
                <w:lang w:eastAsia="pt-BR"/>
              </w:rPr>
              <w:t>)</w:t>
            </w:r>
            <w:r w:rsidRPr="00FE20FE">
              <w:rPr>
                <w:rFonts w:ascii="Book Antiqua" w:eastAsia="Times New Roman" w:hAnsi="Book Antiqua" w:cs="Times New Roman"/>
                <w:bCs/>
                <w:iCs/>
                <w:sz w:val="19"/>
                <w:szCs w:val="19"/>
                <w:lang w:eastAsia="pt-BR"/>
              </w:rPr>
              <w:t xml:space="preserve">: Ronaldo, Roberto, Renato e Rogério são investigados em inquérito policial em razão dos crimes de constituir organização criminosa para a prática de delitos de extorsão, de roubo e de estelionato. Ronaldo, líder da organização, resolve colaborar e inicia tratativas com o </w:t>
            </w:r>
            <w:r>
              <w:rPr>
                <w:rFonts w:ascii="Book Antiqua" w:eastAsia="Times New Roman" w:hAnsi="Book Antiqua" w:cs="Times New Roman"/>
                <w:bCs/>
                <w:iCs/>
                <w:sz w:val="19"/>
                <w:szCs w:val="19"/>
                <w:lang w:eastAsia="pt-BR"/>
              </w:rPr>
              <w:t>MP</w:t>
            </w:r>
            <w:r w:rsidRPr="00FE20F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20FE">
              <w:rPr>
                <w:rFonts w:ascii="Book Antiqua" w:eastAsia="Times New Roman" w:hAnsi="Book Antiqua" w:cs="Times New Roman"/>
                <w:bCs/>
                <w:iCs/>
                <w:sz w:val="19"/>
                <w:szCs w:val="19"/>
                <w:lang w:eastAsia="pt-BR"/>
              </w:rPr>
              <w:t>Diante desse cenário, e considerando as normas que regem o acordo de colaboração premiada, é correto afirmar que</w:t>
            </w:r>
            <w:r>
              <w:rPr>
                <w:rFonts w:ascii="Book Antiqua" w:eastAsia="Times New Roman" w:hAnsi="Book Antiqua" w:cs="Times New Roman"/>
                <w:bCs/>
                <w:iCs/>
                <w:sz w:val="19"/>
                <w:szCs w:val="19"/>
                <w:lang w:eastAsia="pt-BR"/>
              </w:rPr>
              <w:t xml:space="preserve"> </w:t>
            </w:r>
            <w:r w:rsidRPr="00FE20FE">
              <w:rPr>
                <w:rFonts w:ascii="Book Antiqua" w:eastAsia="Times New Roman" w:hAnsi="Book Antiqua" w:cs="Times New Roman"/>
                <w:bCs/>
                <w:iCs/>
                <w:sz w:val="19"/>
                <w:szCs w:val="19"/>
                <w:lang w:eastAsia="pt-BR"/>
              </w:rPr>
              <w:t xml:space="preserve">o juiz poderá reduzir até a metade a pena de Ronaldo, ou admitir a progressão de regime ainda que ausentes os requisitos objetivos, se a colaboração for posterior à sentença. </w:t>
            </w:r>
            <w:r w:rsidRPr="00FE20FE">
              <w:rPr>
                <w:rFonts w:ascii="Book Antiqua" w:eastAsia="Times New Roman" w:hAnsi="Book Antiqua" w:cs="Times New Roman"/>
                <w:b/>
                <w:iCs/>
                <w:sz w:val="19"/>
                <w:szCs w:val="19"/>
                <w:lang w:eastAsia="pt-BR"/>
              </w:rPr>
              <w:t xml:space="preserve">BL: </w:t>
            </w:r>
            <w:r>
              <w:rPr>
                <w:rFonts w:ascii="Book Antiqua" w:eastAsia="Times New Roman" w:hAnsi="Book Antiqua" w:cs="Times New Roman"/>
                <w:b/>
                <w:iCs/>
                <w:sz w:val="19"/>
                <w:szCs w:val="19"/>
                <w:lang w:eastAsia="pt-BR"/>
              </w:rPr>
              <w:t>art. 4º, §5º, LOC.</w:t>
            </w:r>
          </w:p>
          <w:p w14:paraId="2308C56F" w14:textId="77777777" w:rsidR="00FE20FE" w:rsidRDefault="00FE20FE" w:rsidP="007C725E">
            <w:pPr>
              <w:jc w:val="both"/>
              <w:rPr>
                <w:rFonts w:ascii="Book Antiqua" w:eastAsia="Times New Roman" w:hAnsi="Book Antiqua" w:cs="Times New Roman"/>
                <w:b/>
                <w:i/>
                <w:iCs/>
                <w:color w:val="FF0000"/>
                <w:sz w:val="19"/>
                <w:szCs w:val="19"/>
                <w:lang w:eastAsia="pt-BR"/>
              </w:rPr>
            </w:pPr>
          </w:p>
          <w:p w14:paraId="7727AFF7" w14:textId="35F5B658" w:rsidR="00FF3FC0" w:rsidRDefault="00FF3FC0" w:rsidP="007C725E">
            <w:pPr>
              <w:jc w:val="both"/>
              <w:rPr>
                <w:rFonts w:ascii="Book Antiqua" w:eastAsia="Times New Roman" w:hAnsi="Book Antiqua" w:cs="Times New Roman"/>
                <w:b/>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MPRR-2023</w:t>
            </w:r>
            <w:r w:rsidR="008734FE">
              <w:rPr>
                <w:rFonts w:ascii="Book Antiqua" w:eastAsia="Times New Roman" w:hAnsi="Book Antiqua" w:cs="Times New Roman"/>
                <w:b/>
                <w:i/>
                <w:iCs/>
                <w:color w:val="FF0000"/>
                <w:sz w:val="19"/>
                <w:szCs w:val="19"/>
                <w:lang w:eastAsia="pt-BR"/>
              </w:rPr>
              <w:t>: #</w:t>
            </w:r>
            <w:r w:rsidR="008734FE" w:rsidRPr="008734FE">
              <w:rPr>
                <w:rFonts w:ascii="Book Antiqua" w:eastAsia="Times New Roman" w:hAnsi="Book Antiqua" w:cs="Times New Roman"/>
                <w:b/>
                <w:i/>
                <w:iCs/>
                <w:color w:val="FF0000"/>
                <w:sz w:val="19"/>
                <w:szCs w:val="19"/>
                <w:highlight w:val="green"/>
                <w:lang w:eastAsia="pt-BR"/>
              </w:rPr>
              <w:t>AOCP</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F3FC0">
              <w:rPr>
                <w:rFonts w:ascii="Book Antiqua" w:eastAsia="Times New Roman" w:hAnsi="Book Antiqua" w:cs="Times New Roman"/>
                <w:bCs/>
                <w:sz w:val="19"/>
                <w:szCs w:val="19"/>
                <w:lang w:eastAsia="pt-BR"/>
              </w:rPr>
              <w:t>O § 5º do art</w:t>
            </w:r>
            <w:r>
              <w:rPr>
                <w:rFonts w:ascii="Book Antiqua" w:eastAsia="Times New Roman" w:hAnsi="Book Antiqua" w:cs="Times New Roman"/>
                <w:bCs/>
                <w:sz w:val="19"/>
                <w:szCs w:val="19"/>
                <w:lang w:eastAsia="pt-BR"/>
              </w:rPr>
              <w:t>.</w:t>
            </w:r>
            <w:r w:rsidRPr="00FF3FC0">
              <w:rPr>
                <w:rFonts w:ascii="Book Antiqua" w:eastAsia="Times New Roman" w:hAnsi="Book Antiqua" w:cs="Times New Roman"/>
                <w:bCs/>
                <w:sz w:val="19"/>
                <w:szCs w:val="19"/>
                <w:lang w:eastAsia="pt-BR"/>
              </w:rPr>
              <w:t xml:space="preserve"> 4º</w:t>
            </w:r>
            <w:r>
              <w:rPr>
                <w:rFonts w:ascii="Book Antiqua" w:eastAsia="Times New Roman" w:hAnsi="Book Antiqua" w:cs="Times New Roman"/>
                <w:bCs/>
                <w:sz w:val="19"/>
                <w:szCs w:val="19"/>
                <w:lang w:eastAsia="pt-BR"/>
              </w:rPr>
              <w:t xml:space="preserve"> </w:t>
            </w:r>
            <w:r w:rsidRPr="00FF3FC0">
              <w:rPr>
                <w:rFonts w:ascii="Book Antiqua" w:eastAsia="Times New Roman" w:hAnsi="Book Antiqua" w:cs="Times New Roman"/>
                <w:bCs/>
                <w:sz w:val="19"/>
                <w:szCs w:val="19"/>
                <w:lang w:eastAsia="pt-BR"/>
              </w:rPr>
              <w:t>da Lei 12.850/13</w:t>
            </w:r>
            <w:r>
              <w:rPr>
                <w:rFonts w:ascii="Book Antiqua" w:eastAsia="Times New Roman" w:hAnsi="Book Antiqua" w:cs="Times New Roman"/>
                <w:bCs/>
                <w:sz w:val="19"/>
                <w:szCs w:val="19"/>
                <w:lang w:eastAsia="pt-BR"/>
              </w:rPr>
              <w:t xml:space="preserve"> dispõe que </w:t>
            </w:r>
            <w:r w:rsidRPr="00FF3FC0">
              <w:rPr>
                <w:rFonts w:ascii="Book Antiqua" w:eastAsia="Times New Roman" w:hAnsi="Book Antiqua" w:cs="Times New Roman"/>
                <w:bCs/>
                <w:sz w:val="19"/>
                <w:szCs w:val="19"/>
                <w:lang w:eastAsia="pt-BR"/>
              </w:rPr>
              <w:t>a colaboração premiada pode ser realizada após a sentença</w:t>
            </w:r>
            <w:r>
              <w:rPr>
                <w:rFonts w:ascii="Book Antiqua" w:eastAsia="Times New Roman" w:hAnsi="Book Antiqua" w:cs="Times New Roman"/>
                <w:bCs/>
                <w:sz w:val="19"/>
                <w:szCs w:val="19"/>
                <w:lang w:eastAsia="pt-BR"/>
              </w:rPr>
              <w:t xml:space="preserve">. Nesse caso, a pena </w:t>
            </w:r>
            <w:r w:rsidRPr="00FF3FC0">
              <w:rPr>
                <w:rFonts w:ascii="Book Antiqua" w:eastAsia="Times New Roman" w:hAnsi="Book Antiqua" w:cs="Times New Roman"/>
                <w:bCs/>
                <w:sz w:val="19"/>
                <w:szCs w:val="19"/>
                <w:lang w:eastAsia="pt-BR"/>
              </w:rPr>
              <w:t>poderá ser reduzida até a metade ou será admitida a progressão de regime</w:t>
            </w:r>
            <w:r w:rsidR="001778F4">
              <w:rPr>
                <w:rFonts w:ascii="Book Antiqua" w:eastAsia="Times New Roman" w:hAnsi="Book Antiqua" w:cs="Times New Roman"/>
                <w:bCs/>
                <w:sz w:val="19"/>
                <w:szCs w:val="19"/>
                <w:lang w:eastAsia="pt-BR"/>
              </w:rPr>
              <w:t>,</w:t>
            </w:r>
            <w:r w:rsidRPr="00FF3FC0">
              <w:rPr>
                <w:rFonts w:ascii="Book Antiqua" w:eastAsia="Times New Roman" w:hAnsi="Book Antiqua" w:cs="Times New Roman"/>
                <w:bCs/>
                <w:sz w:val="19"/>
                <w:szCs w:val="19"/>
                <w:lang w:eastAsia="pt-BR"/>
              </w:rPr>
              <w:t xml:space="preserve"> ainda que ausentes os requisitos objetivos</w:t>
            </w:r>
            <w:r>
              <w:rPr>
                <w:rFonts w:ascii="Book Antiqua" w:eastAsia="Times New Roman" w:hAnsi="Book Antiqua" w:cs="Times New Roman"/>
                <w:bCs/>
                <w:sz w:val="19"/>
                <w:szCs w:val="19"/>
                <w:lang w:eastAsia="pt-BR"/>
              </w:rPr>
              <w:t>.</w:t>
            </w:r>
          </w:p>
        </w:tc>
      </w:tr>
    </w:tbl>
    <w:p w14:paraId="58480C12" w14:textId="26743587" w:rsidR="009875B4" w:rsidRPr="00091F21" w:rsidRDefault="009875B4" w:rsidP="00EC15C5">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FE53E1">
        <w:rPr>
          <w:rFonts w:ascii="Book Antiqua" w:eastAsia="Times New Roman" w:hAnsi="Book Antiqua" w:cs="Times New Roman"/>
          <w:b/>
          <w:color w:val="000000"/>
          <w:sz w:val="19"/>
          <w:szCs w:val="19"/>
          <w:highlight w:val="magenta"/>
          <w:lang w:eastAsia="pt-BR"/>
        </w:rPr>
        <w:lastRenderedPageBreak/>
        <w:t>§ 6</w:t>
      </w:r>
      <w:r w:rsidRPr="00FE53E1">
        <w:rPr>
          <w:rFonts w:ascii="Book Antiqua" w:eastAsia="Times New Roman" w:hAnsi="Book Antiqua" w:cs="Times New Roman"/>
          <w:b/>
          <w:color w:val="000000"/>
          <w:sz w:val="19"/>
          <w:szCs w:val="19"/>
          <w:highlight w:val="magenta"/>
          <w:u w:val="single"/>
          <w:vertAlign w:val="superscript"/>
          <w:lang w:eastAsia="pt-BR"/>
        </w:rPr>
        <w:t>o</w:t>
      </w:r>
      <w:r w:rsidR="00986683">
        <w:rPr>
          <w:rFonts w:ascii="Book Antiqua" w:eastAsia="Times New Roman" w:hAnsi="Book Antiqua" w:cs="Times New Roman"/>
          <w:color w:val="000000"/>
          <w:sz w:val="19"/>
          <w:szCs w:val="19"/>
          <w:lang w:eastAsia="pt-BR"/>
        </w:rPr>
        <w:t>.</w:t>
      </w:r>
      <w:r w:rsidRPr="00FE53E1">
        <w:rPr>
          <w:rFonts w:ascii="Book Antiqua" w:eastAsia="Times New Roman" w:hAnsi="Book Antiqua" w:cs="Times New Roman"/>
          <w:color w:val="000000"/>
          <w:sz w:val="19"/>
          <w:szCs w:val="19"/>
          <w:lang w:eastAsia="pt-BR"/>
        </w:rPr>
        <w:t xml:space="preserve"> </w:t>
      </w:r>
      <w:r w:rsidRPr="00FB03B7">
        <w:rPr>
          <w:rFonts w:ascii="Book Antiqua" w:eastAsia="Times New Roman" w:hAnsi="Book Antiqua" w:cs="Times New Roman"/>
          <w:b/>
          <w:bCs/>
          <w:color w:val="000000"/>
          <w:sz w:val="19"/>
          <w:szCs w:val="19"/>
          <w:lang w:eastAsia="pt-BR"/>
        </w:rPr>
        <w:t xml:space="preserve">O </w:t>
      </w:r>
      <w:r w:rsidRPr="00FB03B7">
        <w:rPr>
          <w:rFonts w:ascii="Book Antiqua" w:eastAsia="Times New Roman" w:hAnsi="Book Antiqua" w:cs="Times New Roman"/>
          <w:b/>
          <w:bCs/>
          <w:color w:val="000000"/>
          <w:sz w:val="19"/>
          <w:szCs w:val="19"/>
          <w:highlight w:val="yellow"/>
          <w:lang w:eastAsia="pt-BR"/>
        </w:rPr>
        <w:t>juiz</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aps/>
          <w:color w:val="000000"/>
          <w:sz w:val="19"/>
          <w:szCs w:val="19"/>
          <w:highlight w:val="green"/>
          <w:lang w:eastAsia="pt-BR"/>
        </w:rPr>
        <w:t>não participará</w:t>
      </w:r>
      <w:r w:rsidRPr="00FB03B7">
        <w:rPr>
          <w:rFonts w:ascii="Book Antiqua" w:eastAsia="Times New Roman" w:hAnsi="Book Antiqua" w:cs="Times New Roman"/>
          <w:b/>
          <w:bCs/>
          <w:color w:val="000000"/>
          <w:sz w:val="19"/>
          <w:szCs w:val="19"/>
          <w:lang w:eastAsia="pt-BR"/>
        </w:rPr>
        <w:t xml:space="preserve"> das </w:t>
      </w:r>
      <w:r w:rsidRPr="00FB03B7">
        <w:rPr>
          <w:rFonts w:ascii="Book Antiqua" w:eastAsia="Times New Roman" w:hAnsi="Book Antiqua" w:cs="Times New Roman"/>
          <w:b/>
          <w:bCs/>
          <w:color w:val="000000"/>
          <w:sz w:val="19"/>
          <w:szCs w:val="19"/>
          <w:highlight w:val="cyan"/>
          <w:lang w:eastAsia="pt-BR"/>
        </w:rPr>
        <w:t>negociações realizadas</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as partes</w:t>
      </w:r>
      <w:r w:rsidRPr="00FB03B7">
        <w:rPr>
          <w:rFonts w:ascii="Book Antiqua" w:eastAsia="Times New Roman" w:hAnsi="Book Antiqua" w:cs="Times New Roman"/>
          <w:b/>
          <w:bCs/>
          <w:color w:val="000000"/>
          <w:sz w:val="19"/>
          <w:szCs w:val="19"/>
          <w:lang w:eastAsia="pt-BR"/>
        </w:rPr>
        <w:t xml:space="preserve"> para a </w:t>
      </w:r>
      <w:r w:rsidRPr="00FB03B7">
        <w:rPr>
          <w:rFonts w:ascii="Book Antiqua" w:eastAsia="Times New Roman" w:hAnsi="Book Antiqua" w:cs="Times New Roman"/>
          <w:b/>
          <w:bCs/>
          <w:caps/>
          <w:color w:val="000000"/>
          <w:sz w:val="19"/>
          <w:szCs w:val="19"/>
          <w:shd w:val="clear" w:color="auto" w:fill="F7CAAC" w:themeFill="accent2" w:themeFillTint="66"/>
          <w:lang w:eastAsia="pt-BR"/>
        </w:rPr>
        <w:t>formalização do acordo de colaboração</w:t>
      </w:r>
      <w:r w:rsidRPr="00FB03B7">
        <w:rPr>
          <w:rFonts w:ascii="Book Antiqua" w:eastAsia="Times New Roman" w:hAnsi="Book Antiqua" w:cs="Times New Roman"/>
          <w:b/>
          <w:bCs/>
          <w:color w:val="000000"/>
          <w:sz w:val="19"/>
          <w:szCs w:val="19"/>
          <w:lang w:eastAsia="pt-BR"/>
        </w:rPr>
        <w:t xml:space="preserve">, que </w:t>
      </w:r>
      <w:r w:rsidRPr="00FB03B7">
        <w:rPr>
          <w:rFonts w:ascii="Book Antiqua" w:eastAsia="Times New Roman" w:hAnsi="Book Antiqua" w:cs="Times New Roman"/>
          <w:b/>
          <w:bCs/>
          <w:caps/>
          <w:color w:val="000000"/>
          <w:sz w:val="19"/>
          <w:szCs w:val="19"/>
          <w:highlight w:val="green"/>
          <w:lang w:eastAsia="pt-BR"/>
        </w:rPr>
        <w:t>ocorrerá</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o delegado de polícia</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o investigado e o defensor</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cyan"/>
          <w:lang w:eastAsia="pt-BR"/>
        </w:rPr>
        <w:t>com a manifestação</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yellow"/>
          <w:lang w:eastAsia="pt-BR"/>
        </w:rPr>
        <w:t>do Ministério Público</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aps/>
          <w:color w:val="000000"/>
          <w:sz w:val="19"/>
          <w:szCs w:val="19"/>
          <w:highlight w:val="green"/>
          <w:lang w:eastAsia="pt-BR"/>
        </w:rPr>
        <w:t>ou</w:t>
      </w:r>
      <w:r w:rsidRPr="00FB03B7">
        <w:rPr>
          <w:rFonts w:ascii="Book Antiqua" w:eastAsia="Times New Roman" w:hAnsi="Book Antiqua" w:cs="Times New Roman"/>
          <w:b/>
          <w:bCs/>
          <w:color w:val="000000"/>
          <w:sz w:val="19"/>
          <w:szCs w:val="19"/>
          <w:lang w:eastAsia="pt-BR"/>
        </w:rPr>
        <w:t xml:space="preserve">, </w:t>
      </w:r>
      <w:r w:rsidRPr="00D146BC">
        <w:rPr>
          <w:rFonts w:ascii="Book Antiqua" w:eastAsia="Times New Roman" w:hAnsi="Book Antiqua" w:cs="Times New Roman"/>
          <w:b/>
          <w:bCs/>
          <w:color w:val="000000"/>
          <w:sz w:val="19"/>
          <w:szCs w:val="19"/>
          <w:highlight w:val="cyan"/>
          <w:lang w:eastAsia="pt-BR"/>
        </w:rPr>
        <w:t>conforme o caso</w:t>
      </w:r>
      <w:r w:rsidRPr="00FB03B7">
        <w:rPr>
          <w:rFonts w:ascii="Book Antiqua" w:eastAsia="Times New Roman" w:hAnsi="Book Antiqua" w:cs="Times New Roman"/>
          <w:b/>
          <w:bCs/>
          <w:color w:val="000000"/>
          <w:sz w:val="19"/>
          <w:szCs w:val="19"/>
          <w:lang w:eastAsia="pt-BR"/>
        </w:rPr>
        <w:t xml:space="preserve">, </w:t>
      </w:r>
      <w:r w:rsidRPr="00FB03B7">
        <w:rPr>
          <w:rFonts w:ascii="Book Antiqua" w:eastAsia="Times New Roman" w:hAnsi="Book Antiqua" w:cs="Times New Roman"/>
          <w:b/>
          <w:bCs/>
          <w:color w:val="000000"/>
          <w:sz w:val="19"/>
          <w:szCs w:val="19"/>
          <w:highlight w:val="yellow"/>
          <w:lang w:eastAsia="pt-BR"/>
        </w:rPr>
        <w:t>entre o Ministério Público</w:t>
      </w:r>
      <w:r w:rsidRPr="00FB03B7">
        <w:rPr>
          <w:rFonts w:ascii="Book Antiqua" w:eastAsia="Times New Roman" w:hAnsi="Book Antiqua" w:cs="Times New Roman"/>
          <w:b/>
          <w:bCs/>
          <w:color w:val="000000"/>
          <w:sz w:val="19"/>
          <w:szCs w:val="19"/>
          <w:lang w:eastAsia="pt-BR"/>
        </w:rPr>
        <w:t xml:space="preserve"> e </w:t>
      </w:r>
      <w:r w:rsidRPr="00FB03B7">
        <w:rPr>
          <w:rFonts w:ascii="Book Antiqua" w:eastAsia="Times New Roman" w:hAnsi="Book Antiqua" w:cs="Times New Roman"/>
          <w:b/>
          <w:bCs/>
          <w:color w:val="000000"/>
          <w:sz w:val="19"/>
          <w:szCs w:val="19"/>
          <w:highlight w:val="yellow"/>
          <w:lang w:eastAsia="pt-BR"/>
        </w:rPr>
        <w:t>o investigado</w:t>
      </w:r>
      <w:r w:rsidRPr="00FB03B7">
        <w:rPr>
          <w:rFonts w:ascii="Book Antiqua" w:eastAsia="Times New Roman" w:hAnsi="Book Antiqua" w:cs="Times New Roman"/>
          <w:b/>
          <w:bCs/>
          <w:color w:val="000000"/>
          <w:sz w:val="19"/>
          <w:szCs w:val="19"/>
          <w:lang w:eastAsia="pt-BR"/>
        </w:rPr>
        <w:t xml:space="preserve"> ou </w:t>
      </w:r>
      <w:r w:rsidRPr="00FB03B7">
        <w:rPr>
          <w:rFonts w:ascii="Book Antiqua" w:eastAsia="Times New Roman" w:hAnsi="Book Antiqua" w:cs="Times New Roman"/>
          <w:b/>
          <w:bCs/>
          <w:color w:val="000000"/>
          <w:sz w:val="19"/>
          <w:szCs w:val="19"/>
          <w:highlight w:val="yellow"/>
          <w:lang w:eastAsia="pt-BR"/>
        </w:rPr>
        <w:t>acusado</w:t>
      </w:r>
      <w:r w:rsidRPr="00FB03B7">
        <w:rPr>
          <w:rFonts w:ascii="Book Antiqua" w:eastAsia="Times New Roman" w:hAnsi="Book Antiqua" w:cs="Times New Roman"/>
          <w:b/>
          <w:bCs/>
          <w:color w:val="000000"/>
          <w:sz w:val="19"/>
          <w:szCs w:val="19"/>
          <w:lang w:eastAsia="pt-BR"/>
        </w:rPr>
        <w:t xml:space="preserve"> e </w:t>
      </w:r>
      <w:r w:rsidRPr="00FB03B7">
        <w:rPr>
          <w:rFonts w:ascii="Book Antiqua" w:eastAsia="Times New Roman" w:hAnsi="Book Antiqua" w:cs="Times New Roman"/>
          <w:b/>
          <w:bCs/>
          <w:color w:val="000000"/>
          <w:sz w:val="19"/>
          <w:szCs w:val="19"/>
          <w:highlight w:val="yellow"/>
          <w:lang w:eastAsia="pt-BR"/>
        </w:rPr>
        <w:t>seu defensor</w:t>
      </w:r>
      <w:r w:rsidRPr="00CB0441">
        <w:rPr>
          <w:rFonts w:ascii="Book Antiqua" w:eastAsia="Times New Roman" w:hAnsi="Book Antiqua" w:cs="Times New Roman"/>
          <w:color w:val="000000"/>
          <w:sz w:val="18"/>
          <w:szCs w:val="18"/>
          <w:lang w:eastAsia="pt-BR"/>
        </w:rPr>
        <w:t>.</w:t>
      </w:r>
      <w:r w:rsidR="0093438B" w:rsidRPr="00CB0441">
        <w:rPr>
          <w:rFonts w:ascii="Book Antiqua" w:eastAsia="Times New Roman" w:hAnsi="Book Antiqua" w:cs="Times New Roman"/>
          <w:color w:val="000000"/>
          <w:sz w:val="18"/>
          <w:szCs w:val="18"/>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172F0D" w:rsidRPr="00CB0441">
        <w:rPr>
          <w:rFonts w:ascii="Book Antiqua" w:eastAsia="Times New Roman" w:hAnsi="Book Antiqua" w:cs="Times New Roman"/>
          <w:b/>
          <w:color w:val="FF0000"/>
          <w:sz w:val="16"/>
          <w:szCs w:val="16"/>
          <w:lang w:eastAsia="pt-BR"/>
        </w:rPr>
        <w:t xml:space="preserve"> </w:t>
      </w:r>
      <w:r w:rsidR="00172F0D" w:rsidRPr="00CB0441">
        <w:rPr>
          <w:rFonts w:ascii="Book Antiqua" w:eastAsia="Times New Roman" w:hAnsi="Book Antiqua" w:cs="Times New Roman"/>
          <w:b/>
          <w:color w:val="FF0000"/>
          <w:sz w:val="16"/>
          <w:szCs w:val="16"/>
          <w:u w:val="single"/>
          <w:lang w:eastAsia="pt-BR"/>
        </w:rPr>
        <w:t>(MPBA-2015)</w:t>
      </w:r>
      <w:r w:rsidR="00D17E7F" w:rsidRPr="00CB0441">
        <w:rPr>
          <w:rFonts w:ascii="Book Antiqua" w:eastAsia="Times New Roman" w:hAnsi="Book Antiqua" w:cs="Times New Roman"/>
          <w:b/>
          <w:color w:val="FF0000"/>
          <w:sz w:val="16"/>
          <w:szCs w:val="16"/>
          <w:lang w:eastAsia="pt-BR"/>
        </w:rPr>
        <w:t xml:space="preserve"> </w:t>
      </w:r>
      <w:r w:rsidR="00D17E7F" w:rsidRPr="00CB0441">
        <w:rPr>
          <w:rFonts w:ascii="Book Antiqua" w:eastAsia="Times New Roman" w:hAnsi="Book Antiqua" w:cs="Times New Roman"/>
          <w:b/>
          <w:bCs/>
          <w:color w:val="FF0000"/>
          <w:sz w:val="16"/>
          <w:szCs w:val="16"/>
          <w:u w:val="single"/>
          <w:lang w:eastAsia="pt-BR"/>
        </w:rPr>
        <w:t>(MPMS-2015)</w:t>
      </w:r>
      <w:r w:rsidR="00521BD4" w:rsidRPr="00CB0441">
        <w:rPr>
          <w:rFonts w:ascii="Book Antiqua" w:eastAsia="Times New Roman" w:hAnsi="Book Antiqua" w:cs="Times New Roman"/>
          <w:b/>
          <w:bCs/>
          <w:color w:val="FF0000"/>
          <w:sz w:val="16"/>
          <w:szCs w:val="16"/>
          <w:lang w:eastAsia="pt-BR"/>
        </w:rPr>
        <w:t xml:space="preserve"> </w:t>
      </w:r>
      <w:r w:rsidR="00521BD4" w:rsidRPr="00CB0441">
        <w:rPr>
          <w:rFonts w:ascii="Book Antiqua" w:eastAsia="Times New Roman" w:hAnsi="Book Antiqua" w:cs="Times New Roman"/>
          <w:b/>
          <w:bCs/>
          <w:color w:val="FF0000"/>
          <w:sz w:val="16"/>
          <w:szCs w:val="16"/>
          <w:u w:val="single"/>
          <w:lang w:eastAsia="pt-BR"/>
        </w:rPr>
        <w:t>(DPESP-2015)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C9638A" w:rsidRPr="00CB0441">
        <w:rPr>
          <w:rFonts w:ascii="Book Antiqua" w:eastAsia="Times New Roman" w:hAnsi="Book Antiqua" w:cs="Times New Roman"/>
          <w:b/>
          <w:color w:val="FF0000"/>
          <w:sz w:val="16"/>
          <w:szCs w:val="16"/>
          <w:lang w:eastAsia="pt-BR"/>
        </w:rPr>
        <w:t xml:space="preserve"> </w:t>
      </w:r>
      <w:r w:rsidR="00C9638A" w:rsidRPr="00CB0441">
        <w:rPr>
          <w:rFonts w:ascii="Book Antiqua" w:eastAsia="Times New Roman" w:hAnsi="Book Antiqua" w:cs="Times New Roman"/>
          <w:b/>
          <w:color w:val="FF0000"/>
          <w:sz w:val="16"/>
          <w:szCs w:val="16"/>
          <w:u w:val="single"/>
          <w:lang w:eastAsia="pt-BR"/>
        </w:rPr>
        <w:t>(TJDFT-2016)</w:t>
      </w:r>
      <w:r w:rsidR="00B235A4" w:rsidRPr="00CB0441">
        <w:rPr>
          <w:rFonts w:ascii="Book Antiqua" w:eastAsia="Times New Roman" w:hAnsi="Book Antiqua" w:cs="Times New Roman"/>
          <w:b/>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AB70D5" w:rsidRPr="00CB0441">
        <w:rPr>
          <w:rFonts w:ascii="Book Antiqua" w:eastAsia="Times New Roman" w:hAnsi="Book Antiqua" w:cs="Times New Roman"/>
          <w:b/>
          <w:color w:val="FF0000"/>
          <w:sz w:val="16"/>
          <w:szCs w:val="16"/>
          <w:lang w:eastAsia="pt-BR"/>
        </w:rPr>
        <w:t xml:space="preserve"> </w:t>
      </w:r>
      <w:r w:rsidR="0031130D" w:rsidRPr="00CB0441">
        <w:rPr>
          <w:rFonts w:ascii="Book Antiqua" w:eastAsia="Times New Roman" w:hAnsi="Book Antiqua" w:cs="Times New Roman"/>
          <w:b/>
          <w:color w:val="FF0000"/>
          <w:sz w:val="16"/>
          <w:szCs w:val="16"/>
          <w:u w:val="single"/>
          <w:lang w:eastAsia="pt-BR"/>
        </w:rPr>
        <w:t>(</w:t>
      </w:r>
      <w:r w:rsidR="000C2FC0" w:rsidRPr="00CB0441">
        <w:rPr>
          <w:rFonts w:ascii="Book Antiqua" w:eastAsia="Times New Roman" w:hAnsi="Book Antiqua" w:cs="Times New Roman"/>
          <w:b/>
          <w:color w:val="FF0000"/>
          <w:sz w:val="16"/>
          <w:szCs w:val="16"/>
          <w:u w:val="single"/>
          <w:lang w:eastAsia="pt-BR"/>
        </w:rPr>
        <w:t>DPEAC-2017</w:t>
      </w:r>
      <w:r w:rsidR="0031130D" w:rsidRPr="00CB0441">
        <w:rPr>
          <w:rFonts w:ascii="Book Antiqua" w:eastAsia="Times New Roman" w:hAnsi="Book Antiqua" w:cs="Times New Roman"/>
          <w:b/>
          <w:color w:val="FF0000"/>
          <w:sz w:val="16"/>
          <w:szCs w:val="16"/>
          <w:u w:val="single"/>
          <w:lang w:eastAsia="pt-BR"/>
        </w:rPr>
        <w:t>)</w:t>
      </w:r>
      <w:r w:rsidR="0062438C" w:rsidRPr="00CB0441">
        <w:rPr>
          <w:rFonts w:ascii="Book Antiqua" w:eastAsia="Times New Roman" w:hAnsi="Book Antiqua" w:cs="Times New Roman"/>
          <w:b/>
          <w:color w:val="FF0000"/>
          <w:sz w:val="16"/>
          <w:szCs w:val="16"/>
          <w:lang w:eastAsia="pt-BR"/>
        </w:rPr>
        <w:t xml:space="preserve"> </w:t>
      </w:r>
      <w:r w:rsidR="003B1490" w:rsidRPr="00CB0441">
        <w:rPr>
          <w:rStyle w:val="Hyperlink"/>
          <w:rFonts w:ascii="Book Antiqua" w:hAnsi="Book Antiqua" w:cs="Arial"/>
          <w:b/>
          <w:bCs/>
          <w:color w:val="FF0000"/>
          <w:sz w:val="16"/>
          <w:szCs w:val="16"/>
        </w:rPr>
        <w:t>(PCMT-2017)</w:t>
      </w:r>
      <w:r w:rsidR="00D87ECA" w:rsidRPr="00CB0441">
        <w:rPr>
          <w:rFonts w:ascii="Book Antiqua" w:eastAsia="Times New Roman" w:hAnsi="Book Antiqua" w:cs="Times New Roman"/>
          <w:b/>
          <w:color w:val="FF0000"/>
          <w:sz w:val="16"/>
          <w:szCs w:val="16"/>
          <w:lang w:eastAsia="pt-BR"/>
        </w:rPr>
        <w:t xml:space="preserve"> </w:t>
      </w:r>
      <w:r w:rsidR="005C06FA" w:rsidRPr="00CB0441">
        <w:rPr>
          <w:rFonts w:ascii="Book Antiqua" w:eastAsia="Times New Roman" w:hAnsi="Book Antiqua" w:cs="Times New Roman"/>
          <w:b/>
          <w:color w:val="FF0000"/>
          <w:sz w:val="16"/>
          <w:szCs w:val="16"/>
          <w:u w:val="single"/>
          <w:lang w:eastAsia="pt-BR"/>
        </w:rPr>
        <w:t>(PCMA-2018)</w:t>
      </w:r>
      <w:r w:rsidR="008C71EE" w:rsidRPr="00CB0441">
        <w:rPr>
          <w:rFonts w:ascii="Book Antiqua" w:eastAsia="Times New Roman" w:hAnsi="Book Antiqua" w:cs="Arial"/>
          <w:b/>
          <w:bCs/>
          <w:color w:val="FF0000"/>
          <w:sz w:val="16"/>
          <w:szCs w:val="16"/>
          <w:lang w:eastAsia="pt-BR"/>
        </w:rPr>
        <w:t xml:space="preserve"> </w:t>
      </w:r>
      <w:r w:rsidR="008C71EE" w:rsidRPr="00CB0441">
        <w:rPr>
          <w:rFonts w:ascii="Book Antiqua" w:eastAsia="Times New Roman" w:hAnsi="Book Antiqua" w:cs="Arial"/>
          <w:b/>
          <w:bCs/>
          <w:color w:val="FF0000"/>
          <w:sz w:val="16"/>
          <w:szCs w:val="16"/>
          <w:u w:val="single"/>
          <w:lang w:eastAsia="pt-BR"/>
        </w:rPr>
        <w:t>(PF-2018)</w:t>
      </w:r>
      <w:r w:rsidR="00552176" w:rsidRPr="00CB0441">
        <w:rPr>
          <w:rFonts w:ascii="Book Antiqua" w:eastAsia="Times New Roman" w:hAnsi="Book Antiqua" w:cs="Arial"/>
          <w:b/>
          <w:bCs/>
          <w:color w:val="FF0000"/>
          <w:sz w:val="16"/>
          <w:szCs w:val="16"/>
          <w:lang w:eastAsia="pt-BR"/>
        </w:rPr>
        <w:t xml:space="preserve"> </w:t>
      </w:r>
      <w:bookmarkStart w:id="36" w:name="_Hlk18922187"/>
      <w:r w:rsidR="0097601B" w:rsidRPr="00CB0441">
        <w:rPr>
          <w:rFonts w:ascii="Book Antiqua" w:eastAsia="Times New Roman" w:hAnsi="Book Antiqua" w:cs="Times New Roman"/>
          <w:b/>
          <w:color w:val="FF0000"/>
          <w:sz w:val="16"/>
          <w:szCs w:val="16"/>
          <w:u w:val="single"/>
          <w:lang w:eastAsia="pt-BR"/>
        </w:rPr>
        <w:t>(TJBA-2019)</w:t>
      </w:r>
      <w:bookmarkEnd w:id="36"/>
      <w:r w:rsidR="007549B7" w:rsidRPr="00CB0441">
        <w:rPr>
          <w:rFonts w:ascii="Book Antiqua" w:eastAsia="Times New Roman" w:hAnsi="Book Antiqua" w:cs="Times New Roman"/>
          <w:b/>
          <w:color w:val="FF0000"/>
          <w:sz w:val="16"/>
          <w:szCs w:val="16"/>
          <w:lang w:eastAsia="pt-BR"/>
        </w:rPr>
        <w:t xml:space="preserve"> </w:t>
      </w:r>
      <w:r w:rsidR="007549B7" w:rsidRPr="00CB0441">
        <w:rPr>
          <w:rFonts w:ascii="Book Antiqua" w:eastAsia="Times New Roman" w:hAnsi="Book Antiqua" w:cs="Times New Roman"/>
          <w:b/>
          <w:color w:val="FF0000"/>
          <w:sz w:val="16"/>
          <w:szCs w:val="16"/>
          <w:u w:val="single"/>
          <w:lang w:eastAsia="pt-BR"/>
        </w:rPr>
        <w:t>(MPPR-2019)</w:t>
      </w:r>
      <w:r w:rsidR="00917AF1" w:rsidRPr="00CB0441">
        <w:rPr>
          <w:rFonts w:ascii="Book Antiqua" w:eastAsia="Times New Roman" w:hAnsi="Book Antiqua" w:cs="Times New Roman"/>
          <w:b/>
          <w:color w:val="FF0000"/>
          <w:sz w:val="16"/>
          <w:szCs w:val="16"/>
          <w:lang w:eastAsia="pt-BR"/>
        </w:rPr>
        <w:t xml:space="preserve"> </w:t>
      </w:r>
      <w:r w:rsidR="00917AF1" w:rsidRPr="00CB0441">
        <w:rPr>
          <w:rFonts w:ascii="Book Antiqua" w:eastAsia="Times New Roman" w:hAnsi="Book Antiqua" w:cs="Times New Roman"/>
          <w:b/>
          <w:color w:val="FF0000"/>
          <w:sz w:val="16"/>
          <w:szCs w:val="16"/>
          <w:u w:val="single"/>
          <w:lang w:eastAsia="pt-BR"/>
        </w:rPr>
        <w:t>(MPSP-2019)</w:t>
      </w:r>
      <w:r w:rsidR="00B34CE4" w:rsidRPr="00CB0441">
        <w:rPr>
          <w:rFonts w:ascii="Book Antiqua" w:eastAsia="Times New Roman" w:hAnsi="Book Antiqua" w:cs="Times New Roman"/>
          <w:b/>
          <w:color w:val="FF0000"/>
          <w:sz w:val="16"/>
          <w:szCs w:val="16"/>
          <w:lang w:eastAsia="pt-BR"/>
        </w:rPr>
        <w:t xml:space="preserve"> </w:t>
      </w:r>
      <w:r w:rsidR="00B34CE4" w:rsidRPr="00CB0441">
        <w:rPr>
          <w:rFonts w:ascii="Book Antiqua" w:eastAsia="Times New Roman" w:hAnsi="Book Antiqua" w:cs="Times New Roman"/>
          <w:b/>
          <w:color w:val="FF0000"/>
          <w:sz w:val="16"/>
          <w:szCs w:val="16"/>
          <w:u w:val="single"/>
          <w:lang w:eastAsia="pt-BR"/>
        </w:rPr>
        <w:t>(Anal. Judic./TRF3-2019)</w:t>
      </w:r>
      <w:r w:rsidR="00561070" w:rsidRPr="00CB0441">
        <w:rPr>
          <w:rFonts w:ascii="Book Antiqua" w:eastAsia="Times New Roman" w:hAnsi="Book Antiqua" w:cs="Times New Roman"/>
          <w:b/>
          <w:color w:val="FF0000"/>
          <w:sz w:val="16"/>
          <w:szCs w:val="16"/>
          <w:lang w:eastAsia="pt-BR"/>
        </w:rPr>
        <w:t xml:space="preserve"> </w:t>
      </w:r>
      <w:bookmarkStart w:id="37" w:name="_Hlk90296866"/>
      <w:r w:rsidR="00561070" w:rsidRPr="00CB0441">
        <w:rPr>
          <w:rFonts w:ascii="Book Antiqua" w:eastAsia="Times New Roman" w:hAnsi="Book Antiqua" w:cs="Times New Roman"/>
          <w:b/>
          <w:color w:val="FF0000"/>
          <w:sz w:val="16"/>
          <w:szCs w:val="16"/>
          <w:u w:val="single"/>
          <w:lang w:eastAsia="pt-BR"/>
        </w:rPr>
        <w:t>(PCRN-2021)</w:t>
      </w:r>
      <w:bookmarkEnd w:id="37"/>
      <w:r w:rsidR="00416C3F">
        <w:rPr>
          <w:rFonts w:ascii="Book Antiqua" w:eastAsia="Times New Roman" w:hAnsi="Book Antiqua" w:cs="Times New Roman"/>
          <w:b/>
          <w:color w:val="FF0000"/>
          <w:sz w:val="16"/>
          <w:szCs w:val="16"/>
          <w:lang w:eastAsia="pt-BR"/>
        </w:rPr>
        <w:t xml:space="preserve"> </w:t>
      </w:r>
      <w:r w:rsidR="00416C3F" w:rsidRPr="00CB0441">
        <w:rPr>
          <w:rFonts w:ascii="Book Antiqua" w:eastAsia="Times New Roman" w:hAnsi="Book Antiqua" w:cs="Times New Roman"/>
          <w:b/>
          <w:bCs/>
          <w:color w:val="FF0000"/>
          <w:sz w:val="16"/>
          <w:szCs w:val="16"/>
          <w:u w:val="single"/>
          <w:lang w:eastAsia="pt-BR"/>
        </w:rPr>
        <w:t>(MPGO-2014</w:t>
      </w:r>
      <w:r w:rsidR="00416C3F">
        <w:rPr>
          <w:rFonts w:ascii="Book Antiqua" w:eastAsia="Times New Roman" w:hAnsi="Book Antiqua" w:cs="Times New Roman"/>
          <w:b/>
          <w:bCs/>
          <w:color w:val="FF0000"/>
          <w:sz w:val="16"/>
          <w:szCs w:val="16"/>
          <w:u w:val="single"/>
          <w:lang w:eastAsia="pt-BR"/>
        </w:rPr>
        <w:t>/2022</w:t>
      </w:r>
      <w:r w:rsidR="00416C3F" w:rsidRPr="00CB0441">
        <w:rPr>
          <w:rFonts w:ascii="Book Antiqua" w:eastAsia="Times New Roman" w:hAnsi="Book Antiqua" w:cs="Times New Roman"/>
          <w:b/>
          <w:bCs/>
          <w:color w:val="FF0000"/>
          <w:sz w:val="16"/>
          <w:szCs w:val="16"/>
          <w:u w:val="single"/>
          <w:lang w:eastAsia="pt-BR"/>
        </w:rPr>
        <w:t>)</w:t>
      </w:r>
      <w:r w:rsidR="003D2A78">
        <w:rPr>
          <w:rFonts w:ascii="Book Antiqua" w:eastAsia="Times New Roman" w:hAnsi="Book Antiqua" w:cs="Times New Roman"/>
          <w:b/>
          <w:bCs/>
          <w:color w:val="FF0000"/>
          <w:sz w:val="16"/>
          <w:szCs w:val="16"/>
          <w:lang w:eastAsia="pt-BR"/>
        </w:rPr>
        <w:t xml:space="preserve"> </w:t>
      </w:r>
      <w:r w:rsidR="003D2A78">
        <w:rPr>
          <w:rFonts w:ascii="Book Antiqua" w:hAnsi="Book Antiqua" w:cs="Times New Roman"/>
          <w:b/>
          <w:bCs/>
          <w:color w:val="FF0000"/>
          <w:sz w:val="16"/>
          <w:szCs w:val="16"/>
          <w:u w:val="single"/>
        </w:rPr>
        <w:t>(PCGO-2017/2022)</w:t>
      </w:r>
      <w:r w:rsidR="0090574B">
        <w:rPr>
          <w:rFonts w:ascii="Book Antiqua" w:eastAsia="Times New Roman" w:hAnsi="Book Antiqua" w:cs="Times New Roman"/>
          <w:b/>
          <w:bCs/>
          <w:color w:val="FF0000"/>
          <w:sz w:val="16"/>
          <w:szCs w:val="16"/>
          <w:lang w:eastAsia="pt-BR"/>
        </w:rPr>
        <w:t xml:space="preserve"> </w:t>
      </w:r>
      <w:r w:rsidR="0090574B" w:rsidRPr="004C55B2">
        <w:rPr>
          <w:rFonts w:ascii="Book Antiqua" w:hAnsi="Book Antiqua"/>
          <w:b/>
          <w:bCs/>
          <w:color w:val="FF0000"/>
          <w:sz w:val="16"/>
          <w:szCs w:val="16"/>
          <w:u w:val="single"/>
        </w:rPr>
        <w:t>(TRF3-</w:t>
      </w:r>
      <w:r w:rsidR="0090574B">
        <w:rPr>
          <w:rFonts w:ascii="Book Antiqua" w:hAnsi="Book Antiqua"/>
          <w:b/>
          <w:bCs/>
          <w:color w:val="FF0000"/>
          <w:sz w:val="16"/>
          <w:szCs w:val="16"/>
          <w:u w:val="single"/>
        </w:rPr>
        <w:t>2018/</w:t>
      </w:r>
      <w:r w:rsidR="0090574B" w:rsidRPr="004C55B2">
        <w:rPr>
          <w:rFonts w:ascii="Book Antiqua" w:hAnsi="Book Antiqua"/>
          <w:b/>
          <w:bCs/>
          <w:color w:val="FF0000"/>
          <w:sz w:val="16"/>
          <w:szCs w:val="16"/>
          <w:u w:val="single"/>
        </w:rPr>
        <w:t>2022)</w:t>
      </w:r>
      <w:r w:rsidR="006A2F92" w:rsidRPr="00CB0441">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AB7E36">
        <w:rPr>
          <w:rFonts w:ascii="Book Antiqua" w:eastAsia="Times New Roman" w:hAnsi="Book Antiqua" w:cs="Times New Roman"/>
          <w:b/>
          <w:color w:val="FF0000"/>
          <w:sz w:val="16"/>
          <w:szCs w:val="16"/>
          <w:lang w:eastAsia="pt-BR"/>
        </w:rPr>
        <w:t xml:space="preserve"> </w:t>
      </w:r>
      <w:r w:rsidR="00AB7E36">
        <w:rPr>
          <w:rFonts w:ascii="Book Antiqua" w:eastAsia="Times New Roman" w:hAnsi="Book Antiqua" w:cs="Times New Roman"/>
          <w:b/>
          <w:color w:val="FF0000"/>
          <w:sz w:val="16"/>
          <w:szCs w:val="16"/>
          <w:u w:val="single"/>
          <w:lang w:eastAsia="pt-BR"/>
        </w:rPr>
        <w:t>(DPEPR-2022)</w:t>
      </w:r>
      <w:r w:rsidR="00AF14C6">
        <w:rPr>
          <w:rFonts w:ascii="Book Antiqua" w:eastAsia="Times New Roman" w:hAnsi="Book Antiqua" w:cs="Times New Roman"/>
          <w:b/>
          <w:color w:val="FF0000"/>
          <w:sz w:val="16"/>
          <w:szCs w:val="16"/>
          <w:lang w:eastAsia="pt-BR"/>
        </w:rPr>
        <w:t xml:space="preserve"> </w:t>
      </w:r>
      <w:r w:rsidR="00AF14C6">
        <w:rPr>
          <w:rStyle w:val="Hyperlink"/>
          <w:rFonts w:ascii="Book Antiqua" w:hAnsi="Book Antiqua"/>
          <w:b/>
          <w:bCs/>
          <w:color w:val="FF0000"/>
          <w:sz w:val="16"/>
          <w:szCs w:val="16"/>
        </w:rPr>
        <w:t>(DPERS-2022)</w:t>
      </w:r>
      <w:r w:rsidR="0069150A">
        <w:rPr>
          <w:rStyle w:val="Hyperlink"/>
          <w:rFonts w:ascii="Book Antiqua" w:hAnsi="Book Antiqua"/>
          <w:b/>
          <w:bCs/>
          <w:color w:val="FF0000"/>
          <w:sz w:val="16"/>
          <w:szCs w:val="16"/>
          <w:u w:val="none"/>
        </w:rPr>
        <w:t xml:space="preserve"> </w:t>
      </w:r>
      <w:r w:rsidR="0069150A">
        <w:rPr>
          <w:rFonts w:ascii="Book Antiqua" w:eastAsia="Times New Roman" w:hAnsi="Book Antiqua" w:cs="Times New Roman"/>
          <w:b/>
          <w:color w:val="FF0000"/>
          <w:sz w:val="16"/>
          <w:szCs w:val="16"/>
          <w:u w:val="single"/>
          <w:lang w:eastAsia="pt-BR"/>
        </w:rPr>
        <w:t>(PCRJ-2022)</w:t>
      </w:r>
      <w:r w:rsidR="00634C2C">
        <w:rPr>
          <w:rFonts w:ascii="Book Antiqua" w:eastAsia="Times New Roman" w:hAnsi="Book Antiqua" w:cs="Times New Roman"/>
          <w:b/>
          <w:color w:val="FF0000"/>
          <w:sz w:val="16"/>
          <w:szCs w:val="16"/>
          <w:lang w:eastAsia="pt-BR"/>
        </w:rPr>
        <w:t xml:space="preserve"> </w:t>
      </w:r>
      <w:r w:rsidR="00634C2C">
        <w:rPr>
          <w:rFonts w:ascii="Book Antiqua" w:eastAsia="Times New Roman" w:hAnsi="Book Antiqua" w:cs="Times New Roman"/>
          <w:b/>
          <w:color w:val="FF0000"/>
          <w:sz w:val="16"/>
          <w:szCs w:val="16"/>
          <w:u w:val="single"/>
          <w:lang w:eastAsia="pt-BR"/>
        </w:rPr>
        <w:t>(PCRO-2022)</w:t>
      </w:r>
      <w:r w:rsidR="00D1025D">
        <w:rPr>
          <w:rStyle w:val="Hyperlink"/>
          <w:rFonts w:ascii="Book Antiqua" w:hAnsi="Book Antiqua"/>
          <w:b/>
          <w:bCs/>
          <w:color w:val="FF0000"/>
          <w:sz w:val="16"/>
          <w:szCs w:val="16"/>
          <w:u w:val="none"/>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562A0F">
        <w:rPr>
          <w:rFonts w:ascii="Book Antiqua" w:eastAsia="Times New Roman" w:hAnsi="Book Antiqua" w:cs="Times New Roman"/>
          <w:b/>
          <w:color w:val="FF0000"/>
          <w:sz w:val="16"/>
          <w:szCs w:val="16"/>
          <w:lang w:eastAsia="pt-BR"/>
        </w:rPr>
        <w:t xml:space="preserve"> </w:t>
      </w:r>
      <w:r w:rsidR="00562A0F">
        <w:rPr>
          <w:rFonts w:ascii="Book Antiqua" w:eastAsia="Times New Roman" w:hAnsi="Book Antiqua" w:cs="Times New Roman"/>
          <w:b/>
          <w:color w:val="FF0000"/>
          <w:sz w:val="16"/>
          <w:szCs w:val="16"/>
          <w:u w:val="single"/>
          <w:lang w:eastAsia="pt-BR"/>
        </w:rPr>
        <w:t>(TJMS-2023)</w:t>
      </w:r>
      <w:r w:rsidR="0025060B">
        <w:rPr>
          <w:rFonts w:ascii="Book Antiqua" w:eastAsia="Times New Roman" w:hAnsi="Book Antiqua" w:cs="Times New Roman"/>
          <w:b/>
          <w:color w:val="FF0000"/>
          <w:sz w:val="16"/>
          <w:szCs w:val="16"/>
          <w:lang w:eastAsia="pt-BR"/>
        </w:rPr>
        <w:t xml:space="preserve"> </w:t>
      </w:r>
      <w:r w:rsidR="0025060B">
        <w:rPr>
          <w:rFonts w:ascii="Book Antiqua" w:eastAsia="Times New Roman" w:hAnsi="Book Antiqua" w:cs="Times New Roman"/>
          <w:b/>
          <w:color w:val="FF0000"/>
          <w:sz w:val="16"/>
          <w:szCs w:val="16"/>
          <w:u w:val="single"/>
          <w:lang w:eastAsia="pt-BR"/>
        </w:rPr>
        <w:t>(TJPR-2023)</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8734FE">
        <w:rPr>
          <w:rFonts w:ascii="Book Antiqua" w:eastAsia="Times New Roman" w:hAnsi="Book Antiqua" w:cs="Times New Roman"/>
          <w:b/>
          <w:color w:val="FF0000"/>
          <w:sz w:val="16"/>
          <w:szCs w:val="16"/>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(TJSP-2014/2024)</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(TJSC-2022/2024)</w:t>
      </w:r>
      <w:r w:rsidR="00091F21">
        <w:rPr>
          <w:rFonts w:ascii="Book Antiqua" w:hAnsi="Book Antiqua" w:cs="Times New Roman"/>
          <w:b/>
          <w:bCs/>
          <w:color w:val="FF0000"/>
          <w:sz w:val="16"/>
          <w:szCs w:val="16"/>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DC7BD1" w:rsidRPr="00FE53E1" w14:paraId="337B0879" w14:textId="77777777" w:rsidTr="004F0D8F">
        <w:tc>
          <w:tcPr>
            <w:tcW w:w="8494" w:type="dxa"/>
            <w:shd w:val="clear" w:color="auto" w:fill="CCFFFF"/>
          </w:tcPr>
          <w:p w14:paraId="74081D6E" w14:textId="0C4814B5" w:rsidR="00DD6FFA" w:rsidRDefault="00DD6FFA" w:rsidP="00DD6FFA">
            <w:pPr>
              <w:jc w:val="both"/>
              <w:rPr>
                <w:rFonts w:ascii="Book Antiqua" w:eastAsia="Times New Roman" w:hAnsi="Book Antiqua" w:cs="Times New Roman"/>
                <w:b/>
                <w:i/>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DD6FFA">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D6FFA">
              <w:rPr>
                <w:rFonts w:ascii="Book Antiqua" w:eastAsia="Times New Roman" w:hAnsi="Book Antiqua" w:cs="Times New Roman"/>
                <w:b/>
                <w:i/>
                <w:sz w:val="19"/>
                <w:szCs w:val="19"/>
                <w:u w:val="single"/>
                <w:lang w:eastAsia="pt-BR"/>
              </w:rPr>
              <w:t>A colaboração premiada é um acordo realizado entre o acusador e a defesa, não podendo a vítima ser colaboradora</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6FFA">
              <w:rPr>
                <w:rFonts w:ascii="Book Antiqua" w:eastAsia="Times New Roman" w:hAnsi="Book Antiqua" w:cs="Times New Roman"/>
                <w:b/>
                <w:iCs/>
                <w:sz w:val="19"/>
                <w:szCs w:val="19"/>
                <w:lang w:eastAsia="pt-BR"/>
              </w:rPr>
              <w:t>O § 6º do art. 4º da Lei 12.850/13 estipula que o acordo de colaboração premiada é celebrado pelo investigado ou acusado. Assim, a vítima não pode ser colaboradora, porque lhe faltaria interesse - haja vista que é a interessada na tutela punitiva</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6FFA">
              <w:rPr>
                <w:rFonts w:ascii="Book Antiqua" w:eastAsia="Times New Roman" w:hAnsi="Book Antiqua" w:cs="Times New Roman"/>
                <w:bCs/>
                <w:iCs/>
                <w:sz w:val="19"/>
                <w:szCs w:val="19"/>
                <w:lang w:eastAsia="pt-BR"/>
              </w:rPr>
              <w:t>STJ. 6ª T. HC 750946-RJ, Rel. Min. Olindo Menezes (Des</w:t>
            </w:r>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w:t>
            </w:r>
            <w:proofErr w:type="spellStart"/>
            <w:r>
              <w:rPr>
                <w:rFonts w:ascii="Book Antiqua" w:eastAsia="Times New Roman" w:hAnsi="Book Antiqua" w:cs="Times New Roman"/>
                <w:bCs/>
                <w:iCs/>
                <w:sz w:val="19"/>
                <w:szCs w:val="19"/>
                <w:lang w:eastAsia="pt-BR"/>
              </w:rPr>
              <w:t>C</w:t>
            </w:r>
            <w:r w:rsidRPr="00DD6FFA">
              <w:rPr>
                <w:rFonts w:ascii="Book Antiqua" w:eastAsia="Times New Roman" w:hAnsi="Book Antiqua" w:cs="Times New Roman"/>
                <w:bCs/>
                <w:iCs/>
                <w:sz w:val="19"/>
                <w:szCs w:val="19"/>
                <w:lang w:eastAsia="pt-BR"/>
              </w:rPr>
              <w:t>onv</w:t>
            </w:r>
            <w:proofErr w:type="spellEnd"/>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do TRF da 1ª Região), j</w:t>
            </w:r>
            <w:r>
              <w:rPr>
                <w:rFonts w:ascii="Book Antiqua" w:eastAsia="Times New Roman" w:hAnsi="Book Antiqua" w:cs="Times New Roman"/>
                <w:bCs/>
                <w:iCs/>
                <w:sz w:val="19"/>
                <w:szCs w:val="19"/>
                <w:lang w:eastAsia="pt-BR"/>
              </w:rPr>
              <w:t>.</w:t>
            </w:r>
            <w:r w:rsidRPr="00DD6FFA">
              <w:rPr>
                <w:rFonts w:ascii="Book Antiqua" w:eastAsia="Times New Roman" w:hAnsi="Book Antiqua" w:cs="Times New Roman"/>
                <w:bCs/>
                <w:iCs/>
                <w:sz w:val="19"/>
                <w:szCs w:val="19"/>
                <w:lang w:eastAsia="pt-BR"/>
              </w:rPr>
              <w:t xml:space="preserve"> 11/10/22 </w:t>
            </w:r>
            <w:r w:rsidRPr="00DD6FFA">
              <w:rPr>
                <w:rFonts w:ascii="Book Antiqua" w:eastAsia="Times New Roman" w:hAnsi="Book Antiqua" w:cs="Times New Roman"/>
                <w:b/>
                <w:iCs/>
                <w:sz w:val="19"/>
                <w:szCs w:val="19"/>
                <w:lang w:eastAsia="pt-BR"/>
              </w:rPr>
              <w:t>(Info 754).</w:t>
            </w:r>
          </w:p>
          <w:p w14:paraId="0E9A146C" w14:textId="77777777" w:rsidR="00DD6FFA" w:rsidRDefault="00DD6FFA" w:rsidP="00EC15C5">
            <w:pPr>
              <w:jc w:val="both"/>
              <w:rPr>
                <w:rFonts w:ascii="Book Antiqua" w:eastAsia="Times New Roman" w:hAnsi="Book Antiqua" w:cs="Times New Roman"/>
                <w:b/>
                <w:i/>
                <w:sz w:val="19"/>
                <w:szCs w:val="19"/>
                <w:lang w:eastAsia="pt-BR"/>
              </w:rPr>
            </w:pPr>
          </w:p>
          <w:p w14:paraId="2064374B" w14:textId="13640549" w:rsidR="003A2FE2" w:rsidRDefault="003A2FE2" w:rsidP="003A2FE2">
            <w:pPr>
              <w:jc w:val="both"/>
              <w:rPr>
                <w:rFonts w:ascii="Book Antiqua" w:eastAsia="Times New Roman" w:hAnsi="Book Antiqua" w:cs="Times New Roman"/>
                <w:sz w:val="19"/>
                <w:szCs w:val="19"/>
                <w:lang w:eastAsia="pt-BR"/>
              </w:rPr>
            </w:pPr>
            <w:r w:rsidRPr="00AF14C6">
              <w:rPr>
                <w:rFonts w:ascii="Book Antiqua" w:eastAsia="Times New Roman" w:hAnsi="Book Antiqua" w:cs="Times New Roman"/>
                <w:b/>
                <w:i/>
                <w:sz w:val="19"/>
                <w:szCs w:val="19"/>
                <w:lang w:eastAsia="pt-BR"/>
              </w:rPr>
              <w:t>#</w:t>
            </w:r>
            <w:r w:rsidRPr="00AF14C6">
              <w:rPr>
                <w:rFonts w:ascii="Book Antiqua" w:eastAsia="Times New Roman" w:hAnsi="Book Antiqua" w:cs="Times New Roman"/>
                <w:b/>
                <w:i/>
                <w:sz w:val="19"/>
                <w:szCs w:val="19"/>
                <w:highlight w:val="magenta"/>
                <w:lang w:eastAsia="pt-BR"/>
              </w:rPr>
              <w:t>Mudança Parcial de Entendimento</w:t>
            </w:r>
            <w:r w:rsidRPr="00AF14C6">
              <w:rPr>
                <w:rFonts w:ascii="Book Antiqua" w:eastAsia="Times New Roman" w:hAnsi="Book Antiqua" w:cs="Times New Roman"/>
                <w:b/>
                <w:i/>
                <w:sz w:val="19"/>
                <w:szCs w:val="19"/>
                <w:lang w:eastAsia="pt-BR"/>
              </w:rPr>
              <w:t xml:space="preserve">: </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C06FA">
              <w:rPr>
                <w:rFonts w:ascii="Book Antiqua" w:eastAsia="Times New Roman" w:hAnsi="Book Antiqua" w:cs="Times New Roman"/>
                <w:b/>
                <w:i/>
                <w:color w:val="FF0000"/>
                <w:sz w:val="19"/>
                <w:szCs w:val="19"/>
                <w:highlight w:val="green"/>
                <w:lang w:eastAsia="pt-BR"/>
              </w:rPr>
              <w:t>PCMA-2018</w:t>
            </w:r>
            <w:r>
              <w:rPr>
                <w:rFonts w:ascii="Book Antiqua" w:eastAsia="Times New Roman" w:hAnsi="Book Antiqua" w:cs="Times New Roman"/>
                <w:b/>
                <w:i/>
                <w:color w:val="FF0000"/>
                <w:sz w:val="19"/>
                <w:szCs w:val="19"/>
                <w:lang w:eastAsia="pt-BR"/>
              </w:rPr>
              <w:t>: #</w:t>
            </w:r>
            <w:r w:rsidRPr="008C71EE">
              <w:rPr>
                <w:rFonts w:ascii="Book Antiqua" w:eastAsia="Times New Roman" w:hAnsi="Book Antiqua" w:cs="Times New Roman"/>
                <w:b/>
                <w:i/>
                <w:color w:val="FF0000"/>
                <w:sz w:val="19"/>
                <w:szCs w:val="19"/>
                <w:highlight w:val="green"/>
                <w:lang w:eastAsia="pt-BR"/>
              </w:rPr>
              <w:t>PF-2018</w:t>
            </w:r>
            <w:r>
              <w:rPr>
                <w:rFonts w:ascii="Book Antiqua" w:eastAsia="Times New Roman" w:hAnsi="Book Antiqua" w:cs="Times New Roman"/>
                <w:b/>
                <w:i/>
                <w:color w:val="FF0000"/>
                <w:sz w:val="19"/>
                <w:szCs w:val="19"/>
                <w:lang w:eastAsia="pt-BR"/>
              </w:rPr>
              <w:t>: #</w:t>
            </w:r>
            <w:r w:rsidRPr="00DC0277">
              <w:rPr>
                <w:rFonts w:ascii="Book Antiqua" w:eastAsia="Times New Roman" w:hAnsi="Book Antiqua" w:cs="Times New Roman"/>
                <w:b/>
                <w:i/>
                <w:color w:val="FF0000"/>
                <w:sz w:val="19"/>
                <w:szCs w:val="19"/>
                <w:highlight w:val="green"/>
                <w:lang w:eastAsia="pt-BR"/>
              </w:rPr>
              <w:t>PCPR-2021</w:t>
            </w:r>
            <w:r>
              <w:rPr>
                <w:rFonts w:ascii="Book Antiqua" w:eastAsia="Times New Roman" w:hAnsi="Book Antiqua" w:cs="Times New Roman"/>
                <w:b/>
                <w:i/>
                <w:color w:val="FF0000"/>
                <w:sz w:val="19"/>
                <w:szCs w:val="19"/>
                <w:lang w:eastAsia="pt-BR"/>
              </w:rPr>
              <w:t>: #</w:t>
            </w:r>
            <w:r w:rsidRPr="009E2E12">
              <w:rPr>
                <w:rFonts w:ascii="Book Antiqua" w:eastAsia="Times New Roman" w:hAnsi="Book Antiqua" w:cs="Times New Roman"/>
                <w:b/>
                <w:i/>
                <w:color w:val="FF0000"/>
                <w:sz w:val="19"/>
                <w:szCs w:val="19"/>
                <w:highlight w:val="green"/>
                <w:lang w:eastAsia="pt-BR"/>
              </w:rPr>
              <w:t>MPGO-2022</w:t>
            </w:r>
            <w:r w:rsidR="005A303D">
              <w:rPr>
                <w:rFonts w:ascii="Book Antiqua" w:eastAsia="Times New Roman" w:hAnsi="Book Antiqua" w:cs="Times New Roman"/>
                <w:b/>
                <w:i/>
                <w:color w:val="FF0000"/>
                <w:sz w:val="19"/>
                <w:szCs w:val="19"/>
                <w:lang w:eastAsia="pt-BR"/>
              </w:rPr>
              <w:t>: #</w:t>
            </w:r>
            <w:r w:rsidR="005A303D" w:rsidRPr="005A303D">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F42B37">
              <w:rPr>
                <w:rFonts w:ascii="Book Antiqua" w:eastAsia="Times New Roman" w:hAnsi="Book Antiqua" w:cs="Times New Roman"/>
                <w:b/>
                <w:i/>
                <w:color w:val="FF0000"/>
                <w:sz w:val="19"/>
                <w:szCs w:val="19"/>
                <w:highlight w:val="green"/>
                <w:lang w:eastAsia="pt-BR"/>
              </w:rPr>
              <w:t>DPERS-2022</w:t>
            </w:r>
            <w:r w:rsidR="0090574B">
              <w:rPr>
                <w:rFonts w:ascii="Book Antiqua" w:eastAsia="Times New Roman" w:hAnsi="Book Antiqua" w:cs="Times New Roman"/>
                <w:b/>
                <w:i/>
                <w:color w:val="FF0000"/>
                <w:sz w:val="19"/>
                <w:szCs w:val="19"/>
                <w:lang w:eastAsia="pt-BR"/>
              </w:rPr>
              <w:t>: #</w:t>
            </w:r>
            <w:r w:rsidR="0090574B" w:rsidRPr="0090574B">
              <w:rPr>
                <w:rFonts w:ascii="Book Antiqua" w:eastAsia="Times New Roman" w:hAnsi="Book Antiqua" w:cs="Times New Roman"/>
                <w:b/>
                <w:i/>
                <w:color w:val="FF0000"/>
                <w:sz w:val="19"/>
                <w:szCs w:val="19"/>
                <w:highlight w:val="green"/>
                <w:lang w:eastAsia="pt-BR"/>
              </w:rPr>
              <w:t>TRF3-2022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5A303D">
              <w:rPr>
                <w:rFonts w:ascii="Book Antiqua" w:eastAsia="Times New Roman" w:hAnsi="Book Antiqua" w:cs="Times New Roman"/>
                <w:b/>
                <w:i/>
                <w:color w:val="FF0000"/>
                <w:sz w:val="19"/>
                <w:szCs w:val="19"/>
                <w:lang w:eastAsia="pt-BR"/>
              </w:rPr>
              <w:t>:</w:t>
            </w:r>
            <w:r w:rsidR="00634C2C">
              <w:rPr>
                <w:rFonts w:ascii="Book Antiqua" w:eastAsia="Times New Roman" w:hAnsi="Book Antiqua" w:cs="Times New Roman"/>
                <w:b/>
                <w:i/>
                <w:color w:val="FF0000"/>
                <w:sz w:val="19"/>
                <w:szCs w:val="19"/>
                <w:lang w:eastAsia="pt-BR"/>
              </w:rPr>
              <w:t xml:space="preserve"> #</w:t>
            </w:r>
            <w:r w:rsidR="00634C2C" w:rsidRPr="00634C2C">
              <w:rPr>
                <w:rFonts w:ascii="Book Antiqua" w:eastAsia="Times New Roman" w:hAnsi="Book Antiqua" w:cs="Times New Roman"/>
                <w:b/>
                <w:i/>
                <w:color w:val="FF0000"/>
                <w:sz w:val="19"/>
                <w:szCs w:val="19"/>
                <w:highlight w:val="green"/>
                <w:lang w:eastAsia="pt-BR"/>
              </w:rPr>
              <w:t>PCRO-2022</w:t>
            </w:r>
            <w:r w:rsidR="00634C2C">
              <w:rPr>
                <w:rFonts w:ascii="Book Antiqua" w:eastAsia="Times New Roman" w:hAnsi="Book Antiqua" w:cs="Times New Roman"/>
                <w:b/>
                <w:i/>
                <w:color w:val="FF0000"/>
                <w:sz w:val="19"/>
                <w:szCs w:val="19"/>
                <w:lang w:eastAsia="pt-BR"/>
              </w:rPr>
              <w:t>:</w:t>
            </w:r>
            <w:r w:rsidR="005A303D">
              <w:rPr>
                <w:rFonts w:ascii="Book Antiqua" w:eastAsia="Times New Roman" w:hAnsi="Book Antiqua" w:cs="Times New Roman"/>
                <w:b/>
                <w:i/>
                <w:color w:val="FF0000"/>
                <w:sz w:val="19"/>
                <w:szCs w:val="19"/>
                <w:lang w:eastAsia="pt-BR"/>
              </w:rPr>
              <w:t xml:space="preserve"> #</w:t>
            </w:r>
            <w:r w:rsidR="005A303D" w:rsidRPr="005A303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C71E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E2E12">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C0277">
              <w:rPr>
                <w:rFonts w:ascii="Book Antiqua" w:eastAsia="Times New Roman" w:hAnsi="Book Antiqua" w:cs="Times New Roman"/>
                <w:b/>
                <w:i/>
                <w:color w:val="FF0000"/>
                <w:sz w:val="19"/>
                <w:szCs w:val="19"/>
                <w:highlight w:val="green"/>
                <w:lang w:eastAsia="pt-BR"/>
              </w:rPr>
              <w:t>UFPR</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b/>
                <w:bCs/>
                <w:sz w:val="19"/>
                <w:szCs w:val="19"/>
                <w:lang w:eastAsia="pt-BR"/>
              </w:rPr>
              <w:t xml:space="preserve">O </w:t>
            </w:r>
            <w:r w:rsidRPr="00AF14C6">
              <w:rPr>
                <w:rFonts w:ascii="Book Antiqua" w:eastAsia="Times New Roman" w:hAnsi="Book Antiqua" w:cs="Times New Roman"/>
                <w:b/>
                <w:bCs/>
                <w:sz w:val="19"/>
                <w:szCs w:val="19"/>
                <w:shd w:val="clear" w:color="auto" w:fill="F7CAAC" w:themeFill="accent2" w:themeFillTint="66"/>
                <w:lang w:eastAsia="pt-BR"/>
              </w:rPr>
              <w:t>delegado de polícia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pode formalizar acordos de colaboração premiada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na fase de inquérito policial</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respeitadas as prerrogativas do MP</w:t>
            </w:r>
            <w:r w:rsidRPr="00AF14C6">
              <w:rPr>
                <w:rFonts w:ascii="Book Antiqua" w:eastAsia="Times New Roman" w:hAnsi="Book Antiqua" w:cs="Times New Roman"/>
                <w:b/>
                <w:bCs/>
                <w:sz w:val="19"/>
                <w:szCs w:val="19"/>
                <w:lang w:eastAsia="pt-BR"/>
              </w:rPr>
              <w:t xml:space="preserve">, o qual deverá se manifestar, sem caráter vinculante, previamente à decisão judicial. Os </w:t>
            </w:r>
            <w:r w:rsidRPr="00AF14C6">
              <w:rPr>
                <w:rFonts w:ascii="Book Antiqua" w:eastAsia="Times New Roman" w:hAnsi="Book Antiqua" w:cs="Times New Roman"/>
                <w:b/>
                <w:bCs/>
                <w:sz w:val="19"/>
                <w:szCs w:val="19"/>
                <w:highlight w:val="green"/>
                <w:lang w:eastAsia="pt-BR"/>
              </w:rPr>
              <w:t>§§ 2º e 6º do art. 4º da Lei 12.850/13</w:t>
            </w:r>
            <w:r w:rsidRPr="00AF14C6">
              <w:rPr>
                <w:rFonts w:ascii="Book Antiqua" w:eastAsia="Times New Roman" w:hAnsi="Book Antiqua" w:cs="Times New Roman"/>
                <w:b/>
                <w:bCs/>
                <w:sz w:val="19"/>
                <w:szCs w:val="19"/>
                <w:lang w:eastAsia="pt-BR"/>
              </w:rPr>
              <w:t xml:space="preserve">, que preveem essa possibilidade, </w:t>
            </w:r>
            <w:r w:rsidRPr="00AF14C6">
              <w:rPr>
                <w:rFonts w:ascii="Book Antiqua" w:eastAsia="Times New Roman" w:hAnsi="Book Antiqua" w:cs="Times New Roman"/>
                <w:b/>
                <w:bCs/>
                <w:sz w:val="19"/>
                <w:szCs w:val="19"/>
                <w:shd w:val="clear" w:color="auto" w:fill="F7CAAC" w:themeFill="accent2" w:themeFillTint="66"/>
                <w:lang w:eastAsia="pt-BR"/>
              </w:rPr>
              <w:t>são constitucionais</w:t>
            </w:r>
            <w:r w:rsidRPr="00AF14C6">
              <w:rPr>
                <w:rFonts w:ascii="Book Antiqua" w:eastAsia="Times New Roman" w:hAnsi="Book Antiqua" w:cs="Times New Roman"/>
                <w:b/>
                <w:bCs/>
                <w:sz w:val="19"/>
                <w:szCs w:val="19"/>
                <w:lang w:eastAsia="pt-BR"/>
              </w:rPr>
              <w:t xml:space="preserve"> e </w:t>
            </w:r>
            <w:r w:rsidRPr="00AF14C6">
              <w:rPr>
                <w:rFonts w:ascii="Book Antiqua" w:eastAsia="Times New Roman" w:hAnsi="Book Antiqua" w:cs="Times New Roman"/>
                <w:b/>
                <w:bCs/>
                <w:sz w:val="19"/>
                <w:szCs w:val="19"/>
                <w:highlight w:val="yellow"/>
                <w:lang w:eastAsia="pt-BR"/>
              </w:rPr>
              <w:t xml:space="preserve">não ofendem a titularidade da ação penal pública conferida ao </w:t>
            </w:r>
            <w:r>
              <w:rPr>
                <w:rFonts w:ascii="Book Antiqua" w:eastAsia="Times New Roman" w:hAnsi="Book Antiqua" w:cs="Times New Roman"/>
                <w:b/>
                <w:bCs/>
                <w:sz w:val="19"/>
                <w:szCs w:val="19"/>
                <w:highlight w:val="yellow"/>
                <w:lang w:eastAsia="pt-BR"/>
              </w:rPr>
              <w:t>MP</w:t>
            </w:r>
            <w:r w:rsidRPr="00AF14C6">
              <w:rPr>
                <w:rFonts w:ascii="Book Antiqua" w:eastAsia="Times New Roman" w:hAnsi="Book Antiqua" w:cs="Times New Roman"/>
                <w:b/>
                <w:bCs/>
                <w:sz w:val="19"/>
                <w:szCs w:val="19"/>
                <w:highlight w:val="yellow"/>
                <w:lang w:eastAsia="pt-BR"/>
              </w:rPr>
              <w:t xml:space="preserve"> pela C</w:t>
            </w:r>
            <w:r>
              <w:rPr>
                <w:rFonts w:ascii="Book Antiqua" w:eastAsia="Times New Roman" w:hAnsi="Book Antiqua" w:cs="Times New Roman"/>
                <w:b/>
                <w:bCs/>
                <w:sz w:val="19"/>
                <w:szCs w:val="19"/>
                <w:highlight w:val="yellow"/>
                <w:lang w:eastAsia="pt-BR"/>
              </w:rPr>
              <w:t>F</w:t>
            </w:r>
            <w:r w:rsidRPr="00AF14C6">
              <w:rPr>
                <w:rFonts w:ascii="Book Antiqua" w:eastAsia="Times New Roman" w:hAnsi="Book Antiqua" w:cs="Times New Roman"/>
                <w:b/>
                <w:bCs/>
                <w:sz w:val="19"/>
                <w:szCs w:val="19"/>
                <w:lang w:eastAsia="pt-BR"/>
              </w:rPr>
              <w:t xml:space="preserve"> (art. 129, I).</w:t>
            </w:r>
            <w:r w:rsidRPr="00FE53E1">
              <w:rPr>
                <w:rFonts w:ascii="Book Antiqua" w:eastAsia="Times New Roman" w:hAnsi="Book Antiqua" w:cs="Times New Roman"/>
                <w:sz w:val="19"/>
                <w:szCs w:val="19"/>
                <w:lang w:eastAsia="pt-BR"/>
              </w:rPr>
              <w:t xml:space="preserve"> STF. Plenário. ADI 5508/DF, Rel. Min. Marco Aurélio, j. 20/6/18 </w:t>
            </w:r>
            <w:r w:rsidRPr="00AF14C6">
              <w:rPr>
                <w:rFonts w:ascii="Book Antiqua" w:eastAsia="Times New Roman" w:hAnsi="Book Antiqua" w:cs="Times New Roman"/>
                <w:b/>
                <w:bCs/>
                <w:sz w:val="19"/>
                <w:szCs w:val="19"/>
                <w:lang w:eastAsia="pt-BR"/>
              </w:rPr>
              <w:t>(Info 907).</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magenta"/>
                <w:lang w:eastAsia="pt-BR"/>
              </w:rPr>
              <w:t>Em 2021</w:t>
            </w:r>
            <w:r w:rsidRPr="00AF14C6">
              <w:rPr>
                <w:rFonts w:ascii="Book Antiqua" w:eastAsia="Times New Roman" w:hAnsi="Book Antiqua" w:cs="Times New Roman"/>
                <w:b/>
                <w:bCs/>
                <w:sz w:val="19"/>
                <w:szCs w:val="19"/>
                <w:lang w:eastAsia="pt-BR"/>
              </w:rPr>
              <w:t>, o tema foi novamente discutido pelo STF, tendo havido uma parcial mudança de entendimento. Nesta nova manifestação, o S</w:t>
            </w:r>
            <w:r>
              <w:rPr>
                <w:rFonts w:ascii="Book Antiqua" w:eastAsia="Times New Roman" w:hAnsi="Book Antiqua" w:cs="Times New Roman"/>
                <w:b/>
                <w:bCs/>
                <w:sz w:val="19"/>
                <w:szCs w:val="19"/>
                <w:lang w:eastAsia="pt-BR"/>
              </w:rPr>
              <w:t>TF</w:t>
            </w:r>
            <w:r w:rsidRPr="00AF14C6">
              <w:rPr>
                <w:rFonts w:ascii="Book Antiqua" w:eastAsia="Times New Roman" w:hAnsi="Book Antiqua" w:cs="Times New Roman"/>
                <w:b/>
                <w:bCs/>
                <w:sz w:val="19"/>
                <w:szCs w:val="19"/>
                <w:lang w:eastAsia="pt-BR"/>
              </w:rPr>
              <w:t xml:space="preserve"> afirmou que a </w:t>
            </w:r>
            <w:r w:rsidRPr="00AF14C6">
              <w:rPr>
                <w:rFonts w:ascii="Book Antiqua" w:eastAsia="Times New Roman" w:hAnsi="Book Antiqua" w:cs="Times New Roman"/>
                <w:b/>
                <w:bCs/>
                <w:sz w:val="19"/>
                <w:szCs w:val="19"/>
                <w:highlight w:val="yellow"/>
                <w:lang w:eastAsia="pt-BR"/>
              </w:rPr>
              <w:t>anuência do MP</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green"/>
                <w:lang w:eastAsia="pt-BR"/>
              </w:rPr>
              <w:t>é</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shd w:val="clear" w:color="auto" w:fill="F7CAAC" w:themeFill="accent2" w:themeFillTint="66"/>
                <w:lang w:eastAsia="pt-BR"/>
              </w:rPr>
              <w:t>condição de eficácia</w:t>
            </w:r>
            <w:r w:rsidRPr="00AF14C6">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highlight w:val="yellow"/>
                <w:lang w:eastAsia="pt-BR"/>
              </w:rPr>
              <w:t>do acordo</w:t>
            </w:r>
            <w:r w:rsidRPr="00AF14C6">
              <w:rPr>
                <w:rFonts w:ascii="Book Antiqua" w:eastAsia="Times New Roman" w:hAnsi="Book Antiqua" w:cs="Times New Roman"/>
                <w:b/>
                <w:bCs/>
                <w:sz w:val="19"/>
                <w:szCs w:val="19"/>
                <w:lang w:eastAsia="pt-BR"/>
              </w:rPr>
              <w:t>. Confira trechos da ementa:</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 1. Nos termos do entendimento formado no julgamento da ADI 5508, a </w:t>
            </w:r>
            <w:r w:rsidRPr="003A2FE2">
              <w:rPr>
                <w:rFonts w:ascii="Book Antiqua" w:eastAsia="Times New Roman" w:hAnsi="Book Antiqua" w:cs="Times New Roman"/>
                <w:b/>
                <w:bCs/>
                <w:sz w:val="19"/>
                <w:szCs w:val="19"/>
                <w:highlight w:val="yellow"/>
                <w:lang w:eastAsia="pt-BR"/>
              </w:rPr>
              <w:t>autoridade policial</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green"/>
                <w:lang w:eastAsia="pt-BR"/>
              </w:rPr>
              <w:t>tem</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shd w:val="clear" w:color="auto" w:fill="F7CAAC" w:themeFill="accent2" w:themeFillTint="66"/>
                <w:lang w:eastAsia="pt-BR"/>
              </w:rPr>
              <w:t>legitimidade</w:t>
            </w:r>
            <w:r w:rsidRPr="00AF14C6">
              <w:rPr>
                <w:rFonts w:ascii="Book Antiqua" w:eastAsia="Times New Roman" w:hAnsi="Book Antiqua" w:cs="Times New Roman"/>
                <w:b/>
                <w:bCs/>
                <w:sz w:val="19"/>
                <w:szCs w:val="19"/>
                <w:lang w:eastAsia="pt-BR"/>
              </w:rPr>
              <w:t xml:space="preserve"> </w:t>
            </w:r>
            <w:r w:rsidRPr="003A2FE2">
              <w:rPr>
                <w:rFonts w:ascii="Book Antiqua" w:eastAsia="Times New Roman" w:hAnsi="Book Antiqua" w:cs="Times New Roman"/>
                <w:b/>
                <w:bCs/>
                <w:sz w:val="19"/>
                <w:szCs w:val="19"/>
                <w:highlight w:val="yellow"/>
                <w:lang w:eastAsia="pt-BR"/>
              </w:rPr>
              <w:t>para celebrar autonomamente acordo de colaboração premiada</w:t>
            </w:r>
            <w:r w:rsidRPr="00AF14C6">
              <w:rPr>
                <w:rFonts w:ascii="Book Antiqua" w:eastAsia="Times New Roman" w:hAnsi="Book Antiqua" w:cs="Times New Roman"/>
                <w:b/>
                <w:bCs/>
                <w:sz w:val="19"/>
                <w:szCs w:val="19"/>
                <w:lang w:eastAsia="pt-BR"/>
              </w:rPr>
              <w:t>. Em voto vencido, assentada a negativa dessa faculdade.</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2. Matéria novamente suscitada, em menor extensão, pela PGR. Considerada a estrutura acusatória dada ao processo penal conformado à </w:t>
            </w:r>
            <w:r>
              <w:rPr>
                <w:rFonts w:ascii="Book Antiqua" w:eastAsia="Times New Roman" w:hAnsi="Book Antiqua" w:cs="Times New Roman"/>
                <w:b/>
                <w:bCs/>
                <w:sz w:val="19"/>
                <w:szCs w:val="19"/>
                <w:lang w:eastAsia="pt-BR"/>
              </w:rPr>
              <w:t>CF</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a anuência do MP</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green"/>
                <w:lang w:eastAsia="pt-BR"/>
              </w:rPr>
              <w:t>deve ser posta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shd w:val="clear" w:color="auto" w:fill="F7CAAC" w:themeFill="accent2" w:themeFillTint="66"/>
                <w:lang w:eastAsia="pt-BR"/>
              </w:rPr>
              <w:t>como condição de eficácia</w:t>
            </w:r>
            <w:r w:rsidRPr="00AF14C6">
              <w:rPr>
                <w:rFonts w:ascii="Book Antiqua" w:eastAsia="Times New Roman" w:hAnsi="Book Antiqua" w:cs="Times New Roman"/>
                <w:b/>
                <w:bCs/>
                <w:sz w:val="19"/>
                <w:szCs w:val="19"/>
                <w:lang w:eastAsia="pt-BR"/>
              </w:rPr>
              <w:t xml:space="preserve"> </w:t>
            </w:r>
            <w:r w:rsidRPr="00467141">
              <w:rPr>
                <w:rFonts w:ascii="Book Antiqua" w:eastAsia="Times New Roman" w:hAnsi="Book Antiqua" w:cs="Times New Roman"/>
                <w:b/>
                <w:bCs/>
                <w:sz w:val="19"/>
                <w:szCs w:val="19"/>
                <w:highlight w:val="yellow"/>
                <w:lang w:eastAsia="pt-BR"/>
              </w:rPr>
              <w:t xml:space="preserve">do acordo de colaboração premiada celebrado pela </w:t>
            </w:r>
            <w:r w:rsidRPr="00467141">
              <w:rPr>
                <w:rFonts w:ascii="Book Antiqua" w:eastAsia="Times New Roman" w:hAnsi="Book Antiqua" w:cs="Times New Roman"/>
                <w:b/>
                <w:bCs/>
                <w:sz w:val="19"/>
                <w:szCs w:val="19"/>
                <w:highlight w:val="yellow"/>
                <w:lang w:eastAsia="pt-BR"/>
              </w:rPr>
              <w:lastRenderedPageBreak/>
              <w:t>autoridade policial</w:t>
            </w:r>
            <w:r w:rsidRPr="00AF14C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w:t>
            </w:r>
            <w:r w:rsidRPr="00AF14C6">
              <w:rPr>
                <w:rFonts w:ascii="Book Antiqua" w:eastAsia="Times New Roman" w:hAnsi="Book Antiqua" w:cs="Times New Roman"/>
                <w:b/>
                <w:bCs/>
                <w:sz w:val="19"/>
                <w:szCs w:val="19"/>
                <w:lang w:eastAsia="pt-BR"/>
              </w:rPr>
              <w:t xml:space="preserve">3. Questão preliminar suscitada pela Procuradoria-Geral da República acolhida para dar parcial provimento ao agravo regimental e tornar sem efeito, desde então, a decisão homologatória do acordo de colaboração premiada celebrado nestes autos, ante a desconformidade manifestada pelo </w:t>
            </w:r>
            <w:r>
              <w:rPr>
                <w:rFonts w:ascii="Book Antiqua" w:eastAsia="Times New Roman" w:hAnsi="Book Antiqua" w:cs="Times New Roman"/>
                <w:b/>
                <w:bCs/>
                <w:sz w:val="19"/>
                <w:szCs w:val="19"/>
                <w:lang w:eastAsia="pt-BR"/>
              </w:rPr>
              <w:t>MP</w:t>
            </w:r>
            <w:r w:rsidRPr="00AF14C6">
              <w:rPr>
                <w:rFonts w:ascii="Book Antiqua" w:eastAsia="Times New Roman" w:hAnsi="Book Antiqua" w:cs="Times New Roman"/>
                <w:b/>
                <w:bCs/>
                <w:sz w:val="19"/>
                <w:szCs w:val="19"/>
                <w:lang w:eastAsia="pt-BR"/>
              </w:rPr>
              <w:t xml:space="preserve"> e aqui acolhida. Eficácia </w:t>
            </w:r>
            <w:proofErr w:type="spellStart"/>
            <w:r w:rsidRPr="00AF14C6">
              <w:rPr>
                <w:rFonts w:ascii="Book Antiqua" w:eastAsia="Times New Roman" w:hAnsi="Book Antiqua" w:cs="Times New Roman"/>
                <w:b/>
                <w:bCs/>
                <w:i/>
                <w:iCs/>
                <w:sz w:val="19"/>
                <w:szCs w:val="19"/>
                <w:lang w:eastAsia="pt-BR"/>
              </w:rPr>
              <w:t>ex</w:t>
            </w:r>
            <w:proofErr w:type="spellEnd"/>
            <w:r w:rsidRPr="00AF14C6">
              <w:rPr>
                <w:rFonts w:ascii="Book Antiqua" w:eastAsia="Times New Roman" w:hAnsi="Book Antiqua" w:cs="Times New Roman"/>
                <w:b/>
                <w:bCs/>
                <w:i/>
                <w:iCs/>
                <w:sz w:val="19"/>
                <w:szCs w:val="19"/>
                <w:lang w:eastAsia="pt-BR"/>
              </w:rPr>
              <w:t xml:space="preserve"> </w:t>
            </w:r>
            <w:proofErr w:type="spellStart"/>
            <w:r w:rsidRPr="00AF14C6">
              <w:rPr>
                <w:rFonts w:ascii="Book Antiqua" w:eastAsia="Times New Roman" w:hAnsi="Book Antiqua" w:cs="Times New Roman"/>
                <w:b/>
                <w:bCs/>
                <w:i/>
                <w:iCs/>
                <w:sz w:val="19"/>
                <w:szCs w:val="19"/>
                <w:lang w:eastAsia="pt-BR"/>
              </w:rPr>
              <w:t>tunc</w:t>
            </w:r>
            <w:proofErr w:type="spellEnd"/>
            <w:r w:rsidRPr="00AF14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14C6">
              <w:rPr>
                <w:rFonts w:ascii="Book Antiqua" w:eastAsia="Times New Roman" w:hAnsi="Book Antiqua" w:cs="Times New Roman"/>
                <w:sz w:val="19"/>
                <w:szCs w:val="19"/>
                <w:lang w:eastAsia="pt-BR"/>
              </w:rPr>
              <w:t xml:space="preserve">STF. Plenário. Pet 8482 </w:t>
            </w:r>
            <w:proofErr w:type="spellStart"/>
            <w:r w:rsidRPr="00AF14C6">
              <w:rPr>
                <w:rFonts w:ascii="Book Antiqua" w:eastAsia="Times New Roman" w:hAnsi="Book Antiqua" w:cs="Times New Roman"/>
                <w:sz w:val="19"/>
                <w:szCs w:val="19"/>
                <w:lang w:eastAsia="pt-BR"/>
              </w:rPr>
              <w:t>AgR</w:t>
            </w:r>
            <w:proofErr w:type="spellEnd"/>
            <w:r w:rsidRPr="00AF14C6">
              <w:rPr>
                <w:rFonts w:ascii="Book Antiqua" w:eastAsia="Times New Roman" w:hAnsi="Book Antiqua" w:cs="Times New Roman"/>
                <w:sz w:val="19"/>
                <w:szCs w:val="19"/>
                <w:lang w:eastAsia="pt-BR"/>
              </w:rPr>
              <w:t>/DF, Rel. Min. Edson Fachin, j</w:t>
            </w:r>
            <w:r>
              <w:rPr>
                <w:rFonts w:ascii="Book Antiqua" w:eastAsia="Times New Roman" w:hAnsi="Book Antiqua" w:cs="Times New Roman"/>
                <w:sz w:val="19"/>
                <w:szCs w:val="19"/>
                <w:lang w:eastAsia="pt-BR"/>
              </w:rPr>
              <w:t>.</w:t>
            </w:r>
            <w:r w:rsidRPr="00AF14C6">
              <w:rPr>
                <w:rFonts w:ascii="Book Antiqua" w:eastAsia="Times New Roman" w:hAnsi="Book Antiqua" w:cs="Times New Roman"/>
                <w:sz w:val="19"/>
                <w:szCs w:val="19"/>
                <w:lang w:eastAsia="pt-BR"/>
              </w:rPr>
              <w:t xml:space="preserve"> 31/05/21.</w:t>
            </w:r>
          </w:p>
          <w:tbl>
            <w:tblPr>
              <w:tblStyle w:val="Tabelacomgrade"/>
              <w:tblW w:w="0" w:type="auto"/>
              <w:tblLook w:val="04A0" w:firstRow="1" w:lastRow="0" w:firstColumn="1" w:lastColumn="0" w:noHBand="0" w:noVBand="1"/>
            </w:tblPr>
            <w:tblGrid>
              <w:gridCol w:w="8268"/>
            </w:tblGrid>
            <w:tr w:rsidR="003A2FE2" w14:paraId="313C49DF" w14:textId="77777777" w:rsidTr="0055788E">
              <w:tc>
                <w:tcPr>
                  <w:tcW w:w="8268" w:type="dxa"/>
                  <w:shd w:val="clear" w:color="auto" w:fill="FFFFFF" w:themeFill="background1"/>
                </w:tcPr>
                <w:p w14:paraId="3FA9F83C" w14:textId="77777777" w:rsidR="003A2FE2" w:rsidRDefault="003A2FE2" w:rsidP="003A2FE2">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Pr="003A2FE2">
                    <w:rPr>
                      <w:rFonts w:ascii="Book Antiqua" w:eastAsia="Times New Roman" w:hAnsi="Book Antiqua" w:cs="Times New Roman"/>
                      <w:sz w:val="18"/>
                      <w:szCs w:val="18"/>
                      <w:lang w:eastAsia="pt-BR"/>
                    </w:rPr>
                    <w:t xml:space="preserve">Em relação à dita legitimidade ativa para o acordo de colaboração premiada, na linha do entendimento do </w:t>
                  </w:r>
                  <w:r>
                    <w:rPr>
                      <w:rFonts w:ascii="Book Antiqua" w:eastAsia="Times New Roman" w:hAnsi="Book Antiqua" w:cs="Times New Roman"/>
                      <w:sz w:val="18"/>
                      <w:szCs w:val="18"/>
                      <w:lang w:eastAsia="pt-BR"/>
                    </w:rPr>
                    <w:t>STF</w:t>
                  </w:r>
                  <w:r w:rsidRPr="003A2FE2">
                    <w:rPr>
                      <w:rFonts w:ascii="Book Antiqua" w:eastAsia="Times New Roman" w:hAnsi="Book Antiqua" w:cs="Times New Roman"/>
                      <w:sz w:val="18"/>
                      <w:szCs w:val="18"/>
                      <w:lang w:eastAsia="pt-BR"/>
                    </w:rPr>
                    <w:t>, é correto afirmar que:</w:t>
                  </w:r>
                  <w:r>
                    <w:t xml:space="preserve"> </w:t>
                  </w:r>
                  <w:r w:rsidRPr="003A2FE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detém legitimidade concorrente, sendo sua manifestação condição de eficácia do acordo policial</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5447619B" w14:textId="5178587D" w:rsidR="0090574B" w:rsidRDefault="0090574B" w:rsidP="003A2FE2">
                  <w:pPr>
                    <w:jc w:val="both"/>
                    <w:rPr>
                      <w:rFonts w:ascii="Book Antiqua" w:eastAsia="Times New Roman" w:hAnsi="Book Antiqua" w:cs="Times New Roman"/>
                      <w:b/>
                      <w:bCs/>
                      <w:sz w:val="18"/>
                      <w:szCs w:val="18"/>
                      <w:lang w:eastAsia="pt-BR"/>
                    </w:rPr>
                  </w:pPr>
                  <w:r w:rsidRPr="00994446">
                    <w:rPr>
                      <w:rFonts w:ascii="Book Antiqua" w:eastAsia="Times New Roman" w:hAnsi="Book Antiqua" w:cs="Times New Roman"/>
                      <w:b/>
                      <w:bCs/>
                      <w:i/>
                      <w:iCs/>
                      <w:color w:val="FF0000"/>
                      <w:sz w:val="18"/>
                      <w:szCs w:val="18"/>
                      <w:lang w:eastAsia="pt-BR"/>
                    </w:rPr>
                    <w:t>#</w:t>
                  </w:r>
                  <w:r w:rsidRPr="0099444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Perceba que t</w:t>
                  </w:r>
                  <w:r w:rsidRPr="003A2FE2">
                    <w:rPr>
                      <w:rFonts w:ascii="Book Antiqua" w:eastAsia="Times New Roman" w:hAnsi="Book Antiqua" w:cs="Times New Roman"/>
                      <w:sz w:val="18"/>
                      <w:szCs w:val="18"/>
                      <w:lang w:eastAsia="pt-BR"/>
                    </w:rPr>
                    <w:t xml:space="preserve">anto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 autoridade policial são legitimados para a realização de acordo de colaboração premiada (legitimidade concorrente). </w:t>
                  </w:r>
                  <w:r>
                    <w:rPr>
                      <w:rFonts w:ascii="Book Antiqua" w:eastAsia="Times New Roman" w:hAnsi="Book Antiqua" w:cs="Times New Roman"/>
                      <w:sz w:val="18"/>
                      <w:szCs w:val="18"/>
                      <w:lang w:eastAsia="pt-BR"/>
                    </w:rPr>
                    <w:t>Todavia</w:t>
                  </w:r>
                  <w:r w:rsidRPr="003A2FE2">
                    <w:rPr>
                      <w:rFonts w:ascii="Book Antiqua" w:eastAsia="Times New Roman" w:hAnsi="Book Antiqua" w:cs="Times New Roman"/>
                      <w:sz w:val="18"/>
                      <w:szCs w:val="18"/>
                      <w:lang w:eastAsia="pt-BR"/>
                    </w:rPr>
                    <w:t xml:space="preserve">, caso realizado pela autoridade policial, a anuência do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quanto ao acordo figura como condição de eficácia. </w:t>
                  </w:r>
                  <w:r>
                    <w:rPr>
                      <w:rFonts w:ascii="Book Antiqua" w:eastAsia="Times New Roman" w:hAnsi="Book Antiqua" w:cs="Times New Roman"/>
                      <w:sz w:val="18"/>
                      <w:szCs w:val="18"/>
                      <w:lang w:eastAsia="pt-BR"/>
                    </w:rPr>
                    <w:t>Além disso</w:t>
                  </w:r>
                  <w:r w:rsidRPr="003A2FE2">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vale</w:t>
                  </w:r>
                  <w:r w:rsidRPr="003A2FE2">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lembrar</w:t>
                  </w:r>
                  <w:r w:rsidRPr="003A2FE2">
                    <w:rPr>
                      <w:rFonts w:ascii="Book Antiqua" w:eastAsia="Times New Roman" w:hAnsi="Book Antiqua" w:cs="Times New Roman"/>
                      <w:sz w:val="18"/>
                      <w:szCs w:val="18"/>
                      <w:lang w:eastAsia="pt-BR"/>
                    </w:rPr>
                    <w:t xml:space="preserve"> que a legitimação concorrente ocorre </w:t>
                  </w:r>
                  <w:r>
                    <w:rPr>
                      <w:rFonts w:ascii="Book Antiqua" w:eastAsia="Times New Roman" w:hAnsi="Book Antiqua" w:cs="Times New Roman"/>
                      <w:sz w:val="18"/>
                      <w:szCs w:val="18"/>
                      <w:lang w:eastAsia="pt-BR"/>
                    </w:rPr>
                    <w:t>tão-somente</w:t>
                  </w:r>
                  <w:r w:rsidRPr="003A2FE2">
                    <w:rPr>
                      <w:rFonts w:ascii="Book Antiqua" w:eastAsia="Times New Roman" w:hAnsi="Book Antiqua" w:cs="Times New Roman"/>
                      <w:sz w:val="18"/>
                      <w:szCs w:val="18"/>
                      <w:lang w:eastAsia="pt-BR"/>
                    </w:rPr>
                    <w:t xml:space="preserve"> no curso da investigação, sendo que durante o trâmite processual</w:t>
                  </w:r>
                  <w:r>
                    <w:rPr>
                      <w:rFonts w:ascii="Book Antiqua" w:eastAsia="Times New Roman" w:hAnsi="Book Antiqua" w:cs="Times New Roman"/>
                      <w:sz w:val="18"/>
                      <w:szCs w:val="18"/>
                      <w:lang w:eastAsia="pt-BR"/>
                    </w:rPr>
                    <w:t>,</w:t>
                  </w:r>
                  <w:r w:rsidRPr="003A2FE2">
                    <w:rPr>
                      <w:rFonts w:ascii="Book Antiqua" w:eastAsia="Times New Roman" w:hAnsi="Book Antiqua" w:cs="Times New Roman"/>
                      <w:sz w:val="18"/>
                      <w:szCs w:val="18"/>
                      <w:lang w:eastAsia="pt-BR"/>
                    </w:rPr>
                    <w:t xml:space="preserve"> apenas o </w:t>
                  </w:r>
                  <w:r>
                    <w:rPr>
                      <w:rFonts w:ascii="Book Antiqua" w:eastAsia="Times New Roman" w:hAnsi="Book Antiqua" w:cs="Times New Roman"/>
                      <w:sz w:val="18"/>
                      <w:szCs w:val="18"/>
                      <w:lang w:eastAsia="pt-BR"/>
                    </w:rPr>
                    <w:t>MP</w:t>
                  </w:r>
                  <w:r w:rsidRPr="003A2FE2">
                    <w:rPr>
                      <w:rFonts w:ascii="Book Antiqua" w:eastAsia="Times New Roman" w:hAnsi="Book Antiqua" w:cs="Times New Roman"/>
                      <w:sz w:val="18"/>
                      <w:szCs w:val="18"/>
                      <w:lang w:eastAsia="pt-BR"/>
                    </w:rPr>
                    <w:t xml:space="preserve"> poderá realizar acordo de colaboração premiada.</w:t>
                  </w:r>
                </w:p>
                <w:p w14:paraId="6B177A5B" w14:textId="77777777" w:rsidR="003A2FE2" w:rsidRDefault="003A2FE2" w:rsidP="003A2FE2">
                  <w:pPr>
                    <w:jc w:val="both"/>
                    <w:rPr>
                      <w:rFonts w:ascii="Book Antiqua" w:eastAsia="Times New Roman" w:hAnsi="Book Antiqua" w:cs="Times New Roman"/>
                      <w:b/>
                      <w:bCs/>
                      <w:sz w:val="18"/>
                      <w:szCs w:val="18"/>
                      <w:lang w:eastAsia="pt-BR"/>
                    </w:rPr>
                  </w:pP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b/>
                      <w:bCs/>
                      <w:sz w:val="18"/>
                      <w:szCs w:val="18"/>
                      <w:highlight w:val="yellow"/>
                      <w:lang w:eastAsia="pt-BR"/>
                    </w:rPr>
                    <w:t>DPERS-2022-CESPE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A respeito da colaboração premiada, julgue o seguinte item</w:t>
                  </w:r>
                  <w:r>
                    <w:rPr>
                      <w:rFonts w:ascii="Book Antiqua" w:eastAsia="Times New Roman" w:hAnsi="Book Antiqua" w:cs="Times New Roman"/>
                      <w:sz w:val="18"/>
                      <w:szCs w:val="18"/>
                      <w:lang w:eastAsia="pt-BR"/>
                    </w:rPr>
                    <w:t xml:space="preserve">: </w:t>
                  </w:r>
                  <w:r w:rsidRPr="00467141">
                    <w:rPr>
                      <w:rFonts w:ascii="Book Antiqua" w:eastAsia="Times New Roman" w:hAnsi="Book Antiqua" w:cs="Times New Roman"/>
                      <w:sz w:val="18"/>
                      <w:szCs w:val="18"/>
                      <w:lang w:eastAsia="pt-BR"/>
                    </w:rPr>
                    <w:t xml:space="preserve">De acordo com o entendimento majoritário do Plenário do STF, a autoridade policial tem legitimidade para propor acordo de colaboração premiada, porém, nessa hipótese, sua eficácia é condicionada à anuência do </w:t>
                  </w:r>
                  <w:r>
                    <w:rPr>
                      <w:rFonts w:ascii="Book Antiqua" w:eastAsia="Times New Roman" w:hAnsi="Book Antiqua" w:cs="Times New Roman"/>
                      <w:sz w:val="18"/>
                      <w:szCs w:val="18"/>
                      <w:lang w:eastAsia="pt-BR"/>
                    </w:rPr>
                    <w:t>MP</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p w14:paraId="76A4F447" w14:textId="1CCAA04D" w:rsidR="0090574B" w:rsidRPr="00467141" w:rsidRDefault="0090574B" w:rsidP="003A2FE2">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TRF3-2022</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90574B">
                    <w:rPr>
                      <w:rFonts w:ascii="Book Antiqua" w:eastAsia="Times New Roman" w:hAnsi="Book Antiqua" w:cs="Times New Roman"/>
                      <w:sz w:val="18"/>
                      <w:szCs w:val="18"/>
                      <w:lang w:eastAsia="pt-BR"/>
                    </w:rPr>
                    <w:t xml:space="preserve">A autoridade policial tem legitimidade para celebrar autonomamente acordo de colaboração premiada. No entanto, considerada a estrutura acusatória dada ao processo penal, a anuência do Ministério Público deve ser posta como condição de eficácia do acordo de colaboração premiada celebrado pela autoridade policial, conforme entendimento do </w:t>
                  </w:r>
                  <w:r>
                    <w:rPr>
                      <w:rFonts w:ascii="Book Antiqua" w:eastAsia="Times New Roman" w:hAnsi="Book Antiqua" w:cs="Times New Roman"/>
                      <w:sz w:val="18"/>
                      <w:szCs w:val="18"/>
                      <w:lang w:eastAsia="pt-BR"/>
                    </w:rPr>
                    <w:t>STF</w:t>
                  </w:r>
                  <w:r w:rsidRPr="0090574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907, STF e Pet 8482, STF.</w:t>
                  </w:r>
                </w:p>
              </w:tc>
            </w:tr>
          </w:tbl>
          <w:p w14:paraId="6BA90B11" w14:textId="77777777" w:rsidR="00467141" w:rsidRDefault="00467141" w:rsidP="00EC15C5">
            <w:pPr>
              <w:jc w:val="both"/>
              <w:rPr>
                <w:rFonts w:ascii="Book Antiqua" w:eastAsia="Times New Roman" w:hAnsi="Book Antiqua" w:cs="Times New Roman"/>
                <w:b/>
                <w:i/>
                <w:sz w:val="19"/>
                <w:szCs w:val="19"/>
                <w:lang w:eastAsia="pt-BR"/>
              </w:rPr>
            </w:pPr>
          </w:p>
          <w:p w14:paraId="7787DA7C" w14:textId="7EF0B7C4" w:rsidR="00DC7BD1" w:rsidRDefault="00EC15C5" w:rsidP="00EC15C5">
            <w:pPr>
              <w:jc w:val="both"/>
              <w:rPr>
                <w:rFonts w:ascii="Book Antiqua" w:hAnsi="Book Antiqua" w:cs="Times New Roman"/>
                <w:b/>
                <w:bCs/>
                <w:color w:val="000000"/>
                <w:sz w:val="19"/>
                <w:szCs w:val="19"/>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9641E2">
              <w:rPr>
                <w:rFonts w:ascii="Book Antiqua" w:eastAsia="Times New Roman" w:hAnsi="Book Antiqua" w:cs="Times New Roman"/>
                <w:b/>
                <w:i/>
                <w:color w:val="FF0000"/>
                <w:sz w:val="19"/>
                <w:szCs w:val="19"/>
                <w:lang w:eastAsia="pt-BR"/>
              </w:rPr>
              <w:t>: #</w:t>
            </w:r>
            <w:r w:rsidR="009641E2" w:rsidRPr="009641E2">
              <w:rPr>
                <w:rFonts w:ascii="Book Antiqua" w:eastAsia="Times New Roman" w:hAnsi="Book Antiqua" w:cs="Times New Roman"/>
                <w:b/>
                <w:i/>
                <w:color w:val="FF0000"/>
                <w:sz w:val="19"/>
                <w:szCs w:val="19"/>
                <w:highlight w:val="green"/>
                <w:lang w:eastAsia="pt-BR"/>
              </w:rPr>
              <w:t>MPGO-2022</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PCRJ-2022</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MPRR-2023</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AOCP</w:t>
            </w:r>
            <w:r w:rsidR="0069150A">
              <w:rPr>
                <w:rFonts w:ascii="Book Antiqua" w:eastAsia="Times New Roman" w:hAnsi="Book Antiqua" w:cs="Times New Roman"/>
                <w:b/>
                <w:i/>
                <w:color w:val="FF0000"/>
                <w:sz w:val="19"/>
                <w:szCs w:val="19"/>
                <w:lang w:eastAsia="pt-BR"/>
              </w:rPr>
              <w:t>: #</w:t>
            </w:r>
            <w:r w:rsidR="0069150A" w:rsidRPr="0069150A">
              <w:rPr>
                <w:rFonts w:ascii="Book Antiqua" w:eastAsia="Times New Roman" w:hAnsi="Book Antiqua" w:cs="Times New Roman"/>
                <w:b/>
                <w:i/>
                <w:color w:val="FF0000"/>
                <w:sz w:val="19"/>
                <w:szCs w:val="19"/>
                <w:highlight w:val="green"/>
                <w:lang w:eastAsia="pt-BR"/>
              </w:rPr>
              <w:t>CESPE</w:t>
            </w:r>
            <w:r w:rsidR="009641E2">
              <w:rPr>
                <w:rFonts w:ascii="Book Antiqua" w:eastAsia="Times New Roman" w:hAnsi="Book Antiqua" w:cs="Times New Roman"/>
                <w:b/>
                <w:i/>
                <w:color w:val="FF0000"/>
                <w:sz w:val="19"/>
                <w:szCs w:val="19"/>
                <w:lang w:eastAsia="pt-BR"/>
              </w:rPr>
              <w:t>: #</w:t>
            </w:r>
            <w:r w:rsidR="009641E2" w:rsidRPr="009641E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sz w:val="19"/>
                <w:szCs w:val="19"/>
                <w:lang w:eastAsia="pt-BR"/>
              </w:rPr>
              <w:t xml:space="preserve"> </w:t>
            </w:r>
            <w:r w:rsidRPr="00FE53E1">
              <w:rPr>
                <w:rFonts w:ascii="Book Antiqua" w:hAnsi="Book Antiqua" w:cs="Times New Roman"/>
                <w:b/>
                <w:bCs/>
                <w:color w:val="000000"/>
                <w:sz w:val="19"/>
                <w:szCs w:val="19"/>
                <w:shd w:val="clear" w:color="auto" w:fill="F7CAAC" w:themeFill="accent2" w:themeFillTint="66"/>
              </w:rPr>
              <w:t>Não existe direito líquido e certo a compelir o MP</w:t>
            </w:r>
            <w:r w:rsidRPr="00FE53E1">
              <w:rPr>
                <w:rFonts w:ascii="Book Antiqua" w:hAnsi="Book Antiqua" w:cs="Times New Roman"/>
                <w:b/>
                <w:bCs/>
                <w:color w:val="000000"/>
                <w:sz w:val="19"/>
                <w:szCs w:val="19"/>
              </w:rPr>
              <w:t xml:space="preserve"> à </w:t>
            </w:r>
            <w:r w:rsidRPr="00FE53E1">
              <w:rPr>
                <w:rFonts w:ascii="Book Antiqua" w:hAnsi="Book Antiqua" w:cs="Times New Roman"/>
                <w:b/>
                <w:bCs/>
                <w:color w:val="000000"/>
                <w:sz w:val="19"/>
                <w:szCs w:val="19"/>
                <w:highlight w:val="green"/>
              </w:rPr>
              <w:t>celebração do acordo de delação premiada</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diante das características desse tipo de acordo</w:t>
            </w:r>
            <w:r w:rsidRPr="00FE53E1">
              <w:rPr>
                <w:rFonts w:ascii="Book Antiqua" w:hAnsi="Book Antiqua" w:cs="Times New Roman"/>
                <w:b/>
                <w:bCs/>
                <w:color w:val="000000"/>
                <w:sz w:val="19"/>
                <w:szCs w:val="19"/>
              </w:rPr>
              <w:t xml:space="preserve"> e </w:t>
            </w:r>
            <w:r w:rsidRPr="00FE53E1">
              <w:rPr>
                <w:rFonts w:ascii="Book Antiqua" w:hAnsi="Book Antiqua" w:cs="Times New Roman"/>
                <w:b/>
                <w:bCs/>
                <w:color w:val="000000"/>
                <w:sz w:val="19"/>
                <w:szCs w:val="19"/>
                <w:highlight w:val="yellow"/>
              </w:rPr>
              <w:t>considerando a necessidade de distanciamento que o Estado-juiz deve manter durante o cenário investigado</w:t>
            </w:r>
            <w:r w:rsidRPr="00FE53E1">
              <w:rPr>
                <w:rFonts w:ascii="Book Antiqua" w:hAnsi="Book Antiqua" w:cs="Times New Roman"/>
                <w:b/>
                <w:bCs/>
                <w:color w:val="000000"/>
                <w:sz w:val="19"/>
                <w:szCs w:val="19"/>
              </w:rPr>
              <w:t xml:space="preserve"> e </w:t>
            </w:r>
            <w:r w:rsidRPr="00FE53E1">
              <w:rPr>
                <w:rFonts w:ascii="Book Antiqua" w:hAnsi="Book Antiqua" w:cs="Times New Roman"/>
                <w:b/>
                <w:bCs/>
                <w:color w:val="000000"/>
                <w:sz w:val="19"/>
                <w:szCs w:val="19"/>
                <w:highlight w:val="yellow"/>
              </w:rPr>
              <w:t>a fase de negociação entre as partes do cenário investigativo</w:t>
            </w:r>
            <w:r w:rsidRPr="00FE53E1">
              <w:rPr>
                <w:rFonts w:ascii="Book Antiqua" w:hAnsi="Book Antiqua" w:cs="Times New Roman"/>
                <w:b/>
                <w:bCs/>
                <w:color w:val="000000"/>
                <w:sz w:val="19"/>
                <w:szCs w:val="19"/>
              </w:rPr>
              <w:t xml:space="preserve">. O acordo de colaboração premiada, além de meio de obtenção de prova, constitui-se em </w:t>
            </w:r>
            <w:r w:rsidRPr="0069150A">
              <w:rPr>
                <w:rFonts w:ascii="Book Antiqua" w:hAnsi="Book Antiqua" w:cs="Times New Roman"/>
                <w:b/>
                <w:bCs/>
                <w:color w:val="000000"/>
                <w:sz w:val="19"/>
                <w:szCs w:val="19"/>
                <w:shd w:val="clear" w:color="auto" w:fill="F7CAAC" w:themeFill="accent2" w:themeFillTint="66"/>
              </w:rPr>
              <w:t>um negócio jurídico processual personalíssimo</w:t>
            </w:r>
            <w:r w:rsidRPr="00FE53E1">
              <w:rPr>
                <w:rFonts w:ascii="Book Antiqua" w:hAnsi="Book Antiqua" w:cs="Times New Roman"/>
                <w:b/>
                <w:bCs/>
                <w:color w:val="000000"/>
                <w:sz w:val="19"/>
                <w:szCs w:val="19"/>
              </w:rPr>
              <w:t xml:space="preserve">, cuja conveniência e oportunidade estão submetidos à discricionariedade regrada do </w:t>
            </w:r>
            <w:r w:rsidR="00B30DEE" w:rsidRPr="00FE53E1">
              <w:rPr>
                <w:rFonts w:ascii="Book Antiqua" w:hAnsi="Book Antiqua" w:cs="Times New Roman"/>
                <w:b/>
                <w:bCs/>
                <w:color w:val="000000"/>
                <w:sz w:val="19"/>
                <w:szCs w:val="19"/>
              </w:rPr>
              <w:t>MP</w:t>
            </w:r>
            <w:r w:rsidRPr="00FE53E1">
              <w:rPr>
                <w:rFonts w:ascii="Book Antiqua" w:hAnsi="Book Antiqua" w:cs="Times New Roman"/>
                <w:b/>
                <w:bCs/>
                <w:color w:val="000000"/>
                <w:sz w:val="19"/>
                <w:szCs w:val="19"/>
              </w:rPr>
              <w:t xml:space="preserve"> e </w:t>
            </w:r>
            <w:r w:rsidRPr="0069150A">
              <w:rPr>
                <w:rFonts w:ascii="Book Antiqua" w:hAnsi="Book Antiqua" w:cs="Times New Roman"/>
                <w:b/>
                <w:bCs/>
                <w:color w:val="000000"/>
                <w:sz w:val="19"/>
                <w:szCs w:val="19"/>
                <w:highlight w:val="green"/>
              </w:rPr>
              <w:t>não se submetem</w:t>
            </w:r>
            <w:r w:rsidRPr="00FE53E1">
              <w:rPr>
                <w:rFonts w:ascii="Book Antiqua" w:hAnsi="Book Antiqua" w:cs="Times New Roman"/>
                <w:b/>
                <w:bCs/>
                <w:color w:val="000000"/>
                <w:sz w:val="19"/>
                <w:szCs w:val="19"/>
              </w:rPr>
              <w:t xml:space="preserve"> </w:t>
            </w:r>
            <w:r w:rsidRPr="0069150A">
              <w:rPr>
                <w:rFonts w:ascii="Book Antiqua" w:hAnsi="Book Antiqua" w:cs="Times New Roman"/>
                <w:b/>
                <w:bCs/>
                <w:color w:val="000000"/>
                <w:sz w:val="19"/>
                <w:szCs w:val="19"/>
                <w:highlight w:val="yellow"/>
              </w:rPr>
              <w:t>ao escrutínio do Estado-juiz</w:t>
            </w:r>
            <w:r w:rsidRPr="00FE53E1">
              <w:rPr>
                <w:rFonts w:ascii="Book Antiqua" w:hAnsi="Book Antiqua" w:cs="Times New Roman"/>
                <w:b/>
                <w:bCs/>
                <w:color w:val="000000"/>
                <w:sz w:val="19"/>
                <w:szCs w:val="19"/>
              </w:rPr>
              <w:t xml:space="preserve">. Em outras palavras, </w:t>
            </w:r>
            <w:r w:rsidRPr="00FE53E1">
              <w:rPr>
                <w:rFonts w:ascii="Book Antiqua" w:hAnsi="Book Antiqua" w:cs="Times New Roman"/>
                <w:b/>
                <w:bCs/>
                <w:color w:val="000000"/>
                <w:sz w:val="19"/>
                <w:szCs w:val="19"/>
                <w:highlight w:val="green"/>
              </w:rPr>
              <w:t>trata-se de ato voluntário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insuscetível de imposição judicial</w:t>
            </w:r>
            <w:r w:rsidRPr="00FE53E1">
              <w:rPr>
                <w:rFonts w:ascii="Book Antiqua" w:hAnsi="Book Antiqua" w:cs="Times New Roman"/>
                <w:b/>
                <w:bCs/>
                <w:color w:val="000000"/>
                <w:sz w:val="19"/>
                <w:szCs w:val="19"/>
              </w:rPr>
              <w:t xml:space="preserve">. Vale ressaltar, no entanto, que o </w:t>
            </w:r>
            <w:r w:rsidRPr="00FE53E1">
              <w:rPr>
                <w:rFonts w:ascii="Book Antiqua" w:hAnsi="Book Antiqua" w:cs="Times New Roman"/>
                <w:b/>
                <w:bCs/>
                <w:color w:val="000000"/>
                <w:sz w:val="19"/>
                <w:szCs w:val="19"/>
                <w:highlight w:val="green"/>
              </w:rPr>
              <w:t xml:space="preserve">ato do membro do </w:t>
            </w:r>
            <w:r w:rsidR="00B30DEE" w:rsidRPr="00FE53E1">
              <w:rPr>
                <w:rFonts w:ascii="Book Antiqua" w:hAnsi="Book Antiqua" w:cs="Times New Roman"/>
                <w:b/>
                <w:bCs/>
                <w:color w:val="000000"/>
                <w:sz w:val="19"/>
                <w:szCs w:val="19"/>
                <w:highlight w:val="green"/>
              </w:rPr>
              <w:t>MP</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que se nega à realização do acordo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deve ser devidamente motivado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green"/>
              </w:rPr>
              <w:t>Essa recusa pode ser objeto de controle</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por órgão superior no âmbito do MP</w:t>
            </w:r>
            <w:r w:rsidRPr="00FE53E1">
              <w:rPr>
                <w:rFonts w:ascii="Book Antiqua" w:hAnsi="Book Antiqua" w:cs="Times New Roman"/>
                <w:b/>
                <w:bCs/>
                <w:color w:val="000000"/>
                <w:sz w:val="19"/>
                <w:szCs w:val="19"/>
              </w:rPr>
              <w:t xml:space="preserve"> (Procurador-Geral de Justiça ou Comissão de Coordenação e Revisão), </w:t>
            </w:r>
            <w:r w:rsidRPr="00FE53E1">
              <w:rPr>
                <w:rFonts w:ascii="Book Antiqua" w:hAnsi="Book Antiqua" w:cs="Times New Roman"/>
                <w:b/>
                <w:bCs/>
                <w:color w:val="000000"/>
                <w:sz w:val="19"/>
                <w:szCs w:val="19"/>
                <w:shd w:val="clear" w:color="auto" w:fill="F7CAAC" w:themeFill="accent2" w:themeFillTint="66"/>
              </w:rPr>
              <w:t>por aplicação analógica do art. 28 do CPP</w:t>
            </w:r>
            <w:r w:rsidRPr="00FE53E1">
              <w:rPr>
                <w:rFonts w:ascii="Book Antiqua" w:hAnsi="Book Antiqua" w:cs="Times New Roman"/>
                <w:b/>
                <w:bCs/>
                <w:color w:val="000000"/>
                <w:sz w:val="19"/>
                <w:szCs w:val="19"/>
              </w:rPr>
              <w:t xml:space="preserve"> (art. 62, IV, da LC 75/93). </w:t>
            </w:r>
            <w:r w:rsidRPr="0069150A">
              <w:rPr>
                <w:rFonts w:ascii="Book Antiqua" w:hAnsi="Book Antiqua" w:cs="Times New Roman"/>
                <w:b/>
                <w:bCs/>
                <w:color w:val="000000"/>
                <w:sz w:val="19"/>
                <w:szCs w:val="19"/>
                <w:highlight w:val="green"/>
              </w:rPr>
              <w:t>Mesmo sem ter assinado</w:t>
            </w:r>
            <w:r w:rsidRPr="00FE53E1">
              <w:rPr>
                <w:rFonts w:ascii="Book Antiqua" w:hAnsi="Book Antiqua" w:cs="Times New Roman"/>
                <w:b/>
                <w:bCs/>
                <w:color w:val="000000"/>
                <w:sz w:val="19"/>
                <w:szCs w:val="19"/>
              </w:rPr>
              <w:t xml:space="preserve"> </w:t>
            </w:r>
            <w:r w:rsidRPr="0069150A">
              <w:rPr>
                <w:rFonts w:ascii="Book Antiqua" w:hAnsi="Book Antiqua" w:cs="Times New Roman"/>
                <w:b/>
                <w:bCs/>
                <w:color w:val="000000"/>
                <w:sz w:val="19"/>
                <w:szCs w:val="19"/>
                <w:shd w:val="clear" w:color="auto" w:fill="F7CAAC" w:themeFill="accent2" w:themeFillTint="66"/>
              </w:rPr>
              <w:t>o acordo</w:t>
            </w:r>
            <w:r w:rsidRPr="00FE53E1">
              <w:rPr>
                <w:rFonts w:ascii="Book Antiqua" w:hAnsi="Book Antiqua" w:cs="Times New Roman"/>
                <w:b/>
                <w:bCs/>
                <w:color w:val="000000"/>
                <w:sz w:val="19"/>
                <w:szCs w:val="19"/>
              </w:rPr>
              <w:t xml:space="preserve">, o acusado pode colaborar fornecendo as informações e provas que possuir. Ao final, na sentença, o juiz irá analisar esse comportamento processual e poderá conceder benefício ao acusado mesmo sem que tenha havido a prévia celebração e homologação do acordo de colaboração premiada. Dito de outro modo, </w:t>
            </w:r>
            <w:r w:rsidRPr="00FE53E1">
              <w:rPr>
                <w:rFonts w:ascii="Book Antiqua" w:hAnsi="Book Antiqua" w:cs="Times New Roman"/>
                <w:b/>
                <w:bCs/>
                <w:color w:val="000000"/>
                <w:sz w:val="19"/>
                <w:szCs w:val="19"/>
                <w:highlight w:val="green"/>
              </w:rPr>
              <w:t xml:space="preserve">o acusado pode receber a sanção </w:t>
            </w:r>
            <w:proofErr w:type="spellStart"/>
            <w:r w:rsidRPr="00FE53E1">
              <w:rPr>
                <w:rFonts w:ascii="Book Antiqua" w:hAnsi="Book Antiqua" w:cs="Times New Roman"/>
                <w:b/>
                <w:bCs/>
                <w:color w:val="000000"/>
                <w:sz w:val="19"/>
                <w:szCs w:val="19"/>
                <w:highlight w:val="green"/>
              </w:rPr>
              <w:t>premial</w:t>
            </w:r>
            <w:proofErr w:type="spellEnd"/>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shd w:val="clear" w:color="auto" w:fill="F7CAAC" w:themeFill="accent2" w:themeFillTint="66"/>
              </w:rPr>
              <w:t>mesmo sem a celebração do acordo</w:t>
            </w:r>
            <w:r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highlight w:val="yellow"/>
              </w:rPr>
              <w:t>caso o magistrado entenda que sua colaboração foi eficaz</w:t>
            </w:r>
            <w:r w:rsidRPr="00FE53E1">
              <w:rPr>
                <w:rFonts w:ascii="Book Antiqua" w:hAnsi="Book Antiqua" w:cs="Times New Roman"/>
                <w:b/>
                <w:bCs/>
                <w:color w:val="000000"/>
                <w:sz w:val="19"/>
                <w:szCs w:val="19"/>
              </w:rPr>
              <w:t xml:space="preserve">. </w:t>
            </w:r>
            <w:r w:rsidRPr="00FE53E1">
              <w:rPr>
                <w:rFonts w:ascii="Book Antiqua" w:hAnsi="Book Antiqua" w:cs="Times New Roman"/>
                <w:color w:val="000000"/>
                <w:sz w:val="19"/>
                <w:szCs w:val="19"/>
              </w:rPr>
              <w:t xml:space="preserve">STF. 2ª T. MS 35693 </w:t>
            </w:r>
            <w:proofErr w:type="spellStart"/>
            <w:r w:rsidRPr="00FE53E1">
              <w:rPr>
                <w:rFonts w:ascii="Book Antiqua" w:hAnsi="Book Antiqua" w:cs="Times New Roman"/>
                <w:color w:val="000000"/>
                <w:sz w:val="19"/>
                <w:szCs w:val="19"/>
              </w:rPr>
              <w:t>AgR</w:t>
            </w:r>
            <w:proofErr w:type="spellEnd"/>
            <w:r w:rsidRPr="00FE53E1">
              <w:rPr>
                <w:rFonts w:ascii="Book Antiqua" w:hAnsi="Book Antiqua" w:cs="Times New Roman"/>
                <w:color w:val="000000"/>
                <w:sz w:val="19"/>
                <w:szCs w:val="19"/>
              </w:rPr>
              <w:t xml:space="preserve">/DF, Rel. Min. Edson Fachin, j. 28/5/19 </w:t>
            </w:r>
            <w:r w:rsidRPr="00FE53E1">
              <w:rPr>
                <w:rFonts w:ascii="Book Antiqua" w:hAnsi="Book Antiqua" w:cs="Times New Roman"/>
                <w:b/>
                <w:bCs/>
                <w:color w:val="000000"/>
                <w:sz w:val="19"/>
                <w:szCs w:val="19"/>
              </w:rPr>
              <w:t>(Info 942).</w:t>
            </w:r>
          </w:p>
          <w:tbl>
            <w:tblPr>
              <w:tblStyle w:val="Tabelacomgrade"/>
              <w:tblW w:w="0" w:type="auto"/>
              <w:tblLook w:val="04A0" w:firstRow="1" w:lastRow="0" w:firstColumn="1" w:lastColumn="0" w:noHBand="0" w:noVBand="1"/>
            </w:tblPr>
            <w:tblGrid>
              <w:gridCol w:w="8268"/>
            </w:tblGrid>
            <w:tr w:rsidR="0069150A" w14:paraId="7B35A632" w14:textId="77777777" w:rsidTr="00447704">
              <w:tc>
                <w:tcPr>
                  <w:tcW w:w="8268" w:type="dxa"/>
                  <w:shd w:val="clear" w:color="auto" w:fill="FFFFFF" w:themeFill="background1"/>
                </w:tcPr>
                <w:p w14:paraId="2534F206" w14:textId="607F91FE" w:rsidR="0069150A" w:rsidRPr="00467141" w:rsidRDefault="0069150A" w:rsidP="0069150A">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PCRJ</w:t>
                  </w:r>
                  <w:r w:rsidRPr="00467141">
                    <w:rPr>
                      <w:rFonts w:ascii="Book Antiqua" w:eastAsia="Times New Roman" w:hAnsi="Book Antiqua" w:cs="Times New Roman"/>
                      <w:b/>
                      <w:bCs/>
                      <w:sz w:val="18"/>
                      <w:szCs w:val="18"/>
                      <w:highlight w:val="yellow"/>
                      <w:lang w:eastAsia="pt-BR"/>
                    </w:rPr>
                    <w:t>-2022-CESPE</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w:t>
                  </w:r>
                  <w:r w:rsidRPr="0069150A">
                    <w:rPr>
                      <w:rFonts w:ascii="Book Antiqua" w:eastAsia="Times New Roman" w:hAnsi="Book Antiqua" w:cs="Times New Roman"/>
                      <w:sz w:val="18"/>
                      <w:szCs w:val="18"/>
                      <w:lang w:eastAsia="pt-BR"/>
                    </w:rPr>
                    <w:t xml:space="preserve">Segundo o que dispõe a Lei 12.850/13 (Organização Criminosa) e sua interpretação no </w:t>
                  </w:r>
                  <w:r>
                    <w:rPr>
                      <w:rFonts w:ascii="Book Antiqua" w:eastAsia="Times New Roman" w:hAnsi="Book Antiqua" w:cs="Times New Roman"/>
                      <w:sz w:val="18"/>
                      <w:szCs w:val="18"/>
                      <w:lang w:eastAsia="pt-BR"/>
                    </w:rPr>
                    <w:t>STF</w:t>
                  </w:r>
                  <w:r w:rsidRPr="0069150A">
                    <w:rPr>
                      <w:rFonts w:ascii="Book Antiqua" w:eastAsia="Times New Roman" w:hAnsi="Book Antiqua" w:cs="Times New Roman"/>
                      <w:sz w:val="18"/>
                      <w:szCs w:val="18"/>
                      <w:lang w:eastAsia="pt-BR"/>
                    </w:rPr>
                    <w:t>, assinale a opção correta</w:t>
                  </w:r>
                  <w:r>
                    <w:rPr>
                      <w:rFonts w:ascii="Book Antiqua" w:eastAsia="Times New Roman" w:hAnsi="Book Antiqua" w:cs="Times New Roman"/>
                      <w:sz w:val="18"/>
                      <w:szCs w:val="18"/>
                      <w:lang w:eastAsia="pt-BR"/>
                    </w:rPr>
                    <w:t xml:space="preserve">: </w:t>
                  </w:r>
                  <w:r w:rsidRPr="0069150A">
                    <w:rPr>
                      <w:rFonts w:ascii="Book Antiqua" w:eastAsia="Times New Roman" w:hAnsi="Book Antiqua" w:cs="Times New Roman"/>
                      <w:sz w:val="18"/>
                      <w:szCs w:val="18"/>
                      <w:lang w:eastAsia="pt-BR"/>
                    </w:rPr>
                    <w:t>Mesmo sem ter assinado o acordo de colaboração premiada, o acusado pode colaborar fornecendo as informações e provas que possuir e, ao final, na sentença, o juiz irá analisar esse comportamento processual e poderá conceder benefício ao acusado mesmo sem ter havido a prévia celebração e homologação do acordo de colaboração premiada, ou seja, o acusado pode receber a sanção premiada mesmo sem a celebração do acordo, caso o magistrado entenda que sua colaboração tenha sido eficaz.</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942, STF.</w:t>
                  </w:r>
                </w:p>
              </w:tc>
            </w:tr>
          </w:tbl>
          <w:p w14:paraId="1553CEC4" w14:textId="77777777" w:rsidR="008215A7" w:rsidRDefault="008215A7" w:rsidP="00EC15C5">
            <w:pPr>
              <w:jc w:val="both"/>
              <w:rPr>
                <w:rFonts w:ascii="Book Antiqua" w:hAnsi="Book Antiqua" w:cs="Times New Roman"/>
                <w:b/>
                <w:bCs/>
                <w:color w:val="000000"/>
                <w:sz w:val="19"/>
                <w:szCs w:val="19"/>
              </w:rPr>
            </w:pPr>
          </w:p>
          <w:p w14:paraId="0BD82087" w14:textId="4E16BCC7" w:rsidR="008215A7" w:rsidRDefault="008215A7" w:rsidP="00845DA6">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Pr>
                <w:rFonts w:ascii="Book Antiqua" w:eastAsia="Times New Roman" w:hAnsi="Book Antiqua" w:cs="Times New Roman"/>
                <w:b/>
                <w:i/>
                <w:color w:val="FF0000"/>
                <w:sz w:val="19"/>
                <w:szCs w:val="19"/>
                <w:lang w:eastAsia="pt-BR"/>
              </w:rPr>
              <w:t>: #</w:t>
            </w:r>
            <w:r w:rsidRPr="008215A7">
              <w:rPr>
                <w:rFonts w:ascii="Book Antiqua" w:eastAsia="Times New Roman" w:hAnsi="Book Antiqua" w:cs="Times New Roman"/>
                <w:b/>
                <w:i/>
                <w:color w:val="FF0000"/>
                <w:sz w:val="19"/>
                <w:szCs w:val="19"/>
                <w:highlight w:val="green"/>
                <w:lang w:eastAsia="pt-BR"/>
              </w:rPr>
              <w:t>FGV</w:t>
            </w:r>
            <w:r w:rsidRPr="00DD6FF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8215A7">
              <w:rPr>
                <w:rFonts w:ascii="Book Antiqua" w:eastAsia="Times New Roman" w:hAnsi="Book Antiqua" w:cs="Times New Roman"/>
                <w:b/>
                <w:iCs/>
                <w:sz w:val="19"/>
                <w:szCs w:val="19"/>
                <w:lang w:eastAsia="pt-BR"/>
              </w:rPr>
              <w:t xml:space="preserve">HOMOLOGAÇÃO ACORDO DE COLABORAÇÃO PREMIADA. DESMEMBRAMENTO PROCESSUAL. COMPETÊNCIA PRESERVADA PARA DECIDIR ACERCA DE PEDIDO DE COMPARTILHAMENTO. POSSIBILIDADE. INSURGÊNCIA DESPROVIDA. 1. Transpassado positivamente o crivo judicial acerca da regularidade, da legalidade e da voluntariedade do acordo de colaboração premiada, incumbe ao Juízo responsável pela homologação do negócio jurídico o gerenciamento dos elementos subjacentes ao termo de acordo, que permanece sob sua supervisão. 2. </w:t>
            </w:r>
            <w:r w:rsidRPr="008215A7">
              <w:rPr>
                <w:rFonts w:ascii="Book Antiqua" w:eastAsia="Times New Roman" w:hAnsi="Book Antiqua" w:cs="Times New Roman"/>
                <w:b/>
                <w:iCs/>
                <w:sz w:val="19"/>
                <w:szCs w:val="19"/>
                <w:highlight w:val="yellow"/>
                <w:lang w:eastAsia="pt-BR"/>
              </w:rPr>
              <w:t>O desmembramento de determinados fatos componentes do acordo de colaboração premiada, com o redirecionamento de material e de elementos correlatos, não implica a supressão dos poderes da autoridade judicial competente na condução do acordo de colaboração</w:t>
            </w:r>
            <w:r w:rsidRPr="008215A7">
              <w:rPr>
                <w:rFonts w:ascii="Book Antiqua" w:eastAsia="Times New Roman" w:hAnsi="Book Antiqua" w:cs="Times New Roman"/>
                <w:b/>
                <w:iCs/>
                <w:sz w:val="19"/>
                <w:szCs w:val="19"/>
                <w:lang w:eastAsia="pt-BR"/>
              </w:rPr>
              <w:t xml:space="preserve">. 3. O compartilhamento de elementos de informação é amplamente admitido pela jurisprudência desta Corte quando presente motivação razoável para autorizar a pretensão. Precedentes. </w:t>
            </w:r>
            <w:r>
              <w:rPr>
                <w:rFonts w:ascii="Book Antiqua" w:eastAsia="Times New Roman" w:hAnsi="Book Antiqua" w:cs="Times New Roman"/>
                <w:b/>
                <w:iCs/>
                <w:sz w:val="19"/>
                <w:szCs w:val="19"/>
                <w:lang w:eastAsia="pt-BR"/>
              </w:rPr>
              <w:t xml:space="preserve">(...). </w:t>
            </w:r>
            <w:r w:rsidRPr="008215A7">
              <w:rPr>
                <w:rFonts w:ascii="Book Antiqua" w:eastAsia="Times New Roman" w:hAnsi="Book Antiqua" w:cs="Times New Roman"/>
                <w:bCs/>
                <w:iCs/>
                <w:sz w:val="19"/>
                <w:szCs w:val="19"/>
                <w:lang w:eastAsia="pt-BR"/>
              </w:rPr>
              <w:t>STF. 2ª T., Pet 7509, Rel. Min. Edson Fachin, j. 03/04/18.</w:t>
            </w:r>
            <w:r w:rsidR="00845DA6">
              <w:rPr>
                <w:rFonts w:ascii="Book Antiqua" w:eastAsia="Times New Roman" w:hAnsi="Book Antiqua" w:cs="Times New Roman"/>
                <w:bCs/>
                <w:iCs/>
                <w:sz w:val="19"/>
                <w:szCs w:val="19"/>
                <w:lang w:eastAsia="pt-BR"/>
              </w:rPr>
              <w:t xml:space="preserve"> (...) </w:t>
            </w:r>
            <w:r w:rsidR="00845DA6" w:rsidRPr="00845DA6">
              <w:rPr>
                <w:rFonts w:ascii="Book Antiqua" w:eastAsia="Times New Roman" w:hAnsi="Book Antiqua" w:cs="Times New Roman"/>
                <w:b/>
                <w:iCs/>
                <w:sz w:val="19"/>
                <w:szCs w:val="19"/>
                <w:lang w:eastAsia="pt-BR"/>
              </w:rPr>
              <w:t xml:space="preserve">REDIRECIONAMENTO DE TERMOS DE DEPOIMENTO FIRMADO EM ACORDO DE COLABORAÇÃO PREMIADA. REFERÊNCIA À EVENTUAL POSSIBILIDADE DE COMPARTILHAMENTO PELO NOVO JUÍZO DESTINATÁRIO. VIABILIDADE. INSURGÊNCIA DESPROVIDA. 1. O compartilhamento de elementos de informação é amplamente admitido pela jurisprudência desta Corte, providência que, por si só, não representa </w:t>
            </w:r>
            <w:r w:rsidR="00845DA6" w:rsidRPr="00845DA6">
              <w:rPr>
                <w:rFonts w:ascii="Book Antiqua" w:eastAsia="Times New Roman" w:hAnsi="Book Antiqua" w:cs="Times New Roman"/>
                <w:b/>
                <w:iCs/>
                <w:sz w:val="19"/>
                <w:szCs w:val="19"/>
                <w:lang w:eastAsia="pt-BR"/>
              </w:rPr>
              <w:lastRenderedPageBreak/>
              <w:t>qualquer determinação para apuração de fatos e, portanto, não importa em duplicidade de procedimentos. Precedentes. 2. Incumbe à autoridade judiciária apreciar o compartilhamento de termos de depoimento integrantes de procedimento a si destinados, podendo autorizá-lo, quando presentes fundadas razões.</w:t>
            </w:r>
            <w:r w:rsidR="00845DA6">
              <w:rPr>
                <w:rFonts w:ascii="Book Antiqua" w:eastAsia="Times New Roman" w:hAnsi="Book Antiqua" w:cs="Times New Roman"/>
                <w:b/>
                <w:iCs/>
                <w:sz w:val="19"/>
                <w:szCs w:val="19"/>
                <w:lang w:eastAsia="pt-BR"/>
              </w:rPr>
              <w:t xml:space="preserve"> (...) </w:t>
            </w:r>
            <w:r w:rsidR="00845DA6">
              <w:rPr>
                <w:rFonts w:ascii="Book Antiqua" w:eastAsia="Times New Roman" w:hAnsi="Book Antiqua" w:cs="Times New Roman"/>
                <w:bCs/>
                <w:iCs/>
                <w:sz w:val="19"/>
                <w:szCs w:val="19"/>
                <w:lang w:eastAsia="pt-BR"/>
              </w:rPr>
              <w:t xml:space="preserve">STF. 2ª T., </w:t>
            </w:r>
            <w:r w:rsidR="00845DA6" w:rsidRPr="00845DA6">
              <w:rPr>
                <w:rFonts w:ascii="Book Antiqua" w:eastAsia="Times New Roman" w:hAnsi="Book Antiqua" w:cs="Times New Roman"/>
                <w:bCs/>
                <w:iCs/>
                <w:sz w:val="19"/>
                <w:szCs w:val="19"/>
                <w:lang w:eastAsia="pt-BR"/>
              </w:rPr>
              <w:t xml:space="preserve">Pet 6827 </w:t>
            </w:r>
            <w:proofErr w:type="spellStart"/>
            <w:r w:rsidR="00845DA6" w:rsidRPr="00845DA6">
              <w:rPr>
                <w:rFonts w:ascii="Book Antiqua" w:eastAsia="Times New Roman" w:hAnsi="Book Antiqua" w:cs="Times New Roman"/>
                <w:bCs/>
                <w:iCs/>
                <w:sz w:val="19"/>
                <w:szCs w:val="19"/>
                <w:lang w:eastAsia="pt-BR"/>
              </w:rPr>
              <w:t>AgR-AgR</w:t>
            </w:r>
            <w:proofErr w:type="spellEnd"/>
            <w:r w:rsidR="00845DA6" w:rsidRPr="00845DA6">
              <w:rPr>
                <w:rFonts w:ascii="Book Antiqua" w:eastAsia="Times New Roman" w:hAnsi="Book Antiqua" w:cs="Times New Roman"/>
                <w:bCs/>
                <w:iCs/>
                <w:sz w:val="19"/>
                <w:szCs w:val="19"/>
                <w:lang w:eastAsia="pt-BR"/>
              </w:rPr>
              <w:t>, Relator(a): EDSON FACHIN, Segunda Turma, julgado em 22-02-2019</w:t>
            </w:r>
          </w:p>
          <w:tbl>
            <w:tblPr>
              <w:tblStyle w:val="Tabelacomgrade"/>
              <w:tblW w:w="0" w:type="auto"/>
              <w:tblLook w:val="04A0" w:firstRow="1" w:lastRow="0" w:firstColumn="1" w:lastColumn="0" w:noHBand="0" w:noVBand="1"/>
            </w:tblPr>
            <w:tblGrid>
              <w:gridCol w:w="8268"/>
            </w:tblGrid>
            <w:tr w:rsidR="008215A7" w14:paraId="543BF4D6" w14:textId="77777777" w:rsidTr="00B149BF">
              <w:tc>
                <w:tcPr>
                  <w:tcW w:w="8268" w:type="dxa"/>
                  <w:shd w:val="clear" w:color="auto" w:fill="FFFFFF" w:themeFill="background1"/>
                </w:tcPr>
                <w:p w14:paraId="3E7CC91B" w14:textId="2EAB8C3D" w:rsidR="008215A7" w:rsidRPr="00467141" w:rsidRDefault="008215A7" w:rsidP="008215A7">
                  <w:pPr>
                    <w:jc w:val="both"/>
                    <w:rPr>
                      <w:rFonts w:ascii="Book Antiqua" w:eastAsia="Times New Roman" w:hAnsi="Book Antiqua" w:cs="Times New Roman"/>
                      <w:b/>
                      <w:bCs/>
                      <w:sz w:val="19"/>
                      <w:szCs w:val="19"/>
                      <w:lang w:eastAsia="pt-BR"/>
                    </w:rPr>
                  </w:pPr>
                  <w:r w:rsidRPr="0046714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w:t>
                  </w:r>
                  <w:r w:rsidRPr="00467141">
                    <w:rPr>
                      <w:rFonts w:ascii="Book Antiqua" w:eastAsia="Times New Roman" w:hAnsi="Book Antiqua" w:cs="Times New Roman"/>
                      <w:b/>
                      <w:bCs/>
                      <w:sz w:val="18"/>
                      <w:szCs w:val="18"/>
                      <w:highlight w:val="yellow"/>
                      <w:lang w:eastAsia="pt-BR"/>
                    </w:rPr>
                    <w:t>-2022-</w:t>
                  </w:r>
                  <w:r>
                    <w:rPr>
                      <w:rFonts w:ascii="Book Antiqua" w:eastAsia="Times New Roman" w:hAnsi="Book Antiqua" w:cs="Times New Roman"/>
                      <w:b/>
                      <w:bCs/>
                      <w:sz w:val="18"/>
                      <w:szCs w:val="18"/>
                      <w:highlight w:val="yellow"/>
                      <w:lang w:eastAsia="pt-BR"/>
                    </w:rPr>
                    <w:t>FGV</w:t>
                  </w:r>
                  <w:r w:rsidRPr="00467141">
                    <w:rPr>
                      <w:rFonts w:ascii="Book Antiqua" w:eastAsia="Times New Roman" w:hAnsi="Book Antiqua" w:cs="Times New Roman"/>
                      <w:b/>
                      <w:bCs/>
                      <w:sz w:val="18"/>
                      <w:szCs w:val="18"/>
                      <w:lang w:eastAsia="pt-BR"/>
                    </w:rPr>
                    <w:t>)</w:t>
                  </w:r>
                  <w:r w:rsidRPr="00467141">
                    <w:rPr>
                      <w:rFonts w:ascii="Book Antiqua" w:eastAsia="Times New Roman" w:hAnsi="Book Antiqua" w:cs="Times New Roman"/>
                      <w:sz w:val="18"/>
                      <w:szCs w:val="18"/>
                      <w:lang w:eastAsia="pt-BR"/>
                    </w:rPr>
                    <w:t xml:space="preserve">: A </w:t>
                  </w:r>
                  <w:r w:rsidRPr="008215A7">
                    <w:rPr>
                      <w:rFonts w:ascii="Book Antiqua" w:eastAsia="Times New Roman" w:hAnsi="Book Antiqua" w:cs="Times New Roman"/>
                      <w:sz w:val="18"/>
                      <w:szCs w:val="18"/>
                      <w:lang w:eastAsia="pt-BR"/>
                    </w:rPr>
                    <w:t>No que diz respeito aos procedimentos que envolvam acordo de colaboração premiada, é correto afirmar que o desmembramento de determinados fatos componentes do acordo, com o redirecionamento de material e de elementos correlatos:</w:t>
                  </w:r>
                  <w:r>
                    <w:t xml:space="preserve"> </w:t>
                  </w:r>
                  <w:r w:rsidRPr="008215A7">
                    <w:rPr>
                      <w:rFonts w:ascii="Book Antiqua" w:eastAsia="Times New Roman" w:hAnsi="Book Antiqua" w:cs="Times New Roman"/>
                      <w:sz w:val="18"/>
                      <w:szCs w:val="18"/>
                      <w:lang w:eastAsia="pt-BR"/>
                    </w:rPr>
                    <w:t>não implica a supressão dos poderes da autoridade judicial competente na condução do acordo de colaboração</w:t>
                  </w:r>
                  <w:r w:rsidRPr="0046714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6EEE0F27" w14:textId="77777777" w:rsidR="00D1025D" w:rsidRDefault="00D1025D" w:rsidP="00EC15C5">
            <w:pPr>
              <w:jc w:val="both"/>
              <w:rPr>
                <w:rFonts w:ascii="Book Antiqua" w:eastAsia="Times New Roman" w:hAnsi="Book Antiqua" w:cs="Times New Roman"/>
                <w:bCs/>
                <w:color w:val="000000"/>
                <w:sz w:val="19"/>
                <w:szCs w:val="19"/>
                <w:lang w:eastAsia="pt-BR"/>
              </w:rPr>
            </w:pPr>
          </w:p>
          <w:p w14:paraId="41B9AAB5" w14:textId="77777777" w:rsidR="00382262" w:rsidRDefault="00D1025D" w:rsidP="00D1025D">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1025D">
              <w:rPr>
                <w:rFonts w:ascii="Book Antiqua" w:eastAsia="Times New Roman" w:hAnsi="Book Antiqua" w:cs="Times New Roman"/>
                <w:b/>
                <w:color w:val="000000"/>
                <w:sz w:val="19"/>
                <w:szCs w:val="19"/>
                <w:highlight w:val="yellow"/>
                <w:lang w:eastAsia="pt-BR"/>
              </w:rPr>
              <w:t>TJES-2023-FGV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1025D">
              <w:rPr>
                <w:rFonts w:ascii="Book Antiqua" w:eastAsia="Times New Roman" w:hAnsi="Book Antiqua" w:cs="Times New Roman"/>
                <w:bCs/>
                <w:color w:val="000000"/>
                <w:sz w:val="19"/>
                <w:szCs w:val="19"/>
                <w:lang w:eastAsia="pt-BR"/>
              </w:rPr>
              <w:t xml:space="preserve">Pedro Paulo, denunciado por integrar organização criminosa destinada à prática de crimes de extorsão e de estelionato, resolveu fazer acordo de colaboração premiada com o </w:t>
            </w:r>
            <w:r>
              <w:rPr>
                <w:rFonts w:ascii="Book Antiqua" w:eastAsia="Times New Roman" w:hAnsi="Book Antiqua" w:cs="Times New Roman"/>
                <w:bCs/>
                <w:color w:val="000000"/>
                <w:sz w:val="19"/>
                <w:szCs w:val="19"/>
                <w:lang w:eastAsia="pt-BR"/>
              </w:rPr>
              <w:t>MP</w:t>
            </w:r>
            <w:r w:rsidRPr="00D1025D">
              <w:rPr>
                <w:rFonts w:ascii="Book Antiqua" w:eastAsia="Times New Roman" w:hAnsi="Book Antiqua" w:cs="Times New Roman"/>
                <w:bCs/>
                <w:color w:val="000000"/>
                <w:sz w:val="19"/>
                <w:szCs w:val="19"/>
                <w:lang w:eastAsia="pt-BR"/>
              </w:rPr>
              <w:t xml:space="preserve">. O juiz competente para homologar possível acordo tomou ciência das tratativas e intimou o acusado e o </w:t>
            </w:r>
            <w:r>
              <w:rPr>
                <w:rFonts w:ascii="Book Antiqua" w:eastAsia="Times New Roman" w:hAnsi="Book Antiqua" w:cs="Times New Roman"/>
                <w:bCs/>
                <w:color w:val="000000"/>
                <w:sz w:val="19"/>
                <w:szCs w:val="19"/>
                <w:lang w:eastAsia="pt-BR"/>
              </w:rPr>
              <w:t>MP</w:t>
            </w:r>
            <w:r w:rsidRPr="00D1025D">
              <w:rPr>
                <w:rFonts w:ascii="Book Antiqua" w:eastAsia="Times New Roman" w:hAnsi="Book Antiqua" w:cs="Times New Roman"/>
                <w:bCs/>
                <w:color w:val="000000"/>
                <w:sz w:val="19"/>
                <w:szCs w:val="19"/>
                <w:lang w:eastAsia="pt-BR"/>
              </w:rPr>
              <w:t>, a fim de que pudesse o órgão jurisdicional participar das negociações.</w:t>
            </w:r>
            <w:r>
              <w:rPr>
                <w:rFonts w:ascii="Book Antiqua" w:eastAsia="Times New Roman" w:hAnsi="Book Antiqua" w:cs="Times New Roman"/>
                <w:bCs/>
                <w:color w:val="000000"/>
                <w:sz w:val="19"/>
                <w:szCs w:val="19"/>
                <w:lang w:eastAsia="pt-BR"/>
              </w:rPr>
              <w:t xml:space="preserve"> </w:t>
            </w:r>
            <w:r w:rsidRPr="00D1025D">
              <w:rPr>
                <w:rFonts w:ascii="Book Antiqua" w:eastAsia="Times New Roman" w:hAnsi="Book Antiqua" w:cs="Times New Roman"/>
                <w:bCs/>
                <w:color w:val="000000"/>
                <w:sz w:val="19"/>
                <w:szCs w:val="19"/>
                <w:lang w:eastAsia="pt-BR"/>
              </w:rPr>
              <w:t>Diante disso, é correto afirmar que o juiz:</w:t>
            </w:r>
            <w:r w:rsidR="001245C9">
              <w:rPr>
                <w:rFonts w:ascii="Book Antiqua" w:eastAsia="Times New Roman" w:hAnsi="Book Antiqua" w:cs="Times New Roman"/>
                <w:bCs/>
                <w:color w:val="000000"/>
                <w:sz w:val="19"/>
                <w:szCs w:val="19"/>
                <w:lang w:eastAsia="pt-BR"/>
              </w:rPr>
              <w:t xml:space="preserve"> </w:t>
            </w:r>
            <w:r w:rsidR="001245C9" w:rsidRPr="001245C9">
              <w:rPr>
                <w:rFonts w:ascii="Book Antiqua" w:eastAsia="Times New Roman" w:hAnsi="Book Antiqua" w:cs="Times New Roman"/>
                <w:bCs/>
                <w:color w:val="000000"/>
                <w:sz w:val="19"/>
                <w:szCs w:val="19"/>
                <w:lang w:eastAsia="pt-BR"/>
              </w:rPr>
              <w:t>não poderá participar das negociações realizadas entre as partes para a formalização do acordo, o qual será submetido ao juiz para homologação</w:t>
            </w:r>
            <w:r w:rsidR="001245C9">
              <w:rPr>
                <w:rFonts w:ascii="Book Antiqua" w:eastAsia="Times New Roman" w:hAnsi="Book Antiqua" w:cs="Times New Roman"/>
                <w:bCs/>
                <w:color w:val="000000"/>
                <w:sz w:val="19"/>
                <w:szCs w:val="19"/>
                <w:lang w:eastAsia="pt-BR"/>
              </w:rPr>
              <w:t xml:space="preserve">. </w:t>
            </w:r>
            <w:r w:rsidR="001245C9">
              <w:rPr>
                <w:rFonts w:ascii="Book Antiqua" w:eastAsia="Times New Roman" w:hAnsi="Book Antiqua" w:cs="Times New Roman"/>
                <w:b/>
                <w:color w:val="000000"/>
                <w:sz w:val="19"/>
                <w:szCs w:val="19"/>
                <w:lang w:eastAsia="pt-BR"/>
              </w:rPr>
              <w:t>BL: art. 4º, §6º, LO</w:t>
            </w:r>
            <w:r w:rsidR="00382262">
              <w:rPr>
                <w:rFonts w:ascii="Book Antiqua" w:eastAsia="Times New Roman" w:hAnsi="Book Antiqua" w:cs="Times New Roman"/>
                <w:b/>
                <w:color w:val="000000"/>
                <w:sz w:val="19"/>
                <w:szCs w:val="19"/>
                <w:lang w:eastAsia="pt-BR"/>
              </w:rPr>
              <w:t>C.</w:t>
            </w:r>
          </w:p>
          <w:p w14:paraId="69385B4A" w14:textId="77777777" w:rsidR="0077362F" w:rsidRDefault="0077362F" w:rsidP="00D1025D">
            <w:pPr>
              <w:jc w:val="both"/>
              <w:rPr>
                <w:rFonts w:ascii="Book Antiqua" w:eastAsia="Times New Roman" w:hAnsi="Book Antiqua" w:cs="Times New Roman"/>
                <w:b/>
                <w:color w:val="000000"/>
                <w:sz w:val="19"/>
                <w:szCs w:val="19"/>
                <w:lang w:eastAsia="pt-BR"/>
              </w:rPr>
            </w:pPr>
          </w:p>
          <w:p w14:paraId="174768C8" w14:textId="164C9577" w:rsidR="002A0CD8" w:rsidRDefault="002A0CD8" w:rsidP="00D1025D">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MPPA-2023-CESPE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A0CD8">
              <w:rPr>
                <w:rFonts w:ascii="Book Antiqua" w:eastAsia="Times New Roman" w:hAnsi="Book Antiqua" w:cs="Times New Roman"/>
                <w:bCs/>
                <w:color w:val="000000"/>
                <w:sz w:val="19"/>
                <w:szCs w:val="19"/>
                <w:lang w:eastAsia="pt-BR"/>
              </w:rPr>
              <w:t>Considerando o acordo de colaboração premiada previsto na Lei 12.850/13, assinale a opção correta</w:t>
            </w:r>
            <w:r>
              <w:rPr>
                <w:rFonts w:ascii="Book Antiqua" w:eastAsia="Times New Roman" w:hAnsi="Book Antiqua" w:cs="Times New Roman"/>
                <w:bCs/>
                <w:color w:val="000000"/>
                <w:sz w:val="19"/>
                <w:szCs w:val="19"/>
                <w:lang w:eastAsia="pt-BR"/>
              </w:rPr>
              <w:t xml:space="preserve">: </w:t>
            </w:r>
            <w:r w:rsidRPr="002A0CD8">
              <w:rPr>
                <w:rFonts w:ascii="Book Antiqua" w:eastAsia="Times New Roman" w:hAnsi="Book Antiqua" w:cs="Times New Roman"/>
                <w:bCs/>
                <w:color w:val="000000"/>
                <w:sz w:val="19"/>
                <w:szCs w:val="19"/>
                <w:lang w:eastAsia="pt-BR"/>
              </w:rPr>
              <w:t>Para a formulação do acordo de colaboração premiada, é vedada a participação da autoridade judiciária.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4º, §6º, LOC.</w:t>
            </w:r>
          </w:p>
          <w:p w14:paraId="6A067F13" w14:textId="77777777" w:rsidR="002A0CD8" w:rsidRDefault="002A0CD8" w:rsidP="00D1025D">
            <w:pPr>
              <w:jc w:val="both"/>
              <w:rPr>
                <w:rFonts w:ascii="Book Antiqua" w:eastAsia="Times New Roman" w:hAnsi="Book Antiqua" w:cs="Times New Roman"/>
                <w:b/>
                <w:color w:val="000000"/>
                <w:sz w:val="19"/>
                <w:szCs w:val="19"/>
                <w:lang w:eastAsia="pt-BR"/>
              </w:rPr>
            </w:pPr>
          </w:p>
          <w:p w14:paraId="5F03E528" w14:textId="040F18A2" w:rsidR="0077362F" w:rsidRPr="00382262" w:rsidRDefault="0077362F" w:rsidP="0077362F">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PCRO-2022-CESPE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7362F">
              <w:rPr>
                <w:rFonts w:ascii="Book Antiqua" w:eastAsia="Times New Roman" w:hAnsi="Book Antiqua" w:cs="Times New Roman"/>
                <w:bCs/>
                <w:color w:val="000000"/>
                <w:sz w:val="19"/>
                <w:szCs w:val="19"/>
                <w:lang w:eastAsia="pt-BR"/>
              </w:rPr>
              <w:t>Assinale a opção correta, com relação à colaboração premiada prevista na lei que define organização criminosa, os meios de obtenção de prova e a investigação criminal</w:t>
            </w:r>
            <w:r>
              <w:rPr>
                <w:rFonts w:ascii="Book Antiqua" w:eastAsia="Times New Roman" w:hAnsi="Book Antiqua" w:cs="Times New Roman"/>
                <w:bCs/>
                <w:color w:val="000000"/>
                <w:sz w:val="19"/>
                <w:szCs w:val="19"/>
                <w:lang w:eastAsia="pt-BR"/>
              </w:rPr>
              <w:t xml:space="preserve">: </w:t>
            </w:r>
            <w:r w:rsidRPr="0077362F">
              <w:rPr>
                <w:rFonts w:ascii="Book Antiqua" w:eastAsia="Times New Roman" w:hAnsi="Book Antiqua" w:cs="Times New Roman"/>
                <w:bCs/>
                <w:color w:val="000000"/>
                <w:sz w:val="19"/>
                <w:szCs w:val="19"/>
                <w:lang w:eastAsia="pt-BR"/>
              </w:rPr>
              <w:t>O magistrado não poderá participar das negociações firmadas entre as partes para a formalização do acordo.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4º, §6º, LOC.</w:t>
            </w:r>
          </w:p>
        </w:tc>
      </w:tr>
    </w:tbl>
    <w:p w14:paraId="774602E0" w14:textId="50A2F425" w:rsidR="0041269B" w:rsidRPr="00754331" w:rsidRDefault="009875B4" w:rsidP="0041269B">
      <w:pPr>
        <w:spacing w:before="100" w:beforeAutospacing="1" w:after="100" w:afterAutospacing="1" w:line="240" w:lineRule="auto"/>
        <w:ind w:firstLine="527"/>
        <w:jc w:val="both"/>
        <w:rPr>
          <w:rFonts w:ascii="Book Antiqua" w:hAnsi="Book Antiqua"/>
          <w:b/>
          <w:bCs/>
          <w:color w:val="000000"/>
          <w:sz w:val="18"/>
          <w:szCs w:val="18"/>
        </w:rPr>
      </w:pPr>
      <w:r w:rsidRPr="00FE53E1">
        <w:rPr>
          <w:rFonts w:ascii="Book Antiqua" w:eastAsia="Times New Roman" w:hAnsi="Book Antiqua" w:cs="Times New Roman"/>
          <w:b/>
          <w:color w:val="000000"/>
          <w:sz w:val="19"/>
          <w:szCs w:val="19"/>
          <w:highlight w:val="magenta"/>
          <w:lang w:eastAsia="pt-BR"/>
        </w:rPr>
        <w:lastRenderedPageBreak/>
        <w:t>§ 7</w:t>
      </w:r>
      <w:r w:rsidRPr="00FE53E1">
        <w:rPr>
          <w:rFonts w:ascii="Book Antiqua" w:eastAsia="Times New Roman" w:hAnsi="Book Antiqua" w:cs="Times New Roman"/>
          <w:b/>
          <w:color w:val="000000"/>
          <w:sz w:val="19"/>
          <w:szCs w:val="19"/>
          <w:highlight w:val="magenta"/>
          <w:u w:val="single"/>
          <w:vertAlign w:val="superscript"/>
          <w:lang w:eastAsia="pt-BR"/>
        </w:rPr>
        <w:t>o</w:t>
      </w:r>
      <w:r w:rsidR="0041269B" w:rsidRPr="00FE53E1">
        <w:rPr>
          <w:rFonts w:ascii="Book Antiqua" w:hAnsi="Book Antiqua"/>
          <w:color w:val="000000"/>
          <w:sz w:val="19"/>
          <w:szCs w:val="19"/>
        </w:rPr>
        <w:t xml:space="preserve"> </w:t>
      </w:r>
      <w:r w:rsidR="0041269B" w:rsidRPr="002848D6">
        <w:rPr>
          <w:rFonts w:ascii="Book Antiqua" w:hAnsi="Book Antiqua"/>
          <w:b/>
          <w:bCs/>
          <w:color w:val="000000"/>
          <w:sz w:val="19"/>
          <w:szCs w:val="19"/>
        </w:rPr>
        <w:t xml:space="preserve">Realizado o acordo na forma do § 6º deste artigo, </w:t>
      </w:r>
      <w:r w:rsidR="0041269B" w:rsidRPr="00D146BC">
        <w:rPr>
          <w:rFonts w:ascii="Book Antiqua" w:hAnsi="Book Antiqua"/>
          <w:b/>
          <w:bCs/>
          <w:caps/>
          <w:color w:val="000000"/>
          <w:sz w:val="19"/>
          <w:szCs w:val="19"/>
          <w:highlight w:val="green"/>
        </w:rPr>
        <w:t>serão remetidos</w:t>
      </w:r>
      <w:r w:rsidR="0041269B" w:rsidRPr="002848D6">
        <w:rPr>
          <w:rFonts w:ascii="Book Antiqua" w:hAnsi="Book Antiqua"/>
          <w:b/>
          <w:bCs/>
          <w:color w:val="000000"/>
          <w:sz w:val="19"/>
          <w:szCs w:val="19"/>
        </w:rPr>
        <w:t xml:space="preserve"> </w:t>
      </w:r>
      <w:r w:rsidR="0041269B" w:rsidRPr="00D146BC">
        <w:rPr>
          <w:rFonts w:ascii="Book Antiqua" w:hAnsi="Book Antiqua"/>
          <w:b/>
          <w:bCs/>
          <w:color w:val="000000"/>
          <w:sz w:val="19"/>
          <w:szCs w:val="19"/>
          <w:highlight w:val="yellow"/>
        </w:rPr>
        <w:t>ao juiz</w:t>
      </w:r>
      <w:r w:rsidR="0041269B" w:rsidRPr="002848D6">
        <w:rPr>
          <w:rFonts w:ascii="Book Antiqua" w:hAnsi="Book Antiqua"/>
          <w:b/>
          <w:bCs/>
          <w:color w:val="000000"/>
          <w:sz w:val="19"/>
          <w:szCs w:val="19"/>
        </w:rPr>
        <w:t xml:space="preserve">, </w:t>
      </w:r>
      <w:r w:rsidR="0041269B" w:rsidRPr="00D146BC">
        <w:rPr>
          <w:rFonts w:ascii="Book Antiqua" w:hAnsi="Book Antiqua"/>
          <w:b/>
          <w:bCs/>
          <w:color w:val="000000"/>
          <w:sz w:val="19"/>
          <w:szCs w:val="19"/>
          <w:highlight w:val="cyan"/>
        </w:rPr>
        <w:t>para análise</w:t>
      </w:r>
      <w:r w:rsidR="0041269B" w:rsidRPr="002848D6">
        <w:rPr>
          <w:rFonts w:ascii="Book Antiqua" w:hAnsi="Book Antiqua"/>
          <w:b/>
          <w:bCs/>
          <w:color w:val="000000"/>
          <w:sz w:val="19"/>
          <w:szCs w:val="19"/>
        </w:rPr>
        <w:t xml:space="preserve">, o </w:t>
      </w:r>
      <w:r w:rsidR="0041269B" w:rsidRPr="00D146BC">
        <w:rPr>
          <w:rFonts w:ascii="Book Antiqua" w:hAnsi="Book Antiqua"/>
          <w:b/>
          <w:bCs/>
          <w:color w:val="000000"/>
          <w:sz w:val="19"/>
          <w:szCs w:val="19"/>
          <w:highlight w:val="yellow"/>
        </w:rPr>
        <w:t>respectivo termo</w:t>
      </w:r>
      <w:r w:rsidR="0041269B" w:rsidRPr="002848D6">
        <w:rPr>
          <w:rFonts w:ascii="Book Antiqua" w:hAnsi="Book Antiqua"/>
          <w:b/>
          <w:bCs/>
          <w:color w:val="000000"/>
          <w:sz w:val="19"/>
          <w:szCs w:val="19"/>
        </w:rPr>
        <w:t xml:space="preserve">, as declarações do colaborador e cópia da investigação, </w:t>
      </w:r>
      <w:r w:rsidR="0041269B" w:rsidRPr="000375B7">
        <w:rPr>
          <w:rFonts w:ascii="Book Antiqua" w:hAnsi="Book Antiqua"/>
          <w:b/>
          <w:bCs/>
          <w:caps/>
          <w:color w:val="000000"/>
          <w:sz w:val="19"/>
          <w:szCs w:val="19"/>
          <w:highlight w:val="green"/>
        </w:rPr>
        <w:t>devendo</w:t>
      </w:r>
      <w:r w:rsidR="0041269B" w:rsidRPr="002848D6">
        <w:rPr>
          <w:rFonts w:ascii="Book Antiqua" w:hAnsi="Book Antiqua"/>
          <w:b/>
          <w:bCs/>
          <w:color w:val="000000"/>
          <w:sz w:val="19"/>
          <w:szCs w:val="19"/>
        </w:rPr>
        <w:t xml:space="preserve"> </w:t>
      </w:r>
      <w:r w:rsidR="0041269B" w:rsidRPr="002848D6">
        <w:rPr>
          <w:rFonts w:ascii="Book Antiqua" w:hAnsi="Book Antiqua"/>
          <w:b/>
          <w:bCs/>
          <w:color w:val="000000"/>
          <w:sz w:val="19"/>
          <w:szCs w:val="19"/>
          <w:highlight w:val="yellow"/>
        </w:rPr>
        <w:t>o juiz</w:t>
      </w:r>
      <w:r w:rsidR="0041269B" w:rsidRPr="002848D6">
        <w:rPr>
          <w:rFonts w:ascii="Book Antiqua" w:hAnsi="Book Antiqua"/>
          <w:b/>
          <w:bCs/>
          <w:color w:val="000000"/>
          <w:sz w:val="19"/>
          <w:szCs w:val="19"/>
        </w:rPr>
        <w:t xml:space="preserve"> </w:t>
      </w:r>
      <w:r w:rsidR="0041269B" w:rsidRPr="009517BC">
        <w:rPr>
          <w:rFonts w:ascii="Book Antiqua" w:hAnsi="Book Antiqua"/>
          <w:b/>
          <w:bCs/>
          <w:caps/>
          <w:color w:val="000000"/>
          <w:sz w:val="19"/>
          <w:szCs w:val="19"/>
          <w:highlight w:val="green"/>
        </w:rPr>
        <w:t>ouvir</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cyan"/>
        </w:rPr>
        <w:t>sigilosamente</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yellow"/>
        </w:rPr>
        <w:t>o colaborador</w:t>
      </w:r>
      <w:r w:rsidR="0041269B" w:rsidRPr="002848D6">
        <w:rPr>
          <w:rFonts w:ascii="Book Antiqua" w:hAnsi="Book Antiqua"/>
          <w:b/>
          <w:bCs/>
          <w:color w:val="000000"/>
          <w:sz w:val="19"/>
          <w:szCs w:val="19"/>
        </w:rPr>
        <w:t xml:space="preserve">, </w:t>
      </w:r>
      <w:r w:rsidR="0041269B" w:rsidRPr="000375B7">
        <w:rPr>
          <w:rFonts w:ascii="Book Antiqua" w:hAnsi="Book Antiqua"/>
          <w:b/>
          <w:bCs/>
          <w:caps/>
          <w:color w:val="000000"/>
          <w:sz w:val="19"/>
          <w:szCs w:val="19"/>
          <w:highlight w:val="green"/>
        </w:rPr>
        <w:t>acompanhado</w:t>
      </w:r>
      <w:r w:rsidR="0041269B" w:rsidRPr="002848D6">
        <w:rPr>
          <w:rFonts w:ascii="Book Antiqua" w:hAnsi="Book Antiqua"/>
          <w:b/>
          <w:bCs/>
          <w:color w:val="000000"/>
          <w:sz w:val="19"/>
          <w:szCs w:val="19"/>
        </w:rPr>
        <w:t xml:space="preserve"> </w:t>
      </w:r>
      <w:r w:rsidR="0041269B" w:rsidRPr="000375B7">
        <w:rPr>
          <w:rFonts w:ascii="Book Antiqua" w:hAnsi="Book Antiqua"/>
          <w:b/>
          <w:bCs/>
          <w:color w:val="000000"/>
          <w:sz w:val="19"/>
          <w:szCs w:val="19"/>
          <w:highlight w:val="yellow"/>
        </w:rPr>
        <w:t>de seu defensor</w:t>
      </w:r>
      <w:r w:rsidR="0041269B" w:rsidRPr="002848D6">
        <w:rPr>
          <w:rFonts w:ascii="Book Antiqua" w:hAnsi="Book Antiqua"/>
          <w:b/>
          <w:bCs/>
          <w:color w:val="000000"/>
          <w:sz w:val="19"/>
          <w:szCs w:val="19"/>
        </w:rPr>
        <w:t>, oportunidade em que analisará os seguintes aspectos na homologação</w:t>
      </w:r>
      <w:r w:rsidR="0041269B" w:rsidRPr="00CB0441">
        <w:rPr>
          <w:rFonts w:ascii="Book Antiqua" w:hAnsi="Book Antiqua"/>
          <w:color w:val="000000"/>
          <w:sz w:val="18"/>
          <w:szCs w:val="18"/>
        </w:rPr>
        <w:t>:</w:t>
      </w:r>
      <w:r w:rsidR="004F0D8F" w:rsidRPr="00CB0441">
        <w:rPr>
          <w:rFonts w:ascii="Book Antiqua" w:hAnsi="Book Antiqua"/>
          <w:color w:val="000000"/>
          <w:sz w:val="18"/>
          <w:szCs w:val="18"/>
        </w:rPr>
        <w:t xml:space="preserve"> </w:t>
      </w:r>
      <w:hyperlink r:id="rId30" w:anchor="art2" w:history="1">
        <w:r w:rsidR="004F0D8F" w:rsidRPr="00CB0441">
          <w:rPr>
            <w:rStyle w:val="Hyperlink"/>
            <w:rFonts w:ascii="Book Antiqua" w:eastAsia="Times New Roman" w:hAnsi="Book Antiqua" w:cs="Times New Roman"/>
            <w:sz w:val="16"/>
            <w:szCs w:val="16"/>
            <w:lang w:eastAsia="pt-BR"/>
          </w:rPr>
          <w:t>(Redação dada pela Lei nº 13.964, de 2019)</w:t>
        </w:r>
      </w:hyperlink>
      <w:r w:rsidR="00382262">
        <w:rPr>
          <w:rStyle w:val="Hyperlink"/>
          <w:rFonts w:ascii="Book Antiqua" w:eastAsia="Times New Roman" w:hAnsi="Book Antiqua" w:cs="Times New Roman"/>
          <w:sz w:val="16"/>
          <w:szCs w:val="16"/>
          <w:u w:val="none"/>
          <w:lang w:eastAsia="pt-BR"/>
        </w:rPr>
        <w:t xml:space="preserve"> </w:t>
      </w:r>
      <w:r w:rsidR="00382262">
        <w:rPr>
          <w:rStyle w:val="Hyperlink"/>
          <w:rFonts w:ascii="Book Antiqua" w:eastAsia="Times New Roman" w:hAnsi="Book Antiqua" w:cs="Times New Roman"/>
          <w:b/>
          <w:bCs/>
          <w:color w:val="FF0000"/>
          <w:sz w:val="16"/>
          <w:szCs w:val="16"/>
          <w:lang w:eastAsia="pt-BR"/>
        </w:rPr>
        <w:t>(DPERR-2021)</w:t>
      </w:r>
      <w:r w:rsidR="000D0351">
        <w:rPr>
          <w:rStyle w:val="Hyperlink"/>
          <w:rFonts w:ascii="Book Antiqua" w:eastAsia="Times New Roman" w:hAnsi="Book Antiqua" w:cs="Times New Roman"/>
          <w:sz w:val="16"/>
          <w:szCs w:val="16"/>
          <w:u w:val="none"/>
          <w:lang w:eastAsia="pt-BR"/>
        </w:rPr>
        <w:t xml:space="preserve"> </w:t>
      </w:r>
      <w:r w:rsidR="009517BC" w:rsidRPr="00CB0441">
        <w:rPr>
          <w:rStyle w:val="Hyperlink"/>
          <w:rFonts w:ascii="Book Antiqua" w:eastAsia="Times New Roman" w:hAnsi="Book Antiqua" w:cs="Times New Roman"/>
          <w:b/>
          <w:bCs/>
          <w:color w:val="FF0000"/>
          <w:sz w:val="16"/>
          <w:szCs w:val="16"/>
          <w:lang w:eastAsia="pt-BR"/>
        </w:rPr>
        <w:t>(TJRS-2022)</w:t>
      </w:r>
      <w:r w:rsidR="000D0351">
        <w:rPr>
          <w:rStyle w:val="Hyperlink"/>
          <w:rFonts w:ascii="Book Antiqua" w:eastAsia="Times New Roman" w:hAnsi="Book Antiqua" w:cs="Times New Roman"/>
          <w:b/>
          <w:bCs/>
          <w:color w:val="FF0000"/>
          <w:sz w:val="16"/>
          <w:szCs w:val="16"/>
          <w:u w:val="none"/>
          <w:lang w:eastAsia="pt-BR"/>
        </w:rPr>
        <w:t xml:space="preserve"> </w:t>
      </w:r>
      <w:r w:rsidR="000D0351">
        <w:rPr>
          <w:rStyle w:val="Hyperlink"/>
          <w:rFonts w:ascii="Book Antiqua" w:hAnsi="Book Antiqua"/>
          <w:b/>
          <w:bCs/>
          <w:color w:val="FF0000"/>
          <w:sz w:val="16"/>
          <w:szCs w:val="16"/>
        </w:rPr>
        <w:t>(MPGO-2022)</w:t>
      </w:r>
      <w:r w:rsidR="00D146BC">
        <w:rPr>
          <w:rStyle w:val="Hyperlink"/>
          <w:rFonts w:ascii="Book Antiqua" w:hAnsi="Book Antiqua"/>
          <w:b/>
          <w:bCs/>
          <w:color w:val="FF0000"/>
          <w:sz w:val="16"/>
          <w:szCs w:val="16"/>
          <w:u w:val="none"/>
        </w:rPr>
        <w:t xml:space="preserve"> </w:t>
      </w:r>
      <w:r w:rsidR="00D146BC">
        <w:rPr>
          <w:rFonts w:ascii="Book Antiqua" w:eastAsia="Times New Roman" w:hAnsi="Book Antiqua" w:cs="Times New Roman"/>
          <w:b/>
          <w:color w:val="FF0000"/>
          <w:sz w:val="16"/>
          <w:szCs w:val="16"/>
          <w:u w:val="single"/>
          <w:lang w:eastAsia="pt-BR"/>
        </w:rPr>
        <w:t>(DPEMS-2022)</w:t>
      </w:r>
      <w:r w:rsidR="00210066">
        <w:rPr>
          <w:rFonts w:ascii="Book Antiqua" w:eastAsia="Times New Roman" w:hAnsi="Book Antiqua" w:cs="Times New Roman"/>
          <w:b/>
          <w:color w:val="FF0000"/>
          <w:sz w:val="16"/>
          <w:szCs w:val="16"/>
          <w:lang w:eastAsia="pt-BR"/>
        </w:rPr>
        <w:t xml:space="preserve"> </w:t>
      </w:r>
      <w:r w:rsidR="00210066">
        <w:rPr>
          <w:rStyle w:val="Hyperlink"/>
          <w:rFonts w:ascii="Book Antiqua" w:hAnsi="Book Antiqua"/>
          <w:b/>
          <w:bCs/>
          <w:color w:val="FF0000"/>
          <w:sz w:val="16"/>
          <w:szCs w:val="16"/>
        </w:rPr>
        <w:t>(MPMG-2021/2022/2023)</w:t>
      </w:r>
      <w:r w:rsidR="00095160">
        <w:rPr>
          <w:rStyle w:val="Hyperlink"/>
          <w:rFonts w:ascii="Book Antiqua" w:hAnsi="Book Antiqua"/>
          <w:b/>
          <w:bCs/>
          <w:color w:val="FF0000"/>
          <w:sz w:val="16"/>
          <w:szCs w:val="16"/>
          <w:u w:val="none"/>
        </w:rPr>
        <w:t xml:space="preserve"> </w:t>
      </w:r>
      <w:r w:rsidR="00095160">
        <w:rPr>
          <w:rFonts w:ascii="Book Antiqua" w:eastAsia="Times New Roman" w:hAnsi="Book Antiqua" w:cs="Times New Roman"/>
          <w:b/>
          <w:color w:val="FF0000"/>
          <w:sz w:val="16"/>
          <w:szCs w:val="16"/>
          <w:u w:val="single"/>
          <w:lang w:eastAsia="pt-BR"/>
        </w:rPr>
        <w:t>(MPRJ-2024)</w:t>
      </w:r>
      <w:r w:rsidR="00754331">
        <w:rPr>
          <w:rFonts w:ascii="Book Antiqua" w:eastAsia="Times New Roman" w:hAnsi="Book Antiqua" w:cs="Times New Roman"/>
          <w:b/>
          <w:color w:val="FF0000"/>
          <w:sz w:val="16"/>
          <w:szCs w:val="16"/>
          <w:lang w:eastAsia="pt-BR"/>
        </w:rPr>
        <w:t xml:space="preserve"> </w:t>
      </w:r>
      <w:r w:rsidR="00754331">
        <w:rPr>
          <w:rStyle w:val="Hyperlink"/>
          <w:rFonts w:ascii="Book Antiqua" w:eastAsia="Times New Roman" w:hAnsi="Book Antiqua" w:cs="Times New Roman"/>
          <w:b/>
          <w:bCs/>
          <w:color w:val="FF0000"/>
          <w:sz w:val="16"/>
          <w:szCs w:val="16"/>
          <w:lang w:eastAsia="pt-BR"/>
        </w:rPr>
        <w:t>(MPSC-2024)</w:t>
      </w:r>
    </w:p>
    <w:p w14:paraId="53E93253" w14:textId="79AC479B" w:rsidR="0041269B" w:rsidRPr="00754331" w:rsidRDefault="0041269B" w:rsidP="0041269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D146BC">
        <w:rPr>
          <w:rFonts w:ascii="Book Antiqua" w:eastAsia="Times New Roman" w:hAnsi="Book Antiqua" w:cs="Times New Roman"/>
          <w:b/>
          <w:bCs/>
          <w:color w:val="000000"/>
          <w:sz w:val="19"/>
          <w:szCs w:val="19"/>
          <w:lang w:eastAsia="pt-BR"/>
        </w:rPr>
        <w:t xml:space="preserve">I - </w:t>
      </w:r>
      <w:r w:rsidRPr="00D146BC">
        <w:rPr>
          <w:rFonts w:ascii="Book Antiqua" w:eastAsia="Times New Roman" w:hAnsi="Book Antiqua" w:cs="Times New Roman"/>
          <w:b/>
          <w:bCs/>
          <w:caps/>
          <w:color w:val="000000"/>
          <w:sz w:val="19"/>
          <w:szCs w:val="19"/>
          <w:shd w:val="clear" w:color="auto" w:fill="F7CAAC" w:themeFill="accent2" w:themeFillTint="66"/>
          <w:lang w:eastAsia="pt-BR"/>
        </w:rPr>
        <w:t>regularidade</w:t>
      </w:r>
      <w:r w:rsidRPr="00D146BC">
        <w:rPr>
          <w:rFonts w:ascii="Book Antiqua" w:eastAsia="Times New Roman" w:hAnsi="Book Antiqua" w:cs="Times New Roman"/>
          <w:b/>
          <w:bCs/>
          <w:color w:val="000000"/>
          <w:sz w:val="19"/>
          <w:szCs w:val="19"/>
          <w:lang w:eastAsia="pt-BR"/>
        </w:rPr>
        <w:t xml:space="preserve"> e </w:t>
      </w:r>
      <w:r w:rsidRPr="00D146BC">
        <w:rPr>
          <w:rFonts w:ascii="Book Antiqua" w:eastAsia="Times New Roman" w:hAnsi="Book Antiqua" w:cs="Times New Roman"/>
          <w:b/>
          <w:bCs/>
          <w:caps/>
          <w:color w:val="000000"/>
          <w:sz w:val="19"/>
          <w:szCs w:val="19"/>
          <w:shd w:val="clear" w:color="auto" w:fill="F7CAAC" w:themeFill="accent2" w:themeFillTint="66"/>
          <w:lang w:eastAsia="pt-BR"/>
        </w:rPr>
        <w:t>legalidade</w:t>
      </w:r>
      <w:r w:rsidRPr="00D146BC">
        <w:rPr>
          <w:rFonts w:ascii="Book Antiqua" w:eastAsia="Times New Roman" w:hAnsi="Book Antiqua" w:cs="Times New Roman"/>
          <w:b/>
          <w:bCs/>
          <w:color w:val="000000"/>
          <w:sz w:val="18"/>
          <w:szCs w:val="18"/>
          <w:lang w:eastAsia="pt-BR"/>
        </w:rPr>
        <w:t>;</w:t>
      </w:r>
      <w:r w:rsidR="002848D6" w:rsidRPr="00D146BC">
        <w:rPr>
          <w:rFonts w:ascii="Book Antiqua" w:eastAsia="Times New Roman" w:hAnsi="Book Antiqua" w:cs="Times New Roman"/>
          <w:b/>
          <w:bCs/>
          <w:color w:val="000000"/>
          <w:sz w:val="18"/>
          <w:szCs w:val="18"/>
          <w:lang w:eastAsia="pt-BR"/>
        </w:rPr>
        <w:t xml:space="preserve"> </w:t>
      </w:r>
      <w:r w:rsidR="002848D6" w:rsidRPr="00D146BC">
        <w:rPr>
          <w:rFonts w:ascii="Book Antiqua" w:eastAsia="Times New Roman" w:hAnsi="Book Antiqua" w:cs="Times New Roman"/>
          <w:b/>
          <w:bCs/>
          <w:color w:val="FF0000"/>
          <w:sz w:val="16"/>
          <w:szCs w:val="16"/>
          <w:u w:val="single"/>
          <w:lang w:eastAsia="pt-BR"/>
        </w:rPr>
        <w:t>(MPMG-2021)</w:t>
      </w:r>
      <w:r w:rsidR="00D146BC" w:rsidRPr="00D146BC">
        <w:rPr>
          <w:rFonts w:ascii="Book Antiqua" w:eastAsia="Times New Roman" w:hAnsi="Book Antiqua" w:cs="Times New Roman"/>
          <w:b/>
          <w:bCs/>
          <w:color w:val="FF0000"/>
          <w:sz w:val="16"/>
          <w:szCs w:val="16"/>
          <w:lang w:eastAsia="pt-BR"/>
        </w:rPr>
        <w:t xml:space="preserve"> </w:t>
      </w:r>
      <w:r w:rsidR="00D146BC" w:rsidRPr="00D146BC">
        <w:rPr>
          <w:rFonts w:ascii="Book Antiqua" w:eastAsia="Times New Roman" w:hAnsi="Book Antiqua" w:cs="Times New Roman"/>
          <w:b/>
          <w:bCs/>
          <w:color w:val="FF0000"/>
          <w:sz w:val="16"/>
          <w:szCs w:val="16"/>
          <w:u w:val="single"/>
          <w:lang w:eastAsia="pt-BR"/>
        </w:rPr>
        <w:t>(DPEMS-2022)</w:t>
      </w:r>
      <w:r w:rsidR="00754331">
        <w:rPr>
          <w:rFonts w:ascii="Book Antiqua" w:eastAsia="Times New Roman" w:hAnsi="Book Antiqua" w:cs="Times New Roman"/>
          <w:b/>
          <w:bCs/>
          <w:color w:val="FF0000"/>
          <w:sz w:val="16"/>
          <w:szCs w:val="16"/>
          <w:lang w:eastAsia="pt-BR"/>
        </w:rPr>
        <w:t xml:space="preserve"> </w:t>
      </w:r>
      <w:r w:rsidR="00754331">
        <w:rPr>
          <w:rStyle w:val="Hyperlink"/>
          <w:rFonts w:ascii="Book Antiqua" w:eastAsia="Times New Roman" w:hAnsi="Book Antiqua" w:cs="Times New Roman"/>
          <w:b/>
          <w:bCs/>
          <w:color w:val="FF0000"/>
          <w:sz w:val="16"/>
          <w:szCs w:val="16"/>
          <w:lang w:eastAsia="pt-BR"/>
        </w:rPr>
        <w:t>(MPSC-2024)</w:t>
      </w:r>
    </w:p>
    <w:p w14:paraId="343C8A2C" w14:textId="3597E4E1" w:rsidR="0041269B" w:rsidRPr="00210066" w:rsidRDefault="0041269B" w:rsidP="0041269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146BC">
        <w:rPr>
          <w:rFonts w:ascii="Book Antiqua" w:eastAsia="Times New Roman" w:hAnsi="Book Antiqua" w:cs="Times New Roman"/>
          <w:b/>
          <w:bCs/>
          <w:color w:val="000000"/>
          <w:sz w:val="19"/>
          <w:szCs w:val="19"/>
          <w:lang w:eastAsia="pt-BR"/>
        </w:rPr>
        <w:t xml:space="preserve">II - </w:t>
      </w:r>
      <w:r w:rsidRPr="00D146BC">
        <w:rPr>
          <w:rFonts w:ascii="Book Antiqua" w:eastAsia="Times New Roman" w:hAnsi="Book Antiqua" w:cs="Times New Roman"/>
          <w:b/>
          <w:bCs/>
          <w:caps/>
          <w:color w:val="000000"/>
          <w:sz w:val="19"/>
          <w:szCs w:val="19"/>
          <w:shd w:val="clear" w:color="auto" w:fill="F7CAAC" w:themeFill="accent2" w:themeFillTint="66"/>
          <w:lang w:eastAsia="pt-BR"/>
        </w:rPr>
        <w:t>adequação dos benefícios pactuados</w:t>
      </w:r>
      <w:r w:rsidRPr="00D146BC">
        <w:rPr>
          <w:rFonts w:ascii="Book Antiqua" w:eastAsia="Times New Roman" w:hAnsi="Book Antiqua" w:cs="Times New Roman"/>
          <w:b/>
          <w:bCs/>
          <w:color w:val="000000"/>
          <w:sz w:val="19"/>
          <w:szCs w:val="19"/>
          <w:lang w:eastAsia="pt-BR"/>
        </w:rPr>
        <w:t xml:space="preserve"> àqueles previstos no caput e nos §§ 4º e 5º deste artigo, </w:t>
      </w:r>
      <w:r w:rsidRPr="00210066">
        <w:rPr>
          <w:rFonts w:ascii="Book Antiqua" w:eastAsia="Times New Roman" w:hAnsi="Book Antiqua" w:cs="Times New Roman"/>
          <w:b/>
          <w:bCs/>
          <w:caps/>
          <w:color w:val="000000"/>
          <w:sz w:val="19"/>
          <w:szCs w:val="19"/>
          <w:highlight w:val="green"/>
          <w:lang w:eastAsia="pt-BR"/>
        </w:rPr>
        <w:t>sendo</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aps/>
          <w:color w:val="000000"/>
          <w:sz w:val="19"/>
          <w:szCs w:val="19"/>
          <w:shd w:val="clear" w:color="auto" w:fill="F7CAAC" w:themeFill="accent2" w:themeFillTint="66"/>
          <w:lang w:eastAsia="pt-BR"/>
        </w:rPr>
        <w:t>nulas</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olor w:val="000000"/>
          <w:sz w:val="19"/>
          <w:szCs w:val="19"/>
          <w:highlight w:val="yellow"/>
          <w:lang w:eastAsia="pt-BR"/>
        </w:rPr>
        <w:t>as cláusulas</w:t>
      </w:r>
      <w:r w:rsidRPr="00D146BC">
        <w:rPr>
          <w:rFonts w:ascii="Book Antiqua" w:eastAsia="Times New Roman" w:hAnsi="Book Antiqua" w:cs="Times New Roman"/>
          <w:b/>
          <w:bCs/>
          <w:color w:val="000000"/>
          <w:sz w:val="19"/>
          <w:szCs w:val="19"/>
          <w:lang w:eastAsia="pt-BR"/>
        </w:rPr>
        <w:t xml:space="preserve"> que </w:t>
      </w:r>
      <w:r w:rsidRPr="00210066">
        <w:rPr>
          <w:rFonts w:ascii="Book Antiqua" w:eastAsia="Times New Roman" w:hAnsi="Book Antiqua" w:cs="Times New Roman"/>
          <w:b/>
          <w:bCs/>
          <w:caps/>
          <w:color w:val="000000"/>
          <w:sz w:val="19"/>
          <w:szCs w:val="19"/>
          <w:highlight w:val="green"/>
          <w:lang w:eastAsia="pt-BR"/>
        </w:rPr>
        <w:t>violem</w:t>
      </w:r>
      <w:r w:rsidRPr="00D146BC">
        <w:rPr>
          <w:rFonts w:ascii="Book Antiqua" w:eastAsia="Times New Roman" w:hAnsi="Book Antiqua" w:cs="Times New Roman"/>
          <w:b/>
          <w:bCs/>
          <w:color w:val="000000"/>
          <w:sz w:val="19"/>
          <w:szCs w:val="19"/>
          <w:lang w:eastAsia="pt-BR"/>
        </w:rPr>
        <w:t xml:space="preserve"> </w:t>
      </w:r>
      <w:r w:rsidRPr="00210066">
        <w:rPr>
          <w:rFonts w:ascii="Book Antiqua" w:eastAsia="Times New Roman" w:hAnsi="Book Antiqua" w:cs="Times New Roman"/>
          <w:b/>
          <w:bCs/>
          <w:color w:val="000000"/>
          <w:sz w:val="19"/>
          <w:szCs w:val="19"/>
          <w:highlight w:val="yellow"/>
          <w:lang w:eastAsia="pt-BR"/>
        </w:rPr>
        <w:t xml:space="preserve">o critério de definição do regime inicial de cumprimento de pena do </w:t>
      </w:r>
      <w:hyperlink r:id="rId31" w:anchor="art33" w:history="1">
        <w:r w:rsidRPr="00210066">
          <w:rPr>
            <w:rStyle w:val="Hyperlink"/>
            <w:rFonts w:ascii="Book Antiqua" w:eastAsia="Times New Roman" w:hAnsi="Book Antiqua" w:cs="Times New Roman"/>
            <w:b/>
            <w:bCs/>
            <w:sz w:val="19"/>
            <w:szCs w:val="19"/>
            <w:highlight w:val="yellow"/>
            <w:lang w:eastAsia="pt-BR"/>
          </w:rPr>
          <w:t>art. 33 do Decreto-Lei nº 2.848, de 7 de dezembro de 1940 (Código Penal)</w:t>
        </w:r>
      </w:hyperlink>
      <w:r w:rsidRPr="00D146BC">
        <w:rPr>
          <w:rFonts w:ascii="Book Antiqua" w:eastAsia="Times New Roman" w:hAnsi="Book Antiqua" w:cs="Times New Roman"/>
          <w:b/>
          <w:bCs/>
          <w:color w:val="000000"/>
          <w:sz w:val="19"/>
          <w:szCs w:val="19"/>
          <w:lang w:eastAsia="pt-BR"/>
        </w:rPr>
        <w:t xml:space="preserve">, as regras de cada um dos regimes previstos no Código Penal e na </w:t>
      </w:r>
      <w:hyperlink r:id="rId32" w:history="1">
        <w:r w:rsidRPr="00D146BC">
          <w:rPr>
            <w:rStyle w:val="Hyperlink"/>
            <w:rFonts w:ascii="Book Antiqua" w:eastAsia="Times New Roman" w:hAnsi="Book Antiqua" w:cs="Times New Roman"/>
            <w:b/>
            <w:bCs/>
            <w:sz w:val="19"/>
            <w:szCs w:val="19"/>
            <w:lang w:eastAsia="pt-BR"/>
          </w:rPr>
          <w:t>Lei nº 7.210, de 11 de julho de 1984 (Lei de Execução Penal)</w:t>
        </w:r>
      </w:hyperlink>
      <w:r w:rsidRPr="00D146BC">
        <w:rPr>
          <w:rFonts w:ascii="Book Antiqua" w:eastAsia="Times New Roman" w:hAnsi="Book Antiqua" w:cs="Times New Roman"/>
          <w:b/>
          <w:bCs/>
          <w:color w:val="000000"/>
          <w:sz w:val="19"/>
          <w:szCs w:val="19"/>
          <w:lang w:eastAsia="pt-BR"/>
        </w:rPr>
        <w:t xml:space="preserve"> e os requisitos de progressão de regime não abrangidos pelo § 5º deste artigo</w:t>
      </w:r>
      <w:r w:rsidRPr="00D146BC">
        <w:rPr>
          <w:rFonts w:ascii="Book Antiqua" w:eastAsia="Times New Roman" w:hAnsi="Book Antiqua" w:cs="Times New Roman"/>
          <w:b/>
          <w:bCs/>
          <w:color w:val="000000"/>
          <w:sz w:val="18"/>
          <w:szCs w:val="18"/>
          <w:lang w:eastAsia="pt-BR"/>
        </w:rPr>
        <w:t>;</w:t>
      </w:r>
      <w:r w:rsidR="002848D6" w:rsidRPr="00D146BC">
        <w:rPr>
          <w:rFonts w:ascii="Book Antiqua" w:eastAsia="Times New Roman" w:hAnsi="Book Antiqua" w:cs="Times New Roman"/>
          <w:b/>
          <w:bCs/>
          <w:color w:val="000000"/>
          <w:sz w:val="18"/>
          <w:szCs w:val="18"/>
          <w:lang w:eastAsia="pt-BR"/>
        </w:rPr>
        <w:t xml:space="preserve"> </w:t>
      </w:r>
      <w:r w:rsidR="00D146BC" w:rsidRPr="00D146BC">
        <w:rPr>
          <w:rFonts w:ascii="Book Antiqua" w:eastAsia="Times New Roman" w:hAnsi="Book Antiqua" w:cs="Times New Roman"/>
          <w:b/>
          <w:bCs/>
          <w:color w:val="FF0000"/>
          <w:sz w:val="16"/>
          <w:szCs w:val="16"/>
          <w:u w:val="single"/>
          <w:lang w:eastAsia="pt-BR"/>
        </w:rPr>
        <w:t>(DPEMS-2022)</w:t>
      </w:r>
      <w:r w:rsidR="00210066">
        <w:rPr>
          <w:rFonts w:ascii="Book Antiqua" w:eastAsia="Times New Roman" w:hAnsi="Book Antiqua" w:cs="Times New Roman"/>
          <w:b/>
          <w:bCs/>
          <w:color w:val="FF0000"/>
          <w:sz w:val="16"/>
          <w:szCs w:val="16"/>
          <w:lang w:eastAsia="pt-BR"/>
        </w:rPr>
        <w:t xml:space="preserve"> </w:t>
      </w:r>
      <w:r w:rsidR="00210066">
        <w:rPr>
          <w:rFonts w:ascii="Book Antiqua" w:hAnsi="Book Antiqua"/>
          <w:b/>
          <w:color w:val="FF0000"/>
          <w:sz w:val="16"/>
          <w:szCs w:val="16"/>
          <w:u w:val="single"/>
        </w:rPr>
        <w:t>(MPMG-2021/2022/2023)</w:t>
      </w:r>
    </w:p>
    <w:tbl>
      <w:tblPr>
        <w:tblStyle w:val="Tabelacomgrade"/>
        <w:tblW w:w="0" w:type="auto"/>
        <w:shd w:val="clear" w:color="auto" w:fill="CCFFFF"/>
        <w:tblLook w:val="04A0" w:firstRow="1" w:lastRow="0" w:firstColumn="1" w:lastColumn="0" w:noHBand="0" w:noVBand="1"/>
      </w:tblPr>
      <w:tblGrid>
        <w:gridCol w:w="8494"/>
      </w:tblGrid>
      <w:tr w:rsidR="00382262" w:rsidRPr="00FE53E1" w14:paraId="635B7B30" w14:textId="77777777" w:rsidTr="00AC47B6">
        <w:tc>
          <w:tcPr>
            <w:tcW w:w="8494" w:type="dxa"/>
            <w:shd w:val="clear" w:color="auto" w:fill="CCFFFF"/>
          </w:tcPr>
          <w:p w14:paraId="5BDDB451" w14:textId="59D88C02" w:rsidR="00382262" w:rsidRPr="00FE53E1" w:rsidRDefault="00382262" w:rsidP="00AC47B6">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MPMG-2022</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No que se refere à colaboração premiada, assinale a alternativa correta:</w:t>
            </w:r>
            <w:r w:rsidRPr="00382262">
              <w:rPr>
                <w:sz w:val="19"/>
                <w:szCs w:val="19"/>
              </w:rPr>
              <w:t xml:space="preserve"> </w:t>
            </w:r>
            <w:r w:rsidR="00D934C9" w:rsidRPr="00D934C9">
              <w:rPr>
                <w:rFonts w:ascii="Book Antiqua" w:eastAsia="Times New Roman" w:hAnsi="Book Antiqua" w:cs="Times New Roman"/>
                <w:iCs/>
                <w:sz w:val="19"/>
                <w:szCs w:val="19"/>
                <w:lang w:eastAsia="pt-BR"/>
              </w:rPr>
              <w:t xml:space="preserve">É nula a cláusula que viole o critério de definição do regime inicial de cumprimento de pena do artigo 33 do Código Penal.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 II</w:t>
            </w:r>
            <w:r w:rsidRPr="00FE53E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LOC.</w:t>
            </w:r>
          </w:p>
        </w:tc>
      </w:tr>
    </w:tbl>
    <w:p w14:paraId="118D82AB" w14:textId="135B6660" w:rsidR="0041269B" w:rsidRPr="00FE53E1"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146BC">
        <w:rPr>
          <w:rFonts w:ascii="Book Antiqua" w:eastAsia="Times New Roman" w:hAnsi="Book Antiqua" w:cs="Times New Roman"/>
          <w:b/>
          <w:bCs/>
          <w:color w:val="000000"/>
          <w:sz w:val="19"/>
          <w:szCs w:val="19"/>
          <w:lang w:eastAsia="pt-BR"/>
        </w:rPr>
        <w:t>III - adequação dos resultados da colaboração aos resultados mínimos exigidos nos incisos I, II, III, IV e V do caput deste artigo</w:t>
      </w:r>
      <w:r w:rsidRPr="00FE53E1">
        <w:rPr>
          <w:rFonts w:ascii="Book Antiqua" w:eastAsia="Times New Roman" w:hAnsi="Book Antiqua" w:cs="Times New Roman"/>
          <w:color w:val="000000"/>
          <w:sz w:val="19"/>
          <w:szCs w:val="19"/>
          <w:lang w:eastAsia="pt-BR"/>
        </w:rPr>
        <w:t>;</w:t>
      </w:r>
      <w:r w:rsidR="00D146BC">
        <w:rPr>
          <w:rFonts w:ascii="Book Antiqua" w:eastAsia="Times New Roman" w:hAnsi="Book Antiqua" w:cs="Times New Roman"/>
          <w:color w:val="000000"/>
          <w:sz w:val="19"/>
          <w:szCs w:val="19"/>
          <w:lang w:eastAsia="pt-BR"/>
        </w:rPr>
        <w:t xml:space="preserve"> </w:t>
      </w:r>
      <w:r w:rsidR="00D146BC">
        <w:rPr>
          <w:rFonts w:ascii="Book Antiqua" w:eastAsia="Times New Roman" w:hAnsi="Book Antiqua" w:cs="Times New Roman"/>
          <w:b/>
          <w:color w:val="FF0000"/>
          <w:sz w:val="16"/>
          <w:szCs w:val="16"/>
          <w:u w:val="single"/>
          <w:lang w:eastAsia="pt-BR"/>
        </w:rPr>
        <w:t>(DPEMS-2022)</w:t>
      </w:r>
    </w:p>
    <w:p w14:paraId="7CDA94F0" w14:textId="4C259750" w:rsidR="0041269B" w:rsidRPr="00754331"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E53E1">
        <w:rPr>
          <w:rFonts w:ascii="Book Antiqua" w:eastAsia="Times New Roman" w:hAnsi="Book Antiqua" w:cs="Times New Roman"/>
          <w:color w:val="000000"/>
          <w:sz w:val="19"/>
          <w:szCs w:val="19"/>
          <w:lang w:eastAsia="pt-BR"/>
        </w:rPr>
        <w:t xml:space="preserve">IV - </w:t>
      </w:r>
      <w:r w:rsidRPr="000375B7">
        <w:rPr>
          <w:rFonts w:ascii="Book Antiqua" w:eastAsia="Times New Roman" w:hAnsi="Book Antiqua" w:cs="Times New Roman"/>
          <w:b/>
          <w:bCs/>
          <w:caps/>
          <w:color w:val="000000"/>
          <w:sz w:val="19"/>
          <w:szCs w:val="19"/>
          <w:shd w:val="clear" w:color="auto" w:fill="F7CAAC" w:themeFill="accent2" w:themeFillTint="66"/>
          <w:lang w:eastAsia="pt-BR"/>
        </w:rPr>
        <w:t>voluntariedade da manifestação de vontade</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olor w:val="000000"/>
          <w:sz w:val="19"/>
          <w:szCs w:val="19"/>
          <w:highlight w:val="cyan"/>
          <w:lang w:eastAsia="pt-BR"/>
        </w:rPr>
        <w:t>especialmente nos casos</w:t>
      </w:r>
      <w:r w:rsidRPr="00FE53E1">
        <w:rPr>
          <w:rFonts w:ascii="Book Antiqua" w:eastAsia="Times New Roman" w:hAnsi="Book Antiqua" w:cs="Times New Roman"/>
          <w:color w:val="000000"/>
          <w:sz w:val="19"/>
          <w:szCs w:val="19"/>
          <w:lang w:eastAsia="pt-BR"/>
        </w:rPr>
        <w:t xml:space="preserve"> em que </w:t>
      </w:r>
      <w:r w:rsidRPr="000375B7">
        <w:rPr>
          <w:rFonts w:ascii="Book Antiqua" w:eastAsia="Times New Roman" w:hAnsi="Book Antiqua" w:cs="Times New Roman"/>
          <w:b/>
          <w:bCs/>
          <w:color w:val="000000"/>
          <w:sz w:val="19"/>
          <w:szCs w:val="19"/>
          <w:highlight w:val="yellow"/>
          <w:lang w:eastAsia="pt-BR"/>
        </w:rPr>
        <w:t>o colaborador</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aps/>
          <w:color w:val="000000"/>
          <w:sz w:val="19"/>
          <w:szCs w:val="19"/>
          <w:highlight w:val="green"/>
          <w:lang w:eastAsia="pt-BR"/>
        </w:rPr>
        <w:t>está</w:t>
      </w:r>
      <w:r w:rsidRPr="00FE53E1">
        <w:rPr>
          <w:rFonts w:ascii="Book Antiqua" w:eastAsia="Times New Roman" w:hAnsi="Book Antiqua" w:cs="Times New Roman"/>
          <w:color w:val="000000"/>
          <w:sz w:val="19"/>
          <w:szCs w:val="19"/>
          <w:lang w:eastAsia="pt-BR"/>
        </w:rPr>
        <w:t xml:space="preserve"> ou </w:t>
      </w:r>
      <w:r w:rsidRPr="000375B7">
        <w:rPr>
          <w:rFonts w:ascii="Book Antiqua" w:eastAsia="Times New Roman" w:hAnsi="Book Antiqua" w:cs="Times New Roman"/>
          <w:b/>
          <w:bCs/>
          <w:caps/>
          <w:color w:val="000000"/>
          <w:sz w:val="19"/>
          <w:szCs w:val="19"/>
          <w:highlight w:val="green"/>
          <w:lang w:eastAsia="pt-BR"/>
        </w:rPr>
        <w:t>esteve</w:t>
      </w:r>
      <w:r w:rsidRPr="00FE53E1">
        <w:rPr>
          <w:rFonts w:ascii="Book Antiqua" w:eastAsia="Times New Roman" w:hAnsi="Book Antiqua" w:cs="Times New Roman"/>
          <w:color w:val="000000"/>
          <w:sz w:val="19"/>
          <w:szCs w:val="19"/>
          <w:lang w:eastAsia="pt-BR"/>
        </w:rPr>
        <w:t xml:space="preserve"> </w:t>
      </w:r>
      <w:r w:rsidRPr="000375B7">
        <w:rPr>
          <w:rFonts w:ascii="Book Antiqua" w:eastAsia="Times New Roman" w:hAnsi="Book Antiqua" w:cs="Times New Roman"/>
          <w:b/>
          <w:bCs/>
          <w:color w:val="000000"/>
          <w:sz w:val="19"/>
          <w:szCs w:val="19"/>
          <w:highlight w:val="cyan"/>
          <w:lang w:eastAsia="pt-BR"/>
        </w:rPr>
        <w:t>sob efeito de medidas cautelares</w:t>
      </w:r>
      <w:r w:rsidRPr="00CB0441">
        <w:rPr>
          <w:rFonts w:ascii="Book Antiqua" w:eastAsia="Times New Roman" w:hAnsi="Book Antiqua" w:cs="Times New Roman"/>
          <w:color w:val="000000"/>
          <w:sz w:val="18"/>
          <w:szCs w:val="18"/>
          <w:lang w:eastAsia="pt-BR"/>
        </w:rPr>
        <w:t>.</w:t>
      </w:r>
      <w:r w:rsidR="00382262">
        <w:rPr>
          <w:rFonts w:ascii="Book Antiqua" w:eastAsia="Times New Roman" w:hAnsi="Book Antiqua" w:cs="Times New Roman"/>
          <w:color w:val="000000"/>
          <w:sz w:val="18"/>
          <w:szCs w:val="18"/>
          <w:lang w:eastAsia="pt-BR"/>
        </w:rPr>
        <w:t xml:space="preserve"> </w:t>
      </w:r>
      <w:r w:rsidR="00382262">
        <w:rPr>
          <w:rStyle w:val="Hyperlink"/>
          <w:rFonts w:ascii="Book Antiqua" w:eastAsia="Times New Roman" w:hAnsi="Book Antiqua" w:cs="Times New Roman"/>
          <w:b/>
          <w:bCs/>
          <w:color w:val="FF0000"/>
          <w:sz w:val="16"/>
          <w:szCs w:val="16"/>
          <w:lang w:eastAsia="pt-BR"/>
        </w:rPr>
        <w:t>(DPERR-2021)</w:t>
      </w:r>
      <w:r w:rsidR="000375B7" w:rsidRPr="00CB0441">
        <w:rPr>
          <w:rFonts w:ascii="Book Antiqua" w:eastAsia="Times New Roman" w:hAnsi="Book Antiqua" w:cs="Times New Roman"/>
          <w:color w:val="000000"/>
          <w:sz w:val="18"/>
          <w:szCs w:val="18"/>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382262">
        <w:rPr>
          <w:rStyle w:val="Hyperlink"/>
          <w:rFonts w:ascii="Book Antiqua" w:eastAsia="Times New Roman" w:hAnsi="Book Antiqua" w:cs="Times New Roman"/>
          <w:b/>
          <w:bCs/>
          <w:color w:val="FF0000"/>
          <w:sz w:val="16"/>
          <w:szCs w:val="16"/>
          <w:u w:val="none"/>
          <w:lang w:eastAsia="pt-BR"/>
        </w:rPr>
        <w:t xml:space="preserve"> </w:t>
      </w:r>
      <w:r w:rsidR="00D146BC">
        <w:rPr>
          <w:rFonts w:ascii="Book Antiqua" w:eastAsia="Times New Roman" w:hAnsi="Book Antiqua" w:cs="Times New Roman"/>
          <w:b/>
          <w:color w:val="FF0000"/>
          <w:sz w:val="16"/>
          <w:szCs w:val="16"/>
          <w:u w:val="single"/>
          <w:lang w:eastAsia="pt-BR"/>
        </w:rPr>
        <w:t>(DPEMS-2022)</w:t>
      </w:r>
      <w:r w:rsidR="00210066">
        <w:rPr>
          <w:rFonts w:ascii="Book Antiqua" w:eastAsia="Times New Roman" w:hAnsi="Book Antiqua" w:cs="Times New Roman"/>
          <w:b/>
          <w:color w:val="FF0000"/>
          <w:sz w:val="16"/>
          <w:szCs w:val="16"/>
          <w:lang w:eastAsia="pt-BR"/>
        </w:rPr>
        <w:t xml:space="preserve"> </w:t>
      </w:r>
      <w:r w:rsidR="00210066">
        <w:rPr>
          <w:rStyle w:val="Hyperlink"/>
          <w:rFonts w:ascii="Book Antiqua" w:eastAsia="Times New Roman" w:hAnsi="Book Antiqua" w:cs="Times New Roman"/>
          <w:b/>
          <w:bCs/>
          <w:color w:val="FF0000"/>
          <w:sz w:val="16"/>
          <w:szCs w:val="16"/>
          <w:lang w:eastAsia="pt-BR"/>
        </w:rPr>
        <w:t>(MPMG-2022/2023)</w:t>
      </w:r>
      <w:r w:rsidR="00095160">
        <w:rPr>
          <w:rStyle w:val="Hyperlink"/>
          <w:rFonts w:ascii="Book Antiqua" w:eastAsia="Times New Roman" w:hAnsi="Book Antiqua" w:cs="Times New Roman"/>
          <w:b/>
          <w:bCs/>
          <w:color w:val="FF0000"/>
          <w:sz w:val="16"/>
          <w:szCs w:val="16"/>
          <w:u w:val="none"/>
          <w:lang w:eastAsia="pt-BR"/>
        </w:rPr>
        <w:t xml:space="preserve"> </w:t>
      </w:r>
      <w:r w:rsidR="00095160">
        <w:rPr>
          <w:rFonts w:ascii="Book Antiqua" w:eastAsia="Times New Roman" w:hAnsi="Book Antiqua" w:cs="Times New Roman"/>
          <w:b/>
          <w:color w:val="FF0000"/>
          <w:sz w:val="16"/>
          <w:szCs w:val="16"/>
          <w:u w:val="single"/>
          <w:lang w:eastAsia="pt-BR"/>
        </w:rPr>
        <w:t>(MPRJ-2024)</w:t>
      </w:r>
      <w:r w:rsidR="00754331">
        <w:rPr>
          <w:rFonts w:ascii="Book Antiqua" w:eastAsia="Times New Roman" w:hAnsi="Book Antiqua" w:cs="Times New Roman"/>
          <w:b/>
          <w:color w:val="FF0000"/>
          <w:sz w:val="16"/>
          <w:szCs w:val="16"/>
          <w:lang w:eastAsia="pt-BR"/>
        </w:rPr>
        <w:t xml:space="preserve"> </w:t>
      </w:r>
      <w:r w:rsidR="00754331">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E134F" w:rsidRPr="00FE53E1" w14:paraId="3D435BA9" w14:textId="77777777" w:rsidTr="00195DB1">
        <w:tc>
          <w:tcPr>
            <w:tcW w:w="8494" w:type="dxa"/>
            <w:shd w:val="clear" w:color="auto" w:fill="CCFFFF"/>
          </w:tcPr>
          <w:p w14:paraId="0F093AE7" w14:textId="3A25CB70" w:rsidR="004868AD" w:rsidRDefault="004868AD" w:rsidP="004868AD">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sidR="00D934C9">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
                <w:sz w:val="19"/>
                <w:szCs w:val="19"/>
                <w:u w:val="single"/>
                <w:lang w:eastAsia="pt-BR"/>
              </w:rPr>
              <w:t>Cabe habeas corpus contra a decisão que não homologa ou que homologa apenas parcialmente o acordo de colaboração premiada</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Cs/>
                <w:sz w:val="19"/>
                <w:szCs w:val="19"/>
                <w:lang w:eastAsia="pt-BR"/>
              </w:rPr>
              <w:t>Atualmente, não existe previsão legal de recurso cabível em face de não homologação ou de homologação parcial de acordo. Logo, deve ser possível a impetração de habeas corpus. A homologação do acordo de colaboração premiada é etapa fundamental da sistemática negocial regulada pela Lei 12.850/13, estando diretamente relacionada com o exercício do poder punitivo estatal, considerando que nesse acordo estão regulados os benefícios concedidos ao imputado e os limites à persecução penal</w:t>
            </w:r>
            <w:r w:rsidRPr="004868AD">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iCs/>
                <w:sz w:val="19"/>
                <w:szCs w:val="19"/>
                <w:lang w:eastAsia="pt-BR"/>
              </w:rPr>
              <w:t>STF. 2ª T. HC 192063/RJ, Rel. Min. Gilmar Mendes, j</w:t>
            </w:r>
            <w:r>
              <w:rPr>
                <w:rFonts w:ascii="Book Antiqua" w:eastAsia="Times New Roman" w:hAnsi="Book Antiqua" w:cs="Times New Roman"/>
                <w:iCs/>
                <w:sz w:val="19"/>
                <w:szCs w:val="19"/>
                <w:lang w:eastAsia="pt-BR"/>
              </w:rPr>
              <w:t>.</w:t>
            </w:r>
            <w:r w:rsidRPr="004868AD">
              <w:rPr>
                <w:rFonts w:ascii="Book Antiqua" w:eastAsia="Times New Roman" w:hAnsi="Book Antiqua" w:cs="Times New Roman"/>
                <w:iCs/>
                <w:sz w:val="19"/>
                <w:szCs w:val="19"/>
                <w:lang w:eastAsia="pt-BR"/>
              </w:rPr>
              <w:t xml:space="preserve"> 2/2/21</w:t>
            </w:r>
            <w:r>
              <w:rPr>
                <w:rFonts w:ascii="Book Antiqua" w:eastAsia="Times New Roman" w:hAnsi="Book Antiqua" w:cs="Times New Roman"/>
                <w:iCs/>
                <w:sz w:val="19"/>
                <w:szCs w:val="19"/>
                <w:lang w:eastAsia="pt-BR"/>
              </w:rPr>
              <w:t xml:space="preserve"> </w:t>
            </w:r>
            <w:r w:rsidRPr="004868AD">
              <w:rPr>
                <w:rFonts w:ascii="Book Antiqua" w:eastAsia="Times New Roman" w:hAnsi="Book Antiqua" w:cs="Times New Roman"/>
                <w:b/>
                <w:bCs/>
                <w:iCs/>
                <w:sz w:val="19"/>
                <w:szCs w:val="19"/>
                <w:lang w:eastAsia="pt-BR"/>
              </w:rPr>
              <w:t>(Info 1004).</w:t>
            </w:r>
            <w:r w:rsidR="00D934C9">
              <w:t xml:space="preserve"> </w:t>
            </w:r>
            <w:proofErr w:type="spellStart"/>
            <w:r w:rsidR="00D934C9" w:rsidRPr="00D934C9">
              <w:rPr>
                <w:rFonts w:ascii="Book Antiqua" w:eastAsia="Times New Roman" w:hAnsi="Book Antiqua" w:cs="Times New Roman"/>
                <w:b/>
                <w:bCs/>
                <w:iCs/>
                <w:sz w:val="19"/>
                <w:szCs w:val="19"/>
                <w:highlight w:val="magenta"/>
                <w:lang w:eastAsia="pt-BR"/>
              </w:rPr>
              <w:t>Obs</w:t>
            </w:r>
            <w:proofErr w:type="spellEnd"/>
            <w:r w:rsidR="00D934C9" w:rsidRPr="00D934C9">
              <w:rPr>
                <w:rFonts w:ascii="Book Antiqua" w:eastAsia="Times New Roman" w:hAnsi="Book Antiqua" w:cs="Times New Roman"/>
                <w:b/>
                <w:bCs/>
                <w:iCs/>
                <w:sz w:val="19"/>
                <w:szCs w:val="19"/>
                <w:highlight w:val="magenta"/>
                <w:lang w:eastAsia="pt-BR"/>
              </w:rPr>
              <w:t>:</w:t>
            </w:r>
            <w:r w:rsidR="00D934C9" w:rsidRPr="00D934C9">
              <w:rPr>
                <w:rFonts w:ascii="Book Antiqua" w:eastAsia="Times New Roman" w:hAnsi="Book Antiqua" w:cs="Times New Roman"/>
                <w:b/>
                <w:bCs/>
                <w:iCs/>
                <w:sz w:val="19"/>
                <w:szCs w:val="19"/>
                <w:lang w:eastAsia="pt-BR"/>
              </w:rPr>
              <w:t xml:space="preserve"> a 6ª Turma do STJ possui julgado afirmando que: a apelação criminal é o recurso adequado para impugnar a decisão que recusa a homologação do acordo de colaboração premiada, mas ante a existência de dúvida objetiva é </w:t>
            </w:r>
            <w:r w:rsidR="00D934C9" w:rsidRPr="00D934C9">
              <w:rPr>
                <w:rFonts w:ascii="Book Antiqua" w:eastAsia="Times New Roman" w:hAnsi="Book Antiqua" w:cs="Times New Roman"/>
                <w:b/>
                <w:bCs/>
                <w:iCs/>
                <w:sz w:val="19"/>
                <w:szCs w:val="19"/>
                <w:lang w:eastAsia="pt-BR"/>
              </w:rPr>
              <w:lastRenderedPageBreak/>
              <w:t xml:space="preserve">cabível a aplicação do princípio da fungibilidade (REsp 1834215-RS, Rel. Min. Rogerio </w:t>
            </w:r>
            <w:proofErr w:type="spellStart"/>
            <w:r w:rsidR="00D934C9" w:rsidRPr="00D934C9">
              <w:rPr>
                <w:rFonts w:ascii="Book Antiqua" w:eastAsia="Times New Roman" w:hAnsi="Book Antiqua" w:cs="Times New Roman"/>
                <w:b/>
                <w:bCs/>
                <w:iCs/>
                <w:sz w:val="19"/>
                <w:szCs w:val="19"/>
                <w:lang w:eastAsia="pt-BR"/>
              </w:rPr>
              <w:t>Schietti</w:t>
            </w:r>
            <w:proofErr w:type="spellEnd"/>
            <w:r w:rsidR="00D934C9" w:rsidRPr="00D934C9">
              <w:rPr>
                <w:rFonts w:ascii="Book Antiqua" w:eastAsia="Times New Roman" w:hAnsi="Book Antiqua" w:cs="Times New Roman"/>
                <w:b/>
                <w:bCs/>
                <w:iCs/>
                <w:sz w:val="19"/>
                <w:szCs w:val="19"/>
                <w:lang w:eastAsia="pt-BR"/>
              </w:rPr>
              <w:t xml:space="preserve"> Cruz, julgado em 27/10/2020. Info 683).</w:t>
            </w:r>
            <w:r w:rsidR="00D934C9">
              <w:rPr>
                <w:rFonts w:ascii="Book Antiqua" w:eastAsia="Times New Roman" w:hAnsi="Book Antiqua" w:cs="Times New Roman"/>
                <w:b/>
                <w:bCs/>
                <w:iCs/>
                <w:sz w:val="19"/>
                <w:szCs w:val="19"/>
                <w:lang w:eastAsia="pt-BR"/>
              </w:rPr>
              <w:t xml:space="preserve"> (vide tal julgado abaixo).</w:t>
            </w:r>
          </w:p>
          <w:p w14:paraId="6706987B" w14:textId="77777777" w:rsidR="004868AD" w:rsidRDefault="004868AD" w:rsidP="00BE134F">
            <w:pPr>
              <w:jc w:val="both"/>
              <w:rPr>
                <w:rFonts w:ascii="Book Antiqua" w:eastAsia="Times New Roman" w:hAnsi="Book Antiqua" w:cs="Times New Roman"/>
                <w:b/>
                <w:i/>
                <w:color w:val="FF0000"/>
                <w:sz w:val="19"/>
                <w:szCs w:val="19"/>
                <w:lang w:eastAsia="pt-BR"/>
              </w:rPr>
            </w:pPr>
          </w:p>
          <w:p w14:paraId="560C2A17" w14:textId="53C1D13F" w:rsidR="00BE134F" w:rsidRDefault="00BE134F" w:rsidP="00195DB1">
            <w:pPr>
              <w:jc w:val="both"/>
              <w:rPr>
                <w:rFonts w:ascii="Book Antiqua" w:eastAsia="Times New Roman" w:hAnsi="Book Antiqua" w:cs="Times New Roman"/>
                <w:b/>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E134F">
              <w:rPr>
                <w:rFonts w:ascii="Book Antiqua" w:eastAsia="Times New Roman" w:hAnsi="Book Antiqua" w:cs="Times New Roman"/>
                <w:b/>
                <w:i/>
                <w:color w:val="FF0000"/>
                <w:sz w:val="19"/>
                <w:szCs w:val="19"/>
                <w:highlight w:val="green"/>
                <w:lang w:eastAsia="pt-BR"/>
              </w:rPr>
              <w:t>DPERR-2021</w:t>
            </w:r>
            <w:r w:rsidR="00382262">
              <w:rPr>
                <w:rFonts w:ascii="Book Antiqua" w:eastAsia="Times New Roman" w:hAnsi="Book Antiqua" w:cs="Times New Roman"/>
                <w:b/>
                <w:i/>
                <w:color w:val="FF0000"/>
                <w:sz w:val="19"/>
                <w:szCs w:val="19"/>
                <w:lang w:eastAsia="pt-BR"/>
              </w:rPr>
              <w:t>: #</w:t>
            </w:r>
            <w:r w:rsidR="00382262" w:rsidRPr="00382262">
              <w:rPr>
                <w:rFonts w:ascii="Book Antiqua" w:eastAsia="Times New Roman" w:hAnsi="Book Antiqua" w:cs="Times New Roman"/>
                <w:b/>
                <w:i/>
                <w:color w:val="FF0000"/>
                <w:sz w:val="19"/>
                <w:szCs w:val="19"/>
                <w:highlight w:val="green"/>
                <w:lang w:eastAsia="pt-BR"/>
              </w:rPr>
              <w:t>MPMG-202</w:t>
            </w:r>
            <w:r w:rsidR="00095160">
              <w:rPr>
                <w:rFonts w:ascii="Book Antiqua" w:eastAsia="Times New Roman" w:hAnsi="Book Antiqua" w:cs="Times New Roman"/>
                <w:b/>
                <w:i/>
                <w:color w:val="FF0000"/>
                <w:sz w:val="19"/>
                <w:szCs w:val="19"/>
                <w:highlight w:val="green"/>
                <w:lang w:eastAsia="pt-BR"/>
              </w:rPr>
              <w:t>2/2023</w:t>
            </w:r>
            <w:r w:rsidR="009E692C">
              <w:rPr>
                <w:rFonts w:ascii="Book Antiqua" w:eastAsia="Times New Roman" w:hAnsi="Book Antiqua" w:cs="Times New Roman"/>
                <w:b/>
                <w:i/>
                <w:color w:val="FF0000"/>
                <w:sz w:val="19"/>
                <w:szCs w:val="19"/>
                <w:lang w:eastAsia="pt-BR"/>
              </w:rPr>
              <w:t>: #</w:t>
            </w:r>
            <w:r w:rsidR="009E692C" w:rsidRPr="009E692C">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BE134F">
              <w:rPr>
                <w:rFonts w:ascii="Book Antiqua" w:eastAsia="Times New Roman" w:hAnsi="Book Antiqua" w:cs="Times New Roman"/>
                <w:b/>
                <w:i/>
                <w:color w:val="FF0000"/>
                <w:sz w:val="19"/>
                <w:szCs w:val="19"/>
                <w:highlight w:val="green"/>
                <w:lang w:eastAsia="pt-BR"/>
              </w:rPr>
              <w:t>FCC</w:t>
            </w:r>
            <w:r w:rsidR="009E692C">
              <w:rPr>
                <w:rFonts w:ascii="Book Antiqua" w:eastAsia="Times New Roman" w:hAnsi="Book Antiqua" w:cs="Times New Roman"/>
                <w:b/>
                <w:i/>
                <w:color w:val="FF0000"/>
                <w:sz w:val="19"/>
                <w:szCs w:val="19"/>
                <w:lang w:eastAsia="pt-BR"/>
              </w:rPr>
              <w:t>: #</w:t>
            </w:r>
            <w:r w:rsidR="009E692C" w:rsidRPr="009E692C">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BE134F">
              <w:rPr>
                <w:rFonts w:ascii="Book Antiqua" w:eastAsia="Times New Roman" w:hAnsi="Book Antiqua" w:cs="Times New Roman"/>
                <w:b/>
                <w:bCs/>
                <w:i/>
                <w:sz w:val="19"/>
                <w:szCs w:val="19"/>
                <w:u w:val="single"/>
                <w:lang w:eastAsia="pt-BR"/>
              </w:rPr>
              <w:t>A apelação criminal é o recurso adequado para impugnar a decisão que recusa a homologação do acordo de colaboração premiada, mas ante a existência de dúvida objetiva é cabível a aplicação do princípio da fungibilidade</w:t>
            </w:r>
            <w:r>
              <w:rPr>
                <w:rFonts w:ascii="Book Antiqua" w:eastAsia="Times New Roman" w:hAnsi="Book Antiqua" w:cs="Times New Roman"/>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Realizado</w:t>
            </w:r>
            <w:r w:rsidRPr="00BE134F">
              <w:rPr>
                <w:rFonts w:ascii="Book Antiqua" w:eastAsia="Times New Roman" w:hAnsi="Book Antiqua" w:cs="Times New Roman"/>
                <w:b/>
                <w:bCs/>
                <w:iCs/>
                <w:sz w:val="19"/>
                <w:szCs w:val="19"/>
                <w:lang w:eastAsia="pt-BR"/>
              </w:rPr>
              <w:t xml:space="preserve"> o </w:t>
            </w:r>
            <w:r w:rsidRPr="00BE134F">
              <w:rPr>
                <w:rFonts w:ascii="Book Antiqua" w:eastAsia="Times New Roman" w:hAnsi="Book Antiqua" w:cs="Times New Roman"/>
                <w:b/>
                <w:bCs/>
                <w:iCs/>
                <w:sz w:val="19"/>
                <w:szCs w:val="19"/>
                <w:shd w:val="clear" w:color="auto" w:fill="F7CAAC" w:themeFill="accent2" w:themeFillTint="66"/>
                <w:lang w:eastAsia="pt-BR"/>
              </w:rPr>
              <w:t>acordo de colaboração premiada</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ele será remetido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ao juiz</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para análise</w:t>
            </w:r>
            <w:r w:rsidRPr="00BE134F">
              <w:rPr>
                <w:rFonts w:ascii="Book Antiqua" w:eastAsia="Times New Roman" w:hAnsi="Book Antiqua" w:cs="Times New Roman"/>
                <w:b/>
                <w:bCs/>
                <w:iCs/>
                <w:sz w:val="19"/>
                <w:szCs w:val="19"/>
                <w:lang w:eastAsia="pt-BR"/>
              </w:rPr>
              <w:t xml:space="preserve"> e </w:t>
            </w:r>
            <w:r w:rsidRPr="00BE134F">
              <w:rPr>
                <w:rFonts w:ascii="Book Antiqua" w:eastAsia="Times New Roman" w:hAnsi="Book Antiqua" w:cs="Times New Roman"/>
                <w:b/>
                <w:bCs/>
                <w:iCs/>
                <w:sz w:val="19"/>
                <w:szCs w:val="19"/>
                <w:highlight w:val="green"/>
                <w:lang w:eastAsia="pt-BR"/>
              </w:rPr>
              <w:t>eventual homologação</w:t>
            </w:r>
            <w:r w:rsidRPr="00BE134F">
              <w:rPr>
                <w:rFonts w:ascii="Book Antiqua" w:eastAsia="Times New Roman" w:hAnsi="Book Antiqua" w:cs="Times New Roman"/>
                <w:b/>
                <w:bCs/>
                <w:iCs/>
                <w:sz w:val="19"/>
                <w:szCs w:val="19"/>
                <w:lang w:eastAsia="pt-BR"/>
              </w:rPr>
              <w:t>, nos termos do art. 4º, § 7º, da Lei 12.850/13.</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O magistrado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poderá recusar</w:t>
            </w:r>
            <w:r w:rsidRPr="00BE134F">
              <w:rPr>
                <w:rFonts w:ascii="Book Antiqua" w:eastAsia="Times New Roman" w:hAnsi="Book Antiqua" w:cs="Times New Roman"/>
                <w:b/>
                <w:bCs/>
                <w:iCs/>
                <w:sz w:val="19"/>
                <w:szCs w:val="19"/>
                <w:lang w:eastAsia="pt-BR"/>
              </w:rPr>
              <w:t xml:space="preserve"> a </w:t>
            </w:r>
            <w:r w:rsidRPr="00BE134F">
              <w:rPr>
                <w:rFonts w:ascii="Book Antiqua" w:eastAsia="Times New Roman" w:hAnsi="Book Antiqua" w:cs="Times New Roman"/>
                <w:b/>
                <w:bCs/>
                <w:iCs/>
                <w:sz w:val="19"/>
                <w:szCs w:val="19"/>
                <w:shd w:val="clear" w:color="auto" w:fill="F7CAAC" w:themeFill="accent2" w:themeFillTint="66"/>
                <w:lang w:eastAsia="pt-BR"/>
              </w:rPr>
              <w:t>homologação da proposta</w:t>
            </w:r>
            <w:r w:rsidRPr="00BE134F">
              <w:rPr>
                <w:rFonts w:ascii="Book Antiqua" w:eastAsia="Times New Roman" w:hAnsi="Book Antiqua" w:cs="Times New Roman"/>
                <w:b/>
                <w:bCs/>
                <w:iCs/>
                <w:sz w:val="19"/>
                <w:szCs w:val="19"/>
                <w:lang w:eastAsia="pt-BR"/>
              </w:rPr>
              <w:t xml:space="preserve"> que </w:t>
            </w:r>
            <w:r w:rsidRPr="00BE134F">
              <w:rPr>
                <w:rFonts w:ascii="Book Antiqua" w:eastAsia="Times New Roman" w:hAnsi="Book Antiqua" w:cs="Times New Roman"/>
                <w:b/>
                <w:bCs/>
                <w:iCs/>
                <w:sz w:val="19"/>
                <w:szCs w:val="19"/>
                <w:highlight w:val="green"/>
                <w:lang w:eastAsia="pt-BR"/>
              </w:rPr>
              <w:t>não atender</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aos requisitos legais</w:t>
            </w:r>
            <w:r w:rsidRPr="00BE134F">
              <w:rPr>
                <w:rFonts w:ascii="Book Antiqua" w:eastAsia="Times New Roman" w:hAnsi="Book Antiqua" w:cs="Times New Roman"/>
                <w:b/>
                <w:bCs/>
                <w:iCs/>
                <w:sz w:val="19"/>
                <w:szCs w:val="19"/>
                <w:lang w:eastAsia="pt-BR"/>
              </w:rPr>
              <w:t xml:space="preserve"> e </w:t>
            </w:r>
            <w:r w:rsidRPr="00BE134F">
              <w:rPr>
                <w:rFonts w:ascii="Book Antiqua" w:eastAsia="Times New Roman" w:hAnsi="Book Antiqua" w:cs="Times New Roman"/>
                <w:b/>
                <w:bCs/>
                <w:iCs/>
                <w:sz w:val="19"/>
                <w:szCs w:val="19"/>
                <w:highlight w:val="yellow"/>
                <w:lang w:eastAsia="pt-BR"/>
              </w:rPr>
              <w:t>esse ato judicial</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tem</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shd w:val="clear" w:color="auto" w:fill="F7CAAC" w:themeFill="accent2" w:themeFillTint="66"/>
                <w:lang w:eastAsia="pt-BR"/>
              </w:rPr>
              <w:t>conteúdo decisório</w:t>
            </w:r>
            <w:r w:rsidRPr="00BE134F">
              <w:rPr>
                <w:rFonts w:ascii="Book Antiqua" w:eastAsia="Times New Roman" w:hAnsi="Book Antiqua" w:cs="Times New Roman"/>
                <w:b/>
                <w:bCs/>
                <w:iCs/>
                <w:sz w:val="19"/>
                <w:szCs w:val="19"/>
                <w:lang w:eastAsia="pt-BR"/>
              </w:rPr>
              <w:t xml:space="preserve">, pois </w:t>
            </w:r>
            <w:r w:rsidRPr="00BE134F">
              <w:rPr>
                <w:rFonts w:ascii="Book Antiqua" w:eastAsia="Times New Roman" w:hAnsi="Book Antiqua" w:cs="Times New Roman"/>
                <w:b/>
                <w:bCs/>
                <w:iCs/>
                <w:sz w:val="19"/>
                <w:szCs w:val="19"/>
                <w:highlight w:val="green"/>
                <w:lang w:eastAsia="pt-BR"/>
              </w:rPr>
              <w:t>impede</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o meio de obtenção da prova</w:t>
            </w:r>
            <w:r w:rsidRPr="00BE134F">
              <w:rPr>
                <w:rFonts w:ascii="Book Antiqua" w:eastAsia="Times New Roman" w:hAnsi="Book Antiqua" w:cs="Times New Roman"/>
                <w:b/>
                <w:bCs/>
                <w:iCs/>
                <w:sz w:val="19"/>
                <w:szCs w:val="19"/>
                <w:lang w:eastAsia="pt-BR"/>
              </w:rPr>
              <w:t xml:space="preserve">. Entretanto, </w:t>
            </w:r>
            <w:r w:rsidRPr="00BE134F">
              <w:rPr>
                <w:rFonts w:ascii="Book Antiqua" w:eastAsia="Times New Roman" w:hAnsi="Book Antiqua" w:cs="Times New Roman"/>
                <w:b/>
                <w:bCs/>
                <w:iCs/>
                <w:sz w:val="19"/>
                <w:szCs w:val="19"/>
                <w:highlight w:val="green"/>
                <w:lang w:eastAsia="pt-BR"/>
              </w:rPr>
              <w:t>não existe</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previsão normativa sobre o recurso cabível para a sua impugnação</w:t>
            </w:r>
            <w:r w:rsidRPr="00BE134F">
              <w:rPr>
                <w:rFonts w:ascii="Book Antiqua" w:eastAsia="Times New Roman" w:hAnsi="Book Antiqua" w:cs="Times New Roman"/>
                <w:b/>
                <w:bCs/>
                <w:iCs/>
                <w:sz w:val="19"/>
                <w:szCs w:val="19"/>
                <w:lang w:eastAsia="pt-BR"/>
              </w:rPr>
              <w:t>.</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shd w:val="clear" w:color="auto" w:fill="F7CAAC" w:themeFill="accent2" w:themeFillTint="66"/>
                <w:lang w:eastAsia="pt-BR"/>
              </w:rPr>
              <w:t>Diante da lacuna na lei</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magenta"/>
                <w:lang w:eastAsia="pt-BR"/>
              </w:rPr>
              <w:t>o STJ</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entende</w:t>
            </w:r>
            <w:r w:rsidRPr="00BE134F">
              <w:rPr>
                <w:rFonts w:ascii="Book Antiqua" w:eastAsia="Times New Roman" w:hAnsi="Book Antiqua" w:cs="Times New Roman"/>
                <w:b/>
                <w:bCs/>
                <w:iCs/>
                <w:sz w:val="19"/>
                <w:szCs w:val="19"/>
                <w:lang w:eastAsia="pt-BR"/>
              </w:rPr>
              <w:t xml:space="preserve"> que a </w:t>
            </w:r>
            <w:r w:rsidRPr="00BE134F">
              <w:rPr>
                <w:rFonts w:ascii="Book Antiqua" w:eastAsia="Times New Roman" w:hAnsi="Book Antiqua" w:cs="Times New Roman"/>
                <w:b/>
                <w:bCs/>
                <w:iCs/>
                <w:sz w:val="19"/>
                <w:szCs w:val="19"/>
                <w:shd w:val="clear" w:color="auto" w:fill="F7CAAC" w:themeFill="accent2" w:themeFillTint="66"/>
                <w:lang w:eastAsia="pt-BR"/>
              </w:rPr>
              <w:t>apelação criminal é o recurso apropriado</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green"/>
                <w:lang w:eastAsia="pt-BR"/>
              </w:rPr>
              <w:t>para confrontar</w:t>
            </w:r>
            <w:r w:rsidRPr="00BE134F">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highlight w:val="yellow"/>
                <w:lang w:eastAsia="pt-BR"/>
              </w:rPr>
              <w:t>a decisão</w:t>
            </w:r>
            <w:r w:rsidRPr="00BE134F">
              <w:rPr>
                <w:rFonts w:ascii="Book Antiqua" w:eastAsia="Times New Roman" w:hAnsi="Book Antiqua" w:cs="Times New Roman"/>
                <w:b/>
                <w:bCs/>
                <w:iCs/>
                <w:sz w:val="19"/>
                <w:szCs w:val="19"/>
                <w:lang w:eastAsia="pt-BR"/>
              </w:rPr>
              <w:t xml:space="preserve"> que </w:t>
            </w:r>
            <w:r w:rsidRPr="00BE134F">
              <w:rPr>
                <w:rFonts w:ascii="Book Antiqua" w:eastAsia="Times New Roman" w:hAnsi="Book Antiqua" w:cs="Times New Roman"/>
                <w:b/>
                <w:bCs/>
                <w:iCs/>
                <w:sz w:val="19"/>
                <w:szCs w:val="19"/>
                <w:highlight w:val="green"/>
                <w:lang w:eastAsia="pt-BR"/>
              </w:rPr>
              <w:t>recusar</w:t>
            </w:r>
            <w:r w:rsidRPr="00BE134F">
              <w:rPr>
                <w:rFonts w:ascii="Book Antiqua" w:eastAsia="Times New Roman" w:hAnsi="Book Antiqua" w:cs="Times New Roman"/>
                <w:b/>
                <w:bCs/>
                <w:iCs/>
                <w:sz w:val="19"/>
                <w:szCs w:val="19"/>
                <w:lang w:eastAsia="pt-BR"/>
              </w:rPr>
              <w:t xml:space="preserve"> a </w:t>
            </w:r>
            <w:r w:rsidRPr="00BE134F">
              <w:rPr>
                <w:rFonts w:ascii="Book Antiqua" w:eastAsia="Times New Roman" w:hAnsi="Book Antiqua" w:cs="Times New Roman"/>
                <w:b/>
                <w:bCs/>
                <w:iCs/>
                <w:sz w:val="19"/>
                <w:szCs w:val="19"/>
                <w:shd w:val="clear" w:color="auto" w:fill="F7CAAC" w:themeFill="accent2" w:themeFillTint="66"/>
                <w:lang w:eastAsia="pt-BR"/>
              </w:rPr>
              <w:t>homologação da proposta de acordo de colaboração premiada</w:t>
            </w:r>
            <w:r w:rsidRPr="00BE134F">
              <w:rPr>
                <w:rFonts w:ascii="Book Antiqua" w:eastAsia="Times New Roman" w:hAnsi="Book Antiqua" w:cs="Times New Roman"/>
                <w:b/>
                <w:bCs/>
                <w:iCs/>
                <w:sz w:val="19"/>
                <w:szCs w:val="19"/>
                <w:lang w:eastAsia="pt-BR"/>
              </w:rPr>
              <w:t>.</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lang w:eastAsia="pt-BR"/>
              </w:rPr>
              <w:t xml:space="preserve">De toda forma, como existe dúvida objetiva quanto ao recurso cabível, não constitui erro grosseiro caso a parte ingresse com correição parcial contra a decisão do magistrado. Assim, mesmo sendo caso de apelação, se a parte ingressou com correição parcial no prazo de 5 dias, é possível conhecer da irresignação como apelação, </w:t>
            </w:r>
            <w:r w:rsidRPr="004868AD">
              <w:rPr>
                <w:rFonts w:ascii="Book Antiqua" w:eastAsia="Times New Roman" w:hAnsi="Book Antiqua" w:cs="Times New Roman"/>
                <w:b/>
                <w:bCs/>
                <w:iCs/>
                <w:sz w:val="19"/>
                <w:szCs w:val="19"/>
                <w:highlight w:val="green"/>
                <w:lang w:eastAsia="pt-BR"/>
              </w:rPr>
              <w:t>aplicando-se</w:t>
            </w:r>
            <w:r w:rsidRPr="00BE134F">
              <w:rPr>
                <w:rFonts w:ascii="Book Antiqua" w:eastAsia="Times New Roman" w:hAnsi="Book Antiqua" w:cs="Times New Roman"/>
                <w:b/>
                <w:bCs/>
                <w:iCs/>
                <w:sz w:val="19"/>
                <w:szCs w:val="19"/>
                <w:lang w:eastAsia="pt-BR"/>
              </w:rPr>
              <w:t xml:space="preserve"> o </w:t>
            </w:r>
            <w:r w:rsidRPr="004868AD">
              <w:rPr>
                <w:rFonts w:ascii="Book Antiqua" w:eastAsia="Times New Roman" w:hAnsi="Book Antiqua" w:cs="Times New Roman"/>
                <w:b/>
                <w:bCs/>
                <w:iCs/>
                <w:sz w:val="19"/>
                <w:szCs w:val="19"/>
                <w:shd w:val="clear" w:color="auto" w:fill="F7CAAC" w:themeFill="accent2" w:themeFillTint="66"/>
                <w:lang w:eastAsia="pt-BR"/>
              </w:rPr>
              <w:t>princípio da fungibilidade recursal</w:t>
            </w:r>
            <w:r w:rsidRPr="00BE134F">
              <w:rPr>
                <w:rFonts w:ascii="Book Antiqua" w:eastAsia="Times New Roman" w:hAnsi="Book Antiqua" w:cs="Times New Roman"/>
                <w:b/>
                <w:bCs/>
                <w:iCs/>
                <w:sz w:val="19"/>
                <w:szCs w:val="19"/>
                <w:lang w:eastAsia="pt-BR"/>
              </w:rPr>
              <w:t xml:space="preserve"> (art. 579 do CPP).</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iCs/>
                <w:sz w:val="19"/>
                <w:szCs w:val="19"/>
                <w:lang w:eastAsia="pt-BR"/>
              </w:rPr>
              <w:t xml:space="preserve">STJ. 6ª T. REsp 1834215-RS, Rel. Min. Rogerio </w:t>
            </w:r>
            <w:proofErr w:type="spellStart"/>
            <w:r w:rsidRPr="00BE134F">
              <w:rPr>
                <w:rFonts w:ascii="Book Antiqua" w:eastAsia="Times New Roman" w:hAnsi="Book Antiqua" w:cs="Times New Roman"/>
                <w:iCs/>
                <w:sz w:val="19"/>
                <w:szCs w:val="19"/>
                <w:lang w:eastAsia="pt-BR"/>
              </w:rPr>
              <w:t>Schietti</w:t>
            </w:r>
            <w:proofErr w:type="spellEnd"/>
            <w:r w:rsidRPr="00BE134F">
              <w:rPr>
                <w:rFonts w:ascii="Book Antiqua" w:eastAsia="Times New Roman" w:hAnsi="Book Antiqua" w:cs="Times New Roman"/>
                <w:iCs/>
                <w:sz w:val="19"/>
                <w:szCs w:val="19"/>
                <w:lang w:eastAsia="pt-BR"/>
              </w:rPr>
              <w:t xml:space="preserve"> Cruz, j</w:t>
            </w:r>
            <w:r w:rsidR="004868AD">
              <w:rPr>
                <w:rFonts w:ascii="Book Antiqua" w:eastAsia="Times New Roman" w:hAnsi="Book Antiqua" w:cs="Times New Roman"/>
                <w:iCs/>
                <w:sz w:val="19"/>
                <w:szCs w:val="19"/>
                <w:lang w:eastAsia="pt-BR"/>
              </w:rPr>
              <w:t>.</w:t>
            </w:r>
            <w:r w:rsidRPr="00BE134F">
              <w:rPr>
                <w:rFonts w:ascii="Book Antiqua" w:eastAsia="Times New Roman" w:hAnsi="Book Antiqua" w:cs="Times New Roman"/>
                <w:iCs/>
                <w:sz w:val="19"/>
                <w:szCs w:val="19"/>
                <w:lang w:eastAsia="pt-BR"/>
              </w:rPr>
              <w:t xml:space="preserve"> 27/10/20</w:t>
            </w:r>
            <w:r>
              <w:rPr>
                <w:rFonts w:ascii="Book Antiqua" w:eastAsia="Times New Roman" w:hAnsi="Book Antiqua" w:cs="Times New Roman"/>
                <w:b/>
                <w:bCs/>
                <w:iCs/>
                <w:sz w:val="19"/>
                <w:szCs w:val="19"/>
                <w:lang w:eastAsia="pt-BR"/>
              </w:rPr>
              <w:t xml:space="preserve"> </w:t>
            </w:r>
            <w:r w:rsidRPr="00BE134F">
              <w:rPr>
                <w:rFonts w:ascii="Book Antiqua" w:eastAsia="Times New Roman" w:hAnsi="Book Antiqua" w:cs="Times New Roman"/>
                <w:b/>
                <w:bCs/>
                <w:iCs/>
                <w:sz w:val="19"/>
                <w:szCs w:val="19"/>
                <w:lang w:eastAsia="pt-BR"/>
              </w:rPr>
              <w:t>(Info 683).</w:t>
            </w:r>
          </w:p>
          <w:tbl>
            <w:tblPr>
              <w:tblStyle w:val="Tabelacomgrade"/>
              <w:tblW w:w="0" w:type="auto"/>
              <w:tblLook w:val="04A0" w:firstRow="1" w:lastRow="0" w:firstColumn="1" w:lastColumn="0" w:noHBand="0" w:noVBand="1"/>
            </w:tblPr>
            <w:tblGrid>
              <w:gridCol w:w="8268"/>
            </w:tblGrid>
            <w:tr w:rsidR="004868AD" w14:paraId="4EC55CC9" w14:textId="77777777" w:rsidTr="004868AD">
              <w:tc>
                <w:tcPr>
                  <w:tcW w:w="8268" w:type="dxa"/>
                  <w:shd w:val="clear" w:color="auto" w:fill="FFFFFF" w:themeFill="background1"/>
                </w:tcPr>
                <w:p w14:paraId="1BA7ED5A" w14:textId="4FF51E60" w:rsidR="00382262" w:rsidRDefault="00382262" w:rsidP="00195DB1">
                  <w:pPr>
                    <w:jc w:val="both"/>
                    <w:rPr>
                      <w:rFonts w:ascii="Book Antiqua" w:eastAsia="Times New Roman" w:hAnsi="Book Antiqua" w:cs="Times New Roman"/>
                      <w:b/>
                      <w:bCs/>
                      <w:iCs/>
                      <w:sz w:val="18"/>
                      <w:szCs w:val="18"/>
                      <w:lang w:eastAsia="pt-BR"/>
                    </w:rPr>
                  </w:pPr>
                  <w:r w:rsidRPr="004868AD">
                    <w:rPr>
                      <w:rFonts w:ascii="Book Antiqua" w:eastAsia="Times New Roman" w:hAnsi="Book Antiqua" w:cs="Times New Roman"/>
                      <w:b/>
                      <w:bCs/>
                      <w:iCs/>
                      <w:sz w:val="18"/>
                      <w:szCs w:val="18"/>
                      <w:lang w:eastAsia="pt-BR"/>
                    </w:rPr>
                    <w:t>(</w:t>
                  </w:r>
                  <w:r>
                    <w:rPr>
                      <w:rFonts w:ascii="Book Antiqua" w:eastAsia="Times New Roman" w:hAnsi="Book Antiqua" w:cs="Times New Roman"/>
                      <w:b/>
                      <w:bCs/>
                      <w:iCs/>
                      <w:sz w:val="18"/>
                      <w:szCs w:val="18"/>
                      <w:highlight w:val="yellow"/>
                      <w:lang w:eastAsia="pt-BR"/>
                    </w:rPr>
                    <w:t>MPMG-2022</w:t>
                  </w: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iCs/>
                      <w:sz w:val="18"/>
                      <w:szCs w:val="18"/>
                      <w:lang w:eastAsia="pt-BR"/>
                    </w:rPr>
                    <w:t xml:space="preserve">: </w:t>
                  </w:r>
                  <w:r w:rsidRPr="00382262">
                    <w:rPr>
                      <w:rFonts w:ascii="Book Antiqua" w:eastAsia="Times New Roman" w:hAnsi="Book Antiqua" w:cs="Times New Roman"/>
                      <w:iCs/>
                      <w:sz w:val="18"/>
                      <w:szCs w:val="18"/>
                      <w:lang w:eastAsia="pt-BR"/>
                    </w:rPr>
                    <w:t>No que se refere à colaboração premiada, assinale a alternativa</w:t>
                  </w:r>
                  <w:r>
                    <w:rPr>
                      <w:rFonts w:ascii="Book Antiqua" w:eastAsia="Times New Roman" w:hAnsi="Book Antiqua" w:cs="Times New Roman"/>
                      <w:iCs/>
                      <w:sz w:val="18"/>
                      <w:szCs w:val="18"/>
                      <w:lang w:eastAsia="pt-BR"/>
                    </w:rPr>
                    <w:t xml:space="preserve"> correta:</w:t>
                  </w:r>
                  <w:r>
                    <w:t xml:space="preserve"> </w:t>
                  </w:r>
                  <w:r w:rsidRPr="00382262">
                    <w:rPr>
                      <w:rFonts w:ascii="Book Antiqua" w:eastAsia="Times New Roman" w:hAnsi="Book Antiqua" w:cs="Times New Roman"/>
                      <w:iCs/>
                      <w:sz w:val="18"/>
                      <w:szCs w:val="18"/>
                      <w:lang w:eastAsia="pt-BR"/>
                    </w:rPr>
                    <w:t>A decisão que homologa o acordo de colaboração pode ser objeto de apelação.</w:t>
                  </w:r>
                  <w:r w:rsidRPr="004868AD">
                    <w:rPr>
                      <w:rFonts w:ascii="Book Antiqua" w:eastAsia="Times New Roman" w:hAnsi="Book Antiqua" w:cs="Times New Roman"/>
                      <w:iCs/>
                      <w:sz w:val="18"/>
                      <w:szCs w:val="18"/>
                      <w:lang w:eastAsia="pt-BR"/>
                    </w:rPr>
                    <w:t xml:space="preserve"> </w:t>
                  </w:r>
                  <w:r w:rsidRPr="004868AD">
                    <w:rPr>
                      <w:rFonts w:ascii="Book Antiqua" w:eastAsia="Times New Roman" w:hAnsi="Book Antiqua" w:cs="Times New Roman"/>
                      <w:b/>
                      <w:bCs/>
                      <w:iCs/>
                      <w:sz w:val="18"/>
                      <w:szCs w:val="18"/>
                      <w:lang w:eastAsia="pt-BR"/>
                    </w:rPr>
                    <w:t>BL: Info 683, STJ.</w:t>
                  </w:r>
                </w:p>
                <w:p w14:paraId="71290C2F" w14:textId="40C689F9" w:rsidR="004868AD" w:rsidRPr="004868AD" w:rsidRDefault="004868AD" w:rsidP="00195DB1">
                  <w:pPr>
                    <w:jc w:val="both"/>
                    <w:rPr>
                      <w:rFonts w:ascii="Book Antiqua" w:eastAsia="Times New Roman" w:hAnsi="Book Antiqua" w:cs="Times New Roman"/>
                      <w:b/>
                      <w:bCs/>
                      <w:iCs/>
                      <w:sz w:val="19"/>
                      <w:szCs w:val="19"/>
                      <w:lang w:eastAsia="pt-BR"/>
                    </w:rPr>
                  </w:pP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b/>
                      <w:bCs/>
                      <w:iCs/>
                      <w:sz w:val="18"/>
                      <w:szCs w:val="18"/>
                      <w:highlight w:val="yellow"/>
                      <w:lang w:eastAsia="pt-BR"/>
                    </w:rPr>
                    <w:t>DPERR-2021-FCC</w:t>
                  </w:r>
                  <w:r w:rsidRPr="004868AD">
                    <w:rPr>
                      <w:rFonts w:ascii="Book Antiqua" w:eastAsia="Times New Roman" w:hAnsi="Book Antiqua" w:cs="Times New Roman"/>
                      <w:b/>
                      <w:bCs/>
                      <w:iCs/>
                      <w:sz w:val="18"/>
                      <w:szCs w:val="18"/>
                      <w:lang w:eastAsia="pt-BR"/>
                    </w:rPr>
                    <w:t>)</w:t>
                  </w:r>
                  <w:r w:rsidRPr="004868AD">
                    <w:rPr>
                      <w:rFonts w:ascii="Book Antiqua" w:eastAsia="Times New Roman" w:hAnsi="Book Antiqua" w:cs="Times New Roman"/>
                      <w:iCs/>
                      <w:sz w:val="18"/>
                      <w:szCs w:val="18"/>
                      <w:lang w:eastAsia="pt-BR"/>
                    </w:rPr>
                    <w:t xml:space="preserve">: De acordo com o STJ, o recurso cabível contra decisão judicial que recusa a homologação do acordo de colaboração premiada é a apelação, com a possibilidade de aplicação do princípio da fungibilidade, dada a ausência de previsão legal. </w:t>
                  </w:r>
                  <w:r w:rsidRPr="004868AD">
                    <w:rPr>
                      <w:rFonts w:ascii="Book Antiqua" w:eastAsia="Times New Roman" w:hAnsi="Book Antiqua" w:cs="Times New Roman"/>
                      <w:b/>
                      <w:bCs/>
                      <w:iCs/>
                      <w:sz w:val="18"/>
                      <w:szCs w:val="18"/>
                      <w:lang w:eastAsia="pt-BR"/>
                    </w:rPr>
                    <w:t>BL: Info 683, STJ.</w:t>
                  </w:r>
                </w:p>
              </w:tc>
            </w:tr>
          </w:tbl>
          <w:p w14:paraId="3490B02E" w14:textId="77777777" w:rsidR="004868AD" w:rsidRDefault="004868AD" w:rsidP="00195DB1">
            <w:pPr>
              <w:jc w:val="both"/>
              <w:rPr>
                <w:rFonts w:ascii="Book Antiqua" w:eastAsia="Times New Roman" w:hAnsi="Book Antiqua" w:cs="Times New Roman"/>
                <w:b/>
                <w:bCs/>
                <w:iCs/>
                <w:sz w:val="19"/>
                <w:szCs w:val="19"/>
                <w:lang w:eastAsia="pt-BR"/>
              </w:rPr>
            </w:pPr>
          </w:p>
          <w:p w14:paraId="211AD339" w14:textId="77777777" w:rsidR="00210066" w:rsidRDefault="00210066" w:rsidP="00210066">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Pr>
                <w:rFonts w:ascii="Book Antiqua" w:eastAsia="Times New Roman" w:hAnsi="Book Antiqua" w:cs="Times New Roman"/>
                <w:b/>
                <w:iCs/>
                <w:sz w:val="19"/>
                <w:szCs w:val="19"/>
                <w:lang w:eastAsia="pt-BR"/>
              </w:rPr>
              <w:t xml:space="preserve">: </w:t>
            </w:r>
            <w:r w:rsidRPr="00210066">
              <w:rPr>
                <w:rFonts w:ascii="Book Antiqua" w:eastAsia="Times New Roman" w:hAnsi="Book Antiqua" w:cs="Times New Roman"/>
                <w:b/>
                <w:iCs/>
                <w:sz w:val="19"/>
                <w:szCs w:val="19"/>
                <w:lang w:eastAsia="pt-BR"/>
              </w:rPr>
              <w:t>conforme decisão do STF, no julgamento do HC 127483/PR, o requisito de validade do acordo é a liberdade psíquica do agente e não a sua liberdade de locomoção. Portanto, não há nenhum óbice a que o acordo seja firmado com imputado que esteja custodiado, provisória ou definitivamente, desde que presente a voluntariedade da colaboração.</w:t>
            </w:r>
          </w:p>
          <w:tbl>
            <w:tblPr>
              <w:tblStyle w:val="Tabelacomgrade"/>
              <w:tblW w:w="0" w:type="auto"/>
              <w:tblLook w:val="04A0" w:firstRow="1" w:lastRow="0" w:firstColumn="1" w:lastColumn="0" w:noHBand="0" w:noVBand="1"/>
            </w:tblPr>
            <w:tblGrid>
              <w:gridCol w:w="8268"/>
            </w:tblGrid>
            <w:tr w:rsidR="00210066" w14:paraId="52759691" w14:textId="77777777" w:rsidTr="00B32781">
              <w:tc>
                <w:tcPr>
                  <w:tcW w:w="8268" w:type="dxa"/>
                  <w:shd w:val="clear" w:color="auto" w:fill="FFFFFF" w:themeFill="background1"/>
                </w:tcPr>
                <w:p w14:paraId="1D25E958" w14:textId="77777777" w:rsidR="00210066" w:rsidRPr="00210066" w:rsidRDefault="00210066" w:rsidP="00210066">
                  <w:pPr>
                    <w:jc w:val="both"/>
                    <w:rPr>
                      <w:rFonts w:ascii="Book Antiqua" w:eastAsia="Times New Roman" w:hAnsi="Book Antiqua" w:cs="Times New Roman"/>
                      <w:b/>
                      <w:iCs/>
                      <w:sz w:val="18"/>
                      <w:szCs w:val="18"/>
                      <w:lang w:eastAsia="pt-BR"/>
                    </w:rPr>
                  </w:pPr>
                  <w:r w:rsidRPr="007C725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7C725E">
                    <w:rPr>
                      <w:rFonts w:ascii="Book Antiqua" w:eastAsia="Times New Roman" w:hAnsi="Book Antiqua" w:cs="Times New Roman"/>
                      <w:b/>
                      <w:iCs/>
                      <w:sz w:val="18"/>
                      <w:szCs w:val="18"/>
                      <w:lang w:eastAsia="pt-BR"/>
                    </w:rPr>
                    <w:t>)</w:t>
                  </w:r>
                  <w:r w:rsidRPr="007C725E">
                    <w:rPr>
                      <w:rFonts w:ascii="Book Antiqua" w:eastAsia="Times New Roman" w:hAnsi="Book Antiqua" w:cs="Times New Roman"/>
                      <w:bCs/>
                      <w:iCs/>
                      <w:sz w:val="18"/>
                      <w:szCs w:val="18"/>
                      <w:lang w:eastAsia="pt-BR"/>
                    </w:rPr>
                    <w:t xml:space="preserve">: </w:t>
                  </w:r>
                  <w:r w:rsidRPr="00E41A2D">
                    <w:rPr>
                      <w:rFonts w:ascii="Book Antiqua" w:eastAsia="Times New Roman" w:hAnsi="Book Antiqua" w:cs="Times New Roman"/>
                      <w:bCs/>
                      <w:iCs/>
                      <w:sz w:val="18"/>
                      <w:szCs w:val="18"/>
                      <w:lang w:eastAsia="pt-BR"/>
                    </w:rPr>
                    <w:t>Sobre a colaboração premiada, prevista na Lei 12.850/13, assinale a alternativa</w:t>
                  </w:r>
                  <w:r>
                    <w:rPr>
                      <w:rFonts w:ascii="Book Antiqua" w:eastAsia="Times New Roman" w:hAnsi="Book Antiqua" w:cs="Times New Roman"/>
                      <w:bCs/>
                      <w:iCs/>
                      <w:sz w:val="18"/>
                      <w:szCs w:val="18"/>
                      <w:lang w:eastAsia="pt-BR"/>
                    </w:rPr>
                    <w:t xml:space="preserve"> correta:</w:t>
                  </w:r>
                  <w:r w:rsidRPr="007C725E">
                    <w:rPr>
                      <w:rFonts w:ascii="Book Antiqua" w:eastAsia="Times New Roman" w:hAnsi="Book Antiqua" w:cs="Times New Roman"/>
                      <w:bCs/>
                      <w:iCs/>
                      <w:sz w:val="18"/>
                      <w:szCs w:val="18"/>
                      <w:lang w:eastAsia="pt-BR"/>
                    </w:rPr>
                    <w:t xml:space="preserve"> </w:t>
                  </w:r>
                  <w:r w:rsidRPr="00210066">
                    <w:rPr>
                      <w:rFonts w:ascii="Book Antiqua" w:eastAsia="Times New Roman" w:hAnsi="Book Antiqua" w:cs="Times New Roman"/>
                      <w:bCs/>
                      <w:iCs/>
                      <w:sz w:val="18"/>
                      <w:szCs w:val="18"/>
                      <w:lang w:eastAsia="pt-BR"/>
                    </w:rPr>
                    <w:t>O requisito de validade do acordo é a liberdade psíquica do agente e não a sua liberdade de locomoção, de modo que, verificada a voluntariedade na celebração, é possível a homologação do acordo envolvendo colaborador que esteja preso preventivamente.</w:t>
                  </w:r>
                  <w:r>
                    <w:rPr>
                      <w:rFonts w:ascii="Book Antiqua" w:eastAsia="Times New Roman" w:hAnsi="Book Antiqua" w:cs="Times New Roman"/>
                      <w:bCs/>
                      <w:iCs/>
                      <w:sz w:val="18"/>
                      <w:szCs w:val="18"/>
                      <w:lang w:eastAsia="pt-BR"/>
                    </w:rPr>
                    <w:t xml:space="preserve"> </w:t>
                  </w:r>
                  <w:r w:rsidRPr="007C725E">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 xml:space="preserve">. </w:t>
                  </w:r>
                </w:p>
              </w:tc>
            </w:tr>
          </w:tbl>
          <w:p w14:paraId="001A3DC4" w14:textId="77777777" w:rsidR="00210066" w:rsidRDefault="00210066" w:rsidP="00195DB1">
            <w:pPr>
              <w:jc w:val="both"/>
              <w:rPr>
                <w:rFonts w:ascii="Book Antiqua" w:eastAsia="Times New Roman" w:hAnsi="Book Antiqua" w:cs="Times New Roman"/>
                <w:b/>
                <w:bCs/>
                <w:iCs/>
                <w:sz w:val="19"/>
                <w:szCs w:val="19"/>
                <w:lang w:eastAsia="pt-BR"/>
              </w:rPr>
            </w:pPr>
          </w:p>
          <w:p w14:paraId="44A9B2F6" w14:textId="12D00857" w:rsidR="00210066" w:rsidRPr="004868AD" w:rsidRDefault="00210066" w:rsidP="00195DB1">
            <w:pPr>
              <w:jc w:val="both"/>
              <w:rPr>
                <w:rFonts w:ascii="Book Antiqua" w:eastAsia="Times New Roman" w:hAnsi="Book Antiqua" w:cs="Times New Roman"/>
                <w:b/>
                <w:bCs/>
                <w:iCs/>
                <w:sz w:val="19"/>
                <w:szCs w:val="19"/>
                <w:lang w:eastAsia="pt-BR"/>
              </w:rPr>
            </w:pPr>
          </w:p>
        </w:tc>
      </w:tr>
    </w:tbl>
    <w:p w14:paraId="66B8FCA3" w14:textId="77777777" w:rsidR="00754331" w:rsidRPr="00210066" w:rsidRDefault="00754331" w:rsidP="00754331">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54331" w:rsidRPr="00FE53E1" w14:paraId="4280D74D" w14:textId="77777777" w:rsidTr="008B4944">
        <w:tc>
          <w:tcPr>
            <w:tcW w:w="8494" w:type="dxa"/>
            <w:shd w:val="clear" w:color="auto" w:fill="CCFFFF"/>
          </w:tcPr>
          <w:p w14:paraId="1533A57B" w14:textId="77777777" w:rsidR="00754331" w:rsidRDefault="00754331" w:rsidP="00754331">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w:t>
            </w:r>
            <w:r>
              <w:rPr>
                <w:rFonts w:ascii="Book Antiqua" w:eastAsia="Times New Roman" w:hAnsi="Book Antiqua" w:cs="Times New Roman"/>
                <w:b/>
                <w:bCs/>
                <w:iCs/>
                <w:sz w:val="19"/>
                <w:szCs w:val="19"/>
                <w:highlight w:val="yellow"/>
                <w:lang w:eastAsia="pt-BR"/>
              </w:rPr>
              <w:t>SC-2024</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xml:space="preserve">: </w:t>
            </w:r>
            <w:r w:rsidRPr="00754331">
              <w:rPr>
                <w:rFonts w:ascii="Book Antiqua" w:eastAsia="Times New Roman" w:hAnsi="Book Antiqua" w:cs="Times New Roman"/>
                <w:iCs/>
                <w:sz w:val="19"/>
                <w:szCs w:val="19"/>
                <w:lang w:eastAsia="pt-BR"/>
              </w:rPr>
              <w:t>A partir das normas aplicáveis às organizações criminosas, julgue o item a seguir</w:t>
            </w:r>
            <w:r>
              <w:rPr>
                <w:rFonts w:ascii="Book Antiqua" w:eastAsia="Times New Roman" w:hAnsi="Book Antiqua" w:cs="Times New Roman"/>
                <w:iCs/>
                <w:sz w:val="19"/>
                <w:szCs w:val="19"/>
                <w:lang w:eastAsia="pt-BR"/>
              </w:rPr>
              <w:t xml:space="preserve">: </w:t>
            </w:r>
            <w:r w:rsidRPr="00754331">
              <w:rPr>
                <w:rFonts w:ascii="Book Antiqua" w:eastAsia="Times New Roman" w:hAnsi="Book Antiqua" w:cs="Times New Roman"/>
                <w:iCs/>
                <w:sz w:val="19"/>
                <w:szCs w:val="19"/>
                <w:lang w:eastAsia="pt-BR"/>
              </w:rPr>
              <w:t>Dentre as técnicas especiais de investigações previstas na Lei 12.850/13, a colaboração premiada mereceu especial atenção do legislador quando da reforma legislativa promovida pela Lei nº 13.964/2019. A norma atual estabelece que para verificar a regularidade, legalidade e voluntariedade do acordo o juiz deverá realizar a oitiva sigilosa do colaborador. Antes da reforma legislativa, a oitiva sigilosa era possível, mas não obrigatória</w:t>
            </w:r>
            <w:r w:rsidRPr="00D934C9">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 I e IV</w:t>
            </w:r>
            <w:r w:rsidRPr="00FE53E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LOC. </w:t>
            </w:r>
          </w:p>
          <w:p w14:paraId="61C0F4EB" w14:textId="15FD363F" w:rsidR="00754331" w:rsidRPr="00754331" w:rsidRDefault="00754331" w:rsidP="00754331">
            <w:pPr>
              <w:spacing w:before="100" w:beforeAutospacing="1" w:after="100" w:afterAutospacing="1"/>
              <w:jc w:val="both"/>
              <w:rPr>
                <w:rFonts w:ascii="Book Antiqua" w:eastAsia="Times New Roman" w:hAnsi="Book Antiqua" w:cs="Times New Roman"/>
                <w:bCs/>
                <w:sz w:val="19"/>
                <w:szCs w:val="19"/>
                <w:lang w:eastAsia="pt-BR"/>
              </w:rPr>
            </w:pPr>
            <w:r w:rsidRPr="00754331">
              <w:rPr>
                <w:rFonts w:ascii="Book Antiqua" w:eastAsia="Times New Roman" w:hAnsi="Book Antiqua" w:cs="Times New Roman"/>
                <w:b/>
                <w:i/>
                <w:iCs/>
                <w:color w:val="EE0000"/>
                <w:sz w:val="19"/>
                <w:szCs w:val="19"/>
                <w:lang w:eastAsia="pt-BR"/>
              </w:rPr>
              <w:t>#</w:t>
            </w:r>
            <w:r w:rsidRPr="00754331">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Vejamos a </w:t>
            </w:r>
            <w:r w:rsidRPr="00754331">
              <w:rPr>
                <w:rFonts w:ascii="Tahoma" w:eastAsia="Times New Roman" w:hAnsi="Tahoma" w:cs="Tahoma"/>
                <w:bCs/>
                <w:sz w:val="19"/>
                <w:szCs w:val="19"/>
                <w:lang w:eastAsia="pt-BR"/>
              </w:rPr>
              <w:t>﻿</w:t>
            </w:r>
            <w:r w:rsidRPr="00754331">
              <w:rPr>
                <w:rFonts w:ascii="Book Antiqua" w:eastAsia="Times New Roman" w:hAnsi="Book Antiqua" w:cs="Times New Roman"/>
                <w:bCs/>
                <w:sz w:val="19"/>
                <w:szCs w:val="19"/>
                <w:lang w:eastAsia="pt-BR"/>
              </w:rPr>
              <w:t>Reda</w:t>
            </w:r>
            <w:r w:rsidRPr="00754331">
              <w:rPr>
                <w:rFonts w:ascii="Book Antiqua" w:eastAsia="Times New Roman" w:hAnsi="Book Antiqua" w:cs="Book Antiqua"/>
                <w:bCs/>
                <w:sz w:val="19"/>
                <w:szCs w:val="19"/>
                <w:lang w:eastAsia="pt-BR"/>
              </w:rPr>
              <w:t>çã</w:t>
            </w:r>
            <w:r w:rsidRPr="00754331">
              <w:rPr>
                <w:rFonts w:ascii="Book Antiqua" w:eastAsia="Times New Roman" w:hAnsi="Book Antiqua" w:cs="Times New Roman"/>
                <w:bCs/>
                <w:sz w:val="19"/>
                <w:szCs w:val="19"/>
                <w:lang w:eastAsia="pt-BR"/>
              </w:rPr>
              <w:t>o antiga</w:t>
            </w:r>
            <w:r>
              <w:rPr>
                <w:rFonts w:ascii="Book Antiqua" w:eastAsia="Times New Roman" w:hAnsi="Book Antiqua" w:cs="Times New Roman"/>
                <w:bCs/>
                <w:sz w:val="19"/>
                <w:szCs w:val="19"/>
                <w:lang w:eastAsia="pt-BR"/>
              </w:rPr>
              <w:t>, antes da Lei 13.964/2019</w:t>
            </w:r>
            <w:r w:rsidRPr="007543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4331">
              <w:rPr>
                <w:rFonts w:ascii="Book Antiqua" w:eastAsia="Times New Roman" w:hAnsi="Book Antiqua" w:cs="Times New Roman"/>
                <w:bCs/>
                <w:i/>
                <w:iCs/>
                <w:sz w:val="19"/>
                <w:szCs w:val="19"/>
                <w:lang w:eastAsia="pt-BR"/>
              </w:rPr>
              <w:t xml:space="preserve">“Art. 4º. (...). § 7º Realizado o acordo na forma do § 6º, o respectivo termo, acompanhado das declarações do colaborador e de cópia da investigação, será remetido ao juiz para homologação, o qual deverá verificar sua regularidade, legalidade e voluntariedade, </w:t>
            </w:r>
            <w:r w:rsidRPr="00754331">
              <w:rPr>
                <w:rFonts w:ascii="Book Antiqua" w:eastAsia="Times New Roman" w:hAnsi="Book Antiqua" w:cs="Times New Roman"/>
                <w:b/>
                <w:i/>
                <w:iCs/>
                <w:sz w:val="19"/>
                <w:szCs w:val="19"/>
                <w:highlight w:val="green"/>
                <w:lang w:eastAsia="pt-BR"/>
              </w:rPr>
              <w:t>podendo</w:t>
            </w:r>
            <w:r w:rsidRPr="00754331">
              <w:rPr>
                <w:rFonts w:ascii="Book Antiqua" w:eastAsia="Times New Roman" w:hAnsi="Book Antiqua" w:cs="Times New Roman"/>
                <w:bCs/>
                <w:i/>
                <w:iCs/>
                <w:sz w:val="19"/>
                <w:szCs w:val="19"/>
                <w:lang w:eastAsia="pt-BR"/>
              </w:rPr>
              <w:t xml:space="preserve"> para este fim, sigilosamente, ouvir o colaborador, na presença de seu defensor.”</w:t>
            </w:r>
          </w:p>
        </w:tc>
      </w:tr>
    </w:tbl>
    <w:p w14:paraId="6890AB94" w14:textId="49E0DB73" w:rsidR="0041269B" w:rsidRPr="006E19E2" w:rsidRDefault="0041269B" w:rsidP="0041269B">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r w:rsidRPr="009641E2">
        <w:rPr>
          <w:rFonts w:ascii="Book Antiqua" w:eastAsia="Times New Roman" w:hAnsi="Book Antiqua" w:cs="Times New Roman"/>
          <w:b/>
          <w:bCs/>
          <w:color w:val="000000"/>
          <w:sz w:val="19"/>
          <w:szCs w:val="19"/>
          <w:highlight w:val="magenta"/>
          <w:lang w:eastAsia="pt-BR"/>
        </w:rPr>
        <w:t>§ 7º-A</w:t>
      </w:r>
      <w:r w:rsidR="009641E2">
        <w:rPr>
          <w:rFonts w:ascii="Book Antiqua" w:eastAsia="Times New Roman" w:hAnsi="Book Antiqua" w:cs="Times New Roman"/>
          <w:b/>
          <w:bCs/>
          <w:color w:val="000000"/>
          <w:sz w:val="19"/>
          <w:szCs w:val="19"/>
          <w:lang w:eastAsia="pt-BR"/>
        </w:rPr>
        <w:t>.</w:t>
      </w:r>
      <w:r w:rsidRPr="009641E2">
        <w:rPr>
          <w:rFonts w:ascii="Book Antiqua" w:eastAsia="Times New Roman" w:hAnsi="Book Antiqua" w:cs="Times New Roman"/>
          <w:b/>
          <w:bCs/>
          <w:color w:val="000000"/>
          <w:sz w:val="19"/>
          <w:szCs w:val="19"/>
          <w:lang w:eastAsia="pt-BR"/>
        </w:rPr>
        <w:t xml:space="preserve"> O juiz ou o tribunal deve proceder à análise fundamentada do mérito da denúncia, do perdão judicial e das primeiras etapas de aplicação da pena, nos termos do </w:t>
      </w:r>
      <w:hyperlink r:id="rId33" w:history="1">
        <w:r w:rsidRPr="009641E2">
          <w:rPr>
            <w:rStyle w:val="Hyperlink"/>
            <w:rFonts w:ascii="Book Antiqua" w:eastAsia="Times New Roman" w:hAnsi="Book Antiqua" w:cs="Times New Roman"/>
            <w:b/>
            <w:bCs/>
            <w:sz w:val="19"/>
            <w:szCs w:val="19"/>
            <w:lang w:eastAsia="pt-BR"/>
          </w:rPr>
          <w:t>Decreto-Lei nº 2.848, de 7 de dezembro de 1940 (Código Penal)</w:t>
        </w:r>
      </w:hyperlink>
      <w:r w:rsidRPr="009641E2">
        <w:rPr>
          <w:rFonts w:ascii="Book Antiqua" w:eastAsia="Times New Roman" w:hAnsi="Book Antiqua" w:cs="Times New Roman"/>
          <w:b/>
          <w:bCs/>
          <w:color w:val="000000"/>
          <w:sz w:val="19"/>
          <w:szCs w:val="19"/>
          <w:lang w:eastAsia="pt-BR"/>
        </w:rPr>
        <w:t xml:space="preserve"> e do </w:t>
      </w:r>
      <w:hyperlink r:id="rId34" w:history="1">
        <w:r w:rsidRPr="009641E2">
          <w:rPr>
            <w:rStyle w:val="Hyperlink"/>
            <w:rFonts w:ascii="Book Antiqua" w:eastAsia="Times New Roman" w:hAnsi="Book Antiqua" w:cs="Times New Roman"/>
            <w:b/>
            <w:bCs/>
            <w:sz w:val="19"/>
            <w:szCs w:val="19"/>
            <w:lang w:eastAsia="pt-BR"/>
          </w:rPr>
          <w:t>Decreto-Lei nº 3.689, de 3 de outubro de 1941 (Código de Processo Penal)</w:t>
        </w:r>
      </w:hyperlink>
      <w:r w:rsidRPr="009641E2">
        <w:rPr>
          <w:rFonts w:ascii="Book Antiqua" w:eastAsia="Times New Roman" w:hAnsi="Book Antiqua" w:cs="Times New Roman"/>
          <w:b/>
          <w:bCs/>
          <w:color w:val="000000"/>
          <w:sz w:val="19"/>
          <w:szCs w:val="19"/>
          <w:lang w:eastAsia="pt-BR"/>
        </w:rPr>
        <w:t xml:space="preserve">, </w:t>
      </w:r>
      <w:r w:rsidRPr="006E19E2">
        <w:rPr>
          <w:rFonts w:ascii="Book Antiqua" w:eastAsia="Times New Roman" w:hAnsi="Book Antiqua" w:cs="Times New Roman"/>
          <w:b/>
          <w:bCs/>
          <w:color w:val="000000"/>
          <w:sz w:val="19"/>
          <w:szCs w:val="19"/>
          <w:highlight w:val="cyan"/>
          <w:lang w:eastAsia="pt-BR"/>
        </w:rPr>
        <w:t>antes de conceder</w:t>
      </w:r>
      <w:r w:rsidRPr="009641E2">
        <w:rPr>
          <w:rFonts w:ascii="Book Antiqua" w:eastAsia="Times New Roman" w:hAnsi="Book Antiqua" w:cs="Times New Roman"/>
          <w:b/>
          <w:bCs/>
          <w:color w:val="000000"/>
          <w:sz w:val="19"/>
          <w:szCs w:val="19"/>
          <w:lang w:eastAsia="pt-BR"/>
        </w:rPr>
        <w:t xml:space="preserve"> os </w:t>
      </w:r>
      <w:r w:rsidRPr="006E19E2">
        <w:rPr>
          <w:rFonts w:ascii="Book Antiqua" w:eastAsia="Times New Roman" w:hAnsi="Book Antiqua" w:cs="Times New Roman"/>
          <w:b/>
          <w:bCs/>
          <w:caps/>
          <w:color w:val="000000"/>
          <w:sz w:val="19"/>
          <w:szCs w:val="19"/>
          <w:shd w:val="clear" w:color="auto" w:fill="F7CAAC" w:themeFill="accent2" w:themeFillTint="66"/>
          <w:lang w:eastAsia="pt-BR"/>
        </w:rPr>
        <w:t>benefícios pactuados</w:t>
      </w:r>
      <w:r w:rsidRPr="009641E2">
        <w:rPr>
          <w:rFonts w:ascii="Book Antiqua" w:eastAsia="Times New Roman" w:hAnsi="Book Antiqua" w:cs="Times New Roman"/>
          <w:b/>
          <w:bCs/>
          <w:color w:val="000000"/>
          <w:sz w:val="19"/>
          <w:szCs w:val="19"/>
          <w:lang w:eastAsia="pt-BR"/>
        </w:rPr>
        <w:t>, exceto quando o acordo prever o não oferecimento da denúncia na forma dos §§ 4º e 4º-A deste artigo ou já tiver sido proferida sentença</w:t>
      </w:r>
      <w:r w:rsidRPr="00CB0441">
        <w:rPr>
          <w:rFonts w:ascii="Book Antiqua" w:eastAsia="Times New Roman" w:hAnsi="Book Antiqua" w:cs="Times New Roman"/>
          <w:color w:val="000000"/>
          <w:sz w:val="18"/>
          <w:szCs w:val="18"/>
          <w:lang w:eastAsia="pt-BR"/>
        </w:rPr>
        <w:t xml:space="preserve">. </w:t>
      </w:r>
      <w:hyperlink r:id="rId35" w:anchor="art2" w:history="1">
        <w:r w:rsidRPr="00CB0441">
          <w:rPr>
            <w:rStyle w:val="Hyperlink"/>
            <w:rFonts w:ascii="Book Antiqua" w:eastAsia="Times New Roman" w:hAnsi="Book Antiqua" w:cs="Times New Roman"/>
            <w:sz w:val="16"/>
            <w:szCs w:val="16"/>
            <w:lang w:eastAsia="pt-BR"/>
          </w:rPr>
          <w:t>(Incluído pela Lei nº 13.964, de 2019)</w:t>
        </w:r>
      </w:hyperlink>
      <w:r w:rsidR="009641E2">
        <w:rPr>
          <w:rStyle w:val="Hyperlink"/>
          <w:rFonts w:ascii="Book Antiqua" w:eastAsia="Times New Roman" w:hAnsi="Book Antiqua" w:cs="Times New Roman"/>
          <w:sz w:val="16"/>
          <w:szCs w:val="16"/>
          <w:u w:val="none"/>
          <w:lang w:eastAsia="pt-BR"/>
        </w:rPr>
        <w:t xml:space="preserve"> </w:t>
      </w:r>
      <w:r w:rsidR="009641E2">
        <w:rPr>
          <w:rFonts w:ascii="Book Antiqua" w:eastAsia="Times New Roman" w:hAnsi="Book Antiqua" w:cs="Times New Roman"/>
          <w:b/>
          <w:color w:val="FF0000"/>
          <w:sz w:val="16"/>
          <w:szCs w:val="16"/>
          <w:u w:val="single"/>
          <w:lang w:eastAsia="pt-BR"/>
        </w:rPr>
        <w:t>(MPGO-2022)</w:t>
      </w:r>
      <w:r w:rsidR="00D146BC">
        <w:rPr>
          <w:rFonts w:ascii="Book Antiqua" w:eastAsia="Times New Roman" w:hAnsi="Book Antiqua" w:cs="Times New Roman"/>
          <w:b/>
          <w:color w:val="FF0000"/>
          <w:sz w:val="16"/>
          <w:szCs w:val="16"/>
          <w:lang w:eastAsia="pt-BR"/>
        </w:rPr>
        <w:t xml:space="preserve"> </w:t>
      </w:r>
      <w:r w:rsidR="00D146BC">
        <w:rPr>
          <w:rFonts w:ascii="Book Antiqua" w:eastAsia="Times New Roman" w:hAnsi="Book Antiqua" w:cs="Times New Roman"/>
          <w:b/>
          <w:color w:val="FF0000"/>
          <w:sz w:val="16"/>
          <w:szCs w:val="16"/>
          <w:u w:val="single"/>
          <w:lang w:eastAsia="pt-BR"/>
        </w:rPr>
        <w:t>(DPEMS-2022)</w:t>
      </w:r>
      <w:r w:rsidR="006E19E2">
        <w:rPr>
          <w:rFonts w:ascii="Book Antiqua" w:eastAsia="Times New Roman" w:hAnsi="Book Antiqua" w:cs="Times New Roman"/>
          <w:b/>
          <w:color w:val="FF0000"/>
          <w:sz w:val="16"/>
          <w:szCs w:val="16"/>
          <w:lang w:eastAsia="pt-BR"/>
        </w:rPr>
        <w:t xml:space="preserve"> </w:t>
      </w:r>
      <w:r w:rsidR="006E19E2">
        <w:rPr>
          <w:rFonts w:ascii="Book Antiqua" w:eastAsia="Times New Roman" w:hAnsi="Book Antiqua" w:cs="Times New Roman"/>
          <w:b/>
          <w:color w:val="FF0000"/>
          <w:sz w:val="16"/>
          <w:szCs w:val="16"/>
          <w:u w:val="single"/>
          <w:lang w:eastAsia="pt-BR"/>
        </w:rPr>
        <w:t>(PCRJ-2022)</w:t>
      </w:r>
    </w:p>
    <w:p w14:paraId="1113384A" w14:textId="2FC194A4" w:rsidR="0041269B" w:rsidRPr="00FE20FE"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sz w:val="18"/>
          <w:szCs w:val="18"/>
          <w:u w:val="none"/>
          <w:lang w:eastAsia="pt-BR"/>
        </w:rPr>
      </w:pPr>
      <w:r w:rsidRPr="006A2F92">
        <w:rPr>
          <w:rFonts w:ascii="Book Antiqua" w:eastAsia="Times New Roman" w:hAnsi="Book Antiqua" w:cs="Times New Roman"/>
          <w:b/>
          <w:bCs/>
          <w:color w:val="000000"/>
          <w:sz w:val="19"/>
          <w:szCs w:val="19"/>
          <w:highlight w:val="magenta"/>
          <w:lang w:eastAsia="pt-BR"/>
        </w:rPr>
        <w:t>§ 7º-B</w:t>
      </w:r>
      <w:r w:rsidRPr="00FE53E1">
        <w:rPr>
          <w:rFonts w:ascii="Book Antiqua" w:eastAsia="Times New Roman" w:hAnsi="Book Antiqua" w:cs="Times New Roman"/>
          <w:color w:val="000000"/>
          <w:sz w:val="19"/>
          <w:szCs w:val="19"/>
          <w:lang w:eastAsia="pt-BR"/>
        </w:rPr>
        <w:t xml:space="preserve">. </w:t>
      </w:r>
      <w:r w:rsidRPr="00986683">
        <w:rPr>
          <w:rFonts w:ascii="Book Antiqua" w:eastAsia="Times New Roman" w:hAnsi="Book Antiqua" w:cs="Times New Roman"/>
          <w:b/>
          <w:bCs/>
          <w:caps/>
          <w:color w:val="000000"/>
          <w:sz w:val="19"/>
          <w:szCs w:val="19"/>
          <w:highlight w:val="green"/>
          <w:lang w:eastAsia="pt-BR"/>
        </w:rPr>
        <w:t>São</w:t>
      </w:r>
      <w:r w:rsidRPr="00986683">
        <w:rPr>
          <w:rFonts w:ascii="Book Antiqua" w:eastAsia="Times New Roman" w:hAnsi="Book Antiqua" w:cs="Times New Roman"/>
          <w:b/>
          <w:bCs/>
          <w:caps/>
          <w:color w:val="000000"/>
          <w:sz w:val="19"/>
          <w:szCs w:val="19"/>
          <w:lang w:eastAsia="pt-BR"/>
        </w:rPr>
        <w:t xml:space="preserve"> </w:t>
      </w:r>
      <w:r w:rsidRPr="00986683">
        <w:rPr>
          <w:rFonts w:ascii="Book Antiqua" w:eastAsia="Times New Roman" w:hAnsi="Book Antiqua" w:cs="Times New Roman"/>
          <w:b/>
          <w:bCs/>
          <w:caps/>
          <w:color w:val="000000"/>
          <w:sz w:val="19"/>
          <w:szCs w:val="19"/>
          <w:shd w:val="clear" w:color="auto" w:fill="F7CAAC" w:themeFill="accent2" w:themeFillTint="66"/>
          <w:lang w:eastAsia="pt-BR"/>
        </w:rPr>
        <w:t>nulas de pleno direito</w:t>
      </w:r>
      <w:r w:rsidRPr="006A2F92">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cyan"/>
          <w:lang w:eastAsia="pt-BR"/>
        </w:rPr>
        <w:t>as previsões</w:t>
      </w:r>
      <w:r w:rsidRPr="006A2F92">
        <w:rPr>
          <w:rFonts w:ascii="Book Antiqua" w:eastAsia="Times New Roman" w:hAnsi="Book Antiqua" w:cs="Times New Roman"/>
          <w:b/>
          <w:bCs/>
          <w:color w:val="000000"/>
          <w:sz w:val="19"/>
          <w:szCs w:val="19"/>
          <w:lang w:eastAsia="pt-BR"/>
        </w:rPr>
        <w:t xml:space="preserve"> </w:t>
      </w:r>
      <w:r w:rsidRPr="00986683">
        <w:rPr>
          <w:rFonts w:ascii="Book Antiqua" w:eastAsia="Times New Roman" w:hAnsi="Book Antiqua" w:cs="Times New Roman"/>
          <w:b/>
          <w:bCs/>
          <w:color w:val="000000"/>
          <w:sz w:val="19"/>
          <w:szCs w:val="19"/>
          <w:highlight w:val="yellow"/>
          <w:lang w:eastAsia="pt-BR"/>
        </w:rPr>
        <w:t>de renúncia ao direito de impugnar a decisão homologatória</w:t>
      </w:r>
      <w:r w:rsidRPr="00CB0441">
        <w:rPr>
          <w:rFonts w:ascii="Book Antiqua" w:eastAsia="Times New Roman" w:hAnsi="Book Antiqua" w:cs="Times New Roman"/>
          <w:color w:val="000000"/>
          <w:sz w:val="18"/>
          <w:szCs w:val="18"/>
          <w:lang w:eastAsia="pt-BR"/>
        </w:rPr>
        <w:t xml:space="preserve">. </w:t>
      </w:r>
      <w:hyperlink r:id="rId36" w:anchor="art2" w:history="1">
        <w:r w:rsidRPr="00CB0441">
          <w:rPr>
            <w:rStyle w:val="Hyperlink"/>
            <w:rFonts w:ascii="Book Antiqua" w:eastAsia="Times New Roman" w:hAnsi="Book Antiqua" w:cs="Times New Roman"/>
            <w:sz w:val="16"/>
            <w:szCs w:val="16"/>
            <w:lang w:eastAsia="pt-BR"/>
          </w:rPr>
          <w:t>(Incluído pela Lei nº 13.964, de 2019)</w:t>
        </w:r>
      </w:hyperlink>
      <w:r w:rsidRPr="00CB0441">
        <w:rPr>
          <w:rStyle w:val="Hyperlink"/>
          <w:rFonts w:ascii="Book Antiqua" w:eastAsia="Times New Roman" w:hAnsi="Book Antiqua" w:cs="Times New Roman"/>
          <w:sz w:val="16"/>
          <w:szCs w:val="16"/>
          <w:u w:val="none"/>
          <w:lang w:eastAsia="pt-BR"/>
        </w:rPr>
        <w:t xml:space="preserve"> </w:t>
      </w:r>
      <w:r w:rsidR="003005EB" w:rsidRPr="00CB0441">
        <w:rPr>
          <w:rFonts w:ascii="Book Antiqua" w:hAnsi="Book Antiqua" w:cs="Times New Roman"/>
          <w:b/>
          <w:bCs/>
          <w:color w:val="FF0000"/>
          <w:sz w:val="16"/>
          <w:szCs w:val="16"/>
          <w:u w:val="single"/>
        </w:rPr>
        <w:t>(MPSP-2022)</w:t>
      </w:r>
      <w:r w:rsidR="003D2A78">
        <w:rPr>
          <w:rFonts w:ascii="Book Antiqua" w:hAnsi="Book Antiqua" w:cs="Times New Roman"/>
          <w:b/>
          <w:bCs/>
          <w:color w:val="FF0000"/>
          <w:sz w:val="16"/>
          <w:szCs w:val="16"/>
        </w:rPr>
        <w:t xml:space="preserve"> </w:t>
      </w:r>
      <w:r w:rsidR="003D2A78">
        <w:rPr>
          <w:rFonts w:ascii="Book Antiqua" w:hAnsi="Book Antiqua" w:cs="Times New Roman"/>
          <w:b/>
          <w:bCs/>
          <w:color w:val="FF0000"/>
          <w:sz w:val="16"/>
          <w:szCs w:val="16"/>
          <w:u w:val="single"/>
        </w:rPr>
        <w:t>(PCGO-2022)</w:t>
      </w:r>
      <w:r w:rsidR="00D1025D">
        <w:rPr>
          <w:rFonts w:ascii="Book Antiqua" w:hAnsi="Book Antiqua" w:cs="Times New Roman"/>
          <w:b/>
          <w:bCs/>
          <w:color w:val="FF0000"/>
          <w:sz w:val="16"/>
          <w:szCs w:val="16"/>
        </w:rPr>
        <w:t xml:space="preserve"> </w:t>
      </w:r>
      <w:r w:rsidR="00D1025D">
        <w:rPr>
          <w:rFonts w:ascii="Book Antiqua" w:eastAsia="Times New Roman" w:hAnsi="Book Antiqua" w:cs="Times New Roman"/>
          <w:b/>
          <w:color w:val="FF0000"/>
          <w:sz w:val="16"/>
          <w:szCs w:val="16"/>
          <w:u w:val="single"/>
          <w:lang w:eastAsia="pt-BR"/>
        </w:rPr>
        <w:t>(TJES-2023)</w:t>
      </w:r>
      <w:r w:rsidR="00986683">
        <w:rPr>
          <w:rFonts w:ascii="Book Antiqua" w:eastAsia="Times New Roman" w:hAnsi="Book Antiqua" w:cs="Times New Roman"/>
          <w:b/>
          <w:color w:val="FF0000"/>
          <w:sz w:val="16"/>
          <w:szCs w:val="16"/>
          <w:lang w:eastAsia="pt-BR"/>
        </w:rPr>
        <w:t xml:space="preserve"> </w:t>
      </w:r>
      <w:r w:rsidR="00986683">
        <w:rPr>
          <w:rFonts w:ascii="Book Antiqua" w:eastAsia="Times New Roman" w:hAnsi="Book Antiqua" w:cs="Times New Roman"/>
          <w:b/>
          <w:color w:val="FF0000"/>
          <w:sz w:val="16"/>
          <w:szCs w:val="16"/>
          <w:u w:val="single"/>
          <w:lang w:eastAsia="pt-BR"/>
        </w:rPr>
        <w:t>(TJGO-2023)</w:t>
      </w:r>
      <w:r w:rsidR="00FB03B7">
        <w:rPr>
          <w:rFonts w:ascii="Book Antiqua" w:hAnsi="Book Antiqua" w:cs="Times New Roman"/>
          <w:b/>
          <w:bCs/>
          <w:color w:val="FF0000"/>
          <w:sz w:val="16"/>
          <w:szCs w:val="16"/>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r w:rsidR="00FE20FE">
        <w:rPr>
          <w:rFonts w:ascii="Book Antiqua" w:eastAsia="Times New Roman" w:hAnsi="Book Antiqua" w:cs="Times New Roman"/>
          <w:b/>
          <w:color w:val="FF0000"/>
          <w:sz w:val="16"/>
          <w:szCs w:val="16"/>
          <w:lang w:eastAsia="pt-BR"/>
        </w:rPr>
        <w:t xml:space="preserve"> </w:t>
      </w:r>
      <w:r w:rsidR="00FE20FE">
        <w:rPr>
          <w:rFonts w:ascii="Book Antiqua" w:hAnsi="Book Antiqua" w:cs="Times New Roman"/>
          <w:b/>
          <w:bCs/>
          <w:color w:val="FF0000"/>
          <w:sz w:val="16"/>
          <w:szCs w:val="16"/>
          <w:u w:val="single"/>
        </w:rPr>
        <w:t>(TJSC-2022/2024)</w:t>
      </w:r>
    </w:p>
    <w:tbl>
      <w:tblPr>
        <w:tblStyle w:val="Tabelacomgrade"/>
        <w:tblW w:w="0" w:type="auto"/>
        <w:shd w:val="clear" w:color="auto" w:fill="CCFFFF"/>
        <w:tblLook w:val="04A0" w:firstRow="1" w:lastRow="0" w:firstColumn="1" w:lastColumn="0" w:noHBand="0" w:noVBand="1"/>
      </w:tblPr>
      <w:tblGrid>
        <w:gridCol w:w="8494"/>
      </w:tblGrid>
      <w:tr w:rsidR="006A2F92" w:rsidRPr="00FE53E1" w14:paraId="4B49A979" w14:textId="77777777" w:rsidTr="005F78F4">
        <w:tc>
          <w:tcPr>
            <w:tcW w:w="8494" w:type="dxa"/>
            <w:shd w:val="clear" w:color="auto" w:fill="CCFFFF"/>
          </w:tcPr>
          <w:p w14:paraId="79C69618" w14:textId="5B674B94" w:rsidR="00D1025D" w:rsidRDefault="00D1025D"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D1025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D1025D">
              <w:rPr>
                <w:rFonts w:ascii="Book Antiqua" w:eastAsia="Times New Roman" w:hAnsi="Book Antiqua" w:cs="Times New Roman"/>
                <w:bCs/>
                <w:sz w:val="19"/>
                <w:szCs w:val="19"/>
                <w:lang w:eastAsia="pt-BR"/>
              </w:rPr>
              <w:t xml:space="preserve"> instaurou procedimento de investigação criminal para apurar a conduta de determinada organização criminosa destinada à prática dos crimes de roubo e de extorsão. Nesse particular, no tocante à investigação criminal e aos meios de obtenção da prova nos crimes relativos às organizações criminosas (Lei 12.850/13), é correto afirmar que</w:t>
            </w:r>
            <w:r>
              <w:t xml:space="preserve"> </w:t>
            </w:r>
            <w:r w:rsidRPr="00D1025D">
              <w:rPr>
                <w:rFonts w:ascii="Book Antiqua" w:eastAsia="Times New Roman" w:hAnsi="Book Antiqua" w:cs="Times New Roman"/>
                <w:bCs/>
                <w:sz w:val="19"/>
                <w:szCs w:val="19"/>
                <w:lang w:eastAsia="pt-BR"/>
              </w:rPr>
              <w:t xml:space="preserve">serão nulas de pleno direito, no </w:t>
            </w:r>
            <w:r w:rsidRPr="00D1025D">
              <w:rPr>
                <w:rFonts w:ascii="Book Antiqua" w:eastAsia="Times New Roman" w:hAnsi="Book Antiqua" w:cs="Times New Roman"/>
                <w:bCs/>
                <w:sz w:val="19"/>
                <w:szCs w:val="19"/>
                <w:lang w:eastAsia="pt-BR"/>
              </w:rPr>
              <w:lastRenderedPageBreak/>
              <w:t>acordo de colaboração premiada, as previsões de renúncia ao direito de impugnar a decisão homologatória</w:t>
            </w:r>
            <w:r w:rsidRPr="006A2F9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p w14:paraId="17FD8D87" w14:textId="0BC459F3" w:rsidR="00FB03B7" w:rsidRDefault="00FB03B7"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FB03B7">
              <w:rPr>
                <w:rFonts w:ascii="Book Antiqua" w:eastAsia="Times New Roman" w:hAnsi="Book Antiqua" w:cs="Times New Roman"/>
                <w:bCs/>
                <w:sz w:val="19"/>
                <w:szCs w:val="19"/>
                <w:lang w:eastAsia="pt-BR"/>
              </w:rPr>
              <w:t>Relativamente à investigação criminal e aos meios de obtenção da prova nos crimes relativos às organizações criminosas (Lei 12.850/13), é correto afirmar que:</w:t>
            </w:r>
            <w:r w:rsidR="00BB7C39">
              <w:t xml:space="preserve"> </w:t>
            </w:r>
            <w:r w:rsidR="00BB7C39" w:rsidRPr="00BB7C39">
              <w:rPr>
                <w:rFonts w:ascii="Book Antiqua" w:eastAsia="Times New Roman" w:hAnsi="Book Antiqua" w:cs="Times New Roman"/>
                <w:bCs/>
                <w:sz w:val="19"/>
                <w:szCs w:val="19"/>
                <w:lang w:eastAsia="pt-BR"/>
              </w:rPr>
              <w:t>serão nulas de pleno direito, no acordo de colaboração premiada, as previsões de renúncia ao direito de impugnar a decisão homologatória</w:t>
            </w:r>
            <w:r w:rsidRPr="006A2F9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p w14:paraId="11E2F7D0" w14:textId="4A37B9F3" w:rsidR="006A2F92" w:rsidRPr="00FE53E1" w:rsidRDefault="006A2F92" w:rsidP="006A2F9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w:t>
            </w:r>
            <w:r w:rsidRPr="006A2F92">
              <w:rPr>
                <w:rFonts w:ascii="Book Antiqua" w:eastAsia="Times New Roman" w:hAnsi="Book Antiqua" w:cs="Times New Roman"/>
                <w:bCs/>
                <w:sz w:val="19"/>
                <w:szCs w:val="19"/>
                <w:lang w:eastAsia="pt-BR"/>
              </w:rPr>
              <w:t>Quanto aos recursos e às ações autônomas de impugnação no processo penal, é correto afirmar que:</w:t>
            </w:r>
            <w:r>
              <w:rPr>
                <w:rFonts w:ascii="Book Antiqua" w:eastAsia="Times New Roman" w:hAnsi="Book Antiqua" w:cs="Times New Roman"/>
                <w:bCs/>
                <w:sz w:val="19"/>
                <w:szCs w:val="19"/>
                <w:lang w:eastAsia="pt-BR"/>
              </w:rPr>
              <w:t xml:space="preserve"> </w:t>
            </w:r>
            <w:r w:rsidRPr="006A2F92">
              <w:rPr>
                <w:rFonts w:ascii="Book Antiqua" w:eastAsia="Times New Roman" w:hAnsi="Book Antiqua" w:cs="Times New Roman"/>
                <w:bCs/>
                <w:sz w:val="19"/>
                <w:szCs w:val="19"/>
                <w:lang w:eastAsia="pt-BR"/>
              </w:rPr>
              <w:t>são nulas de pleno direito, em sede de colaboração premiada, as previsões de renúncia ao direito de impugnar a decisão homologatória.</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w:t>
            </w:r>
            <w:r>
              <w:rPr>
                <w:rFonts w:ascii="Book Antiqua" w:eastAsia="Times New Roman" w:hAnsi="Book Antiqua" w:cs="Times New Roman"/>
                <w:b/>
                <w:sz w:val="19"/>
                <w:szCs w:val="19"/>
                <w:lang w:eastAsia="pt-BR"/>
              </w:rPr>
              <w:t>7º-B</w:t>
            </w:r>
            <w:r w:rsidRPr="00FE53E1">
              <w:rPr>
                <w:rFonts w:ascii="Book Antiqua" w:eastAsia="Times New Roman" w:hAnsi="Book Antiqua" w:cs="Times New Roman"/>
                <w:b/>
                <w:sz w:val="19"/>
                <w:szCs w:val="19"/>
                <w:lang w:eastAsia="pt-BR"/>
              </w:rPr>
              <w:t xml:space="preserve">, </w:t>
            </w:r>
            <w:r w:rsidR="00382262">
              <w:rPr>
                <w:rFonts w:ascii="Book Antiqua" w:eastAsia="Times New Roman" w:hAnsi="Book Antiqua" w:cs="Times New Roman"/>
                <w:b/>
                <w:sz w:val="19"/>
                <w:szCs w:val="19"/>
                <w:lang w:eastAsia="pt-BR"/>
              </w:rPr>
              <w:t>LOC.</w:t>
            </w:r>
          </w:p>
        </w:tc>
      </w:tr>
    </w:tbl>
    <w:p w14:paraId="77C1149C" w14:textId="35FAA77E" w:rsidR="0041269B" w:rsidRPr="008734FE" w:rsidRDefault="0041269B" w:rsidP="0041269B">
      <w:pPr>
        <w:spacing w:before="100" w:beforeAutospacing="1" w:after="100" w:afterAutospacing="1" w:line="240" w:lineRule="auto"/>
        <w:ind w:firstLine="525"/>
        <w:jc w:val="both"/>
        <w:rPr>
          <w:rStyle w:val="Hyperlink"/>
          <w:rFonts w:ascii="Book Antiqua" w:eastAsia="Times New Roman" w:hAnsi="Book Antiqua" w:cs="Times New Roman"/>
          <w:sz w:val="16"/>
          <w:szCs w:val="16"/>
          <w:lang w:eastAsia="pt-BR"/>
        </w:rPr>
      </w:pPr>
      <w:r w:rsidRPr="0078733B">
        <w:rPr>
          <w:rFonts w:ascii="Book Antiqua" w:eastAsia="Times New Roman" w:hAnsi="Book Antiqua" w:cs="Times New Roman"/>
          <w:b/>
          <w:bCs/>
          <w:sz w:val="19"/>
          <w:szCs w:val="19"/>
          <w:highlight w:val="magenta"/>
          <w:lang w:eastAsia="pt-BR"/>
        </w:rPr>
        <w:lastRenderedPageBreak/>
        <w:t>§ 8º</w:t>
      </w:r>
      <w:r w:rsidRPr="0078733B">
        <w:rPr>
          <w:rFonts w:ascii="Book Antiqua" w:eastAsia="Times New Roman" w:hAnsi="Book Antiqua" w:cs="Times New Roman"/>
          <w:b/>
          <w:bCs/>
          <w:sz w:val="19"/>
          <w:szCs w:val="19"/>
          <w:lang w:eastAsia="pt-BR"/>
        </w:rPr>
        <w:t xml:space="preserve"> O juiz </w:t>
      </w:r>
      <w:r w:rsidRPr="0078733B">
        <w:rPr>
          <w:rFonts w:ascii="Book Antiqua" w:eastAsia="Times New Roman" w:hAnsi="Book Antiqua" w:cs="Times New Roman"/>
          <w:b/>
          <w:bCs/>
          <w:caps/>
          <w:sz w:val="19"/>
          <w:szCs w:val="19"/>
          <w:highlight w:val="green"/>
          <w:lang w:eastAsia="pt-BR"/>
        </w:rPr>
        <w:t>poderá recusar</w:t>
      </w:r>
      <w:r w:rsidRPr="0078733B">
        <w:rPr>
          <w:rFonts w:ascii="Book Antiqua" w:eastAsia="Times New Roman" w:hAnsi="Book Antiqua" w:cs="Times New Roman"/>
          <w:b/>
          <w:bCs/>
          <w:sz w:val="19"/>
          <w:szCs w:val="19"/>
          <w:lang w:eastAsia="pt-BR"/>
        </w:rPr>
        <w:t xml:space="preserve"> a homologação da proposta que não atender aos requisitos legais, devolvendo-a às partes para as adequações necessárias</w:t>
      </w:r>
      <w:r w:rsidRPr="00CB0441">
        <w:rPr>
          <w:rFonts w:ascii="Book Antiqua" w:eastAsia="Times New Roman" w:hAnsi="Book Antiqua" w:cs="Times New Roman"/>
          <w:sz w:val="18"/>
          <w:szCs w:val="18"/>
          <w:lang w:eastAsia="pt-BR"/>
        </w:rPr>
        <w:t>.</w:t>
      </w:r>
      <w:r w:rsidR="004F0D8F" w:rsidRPr="00CB0441">
        <w:rPr>
          <w:rFonts w:ascii="Book Antiqua" w:eastAsia="Times New Roman" w:hAnsi="Book Antiqua" w:cs="Times New Roman"/>
          <w:sz w:val="18"/>
          <w:szCs w:val="18"/>
          <w:lang w:eastAsia="pt-BR"/>
        </w:rPr>
        <w:t xml:space="preserve"> </w:t>
      </w:r>
      <w:hyperlink r:id="rId37" w:anchor="art2" w:history="1">
        <w:r w:rsidR="004F0D8F" w:rsidRPr="00CB0441">
          <w:rPr>
            <w:rStyle w:val="Hyperlink"/>
            <w:rFonts w:ascii="Book Antiqua" w:eastAsia="Times New Roman" w:hAnsi="Book Antiqua" w:cs="Times New Roman"/>
            <w:sz w:val="16"/>
            <w:szCs w:val="16"/>
            <w:lang w:eastAsia="pt-BR"/>
          </w:rPr>
          <w:t>(Redação dada pela Lei nº 13.964, de 2019)</w:t>
        </w:r>
      </w:hyperlink>
      <w:r w:rsidR="0078733B">
        <w:rPr>
          <w:rStyle w:val="Hyperlink"/>
          <w:rFonts w:ascii="Book Antiqua" w:eastAsia="Times New Roman" w:hAnsi="Book Antiqua" w:cs="Times New Roman"/>
          <w:sz w:val="16"/>
          <w:szCs w:val="16"/>
          <w:u w:val="none"/>
          <w:lang w:eastAsia="pt-BR"/>
        </w:rPr>
        <w:t xml:space="preserve"> </w:t>
      </w:r>
      <w:r w:rsidR="0078733B">
        <w:rPr>
          <w:rFonts w:ascii="Book Antiqua" w:hAnsi="Book Antiqua"/>
          <w:b/>
          <w:color w:val="FF0000"/>
          <w:sz w:val="16"/>
          <w:szCs w:val="16"/>
          <w:u w:val="single"/>
        </w:rPr>
        <w:t>(MP</w:t>
      </w:r>
      <w:r w:rsidR="008734FE">
        <w:rPr>
          <w:rFonts w:ascii="Book Antiqua" w:hAnsi="Book Antiqua"/>
          <w:b/>
          <w:color w:val="FF0000"/>
          <w:sz w:val="16"/>
          <w:szCs w:val="16"/>
          <w:u w:val="single"/>
        </w:rPr>
        <w:t>RR</w:t>
      </w:r>
      <w:r w:rsidR="0078733B">
        <w:rPr>
          <w:rFonts w:ascii="Book Antiqua" w:hAnsi="Book Antiqua"/>
          <w:b/>
          <w:color w:val="FF0000"/>
          <w:sz w:val="16"/>
          <w:szCs w:val="16"/>
          <w:u w:val="single"/>
        </w:rPr>
        <w:t>-2023)</w:t>
      </w:r>
      <w:r w:rsidR="008734FE">
        <w:rPr>
          <w:rFonts w:ascii="Book Antiqua" w:hAnsi="Book Antiqua"/>
          <w:b/>
          <w:color w:val="FF0000"/>
          <w:sz w:val="16"/>
          <w:szCs w:val="16"/>
        </w:rPr>
        <w:t xml:space="preserve"> </w:t>
      </w:r>
      <w:r w:rsidR="008734FE">
        <w:rPr>
          <w:rFonts w:ascii="Book Antiqua" w:hAnsi="Book Antiqua"/>
          <w:b/>
          <w:color w:val="FF0000"/>
          <w:sz w:val="16"/>
          <w:szCs w:val="16"/>
          <w:u w:val="single"/>
        </w:rPr>
        <w:t>(MPSP-2023)</w:t>
      </w:r>
    </w:p>
    <w:p w14:paraId="79EC4326" w14:textId="26F8DE2A"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D4305">
        <w:rPr>
          <w:rFonts w:ascii="Book Antiqua" w:eastAsia="Times New Roman" w:hAnsi="Book Antiqua" w:cs="Times New Roman"/>
          <w:b/>
          <w:bCs/>
          <w:color w:val="000000"/>
          <w:sz w:val="19"/>
          <w:szCs w:val="19"/>
          <w:highlight w:val="magenta"/>
          <w:lang w:eastAsia="pt-BR"/>
        </w:rPr>
        <w:t>§ 9</w:t>
      </w:r>
      <w:proofErr w:type="gramStart"/>
      <w:r w:rsidRPr="007D4305">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7D4305">
        <w:rPr>
          <w:rFonts w:ascii="Book Antiqua" w:eastAsia="Times New Roman" w:hAnsi="Book Antiqua" w:cs="Times New Roman"/>
          <w:b/>
          <w:bCs/>
          <w:color w:val="000000"/>
          <w:sz w:val="19"/>
          <w:szCs w:val="19"/>
          <w:lang w:eastAsia="pt-BR"/>
        </w:rPr>
        <w:t>Depois</w:t>
      </w:r>
      <w:proofErr w:type="gramEnd"/>
      <w:r w:rsidRPr="007D4305">
        <w:rPr>
          <w:rFonts w:ascii="Book Antiqua" w:eastAsia="Times New Roman" w:hAnsi="Book Antiqua" w:cs="Times New Roman"/>
          <w:b/>
          <w:bCs/>
          <w:color w:val="000000"/>
          <w:sz w:val="19"/>
          <w:szCs w:val="19"/>
          <w:lang w:eastAsia="pt-BR"/>
        </w:rPr>
        <w:t xml:space="preserve"> de homologado o acordo, o colaborador poderá, sempre acompanhado pelo seu defensor, ser ouvido pelo membro do Ministério Público ou pelo delegado de polícia responsável pelas investigações</w:t>
      </w:r>
      <w:r w:rsidRPr="00CB0441">
        <w:rPr>
          <w:rFonts w:ascii="Book Antiqua" w:eastAsia="Times New Roman" w:hAnsi="Book Antiqua" w:cs="Times New Roman"/>
          <w:color w:val="000000"/>
          <w:sz w:val="18"/>
          <w:szCs w:val="18"/>
          <w:lang w:eastAsia="pt-BR"/>
        </w:rPr>
        <w:t>.</w:t>
      </w:r>
      <w:r w:rsidR="007D4305" w:rsidRPr="00CB0441">
        <w:rPr>
          <w:rFonts w:ascii="Book Antiqua" w:eastAsia="Times New Roman" w:hAnsi="Book Antiqua" w:cs="Times New Roman"/>
          <w:color w:val="000000"/>
          <w:sz w:val="18"/>
          <w:szCs w:val="18"/>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3446BF">
        <w:rPr>
          <w:rFonts w:ascii="Book Antiqua" w:eastAsia="Times New Roman" w:hAnsi="Book Antiqua" w:cs="Times New Roman"/>
          <w:b/>
          <w:bCs/>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57E6CF2" w14:textId="426733D2" w:rsidR="00285543" w:rsidRPr="00091F21" w:rsidRDefault="009875B4" w:rsidP="00285543">
      <w:pPr>
        <w:spacing w:before="24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10</w:t>
      </w:r>
      <w:r w:rsidRPr="000766D9">
        <w:rPr>
          <w:rFonts w:ascii="Book Antiqua" w:eastAsia="Times New Roman" w:hAnsi="Book Antiqua" w:cs="Times New Roman"/>
          <w:b/>
          <w:bCs/>
          <w:color w:val="000000"/>
          <w:sz w:val="19"/>
          <w:szCs w:val="19"/>
          <w:lang w:eastAsia="pt-BR"/>
        </w:rPr>
        <w:t>.  </w:t>
      </w:r>
      <w:r w:rsidRPr="000766D9">
        <w:rPr>
          <w:rFonts w:ascii="Book Antiqua" w:eastAsia="Times New Roman" w:hAnsi="Book Antiqua" w:cs="Times New Roman"/>
          <w:b/>
          <w:bCs/>
          <w:color w:val="000000"/>
          <w:sz w:val="19"/>
          <w:szCs w:val="19"/>
          <w:highlight w:val="yellow"/>
          <w:lang w:eastAsia="pt-BR"/>
        </w:rPr>
        <w:t>As partes</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aps/>
          <w:color w:val="000000"/>
          <w:sz w:val="19"/>
          <w:szCs w:val="19"/>
          <w:highlight w:val="green"/>
          <w:lang w:eastAsia="pt-BR"/>
        </w:rPr>
        <w:t>podem retratar-se</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yellow"/>
          <w:lang w:eastAsia="pt-BR"/>
        </w:rPr>
        <w:t>da proposta</w:t>
      </w:r>
      <w:r w:rsidRPr="000766D9">
        <w:rPr>
          <w:rFonts w:ascii="Book Antiqua" w:eastAsia="Times New Roman" w:hAnsi="Book Antiqua" w:cs="Times New Roman"/>
          <w:b/>
          <w:bCs/>
          <w:color w:val="000000"/>
          <w:sz w:val="19"/>
          <w:szCs w:val="19"/>
          <w:lang w:eastAsia="pt-BR"/>
        </w:rPr>
        <w:t xml:space="preserve">, caso em que as </w:t>
      </w:r>
      <w:r w:rsidRPr="000766D9">
        <w:rPr>
          <w:rFonts w:ascii="Book Antiqua" w:eastAsia="Times New Roman" w:hAnsi="Book Antiqua" w:cs="Times New Roman"/>
          <w:b/>
          <w:bCs/>
          <w:color w:val="000000"/>
          <w:sz w:val="19"/>
          <w:szCs w:val="19"/>
          <w:highlight w:val="cyan"/>
          <w:lang w:eastAsia="pt-BR"/>
        </w:rPr>
        <w:t xml:space="preserve">provas </w:t>
      </w:r>
      <w:proofErr w:type="spellStart"/>
      <w:r w:rsidRPr="000766D9">
        <w:rPr>
          <w:rFonts w:ascii="Book Antiqua" w:eastAsia="Times New Roman" w:hAnsi="Book Antiqua" w:cs="Times New Roman"/>
          <w:b/>
          <w:bCs/>
          <w:color w:val="000000"/>
          <w:sz w:val="19"/>
          <w:szCs w:val="19"/>
          <w:highlight w:val="cyan"/>
          <w:lang w:eastAsia="pt-BR"/>
        </w:rPr>
        <w:t>autoincriminatórias</w:t>
      </w:r>
      <w:proofErr w:type="spellEnd"/>
      <w:r w:rsidRPr="000766D9">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highlight w:val="green"/>
          <w:lang w:eastAsia="pt-BR"/>
        </w:rPr>
        <w:t>produzidas</w:t>
      </w:r>
      <w:r w:rsidRPr="002A0CD8">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yellow"/>
          <w:lang w:eastAsia="pt-BR"/>
        </w:rPr>
        <w:t>pelo colaborador</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aps/>
          <w:color w:val="000000"/>
          <w:sz w:val="19"/>
          <w:szCs w:val="19"/>
          <w:highlight w:val="green"/>
          <w:shd w:val="clear" w:color="auto" w:fill="FFFFFF" w:themeFill="background1"/>
          <w:lang w:eastAsia="pt-BR"/>
        </w:rPr>
        <w:t>não poderão</w:t>
      </w:r>
      <w:r w:rsidRPr="000766D9">
        <w:rPr>
          <w:rFonts w:ascii="Book Antiqua" w:eastAsia="Times New Roman" w:hAnsi="Book Antiqua" w:cs="Times New Roman"/>
          <w:b/>
          <w:bCs/>
          <w:color w:val="000000"/>
          <w:sz w:val="19"/>
          <w:szCs w:val="19"/>
          <w:highlight w:val="green"/>
          <w:lang w:eastAsia="pt-BR"/>
        </w:rPr>
        <w:t xml:space="preserve"> </w:t>
      </w:r>
      <w:r w:rsidRPr="000766D9">
        <w:rPr>
          <w:rFonts w:ascii="Book Antiqua" w:eastAsia="Times New Roman" w:hAnsi="Book Antiqua" w:cs="Times New Roman"/>
          <w:b/>
          <w:bCs/>
          <w:caps/>
          <w:color w:val="000000"/>
          <w:sz w:val="19"/>
          <w:szCs w:val="19"/>
          <w:highlight w:val="green"/>
          <w:lang w:eastAsia="pt-BR"/>
        </w:rPr>
        <w:t>ser utilizadas</w:t>
      </w:r>
      <w:r w:rsidRPr="000766D9">
        <w:rPr>
          <w:rFonts w:ascii="Book Antiqua" w:eastAsia="Times New Roman" w:hAnsi="Book Antiqua" w:cs="Times New Roman"/>
          <w:b/>
          <w:bCs/>
          <w:color w:val="000000"/>
          <w:sz w:val="19"/>
          <w:szCs w:val="19"/>
          <w:highlight w:val="cyan"/>
          <w:lang w:eastAsia="pt-BR"/>
        </w:rPr>
        <w:t xml:space="preserve"> </w:t>
      </w:r>
      <w:r w:rsidRPr="000766D9">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0766D9">
        <w:rPr>
          <w:rFonts w:ascii="Book Antiqua" w:eastAsia="Times New Roman" w:hAnsi="Book Antiqua" w:cs="Times New Roman"/>
          <w:b/>
          <w:bCs/>
          <w:color w:val="000000"/>
          <w:sz w:val="19"/>
          <w:szCs w:val="19"/>
          <w:lang w:eastAsia="pt-BR"/>
        </w:rPr>
        <w:t xml:space="preserve"> </w:t>
      </w:r>
      <w:r w:rsidRPr="000766D9">
        <w:rPr>
          <w:rFonts w:ascii="Book Antiqua" w:eastAsia="Times New Roman" w:hAnsi="Book Antiqua" w:cs="Times New Roman"/>
          <w:b/>
          <w:bCs/>
          <w:color w:val="000000"/>
          <w:sz w:val="19"/>
          <w:szCs w:val="19"/>
          <w:highlight w:val="cyan"/>
          <w:lang w:eastAsia="pt-BR"/>
        </w:rPr>
        <w:t>em seu desfavor</w:t>
      </w:r>
      <w:r w:rsidRPr="00CB0441">
        <w:rPr>
          <w:rFonts w:ascii="Book Antiqua" w:eastAsia="Times New Roman" w:hAnsi="Book Antiqua" w:cs="Times New Roman"/>
          <w:color w:val="000000"/>
          <w:sz w:val="18"/>
          <w:szCs w:val="18"/>
          <w:lang w:eastAsia="pt-BR"/>
        </w:rPr>
        <w:t>.</w:t>
      </w:r>
      <w:r w:rsidR="00AB690F" w:rsidRPr="00CB0441">
        <w:rPr>
          <w:rFonts w:ascii="Book Antiqua" w:eastAsia="Times New Roman" w:hAnsi="Book Antiqua" w:cs="Times New Roman"/>
          <w:color w:val="000000"/>
          <w:sz w:val="18"/>
          <w:szCs w:val="18"/>
          <w:lang w:eastAsia="pt-BR"/>
        </w:rPr>
        <w:t xml:space="preserve"> </w:t>
      </w:r>
      <w:r w:rsidR="00AB690F" w:rsidRPr="00CB0441">
        <w:rPr>
          <w:rFonts w:ascii="Book Antiqua" w:eastAsia="Times New Roman" w:hAnsi="Book Antiqua" w:cs="Times New Roman"/>
          <w:b/>
          <w:color w:val="FF0000"/>
          <w:sz w:val="16"/>
          <w:szCs w:val="16"/>
          <w:u w:val="single"/>
          <w:lang w:eastAsia="pt-BR"/>
        </w:rPr>
        <w:t>(TJAL-2015)</w:t>
      </w:r>
      <w:r w:rsidR="001155C9" w:rsidRPr="00CB0441">
        <w:rPr>
          <w:rFonts w:ascii="Book Antiqua" w:eastAsia="Times New Roman" w:hAnsi="Book Antiqua" w:cs="Times New Roman"/>
          <w:b/>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087088" w:rsidRPr="00CB0441">
        <w:rPr>
          <w:rFonts w:ascii="Book Antiqua" w:eastAsia="Times New Roman" w:hAnsi="Book Antiqua" w:cs="Times New Roman"/>
          <w:color w:val="000000"/>
          <w:sz w:val="16"/>
          <w:szCs w:val="16"/>
          <w:lang w:eastAsia="pt-BR"/>
        </w:rPr>
        <w:t xml:space="preserve"> </w:t>
      </w:r>
      <w:r w:rsidR="00087088" w:rsidRPr="00CB0441">
        <w:rPr>
          <w:rFonts w:ascii="Book Antiqua" w:eastAsia="Times New Roman" w:hAnsi="Book Antiqua" w:cs="Times New Roman"/>
          <w:b/>
          <w:color w:val="FF0000"/>
          <w:sz w:val="16"/>
          <w:szCs w:val="16"/>
          <w:u w:val="single"/>
          <w:lang w:eastAsia="pt-BR"/>
        </w:rPr>
        <w:t>(TRF5-2015)</w:t>
      </w:r>
      <w:r w:rsidR="00C9638A" w:rsidRPr="00CB0441">
        <w:rPr>
          <w:rFonts w:ascii="Book Antiqua" w:eastAsia="Times New Roman" w:hAnsi="Book Antiqua" w:cs="Times New Roman"/>
          <w:b/>
          <w:color w:val="FF0000"/>
          <w:sz w:val="16"/>
          <w:szCs w:val="16"/>
          <w:lang w:eastAsia="pt-BR"/>
        </w:rPr>
        <w:t xml:space="preserve"> </w:t>
      </w:r>
      <w:r w:rsidR="00C9638A" w:rsidRPr="00CB0441">
        <w:rPr>
          <w:rFonts w:ascii="Book Antiqua" w:eastAsia="Times New Roman" w:hAnsi="Book Antiqua" w:cs="Times New Roman"/>
          <w:b/>
          <w:color w:val="FF0000"/>
          <w:sz w:val="16"/>
          <w:szCs w:val="16"/>
          <w:u w:val="single"/>
          <w:lang w:eastAsia="pt-BR"/>
        </w:rPr>
        <w:t>(TJDFT-2016)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(MPRS-2016)</w:t>
      </w:r>
      <w:r w:rsidR="00CB0441">
        <w:rPr>
          <w:rFonts w:ascii="Book Antiqua" w:eastAsia="Times New Roman" w:hAnsi="Book Antiqua" w:cs="Times New Roman"/>
          <w:b/>
          <w:color w:val="FF0000"/>
          <w:sz w:val="16"/>
          <w:szCs w:val="16"/>
          <w:lang w:eastAsia="pt-BR"/>
        </w:rPr>
        <w:t xml:space="preserve"> </w:t>
      </w:r>
      <w:r w:rsidR="00F53A70" w:rsidRPr="00CB0441">
        <w:rPr>
          <w:rFonts w:ascii="Book Antiqua" w:eastAsia="Times New Roman" w:hAnsi="Book Antiqua" w:cs="Times New Roman"/>
          <w:b/>
          <w:color w:val="FF0000"/>
          <w:sz w:val="16"/>
          <w:szCs w:val="16"/>
          <w:u w:val="single"/>
          <w:lang w:eastAsia="pt-BR"/>
        </w:rPr>
        <w:t>(MPRO-2017)</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(PCBA-2018)</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3B0018" w:rsidRPr="00CB0441">
        <w:rPr>
          <w:rFonts w:ascii="Book Antiqua" w:eastAsia="Times New Roman" w:hAnsi="Book Antiqua" w:cs="Times New Roman"/>
          <w:b/>
          <w:color w:val="FF0000"/>
          <w:sz w:val="16"/>
          <w:szCs w:val="16"/>
          <w:lang w:eastAsia="pt-BR"/>
        </w:rPr>
        <w:t xml:space="preserve"> </w:t>
      </w:r>
      <w:r w:rsidR="003B0018" w:rsidRPr="00CB0441">
        <w:rPr>
          <w:rFonts w:ascii="Book Antiqua" w:eastAsia="Times New Roman" w:hAnsi="Book Antiqua" w:cs="Times New Roman"/>
          <w:b/>
          <w:bCs/>
          <w:color w:val="FF0000"/>
          <w:sz w:val="16"/>
          <w:szCs w:val="16"/>
          <w:u w:val="single"/>
          <w:lang w:eastAsia="pt-BR"/>
        </w:rPr>
        <w:t xml:space="preserve">(Anal. </w:t>
      </w:r>
      <w:proofErr w:type="gramStart"/>
      <w:r w:rsidR="003B0018" w:rsidRPr="00CB0441">
        <w:rPr>
          <w:rFonts w:ascii="Book Antiqua" w:eastAsia="Times New Roman" w:hAnsi="Book Antiqua" w:cs="Times New Roman"/>
          <w:b/>
          <w:bCs/>
          <w:color w:val="FF0000"/>
          <w:sz w:val="16"/>
          <w:szCs w:val="16"/>
          <w:u w:val="single"/>
          <w:lang w:eastAsia="pt-BR"/>
        </w:rPr>
        <w:t>Judic./</w:t>
      </w:r>
      <w:proofErr w:type="gramEnd"/>
      <w:r w:rsidR="003B0018" w:rsidRPr="00CB0441">
        <w:rPr>
          <w:rFonts w:ascii="Book Antiqua" w:eastAsia="Times New Roman" w:hAnsi="Book Antiqua" w:cs="Times New Roman"/>
          <w:b/>
          <w:bCs/>
          <w:color w:val="FF0000"/>
          <w:sz w:val="16"/>
          <w:szCs w:val="16"/>
          <w:u w:val="single"/>
          <w:lang w:eastAsia="pt-BR"/>
        </w:rPr>
        <w:t>STJ-2018)</w:t>
      </w:r>
      <w:r w:rsidR="00917AF1" w:rsidRPr="00CB0441">
        <w:rPr>
          <w:rFonts w:ascii="Book Antiqua" w:eastAsia="Times New Roman" w:hAnsi="Book Antiqua" w:cs="Times New Roman"/>
          <w:b/>
          <w:color w:val="FF0000"/>
          <w:sz w:val="16"/>
          <w:szCs w:val="16"/>
          <w:lang w:eastAsia="pt-BR"/>
        </w:rPr>
        <w:t xml:space="preserve"> </w:t>
      </w:r>
      <w:r w:rsidR="00917AF1" w:rsidRPr="00CB0441">
        <w:rPr>
          <w:rFonts w:ascii="Book Antiqua" w:eastAsia="Times New Roman" w:hAnsi="Book Antiqua" w:cs="Times New Roman"/>
          <w:b/>
          <w:color w:val="FF0000"/>
          <w:sz w:val="16"/>
          <w:szCs w:val="16"/>
          <w:u w:val="single"/>
          <w:lang w:eastAsia="pt-BR"/>
        </w:rPr>
        <w:t>(MPSP-2019)</w:t>
      </w:r>
      <w:r w:rsidR="00285543" w:rsidRPr="00CB0441">
        <w:rPr>
          <w:rFonts w:ascii="Book Antiqua" w:eastAsia="Times New Roman" w:hAnsi="Book Antiqua" w:cs="Times New Roman"/>
          <w:b/>
          <w:color w:val="FF0000"/>
          <w:sz w:val="16"/>
          <w:szCs w:val="16"/>
          <w:lang w:eastAsia="pt-BR"/>
        </w:rPr>
        <w:t xml:space="preserve"> </w:t>
      </w:r>
      <w:r w:rsidR="00382262">
        <w:rPr>
          <w:rFonts w:ascii="Book Antiqua" w:eastAsia="Times New Roman" w:hAnsi="Book Antiqua" w:cs="Times New Roman"/>
          <w:b/>
          <w:color w:val="FF0000"/>
          <w:sz w:val="16"/>
          <w:szCs w:val="16"/>
          <w:u w:val="single"/>
          <w:lang w:eastAsia="pt-BR"/>
        </w:rPr>
        <w:t>(MPMG-2017/2022)</w:t>
      </w:r>
      <w:r w:rsidR="002A0CD8">
        <w:rPr>
          <w:rFonts w:ascii="Book Antiqua" w:eastAsia="Times New Roman" w:hAnsi="Book Antiqua" w:cs="Times New Roman"/>
          <w:b/>
          <w:color w:val="FF0000"/>
          <w:sz w:val="16"/>
          <w:szCs w:val="16"/>
          <w:lang w:eastAsia="pt-BR"/>
        </w:rPr>
        <w:t xml:space="preserve"> </w:t>
      </w:r>
      <w:r w:rsidR="002A0CD8">
        <w:rPr>
          <w:rFonts w:ascii="Book Antiqua" w:eastAsia="Times New Roman" w:hAnsi="Book Antiqua" w:cs="Times New Roman"/>
          <w:b/>
          <w:color w:val="FF0000"/>
          <w:sz w:val="16"/>
          <w:szCs w:val="16"/>
          <w:u w:val="single"/>
          <w:lang w:eastAsia="pt-BR"/>
        </w:rPr>
        <w:t>(MPPA-2023)</w:t>
      </w:r>
      <w:r w:rsidR="00091F21">
        <w:rPr>
          <w:rFonts w:ascii="Book Antiqua" w:eastAsia="Times New Roman" w:hAnsi="Book Antiqua" w:cs="Times New Roman"/>
          <w:b/>
          <w:color w:val="FF0000"/>
          <w:sz w:val="16"/>
          <w:szCs w:val="16"/>
          <w:lang w:eastAsia="pt-BR"/>
        </w:rPr>
        <w:t xml:space="preserve"> </w:t>
      </w:r>
      <w:r w:rsidR="00091F2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CE5ACF" w:rsidRPr="00FE53E1" w14:paraId="40521B9E" w14:textId="77777777" w:rsidTr="004F0D8F">
        <w:tc>
          <w:tcPr>
            <w:tcW w:w="8494" w:type="dxa"/>
            <w:shd w:val="clear" w:color="auto" w:fill="CCFFFF"/>
          </w:tcPr>
          <w:p w14:paraId="1C0CE64B" w14:textId="7C0182F9" w:rsidR="00382262" w:rsidRDefault="00382262" w:rsidP="00382262">
            <w:pPr>
              <w:spacing w:before="100" w:beforeAutospacing="1" w:after="100" w:afterAutospacing="1"/>
              <w:jc w:val="both"/>
              <w:rPr>
                <w:rFonts w:ascii="Book Antiqua" w:eastAsia="Times New Roman" w:hAnsi="Book Antiqua" w:cs="Times New Roman"/>
                <w:b/>
                <w:sz w:val="19"/>
                <w:szCs w:val="19"/>
                <w:lang w:eastAsia="pt-BR"/>
              </w:rPr>
            </w:pP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b/>
                <w:bCs/>
                <w:iCs/>
                <w:sz w:val="19"/>
                <w:szCs w:val="19"/>
                <w:highlight w:val="yellow"/>
                <w:lang w:eastAsia="pt-BR"/>
              </w:rPr>
              <w:t>MPMG-2022</w:t>
            </w:r>
            <w:r w:rsidRPr="00382262">
              <w:rPr>
                <w:rFonts w:ascii="Book Antiqua" w:eastAsia="Times New Roman" w:hAnsi="Book Antiqua" w:cs="Times New Roman"/>
                <w:b/>
                <w:bCs/>
                <w:iCs/>
                <w:sz w:val="19"/>
                <w:szCs w:val="19"/>
                <w:lang w:eastAsia="pt-BR"/>
              </w:rPr>
              <w:t>)</w:t>
            </w:r>
            <w:r w:rsidRPr="00382262">
              <w:rPr>
                <w:rFonts w:ascii="Book Antiqua" w:eastAsia="Times New Roman" w:hAnsi="Book Antiqua" w:cs="Times New Roman"/>
                <w:iCs/>
                <w:sz w:val="19"/>
                <w:szCs w:val="19"/>
                <w:lang w:eastAsia="pt-BR"/>
              </w:rPr>
              <w:t>: No que se refere à colaboração premiada, assinale a alternativa correta:</w:t>
            </w:r>
            <w:r w:rsidRPr="00382262">
              <w:rPr>
                <w:sz w:val="19"/>
                <w:szCs w:val="19"/>
              </w:rPr>
              <w:t xml:space="preserve"> </w:t>
            </w:r>
            <w:r w:rsidRPr="00382262">
              <w:rPr>
                <w:rFonts w:ascii="Book Antiqua" w:eastAsia="Times New Roman" w:hAnsi="Book Antiqua" w:cs="Times New Roman"/>
                <w:iCs/>
                <w:sz w:val="19"/>
                <w:szCs w:val="19"/>
                <w:lang w:eastAsia="pt-BR"/>
              </w:rPr>
              <w:t>Havendo retratação do acordo, as provas produzidas pelo colaborador podem ser utilizadas em desfavor dos demais corréus.</w:t>
            </w:r>
            <w:r>
              <w:rPr>
                <w:rFonts w:ascii="Book Antiqua" w:eastAsia="Times New Roman" w:hAnsi="Book Antiqua" w:cs="Times New Roman"/>
                <w:i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Pr>
                <w:rFonts w:ascii="Book Antiqua" w:eastAsia="Times New Roman" w:hAnsi="Book Antiqua" w:cs="Times New Roman"/>
                <w:b/>
                <w:sz w:val="19"/>
                <w:szCs w:val="19"/>
                <w:lang w:eastAsia="pt-BR"/>
              </w:rPr>
              <w:t>LOC.</w:t>
            </w:r>
          </w:p>
          <w:p w14:paraId="417EDB9E" w14:textId="40AB1602" w:rsidR="00382262" w:rsidRPr="00382262" w:rsidRDefault="00382262" w:rsidP="00382262">
            <w:pPr>
              <w:spacing w:before="100" w:beforeAutospacing="1" w:after="100" w:afterAutospacing="1"/>
              <w:jc w:val="both"/>
              <w:rPr>
                <w:rFonts w:ascii="Book Antiqua" w:eastAsia="Times New Roman" w:hAnsi="Book Antiqua" w:cs="Times New Roman"/>
                <w:b/>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Está </w:t>
            </w:r>
            <w:r w:rsidRPr="00382262">
              <w:rPr>
                <w:rFonts w:ascii="Book Antiqua" w:eastAsia="Times New Roman" w:hAnsi="Book Antiqua" w:cs="Times New Roman"/>
                <w:bCs/>
                <w:sz w:val="19"/>
                <w:szCs w:val="19"/>
                <w:lang w:eastAsia="pt-BR"/>
              </w:rPr>
              <w:t xml:space="preserve">CORRETO, </w:t>
            </w:r>
            <w:r>
              <w:rPr>
                <w:rFonts w:ascii="Book Antiqua" w:eastAsia="Times New Roman" w:hAnsi="Book Antiqua" w:cs="Times New Roman"/>
                <w:bCs/>
                <w:sz w:val="19"/>
                <w:szCs w:val="19"/>
                <w:lang w:eastAsia="pt-BR"/>
              </w:rPr>
              <w:t xml:space="preserve">pois </w:t>
            </w:r>
            <w:r w:rsidRPr="00382262">
              <w:rPr>
                <w:rFonts w:ascii="Book Antiqua" w:eastAsia="Times New Roman" w:hAnsi="Book Antiqua" w:cs="Times New Roman"/>
                <w:bCs/>
                <w:sz w:val="19"/>
                <w:szCs w:val="19"/>
                <w:lang w:eastAsia="pt-BR"/>
              </w:rPr>
              <w:t>não pode ser utilizada em desfavor do que iria ser colaborador, conforme artigo 4, §10 da Lei 12.850</w:t>
            </w:r>
            <w:r>
              <w:rPr>
                <w:rFonts w:ascii="Book Antiqua" w:eastAsia="Times New Roman" w:hAnsi="Book Antiqua" w:cs="Times New Roman"/>
                <w:bCs/>
                <w:sz w:val="19"/>
                <w:szCs w:val="19"/>
                <w:lang w:eastAsia="pt-BR"/>
              </w:rPr>
              <w:t>/13</w:t>
            </w:r>
            <w:r w:rsidRPr="00382262">
              <w:rPr>
                <w:rFonts w:ascii="Book Antiqua" w:eastAsia="Times New Roman" w:hAnsi="Book Antiqua" w:cs="Times New Roman"/>
                <w:bCs/>
                <w:sz w:val="19"/>
                <w:szCs w:val="19"/>
                <w:lang w:eastAsia="pt-BR"/>
              </w:rPr>
              <w:t>.</w:t>
            </w:r>
            <w:r w:rsidR="00D934C9">
              <w:rPr>
                <w:rFonts w:ascii="Book Antiqua" w:eastAsia="Times New Roman" w:hAnsi="Book Antiqua" w:cs="Times New Roman"/>
                <w:bCs/>
                <w:sz w:val="19"/>
                <w:szCs w:val="19"/>
                <w:lang w:eastAsia="pt-BR"/>
              </w:rPr>
              <w:t xml:space="preserve"> Em resumo, n</w:t>
            </w:r>
            <w:r w:rsidR="00D934C9" w:rsidRPr="00D934C9">
              <w:rPr>
                <w:rFonts w:ascii="Book Antiqua" w:eastAsia="Times New Roman" w:hAnsi="Book Antiqua" w:cs="Times New Roman"/>
                <w:bCs/>
                <w:sz w:val="19"/>
                <w:szCs w:val="19"/>
                <w:lang w:eastAsia="pt-BR"/>
              </w:rPr>
              <w:t>ão podem ser utilizadas em desfavor do COLABORADOR.</w:t>
            </w:r>
          </w:p>
          <w:p w14:paraId="2502035D" w14:textId="1AE2A445" w:rsidR="00D92A3E" w:rsidRDefault="00D92A3E" w:rsidP="00D92A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2A3E">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Pr="00D92A3E">
              <w:rPr>
                <w:rFonts w:ascii="Book Antiqua" w:eastAsia="Times New Roman" w:hAnsi="Book Antiqua" w:cs="Times New Roman"/>
                <w:b/>
                <w:sz w:val="19"/>
                <w:szCs w:val="19"/>
                <w:lang w:eastAsia="pt-BR"/>
              </w:rPr>
              <w:t xml:space="preserve"> Considere o seguinte caso hipotético</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sz w:val="19"/>
                <w:szCs w:val="19"/>
                <w:lang w:eastAsia="pt-BR"/>
              </w:rPr>
              <w:t>O criminoso “X”, integrante de uma determinada organização criminosa, após a sentença que o condenou pela prática do crime, decide voluntariamente e na presença de seu defensor, colaborar com as investigações. Nas suas declarações, “X” revela toda a estrutura hierárquica e a divisão de tarefas da organização. Alguns dias após, arrepende-se e decide retratar-se das declarações prestadas. Diante do exposto e nos termos da Lei 12.850/13, é correto afirmar que</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sz w:val="19"/>
                <w:szCs w:val="19"/>
                <w:lang w:eastAsia="pt-BR"/>
              </w:rPr>
              <w:t>na hipótese de retratação, as provas produzidas pelo colaborador não poderão ser utilizadas em seu desfavor, mas apenas em detrimento dos interesses dos coautores e partícipes.</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p w14:paraId="1139B5AB" w14:textId="0AC3AD5E" w:rsidR="00D92A3E" w:rsidRPr="00D92A3E" w:rsidRDefault="00D92A3E" w:rsidP="00D92A3E">
            <w:pPr>
              <w:spacing w:before="100" w:beforeAutospacing="1" w:after="100" w:afterAutospacing="1"/>
              <w:jc w:val="both"/>
              <w:rPr>
                <w:rFonts w:ascii="Book Antiqua" w:eastAsia="Times New Roman" w:hAnsi="Book Antiqua" w:cs="Times New Roman"/>
                <w:bCs/>
                <w:sz w:val="19"/>
                <w:szCs w:val="19"/>
                <w:lang w:eastAsia="pt-BR"/>
              </w:rPr>
            </w:pPr>
            <w:r w:rsidRPr="00207E9D">
              <w:rPr>
                <w:rFonts w:ascii="Book Antiqua" w:eastAsia="Times New Roman" w:hAnsi="Book Antiqua" w:cs="Times New Roman"/>
                <w:b/>
                <w:i/>
                <w:iCs/>
                <w:color w:val="FF0000"/>
                <w:sz w:val="19"/>
                <w:szCs w:val="19"/>
                <w:lang w:eastAsia="pt-BR"/>
              </w:rPr>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92A3E">
              <w:rPr>
                <w:rFonts w:ascii="Book Antiqua" w:eastAsia="Times New Roman" w:hAnsi="Book Antiqua" w:cs="Times New Roman"/>
                <w:bCs/>
                <w:i/>
                <w:iCs/>
                <w:sz w:val="19"/>
                <w:szCs w:val="19"/>
                <w:lang w:eastAsia="pt-BR"/>
              </w:rPr>
              <w:t xml:space="preserve">“Note-se, ainda, que a retratação obsta a utilização do acervo probatório exclusivamente em desfavor do colaborador. Assim, a </w:t>
            </w:r>
            <w:proofErr w:type="spellStart"/>
            <w:r w:rsidRPr="00D92A3E">
              <w:rPr>
                <w:rFonts w:ascii="Book Antiqua" w:eastAsia="Times New Roman" w:hAnsi="Book Antiqua" w:cs="Times New Roman"/>
                <w:bCs/>
                <w:i/>
                <w:iCs/>
                <w:sz w:val="19"/>
                <w:szCs w:val="19"/>
                <w:lang w:eastAsia="pt-BR"/>
              </w:rPr>
              <w:t>contrario</w:t>
            </w:r>
            <w:proofErr w:type="spellEnd"/>
            <w:r w:rsidRPr="00D92A3E">
              <w:rPr>
                <w:rFonts w:ascii="Book Antiqua" w:eastAsia="Times New Roman" w:hAnsi="Book Antiqua" w:cs="Times New Roman"/>
                <w:bCs/>
                <w:i/>
                <w:iCs/>
                <w:sz w:val="19"/>
                <w:szCs w:val="19"/>
                <w:lang w:eastAsia="pt-BR"/>
              </w:rPr>
              <w:t xml:space="preserve"> sensu, as provas colhidas validamente, ainda que derivadas do acordo de colaboração desfeito, </w:t>
            </w:r>
            <w:r w:rsidRPr="00D92A3E">
              <w:rPr>
                <w:rFonts w:ascii="Book Antiqua" w:eastAsia="Times New Roman" w:hAnsi="Book Antiqua" w:cs="Times New Roman"/>
                <w:b/>
                <w:i/>
                <w:iCs/>
                <w:sz w:val="19"/>
                <w:szCs w:val="19"/>
                <w:highlight w:val="yellow"/>
                <w:lang w:eastAsia="pt-BR"/>
              </w:rPr>
              <w:t xml:space="preserve">poderão ser </w:t>
            </w:r>
            <w:proofErr w:type="gramStart"/>
            <w:r w:rsidRPr="00D92A3E">
              <w:rPr>
                <w:rFonts w:ascii="Book Antiqua" w:eastAsia="Times New Roman" w:hAnsi="Book Antiqua" w:cs="Times New Roman"/>
                <w:b/>
                <w:i/>
                <w:iCs/>
                <w:sz w:val="19"/>
                <w:szCs w:val="19"/>
                <w:highlight w:val="yellow"/>
                <w:lang w:eastAsia="pt-BR"/>
              </w:rPr>
              <w:t>regularmente  introduzidas</w:t>
            </w:r>
            <w:proofErr w:type="gramEnd"/>
            <w:r w:rsidRPr="00D92A3E">
              <w:rPr>
                <w:rFonts w:ascii="Book Antiqua" w:eastAsia="Times New Roman" w:hAnsi="Book Antiqua" w:cs="Times New Roman"/>
                <w:b/>
                <w:i/>
                <w:iCs/>
                <w:sz w:val="19"/>
                <w:szCs w:val="19"/>
                <w:highlight w:val="yellow"/>
                <w:lang w:eastAsia="pt-BR"/>
              </w:rPr>
              <w:t xml:space="preserve"> no processo e valoradas quando da sentença no tocante aos demais réus/investigados</w:t>
            </w:r>
            <w:r w:rsidRPr="00D92A3E">
              <w:rPr>
                <w:rFonts w:ascii="Book Antiqua" w:eastAsia="Times New Roman" w:hAnsi="Book Antiqua" w:cs="Times New Roman"/>
                <w:bCs/>
                <w:i/>
                <w:iCs/>
                <w:sz w:val="19"/>
                <w:szCs w:val="19"/>
                <w:lang w:eastAsia="pt-BR"/>
              </w:rPr>
              <w:t>.”</w:t>
            </w:r>
            <w:r w:rsidRPr="00D92A3E">
              <w:rPr>
                <w:rFonts w:ascii="Book Antiqua" w:eastAsia="Times New Roman" w:hAnsi="Book Antiqua" w:cs="Times New Roman"/>
                <w:bCs/>
                <w:sz w:val="19"/>
                <w:szCs w:val="19"/>
                <w:lang w:eastAsia="pt-BR"/>
              </w:rPr>
              <w:t xml:space="preserve">  (MASSON, Cleber, MARÇAL, Vinicius. Crime Organizado. 2016)</w:t>
            </w:r>
          </w:p>
          <w:p w14:paraId="69BE560D" w14:textId="00C6F8B4" w:rsidR="00207E9D" w:rsidRDefault="00207E9D" w:rsidP="00CE5A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07E9D">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7E9D">
              <w:rPr>
                <w:rFonts w:ascii="Book Antiqua" w:eastAsia="Times New Roman" w:hAnsi="Book Antiqua" w:cs="Times New Roman"/>
                <w:bCs/>
                <w:i/>
                <w:iCs/>
                <w:sz w:val="19"/>
                <w:szCs w:val="19"/>
                <w:lang w:eastAsia="pt-BR"/>
              </w:rPr>
              <w:t>“Para incentivar os criminosos a colaborar com a Justiça, várias leis trouxeram a possibilidade de se conceder benefícios àqueles acusados que cooperam com a investigação. Esses benefícios podem ser a diminuição da pena, a alteração do regime de seu cumprimento ou mesmo, em casos excepcionais, isenção penal. Essa colaboração é extremamente relevante na investigação de alguns tipos de crime, como por exemplo: no de organização criminosa, em que é comum a destruição de provas e ameaças a testemunhas; no de lavagem de dinheiro, o qual objetiva justamente ocultar crimes; e no de corrupção, feito às escuras e com pacto de silêncio. [...]</w:t>
            </w:r>
            <w:proofErr w:type="gramStart"/>
            <w:r w:rsidRPr="00207E9D">
              <w:rPr>
                <w:rFonts w:ascii="Book Antiqua" w:eastAsia="Times New Roman" w:hAnsi="Book Antiqua" w:cs="Times New Roman"/>
                <w:bCs/>
                <w:i/>
                <w:iCs/>
                <w:sz w:val="19"/>
                <w:szCs w:val="19"/>
                <w:lang w:eastAsia="pt-BR"/>
              </w:rPr>
              <w:t>”</w:t>
            </w:r>
            <w:r w:rsidR="006E19E2">
              <w:rPr>
                <w:rFonts w:ascii="Book Antiqua" w:eastAsia="Times New Roman" w:hAnsi="Book Antiqua" w:cs="Times New Roman"/>
                <w:bCs/>
                <w:i/>
                <w:iCs/>
                <w:sz w:val="19"/>
                <w:szCs w:val="19"/>
                <w:lang w:eastAsia="pt-BR"/>
              </w:rPr>
              <w:t xml:space="preserve"> </w:t>
            </w:r>
            <w:r w:rsidRPr="00207E9D">
              <w:rPr>
                <w:rFonts w:ascii="Book Antiqua" w:eastAsia="Times New Roman" w:hAnsi="Book Antiqua" w:cs="Times New Roman"/>
                <w:bCs/>
                <w:sz w:val="19"/>
                <w:szCs w:val="19"/>
                <w:lang w:eastAsia="pt-BR"/>
              </w:rPr>
              <w:t>Disponível</w:t>
            </w:r>
            <w:proofErr w:type="gramEnd"/>
            <w:r w:rsidRPr="00207E9D">
              <w:rPr>
                <w:rFonts w:ascii="Book Antiqua" w:eastAsia="Times New Roman" w:hAnsi="Book Antiqua" w:cs="Times New Roman"/>
                <w:bCs/>
                <w:sz w:val="19"/>
                <w:szCs w:val="19"/>
                <w:lang w:eastAsia="pt-BR"/>
              </w:rPr>
              <w:t xml:space="preserve"> em:&lt;http://lavajato.mpf.mp.br/atuacao-na-1ainstancia/investigacao/colaboracao-premiada&gt;. Acesso em: 27 mar. 2017. Sobre a colaboração premiada, assinale a alternativa </w:t>
            </w:r>
            <w:r>
              <w:rPr>
                <w:rFonts w:ascii="Book Antiqua" w:eastAsia="Times New Roman" w:hAnsi="Book Antiqua" w:cs="Times New Roman"/>
                <w:bCs/>
                <w:sz w:val="19"/>
                <w:szCs w:val="19"/>
                <w:lang w:eastAsia="pt-BR"/>
              </w:rPr>
              <w:t>correta</w:t>
            </w:r>
            <w:r w:rsidRPr="00207E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7E9D">
              <w:rPr>
                <w:rFonts w:ascii="Book Antiqua" w:eastAsia="Times New Roman" w:hAnsi="Book Antiqua" w:cs="Times New Roman"/>
                <w:bCs/>
                <w:sz w:val="19"/>
                <w:szCs w:val="19"/>
                <w:lang w:eastAsia="pt-BR"/>
              </w:rPr>
              <w:t xml:space="preserve">O </w:t>
            </w:r>
            <w:r w:rsidR="00A95F71">
              <w:rPr>
                <w:rFonts w:ascii="Book Antiqua" w:eastAsia="Times New Roman" w:hAnsi="Book Antiqua" w:cs="Times New Roman"/>
                <w:bCs/>
                <w:sz w:val="19"/>
                <w:szCs w:val="19"/>
                <w:lang w:eastAsia="pt-BR"/>
              </w:rPr>
              <w:t>MP</w:t>
            </w:r>
            <w:r w:rsidRPr="00207E9D">
              <w:rPr>
                <w:rFonts w:ascii="Book Antiqua" w:eastAsia="Times New Roman" w:hAnsi="Book Antiqua" w:cs="Times New Roman"/>
                <w:bCs/>
                <w:sz w:val="19"/>
                <w:szCs w:val="19"/>
                <w:lang w:eastAsia="pt-BR"/>
              </w:rPr>
              <w:t xml:space="preserve"> e o réu-colaborador podem retratar</w:t>
            </w:r>
            <w:r>
              <w:rPr>
                <w:rFonts w:ascii="Book Antiqua" w:eastAsia="Times New Roman" w:hAnsi="Book Antiqua" w:cs="Times New Roman"/>
                <w:bCs/>
                <w:sz w:val="19"/>
                <w:szCs w:val="19"/>
                <w:lang w:eastAsia="pt-BR"/>
              </w:rPr>
              <w:t>-</w:t>
            </w:r>
            <w:r w:rsidRPr="00207E9D">
              <w:rPr>
                <w:rFonts w:ascii="Book Antiqua" w:eastAsia="Times New Roman" w:hAnsi="Book Antiqua" w:cs="Times New Roman"/>
                <w:bCs/>
                <w:sz w:val="19"/>
                <w:szCs w:val="19"/>
                <w:lang w:eastAsia="pt-BR"/>
              </w:rPr>
              <w:t xml:space="preserve">se da proposta de colaboração, dispensada a anuência do assistente e vedado o uso das provas </w:t>
            </w:r>
            <w:proofErr w:type="spellStart"/>
            <w:r w:rsidRPr="00207E9D">
              <w:rPr>
                <w:rFonts w:ascii="Book Antiqua" w:eastAsia="Times New Roman" w:hAnsi="Book Antiqua" w:cs="Times New Roman"/>
                <w:bCs/>
                <w:sz w:val="19"/>
                <w:szCs w:val="19"/>
                <w:lang w:eastAsia="pt-BR"/>
              </w:rPr>
              <w:t>autoincrimitórias</w:t>
            </w:r>
            <w:proofErr w:type="spellEnd"/>
            <w:r w:rsidRPr="00207E9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p w14:paraId="6FE0DB8D" w14:textId="0FDEA447" w:rsidR="00207E9D" w:rsidRPr="00207E9D" w:rsidRDefault="00207E9D" w:rsidP="00CE5ACF">
            <w:pPr>
              <w:spacing w:before="100" w:beforeAutospacing="1" w:after="100" w:afterAutospacing="1"/>
              <w:jc w:val="both"/>
              <w:rPr>
                <w:rFonts w:ascii="Book Antiqua" w:eastAsia="Times New Roman" w:hAnsi="Book Antiqua" w:cs="Times New Roman"/>
                <w:bCs/>
                <w:sz w:val="19"/>
                <w:szCs w:val="19"/>
                <w:lang w:eastAsia="pt-BR"/>
              </w:rPr>
            </w:pPr>
            <w:r w:rsidRPr="00207E9D">
              <w:rPr>
                <w:rFonts w:ascii="Book Antiqua" w:eastAsia="Times New Roman" w:hAnsi="Book Antiqua" w:cs="Times New Roman"/>
                <w:b/>
                <w:i/>
                <w:iCs/>
                <w:color w:val="FF0000"/>
                <w:sz w:val="19"/>
                <w:szCs w:val="19"/>
                <w:lang w:eastAsia="pt-BR"/>
              </w:rPr>
              <w:lastRenderedPageBreak/>
              <w:t>#</w:t>
            </w:r>
            <w:r w:rsidRPr="00207E9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Segundo dispõe</w:t>
            </w:r>
            <w:r w:rsidRPr="00207E9D">
              <w:rPr>
                <w:rFonts w:ascii="Book Antiqua" w:eastAsia="Times New Roman" w:hAnsi="Book Antiqua" w:cs="Times New Roman"/>
                <w:bCs/>
                <w:sz w:val="19"/>
                <w:szCs w:val="19"/>
                <w:lang w:eastAsia="pt-BR"/>
              </w:rPr>
              <w:t xml:space="preserve"> o §10, do art</w:t>
            </w:r>
            <w:r>
              <w:rPr>
                <w:rFonts w:ascii="Book Antiqua" w:eastAsia="Times New Roman" w:hAnsi="Book Antiqua" w:cs="Times New Roman"/>
                <w:bCs/>
                <w:sz w:val="19"/>
                <w:szCs w:val="19"/>
                <w:lang w:eastAsia="pt-BR"/>
              </w:rPr>
              <w:t>.</w:t>
            </w:r>
            <w:r w:rsidRPr="00207E9D">
              <w:rPr>
                <w:rFonts w:ascii="Book Antiqua" w:eastAsia="Times New Roman" w:hAnsi="Book Antiqua" w:cs="Times New Roman"/>
                <w:bCs/>
                <w:sz w:val="19"/>
                <w:szCs w:val="19"/>
                <w:lang w:eastAsia="pt-BR"/>
              </w:rPr>
              <w:t xml:space="preserve"> 4º, da Lei 12.850/13, as partes podem retratar-se da proposta, havendo no referido dispositivo a salvaguarda ao colaborador contra o qual não poderão ser utilizadas em seu desfavor as provas derivadas de sua colaboração, em homenagem ao princípio da não-incriminação (</w:t>
            </w:r>
            <w:proofErr w:type="spellStart"/>
            <w:r w:rsidRPr="00207E9D">
              <w:rPr>
                <w:rFonts w:ascii="Book Antiqua" w:eastAsia="Times New Roman" w:hAnsi="Book Antiqua" w:cs="Times New Roman"/>
                <w:bCs/>
                <w:i/>
                <w:iCs/>
                <w:sz w:val="19"/>
                <w:szCs w:val="19"/>
                <w:lang w:eastAsia="pt-BR"/>
              </w:rPr>
              <w:t>nemo</w:t>
            </w:r>
            <w:proofErr w:type="spellEnd"/>
            <w:r w:rsidRPr="00207E9D">
              <w:rPr>
                <w:rFonts w:ascii="Book Antiqua" w:eastAsia="Times New Roman" w:hAnsi="Book Antiqua" w:cs="Times New Roman"/>
                <w:bCs/>
                <w:i/>
                <w:iCs/>
                <w:sz w:val="19"/>
                <w:szCs w:val="19"/>
                <w:lang w:eastAsia="pt-BR"/>
              </w:rPr>
              <w:t xml:space="preserve"> </w:t>
            </w:r>
            <w:proofErr w:type="spellStart"/>
            <w:r w:rsidRPr="00207E9D">
              <w:rPr>
                <w:rFonts w:ascii="Book Antiqua" w:eastAsia="Times New Roman" w:hAnsi="Book Antiqua" w:cs="Times New Roman"/>
                <w:bCs/>
                <w:i/>
                <w:iCs/>
                <w:sz w:val="19"/>
                <w:szCs w:val="19"/>
                <w:lang w:eastAsia="pt-BR"/>
              </w:rPr>
              <w:t>tenetur</w:t>
            </w:r>
            <w:proofErr w:type="spellEnd"/>
            <w:r w:rsidRPr="00207E9D">
              <w:rPr>
                <w:rFonts w:ascii="Book Antiqua" w:eastAsia="Times New Roman" w:hAnsi="Book Antiqua" w:cs="Times New Roman"/>
                <w:bCs/>
                <w:i/>
                <w:iCs/>
                <w:sz w:val="19"/>
                <w:szCs w:val="19"/>
                <w:lang w:eastAsia="pt-BR"/>
              </w:rPr>
              <w:t xml:space="preserve"> se </w:t>
            </w:r>
            <w:proofErr w:type="spellStart"/>
            <w:r w:rsidRPr="00207E9D">
              <w:rPr>
                <w:rFonts w:ascii="Book Antiqua" w:eastAsia="Times New Roman" w:hAnsi="Book Antiqua" w:cs="Times New Roman"/>
                <w:bCs/>
                <w:i/>
                <w:iCs/>
                <w:sz w:val="19"/>
                <w:szCs w:val="19"/>
                <w:lang w:eastAsia="pt-BR"/>
              </w:rPr>
              <w:t>detegere</w:t>
            </w:r>
            <w:proofErr w:type="spellEnd"/>
            <w:r w:rsidRPr="00207E9D">
              <w:rPr>
                <w:rFonts w:ascii="Book Antiqua" w:eastAsia="Times New Roman" w:hAnsi="Book Antiqua" w:cs="Times New Roman"/>
                <w:bCs/>
                <w:sz w:val="19"/>
                <w:szCs w:val="19"/>
                <w:lang w:eastAsia="pt-BR"/>
              </w:rPr>
              <w:t>). Por outro lado, o referido dispositivo não faz menção a necessidade de anuência do defensor do investigado do que se conclui ser dispensável.</w:t>
            </w:r>
          </w:p>
          <w:p w14:paraId="5AF69229" w14:textId="67CD49A1" w:rsidR="00CE5ACF" w:rsidRPr="00FE53E1" w:rsidRDefault="00CE5ACF" w:rsidP="00CE5ACF">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MPRS-2016</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Se houver retratação da proposta de colaboração prevista na lei penal da organização criminosa, as provas </w:t>
            </w:r>
            <w:proofErr w:type="spellStart"/>
            <w:r w:rsidRPr="00FE53E1">
              <w:rPr>
                <w:rFonts w:ascii="Book Antiqua" w:eastAsia="Times New Roman" w:hAnsi="Book Antiqua" w:cs="Times New Roman"/>
                <w:sz w:val="19"/>
                <w:szCs w:val="19"/>
                <w:lang w:eastAsia="pt-BR"/>
              </w:rPr>
              <w:t>autoincriminatórias</w:t>
            </w:r>
            <w:proofErr w:type="spellEnd"/>
            <w:r w:rsidRPr="00FE53E1">
              <w:rPr>
                <w:rFonts w:ascii="Book Antiqua" w:eastAsia="Times New Roman" w:hAnsi="Book Antiqua" w:cs="Times New Roman"/>
                <w:sz w:val="19"/>
                <w:szCs w:val="19"/>
                <w:lang w:eastAsia="pt-BR"/>
              </w:rPr>
              <w:t xml:space="preserve"> produzidas pelo colaborador não poderão ser utilizadas exclusivamente em seu desfavor. </w:t>
            </w:r>
            <w:r w:rsidRPr="00FE53E1">
              <w:rPr>
                <w:rFonts w:ascii="Book Antiqua" w:eastAsia="Times New Roman" w:hAnsi="Book Antiqua" w:cs="Times New Roman"/>
                <w:b/>
                <w:sz w:val="19"/>
                <w:szCs w:val="19"/>
                <w:lang w:eastAsia="pt-BR"/>
              </w:rPr>
              <w:t xml:space="preserve">BL: art. 4º, §10, </w:t>
            </w:r>
            <w:r w:rsidR="00382262">
              <w:rPr>
                <w:rFonts w:ascii="Book Antiqua" w:eastAsia="Times New Roman" w:hAnsi="Book Antiqua" w:cs="Times New Roman"/>
                <w:b/>
                <w:sz w:val="19"/>
                <w:szCs w:val="19"/>
                <w:lang w:eastAsia="pt-BR"/>
              </w:rPr>
              <w:t>LOC.</w:t>
            </w:r>
          </w:p>
        </w:tc>
      </w:tr>
    </w:tbl>
    <w:p w14:paraId="20803C54" w14:textId="641D5F0B" w:rsidR="004F0D8F" w:rsidRPr="001D29A4" w:rsidRDefault="004F0D8F" w:rsidP="009875B4">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lang w:eastAsia="pt-BR"/>
        </w:rPr>
      </w:pPr>
      <w:r w:rsidRPr="000375B7">
        <w:rPr>
          <w:rFonts w:ascii="Book Antiqua" w:eastAsia="Times New Roman" w:hAnsi="Book Antiqua" w:cs="Times New Roman"/>
          <w:b/>
          <w:bCs/>
          <w:color w:val="000000"/>
          <w:sz w:val="19"/>
          <w:szCs w:val="19"/>
          <w:highlight w:val="magenta"/>
          <w:lang w:eastAsia="pt-BR"/>
        </w:rPr>
        <w:lastRenderedPageBreak/>
        <w:t>§ 10-A</w:t>
      </w:r>
      <w:r w:rsidRPr="00FE53E1">
        <w:rPr>
          <w:rFonts w:ascii="Book Antiqua" w:eastAsia="Times New Roman" w:hAnsi="Book Antiqua" w:cs="Times New Roman"/>
          <w:color w:val="000000"/>
          <w:sz w:val="19"/>
          <w:szCs w:val="19"/>
          <w:lang w:eastAsia="pt-BR"/>
        </w:rPr>
        <w:t xml:space="preserve"> </w:t>
      </w:r>
      <w:r w:rsidRPr="001D29A4">
        <w:rPr>
          <w:rFonts w:ascii="Book Antiqua" w:eastAsia="Times New Roman" w:hAnsi="Book Antiqua" w:cs="Times New Roman"/>
          <w:b/>
          <w:bCs/>
          <w:color w:val="000000"/>
          <w:sz w:val="19"/>
          <w:szCs w:val="19"/>
          <w:highlight w:val="cyan"/>
          <w:lang w:eastAsia="pt-BR"/>
        </w:rPr>
        <w:t>Em todas as fases do processo</w:t>
      </w:r>
      <w:r w:rsidRPr="000375B7">
        <w:rPr>
          <w:rFonts w:ascii="Book Antiqua" w:eastAsia="Times New Roman" w:hAnsi="Book Antiqua" w:cs="Times New Roman"/>
          <w:b/>
          <w:bCs/>
          <w:color w:val="000000"/>
          <w:sz w:val="19"/>
          <w:szCs w:val="19"/>
          <w:lang w:eastAsia="pt-BR"/>
        </w:rPr>
        <w:t xml:space="preserve">, </w:t>
      </w:r>
      <w:r w:rsidRPr="001D29A4">
        <w:rPr>
          <w:rFonts w:ascii="Book Antiqua" w:eastAsia="Times New Roman" w:hAnsi="Book Antiqua" w:cs="Times New Roman"/>
          <w:b/>
          <w:bCs/>
          <w:caps/>
          <w:color w:val="000000"/>
          <w:sz w:val="19"/>
          <w:szCs w:val="19"/>
          <w:highlight w:val="green"/>
          <w:lang w:eastAsia="pt-BR"/>
        </w:rPr>
        <w:t>deve-se garantir</w:t>
      </w:r>
      <w:r w:rsidRPr="000375B7">
        <w:rPr>
          <w:rFonts w:ascii="Book Antiqua" w:eastAsia="Times New Roman" w:hAnsi="Book Antiqua" w:cs="Times New Roman"/>
          <w:b/>
          <w:bCs/>
          <w:color w:val="000000"/>
          <w:sz w:val="19"/>
          <w:szCs w:val="19"/>
          <w:lang w:eastAsia="pt-BR"/>
        </w:rPr>
        <w:t xml:space="preserve"> </w:t>
      </w:r>
      <w:r w:rsidRPr="001D29A4">
        <w:rPr>
          <w:rFonts w:ascii="Book Antiqua" w:eastAsia="Times New Roman" w:hAnsi="Book Antiqua" w:cs="Times New Roman"/>
          <w:b/>
          <w:bCs/>
          <w:color w:val="000000"/>
          <w:sz w:val="19"/>
          <w:szCs w:val="19"/>
          <w:highlight w:val="yellow"/>
          <w:lang w:eastAsia="pt-BR"/>
        </w:rPr>
        <w:t>ao réu delatado</w:t>
      </w:r>
      <w:r w:rsidRPr="000375B7">
        <w:rPr>
          <w:rFonts w:ascii="Book Antiqua" w:eastAsia="Times New Roman" w:hAnsi="Book Antiqua" w:cs="Times New Roman"/>
          <w:b/>
          <w:bCs/>
          <w:color w:val="000000"/>
          <w:sz w:val="19"/>
          <w:szCs w:val="19"/>
          <w:lang w:eastAsia="pt-BR"/>
        </w:rPr>
        <w:t xml:space="preserve"> a oportunidade de manifestar-se após o decurso do prazo concedido ao réu que o delatou</w:t>
      </w:r>
      <w:r w:rsidRPr="00CB0441">
        <w:rPr>
          <w:rFonts w:ascii="Book Antiqua" w:eastAsia="Times New Roman" w:hAnsi="Book Antiqua" w:cs="Times New Roman"/>
          <w:color w:val="000000"/>
          <w:sz w:val="16"/>
          <w:szCs w:val="16"/>
          <w:lang w:eastAsia="pt-BR"/>
        </w:rPr>
        <w:t xml:space="preserve">. </w:t>
      </w:r>
      <w:hyperlink r:id="rId38" w:anchor="art2" w:history="1">
        <w:r w:rsidRPr="00CB0441">
          <w:rPr>
            <w:rStyle w:val="Hyperlink"/>
            <w:rFonts w:ascii="Book Antiqua" w:eastAsia="Times New Roman" w:hAnsi="Book Antiqua" w:cs="Times New Roman"/>
            <w:sz w:val="16"/>
            <w:szCs w:val="16"/>
            <w:lang w:eastAsia="pt-BR"/>
          </w:rPr>
          <w:t>(Incluído pela Lei nº 13.964, de 2019)</w:t>
        </w:r>
      </w:hyperlink>
      <w:r w:rsidR="00285543" w:rsidRPr="00CB0441">
        <w:rPr>
          <w:rStyle w:val="Hyperlink"/>
          <w:rFonts w:ascii="Book Antiqua" w:eastAsia="Times New Roman" w:hAnsi="Book Antiqua" w:cs="Times New Roman"/>
          <w:sz w:val="16"/>
          <w:szCs w:val="16"/>
          <w:u w:val="none"/>
          <w:lang w:eastAsia="pt-BR"/>
        </w:rPr>
        <w:t xml:space="preserve"> </w:t>
      </w:r>
      <w:r w:rsidR="00285543" w:rsidRPr="00CB0441">
        <w:rPr>
          <w:rFonts w:ascii="Book Antiqua" w:eastAsia="Times New Roman" w:hAnsi="Book Antiqua" w:cs="Times New Roman"/>
          <w:b/>
          <w:color w:val="FF0000"/>
          <w:sz w:val="16"/>
          <w:szCs w:val="16"/>
          <w:u w:val="single"/>
          <w:lang w:eastAsia="pt-BR"/>
        </w:rPr>
        <w:t>(DPEGO-2021)</w:t>
      </w:r>
      <w:r w:rsidR="00285543" w:rsidRPr="00CB0441">
        <w:rPr>
          <w:rFonts w:ascii="Book Antiqua" w:eastAsia="Times New Roman" w:hAnsi="Book Antiqua" w:cs="Times New Roman"/>
          <w:b/>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38334A">
        <w:rPr>
          <w:rStyle w:val="Hyperlink"/>
          <w:rFonts w:ascii="Book Antiqua" w:eastAsia="Times New Roman" w:hAnsi="Book Antiqua" w:cs="Times New Roman"/>
          <w:b/>
          <w:bCs/>
          <w:color w:val="FF0000"/>
          <w:sz w:val="16"/>
          <w:szCs w:val="16"/>
          <w:u w:val="none"/>
          <w:lang w:eastAsia="pt-BR"/>
        </w:rPr>
        <w:t xml:space="preserve"> </w:t>
      </w:r>
      <w:r w:rsidR="0038334A">
        <w:rPr>
          <w:rStyle w:val="Hyperlink"/>
          <w:rFonts w:ascii="Book Antiqua" w:hAnsi="Book Antiqua"/>
          <w:b/>
          <w:bCs/>
          <w:color w:val="FF0000"/>
          <w:sz w:val="16"/>
          <w:szCs w:val="16"/>
        </w:rPr>
        <w:t>(TRF3-2022)</w:t>
      </w:r>
      <w:r w:rsidR="006E19E2">
        <w:rPr>
          <w:rStyle w:val="Hyperlink"/>
          <w:rFonts w:ascii="Book Antiqua" w:hAnsi="Book Antiqua"/>
          <w:b/>
          <w:bCs/>
          <w:color w:val="FF0000"/>
          <w:sz w:val="16"/>
          <w:szCs w:val="16"/>
          <w:u w:val="none"/>
        </w:rPr>
        <w:t xml:space="preserve"> </w:t>
      </w:r>
      <w:r w:rsidR="006E19E2">
        <w:rPr>
          <w:rStyle w:val="Hyperlink"/>
          <w:rFonts w:ascii="Book Antiqua" w:hAnsi="Book Antiqua"/>
          <w:b/>
          <w:bCs/>
          <w:color w:val="FF0000"/>
          <w:sz w:val="16"/>
          <w:szCs w:val="16"/>
        </w:rPr>
        <w:t>(PCRJ-2022)</w:t>
      </w:r>
      <w:r w:rsidR="001D29A4">
        <w:rPr>
          <w:rStyle w:val="Hyperlink"/>
          <w:rFonts w:ascii="Book Antiqua" w:hAnsi="Book Antiqua"/>
          <w:b/>
          <w:bCs/>
          <w:color w:val="FF0000"/>
          <w:sz w:val="16"/>
          <w:szCs w:val="16"/>
          <w:u w:val="none"/>
        </w:rPr>
        <w:t xml:space="preserve"> </w:t>
      </w:r>
      <w:r w:rsidR="001D29A4">
        <w:rPr>
          <w:rStyle w:val="Hyperlink"/>
          <w:rFonts w:ascii="Book Antiqua" w:hAnsi="Book Antiqua"/>
          <w:b/>
          <w:bCs/>
          <w:color w:val="FF0000"/>
          <w:sz w:val="16"/>
          <w:szCs w:val="16"/>
        </w:rPr>
        <w:t>(MPAM-2023)</w:t>
      </w:r>
    </w:p>
    <w:tbl>
      <w:tblPr>
        <w:tblStyle w:val="Tabelacomgrade"/>
        <w:tblW w:w="0" w:type="auto"/>
        <w:shd w:val="clear" w:color="auto" w:fill="CCFFFF"/>
        <w:tblLook w:val="04A0" w:firstRow="1" w:lastRow="0" w:firstColumn="1" w:lastColumn="0" w:noHBand="0" w:noVBand="1"/>
      </w:tblPr>
      <w:tblGrid>
        <w:gridCol w:w="8494"/>
      </w:tblGrid>
      <w:tr w:rsidR="00285543" w:rsidRPr="00FE53E1" w14:paraId="31A626B8" w14:textId="77777777" w:rsidTr="006D622C">
        <w:tc>
          <w:tcPr>
            <w:tcW w:w="8494" w:type="dxa"/>
            <w:shd w:val="clear" w:color="auto" w:fill="CCFFFF"/>
          </w:tcPr>
          <w:p w14:paraId="6FB8A073" w14:textId="0AD01780" w:rsidR="0038334A" w:rsidRDefault="0038334A" w:rsidP="0038334A">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1D29A4">
              <w:rPr>
                <w:rFonts w:ascii="Book Antiqua" w:eastAsia="Times New Roman" w:hAnsi="Book Antiqua" w:cs="Times New Roman"/>
                <w:b/>
                <w:i/>
                <w:color w:val="FF0000"/>
                <w:sz w:val="19"/>
                <w:szCs w:val="19"/>
                <w:lang w:eastAsia="pt-BR"/>
              </w:rPr>
              <w:t>: #</w:t>
            </w:r>
            <w:r w:rsidR="001D29A4" w:rsidRPr="001D29A4">
              <w:rPr>
                <w:rFonts w:ascii="Book Antiqua" w:eastAsia="Times New Roman" w:hAnsi="Book Antiqua" w:cs="Times New Roman"/>
                <w:b/>
                <w:i/>
                <w:color w:val="FF0000"/>
                <w:sz w:val="19"/>
                <w:szCs w:val="19"/>
                <w:highlight w:val="green"/>
                <w:lang w:eastAsia="pt-BR"/>
              </w:rPr>
              <w:t>MPAM-2023</w:t>
            </w:r>
            <w:r w:rsidR="001D29A4">
              <w:rPr>
                <w:rFonts w:ascii="Book Antiqua" w:eastAsia="Times New Roman" w:hAnsi="Book Antiqua" w:cs="Times New Roman"/>
                <w:b/>
                <w:i/>
                <w:color w:val="FF0000"/>
                <w:sz w:val="19"/>
                <w:szCs w:val="19"/>
                <w:lang w:eastAsia="pt-BR"/>
              </w:rPr>
              <w:t>: #</w:t>
            </w:r>
            <w:r w:rsidR="001D29A4" w:rsidRPr="001D29A4">
              <w:rPr>
                <w:rFonts w:ascii="Book Antiqua" w:eastAsia="Times New Roman" w:hAnsi="Book Antiqua" w:cs="Times New Roman"/>
                <w:b/>
                <w:i/>
                <w:color w:val="FF0000"/>
                <w:sz w:val="19"/>
                <w:szCs w:val="19"/>
                <w:highlight w:val="green"/>
                <w:lang w:eastAsia="pt-BR"/>
              </w:rPr>
              <w:t>CESPE</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38334A">
              <w:rPr>
                <w:rFonts w:ascii="Book Antiqua" w:eastAsia="Times New Roman" w:hAnsi="Book Antiqua" w:cs="Times New Roman"/>
                <w:b/>
                <w:i/>
                <w:sz w:val="19"/>
                <w:szCs w:val="19"/>
                <w:u w:val="single"/>
                <w:lang w:eastAsia="pt-BR"/>
              </w:rPr>
              <w:t>O réu delatado deve ter a oportunidade de se manifestar após o decurso do prazo concedido ao réu que o delatou</w:t>
            </w:r>
            <w:r>
              <w:rPr>
                <w:rFonts w:ascii="Book Antiqua" w:eastAsia="Times New Roman" w:hAnsi="Book Antiqua" w:cs="Times New Roman"/>
                <w:b/>
                <w:iCs/>
                <w:sz w:val="19"/>
                <w:szCs w:val="19"/>
                <w:lang w:eastAsia="pt-BR"/>
              </w:rPr>
              <w:t xml:space="preserve">:  </w:t>
            </w:r>
            <w:r w:rsidRPr="0038334A">
              <w:rPr>
                <w:rFonts w:ascii="Book Antiqua" w:hAnsi="Book Antiqua" w:cs="Times New Roman"/>
                <w:b/>
                <w:bCs/>
                <w:color w:val="000000"/>
                <w:sz w:val="19"/>
                <w:szCs w:val="19"/>
              </w:rPr>
              <w:t>O corréu delatado detém a prerrogativa de produzir suas alegações finais após a apresentação das defesas dos corréus colaboradores, desde que o requeira expressamente e no momento adequado, ou seja, quando da abertura dessa fase processual [CPP, art. 403; e Lei nº 8.038/1990, art. 11].</w:t>
            </w:r>
            <w:r>
              <w:rPr>
                <w:rFonts w:ascii="Book Antiqua" w:hAnsi="Book Antiqua" w:cs="Times New Roman"/>
                <w:b/>
                <w:bCs/>
                <w:color w:val="000000"/>
                <w:sz w:val="19"/>
                <w:szCs w:val="19"/>
              </w:rPr>
              <w:t xml:space="preserve"> </w:t>
            </w:r>
            <w:r w:rsidRPr="0038334A">
              <w:rPr>
                <w:rFonts w:ascii="Book Antiqua" w:hAnsi="Book Antiqua" w:cs="Times New Roman"/>
                <w:b/>
                <w:bCs/>
                <w:i/>
                <w:iCs/>
                <w:color w:val="000000"/>
                <w:sz w:val="19"/>
                <w:szCs w:val="19"/>
                <w:highlight w:val="magenta"/>
              </w:rPr>
              <w:t>Tese fixada pelo STF</w:t>
            </w:r>
            <w:r w:rsidRPr="0038334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8334A">
              <w:rPr>
                <w:rFonts w:ascii="Book Antiqua" w:hAnsi="Book Antiqua" w:cs="Times New Roman"/>
                <w:b/>
                <w:bCs/>
                <w:i/>
                <w:iCs/>
                <w:color w:val="000000"/>
                <w:sz w:val="19"/>
                <w:szCs w:val="19"/>
              </w:rPr>
              <w:t>Havendo pedido expresso da defesa no momento processual adequado (art. 403 do CPP e art. 11 da Lei 8.038/90), os réus têm o direito de apresentar suas alegações finais após a manifestação das defesas dos colaboradores, sob pena de nulidade.</w:t>
            </w:r>
            <w:r>
              <w:rPr>
                <w:rFonts w:ascii="Book Antiqua" w:hAnsi="Book Antiqua" w:cs="Times New Roman"/>
                <w:b/>
                <w:bCs/>
                <w:i/>
                <w:iCs/>
                <w:color w:val="000000"/>
                <w:sz w:val="19"/>
                <w:szCs w:val="19"/>
              </w:rPr>
              <w:t xml:space="preserve">” </w:t>
            </w:r>
            <w:r w:rsidRPr="0038334A">
              <w:rPr>
                <w:rFonts w:ascii="Book Antiqua" w:hAnsi="Book Antiqua" w:cs="Times New Roman"/>
                <w:color w:val="000000"/>
                <w:sz w:val="19"/>
                <w:szCs w:val="19"/>
              </w:rPr>
              <w:t>STF. Plenário. HC 166373/PR, Rel. Min. Edson Fachin, redator do acórdão Min. Alexandre de Moraes, j</w:t>
            </w:r>
            <w:r>
              <w:rPr>
                <w:rFonts w:ascii="Book Antiqua" w:hAnsi="Book Antiqua" w:cs="Times New Roman"/>
                <w:color w:val="000000"/>
                <w:sz w:val="19"/>
                <w:szCs w:val="19"/>
              </w:rPr>
              <w:t>.</w:t>
            </w:r>
            <w:r w:rsidRPr="0038334A">
              <w:rPr>
                <w:rFonts w:ascii="Book Antiqua" w:hAnsi="Book Antiqua" w:cs="Times New Roman"/>
                <w:color w:val="000000"/>
                <w:sz w:val="19"/>
                <w:szCs w:val="19"/>
              </w:rPr>
              <w:t xml:space="preserve"> 30/11/22</w:t>
            </w:r>
            <w:r w:rsidRPr="0038334A">
              <w:rPr>
                <w:rFonts w:ascii="Book Antiqua" w:hAnsi="Book Antiqua" w:cs="Times New Roman"/>
                <w:b/>
                <w:bCs/>
                <w:color w:val="000000"/>
                <w:sz w:val="19"/>
                <w:szCs w:val="19"/>
              </w:rPr>
              <w:t xml:space="preserve"> (Info 1078).</w:t>
            </w:r>
            <w:r>
              <w:rPr>
                <w:rFonts w:ascii="Book Antiqua" w:hAnsi="Book Antiqua" w:cs="Times New Roman"/>
                <w:b/>
                <w:bCs/>
                <w:color w:val="000000"/>
                <w:sz w:val="19"/>
                <w:szCs w:val="19"/>
              </w:rPr>
              <w:t xml:space="preserve"> </w:t>
            </w:r>
            <w:proofErr w:type="spellStart"/>
            <w:r w:rsidRPr="0038334A">
              <w:rPr>
                <w:rFonts w:ascii="Book Antiqua" w:hAnsi="Book Antiqua" w:cs="Times New Roman"/>
                <w:b/>
                <w:bCs/>
                <w:color w:val="000000"/>
                <w:sz w:val="19"/>
                <w:szCs w:val="19"/>
                <w:highlight w:val="magenta"/>
              </w:rPr>
              <w:t>Obs</w:t>
            </w:r>
            <w:proofErr w:type="spellEnd"/>
            <w:r w:rsidRPr="0038334A">
              <w:rPr>
                <w:rFonts w:ascii="Book Antiqua" w:hAnsi="Book Antiqua" w:cs="Times New Roman"/>
                <w:b/>
                <w:bCs/>
                <w:color w:val="000000"/>
                <w:sz w:val="19"/>
                <w:szCs w:val="19"/>
                <w:highlight w:val="magenta"/>
              </w:rPr>
              <w:t>:</w:t>
            </w:r>
            <w:r w:rsidRPr="0038334A">
              <w:rPr>
                <w:rFonts w:ascii="Book Antiqua" w:hAnsi="Book Antiqua" w:cs="Times New Roman"/>
                <w:b/>
                <w:bCs/>
                <w:color w:val="000000"/>
                <w:sz w:val="19"/>
                <w:szCs w:val="19"/>
              </w:rPr>
              <w:t xml:space="preserve"> após o início do julgamento acima mencionado, o entendimento explicado foi inserido na Lei 12.850/13 pela Lei 13.964/19: Art. 4º (...) § 10-A Em todas as fases do processo, deve-se garantir ao réu delatado a oportunidade de manifestar-se após o decurso do prazo concedido ao réu que o delatou.</w:t>
            </w:r>
          </w:p>
          <w:p w14:paraId="58503A91" w14:textId="77777777" w:rsidR="0038334A" w:rsidRDefault="0038334A" w:rsidP="006D622C">
            <w:pPr>
              <w:jc w:val="both"/>
              <w:rPr>
                <w:rFonts w:ascii="Book Antiqua" w:eastAsia="Times New Roman" w:hAnsi="Book Antiqua" w:cs="Times New Roman"/>
                <w:b/>
                <w:i/>
                <w:color w:val="FF0000"/>
                <w:sz w:val="19"/>
                <w:szCs w:val="19"/>
                <w:lang w:eastAsia="pt-BR"/>
              </w:rPr>
            </w:pPr>
          </w:p>
          <w:p w14:paraId="07424D4E" w14:textId="18F05DEE" w:rsidR="00285543" w:rsidRDefault="00285543" w:rsidP="006D622C">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C4ED9">
              <w:rPr>
                <w:rFonts w:ascii="Book Antiqua" w:eastAsia="Times New Roman" w:hAnsi="Book Antiqua" w:cs="Times New Roman"/>
                <w:b/>
                <w:i/>
                <w:color w:val="FF0000"/>
                <w:sz w:val="19"/>
                <w:szCs w:val="19"/>
                <w:highlight w:val="green"/>
                <w:lang w:eastAsia="pt-BR"/>
              </w:rPr>
              <w:t>DPEGO-2021</w:t>
            </w:r>
            <w:r w:rsidR="0038334A">
              <w:rPr>
                <w:rFonts w:ascii="Book Antiqua" w:eastAsia="Times New Roman" w:hAnsi="Book Antiqua" w:cs="Times New Roman"/>
                <w:b/>
                <w:i/>
                <w:color w:val="FF0000"/>
                <w:sz w:val="19"/>
                <w:szCs w:val="19"/>
                <w:lang w:eastAsia="pt-BR"/>
              </w:rPr>
              <w:t>: #</w:t>
            </w:r>
            <w:r w:rsidR="0038334A" w:rsidRPr="0038334A">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sidRPr="009C4ED9">
              <w:rPr>
                <w:rFonts w:ascii="Book Antiqua" w:eastAsia="Times New Roman" w:hAnsi="Book Antiqua" w:cs="Times New Roman"/>
                <w:b/>
                <w:i/>
                <w:color w:val="FF0000"/>
                <w:sz w:val="19"/>
                <w:szCs w:val="19"/>
                <w:highlight w:val="green"/>
                <w:lang w:eastAsia="pt-BR"/>
              </w:rPr>
              <w:t>FCC</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9C4ED9">
              <w:rPr>
                <w:rFonts w:ascii="Book Antiqua" w:eastAsia="Times New Roman" w:hAnsi="Book Antiqua" w:cs="Times New Roman"/>
                <w:b/>
                <w:i/>
                <w:sz w:val="19"/>
                <w:szCs w:val="19"/>
                <w:u w:val="single"/>
                <w:lang w:eastAsia="pt-BR"/>
              </w:rPr>
              <w:t>Em ação penal envolvendo réus colaboradores e não colaboradores, o réu delatado tem o direito de apresentar suas alegações finais somente após o réu que firmou acordo de colaboração premiada</w:t>
            </w:r>
            <w:r>
              <w:rPr>
                <w:rFonts w:ascii="Book Antiqua" w:eastAsia="Times New Roman" w:hAnsi="Book Antiqua" w:cs="Times New Roman"/>
                <w:b/>
                <w:iCs/>
                <w:sz w:val="19"/>
                <w:szCs w:val="19"/>
                <w:lang w:eastAsia="pt-BR"/>
              </w:rPr>
              <w:t xml:space="preserve">:  </w:t>
            </w:r>
            <w:r w:rsidRPr="00873D16">
              <w:rPr>
                <w:rFonts w:ascii="Book Antiqua" w:hAnsi="Book Antiqua" w:cs="Times New Roman"/>
                <w:b/>
                <w:bCs/>
                <w:color w:val="000000"/>
                <w:sz w:val="19"/>
                <w:szCs w:val="19"/>
                <w:highlight w:val="green"/>
              </w:rPr>
              <w:t>Embora inexistente previsão legal específica</w:t>
            </w:r>
            <w:r w:rsidRPr="00873D16">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highlight w:val="yellow"/>
              </w:rPr>
              <w:t>réu delatado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tem</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shd w:val="clear" w:color="auto" w:fill="F7CAAC" w:themeFill="accent2" w:themeFillTint="66"/>
              </w:rPr>
              <w:t>direito de apresentar suas</w:t>
            </w:r>
            <w:r w:rsidRPr="00873D16">
              <w:rPr>
                <w:rFonts w:ascii="Book Antiqua" w:hAnsi="Book Antiqua" w:cs="Times New Roman"/>
                <w:b/>
                <w:bCs/>
                <w:color w:val="000000"/>
                <w:sz w:val="19"/>
                <w:szCs w:val="19"/>
                <w:shd w:val="clear" w:color="auto" w:fill="F7CAAC" w:themeFill="accent2" w:themeFillTint="66"/>
              </w:rPr>
              <w:t xml:space="preserve"> alegações finais</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somente</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após o réu delator</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 xml:space="preserve">Os </w:t>
            </w:r>
            <w:r w:rsidRPr="009C4ED9">
              <w:rPr>
                <w:rFonts w:ascii="Book Antiqua" w:hAnsi="Book Antiqua" w:cs="Times New Roman"/>
                <w:b/>
                <w:bCs/>
                <w:color w:val="000000"/>
                <w:sz w:val="19"/>
                <w:szCs w:val="19"/>
                <w:highlight w:val="yellow"/>
              </w:rPr>
              <w:t>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não podem se manifestar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por último</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no mesmo prazo dos réus delatados</w:t>
            </w:r>
            <w:r w:rsidRPr="009C4ED9">
              <w:rPr>
                <w:rFonts w:ascii="Book Antiqua" w:hAnsi="Book Antiqua" w:cs="Times New Roman"/>
                <w:b/>
                <w:bCs/>
                <w:color w:val="000000"/>
                <w:sz w:val="19"/>
                <w:szCs w:val="19"/>
              </w:rPr>
              <w:t xml:space="preserve">) porque </w:t>
            </w:r>
            <w:r w:rsidRPr="009C4ED9">
              <w:rPr>
                <w:rFonts w:ascii="Book Antiqua" w:hAnsi="Book Antiqua" w:cs="Times New Roman"/>
                <w:b/>
                <w:bCs/>
                <w:color w:val="000000"/>
                <w:sz w:val="19"/>
                <w:szCs w:val="19"/>
                <w:highlight w:val="yellow"/>
              </w:rPr>
              <w:t>as informações trazidas por eles</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possuem</w:t>
            </w:r>
            <w:r w:rsidRPr="009C4ED9">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uma carga acusatória</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O direito de a defesa falar por último decorre do sistema normativo, como se depreende do CPP.</w:t>
            </w:r>
            <w:r>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rPr>
              <w:t xml:space="preserve">O direito fundamental ao contraditório e à ampla defesa deve permear todo o processo legal, garantindo-se sempre a possibilidade de a defesa se manifestar depois do agente acusador. Vale ressaltar que </w:t>
            </w:r>
            <w:r w:rsidRPr="00873D16">
              <w:rPr>
                <w:rFonts w:ascii="Book Antiqua" w:hAnsi="Book Antiqua" w:cs="Times New Roman"/>
                <w:b/>
                <w:bCs/>
                <w:color w:val="000000"/>
                <w:sz w:val="19"/>
                <w:szCs w:val="19"/>
                <w:highlight w:val="green"/>
              </w:rPr>
              <w:t>pouco importa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shd w:val="clear" w:color="auto" w:fill="F7CAAC" w:themeFill="accent2" w:themeFillTint="66"/>
              </w:rPr>
              <w:t>a qualificação jurídica do agente acusador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M</w:t>
            </w:r>
            <w:r w:rsidR="00A95F71">
              <w:rPr>
                <w:rFonts w:ascii="Book Antiqua" w:hAnsi="Book Antiqua" w:cs="Times New Roman"/>
                <w:b/>
                <w:bCs/>
                <w:color w:val="000000"/>
                <w:sz w:val="19"/>
                <w:szCs w:val="19"/>
                <w:highlight w:val="yellow"/>
              </w:rPr>
              <w:t>P</w:t>
            </w:r>
            <w:r w:rsidRPr="00873D16">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corréu colaborador</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Se é um “agente acusador”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 defesa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deve falar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depois dele</w:t>
            </w:r>
            <w:r w:rsidRPr="00873D1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Ao se permitir</w:t>
            </w:r>
            <w:r w:rsidRPr="009C4ED9">
              <w:rPr>
                <w:rFonts w:ascii="Book Antiqua" w:hAnsi="Book Antiqua" w:cs="Times New Roman"/>
                <w:b/>
                <w:bCs/>
                <w:color w:val="000000"/>
                <w:sz w:val="19"/>
                <w:szCs w:val="19"/>
              </w:rPr>
              <w:t xml:space="preserve"> que os </w:t>
            </w:r>
            <w:r w:rsidRPr="009C4ED9">
              <w:rPr>
                <w:rFonts w:ascii="Book Antiqua" w:hAnsi="Book Antiqua" w:cs="Times New Roman"/>
                <w:b/>
                <w:bCs/>
                <w:color w:val="000000"/>
                <w:sz w:val="19"/>
                <w:szCs w:val="19"/>
                <w:highlight w:val="yellow"/>
              </w:rPr>
              <w:t>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falem</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por último</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simultaneamente com os réus delatados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há</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uma inversão processual</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green"/>
              </w:rPr>
              <w:t>ocasiona</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shd w:val="clear" w:color="auto" w:fill="F7CAAC" w:themeFill="accent2" w:themeFillTint="66"/>
              </w:rPr>
              <w:t>sério prejuízo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ao delatado</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tendo em vista</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yellow"/>
              </w:rPr>
              <w:t>ele</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não terá oportunidade de repelir</w:t>
            </w:r>
            <w:r w:rsidRPr="009C4ED9">
              <w:rPr>
                <w:rFonts w:ascii="Book Antiqua" w:hAnsi="Book Antiqua" w:cs="Times New Roman"/>
                <w:b/>
                <w:bCs/>
                <w:color w:val="000000"/>
                <w:sz w:val="19"/>
                <w:szCs w:val="19"/>
              </w:rPr>
              <w:t xml:space="preserve"> os </w:t>
            </w:r>
            <w:r w:rsidRPr="009C4ED9">
              <w:rPr>
                <w:rFonts w:ascii="Book Antiqua" w:hAnsi="Book Antiqua" w:cs="Times New Roman"/>
                <w:b/>
                <w:bCs/>
                <w:color w:val="000000"/>
                <w:sz w:val="19"/>
                <w:szCs w:val="19"/>
                <w:highlight w:val="yellow"/>
              </w:rPr>
              <w:t>argumentos eventualmente incriminatórios trazidos pelo réu delator</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yellow"/>
              </w:rPr>
              <w:t>para reforçar os favoráveis à sua defesa</w:t>
            </w:r>
            <w:r w:rsidRPr="00873D16">
              <w:rPr>
                <w:rFonts w:ascii="Book Antiqua" w:hAnsi="Book Antiqua" w:cs="Times New Roman"/>
                <w:b/>
                <w:bCs/>
                <w:color w:val="000000"/>
                <w:sz w:val="19"/>
                <w:szCs w:val="19"/>
              </w:rPr>
              <w:t>. A colaboração premiada possui natureza jurídica de meio de obtenção de prova (art. 3º, I, da Lei 12.850/13).</w:t>
            </w:r>
            <w:r>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Permitir</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shd w:val="clear" w:color="auto" w:fill="F7CAAC" w:themeFill="accent2" w:themeFillTint="66"/>
              </w:rPr>
              <w:t>oferecimento de memoriais escritos de réus colaboradores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de forma simultânea</w:t>
            </w:r>
            <w:r w:rsidRPr="009C4ED9">
              <w:rPr>
                <w:rFonts w:ascii="Book Antiqua" w:hAnsi="Book Antiqua" w:cs="Times New Roman"/>
                <w:b/>
                <w:bCs/>
                <w:color w:val="000000"/>
                <w:sz w:val="19"/>
                <w:szCs w:val="19"/>
              </w:rPr>
              <w:t xml:space="preserve"> ou </w:t>
            </w:r>
            <w:r w:rsidRPr="009C4ED9">
              <w:rPr>
                <w:rFonts w:ascii="Book Antiqua" w:hAnsi="Book Antiqua" w:cs="Times New Roman"/>
                <w:b/>
                <w:bCs/>
                <w:color w:val="000000"/>
                <w:sz w:val="19"/>
                <w:szCs w:val="19"/>
                <w:highlight w:val="green"/>
              </w:rPr>
              <w:t>depois</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da defesa</w:t>
            </w:r>
            <w:r w:rsidRPr="00873D16">
              <w:rPr>
                <w:rFonts w:ascii="Book Antiqua" w:hAnsi="Book Antiqua" w:cs="Times New Roman"/>
                <w:b/>
                <w:bCs/>
                <w:color w:val="000000"/>
                <w:sz w:val="19"/>
                <w:szCs w:val="19"/>
              </w:rPr>
              <w:t xml:space="preserve"> — </w:t>
            </w:r>
            <w:r w:rsidRPr="009C4ED9">
              <w:rPr>
                <w:rFonts w:ascii="Book Antiqua" w:hAnsi="Book Antiqua" w:cs="Times New Roman"/>
                <w:b/>
                <w:bCs/>
                <w:color w:val="000000"/>
                <w:sz w:val="19"/>
                <w:szCs w:val="19"/>
                <w:highlight w:val="yellow"/>
              </w:rPr>
              <w:t>sobretudo no caso de utilização desse meio de prova para prolação da condena</w:t>
            </w:r>
            <w:r w:rsidRPr="0038334A">
              <w:rPr>
                <w:rFonts w:ascii="Book Antiqua" w:hAnsi="Book Antiqua" w:cs="Times New Roman"/>
                <w:b/>
                <w:bCs/>
                <w:color w:val="000000"/>
                <w:sz w:val="19"/>
                <w:szCs w:val="19"/>
                <w:highlight w:val="yellow"/>
              </w:rPr>
              <w:t>ção</w:t>
            </w:r>
            <w:r w:rsidRPr="00873D16">
              <w:rPr>
                <w:rFonts w:ascii="Book Antiqua" w:hAnsi="Book Antiqua" w:cs="Times New Roman"/>
                <w:b/>
                <w:bCs/>
                <w:color w:val="000000"/>
                <w:sz w:val="19"/>
                <w:szCs w:val="19"/>
              </w:rPr>
              <w:t xml:space="preserve"> —, </w:t>
            </w:r>
            <w:r w:rsidRPr="009C4ED9">
              <w:rPr>
                <w:rFonts w:ascii="Book Antiqua" w:hAnsi="Book Antiqua" w:cs="Times New Roman"/>
                <w:b/>
                <w:bCs/>
                <w:color w:val="000000"/>
                <w:sz w:val="19"/>
                <w:szCs w:val="19"/>
                <w:highlight w:val="green"/>
              </w:rPr>
              <w:t>compromete</w:t>
            </w:r>
            <w:r w:rsidRPr="009C4ED9">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shd w:val="clear" w:color="auto" w:fill="F7CAAC" w:themeFill="accent2" w:themeFillTint="66"/>
              </w:rPr>
              <w:t>o pleno exercício do contraditório</w:t>
            </w:r>
            <w:r w:rsidRPr="00873D16">
              <w:rPr>
                <w:rFonts w:ascii="Book Antiqua" w:hAnsi="Book Antiqua" w:cs="Times New Roman"/>
                <w:b/>
                <w:bCs/>
                <w:color w:val="000000"/>
                <w:sz w:val="19"/>
                <w:szCs w:val="19"/>
              </w:rPr>
              <w:t xml:space="preserve">, que </w:t>
            </w:r>
            <w:r w:rsidRPr="009C4ED9">
              <w:rPr>
                <w:rFonts w:ascii="Book Antiqua" w:hAnsi="Book Antiqua" w:cs="Times New Roman"/>
                <w:b/>
                <w:bCs/>
                <w:color w:val="000000"/>
                <w:sz w:val="19"/>
                <w:szCs w:val="19"/>
                <w:highlight w:val="green"/>
              </w:rPr>
              <w:t>pressupõe</w:t>
            </w:r>
            <w:r w:rsidRPr="009C4ED9">
              <w:rPr>
                <w:rFonts w:ascii="Book Antiqua" w:hAnsi="Book Antiqua" w:cs="Times New Roman"/>
                <w:b/>
                <w:bCs/>
                <w:color w:val="000000"/>
                <w:sz w:val="19"/>
                <w:szCs w:val="19"/>
              </w:rPr>
              <w:t xml:space="preserve"> o </w:t>
            </w:r>
            <w:r w:rsidRPr="009C4ED9">
              <w:rPr>
                <w:rFonts w:ascii="Book Antiqua" w:hAnsi="Book Antiqua" w:cs="Times New Roman"/>
                <w:b/>
                <w:bCs/>
                <w:color w:val="000000"/>
                <w:sz w:val="19"/>
                <w:szCs w:val="19"/>
                <w:highlight w:val="yellow"/>
              </w:rPr>
              <w:t>direito de a defesa falar por último</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 fim de poder reagir</w:t>
            </w:r>
            <w:r w:rsidRPr="009C4ED9">
              <w:rPr>
                <w:rFonts w:ascii="Book Antiqua" w:hAnsi="Book Antiqua" w:cs="Times New Roman"/>
                <w:b/>
                <w:bCs/>
                <w:color w:val="000000"/>
                <w:sz w:val="19"/>
                <w:szCs w:val="19"/>
              </w:rPr>
              <w:t xml:space="preserve"> às </w:t>
            </w:r>
            <w:r w:rsidRPr="009C4ED9">
              <w:rPr>
                <w:rFonts w:ascii="Book Antiqua" w:hAnsi="Book Antiqua" w:cs="Times New Roman"/>
                <w:b/>
                <w:bCs/>
                <w:color w:val="000000"/>
                <w:sz w:val="19"/>
                <w:szCs w:val="19"/>
                <w:highlight w:val="yellow"/>
              </w:rPr>
              <w:t>manifestações acusatórias</w:t>
            </w:r>
            <w:r w:rsidRPr="009C4ED9">
              <w:rPr>
                <w:rFonts w:ascii="Book Antiqua" w:hAnsi="Book Antiqua" w:cs="Times New Roman"/>
                <w:b/>
                <w:bCs/>
                <w:color w:val="000000"/>
                <w:sz w:val="19"/>
                <w:szCs w:val="19"/>
              </w:rPr>
              <w:t>.</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Fere, igualmente</w:t>
            </w:r>
            <w:r w:rsidRPr="00873D16">
              <w:rPr>
                <w:rFonts w:ascii="Book Antiqua" w:hAnsi="Book Antiqua" w:cs="Times New Roman"/>
                <w:b/>
                <w:bCs/>
                <w:color w:val="000000"/>
                <w:sz w:val="19"/>
                <w:szCs w:val="19"/>
              </w:rPr>
              <w:t xml:space="preserve">, as </w:t>
            </w:r>
            <w:r w:rsidRPr="00873D16">
              <w:rPr>
                <w:rFonts w:ascii="Book Antiqua" w:hAnsi="Book Antiqua" w:cs="Times New Roman"/>
                <w:b/>
                <w:bCs/>
                <w:color w:val="000000"/>
                <w:sz w:val="19"/>
                <w:szCs w:val="19"/>
                <w:shd w:val="clear" w:color="auto" w:fill="F7CAAC" w:themeFill="accent2" w:themeFillTint="66"/>
              </w:rPr>
              <w:t>garantias de defesa</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todo expediente que impede o acusado, por meio do defensor</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de usar sua palavra por último</w:t>
            </w:r>
            <w:r w:rsidRPr="00873D16">
              <w:rPr>
                <w:rFonts w:ascii="Book Antiqua" w:hAnsi="Book Antiqua" w:cs="Times New Roman"/>
                <w:b/>
                <w:bCs/>
                <w:color w:val="000000"/>
                <w:sz w:val="19"/>
                <w:szCs w:val="19"/>
              </w:rPr>
              <w:t xml:space="preserve">. Isso porque, </w:t>
            </w:r>
            <w:r w:rsidRPr="00873D16">
              <w:rPr>
                <w:rFonts w:ascii="Book Antiqua" w:hAnsi="Book Antiqua" w:cs="Times New Roman"/>
                <w:b/>
                <w:bCs/>
                <w:color w:val="000000"/>
                <w:sz w:val="19"/>
                <w:szCs w:val="19"/>
                <w:highlight w:val="green"/>
              </w:rPr>
              <w:t>independentemente de estar despida de roupagem acusatória</w:t>
            </w:r>
            <w:r w:rsidRPr="00873D16">
              <w:rPr>
                <w:rFonts w:ascii="Book Antiqua" w:hAnsi="Book Antiqua" w:cs="Times New Roman"/>
                <w:b/>
                <w:bCs/>
                <w:color w:val="000000"/>
                <w:sz w:val="19"/>
                <w:szCs w:val="19"/>
              </w:rPr>
              <w:t xml:space="preserve">, a </w:t>
            </w:r>
            <w:r w:rsidRPr="00873D16">
              <w:rPr>
                <w:rFonts w:ascii="Book Antiqua" w:hAnsi="Book Antiqua" w:cs="Times New Roman"/>
                <w:b/>
                <w:bCs/>
                <w:color w:val="000000"/>
                <w:sz w:val="19"/>
                <w:szCs w:val="19"/>
                <w:shd w:val="clear" w:color="auto" w:fill="F7CAAC" w:themeFill="accent2" w:themeFillTint="66"/>
              </w:rPr>
              <w:t>peça processual das alegações finais do réu colaborador</w:t>
            </w:r>
            <w:r w:rsidRPr="00873D16">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green"/>
              </w:rPr>
              <w:t>ao condensar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todo o histórico probatório</w:t>
            </w:r>
            <w:r w:rsidRPr="00873D16">
              <w:rPr>
                <w:rFonts w:ascii="Book Antiqua" w:hAnsi="Book Antiqua" w:cs="Times New Roman"/>
                <w:b/>
                <w:bCs/>
                <w:color w:val="000000"/>
                <w:sz w:val="19"/>
                <w:szCs w:val="19"/>
              </w:rPr>
              <w:t xml:space="preserve">, </w:t>
            </w:r>
            <w:r w:rsidRPr="00873D16">
              <w:rPr>
                <w:rFonts w:ascii="Book Antiqua" w:hAnsi="Book Antiqua" w:cs="Times New Roman"/>
                <w:b/>
                <w:bCs/>
                <w:color w:val="000000"/>
                <w:sz w:val="19"/>
                <w:szCs w:val="19"/>
                <w:highlight w:val="green"/>
              </w:rPr>
              <w:t>pode ser</w:t>
            </w:r>
            <w:r w:rsidRPr="009C4ED9">
              <w:rPr>
                <w:rFonts w:ascii="Book Antiqua" w:hAnsi="Book Antiqua" w:cs="Times New Roman"/>
                <w:b/>
                <w:bCs/>
                <w:color w:val="000000"/>
                <w:sz w:val="19"/>
                <w:szCs w:val="19"/>
              </w:rPr>
              <w:t xml:space="preserve"> </w:t>
            </w:r>
            <w:r w:rsidRPr="009C4ED9">
              <w:rPr>
                <w:rFonts w:ascii="Book Antiqua" w:hAnsi="Book Antiqua" w:cs="Times New Roman"/>
                <w:b/>
                <w:bCs/>
                <w:color w:val="000000"/>
                <w:sz w:val="19"/>
                <w:szCs w:val="19"/>
                <w:highlight w:val="yellow"/>
              </w:rPr>
              <w:t>determinante ao resultado desfavorável do julgamento em relação ao acusado</w:t>
            </w:r>
            <w:r w:rsidRPr="00873D16">
              <w:rPr>
                <w:rFonts w:ascii="Book Antiqua" w:hAnsi="Book Antiqua" w:cs="Times New Roman"/>
                <w:b/>
                <w:bCs/>
                <w:color w:val="000000"/>
                <w:sz w:val="19"/>
                <w:szCs w:val="19"/>
              </w:rPr>
              <w:t>, o que legitima este a merecer a oportunidade de exercitar o contraditório.</w:t>
            </w:r>
            <w:r>
              <w:rPr>
                <w:rFonts w:ascii="Book Antiqua" w:hAnsi="Book Antiqua" w:cs="Times New Roman"/>
                <w:b/>
                <w:bCs/>
                <w:color w:val="000000"/>
                <w:sz w:val="19"/>
                <w:szCs w:val="19"/>
              </w:rPr>
              <w:t xml:space="preserve"> </w:t>
            </w:r>
            <w:r w:rsidRPr="00873D16">
              <w:rPr>
                <w:rFonts w:ascii="Book Antiqua" w:hAnsi="Book Antiqua" w:cs="Times New Roman"/>
                <w:color w:val="000000"/>
                <w:sz w:val="19"/>
                <w:szCs w:val="19"/>
              </w:rPr>
              <w:t xml:space="preserve">STF. 2ª T. HC 157627 </w:t>
            </w:r>
            <w:proofErr w:type="spellStart"/>
            <w:r w:rsidRPr="00873D16">
              <w:rPr>
                <w:rFonts w:ascii="Book Antiqua" w:hAnsi="Book Antiqua" w:cs="Times New Roman"/>
                <w:color w:val="000000"/>
                <w:sz w:val="19"/>
                <w:szCs w:val="19"/>
              </w:rPr>
              <w:t>AgR</w:t>
            </w:r>
            <w:proofErr w:type="spellEnd"/>
            <w:r w:rsidRPr="00873D16">
              <w:rPr>
                <w:rFonts w:ascii="Book Antiqua" w:hAnsi="Book Antiqua" w:cs="Times New Roman"/>
                <w:color w:val="000000"/>
                <w:sz w:val="19"/>
                <w:szCs w:val="19"/>
              </w:rPr>
              <w:t>/PR, rel. orig. Min. Edson Fachin, red. p/ o ac. Min. Ricardo Lewandowski, j. 27/8/19</w:t>
            </w:r>
            <w:r w:rsidRPr="00873D16">
              <w:rPr>
                <w:rFonts w:ascii="Book Antiqua" w:hAnsi="Book Antiqua" w:cs="Times New Roman"/>
                <w:b/>
                <w:bCs/>
                <w:color w:val="000000"/>
                <w:sz w:val="19"/>
                <w:szCs w:val="19"/>
              </w:rPr>
              <w:t xml:space="preserve"> (Info 949).</w:t>
            </w:r>
          </w:p>
          <w:tbl>
            <w:tblPr>
              <w:tblStyle w:val="Tabelacomgrade"/>
              <w:tblW w:w="0" w:type="auto"/>
              <w:tblLook w:val="04A0" w:firstRow="1" w:lastRow="0" w:firstColumn="1" w:lastColumn="0" w:noHBand="0" w:noVBand="1"/>
            </w:tblPr>
            <w:tblGrid>
              <w:gridCol w:w="8268"/>
            </w:tblGrid>
            <w:tr w:rsidR="00285543" w14:paraId="2C9592BC" w14:textId="77777777" w:rsidTr="006D622C">
              <w:tc>
                <w:tcPr>
                  <w:tcW w:w="8268" w:type="dxa"/>
                  <w:shd w:val="clear" w:color="auto" w:fill="FFFFFF" w:themeFill="background1"/>
                </w:tcPr>
                <w:p w14:paraId="509D74E2" w14:textId="4440D8F2" w:rsidR="0038334A" w:rsidRDefault="0038334A" w:rsidP="0038334A">
                  <w:pPr>
                    <w:jc w:val="both"/>
                    <w:rPr>
                      <w:rFonts w:ascii="Book Antiqua" w:eastAsia="Times New Roman" w:hAnsi="Book Antiqua" w:cs="Times New Roman"/>
                      <w:b/>
                      <w:iCs/>
                      <w:sz w:val="18"/>
                      <w:szCs w:val="18"/>
                      <w:lang w:eastAsia="pt-BR"/>
                    </w:rPr>
                  </w:pPr>
                  <w:r w:rsidRPr="009C4ED9">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TRF3-2022</w:t>
                  </w:r>
                  <w:r w:rsidRPr="009C4ED9">
                    <w:rPr>
                      <w:rFonts w:ascii="Book Antiqua" w:eastAsia="Times New Roman" w:hAnsi="Book Antiqua" w:cs="Times New Roman"/>
                      <w:b/>
                      <w:iCs/>
                      <w:sz w:val="18"/>
                      <w:szCs w:val="18"/>
                      <w:lang w:eastAsia="pt-BR"/>
                    </w:rPr>
                    <w:t>)</w:t>
                  </w:r>
                  <w:r w:rsidRPr="009C4ED9">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 xml:space="preserve">Assinale a alternativa correta: </w:t>
                  </w:r>
                  <w:r w:rsidRPr="0038334A">
                    <w:rPr>
                      <w:rFonts w:ascii="Book Antiqua" w:eastAsia="Times New Roman" w:hAnsi="Book Antiqua" w:cs="Times New Roman"/>
                      <w:bCs/>
                      <w:iCs/>
                      <w:sz w:val="18"/>
                      <w:szCs w:val="18"/>
                      <w:lang w:eastAsia="pt-BR"/>
                    </w:rPr>
                    <w:t>O colaborador deve apresentar seus memoriais finais antes dos corréus delatados.</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949, STF.</w:t>
                  </w:r>
                </w:p>
                <w:p w14:paraId="159C69DA" w14:textId="3D8C7626" w:rsidR="00285543" w:rsidRPr="00285543" w:rsidRDefault="00285543" w:rsidP="006D622C">
                  <w:pPr>
                    <w:jc w:val="both"/>
                    <w:rPr>
                      <w:rFonts w:ascii="Book Antiqua" w:eastAsia="Times New Roman" w:hAnsi="Book Antiqua" w:cs="Times New Roman"/>
                      <w:b/>
                      <w:iCs/>
                      <w:sz w:val="18"/>
                      <w:szCs w:val="18"/>
                      <w:lang w:eastAsia="pt-BR"/>
                    </w:rPr>
                  </w:pPr>
                  <w:r w:rsidRPr="009C4ED9">
                    <w:rPr>
                      <w:rFonts w:ascii="Book Antiqua" w:eastAsia="Times New Roman" w:hAnsi="Book Antiqua" w:cs="Times New Roman"/>
                      <w:b/>
                      <w:iCs/>
                      <w:sz w:val="18"/>
                      <w:szCs w:val="18"/>
                      <w:lang w:eastAsia="pt-BR"/>
                    </w:rPr>
                    <w:t>(</w:t>
                  </w:r>
                  <w:r w:rsidRPr="00285543">
                    <w:rPr>
                      <w:rFonts w:ascii="Book Antiqua" w:eastAsia="Times New Roman" w:hAnsi="Book Antiqua" w:cs="Times New Roman"/>
                      <w:b/>
                      <w:iCs/>
                      <w:sz w:val="18"/>
                      <w:szCs w:val="18"/>
                      <w:highlight w:val="yellow"/>
                      <w:lang w:eastAsia="pt-BR"/>
                    </w:rPr>
                    <w:t>DPEGO-2021-FCC</w:t>
                  </w:r>
                  <w:r w:rsidRPr="009C4ED9">
                    <w:rPr>
                      <w:rFonts w:ascii="Book Antiqua" w:eastAsia="Times New Roman" w:hAnsi="Book Antiqua" w:cs="Times New Roman"/>
                      <w:b/>
                      <w:iCs/>
                      <w:sz w:val="18"/>
                      <w:szCs w:val="18"/>
                      <w:lang w:eastAsia="pt-BR"/>
                    </w:rPr>
                    <w:t>)</w:t>
                  </w:r>
                  <w:r w:rsidRPr="009C4ED9">
                    <w:rPr>
                      <w:rFonts w:ascii="Book Antiqua" w:eastAsia="Times New Roman" w:hAnsi="Book Antiqua" w:cs="Times New Roman"/>
                      <w:bCs/>
                      <w:iCs/>
                      <w:sz w:val="18"/>
                      <w:szCs w:val="18"/>
                      <w:lang w:eastAsia="pt-BR"/>
                    </w:rPr>
                    <w:t>: A Polícia Civil de Goiás instaurou inquérito policial em desfavor de Alberto para apurar a prática do crime de falsificação de produtos medicinais. Ainda durante a fase persecutória, o advogado de Alberto procurou o Ministério Público Estadual e firmou, com o Promotor de Justiça competente, acordo de delação premiada. Alberto, em troca de benefícios previsto na Lei 12.850/13, delatou Mário, Roberto e Roberval, como supostos integrantes da organização criminosa de que fazia parte, detalhando o papel de cada um. Ato contínuo, Alberto, Mário, Roberto e Roberval foram denunciados como incursos no art</w:t>
                  </w:r>
                  <w:r>
                    <w:rPr>
                      <w:rFonts w:ascii="Book Antiqua" w:eastAsia="Times New Roman" w:hAnsi="Book Antiqua" w:cs="Times New Roman"/>
                      <w:bCs/>
                      <w:iCs/>
                      <w:sz w:val="18"/>
                      <w:szCs w:val="18"/>
                      <w:lang w:eastAsia="pt-BR"/>
                    </w:rPr>
                    <w:t>.</w:t>
                  </w:r>
                  <w:r w:rsidRPr="009C4ED9">
                    <w:rPr>
                      <w:rFonts w:ascii="Book Antiqua" w:eastAsia="Times New Roman" w:hAnsi="Book Antiqua" w:cs="Times New Roman"/>
                      <w:bCs/>
                      <w:iCs/>
                      <w:sz w:val="18"/>
                      <w:szCs w:val="18"/>
                      <w:lang w:eastAsia="pt-BR"/>
                    </w:rPr>
                    <w:t xml:space="preserve"> 2° da Lei 12.850/13 </w:t>
                  </w:r>
                  <w:proofErr w:type="spellStart"/>
                  <w:r w:rsidRPr="009C4ED9">
                    <w:rPr>
                      <w:rFonts w:ascii="Book Antiqua" w:eastAsia="Times New Roman" w:hAnsi="Book Antiqua" w:cs="Times New Roman"/>
                      <w:bCs/>
                      <w:iCs/>
                      <w:sz w:val="18"/>
                      <w:szCs w:val="18"/>
                      <w:lang w:eastAsia="pt-BR"/>
                    </w:rPr>
                    <w:t>c.c</w:t>
                  </w:r>
                  <w:proofErr w:type="spellEnd"/>
                  <w:r w:rsidRPr="009C4ED9">
                    <w:rPr>
                      <w:rFonts w:ascii="Book Antiqua" w:eastAsia="Times New Roman" w:hAnsi="Book Antiqua" w:cs="Times New Roman"/>
                      <w:bCs/>
                      <w:iCs/>
                      <w:sz w:val="18"/>
                      <w:szCs w:val="18"/>
                      <w:lang w:eastAsia="pt-BR"/>
                    </w:rPr>
                    <w:t xml:space="preserve">. art. 273 do CPP. Finda a instrução criminal, o Juiz competente, diante da complexidade do caso, concedeu às partes o prazo de 05 dias, sucessivamente, para a apresentação de memoriais, a iniciar pelo </w:t>
                  </w:r>
                  <w:r w:rsidR="00A95F71">
                    <w:rPr>
                      <w:rFonts w:ascii="Book Antiqua" w:eastAsia="Times New Roman" w:hAnsi="Book Antiqua" w:cs="Times New Roman"/>
                      <w:bCs/>
                      <w:iCs/>
                      <w:sz w:val="18"/>
                      <w:szCs w:val="18"/>
                      <w:lang w:eastAsia="pt-BR"/>
                    </w:rPr>
                    <w:t>MP</w:t>
                  </w:r>
                  <w:r w:rsidRPr="009C4ED9">
                    <w:rPr>
                      <w:rFonts w:ascii="Book Antiqua" w:eastAsia="Times New Roman" w:hAnsi="Book Antiqua" w:cs="Times New Roman"/>
                      <w:bCs/>
                      <w:iCs/>
                      <w:sz w:val="18"/>
                      <w:szCs w:val="18"/>
                      <w:lang w:eastAsia="pt-BR"/>
                    </w:rPr>
                    <w:t xml:space="preserve"> e prazo em comum para as </w:t>
                  </w:r>
                  <w:r w:rsidRPr="009C4ED9">
                    <w:rPr>
                      <w:rFonts w:ascii="Book Antiqua" w:eastAsia="Times New Roman" w:hAnsi="Book Antiqua" w:cs="Times New Roman"/>
                      <w:bCs/>
                      <w:iCs/>
                      <w:sz w:val="18"/>
                      <w:szCs w:val="18"/>
                      <w:lang w:eastAsia="pt-BR"/>
                    </w:rPr>
                    <w:lastRenderedPageBreak/>
                    <w:t>defesas dos réus. Ao assim decidir, o juiz</w:t>
                  </w:r>
                  <w:r>
                    <w:rPr>
                      <w:rFonts w:ascii="Book Antiqua" w:eastAsia="Times New Roman" w:hAnsi="Book Antiqua" w:cs="Times New Roman"/>
                      <w:bCs/>
                      <w:iCs/>
                      <w:sz w:val="18"/>
                      <w:szCs w:val="18"/>
                      <w:lang w:eastAsia="pt-BR"/>
                    </w:rPr>
                    <w:t xml:space="preserve"> </w:t>
                  </w:r>
                  <w:r w:rsidRPr="00285543">
                    <w:rPr>
                      <w:rFonts w:ascii="Book Antiqua" w:eastAsia="Times New Roman" w:hAnsi="Book Antiqua" w:cs="Times New Roman"/>
                      <w:bCs/>
                      <w:iCs/>
                      <w:sz w:val="18"/>
                      <w:szCs w:val="18"/>
                      <w:lang w:eastAsia="pt-BR"/>
                    </w:rPr>
                    <w:t>se equivocou, haja vista que, em casos de delação premiada, o delator deve apresentar seus memoriais antes do delatado.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949, STF.</w:t>
                  </w:r>
                </w:p>
              </w:tc>
            </w:tr>
          </w:tbl>
          <w:p w14:paraId="012AF52A" w14:textId="77777777" w:rsidR="00285543" w:rsidRDefault="00285543" w:rsidP="006D622C">
            <w:pPr>
              <w:jc w:val="both"/>
              <w:rPr>
                <w:rFonts w:ascii="Book Antiqua" w:eastAsia="Times New Roman" w:hAnsi="Book Antiqua" w:cs="Times New Roman"/>
                <w:b/>
                <w:iCs/>
                <w:sz w:val="19"/>
                <w:szCs w:val="19"/>
                <w:lang w:eastAsia="pt-BR"/>
              </w:rPr>
            </w:pPr>
          </w:p>
          <w:p w14:paraId="680C0EF1" w14:textId="0107BC8D" w:rsidR="00285543" w:rsidRPr="009C4ED9" w:rsidRDefault="006E19E2" w:rsidP="006D622C">
            <w:pPr>
              <w:jc w:val="both"/>
              <w:rPr>
                <w:rFonts w:ascii="Book Antiqua" w:eastAsia="Times New Roman" w:hAnsi="Book Antiqua" w:cs="Times New Roman"/>
                <w:b/>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iCs/>
                <w:sz w:val="19"/>
                <w:szCs w:val="19"/>
                <w:lang w:eastAsia="pt-BR"/>
              </w:rPr>
              <w:t xml:space="preserve"> </w:t>
            </w:r>
            <w:r w:rsidRPr="006E19E2">
              <w:rPr>
                <w:rFonts w:ascii="Book Antiqua" w:eastAsia="Times New Roman" w:hAnsi="Book Antiqua" w:cs="Times New Roman"/>
                <w:b/>
                <w:bCs/>
                <w:iCs/>
                <w:sz w:val="19"/>
                <w:szCs w:val="19"/>
                <w:lang w:eastAsia="pt-BR"/>
              </w:rPr>
              <w:t>A delação premiada, como já tive oportunidade de assentar, é um benefício de natureza personalíssima, cujos efeitos não são extensíveis a corréus</w:t>
            </w:r>
            <w:r w:rsidRPr="006E19E2">
              <w:rPr>
                <w:rFonts w:ascii="Book Antiqua" w:eastAsia="Times New Roman" w:hAnsi="Book Antiqua" w:cs="Times New Roman"/>
                <w:iCs/>
                <w:sz w:val="19"/>
                <w:szCs w:val="19"/>
                <w:lang w:eastAsia="pt-BR"/>
              </w:rPr>
              <w:t xml:space="preserve"> </w:t>
            </w:r>
            <w:r w:rsidR="00D51FC1">
              <w:rPr>
                <w:rFonts w:ascii="Book Antiqua" w:eastAsia="Times New Roman" w:hAnsi="Book Antiqua" w:cs="Times New Roman"/>
                <w:iCs/>
                <w:sz w:val="19"/>
                <w:szCs w:val="19"/>
                <w:lang w:eastAsia="pt-BR"/>
              </w:rPr>
              <w:t xml:space="preserve">STF. 1ª T., </w:t>
            </w:r>
            <w:r w:rsidRPr="006E19E2">
              <w:rPr>
                <w:rFonts w:ascii="Book Antiqua" w:eastAsia="Times New Roman" w:hAnsi="Book Antiqua" w:cs="Times New Roman"/>
                <w:iCs/>
                <w:sz w:val="19"/>
                <w:szCs w:val="19"/>
                <w:lang w:eastAsia="pt-BR"/>
              </w:rPr>
              <w:t xml:space="preserve">RHC 124192/PR, de minha relatoria, </w:t>
            </w:r>
            <w:proofErr w:type="spellStart"/>
            <w:r w:rsidRPr="006E19E2">
              <w:rPr>
                <w:rFonts w:ascii="Book Antiqua" w:eastAsia="Times New Roman" w:hAnsi="Book Antiqua" w:cs="Times New Roman"/>
                <w:iCs/>
                <w:sz w:val="19"/>
                <w:szCs w:val="19"/>
                <w:lang w:eastAsia="pt-BR"/>
              </w:rPr>
              <w:t>DJe</w:t>
            </w:r>
            <w:proofErr w:type="spellEnd"/>
            <w:r w:rsidRPr="006E19E2">
              <w:rPr>
                <w:rFonts w:ascii="Book Antiqua" w:eastAsia="Times New Roman" w:hAnsi="Book Antiqua" w:cs="Times New Roman"/>
                <w:iCs/>
                <w:sz w:val="19"/>
                <w:szCs w:val="19"/>
                <w:lang w:eastAsia="pt-BR"/>
              </w:rPr>
              <w:t xml:space="preserve"> de 8/4/15.</w:t>
            </w:r>
          </w:p>
        </w:tc>
      </w:tr>
    </w:tbl>
    <w:p w14:paraId="28FA4561" w14:textId="06D82806" w:rsidR="009875B4" w:rsidRPr="006E19E2"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B0441">
        <w:rPr>
          <w:rFonts w:ascii="Book Antiqua" w:eastAsia="Times New Roman" w:hAnsi="Book Antiqua" w:cs="Times New Roman"/>
          <w:b/>
          <w:bCs/>
          <w:color w:val="000000"/>
          <w:sz w:val="19"/>
          <w:szCs w:val="19"/>
          <w:highlight w:val="magenta"/>
          <w:lang w:eastAsia="pt-BR"/>
        </w:rPr>
        <w:lastRenderedPageBreak/>
        <w:t>§ 11</w:t>
      </w:r>
      <w:r w:rsidRPr="00CB0441">
        <w:rPr>
          <w:rFonts w:ascii="Book Antiqua" w:eastAsia="Times New Roman" w:hAnsi="Book Antiqua" w:cs="Times New Roman"/>
          <w:b/>
          <w:bCs/>
          <w:color w:val="000000"/>
          <w:sz w:val="19"/>
          <w:szCs w:val="19"/>
          <w:lang w:eastAsia="pt-BR"/>
        </w:rPr>
        <w:t>.  A sentença apreciará os termos do acordo homologado e sua eficácia</w:t>
      </w:r>
      <w:r w:rsidRPr="00FE53E1">
        <w:rPr>
          <w:rFonts w:ascii="Book Antiqua" w:eastAsia="Times New Roman" w:hAnsi="Book Antiqua" w:cs="Times New Roman"/>
          <w:color w:val="000000"/>
          <w:sz w:val="19"/>
          <w:szCs w:val="19"/>
          <w:lang w:eastAsia="pt-BR"/>
        </w:rPr>
        <w:t>.</w:t>
      </w:r>
      <w:r w:rsidR="00CB0441">
        <w:rPr>
          <w:rFonts w:ascii="Book Antiqua" w:eastAsia="Times New Roman" w:hAnsi="Book Antiqua" w:cs="Times New Roman"/>
          <w:color w:val="000000"/>
          <w:sz w:val="19"/>
          <w:szCs w:val="19"/>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DPEAC-2017</w:t>
      </w:r>
      <w:r w:rsidR="00CB0441" w:rsidRPr="00626E63">
        <w:rPr>
          <w:rStyle w:val="Hyperlink"/>
          <w:rFonts w:ascii="Book Antiqua" w:hAnsi="Book Antiqua"/>
          <w:b/>
          <w:bCs/>
          <w:color w:val="FF0000"/>
          <w:sz w:val="16"/>
          <w:szCs w:val="16"/>
        </w:rPr>
        <w:t>)</w:t>
      </w:r>
      <w:r w:rsidR="000D0351">
        <w:rPr>
          <w:rStyle w:val="Hyperlink"/>
          <w:rFonts w:ascii="Book Antiqua" w:hAnsi="Book Antiqua"/>
          <w:b/>
          <w:bCs/>
          <w:color w:val="FF0000"/>
          <w:sz w:val="16"/>
          <w:szCs w:val="16"/>
          <w:u w:val="none"/>
        </w:rPr>
        <w:t xml:space="preserve"> </w:t>
      </w:r>
      <w:r w:rsidR="000D0351">
        <w:rPr>
          <w:rStyle w:val="Hyperlink"/>
          <w:rFonts w:ascii="Book Antiqua" w:hAnsi="Book Antiqua"/>
          <w:b/>
          <w:bCs/>
          <w:color w:val="FF0000"/>
          <w:sz w:val="16"/>
          <w:szCs w:val="16"/>
        </w:rPr>
        <w:t>(MPGO-2022)</w:t>
      </w:r>
      <w:r w:rsidR="006E19E2">
        <w:rPr>
          <w:rStyle w:val="Hyperlink"/>
          <w:rFonts w:ascii="Book Antiqua" w:hAnsi="Book Antiqua"/>
          <w:b/>
          <w:bCs/>
          <w:color w:val="FF0000"/>
          <w:sz w:val="16"/>
          <w:szCs w:val="16"/>
          <w:u w:val="none"/>
        </w:rPr>
        <w:t xml:space="preserve"> </w:t>
      </w:r>
      <w:r w:rsidR="006E19E2">
        <w:rPr>
          <w:rFonts w:ascii="Book Antiqua" w:eastAsia="Times New Roman" w:hAnsi="Book Antiqua" w:cs="Times New Roman"/>
          <w:b/>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2B45A6" w:rsidRPr="00FE53E1" w14:paraId="70AD3A5E" w14:textId="77777777" w:rsidTr="004F0D8F">
        <w:tc>
          <w:tcPr>
            <w:tcW w:w="8494" w:type="dxa"/>
            <w:shd w:val="clear" w:color="auto" w:fill="CCFFFF"/>
          </w:tcPr>
          <w:p w14:paraId="244470EF" w14:textId="4435F320" w:rsidR="002B45A6" w:rsidRPr="00FE53E1" w:rsidRDefault="000C2FC0" w:rsidP="002B45A6">
            <w:pPr>
              <w:spacing w:before="100" w:beforeAutospacing="1" w:after="100" w:afterAutospacing="1"/>
              <w:jc w:val="both"/>
              <w:rPr>
                <w:rFonts w:ascii="Book Antiqua" w:eastAsia="Times New Roman" w:hAnsi="Book Antiqua" w:cs="Times New Roman"/>
                <w:sz w:val="19"/>
                <w:szCs w:val="19"/>
                <w:lang w:eastAsia="pt-BR"/>
              </w:rPr>
            </w:pPr>
            <w:r w:rsidRPr="000C2FC0">
              <w:rPr>
                <w:rFonts w:ascii="Book Antiqua" w:eastAsia="Times New Roman" w:hAnsi="Book Antiqua" w:cs="Times New Roman"/>
                <w:b/>
                <w:i/>
                <w:iCs/>
                <w:color w:val="FF0000"/>
                <w:sz w:val="19"/>
                <w:szCs w:val="19"/>
                <w:lang w:eastAsia="pt-BR"/>
              </w:rPr>
              <w:t>#</w:t>
            </w:r>
            <w:r w:rsidRPr="000C2FC0">
              <w:rPr>
                <w:rFonts w:ascii="Book Antiqua" w:eastAsia="Times New Roman" w:hAnsi="Book Antiqua" w:cs="Times New Roman"/>
                <w:b/>
                <w:i/>
                <w:iCs/>
                <w:color w:val="FF0000"/>
                <w:sz w:val="19"/>
                <w:szCs w:val="19"/>
                <w:highlight w:val="green"/>
                <w:lang w:eastAsia="pt-BR"/>
              </w:rPr>
              <w:t>Atenção</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DOD</w:t>
            </w:r>
            <w:r w:rsidRPr="000C2FC0">
              <w:rPr>
                <w:rFonts w:ascii="Book Antiqua" w:eastAsia="Times New Roman" w:hAnsi="Book Antiqua" w:cs="Times New Roman"/>
                <w:b/>
                <w:i/>
                <w:iCs/>
                <w:color w:val="FF0000"/>
                <w:sz w:val="19"/>
                <w:szCs w:val="19"/>
                <w:lang w:eastAsia="pt-BR"/>
              </w:rPr>
              <w:t>: #</w:t>
            </w:r>
            <w:r w:rsidRPr="000C2FC0">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xml:space="preserve">: </w:t>
            </w:r>
            <w:r w:rsidRPr="006E19E2">
              <w:rPr>
                <w:rFonts w:ascii="Book Antiqua" w:eastAsia="Times New Roman" w:hAnsi="Book Antiqua" w:cs="Times New Roman"/>
                <w:b/>
                <w:i/>
                <w:iCs/>
                <w:color w:val="FF0000"/>
                <w:sz w:val="19"/>
                <w:szCs w:val="19"/>
                <w:lang w:eastAsia="pt-BR"/>
              </w:rPr>
              <w:t>#</w:t>
            </w:r>
            <w:r w:rsidRPr="006E19E2">
              <w:rPr>
                <w:rFonts w:ascii="Book Antiqua" w:eastAsia="Times New Roman" w:hAnsi="Book Antiqua" w:cs="Times New Roman"/>
                <w:b/>
                <w:i/>
                <w:iCs/>
                <w:color w:val="FF0000"/>
                <w:sz w:val="19"/>
                <w:szCs w:val="19"/>
                <w:highlight w:val="green"/>
                <w:lang w:eastAsia="pt-BR"/>
              </w:rPr>
              <w:t>DPEAC-2017</w:t>
            </w:r>
            <w:r w:rsidR="000D0351" w:rsidRPr="006E19E2">
              <w:rPr>
                <w:rFonts w:ascii="Book Antiqua" w:eastAsia="Times New Roman" w:hAnsi="Book Antiqua" w:cs="Times New Roman"/>
                <w:b/>
                <w:i/>
                <w:iCs/>
                <w:color w:val="FF0000"/>
                <w:sz w:val="19"/>
                <w:szCs w:val="19"/>
                <w:lang w:eastAsia="pt-BR"/>
              </w:rPr>
              <w:t>: #</w:t>
            </w:r>
            <w:r w:rsidR="000D0351" w:rsidRPr="006E19E2">
              <w:rPr>
                <w:rFonts w:ascii="Book Antiqua" w:eastAsia="Times New Roman" w:hAnsi="Book Antiqua" w:cs="Times New Roman"/>
                <w:b/>
                <w:i/>
                <w:iCs/>
                <w:color w:val="FF0000"/>
                <w:sz w:val="19"/>
                <w:szCs w:val="19"/>
                <w:highlight w:val="green"/>
                <w:lang w:eastAsia="pt-BR"/>
              </w:rPr>
              <w:t>MPGO-2022</w:t>
            </w:r>
            <w:r w:rsidR="006E19E2" w:rsidRPr="006E19E2">
              <w:rPr>
                <w:rFonts w:ascii="Book Antiqua" w:eastAsia="Times New Roman" w:hAnsi="Book Antiqua" w:cs="Times New Roman"/>
                <w:b/>
                <w:i/>
                <w:iCs/>
                <w:color w:val="FF0000"/>
                <w:sz w:val="19"/>
                <w:szCs w:val="19"/>
                <w:lang w:eastAsia="pt-BR"/>
              </w:rPr>
              <w:t>: #</w:t>
            </w:r>
            <w:r w:rsidR="006E19E2" w:rsidRPr="006E19E2">
              <w:rPr>
                <w:rFonts w:ascii="Book Antiqua" w:eastAsia="Times New Roman" w:hAnsi="Book Antiqua" w:cs="Times New Roman"/>
                <w:b/>
                <w:i/>
                <w:iCs/>
                <w:color w:val="FF0000"/>
                <w:sz w:val="19"/>
                <w:szCs w:val="19"/>
                <w:highlight w:val="green"/>
                <w:lang w:eastAsia="pt-BR"/>
              </w:rPr>
              <w:t>PCRJ-2022</w:t>
            </w:r>
            <w:r w:rsidRPr="006E19E2">
              <w:rPr>
                <w:rFonts w:ascii="Book Antiqua" w:eastAsia="Times New Roman" w:hAnsi="Book Antiqua" w:cs="Times New Roman"/>
                <w:b/>
                <w:i/>
                <w:iCs/>
                <w:color w:val="FF0000"/>
                <w:sz w:val="19"/>
                <w:szCs w:val="19"/>
                <w:lang w:eastAsia="pt-BR"/>
              </w:rPr>
              <w:t>: #</w:t>
            </w:r>
            <w:r w:rsidRPr="006E19E2">
              <w:rPr>
                <w:rFonts w:ascii="Book Antiqua" w:eastAsia="Times New Roman" w:hAnsi="Book Antiqua" w:cs="Times New Roman"/>
                <w:b/>
                <w:i/>
                <w:iCs/>
                <w:color w:val="FF0000"/>
                <w:sz w:val="19"/>
                <w:szCs w:val="19"/>
                <w:highlight w:val="green"/>
                <w:lang w:eastAsia="pt-BR"/>
              </w:rPr>
              <w:t>CESPE</w:t>
            </w:r>
            <w:r w:rsidR="000D0351" w:rsidRPr="006E19E2">
              <w:rPr>
                <w:rFonts w:ascii="Book Antiqua" w:eastAsia="Times New Roman" w:hAnsi="Book Antiqua" w:cs="Times New Roman"/>
                <w:b/>
                <w:i/>
                <w:iCs/>
                <w:color w:val="FF0000"/>
                <w:sz w:val="19"/>
                <w:szCs w:val="19"/>
                <w:lang w:eastAsia="pt-BR"/>
              </w:rPr>
              <w:t>: #</w:t>
            </w:r>
            <w:r w:rsidR="000D0351" w:rsidRPr="006E19E2">
              <w:rPr>
                <w:rFonts w:ascii="Book Antiqua" w:eastAsia="Times New Roman" w:hAnsi="Book Antiqua" w:cs="Times New Roman"/>
                <w:b/>
                <w:i/>
                <w:iCs/>
                <w:color w:val="FF0000"/>
                <w:sz w:val="19"/>
                <w:szCs w:val="19"/>
                <w:highlight w:val="green"/>
                <w:lang w:eastAsia="pt-BR"/>
              </w:rPr>
              <w:t>FGV</w:t>
            </w:r>
            <w:r w:rsidR="002B45A6" w:rsidRPr="006E19E2">
              <w:rPr>
                <w:rFonts w:ascii="Book Antiqua" w:eastAsia="Times New Roman" w:hAnsi="Book Antiqua" w:cs="Times New Roman"/>
                <w:b/>
                <w:sz w:val="19"/>
                <w:szCs w:val="19"/>
                <w:lang w:eastAsia="pt-BR"/>
              </w:rPr>
              <w:t xml:space="preserve">: A </w:t>
            </w:r>
            <w:r w:rsidR="002B45A6" w:rsidRPr="006E19E2">
              <w:rPr>
                <w:rFonts w:ascii="Book Antiqua" w:eastAsia="Times New Roman" w:hAnsi="Book Antiqua" w:cs="Times New Roman"/>
                <w:b/>
                <w:sz w:val="19"/>
                <w:szCs w:val="19"/>
                <w:highlight w:val="yellow"/>
                <w:lang w:eastAsia="pt-BR"/>
              </w:rPr>
              <w:t>decisão do magistrado que homologa o acordo de colaboração premiada</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não julga o mérito da pretensão acusatória, mas apenas resolve uma questão incidente</w:t>
            </w:r>
            <w:r w:rsidR="002B45A6" w:rsidRPr="006E19E2">
              <w:rPr>
                <w:rFonts w:ascii="Book Antiqua" w:eastAsia="Times New Roman" w:hAnsi="Book Antiqua" w:cs="Times New Roman"/>
                <w:b/>
                <w:sz w:val="19"/>
                <w:szCs w:val="19"/>
                <w:lang w:eastAsia="pt-BR"/>
              </w:rPr>
              <w:t xml:space="preserve">. Por isso, esta decisão </w:t>
            </w:r>
            <w:r w:rsidR="002B45A6" w:rsidRPr="006E19E2">
              <w:rPr>
                <w:rFonts w:ascii="Book Antiqua" w:eastAsia="Times New Roman" w:hAnsi="Book Antiqua" w:cs="Times New Roman"/>
                <w:b/>
                <w:sz w:val="19"/>
                <w:szCs w:val="19"/>
                <w:highlight w:val="yellow"/>
                <w:lang w:eastAsia="pt-BR"/>
              </w:rPr>
              <w:t>tem natureza meramente homologatória</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limitando-se</w:t>
            </w:r>
            <w:r w:rsidR="002B45A6" w:rsidRPr="006E19E2">
              <w:rPr>
                <w:rFonts w:ascii="Book Antiqua" w:eastAsia="Times New Roman" w:hAnsi="Book Antiqua" w:cs="Times New Roman"/>
                <w:b/>
                <w:sz w:val="19"/>
                <w:szCs w:val="19"/>
                <w:lang w:eastAsia="pt-BR"/>
              </w:rPr>
              <w:t xml:space="preserve"> ao </w:t>
            </w:r>
            <w:r w:rsidR="002B45A6" w:rsidRPr="006E19E2">
              <w:rPr>
                <w:rFonts w:ascii="Book Antiqua" w:eastAsia="Times New Roman" w:hAnsi="Book Antiqua" w:cs="Times New Roman"/>
                <w:b/>
                <w:sz w:val="19"/>
                <w:szCs w:val="19"/>
                <w:highlight w:val="yellow"/>
                <w:lang w:eastAsia="pt-BR"/>
              </w:rPr>
              <w:t>pronunciamento sobre a regularidade, legalidade e voluntariedade do acordo</w:t>
            </w:r>
            <w:r w:rsidR="002B45A6" w:rsidRPr="006E19E2">
              <w:rPr>
                <w:rFonts w:ascii="Book Antiqua" w:eastAsia="Times New Roman" w:hAnsi="Book Antiqua" w:cs="Times New Roman"/>
                <w:b/>
                <w:sz w:val="19"/>
                <w:szCs w:val="19"/>
                <w:lang w:eastAsia="pt-BR"/>
              </w:rPr>
              <w:t xml:space="preserve"> (art. 4º, § 7º, da Lei 12.850/13). O juiz, ao homologar o acordo de colaboração, </w:t>
            </w:r>
            <w:r w:rsidR="002B45A6" w:rsidRPr="006E19E2">
              <w:rPr>
                <w:rFonts w:ascii="Book Antiqua" w:eastAsia="Times New Roman" w:hAnsi="Book Antiqua" w:cs="Times New Roman"/>
                <w:b/>
                <w:sz w:val="19"/>
                <w:szCs w:val="19"/>
                <w:highlight w:val="yellow"/>
                <w:lang w:eastAsia="pt-BR"/>
              </w:rPr>
              <w:t>não emite juízo de valor a respeito das declarações eventualmente prestadas pelo colaborador à autoridade policial ou ao M</w:t>
            </w:r>
            <w:r w:rsidR="00A95F71" w:rsidRPr="006E19E2">
              <w:rPr>
                <w:rFonts w:ascii="Book Antiqua" w:eastAsia="Times New Roman" w:hAnsi="Book Antiqua" w:cs="Times New Roman"/>
                <w:b/>
                <w:sz w:val="19"/>
                <w:szCs w:val="19"/>
                <w:highlight w:val="yellow"/>
                <w:lang w:eastAsia="pt-BR"/>
              </w:rPr>
              <w:t>P</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yellow"/>
                <w:lang w:eastAsia="pt-BR"/>
              </w:rPr>
              <w:t>nem confere o signo da idoneidade a seus depoimentos posteriores</w:t>
            </w:r>
            <w:r w:rsidR="002B45A6" w:rsidRPr="006E19E2">
              <w:rPr>
                <w:rFonts w:ascii="Book Antiqua" w:eastAsia="Times New Roman" w:hAnsi="Book Antiqua" w:cs="Times New Roman"/>
                <w:b/>
                <w:sz w:val="19"/>
                <w:szCs w:val="19"/>
                <w:lang w:eastAsia="pt-BR"/>
              </w:rPr>
              <w:t xml:space="preserve">. A </w:t>
            </w:r>
            <w:r w:rsidR="002B45A6" w:rsidRPr="006E19E2">
              <w:rPr>
                <w:rFonts w:ascii="Book Antiqua" w:eastAsia="Times New Roman" w:hAnsi="Book Antiqua" w:cs="Times New Roman"/>
                <w:b/>
                <w:sz w:val="19"/>
                <w:szCs w:val="19"/>
                <w:highlight w:val="yellow"/>
                <w:lang w:eastAsia="pt-BR"/>
              </w:rPr>
              <w:t>análise se as declarações do colaborador são verdadeiras ou se elas se confirmaram com as provas produzidas</w:t>
            </w:r>
            <w:r w:rsidR="002B45A6" w:rsidRPr="006E19E2">
              <w:rPr>
                <w:rFonts w:ascii="Book Antiqua" w:eastAsia="Times New Roman" w:hAnsi="Book Antiqua" w:cs="Times New Roman"/>
                <w:b/>
                <w:sz w:val="19"/>
                <w:szCs w:val="19"/>
                <w:lang w:eastAsia="pt-BR"/>
              </w:rPr>
              <w:t xml:space="preserve"> </w:t>
            </w:r>
            <w:r w:rsidR="002B45A6" w:rsidRPr="006E19E2">
              <w:rPr>
                <w:rFonts w:ascii="Book Antiqua" w:eastAsia="Times New Roman" w:hAnsi="Book Antiqua" w:cs="Times New Roman"/>
                <w:b/>
                <w:sz w:val="19"/>
                <w:szCs w:val="19"/>
                <w:highlight w:val="green"/>
                <w:lang w:eastAsia="pt-BR"/>
              </w:rPr>
              <w:t>será feita apenas no momento do julgamento do processo</w:t>
            </w:r>
            <w:r w:rsidR="002B45A6" w:rsidRPr="006E19E2">
              <w:rPr>
                <w:rFonts w:ascii="Book Antiqua" w:eastAsia="Times New Roman" w:hAnsi="Book Antiqua" w:cs="Times New Roman"/>
                <w:b/>
                <w:sz w:val="19"/>
                <w:szCs w:val="19"/>
                <w:lang w:eastAsia="pt-BR"/>
              </w:rPr>
              <w:t xml:space="preserve">, ou seja, </w:t>
            </w:r>
            <w:r w:rsidR="002B45A6" w:rsidRPr="006E19E2">
              <w:rPr>
                <w:rFonts w:ascii="Book Antiqua" w:eastAsia="Times New Roman" w:hAnsi="Book Antiqua" w:cs="Times New Roman"/>
                <w:b/>
                <w:sz w:val="19"/>
                <w:szCs w:val="19"/>
                <w:highlight w:val="green"/>
                <w:lang w:eastAsia="pt-BR"/>
              </w:rPr>
              <w:t>na sentença</w:t>
            </w:r>
            <w:r w:rsidR="002B45A6" w:rsidRPr="006E19E2">
              <w:rPr>
                <w:rFonts w:ascii="Book Antiqua" w:eastAsia="Times New Roman" w:hAnsi="Book Antiqua" w:cs="Times New Roman"/>
                <w:b/>
                <w:sz w:val="19"/>
                <w:szCs w:val="19"/>
                <w:lang w:eastAsia="pt-BR"/>
              </w:rPr>
              <w:t xml:space="preserve"> (ou acórdão), conforme previsto no § 11 do art. 4º da</w:t>
            </w:r>
            <w:r w:rsidR="002B45A6" w:rsidRPr="00FE53E1">
              <w:rPr>
                <w:rFonts w:ascii="Book Antiqua" w:eastAsia="Times New Roman" w:hAnsi="Book Antiqua" w:cs="Times New Roman"/>
                <w:b/>
                <w:sz w:val="19"/>
                <w:szCs w:val="19"/>
                <w:lang w:eastAsia="pt-BR"/>
              </w:rPr>
              <w:t xml:space="preserve"> Lei.</w:t>
            </w:r>
            <w:r w:rsidR="002B45A6" w:rsidRPr="00FE53E1">
              <w:rPr>
                <w:rFonts w:ascii="Book Antiqua" w:eastAsia="Times New Roman" w:hAnsi="Book Antiqua" w:cs="Times New Roman"/>
                <w:sz w:val="19"/>
                <w:szCs w:val="19"/>
                <w:lang w:eastAsia="pt-BR"/>
              </w:rPr>
              <w:t xml:space="preserve"> STF. Plenário. Pet 7074/DF, Rel. Min. Edson Fachin, j</w:t>
            </w:r>
            <w:r>
              <w:rPr>
                <w:rFonts w:ascii="Book Antiqua" w:eastAsia="Times New Roman" w:hAnsi="Book Antiqua" w:cs="Times New Roman"/>
                <w:sz w:val="19"/>
                <w:szCs w:val="19"/>
                <w:lang w:eastAsia="pt-BR"/>
              </w:rPr>
              <w:t>.</w:t>
            </w:r>
            <w:r w:rsidR="002B45A6" w:rsidRPr="00FE53E1">
              <w:rPr>
                <w:rFonts w:ascii="Book Antiqua" w:eastAsia="Times New Roman" w:hAnsi="Book Antiqua" w:cs="Times New Roman"/>
                <w:sz w:val="19"/>
                <w:szCs w:val="19"/>
                <w:lang w:eastAsia="pt-BR"/>
              </w:rPr>
              <w:t xml:space="preserve"> 21, 22, 28 e 29/6/17 (Info 870).</w:t>
            </w:r>
          </w:p>
        </w:tc>
      </w:tr>
    </w:tbl>
    <w:p w14:paraId="40A5152B" w14:textId="6483C441" w:rsidR="009875B4" w:rsidRPr="009D61F5"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E53E1">
        <w:rPr>
          <w:rFonts w:ascii="Book Antiqua" w:eastAsia="Times New Roman" w:hAnsi="Book Antiqua" w:cs="Times New Roman"/>
          <w:b/>
          <w:bCs/>
          <w:color w:val="000000"/>
          <w:sz w:val="19"/>
          <w:szCs w:val="19"/>
          <w:highlight w:val="magenta"/>
          <w:lang w:eastAsia="pt-BR"/>
        </w:rPr>
        <w:t>§ 12</w:t>
      </w:r>
      <w:r w:rsidRPr="002A0CD8">
        <w:rPr>
          <w:rFonts w:ascii="Book Antiqua" w:eastAsia="Times New Roman" w:hAnsi="Book Antiqua" w:cs="Times New Roman"/>
          <w:b/>
          <w:bCs/>
          <w:color w:val="000000"/>
          <w:sz w:val="19"/>
          <w:szCs w:val="19"/>
          <w:lang w:eastAsia="pt-BR"/>
        </w:rPr>
        <w:t>.  </w:t>
      </w:r>
      <w:r w:rsidRPr="002A0CD8">
        <w:rPr>
          <w:rFonts w:ascii="Book Antiqua" w:eastAsia="Times New Roman" w:hAnsi="Book Antiqua" w:cs="Times New Roman"/>
          <w:b/>
          <w:bCs/>
          <w:caps/>
          <w:color w:val="000000"/>
          <w:sz w:val="19"/>
          <w:szCs w:val="19"/>
          <w:highlight w:val="green"/>
          <w:lang w:eastAsia="pt-BR"/>
        </w:rPr>
        <w:t>Ainda que beneficiado</w:t>
      </w:r>
      <w:r w:rsidRPr="002A0CD8">
        <w:rPr>
          <w:rFonts w:ascii="Book Antiqua" w:eastAsia="Times New Roman" w:hAnsi="Book Antiqua" w:cs="Times New Roman"/>
          <w:b/>
          <w:bCs/>
          <w:color w:val="000000"/>
          <w:sz w:val="19"/>
          <w:szCs w:val="19"/>
          <w:lang w:eastAsia="pt-BR"/>
        </w:rPr>
        <w:t xml:space="preserve"> por </w:t>
      </w:r>
      <w:r w:rsidRPr="002A0CD8">
        <w:rPr>
          <w:rFonts w:ascii="Book Antiqua" w:eastAsia="Times New Roman" w:hAnsi="Book Antiqua" w:cs="Times New Roman"/>
          <w:b/>
          <w:bCs/>
          <w:color w:val="000000"/>
          <w:sz w:val="19"/>
          <w:szCs w:val="19"/>
          <w:highlight w:val="cyan"/>
          <w:lang w:eastAsia="pt-BR"/>
        </w:rPr>
        <w:t>perdão judicial</w:t>
      </w:r>
      <w:r w:rsidRPr="002A0CD8">
        <w:rPr>
          <w:rFonts w:ascii="Book Antiqua" w:eastAsia="Times New Roman" w:hAnsi="Book Antiqua" w:cs="Times New Roman"/>
          <w:b/>
          <w:bCs/>
          <w:color w:val="000000"/>
          <w:sz w:val="19"/>
          <w:szCs w:val="19"/>
          <w:lang w:eastAsia="pt-BR"/>
        </w:rPr>
        <w:t xml:space="preserve"> ou </w:t>
      </w:r>
      <w:r w:rsidRPr="002A0CD8">
        <w:rPr>
          <w:rFonts w:ascii="Book Antiqua" w:eastAsia="Times New Roman" w:hAnsi="Book Antiqua" w:cs="Times New Roman"/>
          <w:b/>
          <w:bCs/>
          <w:color w:val="000000"/>
          <w:sz w:val="19"/>
          <w:szCs w:val="19"/>
          <w:highlight w:val="cyan"/>
          <w:lang w:eastAsia="pt-BR"/>
        </w:rPr>
        <w:t>não denunciado</w:t>
      </w:r>
      <w:r w:rsidRPr="002A0CD8">
        <w:rPr>
          <w:rFonts w:ascii="Book Antiqua" w:eastAsia="Times New Roman" w:hAnsi="Book Antiqua" w:cs="Times New Roman"/>
          <w:b/>
          <w:bCs/>
          <w:color w:val="000000"/>
          <w:sz w:val="19"/>
          <w:szCs w:val="19"/>
          <w:lang w:eastAsia="pt-BR"/>
        </w:rPr>
        <w:t xml:space="preserve">, o </w:t>
      </w:r>
      <w:r w:rsidRPr="002A0CD8">
        <w:rPr>
          <w:rFonts w:ascii="Book Antiqua" w:eastAsia="Times New Roman" w:hAnsi="Book Antiqua" w:cs="Times New Roman"/>
          <w:b/>
          <w:bCs/>
          <w:color w:val="000000"/>
          <w:sz w:val="19"/>
          <w:szCs w:val="19"/>
          <w:highlight w:val="yellow"/>
          <w:lang w:eastAsia="pt-BR"/>
        </w:rPr>
        <w:t>colaborador</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highlight w:val="green"/>
          <w:lang w:eastAsia="pt-BR"/>
        </w:rPr>
        <w:t>poderá ser ouvido</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aps/>
          <w:color w:val="000000"/>
          <w:sz w:val="19"/>
          <w:szCs w:val="19"/>
          <w:shd w:val="clear" w:color="auto" w:fill="F7CAAC" w:themeFill="accent2" w:themeFillTint="66"/>
          <w:lang w:eastAsia="pt-BR"/>
        </w:rPr>
        <w:t>em juízo</w:t>
      </w:r>
      <w:r w:rsidRPr="002A0CD8">
        <w:rPr>
          <w:rFonts w:ascii="Book Antiqua" w:eastAsia="Times New Roman" w:hAnsi="Book Antiqua" w:cs="Times New Roman"/>
          <w:b/>
          <w:bCs/>
          <w:color w:val="000000"/>
          <w:sz w:val="19"/>
          <w:szCs w:val="19"/>
          <w:lang w:eastAsia="pt-BR"/>
        </w:rPr>
        <w:t xml:space="preserve"> </w:t>
      </w:r>
      <w:r w:rsidRPr="002A0CD8">
        <w:rPr>
          <w:rFonts w:ascii="Book Antiqua" w:eastAsia="Times New Roman" w:hAnsi="Book Antiqua" w:cs="Times New Roman"/>
          <w:b/>
          <w:bCs/>
          <w:color w:val="000000"/>
          <w:sz w:val="19"/>
          <w:szCs w:val="19"/>
          <w:highlight w:val="yellow"/>
          <w:lang w:eastAsia="pt-BR"/>
        </w:rPr>
        <w:t>a requerimento das partes</w:t>
      </w:r>
      <w:r w:rsidRPr="002A0CD8">
        <w:rPr>
          <w:rFonts w:ascii="Book Antiqua" w:eastAsia="Times New Roman" w:hAnsi="Book Antiqua" w:cs="Times New Roman"/>
          <w:b/>
          <w:bCs/>
          <w:color w:val="000000"/>
          <w:sz w:val="19"/>
          <w:szCs w:val="19"/>
          <w:lang w:eastAsia="pt-BR"/>
        </w:rPr>
        <w:t xml:space="preserve"> ou </w:t>
      </w:r>
      <w:r w:rsidRPr="002A0CD8">
        <w:rPr>
          <w:rFonts w:ascii="Book Antiqua" w:eastAsia="Times New Roman" w:hAnsi="Book Antiqua" w:cs="Times New Roman"/>
          <w:b/>
          <w:bCs/>
          <w:color w:val="000000"/>
          <w:sz w:val="19"/>
          <w:szCs w:val="19"/>
          <w:highlight w:val="yellow"/>
          <w:lang w:eastAsia="pt-BR"/>
        </w:rPr>
        <w:t>por iniciativa da autoridade judicial</w:t>
      </w:r>
      <w:r w:rsidRPr="002A0CD8">
        <w:rPr>
          <w:rFonts w:ascii="Book Antiqua" w:eastAsia="Times New Roman" w:hAnsi="Book Antiqua" w:cs="Times New Roman"/>
          <w:b/>
          <w:bCs/>
          <w:color w:val="000000"/>
          <w:sz w:val="18"/>
          <w:szCs w:val="18"/>
          <w:lang w:eastAsia="pt-BR"/>
        </w:rPr>
        <w:t>.</w:t>
      </w:r>
      <w:r w:rsidR="00E558F4" w:rsidRPr="002A0CD8">
        <w:rPr>
          <w:rFonts w:ascii="Book Antiqua" w:eastAsia="Times New Roman" w:hAnsi="Book Antiqua" w:cs="Times New Roman"/>
          <w:b/>
          <w:bCs/>
          <w:color w:val="000000"/>
          <w:sz w:val="18"/>
          <w:szCs w:val="18"/>
          <w:lang w:eastAsia="pt-BR"/>
        </w:rPr>
        <w:t xml:space="preserve"> </w:t>
      </w:r>
      <w:r w:rsidR="00E558F4" w:rsidRPr="002A0CD8">
        <w:rPr>
          <w:rFonts w:ascii="Book Antiqua" w:eastAsia="Times New Roman" w:hAnsi="Book Antiqua" w:cs="Times New Roman"/>
          <w:b/>
          <w:bCs/>
          <w:color w:val="FF0000"/>
          <w:sz w:val="16"/>
          <w:szCs w:val="16"/>
          <w:u w:val="single"/>
          <w:lang w:eastAsia="pt-BR"/>
        </w:rPr>
        <w:t>(TRF4-2014)</w:t>
      </w:r>
      <w:r w:rsidR="00401669" w:rsidRPr="002A0CD8">
        <w:rPr>
          <w:rFonts w:ascii="Book Antiqua" w:eastAsia="Times New Roman" w:hAnsi="Book Antiqua" w:cs="Times New Roman"/>
          <w:b/>
          <w:bCs/>
          <w:color w:val="000000"/>
          <w:sz w:val="16"/>
          <w:szCs w:val="16"/>
          <w:lang w:eastAsia="pt-BR"/>
        </w:rPr>
        <w:t xml:space="preserve"> </w:t>
      </w:r>
      <w:r w:rsidR="00D53369" w:rsidRPr="002A0CD8">
        <w:rPr>
          <w:rFonts w:ascii="Book Antiqua" w:eastAsia="Times New Roman" w:hAnsi="Book Antiqua" w:cs="Times New Roman"/>
          <w:b/>
          <w:bCs/>
          <w:color w:val="FF0000"/>
          <w:sz w:val="16"/>
          <w:szCs w:val="16"/>
          <w:u w:val="single"/>
          <w:lang w:eastAsia="pt-BR"/>
        </w:rPr>
        <w:t>(TJPE-2015)</w:t>
      </w:r>
      <w:r w:rsidR="00F53A70" w:rsidRPr="002A0CD8">
        <w:rPr>
          <w:rFonts w:ascii="Book Antiqua" w:eastAsia="Times New Roman" w:hAnsi="Book Antiqua" w:cs="Times New Roman"/>
          <w:b/>
          <w:bCs/>
          <w:color w:val="FF0000"/>
          <w:sz w:val="16"/>
          <w:szCs w:val="16"/>
          <w:lang w:eastAsia="pt-BR"/>
        </w:rPr>
        <w:t xml:space="preserve"> </w:t>
      </w:r>
      <w:r w:rsidR="00F53A70" w:rsidRPr="002A0CD8">
        <w:rPr>
          <w:rFonts w:ascii="Book Antiqua" w:eastAsia="Times New Roman" w:hAnsi="Book Antiqua" w:cs="Times New Roman"/>
          <w:b/>
          <w:bCs/>
          <w:color w:val="FF0000"/>
          <w:sz w:val="16"/>
          <w:szCs w:val="16"/>
          <w:u w:val="single"/>
          <w:lang w:eastAsia="pt-BR"/>
        </w:rPr>
        <w:t>(MPRO-2017)</w:t>
      </w:r>
      <w:r w:rsidR="00072193" w:rsidRPr="002A0CD8">
        <w:rPr>
          <w:rFonts w:ascii="Book Antiqua" w:eastAsia="Times New Roman" w:hAnsi="Book Antiqua" w:cs="Times New Roman"/>
          <w:b/>
          <w:bCs/>
          <w:color w:val="FF0000"/>
          <w:sz w:val="16"/>
          <w:szCs w:val="16"/>
          <w:lang w:eastAsia="pt-BR"/>
        </w:rPr>
        <w:t xml:space="preserve"> </w:t>
      </w:r>
      <w:r w:rsidR="00072193" w:rsidRPr="002A0CD8">
        <w:rPr>
          <w:rFonts w:ascii="Book Antiqua" w:eastAsia="Times New Roman" w:hAnsi="Book Antiqua" w:cs="Times New Roman"/>
          <w:b/>
          <w:bCs/>
          <w:color w:val="FF0000"/>
          <w:sz w:val="16"/>
          <w:szCs w:val="16"/>
          <w:u w:val="single"/>
          <w:lang w:eastAsia="pt-BR"/>
        </w:rPr>
        <w:t>(TJGO-2015/2021)</w:t>
      </w:r>
      <w:r w:rsidR="003446BF" w:rsidRPr="002A0CD8">
        <w:rPr>
          <w:rFonts w:ascii="Book Antiqua" w:eastAsia="Times New Roman" w:hAnsi="Book Antiqua" w:cs="Times New Roman"/>
          <w:b/>
          <w:bCs/>
          <w:color w:val="FF0000"/>
          <w:sz w:val="16"/>
          <w:szCs w:val="16"/>
          <w:lang w:eastAsia="pt-BR"/>
        </w:rPr>
        <w:t xml:space="preserve"> </w:t>
      </w:r>
      <w:r w:rsidR="003446BF" w:rsidRPr="002A0CD8">
        <w:rPr>
          <w:rFonts w:ascii="Book Antiqua" w:hAnsi="Book Antiqua" w:cs="Times New Roman"/>
          <w:b/>
          <w:bCs/>
          <w:color w:val="FF0000"/>
          <w:sz w:val="16"/>
          <w:szCs w:val="16"/>
          <w:u w:val="single"/>
        </w:rPr>
        <w:t>(PCAM-2022)</w:t>
      </w:r>
      <w:r w:rsidR="002A0CD8" w:rsidRPr="002A0CD8">
        <w:rPr>
          <w:rFonts w:ascii="Book Antiqua" w:hAnsi="Book Antiqua" w:cs="Times New Roman"/>
          <w:b/>
          <w:bCs/>
          <w:color w:val="FF0000"/>
          <w:sz w:val="16"/>
          <w:szCs w:val="16"/>
        </w:rPr>
        <w:t xml:space="preserve"> </w:t>
      </w:r>
      <w:r w:rsidR="002A0CD8" w:rsidRPr="002A0CD8">
        <w:rPr>
          <w:rFonts w:ascii="Book Antiqua" w:eastAsia="Times New Roman" w:hAnsi="Book Antiqua" w:cs="Times New Roman"/>
          <w:b/>
          <w:bCs/>
          <w:color w:val="FF0000"/>
          <w:sz w:val="16"/>
          <w:szCs w:val="16"/>
          <w:u w:val="single"/>
          <w:lang w:eastAsia="pt-BR"/>
        </w:rPr>
        <w:t>(MPPA-2023)</w:t>
      </w:r>
      <w:r w:rsidR="009D61F5">
        <w:rPr>
          <w:rFonts w:ascii="Book Antiqua" w:eastAsia="Times New Roman" w:hAnsi="Book Antiqua" w:cs="Times New Roman"/>
          <w:b/>
          <w:bCs/>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p w14:paraId="76ADA91D" w14:textId="38236F8B" w:rsidR="004F0D8F" w:rsidRPr="00CB0441" w:rsidRDefault="004F0D8F"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72193">
        <w:rPr>
          <w:rFonts w:ascii="Book Antiqua" w:eastAsia="Times New Roman" w:hAnsi="Book Antiqua" w:cs="Times New Roman"/>
          <w:b/>
          <w:bCs/>
          <w:color w:val="000000"/>
          <w:sz w:val="19"/>
          <w:szCs w:val="19"/>
          <w:highlight w:val="magenta"/>
          <w:lang w:eastAsia="pt-BR"/>
        </w:rPr>
        <w:t>§ 13</w:t>
      </w:r>
      <w:r w:rsidRPr="00FE53E1">
        <w:rPr>
          <w:rFonts w:ascii="Book Antiqua" w:eastAsia="Times New Roman" w:hAnsi="Book Antiqua" w:cs="Times New Roman"/>
          <w:color w:val="000000"/>
          <w:sz w:val="19"/>
          <w:szCs w:val="19"/>
          <w:lang w:eastAsia="pt-BR"/>
        </w:rPr>
        <w:t xml:space="preserve">. </w:t>
      </w:r>
      <w:r w:rsidRPr="00072193">
        <w:rPr>
          <w:rFonts w:ascii="Book Antiqua" w:eastAsia="Times New Roman" w:hAnsi="Book Antiqua" w:cs="Times New Roman"/>
          <w:b/>
          <w:bCs/>
          <w:color w:val="000000"/>
          <w:sz w:val="19"/>
          <w:szCs w:val="19"/>
          <w:lang w:eastAsia="pt-BR"/>
        </w:rPr>
        <w:t>O registro das tratativas e dos atos de colaboração deverá ser feito pelos meios ou recursos de gravação magnética, estenotipia, digital ou técnica similar, inclusive audiovisual, destinados a obter maior fidelidade das informações, garantindo-se a disponibilização de cópia do material ao colaborador</w:t>
      </w:r>
      <w:r w:rsidRPr="00CB0441">
        <w:rPr>
          <w:rFonts w:ascii="Book Antiqua" w:eastAsia="Times New Roman" w:hAnsi="Book Antiqua" w:cs="Times New Roman"/>
          <w:b/>
          <w:bCs/>
          <w:color w:val="000000"/>
          <w:sz w:val="18"/>
          <w:szCs w:val="18"/>
          <w:lang w:eastAsia="pt-BR"/>
        </w:rPr>
        <w:t>.</w:t>
      </w:r>
      <w:r w:rsidR="00072193" w:rsidRPr="00CB0441">
        <w:rPr>
          <w:rFonts w:ascii="Book Antiqua" w:eastAsia="Times New Roman" w:hAnsi="Book Antiqua" w:cs="Times New Roman"/>
          <w:color w:val="000000"/>
          <w:sz w:val="18"/>
          <w:szCs w:val="18"/>
          <w:lang w:eastAsia="pt-BR"/>
        </w:rPr>
        <w:t xml:space="preserve"> </w:t>
      </w:r>
      <w:hyperlink r:id="rId39"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072193" w:rsidRPr="00CB0441">
        <w:rPr>
          <w:rStyle w:val="Hyperlink"/>
          <w:rFonts w:ascii="Book Antiqua" w:eastAsia="Times New Roman" w:hAnsi="Book Antiqua" w:cs="Times New Roman"/>
          <w:sz w:val="16"/>
          <w:szCs w:val="16"/>
          <w:u w:val="none"/>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11614B" w:rsidRPr="00FE53E1" w14:paraId="3D118B57" w14:textId="77777777" w:rsidTr="004F0D8F">
        <w:tc>
          <w:tcPr>
            <w:tcW w:w="8494" w:type="dxa"/>
            <w:shd w:val="clear" w:color="auto" w:fill="CCFFFF"/>
          </w:tcPr>
          <w:p w14:paraId="1D0AA967" w14:textId="35BCD909" w:rsidR="0011614B" w:rsidRPr="00FE53E1" w:rsidRDefault="00DD08A0" w:rsidP="0011614B">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Cs/>
                <w:sz w:val="19"/>
                <w:szCs w:val="19"/>
                <w:lang w:eastAsia="pt-BR"/>
              </w:rPr>
              <w:t>:</w:t>
            </w:r>
            <w:r w:rsidR="0011614B" w:rsidRPr="00FE53E1">
              <w:rPr>
                <w:rFonts w:ascii="Book Antiqua" w:eastAsia="Times New Roman" w:hAnsi="Book Antiqua" w:cs="Times New Roman"/>
                <w:sz w:val="19"/>
                <w:szCs w:val="19"/>
                <w:lang w:eastAsia="pt-BR"/>
              </w:rPr>
              <w:t xml:space="preserve"> </w:t>
            </w:r>
            <w:r w:rsidR="0011614B" w:rsidRPr="00DD08A0">
              <w:rPr>
                <w:rFonts w:ascii="Book Antiqua" w:eastAsia="Times New Roman" w:hAnsi="Book Antiqua" w:cs="Times New Roman"/>
                <w:b/>
                <w:bCs/>
                <w:i/>
                <w:iCs/>
                <w:sz w:val="19"/>
                <w:szCs w:val="19"/>
                <w:u w:val="single"/>
                <w:lang w:eastAsia="pt-BR"/>
              </w:rPr>
              <w:t>Não existe obrigatoriedade legal absoluta de que as declarações do colaborador premiado sejam registradas em meio audiovisual</w:t>
            </w:r>
            <w:r w:rsidR="0011614B" w:rsidRPr="00FE53E1">
              <w:rPr>
                <w:rFonts w:ascii="Book Antiqua" w:eastAsia="Times New Roman" w:hAnsi="Book Antiqua" w:cs="Times New Roman"/>
                <w:b/>
                <w:bCs/>
                <w:sz w:val="19"/>
                <w:szCs w:val="19"/>
                <w:lang w:eastAsia="pt-BR"/>
              </w:rPr>
              <w:t xml:space="preserve">. O § 13 do art. 4º da Lei 12.850/13 prevê que "sempre que possível, o registro dos atos de colaboração será feito pelos meios ou recursos de gravação magnética, estenotipia, digital ou técnica similar, inclusive audiovisual, destinados a obter maior fidelidade das informações". Desse modo, </w:t>
            </w:r>
            <w:r w:rsidR="0011614B" w:rsidRPr="00FE53E1">
              <w:rPr>
                <w:rFonts w:ascii="Book Antiqua" w:eastAsia="Times New Roman" w:hAnsi="Book Antiqua" w:cs="Times New Roman"/>
                <w:b/>
                <w:bCs/>
                <w:sz w:val="19"/>
                <w:szCs w:val="19"/>
                <w:highlight w:val="green"/>
                <w:lang w:eastAsia="pt-BR"/>
              </w:rPr>
              <w:t>existe sim uma recomendação da Lei</w:t>
            </w:r>
            <w:r w:rsidR="0011614B" w:rsidRPr="00FE53E1">
              <w:rPr>
                <w:rFonts w:ascii="Book Antiqua" w:eastAsia="Times New Roman" w:hAnsi="Book Antiqua" w:cs="Times New Roman"/>
                <w:b/>
                <w:bCs/>
                <w:sz w:val="19"/>
                <w:szCs w:val="19"/>
                <w:lang w:eastAsia="pt-BR"/>
              </w:rPr>
              <w:t xml:space="preserve"> no sentido de que </w:t>
            </w:r>
            <w:r w:rsidR="0011614B" w:rsidRPr="00637339">
              <w:rPr>
                <w:rFonts w:ascii="Book Antiqua" w:eastAsia="Times New Roman" w:hAnsi="Book Antiqua" w:cs="Times New Roman"/>
                <w:b/>
                <w:bCs/>
                <w:sz w:val="19"/>
                <w:szCs w:val="19"/>
                <w:shd w:val="clear" w:color="auto" w:fill="F7CAAC" w:themeFill="accent2" w:themeFillTint="66"/>
                <w:lang w:eastAsia="pt-BR"/>
              </w:rPr>
              <w:t>as declarações sejam registradas em meio audiovisual</w:t>
            </w:r>
            <w:r w:rsidR="0011614B" w:rsidRPr="00FE53E1">
              <w:rPr>
                <w:rFonts w:ascii="Book Antiqua" w:eastAsia="Times New Roman" w:hAnsi="Book Antiqua" w:cs="Times New Roman"/>
                <w:b/>
                <w:bCs/>
                <w:sz w:val="19"/>
                <w:szCs w:val="19"/>
                <w:lang w:eastAsia="pt-BR"/>
              </w:rPr>
              <w:t xml:space="preserve">, </w:t>
            </w:r>
            <w:r w:rsidR="0011614B" w:rsidRPr="00FE53E1">
              <w:rPr>
                <w:rFonts w:ascii="Book Antiqua" w:eastAsia="Times New Roman" w:hAnsi="Book Antiqua" w:cs="Times New Roman"/>
                <w:b/>
                <w:bCs/>
                <w:sz w:val="19"/>
                <w:szCs w:val="19"/>
                <w:highlight w:val="yellow"/>
                <w:lang w:eastAsia="pt-BR"/>
              </w:rPr>
              <w:t>mas isso não é uma obrigação legal absoluta a ponto de gerar nulidade pelo simples fato de o registro não ter sido feito dessa forma</w:t>
            </w:r>
            <w:r w:rsidR="0011614B" w:rsidRPr="00FE53E1">
              <w:rPr>
                <w:rFonts w:ascii="Book Antiqua" w:eastAsia="Times New Roman" w:hAnsi="Book Antiqua" w:cs="Times New Roman"/>
                <w:b/>
                <w:bCs/>
                <w:sz w:val="19"/>
                <w:szCs w:val="19"/>
                <w:lang w:eastAsia="pt-BR"/>
              </w:rPr>
              <w:t xml:space="preserve">. </w:t>
            </w:r>
            <w:r w:rsidR="0011614B" w:rsidRPr="00FE53E1">
              <w:rPr>
                <w:rFonts w:ascii="Book Antiqua" w:eastAsia="Times New Roman" w:hAnsi="Book Antiqua" w:cs="Times New Roman"/>
                <w:bCs/>
                <w:sz w:val="19"/>
                <w:szCs w:val="19"/>
                <w:lang w:eastAsia="pt-BR"/>
              </w:rPr>
              <w:t xml:space="preserve">STF. Plenário. </w:t>
            </w:r>
            <w:proofErr w:type="spellStart"/>
            <w:r w:rsidR="0011614B" w:rsidRPr="00FE53E1">
              <w:rPr>
                <w:rFonts w:ascii="Book Antiqua" w:eastAsia="Times New Roman" w:hAnsi="Book Antiqua" w:cs="Times New Roman"/>
                <w:bCs/>
                <w:sz w:val="19"/>
                <w:szCs w:val="19"/>
                <w:lang w:eastAsia="pt-BR"/>
              </w:rPr>
              <w:t>Inq</w:t>
            </w:r>
            <w:proofErr w:type="spellEnd"/>
            <w:r w:rsidR="0011614B" w:rsidRPr="00FE53E1">
              <w:rPr>
                <w:rFonts w:ascii="Book Antiqua" w:eastAsia="Times New Roman" w:hAnsi="Book Antiqua" w:cs="Times New Roman"/>
                <w:bCs/>
                <w:sz w:val="19"/>
                <w:szCs w:val="19"/>
                <w:lang w:eastAsia="pt-BR"/>
              </w:rPr>
              <w:t xml:space="preserve"> 4146/DF, Rel. Min. Teori Zavascki, j. 22/6/16</w:t>
            </w:r>
            <w:r w:rsidR="0011614B" w:rsidRPr="00FE53E1">
              <w:rPr>
                <w:rFonts w:ascii="Book Antiqua" w:eastAsia="Times New Roman" w:hAnsi="Book Antiqua" w:cs="Times New Roman"/>
                <w:b/>
                <w:bCs/>
                <w:sz w:val="19"/>
                <w:szCs w:val="19"/>
                <w:lang w:eastAsia="pt-BR"/>
              </w:rPr>
              <w:t xml:space="preserve"> (Info 831).</w:t>
            </w:r>
          </w:p>
        </w:tc>
      </w:tr>
    </w:tbl>
    <w:p w14:paraId="651B67EA" w14:textId="17FC6E10"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14.</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Nos depoimentos que prestar</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yellow"/>
          <w:lang w:eastAsia="pt-BR"/>
        </w:rPr>
        <w:t>o colaborador</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renunciará</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cyan"/>
          <w:lang w:eastAsia="pt-BR"/>
        </w:rPr>
        <w:t>na presença</w:t>
      </w:r>
      <w:r w:rsidRPr="003A3E28">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highlight w:val="yellow"/>
          <w:lang w:eastAsia="pt-BR"/>
        </w:rPr>
        <w:t>de seu defensor</w:t>
      </w:r>
      <w:r w:rsidRPr="00FE53E1">
        <w:rPr>
          <w:rFonts w:ascii="Book Antiqua" w:eastAsia="Times New Roman" w:hAnsi="Book Antiqua" w:cs="Times New Roman"/>
          <w:b/>
          <w:color w:val="000000"/>
          <w:sz w:val="19"/>
          <w:szCs w:val="19"/>
          <w:lang w:eastAsia="pt-BR"/>
        </w:rPr>
        <w:t xml:space="preserve">, </w:t>
      </w:r>
      <w:r w:rsidRPr="003A3E28">
        <w:rPr>
          <w:rFonts w:ascii="Book Antiqua" w:eastAsia="Times New Roman" w:hAnsi="Book Antiqua" w:cs="Times New Roman"/>
          <w:b/>
          <w:color w:val="000000"/>
          <w:sz w:val="19"/>
          <w:szCs w:val="19"/>
          <w:lang w:eastAsia="pt-BR"/>
        </w:rPr>
        <w:t xml:space="preserve">ao </w:t>
      </w:r>
      <w:r w:rsidRPr="003A3E28">
        <w:rPr>
          <w:rFonts w:ascii="Book Antiqua" w:eastAsia="Times New Roman" w:hAnsi="Book Antiqua" w:cs="Times New Roman"/>
          <w:b/>
          <w:caps/>
          <w:color w:val="000000"/>
          <w:sz w:val="19"/>
          <w:szCs w:val="19"/>
          <w:shd w:val="clear" w:color="auto" w:fill="F7CAAC" w:themeFill="accent2" w:themeFillTint="66"/>
          <w:lang w:eastAsia="pt-BR"/>
        </w:rPr>
        <w:t>direito ao silêncio</w:t>
      </w:r>
      <w:r w:rsidRPr="00FE53E1">
        <w:rPr>
          <w:rFonts w:ascii="Book Antiqua" w:eastAsia="Times New Roman" w:hAnsi="Book Antiqua" w:cs="Times New Roman"/>
          <w:b/>
          <w:color w:val="000000"/>
          <w:sz w:val="19"/>
          <w:szCs w:val="19"/>
          <w:lang w:eastAsia="pt-BR"/>
        </w:rPr>
        <w:t xml:space="preserve"> e </w:t>
      </w:r>
      <w:r w:rsidRPr="00FE53E1">
        <w:rPr>
          <w:rFonts w:ascii="Book Antiqua" w:eastAsia="Times New Roman" w:hAnsi="Book Antiqua" w:cs="Times New Roman"/>
          <w:b/>
          <w:caps/>
          <w:color w:val="000000"/>
          <w:sz w:val="19"/>
          <w:szCs w:val="19"/>
          <w:highlight w:val="green"/>
          <w:lang w:eastAsia="pt-BR"/>
        </w:rPr>
        <w:t>estará sujeito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ao compromisso legal de dizer a verdade</w:t>
      </w:r>
      <w:r w:rsidRPr="00CB0441">
        <w:rPr>
          <w:rFonts w:ascii="Book Antiqua" w:eastAsia="Times New Roman" w:hAnsi="Book Antiqua" w:cs="Times New Roman"/>
          <w:color w:val="000000"/>
          <w:sz w:val="18"/>
          <w:szCs w:val="18"/>
          <w:lang w:eastAsia="pt-BR"/>
        </w:rPr>
        <w:t>.</w:t>
      </w:r>
      <w:r w:rsidR="00286730" w:rsidRPr="00CB0441">
        <w:rPr>
          <w:rFonts w:ascii="Book Antiqua" w:eastAsia="Times New Roman" w:hAnsi="Book Antiqua" w:cs="Times New Roman"/>
          <w:color w:val="000000"/>
          <w:sz w:val="18"/>
          <w:szCs w:val="18"/>
          <w:lang w:eastAsia="pt-BR"/>
        </w:rPr>
        <w:t xml:space="preserve"> </w:t>
      </w:r>
      <w:r w:rsidR="00286730" w:rsidRPr="00CB0441">
        <w:rPr>
          <w:rFonts w:ascii="Book Antiqua" w:eastAsia="Times New Roman" w:hAnsi="Book Antiqua" w:cs="Times New Roman"/>
          <w:b/>
          <w:color w:val="FF0000"/>
          <w:sz w:val="16"/>
          <w:szCs w:val="16"/>
          <w:u w:val="single"/>
          <w:lang w:eastAsia="pt-BR"/>
        </w:rPr>
        <w:t>(TRF2-2014)</w:t>
      </w:r>
      <w:r w:rsidR="00E558F4" w:rsidRPr="00CB0441">
        <w:rPr>
          <w:rFonts w:ascii="Book Antiqua" w:eastAsia="Times New Roman" w:hAnsi="Book Antiqua" w:cs="Times New Roman"/>
          <w:color w:val="000000"/>
          <w:sz w:val="16"/>
          <w:szCs w:val="16"/>
          <w:lang w:eastAsia="pt-BR"/>
        </w:rPr>
        <w:t xml:space="preserve"> </w:t>
      </w:r>
      <w:r w:rsidR="00E558F4" w:rsidRPr="00CB0441">
        <w:rPr>
          <w:rFonts w:ascii="Book Antiqua" w:eastAsia="Times New Roman" w:hAnsi="Book Antiqua" w:cs="Times New Roman"/>
          <w:b/>
          <w:bCs/>
          <w:color w:val="FF0000"/>
          <w:sz w:val="16"/>
          <w:szCs w:val="16"/>
          <w:u w:val="single"/>
          <w:lang w:eastAsia="pt-BR"/>
        </w:rPr>
        <w:t>(TRF4-2014)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3005EB" w:rsidRPr="00CB0441">
        <w:rPr>
          <w:rFonts w:ascii="Book Antiqua" w:eastAsia="Times New Roman" w:hAnsi="Book Antiqua" w:cs="Times New Roman"/>
          <w:b/>
          <w:bCs/>
          <w:color w:val="FF0000"/>
          <w:sz w:val="16"/>
          <w:szCs w:val="16"/>
          <w:lang w:eastAsia="pt-BR"/>
        </w:rPr>
        <w:t xml:space="preserve"> </w:t>
      </w:r>
      <w:r w:rsidR="003005EB" w:rsidRPr="00CB0441">
        <w:rPr>
          <w:rFonts w:ascii="Book Antiqua" w:eastAsia="Times New Roman" w:hAnsi="Book Antiqua" w:cs="Times New Roman"/>
          <w:b/>
          <w:bCs/>
          <w:color w:val="FF0000"/>
          <w:sz w:val="16"/>
          <w:szCs w:val="16"/>
          <w:u w:val="single"/>
          <w:lang w:eastAsia="pt-BR"/>
        </w:rPr>
        <w:t>(DPESP-2015)</w:t>
      </w:r>
      <w:r w:rsidR="00521BD4" w:rsidRPr="00CB0441">
        <w:rPr>
          <w:rFonts w:ascii="Book Antiqua" w:eastAsia="Times New Roman" w:hAnsi="Book Antiqua" w:cs="Times New Roman"/>
          <w:b/>
          <w:bCs/>
          <w:color w:val="FF0000"/>
          <w:sz w:val="16"/>
          <w:szCs w:val="16"/>
          <w:lang w:eastAsia="pt-BR"/>
        </w:rPr>
        <w:t xml:space="preserve"> </w:t>
      </w:r>
      <w:r w:rsidR="003A3E28" w:rsidRPr="00CB0441">
        <w:rPr>
          <w:rFonts w:ascii="Book Antiqua" w:hAnsi="Book Antiqua"/>
          <w:b/>
          <w:bCs/>
          <w:color w:val="FF0000"/>
          <w:sz w:val="16"/>
          <w:szCs w:val="16"/>
          <w:u w:val="single"/>
        </w:rPr>
        <w:t>(TRF5-2015)</w:t>
      </w:r>
      <w:r w:rsidR="00AD606E" w:rsidRPr="00CB0441">
        <w:rPr>
          <w:rFonts w:ascii="Book Antiqua" w:eastAsia="Times New Roman" w:hAnsi="Book Antiqua" w:cs="Times New Roman"/>
          <w:color w:val="000000"/>
          <w:sz w:val="16"/>
          <w:szCs w:val="16"/>
          <w:lang w:eastAsia="pt-BR"/>
        </w:rPr>
        <w:t xml:space="preserve"> </w:t>
      </w:r>
      <w:r w:rsidR="00AD606E" w:rsidRPr="00CB0441">
        <w:rPr>
          <w:rFonts w:ascii="Book Antiqua" w:eastAsia="Times New Roman" w:hAnsi="Book Antiqua" w:cs="Times New Roman"/>
          <w:b/>
          <w:color w:val="FF0000"/>
          <w:sz w:val="16"/>
          <w:szCs w:val="16"/>
          <w:u w:val="single"/>
          <w:lang w:eastAsia="pt-BR"/>
        </w:rPr>
        <w:t>(TJAM-2016)</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944940" w:rsidRPr="00CB0441">
        <w:rPr>
          <w:rFonts w:ascii="Book Antiqua" w:eastAsia="Times New Roman" w:hAnsi="Book Antiqua" w:cs="Times New Roman"/>
          <w:b/>
          <w:color w:val="FF0000"/>
          <w:sz w:val="16"/>
          <w:szCs w:val="16"/>
          <w:lang w:eastAsia="pt-BR"/>
        </w:rPr>
        <w:t xml:space="preserve"> </w:t>
      </w:r>
      <w:r w:rsidR="00944940" w:rsidRPr="00CB0441">
        <w:rPr>
          <w:rFonts w:ascii="Book Antiqua" w:hAnsi="Book Antiqua"/>
          <w:b/>
          <w:color w:val="FF0000"/>
          <w:sz w:val="16"/>
          <w:szCs w:val="16"/>
          <w:u w:val="single"/>
        </w:rPr>
        <w:t>(PCPE-2016)</w:t>
      </w:r>
      <w:r w:rsidR="00AB70D5" w:rsidRPr="00CB0441">
        <w:rPr>
          <w:rFonts w:ascii="Book Antiqua" w:eastAsia="Times New Roman" w:hAnsi="Book Antiqua" w:cs="Times New Roman"/>
          <w:b/>
          <w:color w:val="FF0000"/>
          <w:sz w:val="16"/>
          <w:szCs w:val="16"/>
          <w:lang w:eastAsia="pt-BR"/>
        </w:rPr>
        <w:t xml:space="preserve"> </w:t>
      </w:r>
      <w:r w:rsidR="00D92A3E" w:rsidRPr="00CB0441">
        <w:rPr>
          <w:rFonts w:ascii="Book Antiqua" w:hAnsi="Book Antiqua" w:cs="Times New Roman"/>
          <w:b/>
          <w:bCs/>
          <w:color w:val="FF0000"/>
          <w:sz w:val="16"/>
          <w:szCs w:val="16"/>
          <w:u w:val="single"/>
        </w:rPr>
        <w:t>(PCBA-2018)</w:t>
      </w:r>
      <w:r w:rsidR="003005EB" w:rsidRPr="00CB0441">
        <w:rPr>
          <w:rFonts w:ascii="Book Antiqua" w:hAnsi="Book Antiqua" w:cs="Times New Roman"/>
          <w:b/>
          <w:bCs/>
          <w:color w:val="FF0000"/>
          <w:sz w:val="16"/>
          <w:szCs w:val="16"/>
        </w:rPr>
        <w:t xml:space="preserve"> </w:t>
      </w:r>
      <w:r w:rsidR="003005EB" w:rsidRPr="00CB0441">
        <w:rPr>
          <w:rFonts w:ascii="Book Antiqua" w:hAnsi="Book Antiqua" w:cs="Times New Roman"/>
          <w:b/>
          <w:bCs/>
          <w:color w:val="FF0000"/>
          <w:sz w:val="16"/>
          <w:szCs w:val="16"/>
          <w:u w:val="single"/>
        </w:rPr>
        <w:t xml:space="preserve">(Anal. </w:t>
      </w:r>
      <w:proofErr w:type="gramStart"/>
      <w:r w:rsidR="003005EB" w:rsidRPr="00CB0441">
        <w:rPr>
          <w:rFonts w:ascii="Book Antiqua" w:hAnsi="Book Antiqua" w:cs="Times New Roman"/>
          <w:b/>
          <w:bCs/>
          <w:color w:val="FF0000"/>
          <w:sz w:val="16"/>
          <w:szCs w:val="16"/>
          <w:u w:val="single"/>
        </w:rPr>
        <w:t>Judic./</w:t>
      </w:r>
      <w:proofErr w:type="gramEnd"/>
      <w:r w:rsidR="003005EB" w:rsidRPr="00CB0441">
        <w:rPr>
          <w:rFonts w:ascii="Book Antiqua" w:hAnsi="Book Antiqua" w:cs="Times New Roman"/>
          <w:b/>
          <w:bCs/>
          <w:color w:val="FF0000"/>
          <w:sz w:val="16"/>
          <w:szCs w:val="16"/>
          <w:u w:val="single"/>
        </w:rPr>
        <w:t>TJAL-2018)</w:t>
      </w:r>
      <w:r w:rsidR="00DD08A0">
        <w:rPr>
          <w:rFonts w:ascii="Book Antiqua" w:hAnsi="Book Antiqua" w:cs="Times New Roman"/>
          <w:b/>
          <w:bCs/>
          <w:color w:val="FF0000"/>
          <w:sz w:val="16"/>
          <w:szCs w:val="16"/>
        </w:rPr>
        <w:t xml:space="preserve"> </w:t>
      </w:r>
      <w:r w:rsidR="00DD08A0">
        <w:rPr>
          <w:rFonts w:ascii="Book Antiqua" w:hAnsi="Book Antiqua" w:cs="Times New Roman"/>
          <w:b/>
          <w:bCs/>
          <w:color w:val="FF0000"/>
          <w:sz w:val="16"/>
          <w:szCs w:val="16"/>
          <w:u w:val="single"/>
        </w:rPr>
        <w:t>(MPMG-2022)</w:t>
      </w:r>
      <w:r w:rsidR="003005EB" w:rsidRPr="00CB0441">
        <w:rPr>
          <w:rFonts w:ascii="Book Antiqua" w:hAnsi="Book Antiqua" w:cs="Times New Roman"/>
          <w:b/>
          <w:bCs/>
          <w:color w:val="FF0000"/>
          <w:sz w:val="16"/>
          <w:szCs w:val="16"/>
        </w:rPr>
        <w:t xml:space="preserve"> </w:t>
      </w:r>
      <w:r w:rsidR="003005EB" w:rsidRPr="00CB0441">
        <w:rPr>
          <w:rFonts w:ascii="Book Antiqua" w:hAnsi="Book Antiqua" w:cs="Times New Roman"/>
          <w:b/>
          <w:bCs/>
          <w:color w:val="FF0000"/>
          <w:sz w:val="16"/>
          <w:szCs w:val="16"/>
          <w:u w:val="single"/>
        </w:rPr>
        <w:t>(MPSP-2022)</w:t>
      </w:r>
      <w:r w:rsidR="00CD2C92">
        <w:rPr>
          <w:rFonts w:ascii="Book Antiqua" w:hAnsi="Book Antiqua" w:cs="Times New Roman"/>
          <w:b/>
          <w:bCs/>
          <w:color w:val="FF0000"/>
          <w:sz w:val="16"/>
          <w:szCs w:val="16"/>
        </w:rPr>
        <w:t xml:space="preserve"> </w:t>
      </w:r>
      <w:r w:rsidR="00CD2C92">
        <w:rPr>
          <w:rFonts w:ascii="Book Antiqua" w:hAnsi="Book Antiqua" w:cs="Times New Roman"/>
          <w:b/>
          <w:bCs/>
          <w:color w:val="FF0000"/>
          <w:sz w:val="16"/>
          <w:szCs w:val="16"/>
          <w:u w:val="single"/>
        </w:rPr>
        <w:t>(TRF3-2022)</w:t>
      </w:r>
      <w:r w:rsidR="003446BF">
        <w:rPr>
          <w:rFonts w:ascii="Book Antiqua" w:hAnsi="Book Antiqua" w:cs="Times New Roman"/>
          <w:b/>
          <w:bCs/>
          <w:color w:val="FF0000"/>
          <w:sz w:val="16"/>
          <w:szCs w:val="16"/>
        </w:rPr>
        <w:t xml:space="preserve"> </w:t>
      </w:r>
      <w:bookmarkStart w:id="38" w:name="_Hlk174452089"/>
      <w:r w:rsidR="003446BF">
        <w:rPr>
          <w:rFonts w:ascii="Book Antiqua" w:hAnsi="Book Antiqua" w:cs="Times New Roman"/>
          <w:b/>
          <w:bCs/>
          <w:color w:val="FF0000"/>
          <w:sz w:val="16"/>
          <w:szCs w:val="16"/>
          <w:u w:val="single"/>
        </w:rPr>
        <w:t>(PCAM-2022)</w:t>
      </w:r>
      <w:bookmarkEnd w:id="38"/>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r w:rsidR="00B04F92">
        <w:rPr>
          <w:rFonts w:ascii="Book Antiqua" w:hAnsi="Book Antiqua" w:cs="Times New Roman"/>
          <w:b/>
          <w:bCs/>
          <w:color w:val="FF0000"/>
          <w:sz w:val="16"/>
          <w:szCs w:val="16"/>
        </w:rPr>
        <w:t xml:space="preserve"> </w:t>
      </w:r>
      <w:r w:rsidR="00B04F92">
        <w:rPr>
          <w:rFonts w:ascii="Book Antiqua" w:eastAsia="Times New Roman" w:hAnsi="Book Antiqua" w:cs="Times New Roman"/>
          <w:b/>
          <w:color w:val="FF0000"/>
          <w:sz w:val="16"/>
          <w:szCs w:val="16"/>
          <w:u w:val="single"/>
          <w:lang w:eastAsia="pt-BR"/>
        </w:rPr>
        <w:t>(MPRO-2024)</w:t>
      </w:r>
      <w:r w:rsidR="0072264D">
        <w:rPr>
          <w:rFonts w:ascii="Book Antiqua" w:hAnsi="Book Antiqua" w:cs="Times New Roman"/>
          <w:b/>
          <w:bCs/>
          <w:color w:val="FF0000"/>
          <w:sz w:val="16"/>
          <w:szCs w:val="16"/>
        </w:rPr>
        <w:t xml:space="preserve"> </w:t>
      </w:r>
      <w:r w:rsidR="0072264D">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637339" w:rsidRPr="00FE53E1" w14:paraId="7DCC8512" w14:textId="77777777" w:rsidTr="00F56C33">
        <w:tc>
          <w:tcPr>
            <w:tcW w:w="8494" w:type="dxa"/>
            <w:shd w:val="clear" w:color="auto" w:fill="CCFFFF"/>
          </w:tcPr>
          <w:p w14:paraId="6BE40082" w14:textId="634B9DC5" w:rsidR="00637339" w:rsidRDefault="00637339" w:rsidP="00637339">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sidR="00B04F92">
              <w:rPr>
                <w:rFonts w:ascii="Book Antiqua" w:eastAsia="Times New Roman" w:hAnsi="Book Antiqua" w:cs="Times New Roman"/>
                <w:b/>
                <w:i/>
                <w:color w:val="FF0000"/>
                <w:sz w:val="19"/>
                <w:szCs w:val="19"/>
                <w:lang w:eastAsia="pt-BR"/>
              </w:rPr>
              <w:t>: #</w:t>
            </w:r>
            <w:r w:rsidR="00B04F92" w:rsidRPr="00B04F92">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sidRPr="00637339">
              <w:rPr>
                <w:rFonts w:ascii="Book Antiqua" w:eastAsia="Times New Roman" w:hAnsi="Book Antiqua" w:cs="Times New Roman"/>
                <w:b/>
                <w:i/>
                <w:color w:val="FF0000"/>
                <w:sz w:val="19"/>
                <w:szCs w:val="19"/>
                <w:highlight w:val="green"/>
                <w:lang w:eastAsia="pt-BR"/>
              </w:rPr>
              <w:t>MPSC-2024</w:t>
            </w:r>
            <w:r w:rsidR="00B04F92">
              <w:rPr>
                <w:rFonts w:ascii="Book Antiqua" w:eastAsia="Times New Roman" w:hAnsi="Book Antiqua" w:cs="Times New Roman"/>
                <w:b/>
                <w:i/>
                <w:color w:val="FF0000"/>
                <w:sz w:val="19"/>
                <w:szCs w:val="19"/>
                <w:lang w:eastAsia="pt-BR"/>
              </w:rPr>
              <w:t>: #</w:t>
            </w:r>
            <w:r w:rsidR="00B04F92" w:rsidRPr="00B04F92">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O</w:t>
            </w:r>
            <w:r w:rsidRPr="00637339">
              <w:rPr>
                <w:rFonts w:ascii="Book Antiqua" w:eastAsia="Times New Roman" w:hAnsi="Book Antiqua" w:cs="Times New Roman"/>
                <w:b/>
                <w:bCs/>
                <w:i/>
                <w:iCs/>
                <w:sz w:val="19"/>
                <w:szCs w:val="19"/>
                <w:u w:val="single"/>
                <w:lang w:eastAsia="pt-BR"/>
              </w:rPr>
              <w:t xml:space="preserve"> § 14 do art. 4º deve ser interpretado no sentido de que o colaborador pode optar por não exercer o direito ao silêncio, mas isso não significa renúncia</w:t>
            </w:r>
            <w:r>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lang w:eastAsia="pt-BR"/>
              </w:rPr>
              <w:t xml:space="preserve"> </w:t>
            </w:r>
            <w:r w:rsidRPr="00637339">
              <w:rPr>
                <w:rFonts w:ascii="Book Antiqua" w:eastAsia="Times New Roman" w:hAnsi="Book Antiqua" w:cs="Times New Roman"/>
                <w:b/>
                <w:bCs/>
                <w:sz w:val="19"/>
                <w:szCs w:val="19"/>
                <w:lang w:eastAsia="pt-BR"/>
              </w:rPr>
              <w:t>O § 14 do art. 4º da Lei 12.850/13 deve ser interpretado no sentido de que o colaborador opta por deixar de exercer o direito fundamental ao silêncio, e não que renuncia à titularidade do direito fundamental</w:t>
            </w:r>
            <w:r w:rsidRPr="00637339">
              <w:rPr>
                <w:rFonts w:ascii="Book Antiqua" w:eastAsia="Times New Roman" w:hAnsi="Book Antiqua" w:cs="Times New Roman"/>
                <w:sz w:val="19"/>
                <w:szCs w:val="19"/>
                <w:lang w:eastAsia="pt-BR"/>
              </w:rPr>
              <w:t>. STF. Plenário. ADI 5567/DF, Rel. Min. Alexandre de Moraes, j</w:t>
            </w:r>
            <w:r>
              <w:rPr>
                <w:rFonts w:ascii="Book Antiqua" w:eastAsia="Times New Roman" w:hAnsi="Book Antiqua" w:cs="Times New Roman"/>
                <w:sz w:val="19"/>
                <w:szCs w:val="19"/>
                <w:lang w:eastAsia="pt-BR"/>
              </w:rPr>
              <w:t>.</w:t>
            </w:r>
            <w:r w:rsidRPr="00637339">
              <w:rPr>
                <w:rFonts w:ascii="Book Antiqua" w:eastAsia="Times New Roman" w:hAnsi="Book Antiqua" w:cs="Times New Roman"/>
                <w:sz w:val="19"/>
                <w:szCs w:val="19"/>
                <w:lang w:eastAsia="pt-BR"/>
              </w:rPr>
              <w:t xml:space="preserve"> 21/11/23</w:t>
            </w:r>
            <w:r w:rsidRPr="00637339">
              <w:rPr>
                <w:rFonts w:ascii="Book Antiqua" w:eastAsia="Times New Roman" w:hAnsi="Book Antiqua" w:cs="Times New Roman"/>
                <w:b/>
                <w:bCs/>
                <w:sz w:val="19"/>
                <w:szCs w:val="19"/>
                <w:lang w:eastAsia="pt-BR"/>
              </w:rPr>
              <w:t xml:space="preserve"> (Info 1117).</w:t>
            </w:r>
          </w:p>
          <w:tbl>
            <w:tblPr>
              <w:tblStyle w:val="Tabelacomgrade"/>
              <w:tblW w:w="0" w:type="auto"/>
              <w:tblLook w:val="04A0" w:firstRow="1" w:lastRow="0" w:firstColumn="1" w:lastColumn="0" w:noHBand="0" w:noVBand="1"/>
            </w:tblPr>
            <w:tblGrid>
              <w:gridCol w:w="8268"/>
            </w:tblGrid>
            <w:tr w:rsidR="00637339" w14:paraId="202BA03A" w14:textId="77777777" w:rsidTr="00637339">
              <w:tc>
                <w:tcPr>
                  <w:tcW w:w="8268" w:type="dxa"/>
                  <w:shd w:val="clear" w:color="auto" w:fill="FFFFFF" w:themeFill="background1"/>
                </w:tcPr>
                <w:p w14:paraId="1CE6588A" w14:textId="77777777" w:rsidR="00637339" w:rsidRDefault="00637339" w:rsidP="00637339">
                  <w:pPr>
                    <w:jc w:val="both"/>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
                      <w:i/>
                      <w:color w:val="FF0000"/>
                      <w:sz w:val="18"/>
                      <w:szCs w:val="18"/>
                    </w:rPr>
                    <w:t>: #</w:t>
                  </w:r>
                  <w:r w:rsidRPr="00DD2688">
                    <w:rPr>
                      <w:rFonts w:ascii="Book Antiqua" w:hAnsi="Book Antiqua"/>
                      <w:b/>
                      <w:i/>
                      <w:color w:val="FF0000"/>
                      <w:sz w:val="18"/>
                      <w:szCs w:val="18"/>
                      <w:highlight w:val="green"/>
                    </w:rPr>
                    <w:t>DOD</w:t>
                  </w:r>
                  <w:r w:rsidRPr="00DD2688">
                    <w:rPr>
                      <w:rFonts w:ascii="Book Antiqua" w:hAnsi="Book Antiqua"/>
                      <w:bCs/>
                      <w:iCs/>
                      <w:sz w:val="18"/>
                      <w:szCs w:val="18"/>
                    </w:rPr>
                    <w:t>:</w:t>
                  </w:r>
                  <w:r>
                    <w:t xml:space="preserve"> </w:t>
                  </w:r>
                  <w:r w:rsidRPr="00637339">
                    <w:rPr>
                      <w:rFonts w:ascii="Book Antiqua" w:hAnsi="Book Antiqua"/>
                      <w:bCs/>
                      <w:iCs/>
                      <w:sz w:val="18"/>
                      <w:szCs w:val="18"/>
                    </w:rPr>
                    <w:t>A indisponibilidade e a irrenunciabilidade dos direitos fundamentais (sob a óptica do direito ao silêncio) devem ser entendidas como inerentes a seu titular, o que não significa a impossibilidade de o agente, por sua vontade, não exercer ou mesmo suspender alguns desses direitos.</w:t>
                  </w:r>
                  <w:r>
                    <w:rPr>
                      <w:rFonts w:ascii="Book Antiqua" w:hAnsi="Book Antiqua"/>
                      <w:bCs/>
                      <w:iCs/>
                      <w:sz w:val="18"/>
                      <w:szCs w:val="18"/>
                    </w:rPr>
                    <w:t xml:space="preserve"> </w:t>
                  </w:r>
                  <w:r w:rsidRPr="00637339">
                    <w:rPr>
                      <w:rFonts w:ascii="Book Antiqua" w:hAnsi="Book Antiqua"/>
                      <w:bCs/>
                      <w:iCs/>
                      <w:sz w:val="18"/>
                      <w:szCs w:val="18"/>
                    </w:rPr>
                    <w:t xml:space="preserve">Nesse contexto, a colaboração premiada é plenamente compatível com o princípio do </w:t>
                  </w:r>
                  <w:proofErr w:type="spellStart"/>
                  <w:r w:rsidRPr="00637339">
                    <w:rPr>
                      <w:rFonts w:ascii="Book Antiqua" w:hAnsi="Book Antiqua"/>
                      <w:bCs/>
                      <w:i/>
                      <w:sz w:val="18"/>
                      <w:szCs w:val="18"/>
                    </w:rPr>
                    <w:t>nemo</w:t>
                  </w:r>
                  <w:proofErr w:type="spellEnd"/>
                  <w:r w:rsidRPr="00637339">
                    <w:rPr>
                      <w:rFonts w:ascii="Book Antiqua" w:hAnsi="Book Antiqua"/>
                      <w:bCs/>
                      <w:i/>
                      <w:sz w:val="18"/>
                      <w:szCs w:val="18"/>
                    </w:rPr>
                    <w:t xml:space="preserve"> </w:t>
                  </w:r>
                  <w:proofErr w:type="spellStart"/>
                  <w:r w:rsidRPr="00637339">
                    <w:rPr>
                      <w:rFonts w:ascii="Book Antiqua" w:hAnsi="Book Antiqua"/>
                      <w:bCs/>
                      <w:i/>
                      <w:sz w:val="18"/>
                      <w:szCs w:val="18"/>
                    </w:rPr>
                    <w:t>tenetur</w:t>
                  </w:r>
                  <w:proofErr w:type="spellEnd"/>
                  <w:r w:rsidRPr="00637339">
                    <w:rPr>
                      <w:rFonts w:ascii="Book Antiqua" w:hAnsi="Book Antiqua"/>
                      <w:bCs/>
                      <w:i/>
                      <w:sz w:val="18"/>
                      <w:szCs w:val="18"/>
                    </w:rPr>
                    <w:t xml:space="preserve"> se </w:t>
                  </w:r>
                  <w:proofErr w:type="spellStart"/>
                  <w:r w:rsidRPr="00637339">
                    <w:rPr>
                      <w:rFonts w:ascii="Book Antiqua" w:hAnsi="Book Antiqua"/>
                      <w:bCs/>
                      <w:i/>
                      <w:sz w:val="18"/>
                      <w:szCs w:val="18"/>
                    </w:rPr>
                    <w:t>detegere</w:t>
                  </w:r>
                  <w:proofErr w:type="spellEnd"/>
                  <w:r w:rsidRPr="00637339">
                    <w:rPr>
                      <w:rFonts w:ascii="Book Antiqua" w:hAnsi="Book Antiqua"/>
                      <w:bCs/>
                      <w:iCs/>
                      <w:sz w:val="18"/>
                      <w:szCs w:val="18"/>
                    </w:rPr>
                    <w:t xml:space="preserve"> (direito de não produzir prova contra si mesmo).</w:t>
                  </w:r>
                  <w:r>
                    <w:rPr>
                      <w:rFonts w:ascii="Book Antiqua" w:hAnsi="Book Antiqua"/>
                      <w:bCs/>
                      <w:iCs/>
                      <w:sz w:val="18"/>
                      <w:szCs w:val="18"/>
                    </w:rPr>
                    <w:t xml:space="preserve"> </w:t>
                  </w:r>
                  <w:r w:rsidRPr="00637339">
                    <w:rPr>
                      <w:rFonts w:ascii="Book Antiqua" w:hAnsi="Book Antiqua"/>
                      <w:bCs/>
                      <w:iCs/>
                      <w:sz w:val="18"/>
                      <w:szCs w:val="18"/>
                    </w:rPr>
                    <w:t>Os benefícios legais oriundos desse instituto são estímulos para o acusado fazer uso do exercício de não mais permanecer em silêncio, cabendo-lhe decidir, livremente e na presença de sua defesa técnica, se colabora, ou não, com os órgãos responsáveis pela persecução penal.</w:t>
                  </w:r>
                  <w:r>
                    <w:t xml:space="preserve"> </w:t>
                  </w:r>
                </w:p>
                <w:p w14:paraId="418A5E54" w14:textId="77777777" w:rsidR="00637339" w:rsidRDefault="00637339" w:rsidP="00637339">
                  <w:pPr>
                    <w:jc w:val="both"/>
                    <w:rPr>
                      <w:rFonts w:ascii="Book Antiqua" w:hAnsi="Book Antiqua"/>
                      <w:bCs/>
                      <w:iCs/>
                      <w:sz w:val="18"/>
                      <w:szCs w:val="18"/>
                    </w:rPr>
                  </w:pPr>
                  <w:r w:rsidRPr="00DD2688">
                    <w:rPr>
                      <w:rFonts w:ascii="Book Antiqua" w:hAnsi="Book Antiqua"/>
                      <w:b/>
                      <w:i/>
                      <w:color w:val="FF0000"/>
                      <w:sz w:val="18"/>
                      <w:szCs w:val="18"/>
                    </w:rPr>
                    <w:t>#</w:t>
                  </w:r>
                  <w:r w:rsidRPr="00DD2688">
                    <w:rPr>
                      <w:rFonts w:ascii="Book Antiqua" w:hAnsi="Book Antiqua"/>
                      <w:b/>
                      <w:i/>
                      <w:color w:val="FF0000"/>
                      <w:sz w:val="18"/>
                      <w:szCs w:val="18"/>
                      <w:highlight w:val="green"/>
                    </w:rPr>
                    <w:t>Comentários sobre o julgado acima</w:t>
                  </w:r>
                  <w:r w:rsidRPr="00DD2688">
                    <w:rPr>
                      <w:rFonts w:ascii="Book Antiqua" w:hAnsi="Book Antiqua"/>
                      <w:bCs/>
                      <w:iCs/>
                      <w:sz w:val="18"/>
                      <w:szCs w:val="18"/>
                    </w:rPr>
                    <w:t>:</w:t>
                  </w:r>
                  <w:r>
                    <w:rPr>
                      <w:rFonts w:ascii="Book Antiqua" w:hAnsi="Book Antiqua"/>
                      <w:bCs/>
                      <w:iCs/>
                      <w:sz w:val="18"/>
                      <w:szCs w:val="18"/>
                    </w:rPr>
                    <w:t xml:space="preserve"> </w:t>
                  </w:r>
                  <w:r w:rsidRPr="00637339">
                    <w:rPr>
                      <w:rFonts w:ascii="Book Antiqua" w:hAnsi="Book Antiqua"/>
                      <w:bCs/>
                      <w:iCs/>
                      <w:sz w:val="18"/>
                      <w:szCs w:val="18"/>
                    </w:rPr>
                    <w:t xml:space="preserve">Decisão: O Tribunal, por maioria, conheceu da ação e julgou-a improcedente, reconhecendo a constitucionalidade do art. 2º, § 1º, § 6º e § 7º, e do art. 4º, § 14º, da Lei 12.850/13, </w:t>
                  </w:r>
                  <w:r w:rsidRPr="00637339">
                    <w:rPr>
                      <w:rFonts w:ascii="Book Antiqua" w:hAnsi="Book Antiqua"/>
                      <w:b/>
                      <w:iCs/>
                      <w:sz w:val="18"/>
                      <w:szCs w:val="18"/>
                      <w:highlight w:val="yellow"/>
                    </w:rPr>
                    <w:t xml:space="preserve">conferindo, contudo, interpretação conforme à Constituição Federal ao último, a fim de </w:t>
                  </w:r>
                  <w:r w:rsidRPr="00637339">
                    <w:rPr>
                      <w:rFonts w:ascii="Book Antiqua" w:hAnsi="Book Antiqua"/>
                      <w:b/>
                      <w:iCs/>
                      <w:sz w:val="18"/>
                      <w:szCs w:val="18"/>
                      <w:highlight w:val="yellow"/>
                    </w:rPr>
                    <w:lastRenderedPageBreak/>
                    <w:t>declarar que o termo "renúncia" contido no § 14º do art. 4º da Lei 12.850/13 deve ser interpretado não como forma de esgotamento da garantia do direito ao silêncio, que é irrenunciável e inalienável, mas sim como forma de "livre exercício do direito ao silêncio e da não autoincriminação pelos colaboradores, em relação aos fatos ilícitos que constituem o objeto dos negócios jurídicos"</w:t>
                  </w:r>
                  <w:r w:rsidRPr="00637339">
                    <w:rPr>
                      <w:rFonts w:ascii="Book Antiqua" w:hAnsi="Book Antiqua"/>
                      <w:bCs/>
                      <w:iCs/>
                      <w:sz w:val="18"/>
                      <w:szCs w:val="18"/>
                    </w:rPr>
                    <w:t xml:space="preserve">, haja vista que o acordo de colaboração premiada é ato voluntário, firmado na presença da defesa técnica (que deverá orientar o investigado acerca das consequências do negócio jurídico) e que possibilita grandes vantagens ao acusado. Tudo nos termos do voto do Relator, vencidos parcialmente os Ministros Dias Toffoli e Cristiano Zanin. Não votou o Ministro André Mendonça, sucessor do Ministro Marco Aurélio, que </w:t>
                  </w:r>
                  <w:proofErr w:type="spellStart"/>
                  <w:r w:rsidRPr="00637339">
                    <w:rPr>
                      <w:rFonts w:ascii="Book Antiqua" w:hAnsi="Book Antiqua"/>
                      <w:bCs/>
                      <w:iCs/>
                      <w:sz w:val="18"/>
                      <w:szCs w:val="18"/>
                    </w:rPr>
                    <w:t>votara</w:t>
                  </w:r>
                  <w:proofErr w:type="spellEnd"/>
                  <w:r w:rsidRPr="00637339">
                    <w:rPr>
                      <w:rFonts w:ascii="Book Antiqua" w:hAnsi="Book Antiqua"/>
                      <w:bCs/>
                      <w:iCs/>
                      <w:sz w:val="18"/>
                      <w:szCs w:val="18"/>
                    </w:rPr>
                    <w:t>, em assentada anterior, acompanhando o Relator com ressalvas. Plenário, Sessão Virtual de 10.11.2023 a 20.11.2023.</w:t>
                  </w:r>
                </w:p>
                <w:p w14:paraId="1DA830C4" w14:textId="77777777" w:rsidR="00637339" w:rsidRDefault="00637339" w:rsidP="00637339">
                  <w:pPr>
                    <w:jc w:val="both"/>
                    <w:rPr>
                      <w:rFonts w:ascii="Book Antiqua" w:hAnsi="Book Antiqua"/>
                      <w:bCs/>
                      <w:iCs/>
                      <w:sz w:val="18"/>
                      <w:szCs w:val="18"/>
                    </w:rPr>
                  </w:pPr>
                  <w:r w:rsidRPr="00DD2688">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DD2688">
                    <w:rPr>
                      <w:rFonts w:ascii="Book Antiqua" w:hAnsi="Book Antiqua"/>
                      <w:bCs/>
                      <w:iCs/>
                      <w:sz w:val="18"/>
                      <w:szCs w:val="18"/>
                    </w:rPr>
                    <w:t>:</w:t>
                  </w:r>
                  <w:r>
                    <w:rPr>
                      <w:rFonts w:ascii="Book Antiqua" w:hAnsi="Book Antiqua"/>
                      <w:bCs/>
                      <w:iCs/>
                      <w:sz w:val="18"/>
                      <w:szCs w:val="18"/>
                    </w:rPr>
                    <w:t xml:space="preserve"> </w:t>
                  </w:r>
                </w:p>
                <w:p w14:paraId="7935CDF8" w14:textId="6C83F703" w:rsidR="00637339" w:rsidRPr="00637339" w:rsidRDefault="00637339" w:rsidP="00637339">
                  <w:pPr>
                    <w:jc w:val="both"/>
                    <w:rPr>
                      <w:rFonts w:ascii="Book Antiqua" w:eastAsia="Times New Roman" w:hAnsi="Book Antiqua" w:cs="Times New Roman"/>
                      <w:b/>
                      <w:sz w:val="19"/>
                      <w:szCs w:val="19"/>
                      <w:lang w:eastAsia="pt-BR"/>
                    </w:rPr>
                  </w:pPr>
                  <w:r>
                    <w:rPr>
                      <w:rFonts w:ascii="Book Antiqua" w:hAnsi="Book Antiqua"/>
                      <w:b/>
                      <w:iCs/>
                      <w:sz w:val="18"/>
                      <w:szCs w:val="18"/>
                    </w:rPr>
                    <w:t>(</w:t>
                  </w:r>
                  <w:r w:rsidRPr="00637339">
                    <w:rPr>
                      <w:rFonts w:ascii="Book Antiqua" w:hAnsi="Book Antiqua"/>
                      <w:b/>
                      <w:iCs/>
                      <w:sz w:val="18"/>
                      <w:szCs w:val="18"/>
                      <w:highlight w:val="yellow"/>
                    </w:rPr>
                    <w:t>MPSC-2024</w:t>
                  </w:r>
                  <w:r>
                    <w:rPr>
                      <w:rFonts w:ascii="Book Antiqua" w:hAnsi="Book Antiqua"/>
                      <w:b/>
                      <w:iCs/>
                      <w:sz w:val="18"/>
                      <w:szCs w:val="18"/>
                    </w:rPr>
                    <w:t>)</w:t>
                  </w:r>
                  <w:r>
                    <w:rPr>
                      <w:rFonts w:ascii="Book Antiqua" w:hAnsi="Book Antiqua"/>
                      <w:bCs/>
                      <w:iCs/>
                      <w:sz w:val="18"/>
                      <w:szCs w:val="18"/>
                    </w:rPr>
                    <w:t xml:space="preserve">: </w:t>
                  </w:r>
                  <w:r w:rsidRPr="00637339">
                    <w:rPr>
                      <w:rFonts w:ascii="Book Antiqua" w:hAnsi="Book Antiqua"/>
                      <w:bCs/>
                      <w:iCs/>
                      <w:sz w:val="18"/>
                      <w:szCs w:val="18"/>
                    </w:rPr>
                    <w:t>A partir das normas aplicáveis às organizações criminosas, julgue o item a seguir</w:t>
                  </w:r>
                  <w:r>
                    <w:rPr>
                      <w:rFonts w:ascii="Book Antiqua" w:hAnsi="Book Antiqua"/>
                      <w:bCs/>
                      <w:iCs/>
                      <w:sz w:val="18"/>
                      <w:szCs w:val="18"/>
                    </w:rPr>
                    <w:t xml:space="preserve">: </w:t>
                  </w:r>
                  <w:r w:rsidRPr="00637339">
                    <w:rPr>
                      <w:rFonts w:ascii="Book Antiqua" w:hAnsi="Book Antiqua"/>
                      <w:bCs/>
                      <w:i/>
                      <w:sz w:val="18"/>
                      <w:szCs w:val="18"/>
                    </w:rPr>
                    <w:t>“Nos depoimentos que prestar, o colaborador renunciará, na presença de seu defensor, ao direito ao silê</w:t>
                  </w:r>
                  <w:r w:rsidRPr="00637339">
                    <w:rPr>
                      <w:rFonts w:ascii="Times New Roman" w:hAnsi="Times New Roman" w:cs="Times New Roman"/>
                      <w:bCs/>
                      <w:i/>
                      <w:sz w:val="18"/>
                      <w:szCs w:val="18"/>
                    </w:rPr>
                    <w:t>n</w:t>
                  </w:r>
                  <w:r w:rsidRPr="00637339">
                    <w:rPr>
                      <w:rFonts w:ascii="Book Antiqua" w:hAnsi="Book Antiqua"/>
                      <w:bCs/>
                      <w:i/>
                      <w:sz w:val="18"/>
                      <w:szCs w:val="18"/>
                    </w:rPr>
                    <w:t>cio e estará́ sujeito ao compromisso legal de dizer a verdade.</w:t>
                  </w:r>
                  <w:r w:rsidRPr="00637339">
                    <w:rPr>
                      <w:rFonts w:ascii="Book Antiqua" w:hAnsi="Book Antiqua" w:cs="Book Antiqua"/>
                      <w:bCs/>
                      <w:i/>
                      <w:sz w:val="18"/>
                      <w:szCs w:val="18"/>
                    </w:rPr>
                    <w:t>”</w:t>
                  </w:r>
                  <w:r w:rsidRPr="00637339">
                    <w:rPr>
                      <w:rFonts w:ascii="Book Antiqua" w:hAnsi="Book Antiqua"/>
                      <w:bCs/>
                      <w:iCs/>
                      <w:sz w:val="18"/>
                      <w:szCs w:val="18"/>
                    </w:rPr>
                    <w:t xml:space="preserve"> Conforme decidiu o STF, o dispositivo não é inconstitucional, mas o termo “renúncia” deve ser interpretado conforme a Constituição, na medida em que o direito ao silêncio é irrenunciável e inalienável.</w:t>
                  </w:r>
                  <w:r>
                    <w:rPr>
                      <w:rFonts w:ascii="Book Antiqua" w:hAnsi="Book Antiqua"/>
                      <w:bCs/>
                      <w:iCs/>
                      <w:sz w:val="18"/>
                      <w:szCs w:val="18"/>
                    </w:rPr>
                    <w:t xml:space="preserve"> </w:t>
                  </w:r>
                  <w:r>
                    <w:rPr>
                      <w:rFonts w:ascii="Book Antiqua" w:hAnsi="Book Antiqua"/>
                      <w:b/>
                      <w:iCs/>
                      <w:sz w:val="18"/>
                      <w:szCs w:val="18"/>
                    </w:rPr>
                    <w:t>BL: Info 1117, STF.</w:t>
                  </w:r>
                </w:p>
              </w:tc>
            </w:tr>
          </w:tbl>
          <w:p w14:paraId="40C6B8F4" w14:textId="77777777" w:rsidR="00637339" w:rsidRDefault="00637339" w:rsidP="00637339">
            <w:pPr>
              <w:jc w:val="both"/>
              <w:rPr>
                <w:rFonts w:ascii="Book Antiqua" w:eastAsia="Times New Roman" w:hAnsi="Book Antiqua" w:cs="Times New Roman"/>
                <w:b/>
                <w:bCs/>
                <w:sz w:val="19"/>
                <w:szCs w:val="19"/>
                <w:lang w:eastAsia="pt-BR"/>
              </w:rPr>
            </w:pPr>
          </w:p>
          <w:p w14:paraId="51532558" w14:textId="06BD6C12" w:rsidR="00637339" w:rsidRPr="00FE53E1" w:rsidRDefault="00637339" w:rsidP="00637339">
            <w:pPr>
              <w:jc w:val="both"/>
              <w:rPr>
                <w:rFonts w:ascii="Book Antiqua" w:eastAsia="Times New Roman" w:hAnsi="Book Antiqua" w:cs="Times New Roman"/>
                <w:sz w:val="19"/>
                <w:szCs w:val="19"/>
                <w:lang w:eastAsia="pt-BR"/>
              </w:rPr>
            </w:pPr>
          </w:p>
        </w:tc>
      </w:tr>
    </w:tbl>
    <w:p w14:paraId="29220B95" w14:textId="77777777" w:rsidR="00637339" w:rsidRPr="00637339" w:rsidRDefault="00637339" w:rsidP="00637339">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1130D" w:rsidRPr="00FE53E1" w14:paraId="0F253467" w14:textId="77777777" w:rsidTr="004F0D8F">
        <w:tc>
          <w:tcPr>
            <w:tcW w:w="8494" w:type="dxa"/>
            <w:shd w:val="clear" w:color="auto" w:fill="CCFFFF"/>
          </w:tcPr>
          <w:p w14:paraId="6354C52E" w14:textId="118900E3" w:rsidR="003005EB" w:rsidRDefault="003005EB" w:rsidP="00637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521BD4">
              <w:rPr>
                <w:rFonts w:ascii="Book Antiqua" w:eastAsia="Times New Roman" w:hAnsi="Book Antiqua" w:cs="Times New Roman"/>
                <w:b/>
                <w:sz w:val="19"/>
                <w:szCs w:val="19"/>
                <w:highlight w:val="yellow"/>
                <w:lang w:eastAsia="pt-BR"/>
              </w:rPr>
              <w:t>SP-20</w:t>
            </w:r>
            <w:r>
              <w:rPr>
                <w:rFonts w:ascii="Book Antiqua" w:eastAsia="Times New Roman" w:hAnsi="Book Antiqua" w:cs="Times New Roman"/>
                <w:b/>
                <w:sz w:val="19"/>
                <w:szCs w:val="19"/>
                <w:highlight w:val="yellow"/>
                <w:lang w:eastAsia="pt-BR"/>
              </w:rPr>
              <w:t>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05EB">
              <w:rPr>
                <w:rFonts w:ascii="Book Antiqua" w:eastAsia="Times New Roman" w:hAnsi="Book Antiqua" w:cs="Times New Roman"/>
                <w:bCs/>
                <w:sz w:val="19"/>
                <w:szCs w:val="19"/>
                <w:lang w:eastAsia="pt-BR"/>
              </w:rPr>
              <w:t>Sobre a colaboração premiada, é correto afirmar que</w:t>
            </w:r>
            <w:r>
              <w:rPr>
                <w:rFonts w:ascii="Book Antiqua" w:eastAsia="Times New Roman" w:hAnsi="Book Antiqua" w:cs="Times New Roman"/>
                <w:bCs/>
                <w:sz w:val="19"/>
                <w:szCs w:val="19"/>
                <w:lang w:eastAsia="pt-BR"/>
              </w:rPr>
              <w:t xml:space="preserve"> </w:t>
            </w:r>
            <w:r w:rsidRPr="003005EB">
              <w:rPr>
                <w:rFonts w:ascii="Book Antiqua" w:eastAsia="Times New Roman" w:hAnsi="Book Antiqua" w:cs="Times New Roman"/>
                <w:bCs/>
                <w:sz w:val="19"/>
                <w:szCs w:val="19"/>
                <w:lang w:eastAsia="pt-BR"/>
              </w:rPr>
              <w:t>nos depoimentos que prestar, o colaborador renunciará, na presença de seu defensor, ao direito ao silêncio e estará sujeito ao compromisso legal de dizer a verdade.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DF1960">
              <w:rPr>
                <w:rFonts w:ascii="Book Antiqua" w:eastAsia="Times New Roman" w:hAnsi="Book Antiqua" w:cs="Times New Roman"/>
                <w:b/>
                <w:sz w:val="19"/>
                <w:szCs w:val="19"/>
                <w:lang w:eastAsia="pt-BR"/>
              </w:rPr>
              <w:t>, LOC.</w:t>
            </w:r>
          </w:p>
          <w:p w14:paraId="6F7EA887" w14:textId="77777777" w:rsidR="00637339" w:rsidRDefault="00637339" w:rsidP="00637339">
            <w:pPr>
              <w:jc w:val="both"/>
              <w:rPr>
                <w:rFonts w:ascii="Book Antiqua" w:eastAsia="Times New Roman" w:hAnsi="Book Antiqua" w:cs="Times New Roman"/>
                <w:b/>
                <w:sz w:val="19"/>
                <w:szCs w:val="19"/>
                <w:lang w:eastAsia="pt-BR"/>
              </w:rPr>
            </w:pPr>
          </w:p>
          <w:p w14:paraId="7FC535CC" w14:textId="2871FBC9" w:rsidR="00DD08A0" w:rsidRDefault="00DD08A0" w:rsidP="0063733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w:t>
            </w:r>
            <w:r w:rsidRPr="00521BD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08A0">
              <w:rPr>
                <w:rFonts w:ascii="Book Antiqua" w:eastAsia="Times New Roman" w:hAnsi="Book Antiqua" w:cs="Times New Roman"/>
                <w:bCs/>
                <w:sz w:val="19"/>
                <w:szCs w:val="19"/>
                <w:lang w:eastAsia="pt-BR"/>
              </w:rPr>
              <w:t xml:space="preserve">Configuram violações da garantia contra a autoincriminação, de acordo com a jurisprudência contemporânea e majoritária do </w:t>
            </w:r>
            <w:r>
              <w:rPr>
                <w:rFonts w:ascii="Book Antiqua" w:eastAsia="Times New Roman" w:hAnsi="Book Antiqua" w:cs="Times New Roman"/>
                <w:bCs/>
                <w:sz w:val="19"/>
                <w:szCs w:val="19"/>
                <w:lang w:eastAsia="pt-BR"/>
              </w:rPr>
              <w:t>STF</w:t>
            </w:r>
            <w:r w:rsidRPr="00DD08A0">
              <w:rPr>
                <w:rFonts w:ascii="Book Antiqua" w:eastAsia="Times New Roman" w:hAnsi="Book Antiqua" w:cs="Times New Roman"/>
                <w:bCs/>
                <w:sz w:val="19"/>
                <w:szCs w:val="19"/>
                <w:lang w:eastAsia="pt-BR"/>
              </w:rPr>
              <w:t>, EXCETO:</w:t>
            </w:r>
            <w:r>
              <w:t xml:space="preserve"> </w:t>
            </w:r>
            <w:r w:rsidRPr="00DD08A0">
              <w:rPr>
                <w:rFonts w:ascii="Book Antiqua" w:eastAsia="Times New Roman" w:hAnsi="Book Antiqua" w:cs="Times New Roman"/>
                <w:bCs/>
                <w:sz w:val="19"/>
                <w:szCs w:val="19"/>
                <w:lang w:eastAsia="pt-BR"/>
              </w:rPr>
              <w:t>A tomada do compromisso de dizer a verdade, em juízo, em relação ao colaborador que celebrou acordo de colaboração premiada homologado judicialmente.</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r w:rsidRPr="00FE53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[Obs.: A questão pede a exceção.]</w:t>
            </w:r>
          </w:p>
          <w:p w14:paraId="499B3740" w14:textId="77777777" w:rsidR="00637339" w:rsidRDefault="00637339" w:rsidP="00637339">
            <w:pPr>
              <w:jc w:val="both"/>
              <w:rPr>
                <w:rFonts w:ascii="Book Antiqua" w:eastAsia="Times New Roman" w:hAnsi="Book Antiqua" w:cs="Times New Roman"/>
                <w:b/>
                <w:i/>
                <w:color w:val="FF0000"/>
                <w:sz w:val="19"/>
                <w:szCs w:val="19"/>
                <w:lang w:eastAsia="pt-BR"/>
              </w:rPr>
            </w:pPr>
          </w:p>
          <w:p w14:paraId="3DCF7EFF" w14:textId="691444AB" w:rsidR="00DD08A0" w:rsidRPr="00DD08A0" w:rsidRDefault="00DD08A0" w:rsidP="00637339">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DD08A0">
              <w:rPr>
                <w:rFonts w:ascii="Book Antiqua" w:eastAsia="Times New Roman" w:hAnsi="Book Antiqua" w:cs="Times New Roman"/>
                <w:b/>
                <w:i/>
                <w:color w:val="FF0000"/>
                <w:sz w:val="19"/>
                <w:szCs w:val="19"/>
                <w:highlight w:val="green"/>
                <w:lang w:eastAsia="pt-BR"/>
              </w:rPr>
              <w:t>MPMG-2022</w:t>
            </w:r>
            <w:r w:rsidRPr="00DD08A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D08A0">
              <w:rPr>
                <w:rFonts w:ascii="Book Antiqua" w:eastAsia="Times New Roman" w:hAnsi="Book Antiqua" w:cs="Times New Roman"/>
                <w:bCs/>
                <w:iCs/>
                <w:sz w:val="19"/>
                <w:szCs w:val="19"/>
                <w:lang w:eastAsia="pt-BR"/>
              </w:rPr>
              <w:t>O Excelso Supremo Tribunal Federal em diversas oportunidades manifestou-se pela validade do negócio jurídico do acordo de colaboração e em todos julgou válido os requisitos para sua concessão, entre eles o de ‘renunciar ao direito ao silêncio’. (HC 127483 / PR)</w:t>
            </w:r>
          </w:p>
          <w:p w14:paraId="343F8B77" w14:textId="77777777" w:rsidR="00637339" w:rsidRDefault="00637339" w:rsidP="00637339">
            <w:pPr>
              <w:jc w:val="both"/>
              <w:rPr>
                <w:rFonts w:ascii="Book Antiqua" w:eastAsia="Times New Roman" w:hAnsi="Book Antiqua" w:cs="Times New Roman"/>
                <w:b/>
                <w:sz w:val="19"/>
                <w:szCs w:val="19"/>
                <w:lang w:eastAsia="pt-BR"/>
              </w:rPr>
            </w:pPr>
          </w:p>
          <w:p w14:paraId="148D6C05" w14:textId="62A37800" w:rsidR="0031130D" w:rsidRDefault="0031130D" w:rsidP="00637339">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 xml:space="preserve">Anal. </w:t>
            </w:r>
            <w:proofErr w:type="gramStart"/>
            <w:r w:rsidRPr="00FE53E1">
              <w:rPr>
                <w:rFonts w:ascii="Book Antiqua" w:eastAsia="Times New Roman" w:hAnsi="Book Antiqua" w:cs="Times New Roman"/>
                <w:b/>
                <w:sz w:val="19"/>
                <w:szCs w:val="19"/>
                <w:highlight w:val="yellow"/>
                <w:lang w:eastAsia="pt-BR"/>
              </w:rPr>
              <w:t>Judic./</w:t>
            </w:r>
            <w:proofErr w:type="gramEnd"/>
            <w:r w:rsidRPr="00FE53E1">
              <w:rPr>
                <w:rFonts w:ascii="Book Antiqua" w:eastAsia="Times New Roman" w:hAnsi="Book Antiqua" w:cs="Times New Roman"/>
                <w:b/>
                <w:sz w:val="19"/>
                <w:szCs w:val="19"/>
                <w:highlight w:val="yellow"/>
                <w:lang w:eastAsia="pt-BR"/>
              </w:rPr>
              <w:t>TJAL-2018-FGV</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A Lei 12.850/13 trouxe uma série de inovações legislativas ao disciplinar sobre a definição do crime de organização criminosa e sobre investigação penal e meios de obtenção de provas. Um dos institutos previstos na lei mais controvertidos e estudados pela doutrina e jurisprudência é o da colaboração premiada. De acordo com as previsões dessa lei, é correto afirmar que o colaborador, nos depoimentos que prestar, renunciará, na presença da defesa técnica, ao direito ao silêncio e estará sujeito ao compromisso legal de dizer a verdade.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p w14:paraId="272B204B" w14:textId="77777777" w:rsidR="00637339" w:rsidRDefault="00637339" w:rsidP="00637339">
            <w:pPr>
              <w:jc w:val="both"/>
              <w:rPr>
                <w:rFonts w:ascii="Book Antiqua" w:eastAsia="Times New Roman" w:hAnsi="Book Antiqua" w:cs="Times New Roman"/>
                <w:b/>
                <w:sz w:val="19"/>
                <w:szCs w:val="19"/>
                <w:lang w:eastAsia="pt-BR"/>
              </w:rPr>
            </w:pPr>
          </w:p>
          <w:p w14:paraId="676E57A5" w14:textId="04D62A8D" w:rsidR="00521BD4" w:rsidRPr="00521BD4" w:rsidRDefault="00521BD4" w:rsidP="0063733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21BD4">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BD4">
              <w:rPr>
                <w:rFonts w:ascii="Book Antiqua" w:eastAsia="Times New Roman" w:hAnsi="Book Antiqua" w:cs="Times New Roman"/>
                <w:bCs/>
                <w:sz w:val="19"/>
                <w:szCs w:val="19"/>
                <w:lang w:eastAsia="pt-BR"/>
              </w:rPr>
              <w:t>A colaboração premiada, prevista na Lei n° 12.850/13,</w:t>
            </w:r>
            <w:r>
              <w:rPr>
                <w:rFonts w:ascii="Book Antiqua" w:eastAsia="Times New Roman" w:hAnsi="Book Antiqua" w:cs="Times New Roman"/>
                <w:bCs/>
                <w:sz w:val="19"/>
                <w:szCs w:val="19"/>
                <w:lang w:eastAsia="pt-BR"/>
              </w:rPr>
              <w:t xml:space="preserve"> </w:t>
            </w:r>
            <w:r w:rsidRPr="00521BD4">
              <w:rPr>
                <w:rFonts w:ascii="Book Antiqua" w:eastAsia="Times New Roman" w:hAnsi="Book Antiqua" w:cs="Times New Roman"/>
                <w:bCs/>
                <w:sz w:val="19"/>
                <w:szCs w:val="19"/>
                <w:lang w:eastAsia="pt-BR"/>
              </w:rPr>
              <w:t>prevê restrições ao direito ao silêncio.</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§14</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215816A1" w14:textId="58A51A18"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7D4305">
        <w:rPr>
          <w:rFonts w:ascii="Book Antiqua" w:eastAsia="Times New Roman" w:hAnsi="Book Antiqua" w:cs="Times New Roman"/>
          <w:b/>
          <w:bCs/>
          <w:color w:val="000000"/>
          <w:sz w:val="19"/>
          <w:szCs w:val="19"/>
          <w:highlight w:val="magenta"/>
          <w:lang w:eastAsia="pt-BR"/>
        </w:rPr>
        <w:t>§ 15</w:t>
      </w:r>
      <w:r w:rsidRPr="00FE53E1">
        <w:rPr>
          <w:rFonts w:ascii="Book Antiqua" w:eastAsia="Times New Roman" w:hAnsi="Book Antiqua" w:cs="Times New Roman"/>
          <w:color w:val="000000"/>
          <w:sz w:val="19"/>
          <w:szCs w:val="19"/>
          <w:lang w:eastAsia="pt-BR"/>
        </w:rPr>
        <w:t>.  </w:t>
      </w:r>
      <w:r w:rsidRPr="007D4305">
        <w:rPr>
          <w:rFonts w:ascii="Book Antiqua" w:eastAsia="Times New Roman" w:hAnsi="Book Antiqua" w:cs="Times New Roman"/>
          <w:b/>
          <w:bCs/>
          <w:color w:val="000000"/>
          <w:sz w:val="19"/>
          <w:szCs w:val="19"/>
          <w:lang w:eastAsia="pt-BR"/>
        </w:rPr>
        <w:t>Em todos os atos de negociação, confirmação e execução da colaboração, o colaborador deverá estar assistido por defensor</w:t>
      </w:r>
      <w:r w:rsidRPr="00CB0441">
        <w:rPr>
          <w:rFonts w:ascii="Book Antiqua" w:eastAsia="Times New Roman" w:hAnsi="Book Antiqua" w:cs="Times New Roman"/>
          <w:color w:val="000000"/>
          <w:sz w:val="18"/>
          <w:szCs w:val="18"/>
          <w:lang w:eastAsia="pt-BR"/>
        </w:rPr>
        <w:t>.</w:t>
      </w:r>
      <w:r w:rsidR="007D4305" w:rsidRPr="00CB0441">
        <w:rPr>
          <w:rFonts w:ascii="Book Antiqua" w:eastAsia="Times New Roman" w:hAnsi="Book Antiqua" w:cs="Times New Roman"/>
          <w:color w:val="000000"/>
          <w:sz w:val="18"/>
          <w:szCs w:val="18"/>
          <w:lang w:eastAsia="pt-BR"/>
        </w:rPr>
        <w:t xml:space="preserve"> </w:t>
      </w:r>
      <w:bookmarkStart w:id="39" w:name="_Hlk89357191"/>
      <w:r w:rsidR="007D4305" w:rsidRPr="00CB0441">
        <w:rPr>
          <w:rFonts w:ascii="Book Antiqua" w:eastAsia="Times New Roman" w:hAnsi="Book Antiqua" w:cs="Times New Roman"/>
          <w:b/>
          <w:bCs/>
          <w:color w:val="FF0000"/>
          <w:sz w:val="16"/>
          <w:szCs w:val="16"/>
          <w:u w:val="single"/>
          <w:lang w:eastAsia="pt-BR"/>
        </w:rPr>
        <w:t>(PCRS-2018)</w:t>
      </w:r>
      <w:bookmarkEnd w:id="39"/>
    </w:p>
    <w:p w14:paraId="497F4784" w14:textId="333871C8"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72193">
        <w:rPr>
          <w:rFonts w:ascii="Book Antiqua" w:eastAsia="Times New Roman" w:hAnsi="Book Antiqua" w:cs="Times New Roman"/>
          <w:b/>
          <w:bCs/>
          <w:sz w:val="19"/>
          <w:szCs w:val="19"/>
          <w:highlight w:val="magenta"/>
          <w:lang w:eastAsia="pt-BR"/>
        </w:rPr>
        <w:t>§ 16</w:t>
      </w:r>
      <w:r w:rsidRPr="00FE53E1">
        <w:rPr>
          <w:rFonts w:ascii="Book Antiqua" w:eastAsia="Times New Roman" w:hAnsi="Book Antiqua" w:cs="Times New Roman"/>
          <w:sz w:val="19"/>
          <w:szCs w:val="19"/>
          <w:lang w:eastAsia="pt-BR"/>
        </w:rPr>
        <w:t xml:space="preserve">. </w:t>
      </w:r>
      <w:r w:rsidRPr="00F320A0">
        <w:rPr>
          <w:rFonts w:ascii="Book Antiqua" w:eastAsia="Times New Roman" w:hAnsi="Book Antiqua" w:cs="Times New Roman"/>
          <w:b/>
          <w:bCs/>
          <w:caps/>
          <w:sz w:val="19"/>
          <w:szCs w:val="19"/>
          <w:highlight w:val="green"/>
          <w:lang w:eastAsia="pt-BR"/>
        </w:rPr>
        <w:t>Nenhuma</w:t>
      </w:r>
      <w:r w:rsidRPr="00072193">
        <w:rPr>
          <w:rFonts w:ascii="Book Antiqua" w:eastAsia="Times New Roman" w:hAnsi="Book Antiqua" w:cs="Times New Roman"/>
          <w:b/>
          <w:bCs/>
          <w:sz w:val="19"/>
          <w:szCs w:val="19"/>
          <w:lang w:eastAsia="pt-BR"/>
        </w:rPr>
        <w:t xml:space="preserve"> das </w:t>
      </w:r>
      <w:r w:rsidRPr="00F320A0">
        <w:rPr>
          <w:rFonts w:ascii="Book Antiqua" w:eastAsia="Times New Roman" w:hAnsi="Book Antiqua" w:cs="Times New Roman"/>
          <w:b/>
          <w:bCs/>
          <w:caps/>
          <w:sz w:val="19"/>
          <w:szCs w:val="19"/>
          <w:shd w:val="clear" w:color="auto" w:fill="F7CAAC" w:themeFill="accent2" w:themeFillTint="66"/>
          <w:lang w:eastAsia="pt-BR"/>
        </w:rPr>
        <w:t>seguintes medidas</w:t>
      </w:r>
      <w:r w:rsidRPr="00F320A0">
        <w:rPr>
          <w:rFonts w:ascii="Book Antiqua" w:eastAsia="Times New Roman" w:hAnsi="Book Antiqua" w:cs="Times New Roman"/>
          <w:b/>
          <w:bCs/>
          <w:caps/>
          <w:sz w:val="19"/>
          <w:szCs w:val="19"/>
          <w:lang w:eastAsia="pt-BR"/>
        </w:rPr>
        <w:t xml:space="preserve"> </w:t>
      </w:r>
      <w:r w:rsidRPr="00F320A0">
        <w:rPr>
          <w:rFonts w:ascii="Book Antiqua" w:eastAsia="Times New Roman" w:hAnsi="Book Antiqua" w:cs="Times New Roman"/>
          <w:b/>
          <w:bCs/>
          <w:caps/>
          <w:sz w:val="19"/>
          <w:szCs w:val="19"/>
          <w:highlight w:val="green"/>
          <w:lang w:eastAsia="pt-BR"/>
        </w:rPr>
        <w:t>será decretada</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caps/>
          <w:sz w:val="19"/>
          <w:szCs w:val="19"/>
          <w:highlight w:val="green"/>
          <w:lang w:eastAsia="pt-BR"/>
        </w:rPr>
        <w:t>proferida</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com fundamento</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cyan"/>
          <w:lang w:eastAsia="pt-BR"/>
        </w:rPr>
        <w:t>apenas nas declarações</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do colaborador</w:t>
      </w:r>
      <w:r w:rsidRPr="00CB0441">
        <w:rPr>
          <w:rFonts w:ascii="Book Antiqua" w:eastAsia="Times New Roman" w:hAnsi="Book Antiqua" w:cs="Times New Roman"/>
          <w:sz w:val="18"/>
          <w:szCs w:val="18"/>
          <w:lang w:eastAsia="pt-BR"/>
        </w:rPr>
        <w:t xml:space="preserve">: </w:t>
      </w:r>
      <w:hyperlink r:id="rId40"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072193" w:rsidRPr="00CB0441">
        <w:rPr>
          <w:rStyle w:val="Hyperlink"/>
          <w:rFonts w:ascii="Book Antiqua" w:eastAsia="Times New Roman" w:hAnsi="Book Antiqua" w:cs="Times New Roman"/>
          <w:sz w:val="16"/>
          <w:szCs w:val="16"/>
          <w:u w:val="none"/>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hAnsi="Book Antiqua"/>
          <w:b/>
          <w:color w:val="FF0000"/>
          <w:sz w:val="16"/>
          <w:szCs w:val="16"/>
          <w:u w:val="single"/>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6A2F92" w:rsidRPr="00CB0441">
        <w:rPr>
          <w:rStyle w:val="Hyperlink"/>
          <w:rFonts w:ascii="Book Antiqua" w:eastAsia="Times New Roman" w:hAnsi="Book Antiqua" w:cs="Times New Roman"/>
          <w:b/>
          <w:bCs/>
          <w:color w:val="FF0000"/>
          <w:sz w:val="16"/>
          <w:szCs w:val="16"/>
          <w:u w:val="none"/>
          <w:lang w:eastAsia="pt-BR"/>
        </w:rPr>
        <w:t xml:space="preserve"> </w:t>
      </w:r>
      <w:r w:rsidR="006A2F92" w:rsidRPr="00CB0441">
        <w:rPr>
          <w:rFonts w:ascii="Book Antiqua" w:eastAsia="Times New Roman" w:hAnsi="Book Antiqua" w:cs="Times New Roman"/>
          <w:b/>
          <w:color w:val="FF0000"/>
          <w:sz w:val="16"/>
          <w:szCs w:val="16"/>
          <w:u w:val="single"/>
          <w:lang w:eastAsia="pt-BR"/>
        </w:rPr>
        <w:t>(TJSC-2022)</w:t>
      </w:r>
      <w:r w:rsidR="00D20FCF">
        <w:rPr>
          <w:rFonts w:ascii="Book Antiqua" w:eastAsia="Times New Roman" w:hAnsi="Book Antiqua" w:cs="Times New Roman"/>
          <w:b/>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Fonts w:ascii="Book Antiqua" w:eastAsia="Times New Roman" w:hAnsi="Book Antiqua" w:cs="Times New Roman"/>
          <w:b/>
          <w:color w:val="FF0000"/>
          <w:sz w:val="16"/>
          <w:szCs w:val="16"/>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u w:val="single"/>
          <w:lang w:eastAsia="pt-BR"/>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365F54">
        <w:rPr>
          <w:rStyle w:val="Hyperlink"/>
          <w:rFonts w:ascii="Book Antiqua" w:eastAsia="Times New Roman" w:hAnsi="Book Antiqua" w:cs="Times New Roman"/>
          <w:b/>
          <w:bCs/>
          <w:color w:val="FF0000"/>
          <w:sz w:val="16"/>
          <w:szCs w:val="16"/>
          <w:u w:val="none"/>
          <w:lang w:eastAsia="pt-BR"/>
        </w:rPr>
        <w:t xml:space="preserve"> </w:t>
      </w:r>
      <w:r w:rsidR="00365F54">
        <w:rPr>
          <w:rStyle w:val="Hyperlink"/>
          <w:rFonts w:ascii="Book Antiqua" w:eastAsia="Times New Roman" w:hAnsi="Book Antiqua" w:cs="Times New Roman"/>
          <w:b/>
          <w:bCs/>
          <w:color w:val="FF0000"/>
          <w:sz w:val="16"/>
          <w:szCs w:val="16"/>
          <w:lang w:eastAsia="pt-BR"/>
        </w:rPr>
        <w:t>(MPBA-2023)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p w14:paraId="32E7709D" w14:textId="0361C1CD" w:rsidR="004F0D8F" w:rsidRPr="009D61F5" w:rsidRDefault="004F0D8F" w:rsidP="004F0D8F">
      <w:pPr>
        <w:spacing w:before="100" w:beforeAutospacing="1" w:after="100" w:afterAutospacing="1" w:line="240" w:lineRule="auto"/>
        <w:ind w:firstLine="525"/>
        <w:jc w:val="both"/>
        <w:rPr>
          <w:rStyle w:val="Hyperlink"/>
          <w:rFonts w:ascii="Book Antiqua" w:eastAsia="Times New Roman" w:hAnsi="Book Antiqua" w:cs="Times New Roman"/>
          <w:b/>
          <w:bCs/>
          <w:color w:val="FF0000"/>
          <w:sz w:val="16"/>
          <w:szCs w:val="16"/>
          <w:u w:val="none"/>
          <w:lang w:eastAsia="pt-BR"/>
        </w:rPr>
      </w:pPr>
      <w:r w:rsidRPr="00072193">
        <w:rPr>
          <w:rFonts w:ascii="Book Antiqua" w:eastAsia="Times New Roman" w:hAnsi="Book Antiqua" w:cs="Times New Roman"/>
          <w:b/>
          <w:bCs/>
          <w:sz w:val="19"/>
          <w:szCs w:val="19"/>
          <w:lang w:eastAsia="pt-BR"/>
        </w:rPr>
        <w:t xml:space="preserve">I - </w:t>
      </w:r>
      <w:proofErr w:type="gramStart"/>
      <w:r w:rsidRPr="00F320A0">
        <w:rPr>
          <w:rFonts w:ascii="Book Antiqua" w:eastAsia="Times New Roman" w:hAnsi="Book Antiqua" w:cs="Times New Roman"/>
          <w:b/>
          <w:bCs/>
          <w:sz w:val="19"/>
          <w:szCs w:val="19"/>
          <w:highlight w:val="cyan"/>
          <w:lang w:eastAsia="pt-BR"/>
        </w:rPr>
        <w:t>medidas</w:t>
      </w:r>
      <w:proofErr w:type="gramEnd"/>
      <w:r w:rsidRPr="00F320A0">
        <w:rPr>
          <w:rFonts w:ascii="Book Antiqua" w:eastAsia="Times New Roman" w:hAnsi="Book Antiqua" w:cs="Times New Roman"/>
          <w:b/>
          <w:bCs/>
          <w:sz w:val="19"/>
          <w:szCs w:val="19"/>
          <w:highlight w:val="cyan"/>
          <w:lang w:eastAsia="pt-BR"/>
        </w:rPr>
        <w:t xml:space="preserve"> cautelares</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reais</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sz w:val="19"/>
          <w:szCs w:val="19"/>
          <w:highlight w:val="yellow"/>
          <w:lang w:eastAsia="pt-BR"/>
        </w:rPr>
        <w:t>pessoais</w:t>
      </w:r>
      <w:r w:rsidRPr="00CB0441">
        <w:rPr>
          <w:rFonts w:ascii="Book Antiqua" w:eastAsia="Times New Roman" w:hAnsi="Book Antiqua" w:cs="Times New Roman"/>
          <w:b/>
          <w:bCs/>
          <w:sz w:val="18"/>
          <w:szCs w:val="18"/>
          <w:lang w:eastAsia="pt-BR"/>
        </w:rPr>
        <w:t>;</w:t>
      </w:r>
      <w:r w:rsidR="00072193" w:rsidRPr="00CB0441">
        <w:rPr>
          <w:rFonts w:ascii="Book Antiqua" w:eastAsia="Times New Roman" w:hAnsi="Book Antiqua" w:cs="Times New Roman"/>
          <w:b/>
          <w:bCs/>
          <w:color w:val="FF0000"/>
          <w:sz w:val="16"/>
          <w:szCs w:val="16"/>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hAnsi="Book Antiqua"/>
          <w:b/>
          <w:color w:val="FF0000"/>
          <w:sz w:val="16"/>
          <w:szCs w:val="16"/>
          <w:u w:val="single"/>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D20FCF">
        <w:rPr>
          <w:rStyle w:val="Hyperlink"/>
          <w:rFonts w:ascii="Book Antiqua" w:eastAsia="Times New Roman" w:hAnsi="Book Antiqua" w:cs="Times New Roman"/>
          <w:b/>
          <w:bCs/>
          <w:color w:val="FF0000"/>
          <w:sz w:val="16"/>
          <w:szCs w:val="16"/>
          <w:u w:val="none"/>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Style w:val="Hyperlink"/>
          <w:rFonts w:ascii="Book Antiqua" w:eastAsia="Times New Roman" w:hAnsi="Book Antiqua" w:cs="Times New Roman"/>
          <w:b/>
          <w:bCs/>
          <w:color w:val="FF0000"/>
          <w:sz w:val="16"/>
          <w:szCs w:val="16"/>
          <w:u w:val="none"/>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lang w:eastAsia="pt-BR"/>
        </w:rPr>
        <w:t xml:space="preserve"> </w:t>
      </w:r>
      <w:r w:rsidR="00CD2C92">
        <w:rPr>
          <w:rFonts w:ascii="Book Antiqua" w:hAnsi="Book Antiqua" w:cs="Times New Roman"/>
          <w:b/>
          <w:bCs/>
          <w:color w:val="FF0000"/>
          <w:sz w:val="16"/>
          <w:szCs w:val="16"/>
          <w:u w:val="single"/>
        </w:rPr>
        <w:t>(TRF3-2022)</w:t>
      </w:r>
      <w:r w:rsidR="00FB03B7">
        <w:rPr>
          <w:rStyle w:val="Hyperlink"/>
          <w:rFonts w:ascii="Book Antiqua" w:eastAsia="Times New Roman" w:hAnsi="Book Antiqua" w:cs="Times New Roman"/>
          <w:b/>
          <w:bCs/>
          <w:color w:val="FF0000"/>
          <w:sz w:val="16"/>
          <w:szCs w:val="16"/>
          <w:u w:val="none"/>
          <w:lang w:eastAsia="pt-BR"/>
        </w:rPr>
        <w:t xml:space="preserve"> </w:t>
      </w:r>
      <w:r w:rsidR="00FB03B7">
        <w:rPr>
          <w:rFonts w:ascii="Book Antiqua" w:eastAsia="Times New Roman" w:hAnsi="Book Antiqua" w:cs="Times New Roman"/>
          <w:b/>
          <w:color w:val="FF0000"/>
          <w:sz w:val="16"/>
          <w:szCs w:val="16"/>
          <w:u w:val="single"/>
          <w:lang w:eastAsia="pt-BR"/>
        </w:rPr>
        <w:t>(TJMS-2023)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D20FCF" w:rsidRPr="00FE53E1" w14:paraId="0ECD414A" w14:textId="77777777" w:rsidTr="00213C0A">
        <w:tc>
          <w:tcPr>
            <w:tcW w:w="8494" w:type="dxa"/>
            <w:shd w:val="clear" w:color="auto" w:fill="CCFFFF"/>
          </w:tcPr>
          <w:p w14:paraId="0AAC4B31" w14:textId="64F510BC" w:rsidR="00D20FCF" w:rsidRPr="00D20FCF" w:rsidRDefault="00D20FCF" w:rsidP="00213C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Medidas cautelares não poderão ser decretadas com fundamento apenas nas declarações do colaborador.</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w:t>
            </w:r>
            <w:r>
              <w:rPr>
                <w:rFonts w:ascii="Book Antiqua" w:eastAsia="Times New Roman" w:hAnsi="Book Antiqua" w:cs="Times New Roman"/>
                <w:b/>
                <w:sz w:val="19"/>
                <w:szCs w:val="19"/>
                <w:lang w:eastAsia="pt-BR"/>
              </w:rPr>
              <w:t>6, I, LOC.</w:t>
            </w:r>
          </w:p>
        </w:tc>
      </w:tr>
    </w:tbl>
    <w:p w14:paraId="73D812D2" w14:textId="3C6D3717"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72193">
        <w:rPr>
          <w:rFonts w:ascii="Book Antiqua" w:eastAsia="Times New Roman" w:hAnsi="Book Antiqua" w:cs="Times New Roman"/>
          <w:b/>
          <w:bCs/>
          <w:sz w:val="19"/>
          <w:szCs w:val="19"/>
          <w:lang w:eastAsia="pt-BR"/>
        </w:rPr>
        <w:t xml:space="preserve">II - </w:t>
      </w:r>
      <w:proofErr w:type="gramStart"/>
      <w:r w:rsidRPr="00F320A0">
        <w:rPr>
          <w:rFonts w:ascii="Book Antiqua" w:eastAsia="Times New Roman" w:hAnsi="Book Antiqua" w:cs="Times New Roman"/>
          <w:b/>
          <w:bCs/>
          <w:sz w:val="19"/>
          <w:szCs w:val="19"/>
          <w:highlight w:val="cyan"/>
          <w:lang w:eastAsia="pt-BR"/>
        </w:rPr>
        <w:t>recebimento</w:t>
      </w:r>
      <w:proofErr w:type="gramEnd"/>
      <w:r w:rsidRPr="00F320A0">
        <w:rPr>
          <w:rFonts w:ascii="Book Antiqua" w:eastAsia="Times New Roman" w:hAnsi="Book Antiqua" w:cs="Times New Roman"/>
          <w:b/>
          <w:bCs/>
          <w:sz w:val="19"/>
          <w:szCs w:val="19"/>
          <w:highlight w:val="cyan"/>
          <w:lang w:eastAsia="pt-BR"/>
        </w:rPr>
        <w:t xml:space="preserve"> de</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denúncia</w:t>
      </w:r>
      <w:r w:rsidRPr="00072193">
        <w:rPr>
          <w:rFonts w:ascii="Book Antiqua" w:eastAsia="Times New Roman" w:hAnsi="Book Antiqua" w:cs="Times New Roman"/>
          <w:b/>
          <w:bCs/>
          <w:sz w:val="19"/>
          <w:szCs w:val="19"/>
          <w:lang w:eastAsia="pt-BR"/>
        </w:rPr>
        <w:t xml:space="preserve"> ou </w:t>
      </w:r>
      <w:r w:rsidRPr="00F320A0">
        <w:rPr>
          <w:rFonts w:ascii="Book Antiqua" w:eastAsia="Times New Roman" w:hAnsi="Book Antiqua" w:cs="Times New Roman"/>
          <w:b/>
          <w:bCs/>
          <w:sz w:val="19"/>
          <w:szCs w:val="19"/>
          <w:highlight w:val="yellow"/>
          <w:lang w:eastAsia="pt-BR"/>
        </w:rPr>
        <w:t>queixa-crime</w:t>
      </w:r>
      <w:r w:rsidRPr="00CB0441">
        <w:rPr>
          <w:rFonts w:ascii="Book Antiqua" w:eastAsia="Times New Roman" w:hAnsi="Book Antiqua" w:cs="Times New Roman"/>
          <w:b/>
          <w:bCs/>
          <w:sz w:val="18"/>
          <w:szCs w:val="18"/>
          <w:lang w:eastAsia="pt-BR"/>
        </w:rPr>
        <w:t>;</w:t>
      </w:r>
      <w:r w:rsidR="00072193" w:rsidRPr="00CB0441">
        <w:rPr>
          <w:rFonts w:ascii="Book Antiqua" w:eastAsia="Times New Roman" w:hAnsi="Book Antiqua" w:cs="Times New Roman"/>
          <w:b/>
          <w:bCs/>
          <w:sz w:val="18"/>
          <w:szCs w:val="18"/>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F320A0" w:rsidRPr="00CB0441">
        <w:rPr>
          <w:rFonts w:ascii="Book Antiqua" w:eastAsia="Times New Roman" w:hAnsi="Book Antiqua" w:cs="Times New Roman"/>
          <w:b/>
          <w:bCs/>
          <w:color w:val="FF0000"/>
          <w:sz w:val="16"/>
          <w:szCs w:val="16"/>
          <w:lang w:eastAsia="pt-BR"/>
        </w:rPr>
        <w:t xml:space="preserve"> </w:t>
      </w:r>
      <w:r w:rsidR="00F320A0" w:rsidRPr="00CB0441">
        <w:rPr>
          <w:rFonts w:ascii="Book Antiqua" w:eastAsia="Times New Roman" w:hAnsi="Book Antiqua" w:cs="Times New Roman"/>
          <w:b/>
          <w:bCs/>
          <w:color w:val="FF0000"/>
          <w:sz w:val="16"/>
          <w:szCs w:val="16"/>
          <w:u w:val="single"/>
          <w:lang w:eastAsia="pt-BR"/>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6A2F92" w:rsidRPr="00CB0441">
        <w:rPr>
          <w:rStyle w:val="Hyperlink"/>
          <w:rFonts w:ascii="Book Antiqua" w:eastAsia="Times New Roman" w:hAnsi="Book Antiqua" w:cs="Times New Roman"/>
          <w:b/>
          <w:bCs/>
          <w:color w:val="FF0000"/>
          <w:sz w:val="16"/>
          <w:szCs w:val="16"/>
          <w:u w:val="none"/>
          <w:lang w:eastAsia="pt-BR"/>
        </w:rPr>
        <w:t xml:space="preserve"> </w:t>
      </w:r>
      <w:r w:rsidR="006A2F92" w:rsidRPr="00CB0441">
        <w:rPr>
          <w:rFonts w:ascii="Book Antiqua" w:eastAsia="Times New Roman" w:hAnsi="Book Antiqua" w:cs="Times New Roman"/>
          <w:b/>
          <w:color w:val="FF0000"/>
          <w:sz w:val="16"/>
          <w:szCs w:val="16"/>
          <w:u w:val="single"/>
          <w:lang w:eastAsia="pt-BR"/>
        </w:rPr>
        <w:t>(TJSC-2022)</w:t>
      </w:r>
      <w:r w:rsidR="00D20FCF">
        <w:rPr>
          <w:rFonts w:ascii="Book Antiqua" w:eastAsia="Times New Roman" w:hAnsi="Book Antiqua" w:cs="Times New Roman"/>
          <w:b/>
          <w:color w:val="FF0000"/>
          <w:sz w:val="16"/>
          <w:szCs w:val="16"/>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F300F0">
        <w:rPr>
          <w:rFonts w:ascii="Book Antiqua" w:eastAsia="Times New Roman" w:hAnsi="Book Antiqua" w:cs="Times New Roman"/>
          <w:b/>
          <w:color w:val="FF0000"/>
          <w:sz w:val="16"/>
          <w:szCs w:val="16"/>
          <w:lang w:eastAsia="pt-BR"/>
        </w:rPr>
        <w:t xml:space="preserve"> </w:t>
      </w:r>
      <w:r w:rsidR="00F300F0">
        <w:rPr>
          <w:rFonts w:ascii="Book Antiqua" w:eastAsia="Times New Roman" w:hAnsi="Book Antiqua" w:cs="Times New Roman"/>
          <w:b/>
          <w:color w:val="FF0000"/>
          <w:sz w:val="16"/>
          <w:szCs w:val="16"/>
          <w:u w:val="single"/>
          <w:lang w:eastAsia="pt-BR"/>
        </w:rPr>
        <w:t>(DPEMS-2022)</w:t>
      </w:r>
      <w:r w:rsidR="00CD2C92">
        <w:rPr>
          <w:rFonts w:ascii="Book Antiqua" w:eastAsia="Times New Roman" w:hAnsi="Book Antiqua" w:cs="Times New Roman"/>
          <w:b/>
          <w:color w:val="FF0000"/>
          <w:sz w:val="16"/>
          <w:szCs w:val="16"/>
          <w:lang w:eastAsia="pt-BR"/>
        </w:rPr>
        <w:t xml:space="preserve"> </w:t>
      </w:r>
      <w:r w:rsidR="00CD2C92">
        <w:rPr>
          <w:rFonts w:ascii="Book Antiqua" w:hAnsi="Book Antiqua" w:cs="Times New Roman"/>
          <w:b/>
          <w:bCs/>
          <w:color w:val="FF0000"/>
          <w:sz w:val="16"/>
          <w:szCs w:val="16"/>
          <w:u w:val="single"/>
        </w:rPr>
        <w:t>(TRF3-2022)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E91012">
        <w:rPr>
          <w:rFonts w:ascii="Book Antiqua" w:eastAsia="Times New Roman" w:hAnsi="Book Antiqua" w:cs="Times New Roman"/>
          <w:b/>
          <w:color w:val="FF0000"/>
          <w:sz w:val="16"/>
          <w:szCs w:val="16"/>
          <w:lang w:eastAsia="pt-BR"/>
        </w:rPr>
        <w:t xml:space="preserve"> </w:t>
      </w:r>
      <w:r w:rsidR="00E91012">
        <w:rPr>
          <w:rStyle w:val="Hyperlink"/>
          <w:rFonts w:ascii="Book Antiqua" w:eastAsia="Times New Roman" w:hAnsi="Book Antiqua" w:cs="Times New Roman"/>
          <w:b/>
          <w:bCs/>
          <w:color w:val="FF0000"/>
          <w:sz w:val="16"/>
          <w:szCs w:val="16"/>
          <w:lang w:eastAsia="pt-BR"/>
        </w:rPr>
        <w:t>(TJRJ-2023)</w:t>
      </w:r>
      <w:r w:rsidR="00365F54">
        <w:rPr>
          <w:rStyle w:val="Hyperlink"/>
          <w:rFonts w:ascii="Book Antiqua" w:eastAsia="Times New Roman" w:hAnsi="Book Antiqua" w:cs="Times New Roman"/>
          <w:b/>
          <w:bCs/>
          <w:color w:val="FF0000"/>
          <w:sz w:val="16"/>
          <w:szCs w:val="16"/>
          <w:u w:val="none"/>
          <w:lang w:eastAsia="pt-BR"/>
        </w:rPr>
        <w:t xml:space="preserve"> </w:t>
      </w:r>
      <w:r w:rsidR="00365F54">
        <w:rPr>
          <w:rStyle w:val="Hyperlink"/>
          <w:rFonts w:ascii="Book Antiqua" w:eastAsia="Times New Roman" w:hAnsi="Book Antiqua" w:cs="Times New Roman"/>
          <w:b/>
          <w:bCs/>
          <w:color w:val="FF0000"/>
          <w:sz w:val="16"/>
          <w:szCs w:val="16"/>
          <w:lang w:eastAsia="pt-BR"/>
        </w:rPr>
        <w:t>(MPBA-2023)</w:t>
      </w:r>
      <w:r w:rsidR="008734FE">
        <w:rPr>
          <w:rStyle w:val="Hyperlink"/>
          <w:rFonts w:ascii="Book Antiqua" w:eastAsia="Times New Roman" w:hAnsi="Book Antiqua" w:cs="Times New Roman"/>
          <w:b/>
          <w:bCs/>
          <w:color w:val="FF0000"/>
          <w:sz w:val="16"/>
          <w:szCs w:val="16"/>
          <w:u w:val="none"/>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782748" w:rsidRPr="00FE53E1" w14:paraId="3116F232" w14:textId="77777777" w:rsidTr="00C6662B">
        <w:tc>
          <w:tcPr>
            <w:tcW w:w="8494" w:type="dxa"/>
            <w:shd w:val="clear" w:color="auto" w:fill="CCFFFF"/>
          </w:tcPr>
          <w:p w14:paraId="0BE83A5B" w14:textId="77777777" w:rsidR="00782748" w:rsidRDefault="00782748" w:rsidP="00C6662B">
            <w:pPr>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FE53E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34FE">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w:t>
            </w:r>
            <w:r w:rsidRPr="008734FE">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D2C92">
              <w:rPr>
                <w:rFonts w:ascii="Book Antiqua" w:eastAsia="Times New Roman" w:hAnsi="Book Antiqua" w:cs="Times New Roman"/>
                <w:bCs/>
                <w:iCs/>
                <w:sz w:val="19"/>
                <w:szCs w:val="19"/>
                <w:lang w:eastAsia="pt-BR"/>
              </w:rPr>
              <w:t>:</w:t>
            </w:r>
            <w:r>
              <w:t xml:space="preserve"> </w:t>
            </w:r>
            <w:r w:rsidRPr="00782748">
              <w:rPr>
                <w:rFonts w:ascii="Book Antiqua" w:eastAsia="Times New Roman" w:hAnsi="Book Antiqua" w:cs="Times New Roman"/>
                <w:b/>
                <w:iCs/>
                <w:sz w:val="19"/>
                <w:szCs w:val="19"/>
                <w:lang w:eastAsia="pt-BR"/>
              </w:rPr>
              <w:t xml:space="preserve">Esta Corte entende que o recebimento da denúncia cessa a permanência, possibilitando que o agente seja novamente denunciado, se persistir na mesma </w:t>
            </w:r>
            <w:r w:rsidRPr="00782748">
              <w:rPr>
                <w:rFonts w:ascii="Book Antiqua" w:eastAsia="Times New Roman" w:hAnsi="Book Antiqua" w:cs="Times New Roman"/>
                <w:b/>
                <w:iCs/>
                <w:sz w:val="19"/>
                <w:szCs w:val="19"/>
                <w:lang w:eastAsia="pt-BR"/>
              </w:rPr>
              <w:lastRenderedPageBreak/>
              <w:t>atividade criminosa, sem que isso configure dupla imputação pelo mesmo fato</w:t>
            </w:r>
            <w:r w:rsidRPr="0078274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w:t>
            </w:r>
            <w:r>
              <w:rPr>
                <w:rFonts w:ascii="Book Antiqua" w:eastAsia="Times New Roman" w:hAnsi="Book Antiqua" w:cs="Times New Roman"/>
                <w:bCs/>
                <w:iCs/>
                <w:sz w:val="17"/>
                <w:szCs w:val="17"/>
                <w:lang w:eastAsia="pt-BR"/>
              </w:rPr>
              <w:t xml:space="preserve">ª T., </w:t>
            </w:r>
            <w:proofErr w:type="spellStart"/>
            <w:r w:rsidRPr="00782748">
              <w:rPr>
                <w:rFonts w:ascii="Book Antiqua" w:eastAsia="Times New Roman" w:hAnsi="Book Antiqua" w:cs="Times New Roman"/>
                <w:bCs/>
                <w:iCs/>
                <w:sz w:val="19"/>
                <w:szCs w:val="19"/>
                <w:lang w:eastAsia="pt-BR"/>
              </w:rPr>
              <w:t>AgRg</w:t>
            </w:r>
            <w:proofErr w:type="spellEnd"/>
            <w:r w:rsidRPr="00782748">
              <w:rPr>
                <w:rFonts w:ascii="Book Antiqua" w:eastAsia="Times New Roman" w:hAnsi="Book Antiqua" w:cs="Times New Roman"/>
                <w:bCs/>
                <w:iCs/>
                <w:sz w:val="19"/>
                <w:szCs w:val="19"/>
                <w:lang w:eastAsia="pt-BR"/>
              </w:rPr>
              <w:t xml:space="preserve"> no </w:t>
            </w:r>
            <w:proofErr w:type="spellStart"/>
            <w:r w:rsidRPr="00782748">
              <w:rPr>
                <w:rFonts w:ascii="Book Antiqua" w:eastAsia="Times New Roman" w:hAnsi="Book Antiqua" w:cs="Times New Roman"/>
                <w:bCs/>
                <w:iCs/>
                <w:sz w:val="19"/>
                <w:szCs w:val="19"/>
                <w:lang w:eastAsia="pt-BR"/>
              </w:rPr>
              <w:t>AREsp</w:t>
            </w:r>
            <w:proofErr w:type="spellEnd"/>
            <w:r w:rsidRPr="00782748">
              <w:rPr>
                <w:rFonts w:ascii="Book Antiqua" w:eastAsia="Times New Roman" w:hAnsi="Book Antiqua" w:cs="Times New Roman"/>
                <w:bCs/>
                <w:iCs/>
                <w:sz w:val="19"/>
                <w:szCs w:val="19"/>
                <w:lang w:eastAsia="pt-BR"/>
              </w:rPr>
              <w:t xml:space="preserve"> 1619918/SP, </w:t>
            </w:r>
            <w:r>
              <w:rPr>
                <w:rFonts w:ascii="Book Antiqua" w:eastAsia="Times New Roman" w:hAnsi="Book Antiqua" w:cs="Times New Roman"/>
                <w:bCs/>
                <w:iCs/>
                <w:sz w:val="19"/>
                <w:szCs w:val="19"/>
                <w:lang w:eastAsia="pt-BR"/>
              </w:rPr>
              <w:t>R</w:t>
            </w:r>
            <w:r w:rsidRPr="00782748">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Joel Ilan Paciornik, j</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2/6/20</w:t>
            </w:r>
            <w:r>
              <w:rPr>
                <w:rFonts w:ascii="Book Antiqua" w:eastAsia="Times New Roman" w:hAnsi="Book Antiqua" w:cs="Times New Roman"/>
                <w:bCs/>
                <w:iCs/>
                <w:sz w:val="19"/>
                <w:szCs w:val="19"/>
                <w:lang w:eastAsia="pt-BR"/>
              </w:rPr>
              <w:t xml:space="preserve">. (...) </w:t>
            </w:r>
            <w:r w:rsidRPr="00782748">
              <w:rPr>
                <w:rFonts w:ascii="Book Antiqua" w:eastAsia="Times New Roman" w:hAnsi="Book Antiqua" w:cs="Times New Roman"/>
                <w:b/>
                <w:iCs/>
                <w:sz w:val="19"/>
                <w:szCs w:val="19"/>
                <w:lang w:eastAsia="pt-BR"/>
              </w:rPr>
              <w:t xml:space="preserve">Conquanto a formação de quadrilha seja crime permanente, tem-se por cessada a sua permanência com o recebimento da denúncia. Assim, é possível que o agente seja novamente denunciado ou até mesmo preso em flagrante, como in </w:t>
            </w:r>
            <w:proofErr w:type="spellStart"/>
            <w:r w:rsidRPr="00782748">
              <w:rPr>
                <w:rFonts w:ascii="Book Antiqua" w:eastAsia="Times New Roman" w:hAnsi="Book Antiqua" w:cs="Times New Roman"/>
                <w:b/>
                <w:iCs/>
                <w:sz w:val="19"/>
                <w:szCs w:val="19"/>
                <w:lang w:eastAsia="pt-BR"/>
              </w:rPr>
              <w:t>casu</w:t>
            </w:r>
            <w:proofErr w:type="spellEnd"/>
            <w:r w:rsidRPr="00782748">
              <w:rPr>
                <w:rFonts w:ascii="Book Antiqua" w:eastAsia="Times New Roman" w:hAnsi="Book Antiqua" w:cs="Times New Roman"/>
                <w:b/>
                <w:iCs/>
                <w:sz w:val="19"/>
                <w:szCs w:val="19"/>
                <w:lang w:eastAsia="pt-BR"/>
              </w:rPr>
              <w:t>, se persistir na mesma atividade criminosa sem que isso configure dupla imputação pelo mesmo fato. O que se vê nessas hipóteses é a existência de outro fato e, consequentemente, de novo crime que não poderá, por óbvio, ser compreendido na acusação anterior</w:t>
            </w:r>
            <w:r w:rsidRPr="0078274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5ª T., </w:t>
            </w:r>
            <w:r w:rsidRPr="00782748">
              <w:rPr>
                <w:rFonts w:ascii="Book Antiqua" w:eastAsia="Times New Roman" w:hAnsi="Book Antiqua" w:cs="Times New Roman"/>
                <w:bCs/>
                <w:iCs/>
                <w:sz w:val="19"/>
                <w:szCs w:val="19"/>
                <w:lang w:eastAsia="pt-BR"/>
              </w:rPr>
              <w:t xml:space="preserve">HC 123763/RJ, </w:t>
            </w:r>
            <w:r>
              <w:rPr>
                <w:rFonts w:ascii="Book Antiqua" w:eastAsia="Times New Roman" w:hAnsi="Book Antiqua" w:cs="Times New Roman"/>
                <w:bCs/>
                <w:iCs/>
                <w:sz w:val="19"/>
                <w:szCs w:val="19"/>
                <w:lang w:eastAsia="pt-BR"/>
              </w:rPr>
              <w:t>R</w:t>
            </w:r>
            <w:r w:rsidRPr="00782748">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Napoleão Nunes Maia Filho, j</w:t>
            </w:r>
            <w:r>
              <w:rPr>
                <w:rFonts w:ascii="Book Antiqua" w:eastAsia="Times New Roman" w:hAnsi="Book Antiqua" w:cs="Times New Roman"/>
                <w:bCs/>
                <w:iCs/>
                <w:sz w:val="19"/>
                <w:szCs w:val="19"/>
                <w:lang w:eastAsia="pt-BR"/>
              </w:rPr>
              <w:t>.</w:t>
            </w:r>
            <w:r w:rsidRPr="00782748">
              <w:rPr>
                <w:rFonts w:ascii="Book Antiqua" w:eastAsia="Times New Roman" w:hAnsi="Book Antiqua" w:cs="Times New Roman"/>
                <w:bCs/>
                <w:iCs/>
                <w:sz w:val="19"/>
                <w:szCs w:val="19"/>
                <w:lang w:eastAsia="pt-BR"/>
              </w:rPr>
              <w:t xml:space="preserve"> 3/9/09</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782748" w14:paraId="19A3AB4A" w14:textId="77777777" w:rsidTr="00782748">
              <w:tc>
                <w:tcPr>
                  <w:tcW w:w="8268" w:type="dxa"/>
                  <w:shd w:val="clear" w:color="auto" w:fill="FFFFFF" w:themeFill="background1"/>
                </w:tcPr>
                <w:p w14:paraId="40B923EA" w14:textId="0F588380" w:rsidR="00782748" w:rsidRPr="00782748" w:rsidRDefault="00782748" w:rsidP="00C6662B">
                  <w:pPr>
                    <w:jc w:val="both"/>
                    <w:rPr>
                      <w:rFonts w:ascii="Book Antiqua" w:eastAsia="Times New Roman" w:hAnsi="Book Antiqua" w:cs="Times New Roman"/>
                      <w:b/>
                      <w:iCs/>
                      <w:sz w:val="19"/>
                      <w:szCs w:val="19"/>
                      <w:lang w:eastAsia="pt-BR"/>
                    </w:rPr>
                  </w:pPr>
                  <w:r w:rsidRPr="00782748">
                    <w:rPr>
                      <w:rFonts w:ascii="Book Antiqua" w:eastAsia="Times New Roman" w:hAnsi="Book Antiqua" w:cs="Times New Roman"/>
                      <w:b/>
                      <w:iCs/>
                      <w:sz w:val="18"/>
                      <w:szCs w:val="18"/>
                      <w:lang w:eastAsia="pt-BR"/>
                    </w:rPr>
                    <w:t>(</w:t>
                  </w:r>
                  <w:r w:rsidRPr="00782748">
                    <w:rPr>
                      <w:rFonts w:ascii="Book Antiqua" w:eastAsia="Times New Roman" w:hAnsi="Book Antiqua" w:cs="Times New Roman"/>
                      <w:b/>
                      <w:iCs/>
                      <w:sz w:val="18"/>
                      <w:szCs w:val="18"/>
                      <w:highlight w:val="yellow"/>
                      <w:lang w:eastAsia="pt-BR"/>
                    </w:rPr>
                    <w:t>MPBA-2023-CESPE</w:t>
                  </w:r>
                  <w:r w:rsidRPr="00782748">
                    <w:rPr>
                      <w:rFonts w:ascii="Book Antiqua" w:eastAsia="Times New Roman" w:hAnsi="Book Antiqua" w:cs="Times New Roman"/>
                      <w:b/>
                      <w:iCs/>
                      <w:sz w:val="18"/>
                      <w:szCs w:val="18"/>
                      <w:lang w:eastAsia="pt-BR"/>
                    </w:rPr>
                    <w:t>)</w:t>
                  </w:r>
                  <w:r w:rsidRPr="00782748">
                    <w:rPr>
                      <w:rFonts w:ascii="Book Antiqua" w:eastAsia="Times New Roman" w:hAnsi="Book Antiqua" w:cs="Times New Roman"/>
                      <w:bCs/>
                      <w:iCs/>
                      <w:sz w:val="18"/>
                      <w:szCs w:val="18"/>
                      <w:lang w:eastAsia="pt-BR"/>
                    </w:rPr>
                    <w:t xml:space="preserve">: No que diz respeito às organizações criminosas, assinale a opção correta: Para que seja possível nova acusação pelo crime de integrar organização criminosa contra os mesmos agentes por novo crime de mesma espécie, sem configurar bis in idem, deve ser considerada cessada a permanência da conduta com o recebimento da denúncia. </w:t>
                  </w:r>
                  <w:r w:rsidRPr="00782748">
                    <w:rPr>
                      <w:rFonts w:ascii="Book Antiqua" w:eastAsia="Times New Roman" w:hAnsi="Book Antiqua" w:cs="Times New Roman"/>
                      <w:b/>
                      <w:iCs/>
                      <w:sz w:val="18"/>
                      <w:szCs w:val="18"/>
                      <w:lang w:eastAsia="pt-BR"/>
                    </w:rPr>
                    <w:t xml:space="preserve">BL: </w:t>
                  </w:r>
                  <w:proofErr w:type="spellStart"/>
                  <w:r w:rsidRPr="00782748">
                    <w:rPr>
                      <w:rFonts w:ascii="Book Antiqua" w:eastAsia="Times New Roman" w:hAnsi="Book Antiqua" w:cs="Times New Roman"/>
                      <w:b/>
                      <w:iCs/>
                      <w:sz w:val="18"/>
                      <w:szCs w:val="18"/>
                      <w:lang w:eastAsia="pt-BR"/>
                    </w:rPr>
                    <w:t>Entend</w:t>
                  </w:r>
                  <w:proofErr w:type="spellEnd"/>
                  <w:r w:rsidRPr="00782748">
                    <w:rPr>
                      <w:rFonts w:ascii="Book Antiqua" w:eastAsia="Times New Roman" w:hAnsi="Book Antiqua" w:cs="Times New Roman"/>
                      <w:b/>
                      <w:iCs/>
                      <w:sz w:val="18"/>
                      <w:szCs w:val="18"/>
                      <w:lang w:eastAsia="pt-BR"/>
                    </w:rPr>
                    <w:t xml:space="preserve">. </w:t>
                  </w:r>
                  <w:proofErr w:type="spellStart"/>
                  <w:r w:rsidRPr="00782748">
                    <w:rPr>
                      <w:rFonts w:ascii="Book Antiqua" w:eastAsia="Times New Roman" w:hAnsi="Book Antiqua" w:cs="Times New Roman"/>
                      <w:b/>
                      <w:iCs/>
                      <w:sz w:val="18"/>
                      <w:szCs w:val="18"/>
                      <w:lang w:eastAsia="pt-BR"/>
                    </w:rPr>
                    <w:t>Jurisprud</w:t>
                  </w:r>
                  <w:proofErr w:type="spellEnd"/>
                  <w:r w:rsidRPr="00782748">
                    <w:rPr>
                      <w:rFonts w:ascii="Book Antiqua" w:eastAsia="Times New Roman" w:hAnsi="Book Antiqua" w:cs="Times New Roman"/>
                      <w:b/>
                      <w:iCs/>
                      <w:sz w:val="18"/>
                      <w:szCs w:val="18"/>
                      <w:lang w:eastAsia="pt-BR"/>
                    </w:rPr>
                    <w:t>.</w:t>
                  </w:r>
                </w:p>
              </w:tc>
            </w:tr>
          </w:tbl>
          <w:p w14:paraId="6EDD5E98" w14:textId="77777777" w:rsidR="00782748" w:rsidRDefault="00782748" w:rsidP="00C6662B">
            <w:pPr>
              <w:jc w:val="both"/>
              <w:rPr>
                <w:rFonts w:ascii="Book Antiqua" w:eastAsia="Times New Roman" w:hAnsi="Book Antiqua" w:cs="Times New Roman"/>
                <w:bCs/>
                <w:iCs/>
                <w:sz w:val="19"/>
                <w:szCs w:val="19"/>
                <w:lang w:eastAsia="pt-BR"/>
              </w:rPr>
            </w:pPr>
          </w:p>
          <w:p w14:paraId="4058FE0C" w14:textId="0472456B" w:rsidR="00782748" w:rsidRPr="00782748" w:rsidRDefault="00782748" w:rsidP="00C6662B">
            <w:pPr>
              <w:jc w:val="both"/>
              <w:rPr>
                <w:rFonts w:ascii="Book Antiqua" w:eastAsia="Times New Roman" w:hAnsi="Book Antiqua" w:cs="Times New Roman"/>
                <w:bCs/>
                <w:iCs/>
                <w:sz w:val="19"/>
                <w:szCs w:val="19"/>
                <w:lang w:eastAsia="pt-BR"/>
              </w:rPr>
            </w:pPr>
          </w:p>
        </w:tc>
      </w:tr>
    </w:tbl>
    <w:p w14:paraId="06C8E956" w14:textId="77777777" w:rsidR="00782748" w:rsidRPr="00782748" w:rsidRDefault="00782748" w:rsidP="00782748">
      <w:pPr>
        <w:spacing w:after="0" w:line="240" w:lineRule="auto"/>
        <w:ind w:firstLine="527"/>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20FCF" w:rsidRPr="00FE53E1" w14:paraId="5FEEA03F" w14:textId="77777777" w:rsidTr="00213C0A">
        <w:tc>
          <w:tcPr>
            <w:tcW w:w="8494" w:type="dxa"/>
            <w:shd w:val="clear" w:color="auto" w:fill="CCFFFF"/>
          </w:tcPr>
          <w:p w14:paraId="25B65BDB" w14:textId="44EB800F" w:rsidR="00D20FCF" w:rsidRPr="00D20FCF" w:rsidRDefault="00D20FCF" w:rsidP="00D20FC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FCF">
              <w:rPr>
                <w:rFonts w:ascii="Book Antiqua" w:eastAsia="Times New Roman" w:hAnsi="Book Antiqua" w:cs="Times New Roman"/>
                <w:bCs/>
                <w:sz w:val="19"/>
                <w:szCs w:val="19"/>
                <w:lang w:eastAsia="pt-BR"/>
              </w:rPr>
              <w:t xml:space="preserve">Sobre Organizações Criminosas (Lei 12.850/13), assinale a alternativa </w:t>
            </w:r>
            <w:r>
              <w:rPr>
                <w:rFonts w:ascii="Book Antiqua" w:eastAsia="Times New Roman" w:hAnsi="Book Antiqua" w:cs="Times New Roman"/>
                <w:bCs/>
                <w:sz w:val="19"/>
                <w:szCs w:val="19"/>
                <w:lang w:eastAsia="pt-BR"/>
              </w:rPr>
              <w:t xml:space="preserve">correta: </w:t>
            </w:r>
            <w:r w:rsidRPr="00D20FCF">
              <w:rPr>
                <w:rFonts w:ascii="Book Antiqua" w:eastAsia="Times New Roman" w:hAnsi="Book Antiqua" w:cs="Times New Roman"/>
                <w:bCs/>
                <w:sz w:val="19"/>
                <w:szCs w:val="19"/>
                <w:lang w:eastAsia="pt-BR"/>
              </w:rPr>
              <w:t>O juiz não poderá receber denúncia ou queixa-crime com fundamento apenas nas declarações do colaborador.</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4º, §1</w:t>
            </w:r>
            <w:r>
              <w:rPr>
                <w:rFonts w:ascii="Book Antiqua" w:eastAsia="Times New Roman" w:hAnsi="Book Antiqua" w:cs="Times New Roman"/>
                <w:b/>
                <w:sz w:val="19"/>
                <w:szCs w:val="19"/>
                <w:lang w:eastAsia="pt-BR"/>
              </w:rPr>
              <w:t>6, II, LOC.</w:t>
            </w:r>
          </w:p>
        </w:tc>
      </w:tr>
    </w:tbl>
    <w:p w14:paraId="4356EFAF" w14:textId="76FC6255" w:rsidR="004F0D8F" w:rsidRPr="009D61F5"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72193">
        <w:rPr>
          <w:rFonts w:ascii="Book Antiqua" w:eastAsia="Times New Roman" w:hAnsi="Book Antiqua" w:cs="Times New Roman"/>
          <w:b/>
          <w:bCs/>
          <w:sz w:val="19"/>
          <w:szCs w:val="19"/>
          <w:lang w:eastAsia="pt-BR"/>
        </w:rPr>
        <w:t xml:space="preserve">III - </w:t>
      </w:r>
      <w:r w:rsidRPr="00F320A0">
        <w:rPr>
          <w:rFonts w:ascii="Book Antiqua" w:eastAsia="Times New Roman" w:hAnsi="Book Antiqua" w:cs="Times New Roman"/>
          <w:b/>
          <w:bCs/>
          <w:sz w:val="19"/>
          <w:szCs w:val="19"/>
          <w:highlight w:val="cyan"/>
          <w:lang w:eastAsia="pt-BR"/>
        </w:rPr>
        <w:t>sentença</w:t>
      </w:r>
      <w:r w:rsidRPr="00072193">
        <w:rPr>
          <w:rFonts w:ascii="Book Antiqua" w:eastAsia="Times New Roman" w:hAnsi="Book Antiqua" w:cs="Times New Roman"/>
          <w:b/>
          <w:bCs/>
          <w:sz w:val="19"/>
          <w:szCs w:val="19"/>
          <w:lang w:eastAsia="pt-BR"/>
        </w:rPr>
        <w:t xml:space="preserve"> </w:t>
      </w:r>
      <w:r w:rsidRPr="00F320A0">
        <w:rPr>
          <w:rFonts w:ascii="Book Antiqua" w:eastAsia="Times New Roman" w:hAnsi="Book Antiqua" w:cs="Times New Roman"/>
          <w:b/>
          <w:bCs/>
          <w:sz w:val="19"/>
          <w:szCs w:val="19"/>
          <w:highlight w:val="yellow"/>
          <w:lang w:eastAsia="pt-BR"/>
        </w:rPr>
        <w:t>condenatória</w:t>
      </w:r>
      <w:r w:rsidRPr="00CB0441">
        <w:rPr>
          <w:rFonts w:ascii="Book Antiqua" w:eastAsia="Times New Roman" w:hAnsi="Book Antiqua" w:cs="Times New Roman"/>
          <w:sz w:val="18"/>
          <w:szCs w:val="18"/>
          <w:lang w:eastAsia="pt-BR"/>
        </w:rPr>
        <w:t>.</w:t>
      </w:r>
      <w:r w:rsidR="00072193" w:rsidRPr="00CB0441">
        <w:rPr>
          <w:rFonts w:ascii="Book Antiqua" w:eastAsia="Times New Roman" w:hAnsi="Book Antiqua" w:cs="Times New Roman"/>
          <w:sz w:val="18"/>
          <w:szCs w:val="18"/>
          <w:lang w:eastAsia="pt-BR"/>
        </w:rPr>
        <w:t xml:space="preserve"> </w:t>
      </w:r>
      <w:r w:rsidR="00072193" w:rsidRPr="00CB0441">
        <w:rPr>
          <w:rFonts w:ascii="Book Antiqua" w:eastAsia="Times New Roman" w:hAnsi="Book Antiqua" w:cs="Times New Roman"/>
          <w:b/>
          <w:bCs/>
          <w:color w:val="FF0000"/>
          <w:sz w:val="16"/>
          <w:szCs w:val="16"/>
          <w:u w:val="single"/>
          <w:lang w:eastAsia="pt-BR"/>
        </w:rPr>
        <w:t>(TJGO-2021)</w:t>
      </w:r>
      <w:r w:rsidR="006B428E" w:rsidRPr="00CB0441">
        <w:rPr>
          <w:rFonts w:ascii="Book Antiqua" w:eastAsia="Times New Roman" w:hAnsi="Book Antiqua" w:cs="Times New Roman"/>
          <w:b/>
          <w:bCs/>
          <w:color w:val="FF0000"/>
          <w:sz w:val="16"/>
          <w:szCs w:val="16"/>
          <w:lang w:eastAsia="pt-BR"/>
        </w:rPr>
        <w:t xml:space="preserve"> </w:t>
      </w:r>
      <w:r w:rsidR="006B428E" w:rsidRPr="00CB0441">
        <w:rPr>
          <w:rFonts w:ascii="Book Antiqua" w:eastAsia="Times New Roman" w:hAnsi="Book Antiqua" w:cs="Times New Roman"/>
          <w:b/>
          <w:bCs/>
          <w:color w:val="FF0000"/>
          <w:sz w:val="16"/>
          <w:szCs w:val="16"/>
          <w:u w:val="single"/>
          <w:lang w:eastAsia="pt-BR"/>
        </w:rPr>
        <w:t>(DPERJ-2021)</w:t>
      </w:r>
      <w:r w:rsidR="00DC0277" w:rsidRPr="00CB0441">
        <w:rPr>
          <w:rFonts w:ascii="Book Antiqua" w:eastAsia="Times New Roman" w:hAnsi="Book Antiqua" w:cs="Times New Roman"/>
          <w:b/>
          <w:bCs/>
          <w:color w:val="FF0000"/>
          <w:sz w:val="16"/>
          <w:szCs w:val="16"/>
          <w:lang w:eastAsia="pt-BR"/>
        </w:rPr>
        <w:t xml:space="preserve"> </w:t>
      </w:r>
      <w:r w:rsidR="00DC0277" w:rsidRPr="00CB0441">
        <w:rPr>
          <w:rFonts w:ascii="Book Antiqua" w:eastAsia="Times New Roman" w:hAnsi="Book Antiqua" w:cs="Times New Roman"/>
          <w:b/>
          <w:bCs/>
          <w:color w:val="FF0000"/>
          <w:sz w:val="16"/>
          <w:szCs w:val="16"/>
          <w:u w:val="single"/>
          <w:lang w:eastAsia="pt-BR"/>
        </w:rPr>
        <w:t>(PCPR-2021)</w:t>
      </w:r>
      <w:r w:rsidR="000375B7" w:rsidRPr="00CB0441">
        <w:rPr>
          <w:rFonts w:ascii="Book Antiqua" w:eastAsia="Times New Roman" w:hAnsi="Book Antiqua" w:cs="Times New Roman"/>
          <w:b/>
          <w:bCs/>
          <w:color w:val="FF0000"/>
          <w:sz w:val="16"/>
          <w:szCs w:val="16"/>
          <w:lang w:eastAsia="pt-BR"/>
        </w:rPr>
        <w:t xml:space="preserve"> </w:t>
      </w:r>
      <w:r w:rsidR="000375B7" w:rsidRPr="00CB0441">
        <w:rPr>
          <w:rStyle w:val="Hyperlink"/>
          <w:rFonts w:ascii="Book Antiqua" w:eastAsia="Times New Roman" w:hAnsi="Book Antiqua" w:cs="Times New Roman"/>
          <w:b/>
          <w:bCs/>
          <w:color w:val="FF0000"/>
          <w:sz w:val="16"/>
          <w:szCs w:val="16"/>
          <w:lang w:eastAsia="pt-BR"/>
        </w:rPr>
        <w:t>(TJRS-2022)</w:t>
      </w:r>
      <w:r w:rsidR="00F300F0">
        <w:rPr>
          <w:rStyle w:val="Hyperlink"/>
          <w:rFonts w:ascii="Book Antiqua" w:eastAsia="Times New Roman" w:hAnsi="Book Antiqua" w:cs="Times New Roman"/>
          <w:b/>
          <w:bCs/>
          <w:color w:val="FF0000"/>
          <w:sz w:val="16"/>
          <w:szCs w:val="16"/>
          <w:u w:val="none"/>
          <w:lang w:eastAsia="pt-BR"/>
        </w:rPr>
        <w:t xml:space="preserve"> </w:t>
      </w:r>
      <w:r w:rsidR="00F300F0">
        <w:rPr>
          <w:rFonts w:ascii="Book Antiqua" w:eastAsia="Times New Roman" w:hAnsi="Book Antiqua" w:cs="Times New Roman"/>
          <w:b/>
          <w:color w:val="FF0000"/>
          <w:sz w:val="16"/>
          <w:szCs w:val="16"/>
          <w:u w:val="single"/>
          <w:lang w:eastAsia="pt-BR"/>
        </w:rPr>
        <w:t>(DPEMS-2022)</w:t>
      </w:r>
      <w:r w:rsidR="00D1025D">
        <w:rPr>
          <w:rStyle w:val="Hyperlink"/>
          <w:rFonts w:ascii="Book Antiqua" w:eastAsia="Times New Roman" w:hAnsi="Book Antiqua" w:cs="Times New Roman"/>
          <w:b/>
          <w:bCs/>
          <w:color w:val="FF0000"/>
          <w:sz w:val="16"/>
          <w:szCs w:val="16"/>
          <w:u w:val="none"/>
          <w:lang w:eastAsia="pt-BR"/>
        </w:rPr>
        <w:t xml:space="preserve"> </w:t>
      </w:r>
      <w:r w:rsidR="00CD2C92">
        <w:rPr>
          <w:rFonts w:ascii="Book Antiqua" w:hAnsi="Book Antiqua" w:cs="Times New Roman"/>
          <w:b/>
          <w:bCs/>
          <w:color w:val="FF0000"/>
          <w:sz w:val="16"/>
          <w:szCs w:val="16"/>
          <w:u w:val="single"/>
        </w:rPr>
        <w:t>(TRF3-2022</w:t>
      </w:r>
      <w:r w:rsidR="00CD2C92" w:rsidRPr="008734FE">
        <w:rPr>
          <w:rFonts w:ascii="Book Antiqua" w:hAnsi="Book Antiqua" w:cs="Times New Roman"/>
          <w:b/>
          <w:bCs/>
          <w:color w:val="FF0000"/>
          <w:sz w:val="16"/>
          <w:szCs w:val="16"/>
        </w:rPr>
        <w:t>)</w:t>
      </w:r>
      <w:r w:rsidR="00CD2C92" w:rsidRPr="008734FE">
        <w:rPr>
          <w:rFonts w:ascii="Book Antiqua" w:eastAsia="Times New Roman" w:hAnsi="Book Antiqua" w:cs="Times New Roman"/>
          <w:b/>
          <w:color w:val="FF0000"/>
          <w:sz w:val="16"/>
          <w:szCs w:val="16"/>
          <w:lang w:eastAsia="pt-BR"/>
        </w:rPr>
        <w:t xml:space="preserve"> </w:t>
      </w:r>
      <w:r w:rsidR="00D1025D" w:rsidRPr="008734FE">
        <w:rPr>
          <w:rFonts w:ascii="Book Antiqua" w:eastAsia="Times New Roman" w:hAnsi="Book Antiqua" w:cs="Times New Roman"/>
          <w:b/>
          <w:color w:val="FF0000"/>
          <w:sz w:val="16"/>
          <w:szCs w:val="16"/>
          <w:lang w:eastAsia="pt-BR"/>
        </w:rPr>
        <w:t>(</w:t>
      </w:r>
      <w:r w:rsidR="00D1025D">
        <w:rPr>
          <w:rFonts w:ascii="Book Antiqua" w:eastAsia="Times New Roman" w:hAnsi="Book Antiqua" w:cs="Times New Roman"/>
          <w:b/>
          <w:color w:val="FF0000"/>
          <w:sz w:val="16"/>
          <w:szCs w:val="16"/>
          <w:u w:val="single"/>
          <w:lang w:eastAsia="pt-BR"/>
        </w:rPr>
        <w:t>TJES-2023)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FB03B7">
        <w:rPr>
          <w:rStyle w:val="Hyperlink"/>
          <w:rFonts w:ascii="Book Antiqua" w:eastAsia="Times New Roman" w:hAnsi="Book Antiqua" w:cs="Times New Roman"/>
          <w:b/>
          <w:bCs/>
          <w:color w:val="FF0000"/>
          <w:sz w:val="16"/>
          <w:szCs w:val="16"/>
          <w:u w:val="none"/>
          <w:lang w:eastAsia="pt-BR"/>
        </w:rPr>
        <w:t xml:space="preserve"> </w:t>
      </w:r>
      <w:r w:rsidR="00FB03B7">
        <w:rPr>
          <w:rFonts w:ascii="Book Antiqua" w:eastAsia="Times New Roman" w:hAnsi="Book Antiqua" w:cs="Times New Roman"/>
          <w:b/>
          <w:color w:val="FF0000"/>
          <w:sz w:val="16"/>
          <w:szCs w:val="16"/>
          <w:u w:val="single"/>
          <w:lang w:eastAsia="pt-BR"/>
        </w:rPr>
        <w:t>(TJMS-2023)</w:t>
      </w:r>
      <w:r w:rsidR="008734FE">
        <w:rPr>
          <w:rFonts w:ascii="Book Antiqua" w:eastAsia="Times New Roman" w:hAnsi="Book Antiqua" w:cs="Times New Roman"/>
          <w:b/>
          <w:color w:val="FF0000"/>
          <w:sz w:val="16"/>
          <w:szCs w:val="16"/>
          <w:lang w:eastAsia="pt-BR"/>
        </w:rPr>
        <w:t xml:space="preserve"> </w:t>
      </w:r>
      <w:r w:rsidR="008734FE">
        <w:rPr>
          <w:rFonts w:ascii="Book Antiqua" w:eastAsia="Times New Roman" w:hAnsi="Book Antiqua" w:cs="Times New Roman"/>
          <w:b/>
          <w:color w:val="FF0000"/>
          <w:sz w:val="16"/>
          <w:szCs w:val="16"/>
          <w:u w:val="single"/>
          <w:lang w:eastAsia="pt-BR"/>
        </w:rPr>
        <w:t>(MPRR-2023)</w:t>
      </w:r>
      <w:r w:rsidR="009D61F5">
        <w:rPr>
          <w:rFonts w:ascii="Book Antiqua" w:eastAsia="Times New Roman" w:hAnsi="Book Antiqua" w:cs="Times New Roman"/>
          <w:b/>
          <w:color w:val="FF0000"/>
          <w:sz w:val="16"/>
          <w:szCs w:val="16"/>
          <w:lang w:eastAsia="pt-BR"/>
        </w:rPr>
        <w:t xml:space="preserve"> </w:t>
      </w:r>
      <w:r w:rsidR="009D61F5">
        <w:rPr>
          <w:rFonts w:ascii="Book Antiqua" w:eastAsia="Times New Roman" w:hAnsi="Book Antiqua" w:cs="Times New Roman"/>
          <w:b/>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7A2FF7" w:rsidRPr="00FE53E1" w14:paraId="1940837D" w14:textId="77777777" w:rsidTr="001C4611">
        <w:tc>
          <w:tcPr>
            <w:tcW w:w="8494" w:type="dxa"/>
            <w:shd w:val="clear" w:color="auto" w:fill="CCFFFF"/>
          </w:tcPr>
          <w:p w14:paraId="79D270DB" w14:textId="07F7F9E9" w:rsidR="007A2FF7" w:rsidRPr="00FE53E1" w:rsidRDefault="007A2FF7" w:rsidP="001C4611">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MPRR-2023</w:t>
            </w:r>
            <w:r w:rsidR="008734FE">
              <w:rPr>
                <w:rFonts w:ascii="Book Antiqua" w:eastAsia="Times New Roman" w:hAnsi="Book Antiqua" w:cs="Times New Roman"/>
                <w:b/>
                <w:i/>
                <w:color w:val="FF0000"/>
                <w:sz w:val="19"/>
                <w:szCs w:val="19"/>
                <w:lang w:eastAsia="pt-BR"/>
              </w:rPr>
              <w:t>: #</w:t>
            </w:r>
            <w:r w:rsidR="008734FE" w:rsidRPr="008734FE">
              <w:rPr>
                <w:rFonts w:ascii="Book Antiqua" w:eastAsia="Times New Roman" w:hAnsi="Book Antiqua" w:cs="Times New Roman"/>
                <w:b/>
                <w:i/>
                <w:color w:val="FF0000"/>
                <w:sz w:val="19"/>
                <w:szCs w:val="19"/>
                <w:highlight w:val="green"/>
                <w:lang w:eastAsia="pt-BR"/>
              </w:rPr>
              <w:t>AOCP</w:t>
            </w:r>
            <w:r w:rsidRPr="00CD2C92">
              <w:rPr>
                <w:rFonts w:ascii="Book Antiqua" w:eastAsia="Times New Roman" w:hAnsi="Book Antiqua" w:cs="Times New Roman"/>
                <w:bCs/>
                <w:iCs/>
                <w:sz w:val="19"/>
                <w:szCs w:val="19"/>
                <w:lang w:eastAsia="pt-BR"/>
              </w:rPr>
              <w:t>:</w:t>
            </w:r>
            <w:r>
              <w:t xml:space="preserve"> </w:t>
            </w:r>
            <w:r w:rsidRPr="00CD2C92">
              <w:rPr>
                <w:rFonts w:ascii="Book Antiqua" w:eastAsia="Times New Roman" w:hAnsi="Book Antiqua" w:cs="Times New Roman"/>
                <w:b/>
                <w:i/>
                <w:sz w:val="19"/>
                <w:szCs w:val="19"/>
                <w:u w:val="single"/>
                <w:shd w:val="clear" w:color="auto" w:fill="F7CAAC" w:themeFill="accent2" w:themeFillTint="66"/>
                <w:lang w:eastAsia="pt-BR"/>
              </w:rPr>
              <w:t>Colaboração recíproca</w:t>
            </w:r>
            <w:r w:rsidRPr="00CD2C92">
              <w:rPr>
                <w:rFonts w:ascii="Book Antiqua" w:eastAsia="Times New Roman" w:hAnsi="Book Antiqua" w:cs="Times New Roman"/>
                <w:b/>
                <w:i/>
                <w:sz w:val="19"/>
                <w:szCs w:val="19"/>
                <w:u w:val="single"/>
                <w:lang w:eastAsia="pt-BR"/>
              </w:rPr>
              <w:t xml:space="preserve"> ou </w:t>
            </w:r>
            <w:r w:rsidRPr="00CD2C92">
              <w:rPr>
                <w:rFonts w:ascii="Book Antiqua" w:eastAsia="Times New Roman" w:hAnsi="Book Antiqua" w:cs="Times New Roman"/>
                <w:b/>
                <w:i/>
                <w:sz w:val="19"/>
                <w:szCs w:val="19"/>
                <w:u w:val="single"/>
                <w:shd w:val="clear" w:color="auto" w:fill="F7CAAC" w:themeFill="accent2" w:themeFillTint="66"/>
                <w:lang w:eastAsia="pt-BR"/>
              </w:rPr>
              <w:t>cruzada</w:t>
            </w:r>
            <w:r>
              <w:rPr>
                <w:rFonts w:ascii="Book Antiqua" w:eastAsia="Times New Roman" w:hAnsi="Book Antiqua" w:cs="Times New Roman"/>
                <w:bCs/>
                <w:iCs/>
                <w:sz w:val="19"/>
                <w:szCs w:val="19"/>
                <w:lang w:eastAsia="pt-BR"/>
              </w:rPr>
              <w:t xml:space="preserve">: </w:t>
            </w:r>
            <w:r w:rsidRPr="00CD2C92">
              <w:rPr>
                <w:rFonts w:ascii="Book Antiqua" w:eastAsia="Times New Roman" w:hAnsi="Book Antiqua" w:cs="Times New Roman"/>
                <w:bCs/>
                <w:iCs/>
                <w:sz w:val="19"/>
                <w:szCs w:val="19"/>
                <w:lang w:eastAsia="pt-BR"/>
              </w:rPr>
              <w:t>O Estado não poderá utilizar-se da denominada “corroboração recíproca ou cruzada”, ou seja, não poderá impor condenação ao réu pelo fato de contra este existir, unicamente, depoimento de agente colaborador que tenha sido confirmado, tão somente, por outros delatores (trecho do voto Min. Celso de Mello no Pet. 5.700/DF).</w:t>
            </w:r>
            <w:r>
              <w:t xml:space="preserve"> </w:t>
            </w:r>
            <w:r>
              <w:rPr>
                <w:rFonts w:ascii="Book Antiqua" w:eastAsia="Times New Roman" w:hAnsi="Book Antiqua" w:cs="Times New Roman"/>
                <w:bCs/>
                <w:iCs/>
                <w:sz w:val="19"/>
                <w:szCs w:val="19"/>
                <w:lang w:eastAsia="pt-BR"/>
              </w:rPr>
              <w:t>Segundo</w:t>
            </w:r>
            <w:r w:rsidRPr="007A2FF7">
              <w:rPr>
                <w:rFonts w:ascii="Book Antiqua" w:eastAsia="Times New Roman" w:hAnsi="Book Antiqua" w:cs="Times New Roman"/>
                <w:bCs/>
                <w:iCs/>
                <w:sz w:val="19"/>
                <w:szCs w:val="19"/>
                <w:lang w:eastAsia="pt-BR"/>
              </w:rPr>
              <w:t xml:space="preserve"> Renato Brasileiro (2020, p. 888):</w:t>
            </w:r>
            <w:r>
              <w:rPr>
                <w:rFonts w:ascii="Book Antiqua" w:eastAsia="Times New Roman" w:hAnsi="Book Antiqua" w:cs="Times New Roman"/>
                <w:bCs/>
                <w:iCs/>
                <w:sz w:val="19"/>
                <w:szCs w:val="19"/>
                <w:lang w:eastAsia="pt-BR"/>
              </w:rPr>
              <w:t xml:space="preserve"> “</w:t>
            </w:r>
            <w:r w:rsidRPr="007A2FF7">
              <w:rPr>
                <w:rFonts w:ascii="Tahoma" w:eastAsia="Times New Roman" w:hAnsi="Tahoma" w:cs="Tahoma"/>
                <w:bCs/>
                <w:i/>
                <w:sz w:val="19"/>
                <w:szCs w:val="19"/>
                <w:lang w:eastAsia="pt-BR"/>
              </w:rPr>
              <w:t>﻿</w:t>
            </w:r>
            <w:r w:rsidRPr="007A2FF7">
              <w:rPr>
                <w:rFonts w:ascii="Book Antiqua" w:eastAsia="Times New Roman" w:hAnsi="Book Antiqua" w:cs="Times New Roman"/>
                <w:bCs/>
                <w:i/>
                <w:sz w:val="19"/>
                <w:szCs w:val="19"/>
                <w:lang w:eastAsia="pt-BR"/>
              </w:rPr>
              <w:t>Na dic</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da doutrina, n</w:t>
            </w:r>
            <w:r w:rsidRPr="007A2FF7">
              <w:rPr>
                <w:rFonts w:ascii="Book Antiqua" w:eastAsia="Times New Roman" w:hAnsi="Book Antiqua" w:cs="Book Antiqua"/>
                <w:bCs/>
                <w:i/>
                <w:sz w:val="19"/>
                <w:szCs w:val="19"/>
                <w:lang w:eastAsia="pt-BR"/>
              </w:rPr>
              <w:t>ã</w:t>
            </w:r>
            <w:r w:rsidRPr="007A2FF7">
              <w:rPr>
                <w:rFonts w:ascii="Book Antiqua" w:eastAsia="Times New Roman" w:hAnsi="Book Antiqua" w:cs="Times New Roman"/>
                <w:bCs/>
                <w:i/>
                <w:sz w:val="19"/>
                <w:szCs w:val="19"/>
                <w:lang w:eastAsia="pt-BR"/>
              </w:rPr>
              <w:t>o se admite a denominada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rec</w:t>
            </w:r>
            <w:r w:rsidRPr="007A2FF7">
              <w:rPr>
                <w:rFonts w:ascii="Book Antiqua" w:eastAsia="Times New Roman" w:hAnsi="Book Antiqua" w:cs="Book Antiqua"/>
                <w:bCs/>
                <w:i/>
                <w:sz w:val="19"/>
                <w:szCs w:val="19"/>
                <w:lang w:eastAsia="pt-BR"/>
              </w:rPr>
              <w:t>í</w:t>
            </w:r>
            <w:r w:rsidRPr="007A2FF7">
              <w:rPr>
                <w:rFonts w:ascii="Book Antiqua" w:eastAsia="Times New Roman" w:hAnsi="Book Antiqua" w:cs="Times New Roman"/>
                <w:bCs/>
                <w:i/>
                <w:sz w:val="19"/>
                <w:szCs w:val="19"/>
                <w:lang w:eastAsia="pt-BR"/>
              </w:rPr>
              <w:t>proca ou cruzada. Segundo Badar</w:t>
            </w:r>
            <w:r w:rsidRPr="007A2FF7">
              <w:rPr>
                <w:rFonts w:ascii="Book Antiqua" w:eastAsia="Times New Roman" w:hAnsi="Book Antiqua" w:cs="Book Antiqua"/>
                <w:bCs/>
                <w:i/>
                <w:sz w:val="19"/>
                <w:szCs w:val="19"/>
                <w:lang w:eastAsia="pt-BR"/>
              </w:rPr>
              <w:t>ó</w:t>
            </w:r>
            <w:r w:rsidRPr="007A2FF7">
              <w:rPr>
                <w:rFonts w:ascii="Book Antiqua" w:eastAsia="Times New Roman" w:hAnsi="Book Antiqua" w:cs="Times New Roman"/>
                <w:bCs/>
                <w:i/>
                <w:sz w:val="19"/>
                <w:szCs w:val="19"/>
                <w:lang w:eastAsia="pt-BR"/>
              </w:rPr>
              <w:t>, a regra da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n</w:t>
            </w:r>
            <w:r w:rsidRPr="007A2FF7">
              <w:rPr>
                <w:rFonts w:ascii="Book Antiqua" w:eastAsia="Times New Roman" w:hAnsi="Book Antiqua" w:cs="Book Antiqua"/>
                <w:bCs/>
                <w:i/>
                <w:sz w:val="19"/>
                <w:szCs w:val="19"/>
                <w:lang w:eastAsia="pt-BR"/>
              </w:rPr>
              <w:t>ã</w:t>
            </w:r>
            <w:r w:rsidRPr="007A2FF7">
              <w:rPr>
                <w:rFonts w:ascii="Book Antiqua" w:eastAsia="Times New Roman" w:hAnsi="Book Antiqua" w:cs="Times New Roman"/>
                <w:bCs/>
                <w:i/>
                <w:sz w:val="19"/>
                <w:szCs w:val="19"/>
                <w:lang w:eastAsia="pt-BR"/>
              </w:rPr>
              <w:t>o se realiza na hip</w:t>
            </w:r>
            <w:r w:rsidRPr="007A2FF7">
              <w:rPr>
                <w:rFonts w:ascii="Book Antiqua" w:eastAsia="Times New Roman" w:hAnsi="Book Antiqua" w:cs="Book Antiqua"/>
                <w:bCs/>
                <w:i/>
                <w:sz w:val="19"/>
                <w:szCs w:val="19"/>
                <w:lang w:eastAsia="pt-BR"/>
              </w:rPr>
              <w:t>ó</w:t>
            </w:r>
            <w:r w:rsidRPr="007A2FF7">
              <w:rPr>
                <w:rFonts w:ascii="Book Antiqua" w:eastAsia="Times New Roman" w:hAnsi="Book Antiqua" w:cs="Times New Roman"/>
                <w:bCs/>
                <w:i/>
                <w:sz w:val="19"/>
                <w:szCs w:val="19"/>
                <w:lang w:eastAsia="pt-BR"/>
              </w:rPr>
              <w:t>tese de o elemento de confirma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de uma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premiada ser outra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premiada, de um diverso delator, ainda que ambas tenham conte</w:t>
            </w:r>
            <w:r w:rsidRPr="007A2FF7">
              <w:rPr>
                <w:rFonts w:ascii="Book Antiqua" w:eastAsia="Times New Roman" w:hAnsi="Book Antiqua" w:cs="Book Antiqua"/>
                <w:bCs/>
                <w:i/>
                <w:sz w:val="19"/>
                <w:szCs w:val="19"/>
                <w:lang w:eastAsia="pt-BR"/>
              </w:rPr>
              <w:t>ú</w:t>
            </w:r>
            <w:r w:rsidRPr="007A2FF7">
              <w:rPr>
                <w:rFonts w:ascii="Book Antiqua" w:eastAsia="Times New Roman" w:hAnsi="Book Antiqua" w:cs="Times New Roman"/>
                <w:bCs/>
                <w:i/>
                <w:sz w:val="19"/>
                <w:szCs w:val="19"/>
                <w:lang w:eastAsia="pt-BR"/>
              </w:rPr>
              <w:t>do concordante. Em outras palavras, exige-se corrobora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por fontes extr</w:t>
            </w:r>
            <w:r w:rsidRPr="007A2FF7">
              <w:rPr>
                <w:rFonts w:ascii="Book Antiqua" w:eastAsia="Times New Roman" w:hAnsi="Book Antiqua" w:cs="Book Antiqua"/>
                <w:bCs/>
                <w:i/>
                <w:sz w:val="19"/>
                <w:szCs w:val="19"/>
                <w:lang w:eastAsia="pt-BR"/>
              </w:rPr>
              <w:t>í</w:t>
            </w:r>
            <w:r w:rsidRPr="007A2FF7">
              <w:rPr>
                <w:rFonts w:ascii="Book Antiqua" w:eastAsia="Times New Roman" w:hAnsi="Book Antiqua" w:cs="Times New Roman"/>
                <w:bCs/>
                <w:i/>
                <w:sz w:val="19"/>
                <w:szCs w:val="19"/>
                <w:lang w:eastAsia="pt-BR"/>
              </w:rPr>
              <w:t xml:space="preserve">nsecas </w:t>
            </w:r>
            <w:r w:rsidRPr="007A2FF7">
              <w:rPr>
                <w:rFonts w:ascii="Book Antiqua" w:eastAsia="Times New Roman" w:hAnsi="Book Antiqua" w:cs="Book Antiqua"/>
                <w:bCs/>
                <w:i/>
                <w:sz w:val="19"/>
                <w:szCs w:val="19"/>
                <w:lang w:eastAsia="pt-BR"/>
              </w:rPr>
              <w:t>à</w:t>
            </w:r>
            <w:r w:rsidRPr="007A2FF7">
              <w:rPr>
                <w:rFonts w:ascii="Book Antiqua" w:eastAsia="Times New Roman" w:hAnsi="Book Antiqua" w:cs="Times New Roman"/>
                <w:bCs/>
                <w:i/>
                <w:sz w:val="19"/>
                <w:szCs w:val="19"/>
                <w:lang w:eastAsia="pt-BR"/>
              </w:rPr>
              <w:t>s da dela</w:t>
            </w:r>
            <w:r w:rsidRPr="007A2FF7">
              <w:rPr>
                <w:rFonts w:ascii="Book Antiqua" w:eastAsia="Times New Roman" w:hAnsi="Book Antiqua" w:cs="Book Antiqua"/>
                <w:bCs/>
                <w:i/>
                <w:sz w:val="19"/>
                <w:szCs w:val="19"/>
                <w:lang w:eastAsia="pt-BR"/>
              </w:rPr>
              <w:t>çã</w:t>
            </w:r>
            <w:r w:rsidRPr="007A2FF7">
              <w:rPr>
                <w:rFonts w:ascii="Book Antiqua" w:eastAsia="Times New Roman" w:hAnsi="Book Antiqua" w:cs="Times New Roman"/>
                <w:bCs/>
                <w:i/>
                <w:sz w:val="19"/>
                <w:szCs w:val="19"/>
                <w:lang w:eastAsia="pt-BR"/>
              </w:rPr>
              <w:t>o propriamente dita (credibilidade objetiva). Em recente julgado monocr</w:t>
            </w:r>
            <w:r w:rsidRPr="007A2FF7">
              <w:rPr>
                <w:rFonts w:ascii="Book Antiqua" w:eastAsia="Times New Roman" w:hAnsi="Book Antiqua" w:cs="Book Antiqua"/>
                <w:bCs/>
                <w:i/>
                <w:sz w:val="19"/>
                <w:szCs w:val="19"/>
                <w:lang w:eastAsia="pt-BR"/>
              </w:rPr>
              <w:t>á</w:t>
            </w:r>
            <w:r w:rsidRPr="007A2FF7">
              <w:rPr>
                <w:rFonts w:ascii="Book Antiqua" w:eastAsia="Times New Roman" w:hAnsi="Book Antiqua" w:cs="Times New Roman"/>
                <w:bCs/>
                <w:i/>
                <w:sz w:val="19"/>
                <w:szCs w:val="19"/>
                <w:lang w:eastAsia="pt-BR"/>
              </w:rPr>
              <w:t xml:space="preserve">tico (Pet. 5.700/DF), o Min. Celso de Mello concluiu, em obter </w:t>
            </w:r>
            <w:proofErr w:type="spellStart"/>
            <w:r w:rsidRPr="007A2FF7">
              <w:rPr>
                <w:rFonts w:ascii="Book Antiqua" w:eastAsia="Times New Roman" w:hAnsi="Book Antiqua" w:cs="Times New Roman"/>
                <w:bCs/>
                <w:i/>
                <w:sz w:val="19"/>
                <w:szCs w:val="19"/>
                <w:lang w:eastAsia="pt-BR"/>
              </w:rPr>
              <w:t>dictum</w:t>
            </w:r>
            <w:proofErr w:type="spellEnd"/>
            <w:r w:rsidRPr="007A2FF7">
              <w:rPr>
                <w:rFonts w:ascii="Book Antiqua" w:eastAsia="Times New Roman" w:hAnsi="Book Antiqua" w:cs="Times New Roman"/>
                <w:bCs/>
                <w:i/>
                <w:sz w:val="19"/>
                <w:szCs w:val="19"/>
                <w:lang w:eastAsia="pt-BR"/>
              </w:rPr>
              <w:t>, que o Estado não pode se utilizar da denominada corroboração recíproca ou cruzada, ou seja, não poderá impor condenação ao réu pelo fato de contra este existir, unicamente, depoimento de agente colaborador que tenha sido confirmado, tão somente, por outros delatores.</w:t>
            </w:r>
            <w:r>
              <w:rPr>
                <w:rFonts w:ascii="Book Antiqua" w:eastAsia="Times New Roman" w:hAnsi="Book Antiqua" w:cs="Times New Roman"/>
                <w:bCs/>
                <w:i/>
                <w:sz w:val="19"/>
                <w:szCs w:val="19"/>
                <w:lang w:eastAsia="pt-BR"/>
              </w:rPr>
              <w:t>”</w:t>
            </w:r>
          </w:p>
        </w:tc>
      </w:tr>
    </w:tbl>
    <w:p w14:paraId="7935EDE7" w14:textId="39655D42" w:rsidR="004F0D8F" w:rsidRPr="008734FE" w:rsidRDefault="004F0D8F" w:rsidP="004F0D8F">
      <w:pPr>
        <w:spacing w:before="100" w:beforeAutospacing="1" w:after="100" w:afterAutospacing="1" w:line="240" w:lineRule="auto"/>
        <w:ind w:firstLine="525"/>
        <w:jc w:val="both"/>
        <w:rPr>
          <w:rStyle w:val="Hyperlink"/>
          <w:rFonts w:ascii="Book Antiqua" w:eastAsia="Times New Roman" w:hAnsi="Book Antiqua" w:cs="Times New Roman"/>
          <w:b/>
          <w:bCs/>
          <w:sz w:val="16"/>
          <w:szCs w:val="16"/>
          <w:lang w:eastAsia="pt-BR"/>
        </w:rPr>
      </w:pPr>
      <w:r w:rsidRPr="00F85A00">
        <w:rPr>
          <w:rFonts w:ascii="Book Antiqua" w:eastAsia="Times New Roman" w:hAnsi="Book Antiqua" w:cs="Times New Roman"/>
          <w:b/>
          <w:bCs/>
          <w:sz w:val="19"/>
          <w:szCs w:val="19"/>
          <w:highlight w:val="magenta"/>
          <w:lang w:eastAsia="pt-BR"/>
        </w:rPr>
        <w:t>§ 17</w:t>
      </w:r>
      <w:r w:rsidRPr="00FE53E1">
        <w:rPr>
          <w:rFonts w:ascii="Book Antiqua" w:eastAsia="Times New Roman" w:hAnsi="Book Antiqua" w:cs="Times New Roman"/>
          <w:sz w:val="19"/>
          <w:szCs w:val="19"/>
          <w:lang w:eastAsia="pt-BR"/>
        </w:rPr>
        <w:t xml:space="preserve">. </w:t>
      </w:r>
      <w:r w:rsidRPr="00F85A00">
        <w:rPr>
          <w:rFonts w:ascii="Book Antiqua" w:eastAsia="Times New Roman" w:hAnsi="Book Antiqua" w:cs="Times New Roman"/>
          <w:b/>
          <w:bCs/>
          <w:sz w:val="19"/>
          <w:szCs w:val="19"/>
          <w:lang w:eastAsia="pt-BR"/>
        </w:rPr>
        <w:t xml:space="preserve">O </w:t>
      </w:r>
      <w:r w:rsidRPr="00382262">
        <w:rPr>
          <w:rFonts w:ascii="Book Antiqua" w:eastAsia="Times New Roman" w:hAnsi="Book Antiqua" w:cs="Times New Roman"/>
          <w:b/>
          <w:bCs/>
          <w:caps/>
          <w:sz w:val="19"/>
          <w:szCs w:val="19"/>
          <w:shd w:val="clear" w:color="auto" w:fill="F7CAAC" w:themeFill="accent2" w:themeFillTint="66"/>
          <w:lang w:eastAsia="pt-BR"/>
        </w:rPr>
        <w:t>acordo homologado</w:t>
      </w:r>
      <w:r w:rsidRPr="00F85A00">
        <w:rPr>
          <w:rFonts w:ascii="Book Antiqua" w:eastAsia="Times New Roman" w:hAnsi="Book Antiqua" w:cs="Times New Roman"/>
          <w:b/>
          <w:bCs/>
          <w:sz w:val="19"/>
          <w:szCs w:val="19"/>
          <w:lang w:eastAsia="pt-BR"/>
        </w:rPr>
        <w:t xml:space="preserve"> </w:t>
      </w:r>
      <w:r w:rsidRPr="00F85A00">
        <w:rPr>
          <w:rFonts w:ascii="Book Antiqua" w:eastAsia="Times New Roman" w:hAnsi="Book Antiqua" w:cs="Times New Roman"/>
          <w:b/>
          <w:bCs/>
          <w:caps/>
          <w:sz w:val="19"/>
          <w:szCs w:val="19"/>
          <w:highlight w:val="green"/>
          <w:lang w:eastAsia="pt-BR"/>
        </w:rPr>
        <w:t>poderá ser rescindido</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yellow"/>
          <w:lang w:eastAsia="pt-BR"/>
        </w:rPr>
        <w:t>em caso de</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caps/>
          <w:sz w:val="19"/>
          <w:szCs w:val="19"/>
          <w:shd w:val="clear" w:color="auto" w:fill="F7CAAC" w:themeFill="accent2" w:themeFillTint="66"/>
          <w:lang w:eastAsia="pt-BR"/>
        </w:rPr>
        <w:t>omissão dolosa</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yellow"/>
          <w:lang w:eastAsia="pt-BR"/>
        </w:rPr>
        <w:t>sobre os fatos</w:t>
      </w:r>
      <w:r w:rsidRPr="00F85A00">
        <w:rPr>
          <w:rFonts w:ascii="Book Antiqua" w:eastAsia="Times New Roman" w:hAnsi="Book Antiqua" w:cs="Times New Roman"/>
          <w:b/>
          <w:bCs/>
          <w:sz w:val="19"/>
          <w:szCs w:val="19"/>
          <w:lang w:eastAsia="pt-BR"/>
        </w:rPr>
        <w:t xml:space="preserve"> </w:t>
      </w:r>
      <w:r w:rsidRPr="00382262">
        <w:rPr>
          <w:rFonts w:ascii="Book Antiqua" w:eastAsia="Times New Roman" w:hAnsi="Book Antiqua" w:cs="Times New Roman"/>
          <w:b/>
          <w:bCs/>
          <w:sz w:val="19"/>
          <w:szCs w:val="19"/>
          <w:highlight w:val="cyan"/>
          <w:lang w:eastAsia="pt-BR"/>
        </w:rPr>
        <w:t>objeto da colaboração</w:t>
      </w:r>
      <w:r w:rsidRPr="00CB0441">
        <w:rPr>
          <w:rFonts w:ascii="Book Antiqua" w:eastAsia="Times New Roman" w:hAnsi="Book Antiqua" w:cs="Times New Roman"/>
          <w:sz w:val="18"/>
          <w:szCs w:val="18"/>
          <w:lang w:eastAsia="pt-BR"/>
        </w:rPr>
        <w:t xml:space="preserve">. </w:t>
      </w:r>
      <w:hyperlink r:id="rId41" w:anchor="art2" w:history="1">
        <w:r w:rsidRPr="00CB0441">
          <w:rPr>
            <w:rStyle w:val="Hyperlink"/>
            <w:rFonts w:ascii="Book Antiqua" w:eastAsia="Times New Roman" w:hAnsi="Book Antiqua" w:cs="Times New Roman"/>
            <w:sz w:val="16"/>
            <w:szCs w:val="16"/>
            <w:lang w:eastAsia="pt-BR"/>
          </w:rPr>
          <w:t>(Incluído pela Lei nº 13.964, de 2019)</w:t>
        </w:r>
      </w:hyperlink>
      <w:r w:rsidR="00F85A00" w:rsidRPr="00CB0441">
        <w:rPr>
          <w:rStyle w:val="Hyperlink"/>
          <w:rFonts w:ascii="Book Antiqua" w:eastAsia="Times New Roman" w:hAnsi="Book Antiqua" w:cs="Times New Roman"/>
          <w:sz w:val="16"/>
          <w:szCs w:val="16"/>
          <w:u w:val="none"/>
          <w:lang w:eastAsia="pt-BR"/>
        </w:rPr>
        <w:t xml:space="preserve"> </w:t>
      </w:r>
      <w:r w:rsidR="00F85A00" w:rsidRPr="00CB0441">
        <w:rPr>
          <w:rStyle w:val="Hyperlink"/>
          <w:rFonts w:ascii="Book Antiqua" w:eastAsia="Times New Roman" w:hAnsi="Book Antiqua" w:cs="Times New Roman"/>
          <w:b/>
          <w:bCs/>
          <w:color w:val="FF0000"/>
          <w:sz w:val="16"/>
          <w:szCs w:val="16"/>
          <w:lang w:eastAsia="pt-BR"/>
        </w:rPr>
        <w:t>(DPERJ-2021)</w:t>
      </w:r>
      <w:r w:rsidR="00382262">
        <w:rPr>
          <w:rStyle w:val="Hyperlink"/>
          <w:rFonts w:ascii="Book Antiqua" w:eastAsia="Times New Roman" w:hAnsi="Book Antiqua" w:cs="Times New Roman"/>
          <w:b/>
          <w:bCs/>
          <w:color w:val="FF0000"/>
          <w:sz w:val="16"/>
          <w:szCs w:val="16"/>
          <w:u w:val="none"/>
          <w:lang w:eastAsia="pt-BR"/>
        </w:rPr>
        <w:t xml:space="preserve"> </w:t>
      </w:r>
      <w:r w:rsidR="00382262">
        <w:rPr>
          <w:rStyle w:val="Hyperlink"/>
          <w:rFonts w:ascii="Book Antiqua" w:eastAsia="Times New Roman" w:hAnsi="Book Antiqua" w:cs="Times New Roman"/>
          <w:b/>
          <w:bCs/>
          <w:color w:val="FF0000"/>
          <w:sz w:val="16"/>
          <w:szCs w:val="16"/>
          <w:lang w:eastAsia="pt-BR"/>
        </w:rPr>
        <w:t>(MPMG-2022)</w:t>
      </w:r>
      <w:r w:rsidR="000339FE">
        <w:rPr>
          <w:rStyle w:val="Hyperlink"/>
          <w:rFonts w:ascii="Book Antiqua" w:eastAsia="Times New Roman" w:hAnsi="Book Antiqua" w:cs="Times New Roman"/>
          <w:b/>
          <w:bCs/>
          <w:color w:val="FF0000"/>
          <w:sz w:val="16"/>
          <w:szCs w:val="16"/>
          <w:u w:val="none"/>
          <w:lang w:eastAsia="pt-BR"/>
        </w:rPr>
        <w:t xml:space="preserve"> </w:t>
      </w:r>
      <w:r w:rsidR="000339FE">
        <w:rPr>
          <w:rFonts w:ascii="Book Antiqua" w:hAnsi="Book Antiqua" w:cs="Times New Roman"/>
          <w:b/>
          <w:bCs/>
          <w:color w:val="FF0000"/>
          <w:sz w:val="16"/>
          <w:szCs w:val="16"/>
          <w:u w:val="single"/>
        </w:rPr>
        <w:t>(PCAM-2022)</w:t>
      </w:r>
      <w:r w:rsidR="008734FE">
        <w:rPr>
          <w:rFonts w:ascii="Book Antiqua" w:hAnsi="Book Antiqua" w:cs="Times New Roman"/>
          <w:b/>
          <w:bCs/>
          <w:color w:val="FF0000"/>
          <w:sz w:val="16"/>
          <w:szCs w:val="16"/>
        </w:rPr>
        <w:t xml:space="preserve"> </w:t>
      </w:r>
      <w:r w:rsidR="008734FE">
        <w:rPr>
          <w:rFonts w:ascii="Book Antiqua" w:hAnsi="Book Antiqua" w:cs="Times New Roman"/>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F85A00" w:rsidRPr="00FE53E1" w14:paraId="68AB6FC9" w14:textId="77777777" w:rsidTr="00111CF8">
        <w:tc>
          <w:tcPr>
            <w:tcW w:w="8494" w:type="dxa"/>
            <w:shd w:val="clear" w:color="auto" w:fill="CCFFFF"/>
          </w:tcPr>
          <w:p w14:paraId="0CEC84B3" w14:textId="511DA935" w:rsidR="007A2FF7" w:rsidRPr="00FE53E1" w:rsidRDefault="00F85A00" w:rsidP="00111CF8">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85A00">
              <w:rPr>
                <w:rFonts w:ascii="Book Antiqua" w:eastAsia="Times New Roman" w:hAnsi="Book Antiqua" w:cs="Times New Roman"/>
                <w:b/>
                <w:bCs/>
                <w:i/>
                <w:iCs/>
                <w:color w:val="FF0000"/>
                <w:sz w:val="19"/>
                <w:szCs w:val="19"/>
                <w:highlight w:val="green"/>
                <w:lang w:eastAsia="pt-BR"/>
              </w:rPr>
              <w:t>DPERJ-2021</w:t>
            </w:r>
            <w:r>
              <w:rPr>
                <w:rFonts w:ascii="Book Antiqua" w:eastAsia="Times New Roman" w:hAnsi="Book Antiqua" w:cs="Times New Roman"/>
                <w:b/>
                <w:bCs/>
                <w:i/>
                <w:iCs/>
                <w:color w:val="FF0000"/>
                <w:sz w:val="19"/>
                <w:szCs w:val="19"/>
                <w:lang w:eastAsia="pt-BR"/>
              </w:rPr>
              <w:t>: #</w:t>
            </w:r>
            <w:r w:rsidRPr="00F85A00">
              <w:rPr>
                <w:rFonts w:ascii="Book Antiqua" w:eastAsia="Times New Roman" w:hAnsi="Book Antiqua" w:cs="Times New Roman"/>
                <w:b/>
                <w:bCs/>
                <w:i/>
                <w:iCs/>
                <w:color w:val="FF0000"/>
                <w:sz w:val="19"/>
                <w:szCs w:val="19"/>
                <w:highlight w:val="green"/>
                <w:lang w:eastAsia="pt-BR"/>
              </w:rPr>
              <w:t>FGV</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85A00">
              <w:rPr>
                <w:rFonts w:ascii="Book Antiqua" w:eastAsia="Times New Roman" w:hAnsi="Book Antiqua" w:cs="Times New Roman"/>
                <w:sz w:val="19"/>
                <w:szCs w:val="19"/>
                <w:lang w:eastAsia="pt-BR"/>
              </w:rPr>
              <w:t xml:space="preserve"> omissão dolosa sobre fatos objetos do acordo de colaboração pode fundamentar a rescisão do acordo, conforme a redação expressa do art. 4º, §17º, da Lei nº 12.850/13</w:t>
            </w:r>
            <w:r>
              <w:rPr>
                <w:rFonts w:ascii="Book Antiqua" w:eastAsia="Times New Roman" w:hAnsi="Book Antiqua" w:cs="Times New Roman"/>
                <w:sz w:val="19"/>
                <w:szCs w:val="19"/>
                <w:lang w:eastAsia="pt-BR"/>
              </w:rPr>
              <w:t>,</w:t>
            </w:r>
            <w:r w:rsidRPr="00F85A00">
              <w:rPr>
                <w:rFonts w:ascii="Book Antiqua" w:eastAsia="Times New Roman" w:hAnsi="Book Antiqua" w:cs="Times New Roman"/>
                <w:sz w:val="19"/>
                <w:szCs w:val="19"/>
                <w:lang w:eastAsia="pt-BR"/>
              </w:rPr>
              <w:t xml:space="preserve"> inserido pelo Pacote Anticrime</w:t>
            </w:r>
            <w:r>
              <w:rPr>
                <w:rFonts w:ascii="Book Antiqua" w:eastAsia="Times New Roman" w:hAnsi="Book Antiqua" w:cs="Times New Roman"/>
                <w:sz w:val="19"/>
                <w:szCs w:val="19"/>
                <w:lang w:eastAsia="pt-BR"/>
              </w:rPr>
              <w:t>.</w:t>
            </w:r>
          </w:p>
        </w:tc>
      </w:tr>
    </w:tbl>
    <w:p w14:paraId="24F4B540" w14:textId="2B7971F3"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64D">
        <w:rPr>
          <w:rFonts w:ascii="Book Antiqua" w:eastAsia="Times New Roman" w:hAnsi="Book Antiqua" w:cs="Times New Roman"/>
          <w:b/>
          <w:bCs/>
          <w:sz w:val="19"/>
          <w:szCs w:val="19"/>
          <w:highlight w:val="magenta"/>
          <w:lang w:eastAsia="pt-BR"/>
        </w:rPr>
        <w:t>§ 18</w:t>
      </w:r>
      <w:r w:rsidRPr="0072264D">
        <w:rPr>
          <w:rFonts w:ascii="Book Antiqua" w:eastAsia="Times New Roman" w:hAnsi="Book Antiqua" w:cs="Times New Roman"/>
          <w:b/>
          <w:bCs/>
          <w:sz w:val="19"/>
          <w:szCs w:val="19"/>
          <w:lang w:eastAsia="pt-BR"/>
        </w:rPr>
        <w:t>. O acordo de colaboração premiada pressupõe que o colaborador cesse o envolvimento em conduta ilícita relacionada ao objeto da colaboração, sob pena de rescisão</w:t>
      </w:r>
      <w:r w:rsidRPr="00CB0441">
        <w:rPr>
          <w:rFonts w:ascii="Book Antiqua" w:eastAsia="Times New Roman" w:hAnsi="Book Antiqua" w:cs="Times New Roman"/>
          <w:sz w:val="16"/>
          <w:szCs w:val="16"/>
          <w:lang w:eastAsia="pt-BR"/>
        </w:rPr>
        <w:t xml:space="preserve">. </w:t>
      </w:r>
      <w:hyperlink r:id="rId42" w:anchor="art2" w:history="1">
        <w:r w:rsidRPr="00CB0441">
          <w:rPr>
            <w:rStyle w:val="Hyperlink"/>
            <w:rFonts w:ascii="Book Antiqua" w:eastAsia="Times New Roman" w:hAnsi="Book Antiqua" w:cs="Times New Roman"/>
            <w:sz w:val="16"/>
            <w:szCs w:val="16"/>
            <w:lang w:eastAsia="pt-BR"/>
          </w:rPr>
          <w:t>(Incluído pela Lei nº 13.964, de 2019)</w:t>
        </w:r>
      </w:hyperlink>
      <w:r w:rsidR="0072264D">
        <w:t xml:space="preserve"> </w:t>
      </w:r>
      <w:r w:rsidR="0072264D">
        <w:rPr>
          <w:rFonts w:ascii="Book Antiqua" w:eastAsia="Times New Roman" w:hAnsi="Book Antiqua" w:cs="Times New Roman"/>
          <w:b/>
          <w:color w:val="FF0000"/>
          <w:sz w:val="16"/>
          <w:szCs w:val="16"/>
          <w:u w:val="single"/>
          <w:lang w:eastAsia="pt-BR"/>
        </w:rPr>
        <w:t>(PCSC-2024)</w:t>
      </w:r>
    </w:p>
    <w:p w14:paraId="14A6E4B8" w14:textId="77777777" w:rsidR="009875B4" w:rsidRPr="003779E8"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40" w:name="art5"/>
      <w:bookmarkEnd w:id="40"/>
      <w:r w:rsidRPr="003779E8">
        <w:rPr>
          <w:rFonts w:ascii="Book Antiqua" w:eastAsia="Times New Roman" w:hAnsi="Book Antiqua" w:cs="Times New Roman"/>
          <w:b/>
          <w:bCs/>
          <w:color w:val="000000"/>
          <w:sz w:val="19"/>
          <w:szCs w:val="19"/>
          <w:highlight w:val="magenta"/>
          <w:lang w:eastAsia="pt-BR"/>
        </w:rPr>
        <w:t>Art. 5</w:t>
      </w:r>
      <w:proofErr w:type="gramStart"/>
      <w:r w:rsidRPr="003779E8">
        <w:rPr>
          <w:rFonts w:ascii="Book Antiqua" w:eastAsia="Times New Roman" w:hAnsi="Book Antiqua" w:cs="Times New Roman"/>
          <w:b/>
          <w:bCs/>
          <w:color w:val="000000"/>
          <w:sz w:val="19"/>
          <w:szCs w:val="19"/>
          <w:highlight w:val="magenta"/>
          <w:u w:val="single"/>
          <w:vertAlign w:val="superscript"/>
          <w:lang w:eastAsia="pt-BR"/>
        </w:rPr>
        <w:t>o</w:t>
      </w:r>
      <w:r w:rsidRPr="003779E8">
        <w:rPr>
          <w:rFonts w:ascii="Book Antiqua" w:eastAsia="Times New Roman" w:hAnsi="Book Antiqua" w:cs="Times New Roman"/>
          <w:b/>
          <w:bCs/>
          <w:color w:val="000000"/>
          <w:sz w:val="19"/>
          <w:szCs w:val="19"/>
          <w:lang w:eastAsia="pt-BR"/>
        </w:rPr>
        <w:t xml:space="preserve">  São</w:t>
      </w:r>
      <w:proofErr w:type="gramEnd"/>
      <w:r w:rsidRPr="003779E8">
        <w:rPr>
          <w:rFonts w:ascii="Book Antiqua" w:eastAsia="Times New Roman" w:hAnsi="Book Antiqua" w:cs="Times New Roman"/>
          <w:b/>
          <w:bCs/>
          <w:color w:val="000000"/>
          <w:sz w:val="19"/>
          <w:szCs w:val="19"/>
          <w:lang w:eastAsia="pt-BR"/>
        </w:rPr>
        <w:t xml:space="preserve"> direitos do colaborador:</w:t>
      </w:r>
    </w:p>
    <w:p w14:paraId="61A110A7" w14:textId="52F63DFD"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79E8">
        <w:rPr>
          <w:rFonts w:ascii="Book Antiqua" w:eastAsia="Times New Roman" w:hAnsi="Book Antiqua" w:cs="Times New Roman"/>
          <w:b/>
          <w:bCs/>
          <w:color w:val="000000"/>
          <w:sz w:val="19"/>
          <w:szCs w:val="19"/>
          <w:lang w:eastAsia="pt-BR"/>
        </w:rPr>
        <w:t xml:space="preserve">I - </w:t>
      </w:r>
      <w:proofErr w:type="gramStart"/>
      <w:r w:rsidRPr="003779E8">
        <w:rPr>
          <w:rFonts w:ascii="Book Antiqua" w:eastAsia="Times New Roman" w:hAnsi="Book Antiqua" w:cs="Times New Roman"/>
          <w:b/>
          <w:bCs/>
          <w:color w:val="000000"/>
          <w:sz w:val="19"/>
          <w:szCs w:val="19"/>
          <w:lang w:eastAsia="pt-BR"/>
        </w:rPr>
        <w:t>usufruir</w:t>
      </w:r>
      <w:proofErr w:type="gramEnd"/>
      <w:r w:rsidRPr="003779E8">
        <w:rPr>
          <w:rFonts w:ascii="Book Antiqua" w:eastAsia="Times New Roman" w:hAnsi="Book Antiqua" w:cs="Times New Roman"/>
          <w:b/>
          <w:bCs/>
          <w:color w:val="000000"/>
          <w:sz w:val="19"/>
          <w:szCs w:val="19"/>
          <w:lang w:eastAsia="pt-BR"/>
        </w:rPr>
        <w:t xml:space="preserve"> das medidas de proteção previstas na legislação específica</w:t>
      </w:r>
      <w:r w:rsidRPr="00CB0441">
        <w:rPr>
          <w:rFonts w:ascii="Book Antiqua" w:eastAsia="Times New Roman" w:hAnsi="Book Antiqua" w:cs="Times New Roman"/>
          <w:color w:val="000000"/>
          <w:sz w:val="18"/>
          <w:szCs w:val="18"/>
          <w:lang w:eastAsia="pt-BR"/>
        </w:rPr>
        <w:t>;</w:t>
      </w:r>
      <w:r w:rsidR="003779E8" w:rsidRPr="00CB0441">
        <w:rPr>
          <w:rFonts w:ascii="Book Antiqua" w:eastAsia="Times New Roman" w:hAnsi="Book Antiqua" w:cs="Times New Roman"/>
          <w:color w:val="000000"/>
          <w:sz w:val="18"/>
          <w:szCs w:val="18"/>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p>
    <w:p w14:paraId="7B08BE24"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color w:val="000000"/>
          <w:sz w:val="19"/>
          <w:szCs w:val="19"/>
          <w:lang w:eastAsia="pt-BR"/>
        </w:rPr>
        <w:t>ter</w:t>
      </w:r>
      <w:proofErr w:type="gramEnd"/>
      <w:r w:rsidRPr="00FE53E1">
        <w:rPr>
          <w:rFonts w:ascii="Book Antiqua" w:eastAsia="Times New Roman" w:hAnsi="Book Antiqua" w:cs="Times New Roman"/>
          <w:color w:val="000000"/>
          <w:sz w:val="19"/>
          <w:szCs w:val="19"/>
          <w:lang w:eastAsia="pt-BR"/>
        </w:rPr>
        <w:t xml:space="preserve"> nome, qualificação, imagem e demais </w:t>
      </w:r>
      <w:proofErr w:type="gramStart"/>
      <w:r w:rsidRPr="00FE53E1">
        <w:rPr>
          <w:rFonts w:ascii="Book Antiqua" w:eastAsia="Times New Roman" w:hAnsi="Book Antiqua" w:cs="Times New Roman"/>
          <w:color w:val="000000"/>
          <w:sz w:val="19"/>
          <w:szCs w:val="19"/>
          <w:lang w:eastAsia="pt-BR"/>
        </w:rPr>
        <w:t>informações pessoais preservados</w:t>
      </w:r>
      <w:proofErr w:type="gramEnd"/>
      <w:r w:rsidRPr="00FE53E1">
        <w:rPr>
          <w:rFonts w:ascii="Book Antiqua" w:eastAsia="Times New Roman" w:hAnsi="Book Antiqua" w:cs="Times New Roman"/>
          <w:color w:val="000000"/>
          <w:sz w:val="19"/>
          <w:szCs w:val="19"/>
          <w:lang w:eastAsia="pt-BR"/>
        </w:rPr>
        <w:t>;</w:t>
      </w:r>
    </w:p>
    <w:p w14:paraId="1973655D" w14:textId="0EF5EFBE"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446BF">
        <w:rPr>
          <w:rFonts w:ascii="Book Antiqua" w:eastAsia="Times New Roman" w:hAnsi="Book Antiqua" w:cs="Times New Roman"/>
          <w:b/>
          <w:bCs/>
          <w:color w:val="000000"/>
          <w:sz w:val="19"/>
          <w:szCs w:val="19"/>
          <w:lang w:eastAsia="pt-BR"/>
        </w:rPr>
        <w:t>III - ser conduzido, em juízo, separadamente dos demais coautores e partícipes</w:t>
      </w:r>
      <w:r w:rsidRPr="00FE53E1">
        <w:rPr>
          <w:rFonts w:ascii="Book Antiqua" w:eastAsia="Times New Roman" w:hAnsi="Book Antiqua" w:cs="Times New Roman"/>
          <w:color w:val="000000"/>
          <w:sz w:val="19"/>
          <w:szCs w:val="19"/>
          <w:lang w:eastAsia="pt-BR"/>
        </w:rPr>
        <w:t>;</w:t>
      </w:r>
      <w:r w:rsidR="003446BF">
        <w:rPr>
          <w:rFonts w:ascii="Book Antiqua" w:eastAsia="Times New Roman" w:hAnsi="Book Antiqua" w:cs="Times New Roman"/>
          <w:color w:val="000000"/>
          <w:sz w:val="19"/>
          <w:szCs w:val="19"/>
          <w:lang w:eastAsia="pt-BR"/>
        </w:rPr>
        <w:t xml:space="preserve"> </w:t>
      </w:r>
      <w:r w:rsidR="003446BF">
        <w:rPr>
          <w:rFonts w:ascii="Book Antiqua" w:hAnsi="Book Antiqua" w:cs="Times New Roman"/>
          <w:b/>
          <w:bCs/>
          <w:color w:val="FF0000"/>
          <w:sz w:val="16"/>
          <w:szCs w:val="16"/>
          <w:u w:val="single"/>
        </w:rPr>
        <w:t>(PCAM-2022)</w:t>
      </w:r>
    </w:p>
    <w:p w14:paraId="7B04650B"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participar</w:t>
      </w:r>
      <w:proofErr w:type="gramEnd"/>
      <w:r w:rsidRPr="00FE53E1">
        <w:rPr>
          <w:rFonts w:ascii="Book Antiqua" w:eastAsia="Times New Roman" w:hAnsi="Book Antiqua" w:cs="Times New Roman"/>
          <w:color w:val="000000"/>
          <w:sz w:val="19"/>
          <w:szCs w:val="19"/>
          <w:lang w:eastAsia="pt-BR"/>
        </w:rPr>
        <w:t xml:space="preserve"> das audiências sem contato visual com os outros acusados;</w:t>
      </w:r>
    </w:p>
    <w:p w14:paraId="72A5430A" w14:textId="6CD1B57F"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32B5">
        <w:rPr>
          <w:rFonts w:ascii="Book Antiqua" w:eastAsia="Times New Roman" w:hAnsi="Book Antiqua" w:cs="Times New Roman"/>
          <w:b/>
          <w:bCs/>
          <w:color w:val="000000"/>
          <w:sz w:val="19"/>
          <w:szCs w:val="19"/>
          <w:lang w:eastAsia="pt-BR"/>
        </w:rPr>
        <w:t xml:space="preserve">V - </w:t>
      </w:r>
      <w:proofErr w:type="gramStart"/>
      <w:r w:rsidRPr="002132B5">
        <w:rPr>
          <w:rFonts w:ascii="Book Antiqua" w:eastAsia="Times New Roman" w:hAnsi="Book Antiqua" w:cs="Times New Roman"/>
          <w:b/>
          <w:bCs/>
          <w:color w:val="000000"/>
          <w:sz w:val="19"/>
          <w:szCs w:val="19"/>
          <w:lang w:eastAsia="pt-BR"/>
        </w:rPr>
        <w:t>não</w:t>
      </w:r>
      <w:proofErr w:type="gramEnd"/>
      <w:r w:rsidRPr="002132B5">
        <w:rPr>
          <w:rFonts w:ascii="Book Antiqua" w:eastAsia="Times New Roman" w:hAnsi="Book Antiqua" w:cs="Times New Roman"/>
          <w:b/>
          <w:bCs/>
          <w:color w:val="000000"/>
          <w:sz w:val="19"/>
          <w:szCs w:val="19"/>
          <w:lang w:eastAsia="pt-BR"/>
        </w:rPr>
        <w:t xml:space="preserve"> ter sua identidade revelada pelos meios de comunicação, nem ser fotografado ou filmado, sem sua prévia autorização por escrito</w:t>
      </w:r>
      <w:r w:rsidRPr="00FE53E1">
        <w:rPr>
          <w:rFonts w:ascii="Book Antiqua" w:eastAsia="Times New Roman" w:hAnsi="Book Antiqua" w:cs="Times New Roman"/>
          <w:color w:val="000000"/>
          <w:sz w:val="19"/>
          <w:szCs w:val="19"/>
          <w:lang w:eastAsia="pt-BR"/>
        </w:rPr>
        <w:t>;</w:t>
      </w:r>
      <w:r w:rsidR="002132B5">
        <w:rPr>
          <w:rFonts w:ascii="Book Antiqua" w:eastAsia="Times New Roman" w:hAnsi="Book Antiqua" w:cs="Times New Roman"/>
          <w:color w:val="000000"/>
          <w:sz w:val="19"/>
          <w:szCs w:val="19"/>
          <w:lang w:eastAsia="pt-BR"/>
        </w:rPr>
        <w:t xml:space="preserve"> </w:t>
      </w:r>
      <w:bookmarkStart w:id="41" w:name="_Hlk148973172"/>
      <w:r w:rsidR="002132B5" w:rsidRPr="00CB0441">
        <w:rPr>
          <w:rFonts w:ascii="Book Antiqua" w:eastAsia="Times New Roman" w:hAnsi="Book Antiqua" w:cs="Times New Roman"/>
          <w:b/>
          <w:color w:val="FF0000"/>
          <w:sz w:val="16"/>
          <w:szCs w:val="16"/>
          <w:u w:val="single"/>
          <w:lang w:eastAsia="pt-BR"/>
        </w:rPr>
        <w:t>(</w:t>
      </w:r>
      <w:r w:rsidR="002132B5">
        <w:rPr>
          <w:rFonts w:ascii="Book Antiqua" w:eastAsia="Times New Roman" w:hAnsi="Book Antiqua" w:cs="Times New Roman"/>
          <w:b/>
          <w:color w:val="FF0000"/>
          <w:sz w:val="16"/>
          <w:szCs w:val="16"/>
          <w:u w:val="single"/>
          <w:lang w:eastAsia="pt-BR"/>
        </w:rPr>
        <w:t>TJRJ</w:t>
      </w:r>
      <w:r w:rsidR="002132B5" w:rsidRPr="00CB0441">
        <w:rPr>
          <w:rFonts w:ascii="Book Antiqua" w:eastAsia="Times New Roman" w:hAnsi="Book Antiqua" w:cs="Times New Roman"/>
          <w:b/>
          <w:color w:val="FF0000"/>
          <w:sz w:val="16"/>
          <w:szCs w:val="16"/>
          <w:u w:val="single"/>
          <w:lang w:eastAsia="pt-BR"/>
        </w:rPr>
        <w:t>-20</w:t>
      </w:r>
      <w:r w:rsidR="002132B5">
        <w:rPr>
          <w:rFonts w:ascii="Book Antiqua" w:eastAsia="Times New Roman" w:hAnsi="Book Antiqua" w:cs="Times New Roman"/>
          <w:b/>
          <w:color w:val="FF0000"/>
          <w:sz w:val="16"/>
          <w:szCs w:val="16"/>
          <w:u w:val="single"/>
          <w:lang w:eastAsia="pt-BR"/>
        </w:rPr>
        <w:t>23</w:t>
      </w:r>
      <w:r w:rsidR="002132B5" w:rsidRPr="00CB0441">
        <w:rPr>
          <w:rFonts w:ascii="Book Antiqua" w:eastAsia="Times New Roman" w:hAnsi="Book Antiqua" w:cs="Times New Roman"/>
          <w:b/>
          <w:color w:val="FF0000"/>
          <w:sz w:val="16"/>
          <w:szCs w:val="16"/>
          <w:u w:val="single"/>
          <w:lang w:eastAsia="pt-BR"/>
        </w:rPr>
        <w:t>)</w:t>
      </w:r>
      <w:bookmarkEnd w:id="41"/>
    </w:p>
    <w:tbl>
      <w:tblPr>
        <w:tblStyle w:val="Tabelacomgrade"/>
        <w:tblW w:w="0" w:type="auto"/>
        <w:shd w:val="clear" w:color="auto" w:fill="CCFFFF"/>
        <w:tblLook w:val="04A0" w:firstRow="1" w:lastRow="0" w:firstColumn="1" w:lastColumn="0" w:noHBand="0" w:noVBand="1"/>
      </w:tblPr>
      <w:tblGrid>
        <w:gridCol w:w="8494"/>
      </w:tblGrid>
      <w:tr w:rsidR="002132B5" w:rsidRPr="00FE53E1" w14:paraId="12963BEF" w14:textId="77777777" w:rsidTr="00EB4043">
        <w:tc>
          <w:tcPr>
            <w:tcW w:w="8494" w:type="dxa"/>
            <w:shd w:val="clear" w:color="auto" w:fill="CCFFFF"/>
          </w:tcPr>
          <w:p w14:paraId="0B99491B" w14:textId="16929162" w:rsidR="002132B5" w:rsidRPr="00FE53E1" w:rsidRDefault="002132B5" w:rsidP="002132B5">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lastRenderedPageBreak/>
              <w:t>(</w:t>
            </w:r>
            <w:r w:rsidRPr="00FE53E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RJ-2023-VUNESP</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w:t>
            </w:r>
            <w:r w:rsidRPr="002132B5">
              <w:rPr>
                <w:rFonts w:ascii="Book Antiqua" w:eastAsia="Times New Roman" w:hAnsi="Book Antiqua" w:cs="Times New Roman"/>
                <w:sz w:val="19"/>
                <w:szCs w:val="19"/>
                <w:lang w:eastAsia="pt-BR"/>
              </w:rPr>
              <w:t>É direito do colaborador da justiça, nos exatos termos do art. 5</w:t>
            </w:r>
            <w:r>
              <w:rPr>
                <w:rFonts w:ascii="Book Antiqua" w:eastAsia="Times New Roman" w:hAnsi="Book Antiqua" w:cs="Times New Roman"/>
                <w:sz w:val="19"/>
                <w:szCs w:val="19"/>
                <w:lang w:eastAsia="pt-BR"/>
              </w:rPr>
              <w:t>º</w:t>
            </w:r>
            <w:r w:rsidRPr="002132B5">
              <w:rPr>
                <w:rFonts w:ascii="Book Antiqua" w:eastAsia="Times New Roman" w:hAnsi="Book Antiqua" w:cs="Times New Roman"/>
                <w:sz w:val="19"/>
                <w:szCs w:val="19"/>
                <w:lang w:eastAsia="pt-BR"/>
              </w:rPr>
              <w:t xml:space="preserve"> da Lei 12.850/13:</w:t>
            </w:r>
            <w:r>
              <w:rPr>
                <w:rFonts w:ascii="Book Antiqua" w:eastAsia="Times New Roman" w:hAnsi="Book Antiqua" w:cs="Times New Roman"/>
                <w:sz w:val="19"/>
                <w:szCs w:val="19"/>
                <w:lang w:eastAsia="pt-BR"/>
              </w:rPr>
              <w:t xml:space="preserve"> </w:t>
            </w:r>
            <w:r w:rsidRPr="002132B5">
              <w:rPr>
                <w:rFonts w:ascii="Book Antiqua" w:eastAsia="Times New Roman" w:hAnsi="Book Antiqua" w:cs="Times New Roman"/>
                <w:sz w:val="19"/>
                <w:szCs w:val="19"/>
                <w:lang w:eastAsia="pt-BR"/>
              </w:rPr>
              <w:t>não ter sua identidade revelada pelos meios de comunicação, nem ser fotografado ou filmado, sem sua prévia autorização por escrito.</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FE53E1">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4909D423" w14:textId="0EBCEB68" w:rsidR="009875B4"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sz w:val="19"/>
          <w:szCs w:val="19"/>
          <w:lang w:eastAsia="pt-BR"/>
        </w:rPr>
        <w:t xml:space="preserve">VI - </w:t>
      </w:r>
      <w:proofErr w:type="gramStart"/>
      <w:r w:rsidRPr="00FE53E1">
        <w:rPr>
          <w:rFonts w:ascii="Book Antiqua" w:eastAsia="Times New Roman" w:hAnsi="Book Antiqua" w:cs="Times New Roman"/>
          <w:sz w:val="19"/>
          <w:szCs w:val="19"/>
          <w:lang w:eastAsia="pt-BR"/>
        </w:rPr>
        <w:t>cumprir</w:t>
      </w:r>
      <w:proofErr w:type="gramEnd"/>
      <w:r w:rsidRPr="00FE53E1">
        <w:rPr>
          <w:rFonts w:ascii="Book Antiqua" w:eastAsia="Times New Roman" w:hAnsi="Book Antiqua" w:cs="Times New Roman"/>
          <w:sz w:val="19"/>
          <w:szCs w:val="19"/>
          <w:lang w:eastAsia="pt-BR"/>
        </w:rPr>
        <w:t xml:space="preserve"> pena ou prisão cautelar em estabelecimento penal diverso dos demais corréus ou condenados</w:t>
      </w:r>
      <w:r w:rsidRPr="00CB0441">
        <w:rPr>
          <w:rFonts w:ascii="Book Antiqua" w:eastAsia="Times New Roman" w:hAnsi="Book Antiqua" w:cs="Times New Roman"/>
          <w:sz w:val="18"/>
          <w:szCs w:val="18"/>
          <w:lang w:eastAsia="pt-BR"/>
        </w:rPr>
        <w:t>.</w:t>
      </w:r>
      <w:r w:rsidRPr="00CB0441">
        <w:rPr>
          <w:rFonts w:ascii="Book Antiqua" w:eastAsia="Times New Roman" w:hAnsi="Book Antiqua" w:cs="Times New Roman"/>
          <w:sz w:val="16"/>
          <w:szCs w:val="16"/>
          <w:lang w:eastAsia="pt-BR"/>
        </w:rPr>
        <w:t xml:space="preserve"> </w:t>
      </w:r>
      <w:hyperlink r:id="rId43" w:anchor="art2" w:history="1">
        <w:r w:rsidRPr="00CB0441">
          <w:rPr>
            <w:rStyle w:val="Hyperlink"/>
            <w:rFonts w:ascii="Book Antiqua" w:eastAsia="Times New Roman" w:hAnsi="Book Antiqua" w:cs="Times New Roman"/>
            <w:sz w:val="16"/>
            <w:szCs w:val="16"/>
            <w:lang w:eastAsia="pt-BR"/>
          </w:rPr>
          <w:t>(Redação dada pela Lei nº 13.964, de 2019)</w:t>
        </w:r>
      </w:hyperlink>
    </w:p>
    <w:p w14:paraId="191C2626" w14:textId="3798BE21"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2" w:name="art6"/>
      <w:bookmarkEnd w:id="42"/>
      <w:r w:rsidRPr="00FE53E1">
        <w:rPr>
          <w:rFonts w:ascii="Book Antiqua" w:eastAsia="Times New Roman" w:hAnsi="Book Antiqua" w:cs="Times New Roman"/>
          <w:b/>
          <w:color w:val="000000"/>
          <w:sz w:val="19"/>
          <w:szCs w:val="19"/>
          <w:highlight w:val="magenta"/>
          <w:lang w:eastAsia="pt-BR"/>
        </w:rPr>
        <w:t>Art. 6</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lang w:eastAsia="pt-BR"/>
        </w:rPr>
        <w:t>O</w:t>
      </w:r>
      <w:proofErr w:type="gramEnd"/>
      <w:r w:rsidRPr="00FE53E1">
        <w:rPr>
          <w:rFonts w:ascii="Book Antiqua" w:eastAsia="Times New Roman" w:hAnsi="Book Antiqua" w:cs="Times New Roman"/>
          <w:b/>
          <w:color w:val="000000"/>
          <w:sz w:val="19"/>
          <w:szCs w:val="19"/>
          <w:lang w:eastAsia="pt-BR"/>
        </w:rPr>
        <w:t xml:space="preserve"> </w:t>
      </w:r>
      <w:r w:rsidRPr="006809A7">
        <w:rPr>
          <w:rFonts w:ascii="Book Antiqua" w:eastAsia="Times New Roman" w:hAnsi="Book Antiqua" w:cs="Times New Roman"/>
          <w:b/>
          <w:caps/>
          <w:color w:val="000000"/>
          <w:sz w:val="19"/>
          <w:szCs w:val="19"/>
          <w:shd w:val="clear" w:color="auto" w:fill="F7CAAC" w:themeFill="accent2" w:themeFillTint="66"/>
          <w:lang w:eastAsia="pt-BR"/>
        </w:rPr>
        <w:t>termo de acordo da colaboração premiada</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deverá ser feito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escrito</w:t>
      </w:r>
      <w:r w:rsidRPr="00FE53E1">
        <w:rPr>
          <w:rFonts w:ascii="Book Antiqua" w:eastAsia="Times New Roman" w:hAnsi="Book Antiqua" w:cs="Times New Roman"/>
          <w:b/>
          <w:color w:val="000000"/>
          <w:sz w:val="19"/>
          <w:szCs w:val="19"/>
          <w:lang w:eastAsia="pt-BR"/>
        </w:rPr>
        <w:t xml:space="preserve"> e </w:t>
      </w:r>
      <w:r w:rsidRPr="006809A7">
        <w:rPr>
          <w:rFonts w:ascii="Book Antiqua" w:eastAsia="Times New Roman" w:hAnsi="Book Antiqua" w:cs="Times New Roman"/>
          <w:b/>
          <w:caps/>
          <w:color w:val="000000"/>
          <w:sz w:val="19"/>
          <w:szCs w:val="19"/>
          <w:highlight w:val="green"/>
          <w:lang w:eastAsia="pt-BR"/>
        </w:rPr>
        <w:t>conter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r w:rsidR="003446BF">
        <w:rPr>
          <w:rFonts w:ascii="Book Antiqua" w:eastAsia="Times New Roman" w:hAnsi="Book Antiqua" w:cs="Times New Roman"/>
          <w:b/>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7F034B4" w14:textId="03FCB348" w:rsidR="009875B4" w:rsidRPr="003365BC"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 - </w:t>
      </w:r>
      <w:proofErr w:type="gramStart"/>
      <w:r w:rsidRPr="00FE53E1">
        <w:rPr>
          <w:rFonts w:ascii="Book Antiqua" w:eastAsia="Times New Roman" w:hAnsi="Book Antiqua" w:cs="Times New Roman"/>
          <w:b/>
          <w:color w:val="000000"/>
          <w:sz w:val="19"/>
          <w:szCs w:val="19"/>
          <w:highlight w:val="yellow"/>
          <w:lang w:eastAsia="pt-BR"/>
        </w:rPr>
        <w:t>o</w:t>
      </w:r>
      <w:proofErr w:type="gramEnd"/>
      <w:r w:rsidRPr="00FE53E1">
        <w:rPr>
          <w:rFonts w:ascii="Book Antiqua" w:eastAsia="Times New Roman" w:hAnsi="Book Antiqua" w:cs="Times New Roman"/>
          <w:b/>
          <w:color w:val="000000"/>
          <w:sz w:val="19"/>
          <w:szCs w:val="19"/>
          <w:highlight w:val="yellow"/>
          <w:lang w:eastAsia="pt-BR"/>
        </w:rPr>
        <w:t xml:space="preserve"> relato da colaboração</w:t>
      </w:r>
      <w:r w:rsidRPr="00FE53E1">
        <w:rPr>
          <w:rFonts w:ascii="Book Antiqua" w:eastAsia="Times New Roman" w:hAnsi="Book Antiqua" w:cs="Times New Roman"/>
          <w:b/>
          <w:color w:val="000000"/>
          <w:sz w:val="19"/>
          <w:szCs w:val="19"/>
          <w:lang w:eastAsia="pt-BR"/>
        </w:rPr>
        <w:t xml:space="preserve"> e </w:t>
      </w:r>
      <w:r w:rsidRPr="00FE53E1">
        <w:rPr>
          <w:rFonts w:ascii="Book Antiqua" w:eastAsia="Times New Roman" w:hAnsi="Book Antiqua" w:cs="Times New Roman"/>
          <w:b/>
          <w:color w:val="000000"/>
          <w:sz w:val="19"/>
          <w:szCs w:val="19"/>
          <w:highlight w:val="cyan"/>
          <w:lang w:eastAsia="pt-BR"/>
        </w:rPr>
        <w:t>seus possíveis resultados</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6"/>
          <w:szCs w:val="16"/>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365BC">
        <w:rPr>
          <w:rFonts w:ascii="Book Antiqua" w:eastAsia="Times New Roman" w:hAnsi="Book Antiqua" w:cs="Times New Roman"/>
          <w:b/>
          <w:color w:val="FF0000"/>
          <w:sz w:val="16"/>
          <w:szCs w:val="16"/>
          <w:lang w:eastAsia="pt-BR"/>
        </w:rPr>
        <w:t xml:space="preserve"> </w:t>
      </w:r>
      <w:r w:rsidR="003365BC">
        <w:rPr>
          <w:rFonts w:ascii="Book Antiqua" w:eastAsia="Times New Roman" w:hAnsi="Book Antiqua" w:cs="Times New Roman"/>
          <w:b/>
          <w:color w:val="FF0000"/>
          <w:sz w:val="16"/>
          <w:szCs w:val="16"/>
          <w:u w:val="single"/>
          <w:lang w:eastAsia="pt-BR"/>
        </w:rPr>
        <w:t>(MPGO-2022)</w:t>
      </w:r>
    </w:p>
    <w:p w14:paraId="0522C060" w14:textId="02E5D1E3"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II - </w:t>
      </w:r>
      <w:proofErr w:type="gramStart"/>
      <w:r w:rsidRPr="00FE53E1">
        <w:rPr>
          <w:rFonts w:ascii="Book Antiqua" w:eastAsia="Times New Roman" w:hAnsi="Book Antiqua" w:cs="Times New Roman"/>
          <w:b/>
          <w:color w:val="000000"/>
          <w:sz w:val="19"/>
          <w:szCs w:val="19"/>
          <w:highlight w:val="yellow"/>
          <w:lang w:eastAsia="pt-BR"/>
        </w:rPr>
        <w:t>as</w:t>
      </w:r>
      <w:proofErr w:type="gramEnd"/>
      <w:r w:rsidRPr="00FE53E1">
        <w:rPr>
          <w:rFonts w:ascii="Book Antiqua" w:eastAsia="Times New Roman" w:hAnsi="Book Antiqua" w:cs="Times New Roman"/>
          <w:b/>
          <w:color w:val="000000"/>
          <w:sz w:val="19"/>
          <w:szCs w:val="19"/>
          <w:highlight w:val="yellow"/>
          <w:lang w:eastAsia="pt-BR"/>
        </w:rPr>
        <w:t xml:space="preserve"> condições da proposta</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Ministério Público</w:t>
      </w:r>
      <w:r w:rsidRPr="00FE53E1">
        <w:rPr>
          <w:rFonts w:ascii="Book Antiqua" w:eastAsia="Times New Roman" w:hAnsi="Book Antiqua" w:cs="Times New Roman"/>
          <w:color w:val="000000"/>
          <w:sz w:val="19"/>
          <w:szCs w:val="19"/>
          <w:lang w:eastAsia="pt-BR"/>
        </w:rPr>
        <w:t xml:space="preserve"> ou do </w:t>
      </w:r>
      <w:r w:rsidRPr="00FE53E1">
        <w:rPr>
          <w:rFonts w:ascii="Book Antiqua" w:eastAsia="Times New Roman" w:hAnsi="Book Antiqua" w:cs="Times New Roman"/>
          <w:b/>
          <w:color w:val="000000"/>
          <w:sz w:val="19"/>
          <w:szCs w:val="19"/>
          <w:highlight w:val="cyan"/>
          <w:lang w:eastAsia="pt-BR"/>
        </w:rPr>
        <w:t>delegado de polícia</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213AD454" w14:textId="40D07102" w:rsidR="009875B4" w:rsidRPr="003446BF" w:rsidRDefault="009875B4" w:rsidP="009875B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color w:val="000000"/>
          <w:sz w:val="19"/>
          <w:szCs w:val="19"/>
          <w:lang w:eastAsia="pt-BR"/>
        </w:rPr>
        <w:t xml:space="preserve">III - a </w:t>
      </w:r>
      <w:r w:rsidRPr="00FE53E1">
        <w:rPr>
          <w:rFonts w:ascii="Book Antiqua" w:eastAsia="Times New Roman" w:hAnsi="Book Antiqua" w:cs="Times New Roman"/>
          <w:b/>
          <w:color w:val="000000"/>
          <w:sz w:val="19"/>
          <w:szCs w:val="19"/>
          <w:highlight w:val="yellow"/>
          <w:lang w:eastAsia="pt-BR"/>
        </w:rPr>
        <w:t>declaração de aceitação</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colaborador</w:t>
      </w:r>
      <w:r w:rsidRPr="00FE53E1">
        <w:rPr>
          <w:rFonts w:ascii="Book Antiqua" w:eastAsia="Times New Roman" w:hAnsi="Book Antiqua" w:cs="Times New Roman"/>
          <w:color w:val="000000"/>
          <w:sz w:val="19"/>
          <w:szCs w:val="19"/>
          <w:lang w:eastAsia="pt-BR"/>
        </w:rPr>
        <w:t xml:space="preserve"> e </w:t>
      </w:r>
      <w:r w:rsidRPr="006809A7">
        <w:rPr>
          <w:rFonts w:ascii="Book Antiqua" w:eastAsia="Times New Roman" w:hAnsi="Book Antiqua" w:cs="Times New Roman"/>
          <w:b/>
          <w:color w:val="000000"/>
          <w:sz w:val="19"/>
          <w:szCs w:val="19"/>
          <w:highlight w:val="cyan"/>
          <w:lang w:eastAsia="pt-BR"/>
        </w:rPr>
        <w:t>de seu defensor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r w:rsidR="003446BF">
        <w:rPr>
          <w:rFonts w:ascii="Book Antiqua" w:eastAsia="Times New Roman" w:hAnsi="Book Antiqua" w:cs="Times New Roman"/>
          <w:b/>
          <w:color w:val="FF0000"/>
          <w:sz w:val="16"/>
          <w:szCs w:val="16"/>
          <w:lang w:eastAsia="pt-BR"/>
        </w:rPr>
        <w:t xml:space="preserve"> </w:t>
      </w:r>
      <w:r w:rsidR="003446BF">
        <w:rPr>
          <w:rFonts w:ascii="Book Antiqua" w:hAnsi="Book Antiqua" w:cs="Times New Roman"/>
          <w:b/>
          <w:bCs/>
          <w:color w:val="FF0000"/>
          <w:sz w:val="16"/>
          <w:szCs w:val="16"/>
          <w:u w:val="single"/>
        </w:rPr>
        <w:t>(PCAM-2022)</w:t>
      </w:r>
    </w:p>
    <w:p w14:paraId="68F06FDB" w14:textId="4BEBF965"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b/>
          <w:color w:val="000000"/>
          <w:sz w:val="19"/>
          <w:szCs w:val="19"/>
          <w:highlight w:val="yellow"/>
          <w:lang w:eastAsia="pt-BR"/>
        </w:rPr>
        <w:t>as</w:t>
      </w:r>
      <w:proofErr w:type="gramEnd"/>
      <w:r w:rsidRPr="00FE53E1">
        <w:rPr>
          <w:rFonts w:ascii="Book Antiqua" w:eastAsia="Times New Roman" w:hAnsi="Book Antiqua" w:cs="Times New Roman"/>
          <w:b/>
          <w:color w:val="000000"/>
          <w:sz w:val="19"/>
          <w:szCs w:val="19"/>
          <w:highlight w:val="yellow"/>
          <w:lang w:eastAsia="pt-BR"/>
        </w:rPr>
        <w:t xml:space="preserve"> assinaturas</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representante do Ministério Público</w:t>
      </w:r>
      <w:r w:rsidRPr="00FE53E1">
        <w:rPr>
          <w:rFonts w:ascii="Book Antiqua" w:eastAsia="Times New Roman" w:hAnsi="Book Antiqua" w:cs="Times New Roman"/>
          <w:color w:val="000000"/>
          <w:sz w:val="19"/>
          <w:szCs w:val="19"/>
          <w:lang w:eastAsia="pt-BR"/>
        </w:rPr>
        <w:t xml:space="preserve"> ou do </w:t>
      </w:r>
      <w:r w:rsidRPr="00FE53E1">
        <w:rPr>
          <w:rFonts w:ascii="Book Antiqua" w:eastAsia="Times New Roman" w:hAnsi="Book Antiqua" w:cs="Times New Roman"/>
          <w:b/>
          <w:color w:val="000000"/>
          <w:sz w:val="19"/>
          <w:szCs w:val="19"/>
          <w:highlight w:val="cyan"/>
          <w:lang w:eastAsia="pt-BR"/>
        </w:rPr>
        <w:t>delegado de polícia</w:t>
      </w:r>
      <w:r w:rsidRPr="00FE53E1">
        <w:rPr>
          <w:rFonts w:ascii="Book Antiqua" w:eastAsia="Times New Roman" w:hAnsi="Book Antiqua" w:cs="Times New Roman"/>
          <w:color w:val="000000"/>
          <w:sz w:val="19"/>
          <w:szCs w:val="19"/>
          <w:lang w:eastAsia="pt-BR"/>
        </w:rPr>
        <w:t xml:space="preserve">, do </w:t>
      </w:r>
      <w:r w:rsidRPr="00FE53E1">
        <w:rPr>
          <w:rFonts w:ascii="Book Antiqua" w:eastAsia="Times New Roman" w:hAnsi="Book Antiqua" w:cs="Times New Roman"/>
          <w:b/>
          <w:color w:val="000000"/>
          <w:sz w:val="19"/>
          <w:szCs w:val="19"/>
          <w:highlight w:val="cyan"/>
          <w:lang w:eastAsia="pt-BR"/>
        </w:rPr>
        <w:t>colaborador</w:t>
      </w:r>
      <w:r w:rsidRPr="00FE53E1">
        <w:rPr>
          <w:rFonts w:ascii="Book Antiqua" w:eastAsia="Times New Roman" w:hAnsi="Book Antiqua" w:cs="Times New Roman"/>
          <w:color w:val="000000"/>
          <w:sz w:val="19"/>
          <w:szCs w:val="19"/>
          <w:lang w:eastAsia="pt-BR"/>
        </w:rPr>
        <w:t xml:space="preserve"> e </w:t>
      </w:r>
      <w:r w:rsidRPr="006809A7">
        <w:rPr>
          <w:rFonts w:ascii="Book Antiqua" w:eastAsia="Times New Roman" w:hAnsi="Book Antiqua" w:cs="Times New Roman"/>
          <w:b/>
          <w:color w:val="000000"/>
          <w:sz w:val="19"/>
          <w:szCs w:val="19"/>
          <w:highlight w:val="cyan"/>
          <w:lang w:eastAsia="pt-BR"/>
        </w:rPr>
        <w:t>de seu defensor</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6B00207D" w14:textId="36CB81CA"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color w:val="000000"/>
          <w:sz w:val="19"/>
          <w:szCs w:val="19"/>
          <w:lang w:eastAsia="pt-BR"/>
        </w:rPr>
        <w:t xml:space="preserve">V - </w:t>
      </w:r>
      <w:proofErr w:type="gramStart"/>
      <w:r w:rsidRPr="00FE53E1">
        <w:rPr>
          <w:rFonts w:ascii="Book Antiqua" w:eastAsia="Times New Roman" w:hAnsi="Book Antiqua" w:cs="Times New Roman"/>
          <w:color w:val="000000"/>
          <w:sz w:val="19"/>
          <w:szCs w:val="19"/>
          <w:lang w:eastAsia="pt-BR"/>
        </w:rPr>
        <w:t>a</w:t>
      </w:r>
      <w:proofErr w:type="gramEnd"/>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especificação das medidas de proteção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ao colaborador</w:t>
      </w:r>
      <w:r w:rsidRPr="00FE53E1">
        <w:rPr>
          <w:rFonts w:ascii="Book Antiqua" w:eastAsia="Times New Roman" w:hAnsi="Book Antiqua" w:cs="Times New Roman"/>
          <w:color w:val="000000"/>
          <w:sz w:val="19"/>
          <w:szCs w:val="19"/>
          <w:lang w:eastAsia="pt-BR"/>
        </w:rPr>
        <w:t xml:space="preserve"> e à </w:t>
      </w:r>
      <w:r w:rsidRPr="00FE53E1">
        <w:rPr>
          <w:rFonts w:ascii="Book Antiqua" w:eastAsia="Times New Roman" w:hAnsi="Book Antiqua" w:cs="Times New Roman"/>
          <w:b/>
          <w:color w:val="000000"/>
          <w:sz w:val="19"/>
          <w:szCs w:val="19"/>
          <w:highlight w:val="cyan"/>
          <w:lang w:eastAsia="pt-BR"/>
        </w:rPr>
        <w:t>sua família</w:t>
      </w:r>
      <w:r w:rsidRPr="00FE53E1">
        <w:rPr>
          <w:rFonts w:ascii="Book Antiqua" w:eastAsia="Times New Roman" w:hAnsi="Book Antiqua" w:cs="Times New Roman"/>
          <w:color w:val="000000"/>
          <w:sz w:val="19"/>
          <w:szCs w:val="19"/>
          <w:lang w:eastAsia="pt-BR"/>
        </w:rPr>
        <w:t>, quando necessário</w:t>
      </w:r>
      <w:r w:rsidRPr="00CB0441">
        <w:rPr>
          <w:rFonts w:ascii="Book Antiqua" w:eastAsia="Times New Roman" w:hAnsi="Book Antiqua" w:cs="Times New Roman"/>
          <w:color w:val="000000"/>
          <w:sz w:val="18"/>
          <w:szCs w:val="18"/>
          <w:lang w:eastAsia="pt-BR"/>
        </w:rPr>
        <w:t>.</w:t>
      </w:r>
      <w:r w:rsidR="006809A7" w:rsidRPr="00CB0441">
        <w:rPr>
          <w:rFonts w:ascii="Book Antiqua" w:eastAsia="Times New Roman" w:hAnsi="Book Antiqua" w:cs="Times New Roman"/>
          <w:color w:val="000000"/>
          <w:sz w:val="18"/>
          <w:szCs w:val="18"/>
          <w:lang w:eastAsia="pt-BR"/>
        </w:rPr>
        <w:t xml:space="preserve"> </w:t>
      </w:r>
      <w:r w:rsidR="00F91455" w:rsidRPr="00CB0441">
        <w:rPr>
          <w:rFonts w:ascii="Book Antiqua" w:eastAsia="Times New Roman" w:hAnsi="Book Antiqua" w:cs="Times New Roman"/>
          <w:b/>
          <w:color w:val="FF0000"/>
          <w:sz w:val="16"/>
          <w:szCs w:val="16"/>
          <w:u w:val="single"/>
          <w:lang w:eastAsia="pt-BR"/>
        </w:rPr>
        <w:t>(MPSC-2016)</w:t>
      </w:r>
    </w:p>
    <w:p w14:paraId="7EEB45E1" w14:textId="505C545D"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3" w:name="art7"/>
      <w:bookmarkEnd w:id="43"/>
      <w:r w:rsidRPr="00FE53E1">
        <w:rPr>
          <w:rFonts w:ascii="Book Antiqua" w:eastAsia="Times New Roman" w:hAnsi="Book Antiqua" w:cs="Times New Roman"/>
          <w:b/>
          <w:color w:val="000000"/>
          <w:sz w:val="19"/>
          <w:szCs w:val="19"/>
          <w:highlight w:val="magenta"/>
          <w:lang w:eastAsia="pt-BR"/>
        </w:rPr>
        <w:t>Art. 7</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O</w:t>
      </w:r>
      <w:proofErr w:type="gramEnd"/>
      <w:r w:rsidRPr="00FE53E1">
        <w:rPr>
          <w:rFonts w:ascii="Book Antiqua" w:eastAsia="Times New Roman" w:hAnsi="Book Antiqua" w:cs="Times New Roman"/>
          <w:color w:val="000000"/>
          <w:sz w:val="19"/>
          <w:szCs w:val="19"/>
          <w:lang w:eastAsia="pt-BR"/>
        </w:rPr>
        <w:t xml:space="preserve"> </w:t>
      </w:r>
      <w:r w:rsidRPr="00592948">
        <w:rPr>
          <w:rFonts w:ascii="Book Antiqua" w:eastAsia="Times New Roman" w:hAnsi="Book Antiqua" w:cs="Times New Roman"/>
          <w:b/>
          <w:caps/>
          <w:color w:val="000000"/>
          <w:sz w:val="19"/>
          <w:szCs w:val="19"/>
          <w:shd w:val="clear" w:color="auto" w:fill="F7CAAC" w:themeFill="accent2" w:themeFillTint="66"/>
          <w:lang w:eastAsia="pt-BR"/>
        </w:rPr>
        <w:t>pedido de homologação do acordo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será</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sigilosamente distribuído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contendo apenas informações</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caps/>
          <w:color w:val="000000"/>
          <w:sz w:val="19"/>
          <w:szCs w:val="19"/>
          <w:highlight w:val="green"/>
          <w:lang w:eastAsia="pt-BR"/>
        </w:rPr>
        <w:t>não possam identificar</w:t>
      </w:r>
      <w:r w:rsidRPr="00FE53E1">
        <w:rPr>
          <w:rFonts w:ascii="Book Antiqua" w:eastAsia="Times New Roman" w:hAnsi="Book Antiqua" w:cs="Times New Roman"/>
          <w:b/>
          <w:caps/>
          <w:color w:val="000000"/>
          <w:sz w:val="19"/>
          <w:szCs w:val="19"/>
          <w:lang w:eastAsia="pt-BR"/>
        </w:rPr>
        <w:t xml:space="preserve"> </w:t>
      </w:r>
      <w:r w:rsidRPr="00FE53E1">
        <w:rPr>
          <w:rFonts w:ascii="Book Antiqua" w:eastAsia="Times New Roman" w:hAnsi="Book Antiqua" w:cs="Times New Roman"/>
          <w:color w:val="000000"/>
          <w:sz w:val="19"/>
          <w:szCs w:val="19"/>
          <w:lang w:eastAsia="pt-BR"/>
        </w:rPr>
        <w:t xml:space="preserve">o </w:t>
      </w:r>
      <w:r w:rsidRPr="00592948">
        <w:rPr>
          <w:rFonts w:ascii="Book Antiqua" w:eastAsia="Times New Roman" w:hAnsi="Book Antiqua" w:cs="Times New Roman"/>
          <w:b/>
          <w:color w:val="000000"/>
          <w:sz w:val="19"/>
          <w:szCs w:val="19"/>
          <w:highlight w:val="yellow"/>
          <w:lang w:eastAsia="pt-BR"/>
        </w:rPr>
        <w:t>colaborador</w:t>
      </w:r>
      <w:r w:rsidRPr="00FE53E1">
        <w:rPr>
          <w:rFonts w:ascii="Book Antiqua" w:eastAsia="Times New Roman" w:hAnsi="Book Antiqua" w:cs="Times New Roman"/>
          <w:color w:val="000000"/>
          <w:sz w:val="19"/>
          <w:szCs w:val="19"/>
          <w:lang w:eastAsia="pt-BR"/>
        </w:rPr>
        <w:t xml:space="preserve"> e o </w:t>
      </w:r>
      <w:r w:rsidRPr="00592948">
        <w:rPr>
          <w:rFonts w:ascii="Book Antiqua" w:eastAsia="Times New Roman" w:hAnsi="Book Antiqua" w:cs="Times New Roman"/>
          <w:b/>
          <w:color w:val="000000"/>
          <w:sz w:val="19"/>
          <w:szCs w:val="19"/>
          <w:highlight w:val="yellow"/>
          <w:lang w:eastAsia="pt-BR"/>
        </w:rPr>
        <w:t>seu objeto</w:t>
      </w:r>
      <w:r w:rsidRPr="00CB0441">
        <w:rPr>
          <w:rFonts w:ascii="Book Antiqua" w:eastAsia="Times New Roman" w:hAnsi="Book Antiqua" w:cs="Times New Roman"/>
          <w:color w:val="000000"/>
          <w:sz w:val="16"/>
          <w:szCs w:val="16"/>
          <w:lang w:eastAsia="pt-BR"/>
        </w:rPr>
        <w:t>.</w:t>
      </w:r>
      <w:r w:rsidR="003A3E28" w:rsidRPr="00CB0441">
        <w:rPr>
          <w:rFonts w:ascii="Book Antiqua" w:eastAsia="Times New Roman" w:hAnsi="Book Antiqua" w:cs="Times New Roman"/>
          <w:color w:val="000000"/>
          <w:sz w:val="16"/>
          <w:szCs w:val="16"/>
          <w:lang w:eastAsia="pt-BR"/>
        </w:rPr>
        <w:t xml:space="preserve"> </w:t>
      </w:r>
      <w:r w:rsidR="003A3E28" w:rsidRPr="00CB0441">
        <w:rPr>
          <w:rFonts w:ascii="Book Antiqua" w:hAnsi="Book Antiqua"/>
          <w:b/>
          <w:bCs/>
          <w:color w:val="FF0000"/>
          <w:sz w:val="16"/>
          <w:szCs w:val="16"/>
          <w:u w:val="single"/>
        </w:rPr>
        <w:t>(TRF5-2015)</w:t>
      </w:r>
    </w:p>
    <w:p w14:paraId="3EA44FC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1</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As</w:t>
      </w:r>
      <w:proofErr w:type="gramEnd"/>
      <w:r w:rsidRPr="00FE53E1">
        <w:rPr>
          <w:rFonts w:ascii="Book Antiqua" w:eastAsia="Times New Roman" w:hAnsi="Book Antiqua" w:cs="Times New Roman"/>
          <w:color w:val="000000"/>
          <w:sz w:val="19"/>
          <w:szCs w:val="19"/>
          <w:lang w:eastAsia="pt-BR"/>
        </w:rPr>
        <w:t xml:space="preserve"> informações pormenorizadas da colaboração serão dirigidas diretamente ao juiz a que recair a distribuição, que decidirá no prazo de 48 (quarenta e oito) horas.</w:t>
      </w:r>
    </w:p>
    <w:p w14:paraId="40961CA0" w14:textId="7B633DB6" w:rsidR="009875B4" w:rsidRPr="003D2A78" w:rsidRDefault="009875B4" w:rsidP="009875B4">
      <w:pPr>
        <w:spacing w:before="100" w:beforeAutospacing="1" w:after="100" w:afterAutospacing="1" w:line="240" w:lineRule="auto"/>
        <w:ind w:firstLine="525"/>
        <w:jc w:val="both"/>
        <w:rPr>
          <w:rFonts w:ascii="Book Antiqua" w:eastAsia="Times New Roman" w:hAnsi="Book Antiqua" w:cs="Times New Roman"/>
          <w:b/>
          <w:color w:val="000000"/>
          <w:sz w:val="18"/>
          <w:szCs w:val="18"/>
          <w:lang w:eastAsia="pt-BR"/>
        </w:rPr>
      </w:pPr>
      <w:r w:rsidRPr="00FE53E1">
        <w:rPr>
          <w:rFonts w:ascii="Book Antiqua" w:eastAsia="Times New Roman" w:hAnsi="Book Antiqua" w:cs="Times New Roman"/>
          <w:b/>
          <w:color w:val="000000"/>
          <w:sz w:val="19"/>
          <w:szCs w:val="19"/>
          <w:highlight w:val="magenta"/>
          <w:lang w:eastAsia="pt-BR"/>
        </w:rPr>
        <w:t>§ 2</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DD310A">
        <w:rPr>
          <w:rFonts w:ascii="Book Antiqua" w:eastAsia="Times New Roman" w:hAnsi="Book Antiqua" w:cs="Times New Roman"/>
          <w:b/>
          <w:bCs/>
          <w:color w:val="000000"/>
          <w:sz w:val="19"/>
          <w:szCs w:val="19"/>
          <w:lang w:eastAsia="pt-BR"/>
        </w:rPr>
        <w:t>O</w:t>
      </w:r>
      <w:proofErr w:type="gramEnd"/>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shd w:val="clear" w:color="auto" w:fill="F7CAAC" w:themeFill="accent2" w:themeFillTint="66"/>
          <w:lang w:eastAsia="pt-BR"/>
        </w:rPr>
        <w:t>acesso aos autos</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será restrito</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juiz</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Ministério Público</w:t>
      </w:r>
      <w:r w:rsidRPr="00DD310A">
        <w:rPr>
          <w:rFonts w:ascii="Book Antiqua" w:eastAsia="Times New Roman" w:hAnsi="Book Antiqua" w:cs="Times New Roman"/>
          <w:b/>
          <w:bCs/>
          <w:color w:val="000000"/>
          <w:sz w:val="19"/>
          <w:szCs w:val="19"/>
          <w:lang w:eastAsia="pt-BR"/>
        </w:rPr>
        <w:t xml:space="preserve"> e ao </w:t>
      </w:r>
      <w:r w:rsidRPr="00DD310A">
        <w:rPr>
          <w:rFonts w:ascii="Book Antiqua" w:eastAsia="Times New Roman" w:hAnsi="Book Antiqua" w:cs="Times New Roman"/>
          <w:b/>
          <w:bCs/>
          <w:color w:val="000000"/>
          <w:sz w:val="19"/>
          <w:szCs w:val="19"/>
          <w:highlight w:val="yellow"/>
          <w:lang w:eastAsia="pt-BR"/>
        </w:rPr>
        <w:t>delegado de polícia</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como forma de garantir o êxito das investigações</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assegurando-se</w:t>
      </w:r>
      <w:r w:rsidRPr="00DD310A">
        <w:rPr>
          <w:rFonts w:ascii="Book Antiqua" w:eastAsia="Times New Roman" w:hAnsi="Book Antiqua" w:cs="Times New Roman"/>
          <w:b/>
          <w:bCs/>
          <w:color w:val="000000"/>
          <w:sz w:val="19"/>
          <w:szCs w:val="19"/>
          <w:lang w:eastAsia="pt-BR"/>
        </w:rPr>
        <w:t xml:space="preserve"> ao </w:t>
      </w:r>
      <w:r w:rsidRPr="00DD310A">
        <w:rPr>
          <w:rFonts w:ascii="Book Antiqua" w:eastAsia="Times New Roman" w:hAnsi="Book Antiqua" w:cs="Times New Roman"/>
          <w:b/>
          <w:bCs/>
          <w:color w:val="000000"/>
          <w:sz w:val="19"/>
          <w:szCs w:val="19"/>
          <w:highlight w:val="yellow"/>
          <w:lang w:eastAsia="pt-BR"/>
        </w:rPr>
        <w:t>defensor</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no interesse</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yellow"/>
          <w:lang w:eastAsia="pt-BR"/>
        </w:rPr>
        <w:t>do representado</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cyan"/>
          <w:lang w:eastAsia="pt-BR"/>
        </w:rPr>
        <w:t>amplo acesso aos elementos de prova</w:t>
      </w:r>
      <w:r w:rsidRPr="00DD310A">
        <w:rPr>
          <w:rFonts w:ascii="Book Antiqua" w:eastAsia="Times New Roman" w:hAnsi="Book Antiqua" w:cs="Times New Roman"/>
          <w:b/>
          <w:bCs/>
          <w:color w:val="000000"/>
          <w:sz w:val="19"/>
          <w:szCs w:val="19"/>
          <w:lang w:eastAsia="pt-BR"/>
        </w:rPr>
        <w:t xml:space="preserve"> que digam respeito </w:t>
      </w:r>
      <w:r w:rsidRPr="00DD310A">
        <w:rPr>
          <w:rFonts w:ascii="Book Antiqua" w:eastAsia="Times New Roman" w:hAnsi="Book Antiqua" w:cs="Times New Roman"/>
          <w:b/>
          <w:bCs/>
          <w:color w:val="000000"/>
          <w:sz w:val="19"/>
          <w:szCs w:val="19"/>
          <w:highlight w:val="cyan"/>
          <w:lang w:eastAsia="pt-BR"/>
        </w:rPr>
        <w:t>ao exercício do direito de defesa</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olor w:val="000000"/>
          <w:sz w:val="19"/>
          <w:szCs w:val="19"/>
          <w:highlight w:val="yellow"/>
          <w:lang w:eastAsia="pt-BR"/>
        </w:rPr>
        <w:t>devidamente precedido de autorização judicial</w:t>
      </w:r>
      <w:r w:rsidRPr="00DD310A">
        <w:rPr>
          <w:rFonts w:ascii="Book Antiqua" w:eastAsia="Times New Roman" w:hAnsi="Book Antiqua" w:cs="Times New Roman"/>
          <w:b/>
          <w:bCs/>
          <w:color w:val="000000"/>
          <w:sz w:val="19"/>
          <w:szCs w:val="19"/>
          <w:lang w:eastAsia="pt-BR"/>
        </w:rPr>
        <w:t xml:space="preserve">, </w:t>
      </w:r>
      <w:r w:rsidRPr="00DD310A">
        <w:rPr>
          <w:rFonts w:ascii="Book Antiqua" w:eastAsia="Times New Roman" w:hAnsi="Book Antiqua" w:cs="Times New Roman"/>
          <w:b/>
          <w:bCs/>
          <w:caps/>
          <w:color w:val="000000"/>
          <w:sz w:val="19"/>
          <w:szCs w:val="19"/>
          <w:highlight w:val="green"/>
          <w:lang w:eastAsia="pt-BR"/>
        </w:rPr>
        <w:t>ressalvados</w:t>
      </w:r>
      <w:r w:rsidRPr="00DD310A">
        <w:rPr>
          <w:rFonts w:ascii="Book Antiqua" w:eastAsia="Times New Roman" w:hAnsi="Book Antiqua" w:cs="Times New Roman"/>
          <w:b/>
          <w:bCs/>
          <w:color w:val="000000"/>
          <w:sz w:val="19"/>
          <w:szCs w:val="19"/>
          <w:lang w:eastAsia="pt-BR"/>
        </w:rPr>
        <w:t xml:space="preserve"> os referentes às </w:t>
      </w:r>
      <w:r w:rsidRPr="00DD310A">
        <w:rPr>
          <w:rFonts w:ascii="Book Antiqua" w:eastAsia="Times New Roman" w:hAnsi="Book Antiqua" w:cs="Times New Roman"/>
          <w:b/>
          <w:bCs/>
          <w:color w:val="000000"/>
          <w:sz w:val="19"/>
          <w:szCs w:val="19"/>
          <w:highlight w:val="cyan"/>
          <w:lang w:eastAsia="pt-BR"/>
        </w:rPr>
        <w:t>diligências em andamento</w:t>
      </w:r>
      <w:r w:rsidRPr="00CB0441">
        <w:rPr>
          <w:rFonts w:ascii="Book Antiqua" w:eastAsia="Times New Roman" w:hAnsi="Book Antiqua" w:cs="Times New Roman"/>
          <w:color w:val="000000"/>
          <w:sz w:val="18"/>
          <w:szCs w:val="18"/>
          <w:lang w:eastAsia="pt-BR"/>
        </w:rPr>
        <w:t>.</w:t>
      </w:r>
      <w:r w:rsidR="00BD397F" w:rsidRPr="00CB0441">
        <w:rPr>
          <w:rFonts w:ascii="Book Antiqua" w:eastAsia="Times New Roman" w:hAnsi="Book Antiqua" w:cs="Times New Roman"/>
          <w:color w:val="000000"/>
          <w:sz w:val="18"/>
          <w:szCs w:val="18"/>
          <w:lang w:eastAsia="pt-BR"/>
        </w:rPr>
        <w:t xml:space="preserve"> </w:t>
      </w:r>
      <w:r w:rsidR="00BD397F" w:rsidRPr="00CB0441">
        <w:rPr>
          <w:rFonts w:ascii="Book Antiqua" w:eastAsia="Times New Roman" w:hAnsi="Book Antiqua" w:cs="Times New Roman"/>
          <w:b/>
          <w:color w:val="FF0000"/>
          <w:sz w:val="16"/>
          <w:szCs w:val="16"/>
          <w:u w:val="single"/>
          <w:lang w:eastAsia="pt-BR"/>
        </w:rPr>
        <w:t>(DPERN-2015)</w:t>
      </w:r>
      <w:r w:rsidR="00BB3E93" w:rsidRPr="00CB0441">
        <w:rPr>
          <w:rFonts w:ascii="Book Antiqua" w:eastAsia="Times New Roman" w:hAnsi="Book Antiqua" w:cs="Times New Roman"/>
          <w:b/>
          <w:color w:val="FF0000"/>
          <w:sz w:val="16"/>
          <w:szCs w:val="16"/>
          <w:lang w:eastAsia="pt-BR"/>
        </w:rPr>
        <w:t xml:space="preserve"> </w:t>
      </w:r>
      <w:r w:rsidR="00BB3E93" w:rsidRPr="00CB0441">
        <w:rPr>
          <w:rFonts w:ascii="Book Antiqua" w:hAnsi="Book Antiqua"/>
          <w:b/>
          <w:bCs/>
          <w:color w:val="FF0000"/>
          <w:sz w:val="16"/>
          <w:szCs w:val="16"/>
          <w:u w:val="single"/>
        </w:rPr>
        <w:t>(TRF5-2015)</w:t>
      </w:r>
      <w:r w:rsidR="00DD310A" w:rsidRPr="00CB0441">
        <w:rPr>
          <w:rFonts w:ascii="Book Antiqua" w:hAnsi="Book Antiqua"/>
          <w:b/>
          <w:bCs/>
          <w:color w:val="FF0000"/>
          <w:sz w:val="16"/>
          <w:szCs w:val="16"/>
        </w:rPr>
        <w:t xml:space="preserve"> </w:t>
      </w:r>
      <w:r w:rsidR="00DD310A" w:rsidRPr="00CB0441">
        <w:rPr>
          <w:rFonts w:ascii="Book Antiqua" w:hAnsi="Book Antiqua"/>
          <w:b/>
          <w:bCs/>
          <w:color w:val="FF0000"/>
          <w:sz w:val="16"/>
          <w:szCs w:val="16"/>
          <w:u w:val="single"/>
        </w:rPr>
        <w:t>(TJAM-2016)</w:t>
      </w:r>
      <w:r w:rsidR="00AE53D1" w:rsidRPr="00CB0441">
        <w:rPr>
          <w:rFonts w:ascii="Book Antiqua" w:eastAsia="Times New Roman" w:hAnsi="Book Antiqua" w:cs="Times New Roman"/>
          <w:color w:val="000000"/>
          <w:sz w:val="16"/>
          <w:szCs w:val="16"/>
          <w:lang w:eastAsia="pt-BR"/>
        </w:rPr>
        <w:t xml:space="preserve"> </w:t>
      </w:r>
      <w:r w:rsidR="00AE53D1" w:rsidRPr="00CB0441">
        <w:rPr>
          <w:rFonts w:ascii="Book Antiqua" w:eastAsia="Times New Roman" w:hAnsi="Book Antiqua" w:cs="Times New Roman"/>
          <w:b/>
          <w:color w:val="FF0000"/>
          <w:sz w:val="16"/>
          <w:szCs w:val="16"/>
          <w:u w:val="single"/>
          <w:lang w:eastAsia="pt-BR"/>
        </w:rPr>
        <w:t>(TJDFT-2016)</w:t>
      </w:r>
      <w:r w:rsidR="00F1789B" w:rsidRPr="00CB0441">
        <w:rPr>
          <w:rFonts w:ascii="Book Antiqua" w:eastAsia="Times New Roman" w:hAnsi="Book Antiqua" w:cs="Times New Roman"/>
          <w:b/>
          <w:color w:val="FF0000"/>
          <w:sz w:val="16"/>
          <w:szCs w:val="16"/>
          <w:lang w:eastAsia="pt-BR"/>
        </w:rPr>
        <w:t xml:space="preserve"> </w:t>
      </w:r>
      <w:r w:rsidR="00F1789B" w:rsidRPr="00CB0441">
        <w:rPr>
          <w:rFonts w:ascii="Book Antiqua" w:eastAsia="Times New Roman" w:hAnsi="Book Antiqua" w:cs="Times New Roman"/>
          <w:b/>
          <w:bCs/>
          <w:color w:val="FF0000"/>
          <w:sz w:val="16"/>
          <w:szCs w:val="16"/>
          <w:u w:val="single"/>
          <w:lang w:eastAsia="pt-BR"/>
        </w:rPr>
        <w:t>(MPPR-2016)</w:t>
      </w:r>
      <w:r w:rsidR="005163AA" w:rsidRPr="00CB0441">
        <w:rPr>
          <w:rFonts w:ascii="Book Antiqua" w:eastAsia="Times New Roman" w:hAnsi="Book Antiqua" w:cs="Times New Roman"/>
          <w:b/>
          <w:bCs/>
          <w:color w:val="FF0000"/>
          <w:sz w:val="16"/>
          <w:szCs w:val="16"/>
          <w:lang w:eastAsia="pt-BR"/>
        </w:rPr>
        <w:t xml:space="preserve"> </w:t>
      </w:r>
      <w:r w:rsidR="005163AA" w:rsidRPr="00CB0441">
        <w:rPr>
          <w:rFonts w:ascii="Book Antiqua" w:eastAsia="Times New Roman" w:hAnsi="Book Antiqua" w:cs="Times New Roman"/>
          <w:b/>
          <w:bCs/>
          <w:color w:val="FF0000"/>
          <w:sz w:val="16"/>
          <w:szCs w:val="16"/>
          <w:u w:val="single"/>
          <w:lang w:eastAsia="pt-BR"/>
        </w:rPr>
        <w:t>(MPF-2017)</w:t>
      </w:r>
      <w:r w:rsidR="008E659A"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DD310A" w:rsidRPr="00CB0441">
        <w:rPr>
          <w:rFonts w:ascii="Book Antiqua" w:eastAsia="Times New Roman" w:hAnsi="Book Antiqua" w:cs="Times New Roman"/>
          <w:b/>
          <w:color w:val="FF0000"/>
          <w:sz w:val="16"/>
          <w:szCs w:val="16"/>
          <w:lang w:eastAsia="pt-BR"/>
        </w:rPr>
        <w:t xml:space="preserve"> </w:t>
      </w:r>
      <w:r w:rsidR="00DD310A" w:rsidRPr="00CB0441">
        <w:rPr>
          <w:rFonts w:ascii="Book Antiqua" w:eastAsia="Times New Roman" w:hAnsi="Book Antiqua" w:cs="Times New Roman"/>
          <w:b/>
          <w:color w:val="FF0000"/>
          <w:sz w:val="16"/>
          <w:szCs w:val="16"/>
          <w:u w:val="single"/>
          <w:lang w:eastAsia="pt-BR"/>
        </w:rPr>
        <w:t>(PCRN-2021)</w:t>
      </w:r>
      <w:r w:rsidR="00363DC2">
        <w:rPr>
          <w:rFonts w:ascii="Book Antiqua" w:eastAsia="Times New Roman" w:hAnsi="Book Antiqua" w:cs="Times New Roman"/>
          <w:b/>
          <w:color w:val="FF0000"/>
          <w:sz w:val="16"/>
          <w:szCs w:val="16"/>
          <w:lang w:eastAsia="pt-BR"/>
        </w:rPr>
        <w:t xml:space="preserve"> </w:t>
      </w:r>
      <w:r w:rsidR="00363DC2">
        <w:rPr>
          <w:rFonts w:ascii="Book Antiqua" w:hAnsi="Book Antiqua"/>
          <w:b/>
          <w:color w:val="FF0000"/>
          <w:sz w:val="16"/>
          <w:szCs w:val="16"/>
          <w:u w:val="single"/>
        </w:rPr>
        <w:t>(PCAM-2022)</w:t>
      </w:r>
      <w:r w:rsidR="00E01972">
        <w:rPr>
          <w:rFonts w:ascii="Book Antiqua" w:eastAsia="Times New Roman" w:hAnsi="Book Antiqua" w:cs="Times New Roman"/>
          <w:b/>
          <w:color w:val="FF0000"/>
          <w:sz w:val="16"/>
          <w:szCs w:val="16"/>
          <w:lang w:eastAsia="pt-BR"/>
        </w:rPr>
        <w:t xml:space="preserve"> </w:t>
      </w:r>
      <w:r w:rsidR="00E01972">
        <w:rPr>
          <w:rFonts w:ascii="Book Antiqua" w:eastAsia="Times New Roman" w:hAnsi="Book Antiqua" w:cs="Times New Roman"/>
          <w:b/>
          <w:color w:val="FF0000"/>
          <w:sz w:val="16"/>
          <w:szCs w:val="16"/>
          <w:u w:val="single"/>
          <w:lang w:eastAsia="pt-BR"/>
        </w:rPr>
        <w:t>(PCES-2022)</w:t>
      </w:r>
      <w:r w:rsidR="003D2A78">
        <w:rPr>
          <w:rFonts w:ascii="Book Antiqua" w:eastAsia="Times New Roman" w:hAnsi="Book Antiqua" w:cs="Times New Roman"/>
          <w:b/>
          <w:color w:val="FF0000"/>
          <w:sz w:val="16"/>
          <w:szCs w:val="16"/>
          <w:lang w:eastAsia="pt-BR"/>
        </w:rPr>
        <w:t xml:space="preserve"> </w:t>
      </w:r>
      <w:r w:rsidR="003D2A78">
        <w:rPr>
          <w:rFonts w:ascii="Book Antiqua" w:hAnsi="Book Antiqua" w:cs="Times New Roman"/>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F57FD3" w:rsidRPr="00FE53E1" w14:paraId="445D3930" w14:textId="77777777" w:rsidTr="004F0D8F">
        <w:tc>
          <w:tcPr>
            <w:tcW w:w="8494" w:type="dxa"/>
            <w:shd w:val="clear" w:color="auto" w:fill="CCFFFF"/>
          </w:tcPr>
          <w:p w14:paraId="1FC65611" w14:textId="2289555B" w:rsidR="005E0AD2" w:rsidRDefault="005E0AD2" w:rsidP="005E0AD2">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b/>
                <w:bCs/>
                <w:i/>
                <w:iCs/>
                <w:sz w:val="19"/>
                <w:szCs w:val="19"/>
                <w:u w:val="single"/>
                <w:lang w:eastAsia="pt-BR"/>
              </w:rPr>
              <w:t>Terceiros que tenham sido mencionados pelos colaboradores podem obter acesso integral aos termos dos colaboradores desde que estejam presentes os requisitos positivo e negativo</w:t>
            </w:r>
            <w:r>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b/>
                <w:bCs/>
                <w:sz w:val="19"/>
                <w:szCs w:val="19"/>
                <w:lang w:eastAsia="pt-BR"/>
              </w:rPr>
              <w:t>A SV 14 prevê: É direito do defensor, no interesse do representado, ter acesso amplo aos elementos de prova que, já documentados em procedimento investigatório realizado por órgão com competência de polícia judiciária, digam respeito ao exercício do direito de defesa.</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lang w:eastAsia="pt-BR"/>
              </w:rPr>
              <w:t>Terceiros que tenham sido mencionados pelos colaboradores podem obter acesso integral aos termos dos colaboradores para viabilizar, de forma plena e adequada, sua defesa, invocando a SV 14?</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SIM</w:t>
            </w:r>
            <w:r w:rsidRPr="005E0AD2">
              <w:rPr>
                <w:rFonts w:ascii="Book Antiqua" w:eastAsia="Times New Roman" w:hAnsi="Book Antiqua" w:cs="Times New Roman"/>
                <w:b/>
                <w:bCs/>
                <w:sz w:val="19"/>
                <w:szCs w:val="19"/>
                <w:lang w:eastAsia="pt-BR"/>
              </w:rPr>
              <w:t>, desde que estejam presentes os requisitos positivo e negativo.</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a</w:t>
            </w:r>
            <w:r w:rsidRPr="005E0AD2">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shd w:val="clear" w:color="auto" w:fill="F7CAAC" w:themeFill="accent2" w:themeFillTint="66"/>
                <w:lang w:eastAsia="pt-BR"/>
              </w:rPr>
              <w:t>Requisito positivo</w:t>
            </w:r>
            <w:r w:rsidRPr="005E0AD2">
              <w:rPr>
                <w:rFonts w:ascii="Book Antiqua" w:eastAsia="Times New Roman" w:hAnsi="Book Antiqua" w:cs="Times New Roman"/>
                <w:b/>
                <w:bCs/>
                <w:sz w:val="19"/>
                <w:szCs w:val="19"/>
                <w:lang w:eastAsia="pt-BR"/>
              </w:rPr>
              <w:t>: o acesso deve abranger somente documentos em que o requerente é de fato mencionado como tendo praticado crime (o ato de colaboração deve apontar a responsabilidade criminal do requerente); e</w:t>
            </w:r>
            <w:r>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highlight w:val="magenta"/>
                <w:lang w:eastAsia="pt-BR"/>
              </w:rPr>
              <w:t>b</w:t>
            </w:r>
            <w:r w:rsidRPr="005E0AD2">
              <w:rPr>
                <w:rFonts w:ascii="Book Antiqua" w:eastAsia="Times New Roman" w:hAnsi="Book Antiqua" w:cs="Times New Roman"/>
                <w:b/>
                <w:bCs/>
                <w:sz w:val="19"/>
                <w:szCs w:val="19"/>
                <w:lang w:eastAsia="pt-BR"/>
              </w:rPr>
              <w:t xml:space="preserve">) </w:t>
            </w:r>
            <w:r w:rsidRPr="005E0AD2">
              <w:rPr>
                <w:rFonts w:ascii="Book Antiqua" w:eastAsia="Times New Roman" w:hAnsi="Book Antiqua" w:cs="Times New Roman"/>
                <w:b/>
                <w:bCs/>
                <w:sz w:val="19"/>
                <w:szCs w:val="19"/>
                <w:shd w:val="clear" w:color="auto" w:fill="F7CAAC" w:themeFill="accent2" w:themeFillTint="66"/>
                <w:lang w:eastAsia="pt-BR"/>
              </w:rPr>
              <w:t>Requisito negativo</w:t>
            </w:r>
            <w:r w:rsidRPr="005E0AD2">
              <w:rPr>
                <w:rFonts w:ascii="Book Antiqua" w:eastAsia="Times New Roman" w:hAnsi="Book Antiqua" w:cs="Times New Roman"/>
                <w:b/>
                <w:bCs/>
                <w:sz w:val="19"/>
                <w:szCs w:val="19"/>
                <w:lang w:eastAsia="pt-BR"/>
              </w:rPr>
              <w:t>: o ato de colaboração não se deve referir a diligência em andamento (devem ser excluídos os atos investigativos e diligências que ainda se encontram em andamento e não foram consubstanciados e relatados no inquérito ou na ação penal em tramitação)</w:t>
            </w:r>
            <w:r w:rsidRPr="005E0A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E0AD2">
              <w:rPr>
                <w:rFonts w:ascii="Book Antiqua" w:eastAsia="Times New Roman" w:hAnsi="Book Antiqua" w:cs="Times New Roman"/>
                <w:sz w:val="19"/>
                <w:szCs w:val="19"/>
                <w:lang w:eastAsia="pt-BR"/>
              </w:rPr>
              <w:t>STF. 2ª T.</w:t>
            </w:r>
            <w:r>
              <w:rPr>
                <w:rFonts w:ascii="Book Antiqua" w:eastAsia="Times New Roman" w:hAnsi="Book Antiqua" w:cs="Times New Roman"/>
                <w:sz w:val="19"/>
                <w:szCs w:val="19"/>
                <w:lang w:eastAsia="pt-BR"/>
              </w:rPr>
              <w:t>,</w:t>
            </w:r>
            <w:r w:rsidRPr="005E0AD2">
              <w:rPr>
                <w:rFonts w:ascii="Book Antiqua" w:eastAsia="Times New Roman" w:hAnsi="Book Antiqua" w:cs="Times New Roman"/>
                <w:sz w:val="19"/>
                <w:szCs w:val="19"/>
                <w:lang w:eastAsia="pt-BR"/>
              </w:rPr>
              <w:t xml:space="preserve"> Pet 7494 </w:t>
            </w:r>
            <w:proofErr w:type="spellStart"/>
            <w:r w:rsidRPr="005E0AD2">
              <w:rPr>
                <w:rFonts w:ascii="Book Antiqua" w:eastAsia="Times New Roman" w:hAnsi="Book Antiqua" w:cs="Times New Roman"/>
                <w:sz w:val="19"/>
                <w:szCs w:val="19"/>
                <w:lang w:eastAsia="pt-BR"/>
              </w:rPr>
              <w:t>AgR</w:t>
            </w:r>
            <w:proofErr w:type="spellEnd"/>
            <w:r w:rsidRPr="005E0AD2">
              <w:rPr>
                <w:rFonts w:ascii="Book Antiqua" w:eastAsia="Times New Roman" w:hAnsi="Book Antiqua" w:cs="Times New Roman"/>
                <w:sz w:val="19"/>
                <w:szCs w:val="19"/>
                <w:lang w:eastAsia="pt-BR"/>
              </w:rPr>
              <w:t>/DF, rel. orig. Min. Edson Fachin, red. p/ o ac. Min. Gilmar Mendes, j</w:t>
            </w:r>
            <w:r>
              <w:rPr>
                <w:rFonts w:ascii="Book Antiqua" w:eastAsia="Times New Roman" w:hAnsi="Book Antiqua" w:cs="Times New Roman"/>
                <w:sz w:val="19"/>
                <w:szCs w:val="19"/>
                <w:lang w:eastAsia="pt-BR"/>
              </w:rPr>
              <w:t>.</w:t>
            </w:r>
            <w:r w:rsidRPr="005E0AD2">
              <w:rPr>
                <w:rFonts w:ascii="Book Antiqua" w:eastAsia="Times New Roman" w:hAnsi="Book Antiqua" w:cs="Times New Roman"/>
                <w:sz w:val="19"/>
                <w:szCs w:val="19"/>
                <w:lang w:eastAsia="pt-BR"/>
              </w:rPr>
              <w:t xml:space="preserve"> 19/5/20</w:t>
            </w:r>
            <w:r w:rsidRPr="005E0AD2">
              <w:rPr>
                <w:rFonts w:ascii="Book Antiqua" w:eastAsia="Times New Roman" w:hAnsi="Book Antiqua" w:cs="Times New Roman"/>
                <w:b/>
                <w:bCs/>
                <w:sz w:val="19"/>
                <w:szCs w:val="19"/>
                <w:lang w:eastAsia="pt-BR"/>
              </w:rPr>
              <w:t xml:space="preserve"> (Info 978).</w:t>
            </w:r>
          </w:p>
          <w:p w14:paraId="4F1ABD10" w14:textId="77777777" w:rsidR="005E0AD2" w:rsidRDefault="005E0AD2" w:rsidP="005E0AD2">
            <w:pPr>
              <w:jc w:val="both"/>
              <w:rPr>
                <w:rFonts w:ascii="Book Antiqua" w:eastAsia="Times New Roman" w:hAnsi="Book Antiqua" w:cs="Times New Roman"/>
                <w:b/>
                <w:bCs/>
                <w:i/>
                <w:color w:val="FF0000"/>
                <w:sz w:val="19"/>
                <w:szCs w:val="19"/>
                <w:lang w:eastAsia="pt-BR"/>
              </w:rPr>
            </w:pPr>
          </w:p>
          <w:p w14:paraId="122C0257" w14:textId="4B14770D" w:rsidR="005E0AD2" w:rsidRDefault="005E0AD2" w:rsidP="00584B14">
            <w:pPr>
              <w:jc w:val="both"/>
              <w:rPr>
                <w:rFonts w:ascii="Book Antiqua" w:eastAsia="Times New Roman" w:hAnsi="Book Antiqua" w:cs="Times New Roman"/>
                <w:b/>
                <w:i/>
                <w:color w:val="FF0000"/>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sidR="003D2A78">
              <w:rPr>
                <w:rFonts w:ascii="Book Antiqua" w:eastAsia="Times New Roman" w:hAnsi="Book Antiqua" w:cs="Times New Roman"/>
                <w:b/>
                <w:i/>
                <w:color w:val="FF0000"/>
                <w:sz w:val="19"/>
                <w:szCs w:val="19"/>
                <w:lang w:eastAsia="pt-BR"/>
              </w:rPr>
              <w:t>: #</w:t>
            </w:r>
            <w:r w:rsidR="003D2A78" w:rsidRPr="003D2A78">
              <w:rPr>
                <w:rFonts w:ascii="Book Antiqua" w:eastAsia="Times New Roman" w:hAnsi="Book Antiqua" w:cs="Times New Roman"/>
                <w:b/>
                <w:i/>
                <w:color w:val="FF0000"/>
                <w:sz w:val="19"/>
                <w:szCs w:val="19"/>
                <w:highlight w:val="green"/>
                <w:lang w:eastAsia="pt-BR"/>
              </w:rPr>
              <w:t>PCGO-2022</w:t>
            </w:r>
            <w:r w:rsidR="003D2A78">
              <w:rPr>
                <w:rFonts w:ascii="Book Antiqua" w:eastAsia="Times New Roman" w:hAnsi="Book Antiqua" w:cs="Times New Roman"/>
                <w:b/>
                <w:i/>
                <w:color w:val="FF0000"/>
                <w:sz w:val="19"/>
                <w:szCs w:val="19"/>
                <w:lang w:eastAsia="pt-BR"/>
              </w:rPr>
              <w:t>: #</w:t>
            </w:r>
            <w:r w:rsidR="003D2A78" w:rsidRPr="003D2A78">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b/>
                <w:bCs/>
                <w:i/>
                <w:iCs/>
                <w:sz w:val="19"/>
                <w:szCs w:val="19"/>
                <w:u w:val="single"/>
                <w:lang w:eastAsia="pt-BR"/>
              </w:rPr>
              <w:t>O delatado tem o direito de acesso aos termos de colaboração premiada que mencionem seu nome, desde que já tenham sido juntados aos autos e não prejudiquem diligências em andamento</w:t>
            </w:r>
            <w:r>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b/>
                <w:bCs/>
                <w:sz w:val="19"/>
                <w:szCs w:val="19"/>
                <w:lang w:eastAsia="pt-BR"/>
              </w:rPr>
              <w:t>O delatado possui o direito de ter acesso às declarações prestadas pelos colaboradores que o incriminem, desde que já documentadas e que não se refiram à diligência em andamento que possa ser prejudicada</w:t>
            </w:r>
            <w:r w:rsidR="00584B14" w:rsidRPr="00584B14">
              <w:rPr>
                <w:rFonts w:ascii="Book Antiqua" w:eastAsia="Times New Roman" w:hAnsi="Book Antiqua" w:cs="Times New Roman"/>
                <w:sz w:val="19"/>
                <w:szCs w:val="19"/>
                <w:lang w:eastAsia="pt-BR"/>
              </w:rPr>
              <w:t>.</w:t>
            </w:r>
            <w:r w:rsidR="00584B14">
              <w:rPr>
                <w:rFonts w:ascii="Book Antiqua" w:eastAsia="Times New Roman" w:hAnsi="Book Antiqua" w:cs="Times New Roman"/>
                <w:sz w:val="19"/>
                <w:szCs w:val="19"/>
                <w:lang w:eastAsia="pt-BR"/>
              </w:rPr>
              <w:t xml:space="preserve"> </w:t>
            </w:r>
            <w:r w:rsidR="00584B14" w:rsidRPr="00584B14">
              <w:rPr>
                <w:rFonts w:ascii="Book Antiqua" w:eastAsia="Times New Roman" w:hAnsi="Book Antiqua" w:cs="Times New Roman"/>
                <w:sz w:val="19"/>
                <w:szCs w:val="19"/>
                <w:lang w:eastAsia="pt-BR"/>
              </w:rPr>
              <w:t xml:space="preserve">STF. 2ª T. </w:t>
            </w:r>
            <w:proofErr w:type="spellStart"/>
            <w:r w:rsidR="00584B14" w:rsidRPr="00584B14">
              <w:rPr>
                <w:rFonts w:ascii="Book Antiqua" w:eastAsia="Times New Roman" w:hAnsi="Book Antiqua" w:cs="Times New Roman"/>
                <w:sz w:val="19"/>
                <w:szCs w:val="19"/>
                <w:lang w:eastAsia="pt-BR"/>
              </w:rPr>
              <w:t>Rcl</w:t>
            </w:r>
            <w:proofErr w:type="spellEnd"/>
            <w:r w:rsidR="00584B14" w:rsidRPr="00584B14">
              <w:rPr>
                <w:rFonts w:ascii="Book Antiqua" w:eastAsia="Times New Roman" w:hAnsi="Book Antiqua" w:cs="Times New Roman"/>
                <w:sz w:val="19"/>
                <w:szCs w:val="19"/>
                <w:lang w:eastAsia="pt-BR"/>
              </w:rPr>
              <w:t xml:space="preserve"> 30742 </w:t>
            </w:r>
            <w:proofErr w:type="spellStart"/>
            <w:r w:rsidR="00584B14" w:rsidRPr="00584B14">
              <w:rPr>
                <w:rFonts w:ascii="Book Antiqua" w:eastAsia="Times New Roman" w:hAnsi="Book Antiqua" w:cs="Times New Roman"/>
                <w:sz w:val="19"/>
                <w:szCs w:val="19"/>
                <w:lang w:eastAsia="pt-BR"/>
              </w:rPr>
              <w:t>AgR</w:t>
            </w:r>
            <w:proofErr w:type="spellEnd"/>
            <w:r w:rsidR="00584B14" w:rsidRPr="00584B14">
              <w:rPr>
                <w:rFonts w:ascii="Book Antiqua" w:eastAsia="Times New Roman" w:hAnsi="Book Antiqua" w:cs="Times New Roman"/>
                <w:sz w:val="19"/>
                <w:szCs w:val="19"/>
                <w:lang w:eastAsia="pt-BR"/>
              </w:rPr>
              <w:t>/SP, Rel. Min. Ricardo Lewandowski, j</w:t>
            </w:r>
            <w:r w:rsidR="00584B14">
              <w:rPr>
                <w:rFonts w:ascii="Book Antiqua" w:eastAsia="Times New Roman" w:hAnsi="Book Antiqua" w:cs="Times New Roman"/>
                <w:sz w:val="19"/>
                <w:szCs w:val="19"/>
                <w:lang w:eastAsia="pt-BR"/>
              </w:rPr>
              <w:t>.</w:t>
            </w:r>
            <w:r w:rsidR="00584B14" w:rsidRPr="00584B14">
              <w:rPr>
                <w:rFonts w:ascii="Book Antiqua" w:eastAsia="Times New Roman" w:hAnsi="Book Antiqua" w:cs="Times New Roman"/>
                <w:sz w:val="19"/>
                <w:szCs w:val="19"/>
                <w:lang w:eastAsia="pt-BR"/>
              </w:rPr>
              <w:t xml:space="preserve"> 4/2/20 </w:t>
            </w:r>
            <w:r w:rsidR="00584B14" w:rsidRPr="00584B14">
              <w:rPr>
                <w:rFonts w:ascii="Book Antiqua" w:eastAsia="Times New Roman" w:hAnsi="Book Antiqua" w:cs="Times New Roman"/>
                <w:b/>
                <w:bCs/>
                <w:sz w:val="19"/>
                <w:szCs w:val="19"/>
                <w:lang w:eastAsia="pt-BR"/>
              </w:rPr>
              <w:t>(Info 965).</w:t>
            </w:r>
          </w:p>
          <w:p w14:paraId="41FE4AC4" w14:textId="77777777" w:rsidR="005E0AD2" w:rsidRDefault="005E0AD2" w:rsidP="005E0AD2">
            <w:pPr>
              <w:jc w:val="both"/>
              <w:rPr>
                <w:rFonts w:ascii="Book Antiqua" w:eastAsia="Times New Roman" w:hAnsi="Book Antiqua" w:cs="Times New Roman"/>
                <w:b/>
                <w:i/>
                <w:color w:val="FF0000"/>
                <w:sz w:val="19"/>
                <w:szCs w:val="19"/>
                <w:lang w:eastAsia="pt-BR"/>
              </w:rPr>
            </w:pPr>
          </w:p>
          <w:p w14:paraId="13BD43A6" w14:textId="09ED32F8" w:rsidR="00F57FD3" w:rsidRDefault="000607AA" w:rsidP="005E0AD2">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607AA">
              <w:rPr>
                <w:rFonts w:ascii="Book Antiqua" w:eastAsia="Times New Roman" w:hAnsi="Book Antiqua" w:cs="Times New Roman"/>
                <w:b/>
                <w:i/>
                <w:color w:val="FF0000"/>
                <w:sz w:val="19"/>
                <w:szCs w:val="19"/>
                <w:highlight w:val="green"/>
                <w:lang w:eastAsia="pt-BR"/>
              </w:rPr>
              <w:t>MPF-2017</w:t>
            </w:r>
            <w:r w:rsidR="005E0AD2">
              <w:rPr>
                <w:rFonts w:ascii="Book Antiqua" w:eastAsia="Times New Roman" w:hAnsi="Book Antiqua" w:cs="Times New Roman"/>
                <w:b/>
                <w:i/>
                <w:color w:val="FF0000"/>
                <w:sz w:val="19"/>
                <w:szCs w:val="19"/>
                <w:lang w:eastAsia="pt-BR"/>
              </w:rPr>
              <w:t>: #</w:t>
            </w:r>
            <w:r w:rsidR="005E0AD2">
              <w:rPr>
                <w:rFonts w:ascii="Book Antiqua" w:eastAsia="Times New Roman" w:hAnsi="Book Antiqua" w:cs="Times New Roman"/>
                <w:b/>
                <w:i/>
                <w:color w:val="FF0000"/>
                <w:sz w:val="19"/>
                <w:szCs w:val="19"/>
                <w:highlight w:val="green"/>
                <w:lang w:eastAsia="pt-BR"/>
              </w:rPr>
              <w:t>PCAM-2022</w:t>
            </w:r>
            <w:r w:rsidR="005E0AD2">
              <w:rPr>
                <w:rFonts w:ascii="Book Antiqua" w:eastAsia="Times New Roman" w:hAnsi="Book Antiqua" w:cs="Times New Roman"/>
                <w:b/>
                <w:i/>
                <w:color w:val="FF0000"/>
                <w:sz w:val="19"/>
                <w:szCs w:val="19"/>
                <w:lang w:eastAsia="pt-BR"/>
              </w:rPr>
              <w:t>: #</w:t>
            </w:r>
            <w:r w:rsidR="005E0AD2" w:rsidRPr="005E0AD2">
              <w:rPr>
                <w:rFonts w:ascii="Book Antiqua" w:eastAsia="Times New Roman" w:hAnsi="Book Antiqua" w:cs="Times New Roman"/>
                <w:b/>
                <w:i/>
                <w:color w:val="FF0000"/>
                <w:sz w:val="19"/>
                <w:szCs w:val="19"/>
                <w:highlight w:val="green"/>
                <w:lang w:eastAsia="pt-BR"/>
              </w:rPr>
              <w:t>FGV</w:t>
            </w:r>
            <w:r w:rsidRPr="00FE53E1">
              <w:rPr>
                <w:rFonts w:ascii="Book Antiqua" w:eastAsia="Times New Roman" w:hAnsi="Book Antiqua" w:cs="Times New Roman"/>
                <w:b/>
                <w:iCs/>
                <w:sz w:val="19"/>
                <w:szCs w:val="19"/>
                <w:lang w:eastAsia="pt-BR"/>
              </w:rPr>
              <w:t>:</w:t>
            </w:r>
            <w:r w:rsidR="00F57FD3" w:rsidRPr="00FE53E1">
              <w:rPr>
                <w:rFonts w:ascii="Book Antiqua" w:eastAsia="Times New Roman" w:hAnsi="Book Antiqua" w:cs="Times New Roman"/>
                <w:sz w:val="19"/>
                <w:szCs w:val="19"/>
                <w:lang w:eastAsia="pt-BR"/>
              </w:rPr>
              <w:t xml:space="preserve"> </w:t>
            </w:r>
            <w:r w:rsidR="005E0AD2" w:rsidRPr="005E0AD2">
              <w:rPr>
                <w:rFonts w:ascii="Book Antiqua" w:eastAsia="Times New Roman" w:hAnsi="Book Antiqua" w:cs="Times New Roman"/>
                <w:b/>
                <w:bCs/>
                <w:i/>
                <w:iCs/>
                <w:sz w:val="19"/>
                <w:szCs w:val="19"/>
                <w:u w:val="single"/>
                <w:lang w:eastAsia="pt-BR"/>
              </w:rPr>
              <w:t>Negativa de que o réu tenha acesso a termos de declaração prestados por colaborador premiado e que não digam respeito aos fatos imputados ao acusado</w:t>
            </w:r>
            <w:r w:rsidR="005E0AD2">
              <w:rPr>
                <w:rFonts w:ascii="Book Antiqua" w:eastAsia="Times New Roman" w:hAnsi="Book Antiqua" w:cs="Times New Roman"/>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Não viola</w:t>
            </w:r>
            <w:r w:rsidR="00F57FD3" w:rsidRPr="005E0AD2">
              <w:rPr>
                <w:rFonts w:ascii="Book Antiqua" w:eastAsia="Times New Roman" w:hAnsi="Book Antiqua" w:cs="Times New Roman"/>
                <w:b/>
                <w:bCs/>
                <w:sz w:val="19"/>
                <w:szCs w:val="19"/>
                <w:lang w:eastAsia="pt-BR"/>
              </w:rPr>
              <w:t xml:space="preserve"> </w:t>
            </w:r>
            <w:r w:rsidR="00F57FD3" w:rsidRPr="005E0AD2">
              <w:rPr>
                <w:rFonts w:ascii="Book Antiqua" w:eastAsia="Times New Roman" w:hAnsi="Book Antiqua" w:cs="Times New Roman"/>
                <w:b/>
                <w:bCs/>
                <w:sz w:val="19"/>
                <w:szCs w:val="19"/>
                <w:highlight w:val="yellow"/>
                <w:lang w:eastAsia="pt-BR"/>
              </w:rPr>
              <w:t>o entendimento da SV 14-STF a decisão do juiz que nega a réu denunciado com base em um acordo de colaboração premiada</w:t>
            </w:r>
            <w:r w:rsidR="00F57FD3" w:rsidRPr="00FE53E1">
              <w:rPr>
                <w:rFonts w:ascii="Book Antiqua" w:eastAsia="Times New Roman" w:hAnsi="Book Antiqua" w:cs="Times New Roman"/>
                <w:b/>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 xml:space="preserve">o acesso a outros termos de </w:t>
            </w:r>
            <w:r w:rsidR="00F57FD3" w:rsidRPr="00FE53E1">
              <w:rPr>
                <w:rFonts w:ascii="Book Antiqua" w:eastAsia="Times New Roman" w:hAnsi="Book Antiqua" w:cs="Times New Roman"/>
                <w:b/>
                <w:bCs/>
                <w:sz w:val="19"/>
                <w:szCs w:val="19"/>
                <w:highlight w:val="green"/>
                <w:lang w:eastAsia="pt-BR"/>
              </w:rPr>
              <w:lastRenderedPageBreak/>
              <w:t>declarações</w:t>
            </w:r>
            <w:r w:rsidR="00F57FD3" w:rsidRPr="00FE53E1">
              <w:rPr>
                <w:rFonts w:ascii="Book Antiqua" w:eastAsia="Times New Roman" w:hAnsi="Book Antiqua" w:cs="Times New Roman"/>
                <w:b/>
                <w:bCs/>
                <w:sz w:val="19"/>
                <w:szCs w:val="19"/>
                <w:lang w:eastAsia="pt-BR"/>
              </w:rPr>
              <w:t xml:space="preserve"> que </w:t>
            </w:r>
            <w:r w:rsidR="00F57FD3" w:rsidRPr="005E0AD2">
              <w:rPr>
                <w:rFonts w:ascii="Book Antiqua" w:eastAsia="Times New Roman" w:hAnsi="Book Antiqua" w:cs="Times New Roman"/>
                <w:b/>
                <w:bCs/>
                <w:sz w:val="19"/>
                <w:szCs w:val="19"/>
                <w:shd w:val="clear" w:color="auto" w:fill="F7CAAC" w:themeFill="accent2" w:themeFillTint="66"/>
                <w:lang w:eastAsia="pt-BR"/>
              </w:rPr>
              <w:t>não digam respeito aos fatos pelos quais ele está sendo acusado</w:t>
            </w:r>
            <w:r w:rsidR="00F57FD3" w:rsidRPr="00FE53E1">
              <w:rPr>
                <w:rFonts w:ascii="Book Antiqua" w:eastAsia="Times New Roman" w:hAnsi="Book Antiqua" w:cs="Times New Roman"/>
                <w:b/>
                <w:bCs/>
                <w:sz w:val="19"/>
                <w:szCs w:val="19"/>
                <w:lang w:eastAsia="pt-BR"/>
              </w:rPr>
              <w:t xml:space="preserve">, </w:t>
            </w:r>
            <w:r w:rsidR="00F57FD3" w:rsidRPr="00FE53E1">
              <w:rPr>
                <w:rFonts w:ascii="Book Antiqua" w:eastAsia="Times New Roman" w:hAnsi="Book Antiqua" w:cs="Times New Roman"/>
                <w:b/>
                <w:bCs/>
                <w:sz w:val="19"/>
                <w:szCs w:val="19"/>
                <w:highlight w:val="yellow"/>
                <w:lang w:eastAsia="pt-BR"/>
              </w:rPr>
              <w:t>especialmente se tais declarações ainda estão sendo investigadas</w:t>
            </w:r>
            <w:r w:rsidR="00F57FD3" w:rsidRPr="00FE53E1">
              <w:rPr>
                <w:rFonts w:ascii="Book Antiqua" w:eastAsia="Times New Roman" w:hAnsi="Book Antiqua" w:cs="Times New Roman"/>
                <w:b/>
                <w:bCs/>
                <w:sz w:val="19"/>
                <w:szCs w:val="19"/>
                <w:lang w:eastAsia="pt-BR"/>
              </w:rPr>
              <w:t xml:space="preserve">, situação na qual existe previsão de sigilo, nos termos do art. 7º da Lei nº 12.850/13.  </w:t>
            </w:r>
            <w:r w:rsidR="00F57FD3" w:rsidRPr="00FE53E1">
              <w:rPr>
                <w:rFonts w:ascii="Book Antiqua" w:eastAsia="Times New Roman" w:hAnsi="Book Antiqua" w:cs="Times New Roman"/>
                <w:bCs/>
                <w:sz w:val="19"/>
                <w:szCs w:val="19"/>
                <w:lang w:eastAsia="pt-BR"/>
              </w:rPr>
              <w:t xml:space="preserve">STF. 2ª T. </w:t>
            </w:r>
            <w:proofErr w:type="spellStart"/>
            <w:r w:rsidR="00F57FD3" w:rsidRPr="00FE53E1">
              <w:rPr>
                <w:rFonts w:ascii="Book Antiqua" w:eastAsia="Times New Roman" w:hAnsi="Book Antiqua" w:cs="Times New Roman"/>
                <w:bCs/>
                <w:sz w:val="19"/>
                <w:szCs w:val="19"/>
                <w:lang w:eastAsia="pt-BR"/>
              </w:rPr>
              <w:t>Rcl</w:t>
            </w:r>
            <w:proofErr w:type="spellEnd"/>
            <w:r w:rsidR="00F57FD3" w:rsidRPr="00FE53E1">
              <w:rPr>
                <w:rFonts w:ascii="Book Antiqua" w:eastAsia="Times New Roman" w:hAnsi="Book Antiqua" w:cs="Times New Roman"/>
                <w:bCs/>
                <w:sz w:val="19"/>
                <w:szCs w:val="19"/>
                <w:lang w:eastAsia="pt-BR"/>
              </w:rPr>
              <w:t xml:space="preserve"> 22009 </w:t>
            </w:r>
            <w:proofErr w:type="spellStart"/>
            <w:r w:rsidR="00F57FD3" w:rsidRPr="00FE53E1">
              <w:rPr>
                <w:rFonts w:ascii="Book Antiqua" w:eastAsia="Times New Roman" w:hAnsi="Book Antiqua" w:cs="Times New Roman"/>
                <w:bCs/>
                <w:sz w:val="19"/>
                <w:szCs w:val="19"/>
                <w:lang w:eastAsia="pt-BR"/>
              </w:rPr>
              <w:t>AgR</w:t>
            </w:r>
            <w:proofErr w:type="spellEnd"/>
            <w:r w:rsidR="00F57FD3" w:rsidRPr="00FE53E1">
              <w:rPr>
                <w:rFonts w:ascii="Book Antiqua" w:eastAsia="Times New Roman" w:hAnsi="Book Antiqua" w:cs="Times New Roman"/>
                <w:bCs/>
                <w:sz w:val="19"/>
                <w:szCs w:val="19"/>
                <w:lang w:eastAsia="pt-BR"/>
              </w:rPr>
              <w:t>/PR, rel. Min. Teori Zavascki, j. 16/2/16</w:t>
            </w:r>
            <w:r w:rsidR="00F57FD3" w:rsidRPr="00FE53E1">
              <w:rPr>
                <w:rFonts w:ascii="Book Antiqua" w:eastAsia="Times New Roman" w:hAnsi="Book Antiqua" w:cs="Times New Roman"/>
                <w:b/>
                <w:bCs/>
                <w:sz w:val="19"/>
                <w:szCs w:val="19"/>
                <w:lang w:eastAsia="pt-BR"/>
              </w:rPr>
              <w:t xml:space="preserve"> (Info 814).</w:t>
            </w:r>
            <w:r w:rsidR="005163AA">
              <w:rPr>
                <w:rFonts w:ascii="Book Antiqua" w:eastAsia="Times New Roman" w:hAnsi="Book Antiqua" w:cs="Times New Roman"/>
                <w:b/>
                <w:bCs/>
                <w:sz w:val="19"/>
                <w:szCs w:val="19"/>
                <w:lang w:eastAsia="pt-BR"/>
              </w:rPr>
              <w:t xml:space="preserve"> </w:t>
            </w:r>
          </w:p>
          <w:p w14:paraId="593CE3F6" w14:textId="77777777" w:rsidR="005E0AD2" w:rsidRPr="00FE53E1" w:rsidRDefault="005E0AD2" w:rsidP="005E0AD2">
            <w:pPr>
              <w:jc w:val="both"/>
              <w:rPr>
                <w:rFonts w:ascii="Book Antiqua" w:eastAsia="Times New Roman" w:hAnsi="Book Antiqua" w:cs="Times New Roman"/>
                <w:b/>
                <w:bCs/>
                <w:sz w:val="19"/>
                <w:szCs w:val="19"/>
                <w:lang w:eastAsia="pt-BR"/>
              </w:rPr>
            </w:pPr>
          </w:p>
          <w:p w14:paraId="5ED8F5DE" w14:textId="17D6CF8D" w:rsidR="00F57FD3" w:rsidRPr="00FE53E1" w:rsidRDefault="000607AA" w:rsidP="005E0AD2">
            <w:pPr>
              <w:jc w:val="both"/>
              <w:rPr>
                <w:rFonts w:ascii="Book Antiqua" w:eastAsia="Times New Roman" w:hAnsi="Book Antiqua" w:cs="Times New Roman"/>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00F57FD3" w:rsidRPr="00FE53E1">
              <w:rPr>
                <w:rFonts w:ascii="Book Antiqua" w:eastAsia="Times New Roman" w:hAnsi="Book Antiqua" w:cs="Times New Roman"/>
                <w:b/>
                <w:bCs/>
                <w:i/>
                <w:sz w:val="19"/>
                <w:szCs w:val="19"/>
                <w:u w:val="single"/>
                <w:lang w:eastAsia="pt-BR"/>
              </w:rPr>
              <w:t>Este sigilo tem dois objetivos básicos</w:t>
            </w:r>
            <w:r w:rsidR="00F57FD3" w:rsidRPr="00FE53E1">
              <w:rPr>
                <w:rFonts w:ascii="Book Antiqua" w:eastAsia="Times New Roman" w:hAnsi="Book Antiqua" w:cs="Times New Roman"/>
                <w:bCs/>
                <w:sz w:val="19"/>
                <w:szCs w:val="19"/>
                <w:lang w:eastAsia="pt-BR"/>
              </w:rPr>
              <w:t>:</w:t>
            </w:r>
            <w:r w:rsidR="00DB3CA9" w:rsidRPr="00FE53E1">
              <w:rPr>
                <w:rFonts w:ascii="Book Antiqua" w:eastAsia="Times New Roman" w:hAnsi="Book Antiqua" w:cs="Times New Roman"/>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a) preservar os direitos assegurados ao colaborador</w:t>
            </w:r>
            <w:r w:rsidR="00F57FD3" w:rsidRPr="00FE53E1">
              <w:rPr>
                <w:rFonts w:ascii="Book Antiqua" w:eastAsia="Times New Roman" w:hAnsi="Book Antiqua" w:cs="Times New Roman"/>
                <w:bCs/>
                <w:sz w:val="19"/>
                <w:szCs w:val="19"/>
                <w:lang w:eastAsia="pt-BR"/>
              </w:rPr>
              <w:t>, dentre os quais o de “ter nome, qualificação, imagem e demais informações pessoais preservados” (art. 5º, II) e o de “não ter sua identidade revelada pelos meios de comunicação, nem ser fotografado ou filmado, sem sua prévia autorização por escrito” (art. 5º, V, da Lei nº 12.850/13); e</w:t>
            </w:r>
            <w:r w:rsidR="00DB3CA9" w:rsidRPr="00FE53E1">
              <w:rPr>
                <w:rFonts w:ascii="Book Antiqua" w:eastAsia="Times New Roman" w:hAnsi="Book Antiqua" w:cs="Times New Roman"/>
                <w:bCs/>
                <w:sz w:val="19"/>
                <w:szCs w:val="19"/>
                <w:lang w:eastAsia="pt-BR"/>
              </w:rPr>
              <w:t xml:space="preserve"> </w:t>
            </w:r>
            <w:r w:rsidR="00F57FD3" w:rsidRPr="00FE53E1">
              <w:rPr>
                <w:rFonts w:ascii="Book Antiqua" w:eastAsia="Times New Roman" w:hAnsi="Book Antiqua" w:cs="Times New Roman"/>
                <w:b/>
                <w:bCs/>
                <w:sz w:val="19"/>
                <w:szCs w:val="19"/>
                <w:highlight w:val="green"/>
                <w:lang w:eastAsia="pt-BR"/>
              </w:rPr>
              <w:t>b) garantir o êxito das investigações</w:t>
            </w:r>
            <w:r w:rsidR="00F57FD3" w:rsidRPr="00FE53E1">
              <w:rPr>
                <w:rFonts w:ascii="Book Antiqua" w:eastAsia="Times New Roman" w:hAnsi="Book Antiqua" w:cs="Times New Roman"/>
                <w:bCs/>
                <w:sz w:val="19"/>
                <w:szCs w:val="19"/>
                <w:lang w:eastAsia="pt-BR"/>
              </w:rPr>
              <w:t xml:space="preserve"> (art. 7º, § 2º e art. 8, § 3º).</w:t>
            </w:r>
          </w:p>
        </w:tc>
      </w:tr>
    </w:tbl>
    <w:p w14:paraId="4D3AE063" w14:textId="77777777" w:rsidR="005E0AD2" w:rsidRPr="00E01972" w:rsidRDefault="005E0AD2" w:rsidP="005E0AD2">
      <w:pPr>
        <w:spacing w:after="0" w:line="240" w:lineRule="auto"/>
        <w:ind w:firstLine="527"/>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E0AD2" w:rsidRPr="00FE53E1" w14:paraId="49D6EEA1" w14:textId="77777777" w:rsidTr="00B951BD">
        <w:tc>
          <w:tcPr>
            <w:tcW w:w="8494" w:type="dxa"/>
            <w:shd w:val="clear" w:color="auto" w:fill="CCFFFF"/>
          </w:tcPr>
          <w:p w14:paraId="66BF095C" w14:textId="5FCCFD87" w:rsidR="00210066" w:rsidRPr="00FE53E1" w:rsidRDefault="005E0AD2" w:rsidP="005E0AD2">
            <w:pPr>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TJAM-2016-CESPE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Em caso de decretação do sigilo da investigação, é assegurado ao defensor, no interesse do representado e mediante prévia autorização judicial, amplo acesso aos elementos de prova relacionados ao exercício do direito de defesa, ressalvados os referentes às diligências em andamento. </w:t>
            </w:r>
            <w:r w:rsidRPr="00FE53E1">
              <w:rPr>
                <w:rFonts w:ascii="Book Antiqua" w:eastAsia="Times New Roman" w:hAnsi="Book Antiqua" w:cs="Times New Roman"/>
                <w:b/>
                <w:sz w:val="19"/>
                <w:szCs w:val="19"/>
                <w:lang w:eastAsia="pt-BR"/>
              </w:rPr>
              <w:t>BL: art. 7º, §2º</w:t>
            </w:r>
            <w:r w:rsidR="00DF1960">
              <w:rPr>
                <w:rFonts w:ascii="Book Antiqua" w:eastAsia="Times New Roman" w:hAnsi="Book Antiqua" w:cs="Times New Roman"/>
                <w:b/>
                <w:sz w:val="19"/>
                <w:szCs w:val="19"/>
                <w:lang w:eastAsia="pt-BR"/>
              </w:rPr>
              <w:t>, LOC.</w:t>
            </w:r>
          </w:p>
        </w:tc>
      </w:tr>
    </w:tbl>
    <w:p w14:paraId="5314D3A9" w14:textId="0FAE4659" w:rsidR="004F0D8F" w:rsidRDefault="004F0D8F" w:rsidP="009875B4">
      <w:pPr>
        <w:spacing w:before="100" w:beforeAutospacing="1" w:after="100" w:afterAutospacing="1" w:line="240" w:lineRule="auto"/>
        <w:ind w:firstLine="525"/>
        <w:jc w:val="both"/>
        <w:rPr>
          <w:rFonts w:ascii="Book Antiqua" w:hAnsi="Book Antiqua"/>
          <w:b/>
          <w:color w:val="FF0000"/>
          <w:sz w:val="16"/>
          <w:szCs w:val="16"/>
        </w:rPr>
      </w:pPr>
      <w:r w:rsidRPr="00D20FCF">
        <w:rPr>
          <w:rFonts w:ascii="Book Antiqua" w:eastAsia="Times New Roman" w:hAnsi="Book Antiqua" w:cs="Times New Roman"/>
          <w:b/>
          <w:bCs/>
          <w:color w:val="000000"/>
          <w:sz w:val="19"/>
          <w:szCs w:val="19"/>
          <w:highlight w:val="magenta"/>
          <w:lang w:eastAsia="pt-BR"/>
        </w:rPr>
        <w:t>§ 3º</w:t>
      </w:r>
      <w:r w:rsidRPr="00D20FCF">
        <w:rPr>
          <w:rFonts w:ascii="Book Antiqua" w:eastAsia="Times New Roman" w:hAnsi="Book Antiqua" w:cs="Times New Roman"/>
          <w:b/>
          <w:bCs/>
          <w:color w:val="000000"/>
          <w:sz w:val="19"/>
          <w:szCs w:val="19"/>
          <w:lang w:eastAsia="pt-BR"/>
        </w:rPr>
        <w:t xml:space="preserve"> O </w:t>
      </w:r>
      <w:r w:rsidRPr="003A3172">
        <w:rPr>
          <w:rFonts w:ascii="Book Antiqua" w:eastAsia="Times New Roman" w:hAnsi="Book Antiqua" w:cs="Times New Roman"/>
          <w:b/>
          <w:bCs/>
          <w:caps/>
          <w:color w:val="000000"/>
          <w:sz w:val="19"/>
          <w:szCs w:val="19"/>
          <w:shd w:val="clear" w:color="auto" w:fill="F7CAAC" w:themeFill="accent2" w:themeFillTint="66"/>
          <w:lang w:eastAsia="pt-BR"/>
        </w:rPr>
        <w:t>acordo de colaboração premiada</w:t>
      </w:r>
      <w:r w:rsidRPr="00D20FCF">
        <w:rPr>
          <w:rFonts w:ascii="Book Antiqua" w:eastAsia="Times New Roman" w:hAnsi="Book Antiqua" w:cs="Times New Roman"/>
          <w:b/>
          <w:bCs/>
          <w:color w:val="000000"/>
          <w:sz w:val="19"/>
          <w:szCs w:val="19"/>
          <w:lang w:eastAsia="pt-BR"/>
        </w:rPr>
        <w:t xml:space="preserve"> e os </w:t>
      </w:r>
      <w:r w:rsidRPr="003A3172">
        <w:rPr>
          <w:rFonts w:ascii="Book Antiqua" w:eastAsia="Times New Roman" w:hAnsi="Book Antiqua" w:cs="Times New Roman"/>
          <w:b/>
          <w:bCs/>
          <w:caps/>
          <w:color w:val="000000"/>
          <w:sz w:val="19"/>
          <w:szCs w:val="19"/>
          <w:shd w:val="clear" w:color="auto" w:fill="F7CAAC" w:themeFill="accent2" w:themeFillTint="66"/>
          <w:lang w:eastAsia="pt-BR"/>
        </w:rPr>
        <w:t>depoimentos do colaborador</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aps/>
          <w:color w:val="000000"/>
          <w:sz w:val="19"/>
          <w:szCs w:val="19"/>
          <w:highlight w:val="green"/>
          <w:lang w:eastAsia="pt-BR"/>
        </w:rPr>
        <w:t>serão mantidos</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em sigilo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cyan"/>
          <w:lang w:eastAsia="pt-BR"/>
        </w:rPr>
        <w:t>até o recebimento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da denúncia</w:t>
      </w:r>
      <w:r w:rsidRPr="00D20FCF">
        <w:rPr>
          <w:rFonts w:ascii="Book Antiqua" w:eastAsia="Times New Roman" w:hAnsi="Book Antiqua" w:cs="Times New Roman"/>
          <w:b/>
          <w:bCs/>
          <w:color w:val="000000"/>
          <w:sz w:val="19"/>
          <w:szCs w:val="19"/>
          <w:lang w:eastAsia="pt-BR"/>
        </w:rPr>
        <w:t xml:space="preserve"> ou </w:t>
      </w:r>
      <w:r w:rsidRPr="003A3172">
        <w:rPr>
          <w:rFonts w:ascii="Book Antiqua" w:eastAsia="Times New Roman" w:hAnsi="Book Antiqua" w:cs="Times New Roman"/>
          <w:b/>
          <w:bCs/>
          <w:color w:val="000000"/>
          <w:sz w:val="19"/>
          <w:szCs w:val="19"/>
          <w:highlight w:val="yellow"/>
          <w:lang w:eastAsia="pt-BR"/>
        </w:rPr>
        <w:t>da queixa-crime</w:t>
      </w:r>
      <w:r w:rsidRPr="00D20FCF">
        <w:rPr>
          <w:rFonts w:ascii="Book Antiqua" w:eastAsia="Times New Roman" w:hAnsi="Book Antiqua" w:cs="Times New Roman"/>
          <w:b/>
          <w:bCs/>
          <w:color w:val="000000"/>
          <w:sz w:val="19"/>
          <w:szCs w:val="19"/>
          <w:lang w:eastAsia="pt-BR"/>
        </w:rPr>
        <w:t xml:space="preserve">, </w:t>
      </w:r>
      <w:r w:rsidRPr="00D20FCF">
        <w:rPr>
          <w:rFonts w:ascii="Book Antiqua" w:eastAsia="Times New Roman" w:hAnsi="Book Antiqua" w:cs="Times New Roman"/>
          <w:b/>
          <w:bCs/>
          <w:caps/>
          <w:color w:val="000000"/>
          <w:sz w:val="19"/>
          <w:szCs w:val="19"/>
          <w:highlight w:val="green"/>
          <w:lang w:eastAsia="pt-BR"/>
        </w:rPr>
        <w:t>sendo vedado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ao magistrado</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aps/>
          <w:color w:val="000000"/>
          <w:sz w:val="19"/>
          <w:szCs w:val="19"/>
          <w:highlight w:val="green"/>
          <w:lang w:eastAsia="pt-BR"/>
        </w:rPr>
        <w:t>decidir</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cyan"/>
          <w:lang w:eastAsia="pt-BR"/>
        </w:rPr>
        <w:t>por sua publicidade</w:t>
      </w:r>
      <w:r w:rsidRPr="00D20FCF">
        <w:rPr>
          <w:rFonts w:ascii="Book Antiqua" w:eastAsia="Times New Roman" w:hAnsi="Book Antiqua" w:cs="Times New Roman"/>
          <w:b/>
          <w:bCs/>
          <w:color w:val="000000"/>
          <w:sz w:val="19"/>
          <w:szCs w:val="19"/>
          <w:lang w:eastAsia="pt-BR"/>
        </w:rPr>
        <w:t xml:space="preserve"> </w:t>
      </w:r>
      <w:r w:rsidRPr="003A3172">
        <w:rPr>
          <w:rFonts w:ascii="Book Antiqua" w:eastAsia="Times New Roman" w:hAnsi="Book Antiqua" w:cs="Times New Roman"/>
          <w:b/>
          <w:bCs/>
          <w:color w:val="000000"/>
          <w:sz w:val="19"/>
          <w:szCs w:val="19"/>
          <w:highlight w:val="yellow"/>
          <w:lang w:eastAsia="pt-BR"/>
        </w:rPr>
        <w:t>em qualquer hipótese</w:t>
      </w:r>
      <w:r w:rsidRPr="00CB0441">
        <w:rPr>
          <w:rFonts w:ascii="Book Antiqua" w:eastAsia="Times New Roman" w:hAnsi="Book Antiqua" w:cs="Times New Roman"/>
          <w:color w:val="000000"/>
          <w:sz w:val="16"/>
          <w:szCs w:val="16"/>
          <w:lang w:eastAsia="pt-BR"/>
        </w:rPr>
        <w:t xml:space="preserve">. </w:t>
      </w:r>
      <w:hyperlink r:id="rId44" w:anchor="art2" w:history="1">
        <w:r w:rsidRPr="00CB0441">
          <w:rPr>
            <w:rStyle w:val="Hyperlink"/>
            <w:rFonts w:ascii="Book Antiqua" w:eastAsia="Times New Roman" w:hAnsi="Book Antiqua" w:cs="Times New Roman"/>
            <w:sz w:val="16"/>
            <w:szCs w:val="16"/>
            <w:lang w:eastAsia="pt-BR"/>
          </w:rPr>
          <w:t>(Redação dada pela Lei nº 13.964, de 2019)</w:t>
        </w:r>
      </w:hyperlink>
      <w:r w:rsidR="00D20FCF">
        <w:rPr>
          <w:rStyle w:val="Hyperlink"/>
          <w:rFonts w:ascii="Book Antiqua" w:eastAsia="Times New Roman" w:hAnsi="Book Antiqua" w:cs="Times New Roman"/>
          <w:sz w:val="16"/>
          <w:szCs w:val="16"/>
          <w:u w:val="none"/>
          <w:lang w:eastAsia="pt-BR"/>
        </w:rPr>
        <w:t xml:space="preserve"> </w:t>
      </w:r>
      <w:r w:rsidR="00D20FCF">
        <w:rPr>
          <w:rStyle w:val="Hyperlink"/>
          <w:rFonts w:ascii="Book Antiqua" w:eastAsia="Times New Roman" w:hAnsi="Book Antiqua" w:cs="Times New Roman"/>
          <w:b/>
          <w:bCs/>
          <w:color w:val="FF0000"/>
          <w:sz w:val="16"/>
          <w:szCs w:val="16"/>
          <w:lang w:eastAsia="pt-BR"/>
        </w:rPr>
        <w:t>(MPMS-2022)</w:t>
      </w:r>
      <w:r w:rsidR="00363DC2">
        <w:rPr>
          <w:rStyle w:val="Hyperlink"/>
          <w:rFonts w:ascii="Book Antiqua" w:eastAsia="Times New Roman" w:hAnsi="Book Antiqua" w:cs="Times New Roman"/>
          <w:b/>
          <w:bCs/>
          <w:color w:val="FF0000"/>
          <w:sz w:val="16"/>
          <w:szCs w:val="16"/>
          <w:u w:val="none"/>
          <w:lang w:eastAsia="pt-BR"/>
        </w:rPr>
        <w:t xml:space="preserve"> </w:t>
      </w:r>
      <w:r w:rsidR="00363DC2">
        <w:rPr>
          <w:rFonts w:ascii="Book Antiqua" w:hAnsi="Book Antiqua"/>
          <w:b/>
          <w:color w:val="FF0000"/>
          <w:sz w:val="16"/>
          <w:szCs w:val="16"/>
          <w:u w:val="single"/>
        </w:rPr>
        <w:t>(PCAM-2022)</w:t>
      </w:r>
      <w:r w:rsidR="003A3172">
        <w:rPr>
          <w:rStyle w:val="Hyperlink"/>
          <w:rFonts w:ascii="Book Antiqua" w:eastAsia="Times New Roman" w:hAnsi="Book Antiqua" w:cs="Times New Roman"/>
          <w:b/>
          <w:bCs/>
          <w:color w:val="FF0000"/>
          <w:sz w:val="16"/>
          <w:szCs w:val="16"/>
          <w:u w:val="none"/>
          <w:lang w:eastAsia="pt-BR"/>
        </w:rPr>
        <w:t xml:space="preserve"> </w:t>
      </w:r>
      <w:r w:rsidR="003A3172">
        <w:rPr>
          <w:rFonts w:ascii="Book Antiqua" w:hAnsi="Book Antiqua"/>
          <w:b/>
          <w:color w:val="FF0000"/>
          <w:sz w:val="16"/>
          <w:szCs w:val="16"/>
          <w:u w:val="single"/>
        </w:rPr>
        <w:t>(PCRJ-2022)</w:t>
      </w:r>
      <w:r w:rsidR="00210066">
        <w:rPr>
          <w:rFonts w:ascii="Book Antiqua" w:hAnsi="Book Antiqua"/>
          <w:b/>
          <w:color w:val="FF0000"/>
          <w:sz w:val="16"/>
          <w:szCs w:val="16"/>
        </w:rPr>
        <w:t xml:space="preserve"> </w:t>
      </w:r>
      <w:r w:rsidR="00210066">
        <w:rPr>
          <w:rFonts w:ascii="Book Antiqua" w:hAnsi="Book Antiqua"/>
          <w:b/>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210066" w:rsidRPr="00FE53E1" w14:paraId="576D57E6" w14:textId="77777777" w:rsidTr="00B32781">
        <w:tc>
          <w:tcPr>
            <w:tcW w:w="8494" w:type="dxa"/>
            <w:shd w:val="clear" w:color="auto" w:fill="CCFFFF"/>
          </w:tcPr>
          <w:p w14:paraId="600FC109" w14:textId="1666807F" w:rsidR="00210066" w:rsidRPr="00210066" w:rsidRDefault="00210066" w:rsidP="00210066">
            <w:pPr>
              <w:jc w:val="both"/>
              <w:rPr>
                <w:rFonts w:ascii="Book Antiqua" w:eastAsia="Times New Roman" w:hAnsi="Book Antiqua" w:cs="Times New Roman"/>
                <w:b/>
                <w:sz w:val="19"/>
                <w:szCs w:val="19"/>
                <w:lang w:eastAsia="pt-BR"/>
              </w:rPr>
            </w:pPr>
            <w:r w:rsidRPr="00210066">
              <w:rPr>
                <w:rFonts w:ascii="Book Antiqua" w:eastAsia="Times New Roman" w:hAnsi="Book Antiqua" w:cs="Times New Roman"/>
                <w:b/>
                <w:iCs/>
                <w:sz w:val="19"/>
                <w:szCs w:val="19"/>
                <w:lang w:eastAsia="pt-BR"/>
              </w:rPr>
              <w:t>(</w:t>
            </w:r>
            <w:r w:rsidRPr="00210066">
              <w:rPr>
                <w:rFonts w:ascii="Book Antiqua" w:eastAsia="Times New Roman" w:hAnsi="Book Antiqua" w:cs="Times New Roman"/>
                <w:b/>
                <w:iCs/>
                <w:sz w:val="19"/>
                <w:szCs w:val="19"/>
                <w:highlight w:val="yellow"/>
                <w:lang w:eastAsia="pt-BR"/>
              </w:rPr>
              <w:t>MPMG-2023</w:t>
            </w:r>
            <w:r w:rsidRPr="00210066">
              <w:rPr>
                <w:rFonts w:ascii="Book Antiqua" w:eastAsia="Times New Roman" w:hAnsi="Book Antiqua" w:cs="Times New Roman"/>
                <w:b/>
                <w:iCs/>
                <w:sz w:val="19"/>
                <w:szCs w:val="19"/>
                <w:lang w:eastAsia="pt-BR"/>
              </w:rPr>
              <w:t>)</w:t>
            </w:r>
            <w:r w:rsidRPr="00210066">
              <w:rPr>
                <w:rFonts w:ascii="Book Antiqua" w:eastAsia="Times New Roman" w:hAnsi="Book Antiqua" w:cs="Times New Roman"/>
                <w:bCs/>
                <w:iCs/>
                <w:sz w:val="19"/>
                <w:szCs w:val="19"/>
                <w:lang w:eastAsia="pt-BR"/>
              </w:rPr>
              <w:t xml:space="preserve">: Sobre a colaboração premiada, prevista na Lei 12.850/13, assinale a alternativa correta: O depoimento do colaborador, quando colhido após o recebimento da proposta para formalização de acordo, será mantido em sigilo até o recebimento da denúncia ou da queixa-crime, sendo vedado ao magistrado decidir por dar-lhe publicidade em momento anterior. </w:t>
            </w:r>
            <w:r w:rsidRPr="00FE53E1">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3</w:t>
            </w:r>
            <w:r w:rsidRPr="00FE53E1">
              <w:rPr>
                <w:rFonts w:ascii="Book Antiqua" w:eastAsia="Times New Roman" w:hAnsi="Book Antiqua" w:cs="Times New Roman"/>
                <w:b/>
                <w:sz w:val="19"/>
                <w:szCs w:val="19"/>
                <w:lang w:eastAsia="pt-BR"/>
              </w:rPr>
              <w:t xml:space="preserve">º </w:t>
            </w:r>
            <w:r w:rsidR="00DF1960">
              <w:rPr>
                <w:rFonts w:ascii="Book Antiqua" w:eastAsia="Times New Roman" w:hAnsi="Book Antiqua" w:cs="Times New Roman"/>
                <w:b/>
                <w:sz w:val="19"/>
                <w:szCs w:val="19"/>
                <w:lang w:eastAsia="pt-BR"/>
              </w:rPr>
              <w:t>LOC.</w:t>
            </w:r>
          </w:p>
        </w:tc>
      </w:tr>
    </w:tbl>
    <w:p w14:paraId="2FA6DE64"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II</w:t>
      </w:r>
    </w:p>
    <w:p w14:paraId="2FAE6C82"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Ação Controlada</w:t>
      </w:r>
    </w:p>
    <w:p w14:paraId="51858A52" w14:textId="13E719C5" w:rsidR="009875B4" w:rsidRPr="00F003E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44" w:name="art8"/>
      <w:bookmarkEnd w:id="44"/>
      <w:r w:rsidRPr="00FE53E1">
        <w:rPr>
          <w:rFonts w:ascii="Book Antiqua" w:eastAsia="Times New Roman" w:hAnsi="Book Antiqua" w:cs="Times New Roman"/>
          <w:b/>
          <w:color w:val="000000"/>
          <w:sz w:val="19"/>
          <w:szCs w:val="19"/>
          <w:highlight w:val="magenta"/>
          <w:lang w:eastAsia="pt-BR"/>
        </w:rPr>
        <w:t>Art. 8</w:t>
      </w:r>
      <w:r w:rsidRPr="00FE53E1">
        <w:rPr>
          <w:rFonts w:ascii="Book Antiqua" w:eastAsia="Times New Roman" w:hAnsi="Book Antiqua" w:cs="Times New Roman"/>
          <w:b/>
          <w:color w:val="000000"/>
          <w:sz w:val="19"/>
          <w:szCs w:val="19"/>
          <w:highlight w:val="magenta"/>
          <w:u w:val="single"/>
          <w:vertAlign w:val="superscript"/>
          <w:lang w:eastAsia="pt-BR"/>
        </w:rPr>
        <w:t>o</w:t>
      </w:r>
      <w:r w:rsidR="00FB03B7">
        <w:rPr>
          <w:rFonts w:ascii="Book Antiqua" w:eastAsia="Times New Roman" w:hAnsi="Book Antiqua" w:cs="Times New Roman"/>
          <w:color w:val="000000"/>
          <w:sz w:val="19"/>
          <w:szCs w:val="19"/>
          <w:lang w:eastAsia="pt-BR"/>
        </w:rPr>
        <w:t>.</w:t>
      </w:r>
      <w:r w:rsidRPr="00FE53E1">
        <w:rPr>
          <w:rFonts w:ascii="Book Antiqua" w:eastAsia="Times New Roman" w:hAnsi="Book Antiqua" w:cs="Times New Roman"/>
          <w:color w:val="000000"/>
          <w:sz w:val="19"/>
          <w:szCs w:val="19"/>
          <w:lang w:eastAsia="pt-BR"/>
        </w:rPr>
        <w:t> </w:t>
      </w:r>
      <w:r w:rsidRPr="00FB03B7">
        <w:rPr>
          <w:rFonts w:ascii="Book Antiqua" w:eastAsia="Times New Roman" w:hAnsi="Book Antiqua" w:cs="Times New Roman"/>
          <w:b/>
          <w:bCs/>
          <w:caps/>
          <w:color w:val="000000"/>
          <w:sz w:val="19"/>
          <w:szCs w:val="19"/>
          <w:highlight w:val="green"/>
          <w:lang w:eastAsia="pt-BR"/>
        </w:rPr>
        <w:t>Consiste</w:t>
      </w:r>
      <w:r w:rsidRPr="000607AA">
        <w:rPr>
          <w:rFonts w:ascii="Book Antiqua" w:eastAsia="Times New Roman" w:hAnsi="Book Antiqua" w:cs="Times New Roman"/>
          <w:b/>
          <w:bCs/>
          <w:color w:val="000000"/>
          <w:sz w:val="19"/>
          <w:szCs w:val="19"/>
          <w:lang w:eastAsia="pt-BR"/>
        </w:rPr>
        <w:t xml:space="preserve"> a </w:t>
      </w:r>
      <w:r w:rsidRPr="000607AA">
        <w:rPr>
          <w:rFonts w:ascii="Book Antiqua" w:eastAsia="Times New Roman" w:hAnsi="Book Antiqua" w:cs="Times New Roman"/>
          <w:b/>
          <w:bCs/>
          <w:caps/>
          <w:color w:val="000000"/>
          <w:sz w:val="19"/>
          <w:szCs w:val="19"/>
          <w:shd w:val="clear" w:color="auto" w:fill="F7CAAC" w:themeFill="accent2" w:themeFillTint="66"/>
          <w:lang w:eastAsia="pt-BR"/>
        </w:rPr>
        <w:t>ação controlada</w:t>
      </w:r>
      <w:r w:rsidRPr="000607AA">
        <w:rPr>
          <w:rFonts w:ascii="Book Antiqua" w:eastAsia="Times New Roman" w:hAnsi="Book Antiqua" w:cs="Times New Roman"/>
          <w:b/>
          <w:bCs/>
          <w:color w:val="000000"/>
          <w:sz w:val="19"/>
          <w:szCs w:val="19"/>
          <w:lang w:eastAsia="pt-BR"/>
        </w:rPr>
        <w:t xml:space="preserve">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w:t>
      </w:r>
      <w:r w:rsidRPr="00CB0441">
        <w:rPr>
          <w:rFonts w:ascii="Book Antiqua" w:eastAsia="Times New Roman" w:hAnsi="Book Antiqua" w:cs="Times New Roman"/>
          <w:color w:val="000000"/>
          <w:sz w:val="18"/>
          <w:szCs w:val="18"/>
          <w:lang w:eastAsia="pt-BR"/>
        </w:rPr>
        <w:t>.</w:t>
      </w:r>
      <w:r w:rsidR="00BE75EC" w:rsidRPr="00CB0441">
        <w:rPr>
          <w:rFonts w:ascii="Book Antiqua" w:eastAsia="Times New Roman" w:hAnsi="Book Antiqua" w:cs="Times New Roman"/>
          <w:color w:val="000000"/>
          <w:sz w:val="18"/>
          <w:szCs w:val="18"/>
          <w:lang w:eastAsia="pt-BR"/>
        </w:rPr>
        <w:t xml:space="preserve"> </w:t>
      </w:r>
      <w:r w:rsidR="00BE75EC" w:rsidRPr="00CB0441">
        <w:rPr>
          <w:rFonts w:ascii="Book Antiqua" w:hAnsi="Book Antiqua" w:cs="Arial"/>
          <w:b/>
          <w:color w:val="FF0000"/>
          <w:sz w:val="16"/>
          <w:szCs w:val="16"/>
          <w:u w:val="single"/>
        </w:rPr>
        <w:t>(TJMA-2013)</w:t>
      </w:r>
      <w:r w:rsidR="00C9316F" w:rsidRPr="00CB0441">
        <w:rPr>
          <w:rFonts w:ascii="Book Antiqua" w:hAnsi="Book Antiqua" w:cs="Arial"/>
          <w:b/>
          <w:color w:val="FF0000"/>
          <w:sz w:val="16"/>
          <w:szCs w:val="16"/>
        </w:rPr>
        <w:t xml:space="preserve"> </w:t>
      </w:r>
      <w:r w:rsidR="00C9316F" w:rsidRPr="00CB0441">
        <w:rPr>
          <w:rFonts w:ascii="Book Antiqua" w:eastAsia="Times New Roman" w:hAnsi="Book Antiqua" w:cs="Arial"/>
          <w:b/>
          <w:bCs/>
          <w:color w:val="FF0000"/>
          <w:sz w:val="16"/>
          <w:szCs w:val="16"/>
          <w:u w:val="single"/>
          <w:lang w:eastAsia="pt-BR"/>
        </w:rPr>
        <w:t>(TRF5-2013)</w:t>
      </w:r>
      <w:r w:rsidR="00BE297C" w:rsidRPr="00CB0441">
        <w:rPr>
          <w:rFonts w:ascii="Book Antiqua" w:eastAsia="Times New Roman" w:hAnsi="Book Antiqua" w:cs="Arial"/>
          <w:b/>
          <w:bCs/>
          <w:color w:val="FF0000"/>
          <w:sz w:val="16"/>
          <w:szCs w:val="16"/>
          <w:lang w:eastAsia="pt-BR"/>
        </w:rPr>
        <w:t xml:space="preserve"> </w:t>
      </w:r>
      <w:r w:rsidR="00BE297C" w:rsidRPr="00CB0441">
        <w:rPr>
          <w:rFonts w:ascii="Book Antiqua" w:eastAsia="Times New Roman" w:hAnsi="Book Antiqua" w:cs="Times New Roman"/>
          <w:b/>
          <w:color w:val="FF0000"/>
          <w:sz w:val="16"/>
          <w:szCs w:val="16"/>
          <w:u w:val="single"/>
          <w:lang w:eastAsia="pt-BR"/>
        </w:rPr>
        <w:t>(PCSP-2014)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7B23CD" w:rsidRPr="00CB0441">
        <w:rPr>
          <w:rFonts w:ascii="Book Antiqua" w:eastAsia="Times New Roman" w:hAnsi="Book Antiqua" w:cs="Times New Roman"/>
          <w:b/>
          <w:bCs/>
          <w:color w:val="FF0000"/>
          <w:sz w:val="16"/>
          <w:szCs w:val="16"/>
          <w:lang w:eastAsia="pt-BR"/>
        </w:rPr>
        <w:t xml:space="preserve"> </w:t>
      </w:r>
      <w:r w:rsidR="007B23CD" w:rsidRPr="00CB0441">
        <w:rPr>
          <w:rFonts w:ascii="Book Antiqua" w:eastAsia="Times New Roman" w:hAnsi="Book Antiqua" w:cs="Times New Roman"/>
          <w:b/>
          <w:color w:val="FF0000"/>
          <w:sz w:val="16"/>
          <w:szCs w:val="16"/>
          <w:u w:val="single"/>
          <w:lang w:eastAsia="pt-BR"/>
        </w:rPr>
        <w:t>(PCDF-2015)</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r w:rsidR="008C71EE" w:rsidRPr="00CB0441">
        <w:rPr>
          <w:rFonts w:ascii="Book Antiqua" w:eastAsia="Times New Roman" w:hAnsi="Book Antiqua" w:cs="Times New Roman"/>
          <w:b/>
          <w:color w:val="FF0000"/>
          <w:sz w:val="16"/>
          <w:szCs w:val="16"/>
          <w:lang w:eastAsia="pt-BR"/>
        </w:rPr>
        <w:t xml:space="preserve"> </w:t>
      </w:r>
      <w:r w:rsidR="008C71EE" w:rsidRPr="00CB0441">
        <w:rPr>
          <w:rFonts w:ascii="Book Antiqua" w:hAnsi="Book Antiqua" w:cs="Times New Roman"/>
          <w:b/>
          <w:color w:val="FF0000"/>
          <w:sz w:val="16"/>
          <w:szCs w:val="16"/>
          <w:u w:val="single"/>
        </w:rPr>
        <w:t>(PF-2018)</w:t>
      </w:r>
      <w:r w:rsidR="00097F59" w:rsidRPr="00CB0441">
        <w:rPr>
          <w:rFonts w:ascii="Book Antiqua" w:eastAsia="Times New Roman" w:hAnsi="Book Antiqua" w:cs="Times New Roman"/>
          <w:b/>
          <w:color w:val="FF0000"/>
          <w:sz w:val="16"/>
          <w:szCs w:val="16"/>
          <w:lang w:eastAsia="pt-BR"/>
        </w:rPr>
        <w:t xml:space="preserve"> </w:t>
      </w:r>
      <w:r w:rsidR="004B07F3" w:rsidRPr="00CB0441">
        <w:rPr>
          <w:rFonts w:ascii="Book Antiqua" w:eastAsia="Times New Roman" w:hAnsi="Book Antiqua" w:cs="Times New Roman"/>
          <w:b/>
          <w:color w:val="FF0000"/>
          <w:sz w:val="16"/>
          <w:szCs w:val="16"/>
          <w:u w:val="single"/>
          <w:lang w:eastAsia="pt-BR"/>
        </w:rPr>
        <w:t>(MPMG-2021)</w:t>
      </w:r>
      <w:r w:rsidR="00CD57AA">
        <w:rPr>
          <w:rFonts w:ascii="Book Antiqua" w:eastAsia="Times New Roman" w:hAnsi="Book Antiqua" w:cs="Times New Roman"/>
          <w:b/>
          <w:color w:val="FF0000"/>
          <w:sz w:val="16"/>
          <w:szCs w:val="16"/>
          <w:lang w:eastAsia="pt-BR"/>
        </w:rPr>
        <w:t xml:space="preserve"> </w:t>
      </w:r>
      <w:r w:rsidR="00CD57AA">
        <w:rPr>
          <w:rFonts w:ascii="Book Antiqua" w:hAnsi="Book Antiqua"/>
          <w:b/>
          <w:color w:val="FF0000"/>
          <w:sz w:val="16"/>
          <w:szCs w:val="16"/>
          <w:u w:val="single"/>
        </w:rPr>
        <w:t>(PCPA-2021)</w:t>
      </w:r>
      <w:r w:rsidR="00561070" w:rsidRPr="00CB0441">
        <w:rPr>
          <w:rFonts w:ascii="Book Antiqua" w:eastAsia="Times New Roman" w:hAnsi="Book Antiqua" w:cs="Times New Roman"/>
          <w:b/>
          <w:color w:val="FF0000"/>
          <w:sz w:val="16"/>
          <w:szCs w:val="16"/>
          <w:lang w:eastAsia="pt-BR"/>
        </w:rPr>
        <w:t xml:space="preserve"> </w:t>
      </w:r>
      <w:r w:rsidR="00561070" w:rsidRPr="00CB0441">
        <w:rPr>
          <w:rFonts w:ascii="Book Antiqua" w:eastAsia="Times New Roman" w:hAnsi="Book Antiqua" w:cs="Times New Roman"/>
          <w:b/>
          <w:color w:val="FF0000"/>
          <w:sz w:val="16"/>
          <w:szCs w:val="16"/>
          <w:u w:val="single"/>
          <w:lang w:eastAsia="pt-BR"/>
        </w:rPr>
        <w:t>(PCRN-2021)</w:t>
      </w:r>
      <w:r w:rsidR="00934B95">
        <w:rPr>
          <w:rFonts w:ascii="Book Antiqua" w:eastAsia="Times New Roman" w:hAnsi="Book Antiqua" w:cs="Times New Roman"/>
          <w:b/>
          <w:color w:val="FF0000"/>
          <w:sz w:val="16"/>
          <w:szCs w:val="16"/>
          <w:lang w:eastAsia="pt-BR"/>
        </w:rPr>
        <w:t xml:space="preserve"> </w:t>
      </w:r>
      <w:r w:rsidR="00934B95">
        <w:rPr>
          <w:rFonts w:ascii="Book Antiqua" w:eastAsia="Times New Roman" w:hAnsi="Book Antiqua" w:cs="Times New Roman"/>
          <w:b/>
          <w:color w:val="FF0000"/>
          <w:sz w:val="16"/>
          <w:szCs w:val="16"/>
          <w:u w:val="single"/>
          <w:lang w:eastAsia="pt-BR"/>
        </w:rPr>
        <w:t>(DPEPI-2022)</w:t>
      </w:r>
      <w:r w:rsidR="0069150A">
        <w:rPr>
          <w:rFonts w:ascii="Book Antiqua" w:eastAsia="Times New Roman" w:hAnsi="Book Antiqua" w:cs="Times New Roman"/>
          <w:b/>
          <w:color w:val="FF0000"/>
          <w:sz w:val="16"/>
          <w:szCs w:val="16"/>
          <w:lang w:eastAsia="pt-BR"/>
        </w:rPr>
        <w:t xml:space="preserve"> </w:t>
      </w:r>
      <w:bookmarkStart w:id="45" w:name="_Hlk173334576"/>
      <w:r w:rsidR="0069150A">
        <w:rPr>
          <w:rFonts w:ascii="Book Antiqua" w:eastAsia="Times New Roman" w:hAnsi="Book Antiqua" w:cs="Times New Roman"/>
          <w:b/>
          <w:color w:val="FF0000"/>
          <w:sz w:val="16"/>
          <w:szCs w:val="16"/>
          <w:u w:val="single"/>
          <w:lang w:eastAsia="pt-BR"/>
        </w:rPr>
        <w:t>(PCRJ-2022)</w:t>
      </w:r>
      <w:bookmarkEnd w:id="45"/>
      <w:r w:rsidR="00D459B5">
        <w:rPr>
          <w:rFonts w:ascii="Book Antiqua" w:eastAsia="Times New Roman" w:hAnsi="Book Antiqua" w:cs="Times New Roman"/>
          <w:b/>
          <w:color w:val="FF0000"/>
          <w:sz w:val="16"/>
          <w:szCs w:val="16"/>
          <w:lang w:eastAsia="pt-BR"/>
        </w:rPr>
        <w:t xml:space="preserve"> </w:t>
      </w:r>
      <w:r w:rsidR="00D459B5">
        <w:rPr>
          <w:rFonts w:ascii="Book Antiqua" w:eastAsia="Times New Roman" w:hAnsi="Book Antiqua" w:cs="Times New Roman"/>
          <w:b/>
          <w:color w:val="FF0000"/>
          <w:sz w:val="16"/>
          <w:szCs w:val="16"/>
          <w:u w:val="single"/>
          <w:lang w:eastAsia="pt-BR"/>
        </w:rPr>
        <w:t>(MPPR-2023)</w:t>
      </w:r>
      <w:r w:rsidR="00812DE3">
        <w:rPr>
          <w:rFonts w:ascii="Book Antiqua" w:eastAsia="Times New Roman" w:hAnsi="Book Antiqua" w:cs="Times New Roman"/>
          <w:b/>
          <w:color w:val="FF0000"/>
          <w:sz w:val="16"/>
          <w:szCs w:val="16"/>
          <w:lang w:eastAsia="pt-BR"/>
        </w:rPr>
        <w:t xml:space="preserve"> </w:t>
      </w:r>
      <w:r w:rsidR="00812DE3">
        <w:rPr>
          <w:rFonts w:ascii="Book Antiqua" w:eastAsia="Times New Roman" w:hAnsi="Book Antiqua" w:cs="Times New Roman"/>
          <w:b/>
          <w:color w:val="FF0000"/>
          <w:sz w:val="16"/>
          <w:szCs w:val="16"/>
          <w:u w:val="single"/>
          <w:lang w:eastAsia="pt-BR"/>
        </w:rPr>
        <w:t>(MPRS-2023)</w:t>
      </w:r>
      <w:r w:rsidR="00F15A36">
        <w:rPr>
          <w:rFonts w:ascii="Book Antiqua" w:eastAsia="Times New Roman" w:hAnsi="Book Antiqua" w:cs="Times New Roman"/>
          <w:b/>
          <w:color w:val="FF0000"/>
          <w:sz w:val="16"/>
          <w:szCs w:val="16"/>
          <w:lang w:eastAsia="pt-BR"/>
        </w:rPr>
        <w:t xml:space="preserve"> </w:t>
      </w:r>
      <w:bookmarkStart w:id="46" w:name="_Hlk207373272"/>
      <w:r w:rsidR="00F15A36">
        <w:rPr>
          <w:rFonts w:ascii="Book Antiqua" w:eastAsia="Times New Roman" w:hAnsi="Book Antiqua" w:cs="Times New Roman"/>
          <w:b/>
          <w:color w:val="FF0000"/>
          <w:sz w:val="16"/>
          <w:szCs w:val="16"/>
          <w:u w:val="single"/>
          <w:lang w:eastAsia="pt-BR"/>
        </w:rPr>
        <w:t>(MPRO-2024)</w:t>
      </w:r>
      <w:bookmarkEnd w:id="46"/>
      <w:r w:rsidR="00F003E6">
        <w:rPr>
          <w:rFonts w:ascii="Book Antiqua" w:eastAsia="Times New Roman" w:hAnsi="Book Antiqua" w:cs="Times New Roman"/>
          <w:b/>
          <w:color w:val="FF0000"/>
          <w:sz w:val="16"/>
          <w:szCs w:val="16"/>
          <w:lang w:eastAsia="pt-BR"/>
        </w:rPr>
        <w:t xml:space="preserve"> </w:t>
      </w:r>
      <w:r w:rsidR="00F003E6">
        <w:rPr>
          <w:rStyle w:val="Hyperlink"/>
          <w:rFonts w:ascii="Book Antiqua" w:eastAsia="Times New Roman" w:hAnsi="Book Antiqua" w:cs="Times New Roman"/>
          <w:b/>
          <w:bCs/>
          <w:color w:val="FF0000"/>
          <w:sz w:val="16"/>
          <w:szCs w:val="16"/>
          <w:lang w:eastAsia="pt-BR"/>
        </w:rPr>
        <w:t>(DPEAC-2024)</w:t>
      </w:r>
    </w:p>
    <w:tbl>
      <w:tblPr>
        <w:tblStyle w:val="Tabelacomgrade"/>
        <w:tblW w:w="0" w:type="auto"/>
        <w:tblLook w:val="04A0" w:firstRow="1" w:lastRow="0" w:firstColumn="1" w:lastColumn="0" w:noHBand="0" w:noVBand="1"/>
      </w:tblPr>
      <w:tblGrid>
        <w:gridCol w:w="8494"/>
      </w:tblGrid>
      <w:tr w:rsidR="00934B95" w14:paraId="5899B618" w14:textId="77777777" w:rsidTr="005A1071">
        <w:tc>
          <w:tcPr>
            <w:tcW w:w="8494" w:type="dxa"/>
            <w:shd w:val="clear" w:color="auto" w:fill="CCFFFF"/>
          </w:tcPr>
          <w:p w14:paraId="26D1C5B0" w14:textId="00B3EDCD" w:rsidR="00934B95" w:rsidRPr="0068633C" w:rsidRDefault="00934B95" w:rsidP="005A10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4B95">
              <w:rPr>
                <w:rFonts w:ascii="Book Antiqua" w:eastAsia="Times New Roman" w:hAnsi="Book Antiqua" w:cs="Times New Roman"/>
                <w:sz w:val="19"/>
                <w:szCs w:val="19"/>
                <w:lang w:eastAsia="pt-BR"/>
              </w:rPr>
              <w:t>No âmbito de uma investigação criminal relativa a uma organização criminosa, é um exemplo de ação controlada a estratégia de</w:t>
            </w:r>
            <w:r>
              <w:rPr>
                <w:rFonts w:ascii="Book Antiqua" w:eastAsia="Times New Roman" w:hAnsi="Book Antiqua" w:cs="Times New Roman"/>
                <w:sz w:val="19"/>
                <w:szCs w:val="19"/>
                <w:lang w:eastAsia="pt-BR"/>
              </w:rPr>
              <w:t xml:space="preserve"> </w:t>
            </w:r>
            <w:r w:rsidRPr="00934B95">
              <w:rPr>
                <w:rFonts w:ascii="Book Antiqua" w:eastAsia="Times New Roman" w:hAnsi="Book Antiqua" w:cs="Times New Roman"/>
                <w:sz w:val="19"/>
                <w:szCs w:val="19"/>
                <w:lang w:eastAsia="pt-BR"/>
              </w:rPr>
              <w:t>retardar a intervenção policial relativa à ação praticada por organização criminosa, mantendo-se o grupo sob observação e acompanhamento, para que a medida legal se concretize no momento mais eficaz à formação de provas e à obtenção de informações.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0B18567E" w14:textId="7E7F063B" w:rsidR="009875B4" w:rsidRPr="00F15A3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xml:space="preserve">§ </w:t>
      </w:r>
      <w:r w:rsidRPr="0069150A">
        <w:rPr>
          <w:rFonts w:ascii="Book Antiqua" w:eastAsia="Times New Roman" w:hAnsi="Book Antiqua" w:cs="Times New Roman"/>
          <w:b/>
          <w:color w:val="000000"/>
          <w:sz w:val="19"/>
          <w:szCs w:val="19"/>
          <w:highlight w:val="magenta"/>
          <w:lang w:eastAsia="pt-BR"/>
        </w:rPr>
        <w:t>1</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O</w:t>
      </w:r>
      <w:proofErr w:type="gramEnd"/>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shd w:val="clear" w:color="auto" w:fill="F7CAAC" w:themeFill="accent2" w:themeFillTint="66"/>
          <w:lang w:eastAsia="pt-BR"/>
        </w:rPr>
        <w:t>retardamento da intervenção policial</w:t>
      </w:r>
      <w:r w:rsidRPr="0069150A">
        <w:rPr>
          <w:rFonts w:ascii="Book Antiqua" w:eastAsia="Times New Roman" w:hAnsi="Book Antiqua" w:cs="Times New Roman"/>
          <w:b/>
          <w:color w:val="000000"/>
          <w:sz w:val="19"/>
          <w:szCs w:val="19"/>
          <w:shd w:val="clear" w:color="auto" w:fill="FFFFFF" w:themeFill="background1"/>
          <w:lang w:eastAsia="pt-BR"/>
        </w:rPr>
        <w:t xml:space="preserve"> ou </w:t>
      </w:r>
      <w:r w:rsidRPr="0069150A">
        <w:rPr>
          <w:rFonts w:ascii="Book Antiqua" w:eastAsia="Times New Roman" w:hAnsi="Book Antiqua" w:cs="Times New Roman"/>
          <w:b/>
          <w:color w:val="000000"/>
          <w:sz w:val="19"/>
          <w:szCs w:val="19"/>
          <w:shd w:val="clear" w:color="auto" w:fill="F7CAAC" w:themeFill="accent2" w:themeFillTint="66"/>
          <w:lang w:eastAsia="pt-BR"/>
        </w:rPr>
        <w:t>administrativa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previamente comunicado</w:t>
      </w:r>
      <w:r w:rsidRPr="0069150A">
        <w:rPr>
          <w:rFonts w:ascii="Book Antiqua" w:eastAsia="Times New Roman" w:hAnsi="Book Antiqua" w:cs="Times New Roman"/>
          <w:b/>
          <w:color w:val="000000"/>
          <w:sz w:val="19"/>
          <w:szCs w:val="19"/>
          <w:lang w:eastAsia="pt-BR"/>
        </w:rPr>
        <w:t xml:space="preserve"> ao </w:t>
      </w:r>
      <w:r w:rsidRPr="0069150A">
        <w:rPr>
          <w:rFonts w:ascii="Book Antiqua" w:eastAsia="Times New Roman" w:hAnsi="Book Antiqua" w:cs="Times New Roman"/>
          <w:b/>
          <w:color w:val="000000"/>
          <w:sz w:val="19"/>
          <w:szCs w:val="19"/>
          <w:highlight w:val="yellow"/>
          <w:lang w:eastAsia="pt-BR"/>
        </w:rPr>
        <w:t>juiz competente</w:t>
      </w:r>
      <w:r w:rsidRPr="0069150A">
        <w:rPr>
          <w:rFonts w:ascii="Book Antiqua" w:eastAsia="Times New Roman" w:hAnsi="Book Antiqua" w:cs="Times New Roman"/>
          <w:b/>
          <w:color w:val="000000"/>
          <w:sz w:val="19"/>
          <w:szCs w:val="19"/>
          <w:lang w:eastAsia="pt-BR"/>
        </w:rPr>
        <w:t xml:space="preserve"> que, </w:t>
      </w:r>
      <w:r w:rsidRPr="0069150A">
        <w:rPr>
          <w:rFonts w:ascii="Book Antiqua" w:eastAsia="Times New Roman" w:hAnsi="Book Antiqua" w:cs="Times New Roman"/>
          <w:b/>
          <w:color w:val="000000"/>
          <w:sz w:val="19"/>
          <w:szCs w:val="19"/>
          <w:highlight w:val="cyan"/>
          <w:lang w:eastAsia="pt-BR"/>
        </w:rPr>
        <w:t>se for o caso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estabelecerá</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os seus limites</w:t>
      </w:r>
      <w:r w:rsidRPr="0069150A">
        <w:rPr>
          <w:rFonts w:ascii="Book Antiqua" w:eastAsia="Times New Roman" w:hAnsi="Book Antiqua" w:cs="Times New Roman"/>
          <w:b/>
          <w:color w:val="000000"/>
          <w:sz w:val="19"/>
          <w:szCs w:val="19"/>
          <w:lang w:eastAsia="pt-BR"/>
        </w:rPr>
        <w:t xml:space="preserve"> e </w:t>
      </w:r>
      <w:r w:rsidRPr="0069150A">
        <w:rPr>
          <w:rFonts w:ascii="Book Antiqua" w:eastAsia="Times New Roman" w:hAnsi="Book Antiqua" w:cs="Times New Roman"/>
          <w:b/>
          <w:caps/>
          <w:color w:val="000000"/>
          <w:sz w:val="19"/>
          <w:szCs w:val="19"/>
          <w:highlight w:val="green"/>
          <w:lang w:eastAsia="pt-BR"/>
        </w:rPr>
        <w:t>comunicará</w:t>
      </w:r>
      <w:r w:rsidRPr="0069150A">
        <w:rPr>
          <w:rFonts w:ascii="Book Antiqua" w:eastAsia="Times New Roman" w:hAnsi="Book Antiqua" w:cs="Times New Roman"/>
          <w:b/>
          <w:color w:val="000000"/>
          <w:sz w:val="19"/>
          <w:szCs w:val="19"/>
          <w:lang w:eastAsia="pt-BR"/>
        </w:rPr>
        <w:t xml:space="preserve"> ao </w:t>
      </w:r>
      <w:r w:rsidRPr="0069150A">
        <w:rPr>
          <w:rFonts w:ascii="Book Antiqua" w:eastAsia="Times New Roman" w:hAnsi="Book Antiqua" w:cs="Times New Roman"/>
          <w:b/>
          <w:color w:val="000000"/>
          <w:sz w:val="19"/>
          <w:szCs w:val="19"/>
          <w:highlight w:val="yellow"/>
          <w:lang w:eastAsia="pt-BR"/>
        </w:rPr>
        <w:t>Ministério Público</w:t>
      </w:r>
      <w:r w:rsidRPr="0069150A">
        <w:rPr>
          <w:rFonts w:ascii="Book Antiqua" w:eastAsia="Times New Roman" w:hAnsi="Book Antiqua" w:cs="Times New Roman"/>
          <w:b/>
          <w:color w:val="000000"/>
          <w:sz w:val="18"/>
          <w:szCs w:val="18"/>
          <w:lang w:eastAsia="pt-BR"/>
        </w:rPr>
        <w:t>.</w:t>
      </w:r>
      <w:r w:rsidR="00C9316F" w:rsidRPr="0069150A">
        <w:rPr>
          <w:rFonts w:ascii="Book Antiqua" w:eastAsia="Times New Roman" w:hAnsi="Book Antiqua" w:cs="Times New Roman"/>
          <w:b/>
          <w:color w:val="000000"/>
          <w:sz w:val="18"/>
          <w:szCs w:val="18"/>
          <w:lang w:eastAsia="pt-BR"/>
        </w:rPr>
        <w:t xml:space="preserve"> </w:t>
      </w:r>
      <w:r w:rsidR="00C9316F" w:rsidRPr="0069150A">
        <w:rPr>
          <w:rFonts w:ascii="Book Antiqua" w:eastAsia="Times New Roman" w:hAnsi="Book Antiqua" w:cs="Arial"/>
          <w:b/>
          <w:color w:val="FF0000"/>
          <w:sz w:val="16"/>
          <w:szCs w:val="16"/>
          <w:u w:val="single"/>
          <w:lang w:eastAsia="pt-BR"/>
        </w:rPr>
        <w:t>(</w:t>
      </w:r>
      <w:r w:rsidR="00C9316F" w:rsidRPr="00CB0441">
        <w:rPr>
          <w:rFonts w:ascii="Book Antiqua" w:eastAsia="Times New Roman" w:hAnsi="Book Antiqua" w:cs="Arial"/>
          <w:b/>
          <w:bCs/>
          <w:color w:val="FF0000"/>
          <w:sz w:val="16"/>
          <w:szCs w:val="16"/>
          <w:u w:val="single"/>
          <w:lang w:eastAsia="pt-BR"/>
        </w:rPr>
        <w:t>TRF5-2013)</w:t>
      </w:r>
      <w:r w:rsidR="00BE297C" w:rsidRPr="00CB0441">
        <w:rPr>
          <w:rFonts w:ascii="Book Antiqua" w:eastAsia="Times New Roman" w:hAnsi="Book Antiqua" w:cs="Arial"/>
          <w:b/>
          <w:bCs/>
          <w:color w:val="FF0000"/>
          <w:sz w:val="16"/>
          <w:szCs w:val="16"/>
          <w:lang w:eastAsia="pt-BR"/>
        </w:rPr>
        <w:t xml:space="preserve"> </w:t>
      </w:r>
      <w:r w:rsidR="00BE297C" w:rsidRPr="00CB0441">
        <w:rPr>
          <w:rFonts w:ascii="Book Antiqua" w:eastAsia="Times New Roman" w:hAnsi="Book Antiqua" w:cs="Times New Roman"/>
          <w:b/>
          <w:color w:val="FF0000"/>
          <w:sz w:val="16"/>
          <w:szCs w:val="16"/>
          <w:u w:val="single"/>
          <w:lang w:eastAsia="pt-BR"/>
        </w:rPr>
        <w:t>(PCSP-2014)</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D53369" w:rsidRPr="00CB0441">
        <w:rPr>
          <w:rFonts w:ascii="Book Antiqua" w:eastAsia="Times New Roman" w:hAnsi="Book Antiqua" w:cs="Times New Roman"/>
          <w:b/>
          <w:bCs/>
          <w:color w:val="FF0000"/>
          <w:sz w:val="16"/>
          <w:szCs w:val="16"/>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514806" w:rsidRPr="00CB0441">
        <w:rPr>
          <w:rFonts w:ascii="Book Antiqua" w:eastAsia="Times New Roman" w:hAnsi="Book Antiqua" w:cs="Times New Roman"/>
          <w:color w:val="000000"/>
          <w:sz w:val="16"/>
          <w:szCs w:val="16"/>
          <w:lang w:eastAsia="pt-BR"/>
        </w:rPr>
        <w:t xml:space="preserve"> </w:t>
      </w:r>
      <w:r w:rsidR="00654C9B" w:rsidRPr="00CB0441">
        <w:rPr>
          <w:rFonts w:ascii="Book Antiqua" w:eastAsia="Times New Roman" w:hAnsi="Book Antiqua" w:cs="Times New Roman"/>
          <w:b/>
          <w:color w:val="FF0000"/>
          <w:sz w:val="16"/>
          <w:szCs w:val="16"/>
          <w:u w:val="single"/>
          <w:lang w:eastAsia="pt-BR"/>
        </w:rPr>
        <w:t>(TJRS-2016)</w:t>
      </w:r>
      <w:r w:rsidR="001A139F" w:rsidRPr="00CB0441">
        <w:rPr>
          <w:rFonts w:ascii="Book Antiqua" w:eastAsia="Times New Roman" w:hAnsi="Book Antiqua" w:cs="Times New Roman"/>
          <w:b/>
          <w:color w:val="FF0000"/>
          <w:sz w:val="16"/>
          <w:szCs w:val="16"/>
          <w:lang w:eastAsia="pt-BR"/>
        </w:rPr>
        <w:t xml:space="preserve"> </w:t>
      </w:r>
      <w:r w:rsidR="001A139F" w:rsidRPr="00CB0441">
        <w:rPr>
          <w:rFonts w:ascii="Book Antiqua" w:eastAsia="Times New Roman" w:hAnsi="Book Antiqua" w:cs="Times New Roman"/>
          <w:b/>
          <w:color w:val="FF0000"/>
          <w:sz w:val="16"/>
          <w:szCs w:val="16"/>
          <w:u w:val="single"/>
          <w:lang w:eastAsia="pt-BR"/>
        </w:rPr>
        <w:t>(Cartórios/TJMG-2017)</w:t>
      </w:r>
      <w:r w:rsidR="00654C9B" w:rsidRPr="00CB0441">
        <w:rPr>
          <w:rFonts w:ascii="Book Antiqua" w:eastAsia="Times New Roman" w:hAnsi="Book Antiqua" w:cs="Times New Roman"/>
          <w:b/>
          <w:color w:val="FF0000"/>
          <w:sz w:val="16"/>
          <w:szCs w:val="16"/>
          <w:lang w:eastAsia="pt-BR"/>
        </w:rPr>
        <w:t xml:space="preserve"> </w:t>
      </w:r>
      <w:r w:rsidR="00654C9B" w:rsidRPr="00CB0441">
        <w:rPr>
          <w:rFonts w:ascii="Book Antiqua" w:eastAsia="Times New Roman" w:hAnsi="Book Antiqua" w:cs="Times New Roman"/>
          <w:b/>
          <w:color w:val="FF0000"/>
          <w:sz w:val="16"/>
          <w:szCs w:val="16"/>
          <w:u w:val="single"/>
          <w:lang w:eastAsia="pt-BR"/>
        </w:rPr>
        <w:t>(DPEPE-2018)</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 xml:space="preserve">(Anal. </w:t>
      </w:r>
      <w:proofErr w:type="gramStart"/>
      <w:r w:rsidR="00CB0441">
        <w:rPr>
          <w:rFonts w:ascii="Book Antiqua" w:eastAsia="Times New Roman" w:hAnsi="Book Antiqua" w:cs="Times New Roman"/>
          <w:b/>
          <w:color w:val="FF0000"/>
          <w:sz w:val="16"/>
          <w:szCs w:val="16"/>
          <w:u w:val="single"/>
          <w:lang w:eastAsia="pt-BR"/>
        </w:rPr>
        <w:t>Judic./</w:t>
      </w:r>
      <w:proofErr w:type="gramEnd"/>
      <w:r w:rsidR="00CB0441">
        <w:rPr>
          <w:rFonts w:ascii="Book Antiqua" w:eastAsia="Times New Roman" w:hAnsi="Book Antiqua" w:cs="Times New Roman"/>
          <w:b/>
          <w:color w:val="FF0000"/>
          <w:sz w:val="16"/>
          <w:szCs w:val="16"/>
          <w:u w:val="single"/>
          <w:lang w:eastAsia="pt-BR"/>
        </w:rPr>
        <w:t>STJ-2018)</w:t>
      </w:r>
      <w:r w:rsidR="008C71EE"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(PF-2018/2021)</w:t>
      </w:r>
      <w:r w:rsidR="00FF7909" w:rsidRPr="00CB0441">
        <w:rPr>
          <w:rFonts w:ascii="Book Antiqua" w:eastAsia="Times New Roman" w:hAnsi="Book Antiqua" w:cs="Times New Roman"/>
          <w:b/>
          <w:color w:val="FF0000"/>
          <w:sz w:val="16"/>
          <w:szCs w:val="16"/>
          <w:lang w:eastAsia="pt-BR"/>
        </w:rPr>
        <w:t xml:space="preserve"> </w:t>
      </w:r>
      <w:r w:rsidR="004B07F3" w:rsidRPr="00CB0441">
        <w:rPr>
          <w:rFonts w:ascii="Book Antiqua" w:eastAsia="Times New Roman" w:hAnsi="Book Antiqua" w:cs="Times New Roman"/>
          <w:b/>
          <w:color w:val="FF0000"/>
          <w:sz w:val="16"/>
          <w:szCs w:val="16"/>
          <w:u w:val="single"/>
          <w:lang w:eastAsia="pt-BR"/>
        </w:rPr>
        <w:t>(MPMG-2021)</w:t>
      </w:r>
      <w:r w:rsidR="00CD57AA">
        <w:rPr>
          <w:rFonts w:ascii="Book Antiqua" w:eastAsia="Times New Roman" w:hAnsi="Book Antiqua" w:cs="Times New Roman"/>
          <w:b/>
          <w:color w:val="FF0000"/>
          <w:sz w:val="16"/>
          <w:szCs w:val="16"/>
          <w:lang w:eastAsia="pt-BR"/>
        </w:rPr>
        <w:t xml:space="preserve"> </w:t>
      </w:r>
      <w:r w:rsidR="00CD57AA">
        <w:rPr>
          <w:rFonts w:ascii="Book Antiqua" w:hAnsi="Book Antiqua"/>
          <w:b/>
          <w:color w:val="FF0000"/>
          <w:sz w:val="16"/>
          <w:szCs w:val="16"/>
          <w:u w:val="single"/>
        </w:rPr>
        <w:t>(PCPA-2021)</w:t>
      </w:r>
      <w:r w:rsidR="00561070" w:rsidRPr="00CB0441">
        <w:rPr>
          <w:rFonts w:ascii="Book Antiqua" w:eastAsia="Times New Roman" w:hAnsi="Book Antiqua" w:cs="Times New Roman"/>
          <w:b/>
          <w:color w:val="FF0000"/>
          <w:sz w:val="16"/>
          <w:szCs w:val="16"/>
          <w:lang w:eastAsia="pt-BR"/>
        </w:rPr>
        <w:t xml:space="preserve"> </w:t>
      </w:r>
      <w:r w:rsidR="00561070" w:rsidRPr="00CB0441">
        <w:rPr>
          <w:rFonts w:ascii="Book Antiqua" w:eastAsia="Times New Roman" w:hAnsi="Book Antiqua" w:cs="Times New Roman"/>
          <w:b/>
          <w:color w:val="FF0000"/>
          <w:sz w:val="16"/>
          <w:szCs w:val="16"/>
          <w:u w:val="single"/>
          <w:lang w:eastAsia="pt-BR"/>
        </w:rPr>
        <w:t>(PCRN-2021)</w:t>
      </w:r>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812DE3">
        <w:rPr>
          <w:rFonts w:ascii="Book Antiqua" w:eastAsia="Times New Roman" w:hAnsi="Book Antiqua" w:cs="Times New Roman"/>
          <w:b/>
          <w:color w:val="FF0000"/>
          <w:sz w:val="16"/>
          <w:szCs w:val="16"/>
          <w:lang w:eastAsia="pt-BR"/>
        </w:rPr>
        <w:t xml:space="preserve"> </w:t>
      </w:r>
      <w:r w:rsidR="00812DE3">
        <w:rPr>
          <w:rFonts w:ascii="Book Antiqua" w:eastAsia="Times New Roman" w:hAnsi="Book Antiqua" w:cs="Times New Roman"/>
          <w:b/>
          <w:color w:val="FF0000"/>
          <w:sz w:val="16"/>
          <w:szCs w:val="16"/>
          <w:u w:val="single"/>
          <w:lang w:eastAsia="pt-BR"/>
        </w:rPr>
        <w:t>(MPRS-2023)</w:t>
      </w:r>
      <w:r w:rsidR="00F15A36">
        <w:rPr>
          <w:rFonts w:ascii="Book Antiqua" w:eastAsia="Times New Roman" w:hAnsi="Book Antiqua" w:cs="Times New Roman"/>
          <w:b/>
          <w:color w:val="FF0000"/>
          <w:sz w:val="16"/>
          <w:szCs w:val="16"/>
          <w:lang w:eastAsia="pt-BR"/>
        </w:rPr>
        <w:t xml:space="preserve"> </w:t>
      </w:r>
      <w:r w:rsidR="00F15A36">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11142D" w:rsidRPr="00FE53E1" w14:paraId="1EA12EA6" w14:textId="77777777" w:rsidTr="009C3C6B">
        <w:trPr>
          <w:trHeight w:val="578"/>
        </w:trPr>
        <w:tc>
          <w:tcPr>
            <w:tcW w:w="8494" w:type="dxa"/>
            <w:shd w:val="clear" w:color="auto" w:fill="CCFFFF"/>
          </w:tcPr>
          <w:p w14:paraId="59B20CC8" w14:textId="1184B39C" w:rsidR="0011142D" w:rsidRPr="0011142D" w:rsidRDefault="0011142D" w:rsidP="009C3C6B">
            <w:pPr>
              <w:jc w:val="both"/>
              <w:rPr>
                <w:rFonts w:ascii="Book Antiqua" w:eastAsia="Times New Roman" w:hAnsi="Book Antiqua" w:cs="Times New Roman"/>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00CD57AA">
              <w:rPr>
                <w:rFonts w:ascii="Book Antiqua" w:eastAsia="Times New Roman" w:hAnsi="Book Antiqua" w:cs="Times New Roman"/>
                <w:b/>
                <w:i/>
                <w:color w:val="FF0000"/>
                <w:sz w:val="19"/>
                <w:szCs w:val="19"/>
                <w:lang w:eastAsia="pt-BR"/>
              </w:rPr>
              <w:t>: #</w:t>
            </w:r>
            <w:r w:rsidR="00CD57AA" w:rsidRPr="00CD57AA">
              <w:rPr>
                <w:rFonts w:ascii="Book Antiqua" w:eastAsia="Times New Roman" w:hAnsi="Book Antiqua" w:cs="Times New Roman"/>
                <w:b/>
                <w:i/>
                <w:color w:val="FF0000"/>
                <w:sz w:val="19"/>
                <w:szCs w:val="19"/>
                <w:highlight w:val="green"/>
                <w:lang w:eastAsia="pt-BR"/>
              </w:rPr>
              <w:t>PCPA-2021</w:t>
            </w:r>
            <w:r w:rsidR="00F15A36">
              <w:rPr>
                <w:rFonts w:ascii="Book Antiqua" w:eastAsia="Times New Roman" w:hAnsi="Book Antiqua" w:cs="Times New Roman"/>
                <w:b/>
                <w:i/>
                <w:color w:val="FF0000"/>
                <w:sz w:val="19"/>
                <w:szCs w:val="19"/>
                <w:lang w:eastAsia="pt-BR"/>
              </w:rPr>
              <w:t>: #</w:t>
            </w:r>
            <w:r w:rsidR="00F15A36" w:rsidRPr="00F15A36">
              <w:rPr>
                <w:rFonts w:ascii="Book Antiqua" w:eastAsia="Times New Roman" w:hAnsi="Book Antiqua" w:cs="Times New Roman"/>
                <w:b/>
                <w:i/>
                <w:color w:val="FF0000"/>
                <w:sz w:val="19"/>
                <w:szCs w:val="19"/>
                <w:highlight w:val="green"/>
                <w:lang w:eastAsia="pt-BR"/>
              </w:rPr>
              <w:t>MPRO-2024</w:t>
            </w:r>
            <w:r w:rsidR="00CD57AA">
              <w:rPr>
                <w:rFonts w:ascii="Book Antiqua" w:eastAsia="Times New Roman" w:hAnsi="Book Antiqua" w:cs="Times New Roman"/>
                <w:b/>
                <w:i/>
                <w:color w:val="FF0000"/>
                <w:sz w:val="19"/>
                <w:szCs w:val="19"/>
                <w:lang w:eastAsia="pt-BR"/>
              </w:rPr>
              <w:t>: #</w:t>
            </w:r>
            <w:r w:rsidR="00CD57AA" w:rsidRPr="00CD57AA">
              <w:rPr>
                <w:rFonts w:ascii="Book Antiqua" w:eastAsia="Times New Roman" w:hAnsi="Book Antiqua" w:cs="Times New Roman"/>
                <w:b/>
                <w:i/>
                <w:color w:val="FF0000"/>
                <w:sz w:val="19"/>
                <w:szCs w:val="19"/>
                <w:highlight w:val="green"/>
                <w:lang w:eastAsia="pt-BR"/>
              </w:rPr>
              <w:t>AOCP</w:t>
            </w:r>
            <w:r w:rsidR="00F15A36">
              <w:rPr>
                <w:rFonts w:ascii="Book Antiqua" w:eastAsia="Times New Roman" w:hAnsi="Book Antiqua" w:cs="Times New Roman"/>
                <w:b/>
                <w:i/>
                <w:color w:val="FF0000"/>
                <w:sz w:val="19"/>
                <w:szCs w:val="19"/>
                <w:lang w:eastAsia="pt-BR"/>
              </w:rPr>
              <w:t>: #</w:t>
            </w:r>
            <w:r w:rsidR="00F15A36" w:rsidRPr="00F15A36">
              <w:rPr>
                <w:rFonts w:ascii="Book Antiqua" w:eastAsia="Times New Roman" w:hAnsi="Book Antiqua" w:cs="Times New Roman"/>
                <w:b/>
                <w:i/>
                <w:color w:val="FF0000"/>
                <w:sz w:val="19"/>
                <w:szCs w:val="19"/>
                <w:highlight w:val="green"/>
                <w:lang w:eastAsia="pt-BR"/>
              </w:rPr>
              <w:t>VUNESP</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
                <w:sz w:val="19"/>
                <w:szCs w:val="19"/>
                <w:u w:val="single"/>
                <w:lang w:eastAsia="pt-BR"/>
              </w:rPr>
              <w:t>Ação controlada do art. 8º, § 1º da Le</w:t>
            </w:r>
            <w:r>
              <w:rPr>
                <w:rFonts w:ascii="Book Antiqua" w:eastAsia="Times New Roman" w:hAnsi="Book Antiqua" w:cs="Times New Roman"/>
                <w:b/>
                <w:bCs/>
                <w:i/>
                <w:sz w:val="19"/>
                <w:szCs w:val="19"/>
                <w:u w:val="single"/>
                <w:lang w:eastAsia="pt-BR"/>
              </w:rPr>
              <w:t>i</w:t>
            </w:r>
            <w:r w:rsidRPr="0011142D">
              <w:rPr>
                <w:rFonts w:ascii="Book Antiqua" w:eastAsia="Times New Roman" w:hAnsi="Book Antiqua" w:cs="Times New Roman"/>
                <w:b/>
                <w:bCs/>
                <w:i/>
                <w:sz w:val="19"/>
                <w:szCs w:val="19"/>
                <w:u w:val="single"/>
                <w:lang w:eastAsia="pt-BR"/>
              </w:rPr>
              <w:t xml:space="preserve"> 12.850/13 exige apenas comunicação prévia (e não autorização judicial)</w:t>
            </w:r>
            <w:r>
              <w:rPr>
                <w:rFonts w:ascii="Book Antiqua" w:eastAsia="Times New Roman" w:hAnsi="Book Antiqua" w:cs="Times New Roman"/>
                <w:b/>
                <w:bCs/>
                <w:iCs/>
                <w:sz w:val="19"/>
                <w:szCs w:val="19"/>
                <w:lang w:eastAsia="pt-BR"/>
              </w:rPr>
              <w:t xml:space="preserve">: </w:t>
            </w:r>
            <w:r w:rsidRPr="0011142D">
              <w:rPr>
                <w:rFonts w:ascii="Book Antiqua" w:eastAsia="Times New Roman" w:hAnsi="Book Antiqua" w:cs="Times New Roman"/>
                <w:b/>
                <w:bCs/>
                <w:iCs/>
                <w:sz w:val="19"/>
                <w:szCs w:val="19"/>
                <w:lang w:eastAsia="pt-BR"/>
              </w:rPr>
              <w:t>A ação controlada prevista no § 1º do art. 8º da Lei 12.850/13 independe de autorização, bastando sua comunicação prévia à autoridade judicial.</w:t>
            </w:r>
            <w:r>
              <w:rPr>
                <w:rFonts w:ascii="Book Antiqua" w:eastAsia="Times New Roman" w:hAnsi="Book Antiqua" w:cs="Times New Roman"/>
                <w:b/>
                <w:bCs/>
                <w:iCs/>
                <w:sz w:val="19"/>
                <w:szCs w:val="19"/>
                <w:lang w:eastAsia="pt-BR"/>
              </w:rPr>
              <w:t xml:space="preserve"> </w:t>
            </w:r>
            <w:r w:rsidRPr="0011142D">
              <w:rPr>
                <w:rFonts w:ascii="Book Antiqua" w:eastAsia="Times New Roman" w:hAnsi="Book Antiqua" w:cs="Times New Roman"/>
                <w:iCs/>
                <w:sz w:val="19"/>
                <w:szCs w:val="19"/>
                <w:lang w:eastAsia="pt-BR"/>
              </w:rPr>
              <w:t xml:space="preserve">STJ. 6ª </w:t>
            </w:r>
            <w:r>
              <w:rPr>
                <w:rFonts w:ascii="Book Antiqua" w:eastAsia="Times New Roman" w:hAnsi="Book Antiqua" w:cs="Times New Roman"/>
                <w:iCs/>
                <w:sz w:val="19"/>
                <w:szCs w:val="19"/>
                <w:lang w:eastAsia="pt-BR"/>
              </w:rPr>
              <w:t>T.</w:t>
            </w:r>
            <w:r w:rsidR="00647D8E">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 xml:space="preserve"> HC 512290-RJ, Rel. Min. Rogerio </w:t>
            </w:r>
            <w:proofErr w:type="spellStart"/>
            <w:r w:rsidRPr="0011142D">
              <w:rPr>
                <w:rFonts w:ascii="Book Antiqua" w:eastAsia="Times New Roman" w:hAnsi="Book Antiqua" w:cs="Times New Roman"/>
                <w:iCs/>
                <w:sz w:val="19"/>
                <w:szCs w:val="19"/>
                <w:lang w:eastAsia="pt-BR"/>
              </w:rPr>
              <w:t>Schietti</w:t>
            </w:r>
            <w:proofErr w:type="spellEnd"/>
            <w:r w:rsidRPr="0011142D">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18/08/20</w:t>
            </w:r>
            <w:r w:rsidRPr="0011142D">
              <w:rPr>
                <w:rFonts w:ascii="Book Antiqua" w:eastAsia="Times New Roman" w:hAnsi="Book Antiqua" w:cs="Times New Roman"/>
                <w:b/>
                <w:bCs/>
                <w:iCs/>
                <w:sz w:val="19"/>
                <w:szCs w:val="19"/>
                <w:lang w:eastAsia="pt-BR"/>
              </w:rPr>
              <w:t xml:space="preserve"> (Info 677).</w:t>
            </w:r>
          </w:p>
        </w:tc>
      </w:tr>
    </w:tbl>
    <w:p w14:paraId="5039162B" w14:textId="77777777" w:rsidR="0011142D" w:rsidRPr="00561070" w:rsidRDefault="0011142D" w:rsidP="0011142D">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B07F3" w:rsidRPr="00FE53E1" w14:paraId="118B8089" w14:textId="77777777" w:rsidTr="00CF635A">
        <w:tc>
          <w:tcPr>
            <w:tcW w:w="8494" w:type="dxa"/>
            <w:shd w:val="clear" w:color="auto" w:fill="CCFFFF"/>
          </w:tcPr>
          <w:p w14:paraId="6B37369E" w14:textId="2B229DE6" w:rsidR="00143737" w:rsidRDefault="00143737" w:rsidP="0014373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43737">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Leonardo, Rubens, Diego, João e Joaquim são investigados criminalmente em inquérito policial pelo fato de pertencerem a determinada organização criminosa destinada à prática dos delitos de estelionato, de roubo e de extorsão.</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No tocante à investigação criminal e aos meios de obtenção da prova relativamente às organizações criminosas, é correto afirmar que</w:t>
            </w:r>
            <w:r>
              <w:rPr>
                <w:rFonts w:ascii="Book Antiqua" w:eastAsia="Times New Roman" w:hAnsi="Book Antiqua" w:cs="Times New Roman"/>
                <w:sz w:val="19"/>
                <w:szCs w:val="19"/>
                <w:lang w:eastAsia="pt-BR"/>
              </w:rPr>
              <w:t xml:space="preserve"> </w:t>
            </w:r>
            <w:r w:rsidRPr="00143737">
              <w:rPr>
                <w:rFonts w:ascii="Book Antiqua" w:eastAsia="Times New Roman" w:hAnsi="Book Antiqua" w:cs="Times New Roman"/>
                <w:sz w:val="19"/>
                <w:szCs w:val="19"/>
                <w:lang w:eastAsia="pt-BR"/>
              </w:rPr>
              <w:t xml:space="preserve">será o retardamento da intervenção policial, na ação controlada, comunicado previamente ao juiz competente que, se for o caso, estabelecerá os seus limites e comunicará ao </w:t>
            </w:r>
            <w:r>
              <w:rPr>
                <w:rFonts w:ascii="Book Antiqua" w:eastAsia="Times New Roman" w:hAnsi="Book Antiqua" w:cs="Times New Roman"/>
                <w:sz w:val="19"/>
                <w:szCs w:val="19"/>
                <w:lang w:eastAsia="pt-BR"/>
              </w:rPr>
              <w:t xml:space="preserve">MP. </w:t>
            </w:r>
            <w:r>
              <w:rPr>
                <w:rFonts w:ascii="Book Antiqua" w:eastAsia="Times New Roman" w:hAnsi="Book Antiqua" w:cs="Times New Roman"/>
                <w:b/>
                <w:bCs/>
                <w:sz w:val="19"/>
                <w:szCs w:val="19"/>
                <w:lang w:eastAsia="pt-BR"/>
              </w:rPr>
              <w:t xml:space="preserve">BL: art. 8º, §1º, </w:t>
            </w:r>
            <w:r w:rsidR="00DF1960">
              <w:rPr>
                <w:rFonts w:ascii="Book Antiqua" w:eastAsia="Times New Roman" w:hAnsi="Book Antiqua" w:cs="Times New Roman"/>
                <w:b/>
                <w:bCs/>
                <w:sz w:val="19"/>
                <w:szCs w:val="19"/>
                <w:lang w:eastAsia="pt-BR"/>
              </w:rPr>
              <w:t>LOC.</w:t>
            </w:r>
          </w:p>
          <w:p w14:paraId="30907B3A" w14:textId="77777777" w:rsidR="00812DE3" w:rsidRDefault="00812DE3" w:rsidP="00143737">
            <w:pPr>
              <w:jc w:val="both"/>
              <w:rPr>
                <w:rFonts w:ascii="Book Antiqua" w:eastAsia="Times New Roman" w:hAnsi="Book Antiqua" w:cs="Times New Roman"/>
                <w:b/>
                <w:sz w:val="19"/>
                <w:szCs w:val="19"/>
                <w:lang w:eastAsia="pt-BR"/>
              </w:rPr>
            </w:pPr>
          </w:p>
          <w:p w14:paraId="35E6AF82" w14:textId="257F3FB7" w:rsidR="00812DE3" w:rsidRPr="00143737" w:rsidRDefault="00812DE3" w:rsidP="00143737">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Consiste a ação controlada em retardar a intervenção policial ou administrativa relativa à ação praticada por organização criminosa ou a ela vinculada, desde que mantida sob observação e acompanhamento para que a medida legal se concretize no momento mais eficaz à formação de provas e obtenção de informações, devendo ser previamente comunicada ao juiz competente, que, se for o caso, estabelecerá os seus limites e comunicará ao M</w:t>
            </w:r>
            <w:r>
              <w:rPr>
                <w:rFonts w:ascii="Book Antiqua" w:eastAsia="Times New Roman" w:hAnsi="Book Antiqua" w:cs="Times New Roman"/>
                <w:bCs/>
                <w:sz w:val="19"/>
                <w:szCs w:val="19"/>
                <w:lang w:eastAsia="pt-BR"/>
              </w:rPr>
              <w:t>P</w:t>
            </w:r>
            <w:r w:rsidRPr="00812DE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3649">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LOC.</w:t>
            </w:r>
          </w:p>
          <w:p w14:paraId="2154079D" w14:textId="77777777" w:rsidR="00143737" w:rsidRDefault="00143737" w:rsidP="000328B5">
            <w:pPr>
              <w:jc w:val="both"/>
              <w:rPr>
                <w:rFonts w:ascii="Book Antiqua" w:eastAsia="Times New Roman" w:hAnsi="Book Antiqua" w:cs="Times New Roman"/>
                <w:b/>
                <w:bCs/>
                <w:sz w:val="19"/>
                <w:szCs w:val="19"/>
                <w:lang w:eastAsia="pt-BR"/>
              </w:rPr>
            </w:pPr>
          </w:p>
          <w:p w14:paraId="78FD0FDF" w14:textId="57CCE60B" w:rsidR="000328B5" w:rsidRDefault="000328B5" w:rsidP="000328B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28B5">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Após ligação anônima, a polícia realizou busca em determinada casa, onde encontrou pessoas preparando pequenos pacotes de determinada substância — aparentemente entorpecente —, os quais foram apreendidos, além de armas de fogo de alto calibre. Durante a diligência, o delegado, informalmente, realizou entrevistas com as pessoas que estavam no domicílio. Durante essas entrevistas, um dos indivíduos confessou a prática do delito e, posteriormente, colaborou com a identificação dos demais membros da organização criminosa. A partir das informações do colaborador, foi realizada uma ação controlada.</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 partir dessa situação hipotética, julgue o próximo item</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A ação controlada na investigação da organização criminosa independe de prévia autorização judicial e parecer ministerial.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§1º, </w:t>
            </w:r>
            <w:r w:rsidR="00DF1960">
              <w:rPr>
                <w:rFonts w:ascii="Book Antiqua" w:eastAsia="Times New Roman" w:hAnsi="Book Antiqua" w:cs="Times New Roman"/>
                <w:b/>
                <w:bCs/>
                <w:sz w:val="19"/>
                <w:szCs w:val="19"/>
                <w:lang w:eastAsia="pt-BR"/>
              </w:rPr>
              <w:t>LOC.</w:t>
            </w:r>
          </w:p>
          <w:p w14:paraId="08CD560A" w14:textId="486A62A6" w:rsidR="000328B5" w:rsidRDefault="000328B5" w:rsidP="000328B5">
            <w:pPr>
              <w:jc w:val="both"/>
              <w:rPr>
                <w:rFonts w:ascii="Book Antiqua" w:eastAsia="Times New Roman" w:hAnsi="Book Antiqua" w:cs="Times New Roman"/>
                <w:b/>
                <w:bCs/>
                <w:sz w:val="19"/>
                <w:szCs w:val="19"/>
                <w:lang w:eastAsia="pt-BR"/>
              </w:rPr>
            </w:pPr>
          </w:p>
          <w:p w14:paraId="345749CE" w14:textId="4436C51F" w:rsidR="000328B5" w:rsidRPr="000328B5" w:rsidRDefault="000328B5" w:rsidP="000328B5">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0328B5">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4AB030E5" w14:textId="77777777" w:rsid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11.343/2006 (Lei de Drogas) – NECESSÁRIA autorização judicial</w:t>
            </w:r>
          </w:p>
          <w:p w14:paraId="67B70915" w14:textId="77777777" w:rsid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9.613/98 (Lei de Lavagem de Capitais) – NECESSÁRIA autorização judicial</w:t>
            </w:r>
          </w:p>
          <w:p w14:paraId="3C767C05" w14:textId="5BF1D64C" w:rsidR="000328B5" w:rsidRPr="000328B5" w:rsidRDefault="000328B5" w:rsidP="000328B5">
            <w:pPr>
              <w:pStyle w:val="PargrafodaLista"/>
              <w:numPr>
                <w:ilvl w:val="0"/>
                <w:numId w:val="4"/>
              </w:numPr>
              <w:jc w:val="both"/>
              <w:rPr>
                <w:rFonts w:ascii="Book Antiqua" w:eastAsia="Times New Roman" w:hAnsi="Book Antiqua" w:cs="Times New Roman"/>
                <w:sz w:val="19"/>
                <w:szCs w:val="19"/>
                <w:lang w:eastAsia="pt-BR"/>
              </w:rPr>
            </w:pPr>
            <w:r w:rsidRPr="000328B5">
              <w:rPr>
                <w:rFonts w:ascii="Book Antiqua" w:eastAsia="Times New Roman" w:hAnsi="Book Antiqua" w:cs="Times New Roman"/>
                <w:sz w:val="19"/>
                <w:szCs w:val="19"/>
                <w:lang w:eastAsia="pt-BR"/>
              </w:rPr>
              <w:t>Lei nº 12.850 (Lei do Crime Organizado) – NÃO PRECISA da autorização judicial. É necessária apenas a comunicação da ação controlada.</w:t>
            </w:r>
          </w:p>
          <w:p w14:paraId="2880AE59" w14:textId="77777777" w:rsidR="000328B5" w:rsidRPr="000328B5" w:rsidRDefault="000328B5" w:rsidP="000328B5">
            <w:pPr>
              <w:jc w:val="both"/>
              <w:rPr>
                <w:rFonts w:ascii="Book Antiqua" w:eastAsia="Times New Roman" w:hAnsi="Book Antiqua" w:cs="Times New Roman"/>
                <w:sz w:val="19"/>
                <w:szCs w:val="19"/>
                <w:lang w:eastAsia="pt-BR"/>
              </w:rPr>
            </w:pPr>
          </w:p>
          <w:p w14:paraId="617E0266" w14:textId="04351DE4" w:rsidR="000328B5" w:rsidRPr="000328B5" w:rsidRDefault="000328B5" w:rsidP="000328B5">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28B5">
              <w:rPr>
                <w:rFonts w:ascii="Book Antiqua" w:eastAsia="Times New Roman" w:hAnsi="Book Antiqua" w:cs="Times New Roman"/>
                <w:sz w:val="19"/>
                <w:szCs w:val="19"/>
                <w:lang w:eastAsia="pt-BR"/>
              </w:rPr>
              <w:t>infiltração de agente PRECISA de autorização judicial.</w:t>
            </w:r>
          </w:p>
          <w:p w14:paraId="5313394E" w14:textId="77777777" w:rsidR="000328B5" w:rsidRDefault="000328B5" w:rsidP="006B0625">
            <w:pPr>
              <w:jc w:val="both"/>
              <w:rPr>
                <w:rFonts w:ascii="Book Antiqua" w:eastAsia="Times New Roman" w:hAnsi="Book Antiqua" w:cs="Times New Roman"/>
                <w:b/>
                <w:bCs/>
                <w:sz w:val="19"/>
                <w:szCs w:val="19"/>
                <w:lang w:eastAsia="pt-BR"/>
              </w:rPr>
            </w:pPr>
          </w:p>
          <w:p w14:paraId="00C89145" w14:textId="050F9890" w:rsidR="006B0625" w:rsidRPr="006B0625" w:rsidRDefault="006B0625" w:rsidP="006B062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0625">
              <w:rPr>
                <w:rFonts w:ascii="Book Antiqua" w:eastAsia="Times New Roman" w:hAnsi="Book Antiqua" w:cs="Times New Roman"/>
                <w:b/>
                <w:bCs/>
                <w:sz w:val="19"/>
                <w:szCs w:val="19"/>
                <w:highlight w:val="yellow"/>
                <w:lang w:eastAsia="pt-BR"/>
              </w:rPr>
              <w:t xml:space="preserve">Anal. </w:t>
            </w:r>
            <w:proofErr w:type="gramStart"/>
            <w:r w:rsidRPr="006B0625">
              <w:rPr>
                <w:rFonts w:ascii="Book Antiqua" w:eastAsia="Times New Roman" w:hAnsi="Book Antiqua" w:cs="Times New Roman"/>
                <w:b/>
                <w:bCs/>
                <w:sz w:val="19"/>
                <w:szCs w:val="19"/>
                <w:highlight w:val="yellow"/>
                <w:lang w:eastAsia="pt-BR"/>
              </w:rPr>
              <w:t>Judic./</w:t>
            </w:r>
            <w:proofErr w:type="gramEnd"/>
            <w:r w:rsidRPr="006B0625">
              <w:rPr>
                <w:rFonts w:ascii="Book Antiqua" w:eastAsia="Times New Roman" w:hAnsi="Book Antiqua" w:cs="Times New Roman"/>
                <w:b/>
                <w:bCs/>
                <w:sz w:val="19"/>
                <w:szCs w:val="19"/>
                <w:highlight w:val="yellow"/>
                <w:lang w:eastAsia="pt-BR"/>
              </w:rPr>
              <w:t>STJ-2018-CESPE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0625">
              <w:rPr>
                <w:rFonts w:ascii="Book Antiqua" w:eastAsia="Times New Roman" w:hAnsi="Book Antiqua" w:cs="Times New Roman"/>
                <w:sz w:val="19"/>
                <w:szCs w:val="19"/>
                <w:lang w:eastAsia="pt-BR"/>
              </w:rPr>
              <w:t>Tendo como referência a legislação penal extravagante e a jurisprudência das súmulas dos tribunais superiores, julgue o item que se segue</w:t>
            </w:r>
            <w:r>
              <w:rPr>
                <w:rFonts w:ascii="Book Antiqua" w:eastAsia="Times New Roman" w:hAnsi="Book Antiqua" w:cs="Times New Roman"/>
                <w:sz w:val="19"/>
                <w:szCs w:val="19"/>
                <w:lang w:eastAsia="pt-BR"/>
              </w:rPr>
              <w:t xml:space="preserve">: </w:t>
            </w:r>
            <w:r w:rsidRPr="006B0625">
              <w:rPr>
                <w:rFonts w:ascii="Book Antiqua" w:eastAsia="Times New Roman" w:hAnsi="Book Antiqua" w:cs="Times New Roman"/>
                <w:sz w:val="19"/>
                <w:szCs w:val="19"/>
                <w:lang w:eastAsia="pt-BR"/>
              </w:rPr>
              <w:t>O juiz poderá estabelecer os limites da ação controlada nos casos de investigação de crimes organizados.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§1º, L</w:t>
            </w:r>
            <w:r w:rsidR="00DF1960">
              <w:rPr>
                <w:rFonts w:ascii="Book Antiqua" w:eastAsia="Times New Roman" w:hAnsi="Book Antiqua" w:cs="Times New Roman"/>
                <w:b/>
                <w:bCs/>
                <w:sz w:val="19"/>
                <w:szCs w:val="19"/>
                <w:lang w:eastAsia="pt-BR"/>
              </w:rPr>
              <w:t>OC.</w:t>
            </w:r>
          </w:p>
          <w:p w14:paraId="3FD34687" w14:textId="77777777" w:rsidR="006B0625" w:rsidRDefault="006B0625" w:rsidP="004B07F3">
            <w:pPr>
              <w:jc w:val="both"/>
              <w:rPr>
                <w:rFonts w:ascii="Book Antiqua" w:eastAsia="Times New Roman" w:hAnsi="Book Antiqua" w:cs="Times New Roman"/>
                <w:b/>
                <w:bCs/>
                <w:i/>
                <w:iCs/>
                <w:color w:val="FF0000"/>
                <w:sz w:val="19"/>
                <w:szCs w:val="19"/>
                <w:lang w:eastAsia="pt-BR"/>
              </w:rPr>
            </w:pPr>
          </w:p>
          <w:p w14:paraId="2B7062D0" w14:textId="04C86F53" w:rsidR="004B07F3" w:rsidRPr="00FE53E1" w:rsidRDefault="004B07F3" w:rsidP="004B07F3">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 xml:space="preserve">: </w:t>
            </w:r>
            <w:r w:rsidRPr="004B07F3">
              <w:rPr>
                <w:rFonts w:ascii="Book Antiqua" w:eastAsia="Times New Roman" w:hAnsi="Book Antiqua" w:cs="Times New Roman"/>
                <w:sz w:val="19"/>
                <w:szCs w:val="19"/>
                <w:lang w:eastAsia="pt-BR"/>
              </w:rPr>
              <w:t xml:space="preserve">No âmbito da Lei de Enfretamento do Crime Organização, o instituto da ação controlada não exige prévia autorização judicial (como acontece na lei de drogas), mas apenas comunicação prévia. </w:t>
            </w:r>
            <w:r>
              <w:rPr>
                <w:rFonts w:ascii="Book Antiqua" w:eastAsia="Times New Roman" w:hAnsi="Book Antiqua" w:cs="Times New Roman"/>
                <w:sz w:val="19"/>
                <w:szCs w:val="19"/>
                <w:lang w:eastAsia="pt-BR"/>
              </w:rPr>
              <w:t>L</w:t>
            </w:r>
            <w:r w:rsidRPr="004B07F3">
              <w:rPr>
                <w:rFonts w:ascii="Book Antiqua" w:eastAsia="Times New Roman" w:hAnsi="Book Antiqua" w:cs="Times New Roman"/>
                <w:sz w:val="19"/>
                <w:szCs w:val="19"/>
                <w:lang w:eastAsia="pt-BR"/>
              </w:rPr>
              <w:t>ogo</w:t>
            </w:r>
            <w:r>
              <w:rPr>
                <w:rFonts w:ascii="Book Antiqua" w:eastAsia="Times New Roman" w:hAnsi="Book Antiqua" w:cs="Times New Roman"/>
                <w:sz w:val="19"/>
                <w:szCs w:val="19"/>
                <w:lang w:eastAsia="pt-BR"/>
              </w:rPr>
              <w:t>,</w:t>
            </w:r>
            <w:r w:rsidRPr="004B07F3">
              <w:rPr>
                <w:rFonts w:ascii="Book Antiqua" w:eastAsia="Times New Roman" w:hAnsi="Book Antiqua" w:cs="Times New Roman"/>
                <w:sz w:val="19"/>
                <w:szCs w:val="19"/>
                <w:lang w:eastAsia="pt-BR"/>
              </w:rPr>
              <w:t xml:space="preserve"> não</w:t>
            </w:r>
            <w:r>
              <w:rPr>
                <w:rFonts w:ascii="Book Antiqua" w:eastAsia="Times New Roman" w:hAnsi="Book Antiqua" w:cs="Times New Roman"/>
                <w:sz w:val="19"/>
                <w:szCs w:val="19"/>
                <w:lang w:eastAsia="pt-BR"/>
              </w:rPr>
              <w:t xml:space="preserve"> se</w:t>
            </w:r>
            <w:r w:rsidRPr="004B07F3">
              <w:rPr>
                <w:rFonts w:ascii="Book Antiqua" w:eastAsia="Times New Roman" w:hAnsi="Book Antiqua" w:cs="Times New Roman"/>
                <w:sz w:val="19"/>
                <w:szCs w:val="19"/>
                <w:lang w:eastAsia="pt-BR"/>
              </w:rPr>
              <w:t xml:space="preserve"> encontra adstrita </w:t>
            </w:r>
            <w:r>
              <w:rPr>
                <w:rFonts w:ascii="Book Antiqua" w:eastAsia="Times New Roman" w:hAnsi="Book Antiqua" w:cs="Times New Roman"/>
                <w:sz w:val="19"/>
                <w:szCs w:val="19"/>
                <w:lang w:eastAsia="pt-BR"/>
              </w:rPr>
              <w:t>à</w:t>
            </w:r>
            <w:r w:rsidRPr="004B07F3">
              <w:rPr>
                <w:rFonts w:ascii="Book Antiqua" w:eastAsia="Times New Roman" w:hAnsi="Book Antiqua" w:cs="Times New Roman"/>
                <w:sz w:val="19"/>
                <w:szCs w:val="19"/>
                <w:lang w:eastAsia="pt-BR"/>
              </w:rPr>
              <w:t xml:space="preserve"> reserva de jurisdição.</w:t>
            </w:r>
          </w:p>
        </w:tc>
      </w:tr>
    </w:tbl>
    <w:p w14:paraId="3FBAC610" w14:textId="299EB2C9"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lastRenderedPageBreak/>
        <w:t>§ 2</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w:t>
      </w:r>
      <w:proofErr w:type="gramEnd"/>
      <w:r w:rsidRPr="00016E18">
        <w:rPr>
          <w:rFonts w:ascii="Book Antiqua" w:eastAsia="Times New Roman" w:hAnsi="Book Antiqua" w:cs="Times New Roman"/>
          <w:b/>
          <w:bCs/>
          <w:color w:val="000000"/>
          <w:sz w:val="19"/>
          <w:szCs w:val="19"/>
          <w:lang w:eastAsia="pt-BR"/>
        </w:rPr>
        <w:t xml:space="preserve"> comunicação será sigilosamente distribuída de forma a não conter informações que possam indicar a operação a ser efetuada</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7B4D26AE" w14:textId="55392161"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t>§ 3</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Até</w:t>
      </w:r>
      <w:proofErr w:type="gramEnd"/>
      <w:r w:rsidRPr="00016E18">
        <w:rPr>
          <w:rFonts w:ascii="Book Antiqua" w:eastAsia="Times New Roman" w:hAnsi="Book Antiqua" w:cs="Times New Roman"/>
          <w:b/>
          <w:bCs/>
          <w:color w:val="000000"/>
          <w:sz w:val="19"/>
          <w:szCs w:val="19"/>
          <w:lang w:eastAsia="pt-BR"/>
        </w:rPr>
        <w:t xml:space="preserve"> o encerramento da diligência, o acesso aos autos será restrito ao juiz, ao Ministério Público e ao delegado de polícia, como forma de garantir o êxito das investigações</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59D1DD5E" w14:textId="1E59EE48"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16E18">
        <w:rPr>
          <w:rFonts w:ascii="Book Antiqua" w:eastAsia="Times New Roman" w:hAnsi="Book Antiqua" w:cs="Times New Roman"/>
          <w:b/>
          <w:bCs/>
          <w:color w:val="000000"/>
          <w:sz w:val="19"/>
          <w:szCs w:val="19"/>
          <w:highlight w:val="magenta"/>
          <w:lang w:eastAsia="pt-BR"/>
        </w:rPr>
        <w:t>§ 4</w:t>
      </w:r>
      <w:proofErr w:type="gramStart"/>
      <w:r w:rsidRPr="00016E18">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016E18">
        <w:rPr>
          <w:rFonts w:ascii="Book Antiqua" w:eastAsia="Times New Roman" w:hAnsi="Book Antiqua" w:cs="Times New Roman"/>
          <w:b/>
          <w:bCs/>
          <w:color w:val="000000"/>
          <w:sz w:val="19"/>
          <w:szCs w:val="19"/>
          <w:lang w:eastAsia="pt-BR"/>
        </w:rPr>
        <w:t>Ao</w:t>
      </w:r>
      <w:proofErr w:type="gramEnd"/>
      <w:r w:rsidRPr="00016E18">
        <w:rPr>
          <w:rFonts w:ascii="Book Antiqua" w:eastAsia="Times New Roman" w:hAnsi="Book Antiqua" w:cs="Times New Roman"/>
          <w:b/>
          <w:bCs/>
          <w:color w:val="000000"/>
          <w:sz w:val="19"/>
          <w:szCs w:val="19"/>
          <w:lang w:eastAsia="pt-BR"/>
        </w:rPr>
        <w:t xml:space="preserve"> término da diligência, elaborar-se-á auto circunstanciado acerca da ação controlada</w:t>
      </w:r>
      <w:r w:rsidRPr="00CB0441">
        <w:rPr>
          <w:rFonts w:ascii="Book Antiqua" w:eastAsia="Times New Roman" w:hAnsi="Book Antiqua" w:cs="Times New Roman"/>
          <w:color w:val="000000"/>
          <w:sz w:val="18"/>
          <w:szCs w:val="18"/>
          <w:lang w:eastAsia="pt-BR"/>
        </w:rPr>
        <w:t>.</w:t>
      </w:r>
      <w:r w:rsidR="00016E18" w:rsidRPr="00CB0441">
        <w:rPr>
          <w:rFonts w:ascii="Book Antiqua" w:eastAsia="Times New Roman" w:hAnsi="Book Antiqua" w:cs="Times New Roman"/>
          <w:color w:val="000000"/>
          <w:sz w:val="18"/>
          <w:szCs w:val="18"/>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p>
    <w:p w14:paraId="6326383D" w14:textId="56AC7734" w:rsidR="009875B4" w:rsidRPr="00CB0441"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bookmarkStart w:id="47" w:name="art9"/>
      <w:bookmarkEnd w:id="47"/>
      <w:r w:rsidRPr="00172F0D">
        <w:rPr>
          <w:rFonts w:ascii="Book Antiqua" w:eastAsia="Times New Roman" w:hAnsi="Book Antiqua" w:cs="Times New Roman"/>
          <w:b/>
          <w:bCs/>
          <w:color w:val="000000"/>
          <w:sz w:val="19"/>
          <w:szCs w:val="19"/>
          <w:highlight w:val="magenta"/>
          <w:lang w:eastAsia="pt-BR"/>
        </w:rPr>
        <w:t>Art. 9</w:t>
      </w:r>
      <w:proofErr w:type="gramStart"/>
      <w:r w:rsidRPr="00172F0D">
        <w:rPr>
          <w:rFonts w:ascii="Book Antiqua" w:eastAsia="Times New Roman" w:hAnsi="Book Antiqua" w:cs="Times New Roman"/>
          <w:b/>
          <w:bCs/>
          <w:color w:val="000000"/>
          <w:sz w:val="19"/>
          <w:szCs w:val="19"/>
          <w:highlight w:val="magenta"/>
          <w:u w:val="single"/>
          <w:vertAlign w:val="superscript"/>
          <w:lang w:eastAsia="pt-BR"/>
        </w:rPr>
        <w:t>o</w:t>
      </w:r>
      <w:r w:rsidRPr="00172F0D">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color w:val="000000"/>
          <w:sz w:val="19"/>
          <w:szCs w:val="19"/>
          <w:lang w:eastAsia="pt-BR"/>
        </w:rPr>
        <w:t> </w:t>
      </w:r>
      <w:r w:rsidRPr="00016E18">
        <w:rPr>
          <w:rFonts w:ascii="Book Antiqua" w:eastAsia="Times New Roman" w:hAnsi="Book Antiqua" w:cs="Times New Roman"/>
          <w:b/>
          <w:bCs/>
          <w:color w:val="000000"/>
          <w:sz w:val="19"/>
          <w:szCs w:val="19"/>
          <w:lang w:eastAsia="pt-BR"/>
        </w:rPr>
        <w:t>Se</w:t>
      </w:r>
      <w:proofErr w:type="gramEnd"/>
      <w:r w:rsidRPr="00016E18">
        <w:rPr>
          <w:rFonts w:ascii="Book Antiqua" w:eastAsia="Times New Roman" w:hAnsi="Book Antiqua" w:cs="Times New Roman"/>
          <w:b/>
          <w:bCs/>
          <w:color w:val="000000"/>
          <w:sz w:val="19"/>
          <w:szCs w:val="19"/>
          <w:lang w:eastAsia="pt-BR"/>
        </w:rPr>
        <w:t xml:space="preserve"> a ação controlada envolver transposição de fronteiras, o retardamento da intervenção policial ou administrativa </w:t>
      </w:r>
      <w:r w:rsidRPr="00016E18">
        <w:rPr>
          <w:rFonts w:ascii="Book Antiqua" w:eastAsia="Times New Roman" w:hAnsi="Book Antiqua" w:cs="Times New Roman"/>
          <w:b/>
          <w:bCs/>
          <w:caps/>
          <w:color w:val="000000"/>
          <w:sz w:val="19"/>
          <w:szCs w:val="19"/>
          <w:highlight w:val="green"/>
          <w:lang w:eastAsia="pt-BR"/>
        </w:rPr>
        <w:t>somente poderá ocorrer</w:t>
      </w:r>
      <w:r w:rsidRPr="00016E18">
        <w:rPr>
          <w:rFonts w:ascii="Book Antiqua" w:eastAsia="Times New Roman" w:hAnsi="Book Antiqua" w:cs="Times New Roman"/>
          <w:b/>
          <w:bCs/>
          <w:color w:val="000000"/>
          <w:sz w:val="19"/>
          <w:szCs w:val="19"/>
          <w:lang w:eastAsia="pt-BR"/>
        </w:rPr>
        <w:t xml:space="preserve"> com a cooperação das autoridades dos países que figurem como provável itinerário ou destino do investigado, de modo a reduzir os riscos de fuga e extravio do produto, objeto, instrumento ou proveito do crime</w:t>
      </w:r>
      <w:r w:rsidRPr="00CB0441">
        <w:rPr>
          <w:rFonts w:ascii="Book Antiqua" w:eastAsia="Times New Roman" w:hAnsi="Book Antiqua" w:cs="Times New Roman"/>
          <w:color w:val="000000"/>
          <w:sz w:val="18"/>
          <w:szCs w:val="18"/>
          <w:lang w:eastAsia="pt-BR"/>
        </w:rPr>
        <w:t>.</w:t>
      </w:r>
      <w:r w:rsid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MPGO</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13</w:t>
      </w:r>
      <w:r w:rsidR="00CB0441" w:rsidRPr="00626E63">
        <w:rPr>
          <w:rStyle w:val="Hyperlink"/>
          <w:rFonts w:ascii="Book Antiqua" w:hAnsi="Book Antiqua"/>
          <w:b/>
          <w:bCs/>
          <w:color w:val="FF0000"/>
          <w:sz w:val="16"/>
          <w:szCs w:val="16"/>
        </w:rPr>
        <w:t>)</w:t>
      </w:r>
      <w:r w:rsidR="00172F0D" w:rsidRPr="00CB0441">
        <w:rPr>
          <w:rFonts w:ascii="Book Antiqua" w:eastAsia="Times New Roman" w:hAnsi="Book Antiqua" w:cs="Times New Roman"/>
          <w:color w:val="000000"/>
          <w:sz w:val="18"/>
          <w:szCs w:val="18"/>
          <w:lang w:eastAsia="pt-BR"/>
        </w:rPr>
        <w:t xml:space="preserve"> </w:t>
      </w:r>
      <w:r w:rsidR="00172F0D" w:rsidRPr="00CB0441">
        <w:rPr>
          <w:rFonts w:ascii="Book Antiqua" w:eastAsia="Times New Roman" w:hAnsi="Book Antiqua" w:cs="Times New Roman"/>
          <w:b/>
          <w:color w:val="FF0000"/>
          <w:sz w:val="16"/>
          <w:szCs w:val="16"/>
          <w:u w:val="single"/>
          <w:lang w:eastAsia="pt-BR"/>
        </w:rPr>
        <w:t>(MPBA-2015)</w:t>
      </w:r>
      <w:r w:rsidR="00016E18" w:rsidRPr="00CB0441">
        <w:rPr>
          <w:rFonts w:ascii="Book Antiqua" w:eastAsia="Times New Roman" w:hAnsi="Book Antiqua" w:cs="Times New Roman"/>
          <w:b/>
          <w:color w:val="FF0000"/>
          <w:sz w:val="16"/>
          <w:szCs w:val="16"/>
          <w:lang w:eastAsia="pt-BR"/>
        </w:rPr>
        <w:t xml:space="preserve"> </w:t>
      </w:r>
      <w:r w:rsidR="00016E18" w:rsidRPr="00CB0441">
        <w:rPr>
          <w:rFonts w:ascii="Book Antiqua" w:eastAsia="Times New Roman" w:hAnsi="Book Antiqua" w:cs="Times New Roman"/>
          <w:b/>
          <w:color w:val="FF0000"/>
          <w:sz w:val="16"/>
          <w:szCs w:val="16"/>
          <w:u w:val="single"/>
          <w:lang w:eastAsia="pt-BR"/>
        </w:rPr>
        <w:t>(PCGO-2018)</w:t>
      </w:r>
      <w:r w:rsidR="00BC6214" w:rsidRPr="00CB0441">
        <w:rPr>
          <w:rFonts w:ascii="Book Antiqua" w:eastAsia="Times New Roman" w:hAnsi="Book Antiqua" w:cs="Times New Roman"/>
          <w:b/>
          <w:color w:val="FF0000"/>
          <w:sz w:val="16"/>
          <w:szCs w:val="16"/>
          <w:lang w:eastAsia="pt-BR"/>
        </w:rPr>
        <w:t xml:space="preserve"> </w:t>
      </w:r>
      <w:r w:rsidR="00BC6214" w:rsidRPr="00CB0441">
        <w:rPr>
          <w:rFonts w:ascii="Book Antiqua" w:eastAsia="Times New Roman" w:hAnsi="Book Antiqua" w:cs="Times New Roman"/>
          <w:b/>
          <w:color w:val="FF0000"/>
          <w:sz w:val="16"/>
          <w:szCs w:val="16"/>
          <w:u w:val="single"/>
          <w:lang w:eastAsia="pt-BR"/>
        </w:rPr>
        <w:t>(PCMG-2018)</w:t>
      </w:r>
    </w:p>
    <w:tbl>
      <w:tblPr>
        <w:tblStyle w:val="Tabelacomgrade"/>
        <w:tblW w:w="0" w:type="auto"/>
        <w:tblLook w:val="04A0" w:firstRow="1" w:lastRow="0" w:firstColumn="1" w:lastColumn="0" w:noHBand="0" w:noVBand="1"/>
      </w:tblPr>
      <w:tblGrid>
        <w:gridCol w:w="8494"/>
      </w:tblGrid>
      <w:tr w:rsidR="0068633C" w14:paraId="0513E4B4" w14:textId="77777777" w:rsidTr="0068633C">
        <w:tc>
          <w:tcPr>
            <w:tcW w:w="8494" w:type="dxa"/>
            <w:shd w:val="clear" w:color="auto" w:fill="CCFFFF"/>
          </w:tcPr>
          <w:p w14:paraId="0B34D674" w14:textId="2380AC50" w:rsidR="0068633C" w:rsidRPr="0068633C" w:rsidRDefault="0068633C"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633C">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Segundo o texto da Lei 12.850/13,</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68633C">
              <w:rPr>
                <w:rFonts w:ascii="Book Antiqua" w:eastAsia="Times New Roman" w:hAnsi="Book Antiqua" w:cs="Times New Roman"/>
                <w:sz w:val="19"/>
                <w:szCs w:val="19"/>
                <w:lang w:eastAsia="pt-BR"/>
              </w:rPr>
              <w:t>se a ação controlada envolver transposição de fronteiras, o retardamento da intervenção policial ou administrativa somente poderá ocorrer com a cooperação das autoridades dos países que figurem como provável itinerário ou destino do investigado, de modo a reduzir os riscos de fuga e extravio do produto, objeto, instrumento ou proveito do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9º, </w:t>
            </w:r>
            <w:r w:rsidR="00DF1960">
              <w:rPr>
                <w:rFonts w:ascii="Book Antiqua" w:eastAsia="Times New Roman" w:hAnsi="Book Antiqua" w:cs="Times New Roman"/>
                <w:b/>
                <w:bCs/>
                <w:sz w:val="19"/>
                <w:szCs w:val="19"/>
                <w:lang w:eastAsia="pt-BR"/>
              </w:rPr>
              <w:t>LOC.</w:t>
            </w:r>
          </w:p>
        </w:tc>
      </w:tr>
    </w:tbl>
    <w:p w14:paraId="4C4854E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III</w:t>
      </w:r>
    </w:p>
    <w:p w14:paraId="0DECF19D"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Da Infiltração de Agentes</w:t>
      </w:r>
    </w:p>
    <w:p w14:paraId="55FDDE83" w14:textId="04B07888" w:rsidR="009875B4" w:rsidRPr="006D34E6"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48" w:name="art10"/>
      <w:bookmarkEnd w:id="48"/>
      <w:r w:rsidRPr="00FE53E1">
        <w:rPr>
          <w:rFonts w:ascii="Book Antiqua" w:eastAsia="Times New Roman" w:hAnsi="Book Antiqua" w:cs="Times New Roman"/>
          <w:b/>
          <w:color w:val="000000"/>
          <w:sz w:val="19"/>
          <w:szCs w:val="19"/>
          <w:highlight w:val="magenta"/>
          <w:lang w:eastAsia="pt-BR"/>
        </w:rPr>
        <w:t>Art. 10</w:t>
      </w:r>
      <w:r w:rsidRPr="00FE53E1">
        <w:rPr>
          <w:rFonts w:ascii="Book Antiqua" w:eastAsia="Times New Roman" w:hAnsi="Book Antiqua" w:cs="Times New Roman"/>
          <w:color w:val="000000"/>
          <w:sz w:val="19"/>
          <w:szCs w:val="19"/>
          <w:lang w:eastAsia="pt-BR"/>
        </w:rPr>
        <w:t>.  </w:t>
      </w:r>
      <w:r w:rsidRPr="00FD272A">
        <w:rPr>
          <w:rFonts w:ascii="Book Antiqua" w:eastAsia="Times New Roman" w:hAnsi="Book Antiqua" w:cs="Times New Roman"/>
          <w:b/>
          <w:color w:val="000000"/>
          <w:sz w:val="19"/>
          <w:szCs w:val="19"/>
          <w:lang w:eastAsia="pt-BR"/>
        </w:rPr>
        <w:t xml:space="preserve">A </w:t>
      </w:r>
      <w:r w:rsidRPr="00FD272A">
        <w:rPr>
          <w:rFonts w:ascii="Book Antiqua" w:eastAsia="Times New Roman" w:hAnsi="Book Antiqua" w:cs="Times New Roman"/>
          <w:b/>
          <w:caps/>
          <w:color w:val="000000"/>
          <w:sz w:val="19"/>
          <w:szCs w:val="19"/>
          <w:shd w:val="clear" w:color="auto" w:fill="F7CAAC" w:themeFill="accent2" w:themeFillTint="66"/>
          <w:lang w:eastAsia="pt-BR"/>
        </w:rPr>
        <w:t>infiltração de agentes de polícia</w:t>
      </w:r>
      <w:r w:rsidRPr="00FD272A">
        <w:rPr>
          <w:rFonts w:ascii="Book Antiqua" w:eastAsia="Times New Roman" w:hAnsi="Book Antiqua" w:cs="Times New Roman"/>
          <w:b/>
          <w:color w:val="000000"/>
          <w:sz w:val="19"/>
          <w:szCs w:val="19"/>
          <w:lang w:eastAsia="pt-BR"/>
        </w:rPr>
        <w:t xml:space="preserve"> </w:t>
      </w:r>
      <w:r w:rsidRPr="00812DE3">
        <w:rPr>
          <w:rFonts w:ascii="Book Antiqua" w:eastAsia="Times New Roman" w:hAnsi="Book Antiqua" w:cs="Times New Roman"/>
          <w:b/>
          <w:color w:val="000000"/>
          <w:sz w:val="19"/>
          <w:szCs w:val="19"/>
          <w:highlight w:val="cyan"/>
          <w:lang w:eastAsia="pt-BR"/>
        </w:rPr>
        <w:t>em tarefas de investigação</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representada</w:t>
      </w:r>
      <w:r w:rsidRPr="00FD272A">
        <w:rPr>
          <w:rFonts w:ascii="Book Antiqua" w:eastAsia="Times New Roman" w:hAnsi="Book Antiqua" w:cs="Times New Roman"/>
          <w:b/>
          <w:color w:val="000000"/>
          <w:sz w:val="19"/>
          <w:szCs w:val="19"/>
          <w:lang w:eastAsia="pt-BR"/>
        </w:rPr>
        <w:t xml:space="preserve"> pelo </w:t>
      </w:r>
      <w:r w:rsidRPr="00812DE3">
        <w:rPr>
          <w:rFonts w:ascii="Book Antiqua" w:eastAsia="Times New Roman" w:hAnsi="Book Antiqua" w:cs="Times New Roman"/>
          <w:b/>
          <w:color w:val="000000"/>
          <w:sz w:val="19"/>
          <w:szCs w:val="19"/>
          <w:highlight w:val="yellow"/>
          <w:lang w:eastAsia="pt-BR"/>
        </w:rPr>
        <w:t>delegado de polícia</w:t>
      </w:r>
      <w:r w:rsidRPr="00FD272A">
        <w:rPr>
          <w:rFonts w:ascii="Book Antiqua" w:eastAsia="Times New Roman" w:hAnsi="Book Antiqua" w:cs="Times New Roman"/>
          <w:b/>
          <w:color w:val="000000"/>
          <w:sz w:val="19"/>
          <w:szCs w:val="19"/>
          <w:lang w:eastAsia="pt-BR"/>
        </w:rPr>
        <w:t xml:space="preserve"> ou </w:t>
      </w:r>
      <w:r w:rsidRPr="00FD272A">
        <w:rPr>
          <w:rFonts w:ascii="Book Antiqua" w:eastAsia="Times New Roman" w:hAnsi="Book Antiqua" w:cs="Times New Roman"/>
          <w:b/>
          <w:caps/>
          <w:color w:val="000000"/>
          <w:sz w:val="19"/>
          <w:szCs w:val="19"/>
          <w:highlight w:val="green"/>
          <w:lang w:eastAsia="pt-BR"/>
        </w:rPr>
        <w:t>requerida</w:t>
      </w:r>
      <w:r w:rsidRPr="00FD272A">
        <w:rPr>
          <w:rFonts w:ascii="Book Antiqua" w:eastAsia="Times New Roman" w:hAnsi="Book Antiqua" w:cs="Times New Roman"/>
          <w:b/>
          <w:color w:val="000000"/>
          <w:sz w:val="19"/>
          <w:szCs w:val="19"/>
          <w:lang w:eastAsia="pt-BR"/>
        </w:rPr>
        <w:t xml:space="preserve"> pelo </w:t>
      </w:r>
      <w:r w:rsidRPr="00812DE3">
        <w:rPr>
          <w:rFonts w:ascii="Book Antiqua" w:eastAsia="Times New Roman" w:hAnsi="Book Antiqua" w:cs="Times New Roman"/>
          <w:b/>
          <w:color w:val="000000"/>
          <w:sz w:val="19"/>
          <w:szCs w:val="19"/>
          <w:highlight w:val="yellow"/>
          <w:lang w:eastAsia="pt-BR"/>
        </w:rPr>
        <w:t>Ministério Público</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após manifestação técnica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yellow"/>
          <w:lang w:eastAsia="pt-BR"/>
        </w:rPr>
        <w:t>do delegado de polícia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quando solicitada</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no curso de inquérito policial</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aps/>
          <w:color w:val="000000"/>
          <w:sz w:val="19"/>
          <w:szCs w:val="19"/>
          <w:highlight w:val="green"/>
          <w:lang w:eastAsia="pt-BR"/>
        </w:rPr>
        <w:t>será</w:t>
      </w:r>
      <w:r w:rsidRPr="00FE53E1">
        <w:rPr>
          <w:rFonts w:ascii="Book Antiqua" w:eastAsia="Times New Roman" w:hAnsi="Book Antiqua" w:cs="Times New Roman"/>
          <w:b/>
          <w:caps/>
          <w:color w:val="000000"/>
          <w:sz w:val="19"/>
          <w:szCs w:val="19"/>
          <w:highlight w:val="green"/>
          <w:lang w:eastAsia="pt-BR"/>
        </w:rPr>
        <w:t xml:space="preserve"> precedida</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de circunstanciada</w:t>
      </w:r>
      <w:r w:rsidRPr="00FD272A">
        <w:rPr>
          <w:rFonts w:ascii="Book Antiqua" w:eastAsia="Times New Roman" w:hAnsi="Book Antiqua" w:cs="Times New Roman"/>
          <w:color w:val="000000"/>
          <w:sz w:val="19"/>
          <w:szCs w:val="19"/>
          <w:lang w:eastAsia="pt-BR"/>
        </w:rPr>
        <w:t xml:space="preserve">, </w:t>
      </w:r>
      <w:r w:rsidRPr="00FD272A">
        <w:rPr>
          <w:rFonts w:ascii="Book Antiqua" w:eastAsia="Times New Roman" w:hAnsi="Book Antiqua" w:cs="Times New Roman"/>
          <w:b/>
          <w:color w:val="000000"/>
          <w:sz w:val="19"/>
          <w:szCs w:val="19"/>
          <w:highlight w:val="yellow"/>
          <w:lang w:eastAsia="pt-BR"/>
        </w:rPr>
        <w:t>motivada</w:t>
      </w:r>
      <w:r w:rsidRPr="00FD272A">
        <w:rPr>
          <w:rFonts w:ascii="Book Antiqua" w:eastAsia="Times New Roman" w:hAnsi="Book Antiqua" w:cs="Times New Roman"/>
          <w:b/>
          <w:color w:val="000000"/>
          <w:sz w:val="19"/>
          <w:szCs w:val="19"/>
          <w:lang w:eastAsia="pt-BR"/>
        </w:rPr>
        <w:t xml:space="preserve"> e </w:t>
      </w:r>
      <w:r w:rsidRPr="00FD272A">
        <w:rPr>
          <w:rFonts w:ascii="Book Antiqua" w:eastAsia="Times New Roman" w:hAnsi="Book Antiqua" w:cs="Times New Roman"/>
          <w:b/>
          <w:color w:val="000000"/>
          <w:sz w:val="19"/>
          <w:szCs w:val="19"/>
          <w:highlight w:val="yellow"/>
          <w:lang w:eastAsia="pt-BR"/>
        </w:rPr>
        <w:t>sigilosa</w:t>
      </w:r>
      <w:r w:rsidRPr="00FD272A">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autorização judicial</w:t>
      </w:r>
      <w:r w:rsidRPr="00FE53E1">
        <w:rPr>
          <w:rFonts w:ascii="Book Antiqua" w:eastAsia="Times New Roman" w:hAnsi="Book Antiqua" w:cs="Times New Roman"/>
          <w:color w:val="000000"/>
          <w:sz w:val="19"/>
          <w:szCs w:val="19"/>
          <w:lang w:eastAsia="pt-BR"/>
        </w:rPr>
        <w:t xml:space="preserve">, </w:t>
      </w:r>
      <w:r w:rsidRPr="00FD272A">
        <w:rPr>
          <w:rFonts w:ascii="Book Antiqua" w:eastAsia="Times New Roman" w:hAnsi="Book Antiqua" w:cs="Times New Roman"/>
          <w:b/>
          <w:color w:val="000000"/>
          <w:sz w:val="19"/>
          <w:szCs w:val="19"/>
          <w:lang w:eastAsia="pt-BR"/>
        </w:rPr>
        <w:t xml:space="preserve">que </w:t>
      </w:r>
      <w:r w:rsidRPr="00FD272A">
        <w:rPr>
          <w:rFonts w:ascii="Book Antiqua" w:eastAsia="Times New Roman" w:hAnsi="Book Antiqua" w:cs="Times New Roman"/>
          <w:b/>
          <w:caps/>
          <w:color w:val="000000"/>
          <w:sz w:val="19"/>
          <w:szCs w:val="19"/>
          <w:highlight w:val="green"/>
          <w:lang w:eastAsia="pt-BR"/>
        </w:rPr>
        <w:t>estabelecerá</w:t>
      </w:r>
      <w:r w:rsidRPr="00FD272A">
        <w:rPr>
          <w:rFonts w:ascii="Book Antiqua" w:eastAsia="Times New Roman" w:hAnsi="Book Antiqua" w:cs="Times New Roman"/>
          <w:b/>
          <w:color w:val="000000"/>
          <w:sz w:val="19"/>
          <w:szCs w:val="19"/>
          <w:lang w:eastAsia="pt-BR"/>
        </w:rPr>
        <w:t xml:space="preserve"> </w:t>
      </w:r>
      <w:r w:rsidRPr="00FD272A">
        <w:rPr>
          <w:rFonts w:ascii="Book Antiqua" w:eastAsia="Times New Roman" w:hAnsi="Book Antiqua" w:cs="Times New Roman"/>
          <w:b/>
          <w:color w:val="000000"/>
          <w:sz w:val="19"/>
          <w:szCs w:val="19"/>
          <w:highlight w:val="cyan"/>
          <w:lang w:eastAsia="pt-BR"/>
        </w:rPr>
        <w:t>seus limites</w:t>
      </w:r>
      <w:r w:rsidRPr="00CB0441">
        <w:rPr>
          <w:rFonts w:ascii="Book Antiqua" w:eastAsia="Times New Roman" w:hAnsi="Book Antiqua" w:cs="Times New Roman"/>
          <w:color w:val="000000"/>
          <w:sz w:val="18"/>
          <w:szCs w:val="18"/>
          <w:lang w:eastAsia="pt-BR"/>
        </w:rPr>
        <w:t>.</w:t>
      </w:r>
      <w:r w:rsidR="00C9316F" w:rsidRPr="00CB0441">
        <w:rPr>
          <w:rFonts w:ascii="Book Antiqua" w:eastAsia="Times New Roman" w:hAnsi="Book Antiqua" w:cs="Times New Roman"/>
          <w:color w:val="000000"/>
          <w:sz w:val="18"/>
          <w:szCs w:val="18"/>
          <w:lang w:eastAsia="pt-BR"/>
        </w:rPr>
        <w:t xml:space="preserve"> </w:t>
      </w:r>
      <w:r w:rsidR="00C9316F" w:rsidRPr="00CB0441">
        <w:rPr>
          <w:rFonts w:ascii="Book Antiqua" w:eastAsia="Times New Roman" w:hAnsi="Book Antiqua" w:cs="Arial"/>
          <w:b/>
          <w:bCs/>
          <w:color w:val="FF0000"/>
          <w:sz w:val="16"/>
          <w:szCs w:val="16"/>
          <w:u w:val="single"/>
          <w:lang w:eastAsia="pt-BR"/>
        </w:rPr>
        <w:t>(TRF5-2013)</w:t>
      </w:r>
      <w:r w:rsidR="005C175F" w:rsidRPr="00CB0441">
        <w:rPr>
          <w:rFonts w:ascii="Book Antiqua" w:eastAsia="Times New Roman" w:hAnsi="Book Antiqua" w:cs="Times New Roman"/>
          <w:color w:val="000000"/>
          <w:sz w:val="16"/>
          <w:szCs w:val="16"/>
          <w:lang w:eastAsia="pt-BR"/>
        </w:rPr>
        <w:t xml:space="preserve"> </w:t>
      </w:r>
      <w:r w:rsidR="005C175F" w:rsidRPr="00CB0441">
        <w:rPr>
          <w:rFonts w:ascii="Book Antiqua" w:eastAsia="Times New Roman" w:hAnsi="Book Antiqua" w:cs="Times New Roman"/>
          <w:b/>
          <w:color w:val="FF0000"/>
          <w:sz w:val="16"/>
          <w:szCs w:val="16"/>
          <w:u w:val="single"/>
          <w:lang w:eastAsia="pt-BR"/>
        </w:rPr>
        <w:t>(MPSC-2014)</w:t>
      </w:r>
      <w:r w:rsidR="00401669" w:rsidRPr="00CB0441">
        <w:rPr>
          <w:rFonts w:ascii="Book Antiqua" w:eastAsia="Times New Roman" w:hAnsi="Book Antiqua" w:cs="Times New Roman"/>
          <w:b/>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7314C4" w:rsidRPr="00CB0441">
        <w:rPr>
          <w:rFonts w:ascii="Book Antiqua" w:eastAsia="Times New Roman" w:hAnsi="Book Antiqua" w:cs="Times New Roman"/>
          <w:b/>
          <w:bCs/>
          <w:color w:val="FF0000"/>
          <w:sz w:val="16"/>
          <w:szCs w:val="16"/>
          <w:lang w:eastAsia="pt-BR"/>
        </w:rPr>
        <w:t xml:space="preserve"> </w:t>
      </w:r>
      <w:r w:rsidR="007314C4" w:rsidRPr="00CB0441">
        <w:rPr>
          <w:rFonts w:ascii="Book Antiqua" w:eastAsia="Times New Roman" w:hAnsi="Book Antiqua" w:cs="Times New Roman"/>
          <w:b/>
          <w:bCs/>
          <w:color w:val="FF0000"/>
          <w:sz w:val="16"/>
          <w:szCs w:val="16"/>
          <w:u w:val="single"/>
          <w:lang w:eastAsia="pt-BR"/>
        </w:rPr>
        <w:t>(TJDFT-2015)</w:t>
      </w:r>
      <w:r w:rsidR="00D53369" w:rsidRPr="00CB0441">
        <w:rPr>
          <w:rFonts w:ascii="Book Antiqua" w:eastAsia="Times New Roman" w:hAnsi="Book Antiqua" w:cs="Times New Roman"/>
          <w:b/>
          <w:bCs/>
          <w:color w:val="FF0000"/>
          <w:sz w:val="16"/>
          <w:szCs w:val="16"/>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526704" w:rsidRPr="00CB0441">
        <w:rPr>
          <w:rFonts w:ascii="Book Antiqua" w:eastAsia="Times New Roman" w:hAnsi="Book Antiqua" w:cs="Times New Roman"/>
          <w:b/>
          <w:bCs/>
          <w:color w:val="FF0000"/>
          <w:sz w:val="16"/>
          <w:szCs w:val="16"/>
          <w:lang w:eastAsia="pt-BR"/>
        </w:rPr>
        <w:t xml:space="preserve"> </w:t>
      </w:r>
      <w:r w:rsidR="00526704" w:rsidRPr="00CB0441">
        <w:rPr>
          <w:rFonts w:ascii="Book Antiqua" w:eastAsia="Times New Roman" w:hAnsi="Book Antiqua" w:cs="Arial"/>
          <w:b/>
          <w:bCs/>
          <w:color w:val="FF0000"/>
          <w:sz w:val="16"/>
          <w:szCs w:val="16"/>
          <w:u w:val="single"/>
          <w:lang w:eastAsia="pt-BR"/>
        </w:rPr>
        <w:t>(PCCE-2015)</w:t>
      </w:r>
      <w:r w:rsidR="003779E8" w:rsidRPr="00CB0441">
        <w:rPr>
          <w:rFonts w:ascii="Book Antiqua" w:eastAsia="Times New Roman" w:hAnsi="Book Antiqua" w:cs="Times New Roman"/>
          <w:b/>
          <w:bCs/>
          <w:color w:val="FF0000"/>
          <w:sz w:val="16"/>
          <w:szCs w:val="16"/>
          <w:lang w:eastAsia="pt-BR"/>
        </w:rPr>
        <w:t xml:space="preserve"> </w:t>
      </w:r>
      <w:r w:rsidR="003779E8" w:rsidRPr="00CB0441">
        <w:rPr>
          <w:rFonts w:ascii="Book Antiqua" w:eastAsia="Times New Roman" w:hAnsi="Book Antiqua" w:cs="Times New Roman"/>
          <w:b/>
          <w:color w:val="FF0000"/>
          <w:sz w:val="16"/>
          <w:szCs w:val="16"/>
          <w:u w:val="single"/>
          <w:lang w:eastAsia="pt-BR"/>
        </w:rPr>
        <w:lastRenderedPageBreak/>
        <w:t>(PCDF-2015)</w:t>
      </w:r>
      <w:r w:rsidR="008C4724" w:rsidRPr="00CB0441">
        <w:rPr>
          <w:rFonts w:ascii="Book Antiqua" w:eastAsia="Times New Roman" w:hAnsi="Book Antiqua" w:cs="Times New Roman"/>
          <w:b/>
          <w:color w:val="FF0000"/>
          <w:sz w:val="16"/>
          <w:szCs w:val="16"/>
          <w:lang w:eastAsia="pt-BR"/>
        </w:rPr>
        <w:t xml:space="preserve"> </w:t>
      </w:r>
      <w:r w:rsidR="008C4724" w:rsidRPr="00CB0441">
        <w:rPr>
          <w:rFonts w:ascii="Book Antiqua" w:eastAsia="Times New Roman" w:hAnsi="Book Antiqua" w:cs="Times New Roman"/>
          <w:b/>
          <w:color w:val="FF0000"/>
          <w:sz w:val="16"/>
          <w:szCs w:val="16"/>
          <w:u w:val="single"/>
          <w:lang w:eastAsia="pt-BR"/>
        </w:rPr>
        <w:t>(MPGO-</w:t>
      </w:r>
      <w:r w:rsidR="0068633C" w:rsidRPr="00CB0441">
        <w:rPr>
          <w:rFonts w:ascii="Book Antiqua" w:eastAsia="Times New Roman" w:hAnsi="Book Antiqua" w:cs="Times New Roman"/>
          <w:b/>
          <w:color w:val="FF0000"/>
          <w:sz w:val="16"/>
          <w:szCs w:val="16"/>
          <w:u w:val="single"/>
          <w:lang w:eastAsia="pt-BR"/>
        </w:rPr>
        <w:t>2013/</w:t>
      </w:r>
      <w:r w:rsidR="00DB5A68" w:rsidRPr="00CB0441">
        <w:rPr>
          <w:rFonts w:ascii="Book Antiqua" w:eastAsia="Times New Roman" w:hAnsi="Book Antiqua" w:cs="Times New Roman"/>
          <w:b/>
          <w:color w:val="FF0000"/>
          <w:sz w:val="16"/>
          <w:szCs w:val="16"/>
          <w:u w:val="single"/>
          <w:lang w:eastAsia="pt-BR"/>
        </w:rPr>
        <w:t>2014/</w:t>
      </w:r>
      <w:r w:rsidR="008C4724" w:rsidRPr="00CB0441">
        <w:rPr>
          <w:rFonts w:ascii="Book Antiqua" w:eastAsia="Times New Roman" w:hAnsi="Book Antiqua" w:cs="Times New Roman"/>
          <w:b/>
          <w:color w:val="FF0000"/>
          <w:sz w:val="16"/>
          <w:szCs w:val="16"/>
          <w:u w:val="single"/>
          <w:lang w:eastAsia="pt-BR"/>
        </w:rPr>
        <w:t>2016)</w:t>
      </w:r>
      <w:r w:rsidR="00D7283B" w:rsidRPr="00CB0441">
        <w:rPr>
          <w:rFonts w:ascii="Book Antiqua" w:eastAsia="Times New Roman" w:hAnsi="Book Antiqua" w:cs="Times New Roman"/>
          <w:b/>
          <w:color w:val="FF0000"/>
          <w:sz w:val="16"/>
          <w:szCs w:val="16"/>
          <w:lang w:eastAsia="pt-BR"/>
        </w:rPr>
        <w:t xml:space="preserve"> </w:t>
      </w:r>
      <w:r w:rsidR="00D7283B" w:rsidRPr="00CB0441">
        <w:rPr>
          <w:rFonts w:ascii="Book Antiqua" w:eastAsia="Times New Roman" w:hAnsi="Book Antiqua" w:cs="Times New Roman"/>
          <w:b/>
          <w:color w:val="FF0000"/>
          <w:sz w:val="16"/>
          <w:szCs w:val="16"/>
          <w:u w:val="single"/>
          <w:lang w:eastAsia="pt-BR"/>
        </w:rPr>
        <w:t>(TJRJ-2016)</w:t>
      </w:r>
      <w:r w:rsidR="00767B53" w:rsidRPr="00CB0441">
        <w:rPr>
          <w:rFonts w:ascii="Book Antiqua" w:eastAsia="Times New Roman" w:hAnsi="Book Antiqua" w:cs="Times New Roman"/>
          <w:b/>
          <w:color w:val="FF0000"/>
          <w:sz w:val="16"/>
          <w:szCs w:val="16"/>
          <w:lang w:eastAsia="pt-BR"/>
        </w:rPr>
        <w:t xml:space="preserve"> </w:t>
      </w:r>
      <w:r w:rsidR="00767B53" w:rsidRPr="00CB0441">
        <w:rPr>
          <w:rFonts w:ascii="Book Antiqua" w:eastAsia="Times New Roman" w:hAnsi="Book Antiqua" w:cs="Times New Roman"/>
          <w:b/>
          <w:color w:val="FF0000"/>
          <w:sz w:val="16"/>
          <w:szCs w:val="16"/>
          <w:u w:val="single"/>
          <w:lang w:eastAsia="pt-BR"/>
        </w:rPr>
        <w:t>(PCPA-2016)</w:t>
      </w:r>
      <w:r w:rsidR="002F67D9"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8C71EE" w:rsidRPr="00CB0441">
        <w:rPr>
          <w:rFonts w:ascii="Book Antiqua" w:hAnsi="Book Antiqua" w:cs="Times New Roman"/>
          <w:b/>
          <w:color w:val="FF0000"/>
          <w:sz w:val="16"/>
          <w:szCs w:val="16"/>
        </w:rPr>
        <w:t xml:space="preserve"> </w:t>
      </w:r>
      <w:bookmarkStart w:id="49" w:name="_Hlk89440773"/>
      <w:r w:rsidR="008C71EE" w:rsidRPr="00CB0441">
        <w:rPr>
          <w:rFonts w:ascii="Book Antiqua" w:hAnsi="Book Antiqua" w:cs="Times New Roman"/>
          <w:b/>
          <w:color w:val="FF0000"/>
          <w:sz w:val="16"/>
          <w:szCs w:val="16"/>
          <w:u w:val="single"/>
        </w:rPr>
        <w:t>(PF-2018)</w:t>
      </w:r>
      <w:bookmarkEnd w:id="49"/>
      <w:r w:rsidR="008E659A"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FF7909" w:rsidRPr="00CB0441">
        <w:rPr>
          <w:rFonts w:ascii="Book Antiqua" w:eastAsia="Times New Roman" w:hAnsi="Book Antiqua" w:cs="Times New Roman"/>
          <w:b/>
          <w:color w:val="FF0000"/>
          <w:sz w:val="16"/>
          <w:szCs w:val="16"/>
          <w:lang w:eastAsia="pt-BR"/>
        </w:rPr>
        <w:t xml:space="preserve"> </w:t>
      </w:r>
      <w:r w:rsidR="00BA6B5A" w:rsidRPr="00CB0441">
        <w:rPr>
          <w:rFonts w:ascii="Book Antiqua" w:eastAsia="Times New Roman" w:hAnsi="Book Antiqua" w:cs="Times New Roman"/>
          <w:b/>
          <w:bCs/>
          <w:color w:val="FF0000"/>
          <w:sz w:val="16"/>
          <w:szCs w:val="16"/>
          <w:u w:val="single"/>
          <w:lang w:eastAsia="pt-BR"/>
        </w:rPr>
        <w:t>(TJGO-2015/2021)</w:t>
      </w:r>
      <w:r w:rsidR="00DC0277" w:rsidRPr="00CB0441">
        <w:rPr>
          <w:rFonts w:ascii="Book Antiqua" w:hAnsi="Book Antiqua"/>
          <w:b/>
          <w:color w:val="FF0000"/>
          <w:sz w:val="16"/>
          <w:szCs w:val="16"/>
        </w:rPr>
        <w:t xml:space="preserve"> </w:t>
      </w:r>
      <w:r w:rsidR="00DC0277" w:rsidRPr="00CB0441">
        <w:rPr>
          <w:rStyle w:val="Hyperlink"/>
          <w:rFonts w:ascii="Book Antiqua" w:eastAsia="Times New Roman" w:hAnsi="Book Antiqua" w:cs="Times New Roman"/>
          <w:b/>
          <w:bCs/>
          <w:color w:val="FF0000"/>
          <w:sz w:val="16"/>
          <w:szCs w:val="16"/>
          <w:lang w:eastAsia="pt-BR"/>
        </w:rPr>
        <w:t>(PCPR-2021)</w:t>
      </w:r>
      <w:r w:rsidR="006A30DD" w:rsidRPr="00CB0441">
        <w:rPr>
          <w:rStyle w:val="Hyperlink"/>
          <w:rFonts w:ascii="Book Antiqua" w:eastAsia="Times New Roman" w:hAnsi="Book Antiqua" w:cs="Times New Roman"/>
          <w:b/>
          <w:bCs/>
          <w:color w:val="FF0000"/>
          <w:sz w:val="16"/>
          <w:szCs w:val="16"/>
          <w:u w:val="none"/>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F45EEB">
        <w:rPr>
          <w:rFonts w:ascii="Book Antiqua" w:eastAsia="Times New Roman" w:hAnsi="Book Antiqua" w:cs="Times New Roman"/>
          <w:b/>
          <w:color w:val="FF0000"/>
          <w:sz w:val="16"/>
          <w:szCs w:val="16"/>
          <w:lang w:eastAsia="pt-BR"/>
        </w:rPr>
        <w:t xml:space="preserve"> </w:t>
      </w:r>
      <w:r w:rsidR="00F45EEB" w:rsidRPr="00626E63">
        <w:rPr>
          <w:rStyle w:val="Hyperlink"/>
          <w:rFonts w:ascii="Book Antiqua" w:hAnsi="Book Antiqua"/>
          <w:b/>
          <w:bCs/>
          <w:color w:val="FF0000"/>
          <w:sz w:val="16"/>
          <w:szCs w:val="16"/>
        </w:rPr>
        <w:t>(TJSC-2022)</w:t>
      </w:r>
      <w:r w:rsidR="00934B95">
        <w:rPr>
          <w:rStyle w:val="Hyperlink"/>
          <w:rFonts w:ascii="Book Antiqua" w:hAnsi="Book Antiqua"/>
          <w:b/>
          <w:bCs/>
          <w:color w:val="FF0000"/>
          <w:sz w:val="16"/>
          <w:szCs w:val="16"/>
          <w:u w:val="none"/>
        </w:rPr>
        <w:t xml:space="preserve"> </w:t>
      </w:r>
      <w:r w:rsidR="00934B95">
        <w:rPr>
          <w:rFonts w:ascii="Book Antiqua" w:eastAsia="Times New Roman" w:hAnsi="Book Antiqua" w:cs="Times New Roman"/>
          <w:b/>
          <w:color w:val="FF0000"/>
          <w:sz w:val="16"/>
          <w:szCs w:val="16"/>
          <w:u w:val="single"/>
          <w:lang w:eastAsia="pt-BR"/>
        </w:rPr>
        <w:t>(DPEPI-2022)</w:t>
      </w:r>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r w:rsidR="00FD272A" w:rsidRPr="00CB0441">
        <w:rPr>
          <w:rFonts w:ascii="Book Antiqua" w:eastAsia="Times New Roman" w:hAnsi="Book Antiqua" w:cs="Times New Roman"/>
          <w:b/>
          <w:color w:val="FF0000"/>
          <w:sz w:val="16"/>
          <w:szCs w:val="16"/>
          <w:lang w:eastAsia="pt-BR"/>
        </w:rPr>
        <w:t xml:space="preserve"> </w:t>
      </w:r>
      <w:bookmarkStart w:id="50" w:name="_Hlk127018446"/>
      <w:r w:rsidR="00FD272A" w:rsidRPr="00CB0441">
        <w:rPr>
          <w:rFonts w:ascii="Book Antiqua" w:eastAsia="Times New Roman" w:hAnsi="Book Antiqua" w:cs="Times New Roman"/>
          <w:b/>
          <w:color w:val="FF0000"/>
          <w:sz w:val="16"/>
          <w:szCs w:val="16"/>
          <w:u w:val="single"/>
          <w:lang w:eastAsia="pt-BR"/>
        </w:rPr>
        <w:t>(PCRR-2022)</w:t>
      </w:r>
      <w:bookmarkEnd w:id="50"/>
      <w:r w:rsidR="00D1025D">
        <w:rPr>
          <w:rFonts w:ascii="Book Antiqua" w:eastAsia="Times New Roman" w:hAnsi="Book Antiqua" w:cs="Times New Roman"/>
          <w:b/>
          <w:color w:val="FF0000"/>
          <w:sz w:val="16"/>
          <w:szCs w:val="16"/>
          <w:lang w:eastAsia="pt-BR"/>
        </w:rPr>
        <w:t xml:space="preserve"> </w:t>
      </w:r>
      <w:r w:rsidR="00D1025D">
        <w:rPr>
          <w:rFonts w:ascii="Book Antiqua" w:eastAsia="Times New Roman" w:hAnsi="Book Antiqua" w:cs="Times New Roman"/>
          <w:b/>
          <w:color w:val="FF0000"/>
          <w:sz w:val="16"/>
          <w:szCs w:val="16"/>
          <w:u w:val="single"/>
          <w:lang w:eastAsia="pt-BR"/>
        </w:rPr>
        <w:t>(TJES-2023)</w:t>
      </w:r>
      <w:r w:rsidR="00FB03B7">
        <w:rPr>
          <w:rFonts w:ascii="Book Antiqua" w:eastAsia="Times New Roman" w:hAnsi="Book Antiqua" w:cs="Times New Roman"/>
          <w:b/>
          <w:color w:val="FF0000"/>
          <w:sz w:val="16"/>
          <w:szCs w:val="16"/>
          <w:lang w:eastAsia="pt-BR"/>
        </w:rPr>
        <w:t xml:space="preserve"> </w:t>
      </w:r>
      <w:r w:rsidR="00FB03B7">
        <w:rPr>
          <w:rFonts w:ascii="Book Antiqua" w:eastAsia="Times New Roman" w:hAnsi="Book Antiqua" w:cs="Times New Roman"/>
          <w:b/>
          <w:color w:val="FF0000"/>
          <w:sz w:val="16"/>
          <w:szCs w:val="16"/>
          <w:u w:val="single"/>
          <w:lang w:eastAsia="pt-BR"/>
        </w:rPr>
        <w:t>(TJMS-2023)</w:t>
      </w:r>
      <w:r w:rsidR="00143737">
        <w:rPr>
          <w:rFonts w:ascii="Book Antiqua" w:eastAsia="Times New Roman" w:hAnsi="Book Antiqua" w:cs="Times New Roman"/>
          <w:b/>
          <w:color w:val="FF0000"/>
          <w:sz w:val="16"/>
          <w:szCs w:val="16"/>
          <w:lang w:eastAsia="pt-BR"/>
        </w:rPr>
        <w:t xml:space="preserve"> </w:t>
      </w:r>
      <w:r w:rsidR="00143737">
        <w:rPr>
          <w:rFonts w:ascii="Book Antiqua" w:eastAsia="Times New Roman" w:hAnsi="Book Antiqua" w:cs="Times New Roman"/>
          <w:b/>
          <w:color w:val="FF0000"/>
          <w:sz w:val="16"/>
          <w:szCs w:val="16"/>
          <w:u w:val="single"/>
          <w:lang w:eastAsia="pt-BR"/>
        </w:rPr>
        <w:t>(TJPR-2023)</w:t>
      </w:r>
      <w:r w:rsidR="00CD5FFA">
        <w:rPr>
          <w:rFonts w:ascii="Book Antiqua" w:eastAsia="Times New Roman" w:hAnsi="Book Antiqua" w:cs="Times New Roman"/>
          <w:b/>
          <w:color w:val="FF0000"/>
          <w:sz w:val="16"/>
          <w:szCs w:val="16"/>
          <w:lang w:eastAsia="pt-BR"/>
        </w:rPr>
        <w:t xml:space="preserve"> </w:t>
      </w:r>
      <w:bookmarkStart w:id="51" w:name="_Hlk142752282"/>
      <w:r w:rsidR="00CD5FFA">
        <w:rPr>
          <w:rFonts w:ascii="Book Antiqua" w:eastAsia="Times New Roman" w:hAnsi="Book Antiqua" w:cs="Times New Roman"/>
          <w:b/>
          <w:color w:val="FF0000"/>
          <w:sz w:val="16"/>
          <w:szCs w:val="16"/>
          <w:u w:val="single"/>
          <w:lang w:eastAsia="pt-BR"/>
        </w:rPr>
        <w:t>(PCAL-2023)</w:t>
      </w:r>
      <w:bookmarkEnd w:id="51"/>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11142D" w:rsidRPr="00FE53E1" w14:paraId="6CF6D1BD" w14:textId="77777777" w:rsidTr="009C3C6B">
        <w:trPr>
          <w:trHeight w:val="578"/>
        </w:trPr>
        <w:tc>
          <w:tcPr>
            <w:tcW w:w="8494" w:type="dxa"/>
            <w:shd w:val="clear" w:color="auto" w:fill="CCFFFF"/>
          </w:tcPr>
          <w:p w14:paraId="14DFE8E8" w14:textId="0C09396A" w:rsidR="00C04AF4" w:rsidRPr="00C04AF4" w:rsidRDefault="0011142D" w:rsidP="0011142D">
            <w:pPr>
              <w:jc w:val="both"/>
              <w:rPr>
                <w:rFonts w:ascii="Book Antiqua" w:eastAsia="Times New Roman" w:hAnsi="Book Antiqua" w:cs="Times New Roman"/>
                <w:b/>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STJ</w:t>
            </w:r>
            <w:r w:rsidRPr="00FE53E1">
              <w:rPr>
                <w:rFonts w:ascii="Book Antiqua" w:eastAsia="Times New Roman" w:hAnsi="Book Antiqua" w:cs="Times New Roman"/>
                <w:b/>
                <w:i/>
                <w:color w:val="FF0000"/>
                <w:sz w:val="19"/>
                <w:szCs w:val="19"/>
                <w:lang w:eastAsia="pt-BR"/>
              </w:rPr>
              <w:t>: #</w:t>
            </w:r>
            <w:r w:rsidRPr="00FE53E1">
              <w:rPr>
                <w:rFonts w:ascii="Book Antiqua" w:eastAsia="Times New Roman" w:hAnsi="Book Antiqua" w:cs="Times New Roman"/>
                <w:b/>
                <w:i/>
                <w:color w:val="FF0000"/>
                <w:sz w:val="19"/>
                <w:szCs w:val="19"/>
                <w:highlight w:val="green"/>
                <w:lang w:eastAsia="pt-BR"/>
              </w:rPr>
              <w:t>DOD</w:t>
            </w:r>
            <w:r w:rsidRPr="00FE53E1">
              <w:rPr>
                <w:rFonts w:ascii="Book Antiqua" w:eastAsia="Times New Roman" w:hAnsi="Book Antiqua" w:cs="Times New Roman"/>
                <w:b/>
                <w:iCs/>
                <w:sz w:val="19"/>
                <w:szCs w:val="19"/>
                <w:lang w:eastAsia="pt-BR"/>
              </w:rPr>
              <w:t>:</w:t>
            </w:r>
            <w:r w:rsidRPr="00FE53E1">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
                <w:sz w:val="19"/>
                <w:szCs w:val="19"/>
                <w:u w:val="single"/>
                <w:lang w:eastAsia="pt-BR"/>
              </w:rPr>
              <w:t>Não haverá infiltração policial se o agente apenas representa a vítima nas negociações de extorsão</w:t>
            </w:r>
            <w:r>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Cs/>
                <w:sz w:val="19"/>
                <w:szCs w:val="19"/>
                <w:lang w:eastAsia="pt-BR"/>
              </w:rPr>
              <w:t xml:space="preserve">Não há infiltração policial quando </w:t>
            </w:r>
            <w:proofErr w:type="spellStart"/>
            <w:r w:rsidRPr="0011142D">
              <w:rPr>
                <w:rFonts w:ascii="Book Antiqua" w:eastAsia="Times New Roman" w:hAnsi="Book Antiqua" w:cs="Times New Roman"/>
                <w:b/>
                <w:bCs/>
                <w:iCs/>
                <w:sz w:val="19"/>
                <w:szCs w:val="19"/>
                <w:lang w:eastAsia="pt-BR"/>
              </w:rPr>
              <w:t>agente</w:t>
            </w:r>
            <w:proofErr w:type="spellEnd"/>
            <w:r w:rsidRPr="0011142D">
              <w:rPr>
                <w:rFonts w:ascii="Book Antiqua" w:eastAsia="Times New Roman" w:hAnsi="Book Antiqua" w:cs="Times New Roman"/>
                <w:b/>
                <w:bCs/>
                <w:iCs/>
                <w:sz w:val="19"/>
                <w:szCs w:val="19"/>
                <w:lang w:eastAsia="pt-BR"/>
              </w:rPr>
              <w:t xml:space="preserve"> lotado em agência de inteligência, sob identidade falsa, apenas representa o ofendido nas negociações da extorsão, sem se introduzir ou se infiltrar na organização criminosa com o propósito de identificar e angariar a </w:t>
            </w:r>
            <w:r w:rsidRPr="0011142D">
              <w:rPr>
                <w:rFonts w:ascii="Book Antiqua" w:eastAsia="Times New Roman" w:hAnsi="Book Antiqua" w:cs="Times New Roman"/>
                <w:iCs/>
                <w:sz w:val="19"/>
                <w:szCs w:val="19"/>
                <w:lang w:eastAsia="pt-BR"/>
              </w:rPr>
              <w:t xml:space="preserve">confiança de seus membros ou obter provas sobre a estrutura e o funcionamento do bando. STJ. 6ª T. HC 512290-RJ, Rel. Min. Rogerio </w:t>
            </w:r>
            <w:proofErr w:type="spellStart"/>
            <w:r w:rsidRPr="0011142D">
              <w:rPr>
                <w:rFonts w:ascii="Book Antiqua" w:eastAsia="Times New Roman" w:hAnsi="Book Antiqua" w:cs="Times New Roman"/>
                <w:iCs/>
                <w:sz w:val="19"/>
                <w:szCs w:val="19"/>
                <w:lang w:eastAsia="pt-BR"/>
              </w:rPr>
              <w:t>Schietti</w:t>
            </w:r>
            <w:proofErr w:type="spellEnd"/>
            <w:r w:rsidRPr="0011142D">
              <w:rPr>
                <w:rFonts w:ascii="Book Antiqua" w:eastAsia="Times New Roman" w:hAnsi="Book Antiqua" w:cs="Times New Roman"/>
                <w:iCs/>
                <w:sz w:val="19"/>
                <w:szCs w:val="19"/>
                <w:lang w:eastAsia="pt-BR"/>
              </w:rPr>
              <w:t xml:space="preserve"> Cruz, j</w:t>
            </w:r>
            <w:r>
              <w:rPr>
                <w:rFonts w:ascii="Book Antiqua" w:eastAsia="Times New Roman" w:hAnsi="Book Antiqua" w:cs="Times New Roman"/>
                <w:iCs/>
                <w:sz w:val="19"/>
                <w:szCs w:val="19"/>
                <w:lang w:eastAsia="pt-BR"/>
              </w:rPr>
              <w:t>.</w:t>
            </w:r>
            <w:r w:rsidRPr="0011142D">
              <w:rPr>
                <w:rFonts w:ascii="Book Antiqua" w:eastAsia="Times New Roman" w:hAnsi="Book Antiqua" w:cs="Times New Roman"/>
                <w:iCs/>
                <w:sz w:val="19"/>
                <w:szCs w:val="19"/>
                <w:lang w:eastAsia="pt-BR"/>
              </w:rPr>
              <w:t xml:space="preserve"> 18/08/20</w:t>
            </w:r>
            <w:r>
              <w:rPr>
                <w:rFonts w:ascii="Book Antiqua" w:eastAsia="Times New Roman" w:hAnsi="Book Antiqua" w:cs="Times New Roman"/>
                <w:iCs/>
                <w:sz w:val="19"/>
                <w:szCs w:val="19"/>
                <w:lang w:eastAsia="pt-BR"/>
              </w:rPr>
              <w:t xml:space="preserve"> </w:t>
            </w:r>
            <w:r w:rsidRPr="0011142D">
              <w:rPr>
                <w:rFonts w:ascii="Book Antiqua" w:eastAsia="Times New Roman" w:hAnsi="Book Antiqua" w:cs="Times New Roman"/>
                <w:b/>
                <w:bCs/>
                <w:iCs/>
                <w:sz w:val="19"/>
                <w:szCs w:val="19"/>
                <w:lang w:eastAsia="pt-BR"/>
              </w:rPr>
              <w:t>(Info 677).</w:t>
            </w:r>
          </w:p>
        </w:tc>
      </w:tr>
    </w:tbl>
    <w:p w14:paraId="29F21686" w14:textId="77777777" w:rsidR="00CD5FFA" w:rsidRPr="00CB0441" w:rsidRDefault="00CD5FFA" w:rsidP="00CD5FFA">
      <w:pPr>
        <w:spacing w:after="0" w:line="240" w:lineRule="auto"/>
        <w:ind w:firstLine="527"/>
        <w:jc w:val="both"/>
        <w:rPr>
          <w:rFonts w:ascii="Book Antiqua" w:eastAsia="Times New Roman" w:hAnsi="Book Antiqua" w:cs="Times New Roman"/>
          <w:b/>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CD5FFA" w14:paraId="6CCDBB36" w14:textId="77777777" w:rsidTr="002B1595">
        <w:tc>
          <w:tcPr>
            <w:tcW w:w="8494" w:type="dxa"/>
            <w:shd w:val="clear" w:color="auto" w:fill="CCFFFF"/>
          </w:tcPr>
          <w:p w14:paraId="1425B0FD" w14:textId="198553BF" w:rsidR="00CD5FFA" w:rsidRDefault="00CD5FFA" w:rsidP="00CD5FF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5FFA">
              <w:rPr>
                <w:rFonts w:ascii="Book Antiqua" w:eastAsia="Times New Roman" w:hAnsi="Book Antiqua" w:cs="Times New Roman"/>
                <w:sz w:val="19"/>
                <w:szCs w:val="19"/>
                <w:lang w:eastAsia="pt-BR"/>
              </w:rPr>
              <w:t>A respeito do tráfico ilícito e uso indevido de substâncias entorpecentes, de crime organizado, dos crimes de tortura e dos crimes hediondos, julgue o item que se segue</w:t>
            </w:r>
            <w:r>
              <w:rPr>
                <w:rFonts w:ascii="Book Antiqua" w:eastAsia="Times New Roman" w:hAnsi="Book Antiqua" w:cs="Times New Roman"/>
                <w:sz w:val="19"/>
                <w:szCs w:val="19"/>
                <w:lang w:eastAsia="pt-BR"/>
              </w:rPr>
              <w:t xml:space="preserve">: </w:t>
            </w:r>
            <w:r w:rsidRPr="00CD5FFA">
              <w:rPr>
                <w:rFonts w:ascii="Book Antiqua" w:eastAsia="Times New Roman" w:hAnsi="Book Antiqua" w:cs="Times New Roman"/>
                <w:sz w:val="19"/>
                <w:szCs w:val="19"/>
                <w:lang w:eastAsia="pt-BR"/>
              </w:rPr>
              <w:t>A infiltração de agentes de polícia em tarefas de investigação relacionadas aos crimes de organização criminosa demanda autorização judicial</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p w14:paraId="23FC88CA" w14:textId="77777777" w:rsidR="006D34E6" w:rsidRDefault="006D34E6" w:rsidP="00CD5FFA">
            <w:pPr>
              <w:spacing w:before="100" w:beforeAutospacing="1" w:after="100" w:afterAutospacing="1"/>
              <w:jc w:val="both"/>
              <w:rPr>
                <w:rFonts w:ascii="Book Antiqua" w:eastAsia="Times New Roman" w:hAnsi="Book Antiqua" w:cs="Times New Roman"/>
                <w:bCs/>
                <w:i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A infiltração de agentes de polícia em tarefas de investigação pode ser representada pelo delegado de polícia ou requerida pelo Ministério Público, após manifestação técnica do delegado de polícia quando solicitada no curso de inquérito policial, conforme o art. 10 da Lei 12.850/13. Ademais, em qualquer fase da persecução penal, é permitida a infiltração de policiais em investigações, desde que haja autorização judicial motivada e sigilosa, sem prejuízo de outros procedimentos previstos em lei (art. 3º, VII, e art. 10).</w:t>
            </w:r>
          </w:p>
          <w:p w14:paraId="4756ECF8" w14:textId="2706503E" w:rsidR="00812DE3" w:rsidRPr="0068633C" w:rsidRDefault="00812DE3" w:rsidP="00CD5FF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DE3">
              <w:rPr>
                <w:rFonts w:ascii="Book Antiqua" w:eastAsia="Times New Roman" w:hAnsi="Book Antiqua" w:cs="Times New Roman"/>
                <w:bCs/>
                <w:sz w:val="19"/>
                <w:szCs w:val="19"/>
                <w:lang w:eastAsia="pt-BR"/>
              </w:rPr>
              <w:t xml:space="preserve">Considerando o tema organizações criminosas, assinale a alternativa </w:t>
            </w:r>
            <w:r>
              <w:rPr>
                <w:rFonts w:ascii="Book Antiqua" w:eastAsia="Times New Roman" w:hAnsi="Book Antiqua" w:cs="Times New Roman"/>
                <w:bCs/>
                <w:sz w:val="19"/>
                <w:szCs w:val="19"/>
                <w:lang w:eastAsia="pt-BR"/>
              </w:rPr>
              <w:t xml:space="preserve">correta: </w:t>
            </w:r>
            <w:r w:rsidRPr="00812DE3">
              <w:rPr>
                <w:rFonts w:ascii="Book Antiqua" w:eastAsia="Times New Roman" w:hAnsi="Book Antiqua" w:cs="Times New Roman"/>
                <w:bCs/>
                <w:sz w:val="19"/>
                <w:szCs w:val="19"/>
                <w:lang w:eastAsia="pt-BR"/>
              </w:rPr>
              <w:t xml:space="preserve">Nos crimes cometidos por organizações criminosas, o </w:t>
            </w:r>
            <w:r>
              <w:rPr>
                <w:rFonts w:ascii="Book Antiqua" w:eastAsia="Times New Roman" w:hAnsi="Book Antiqua" w:cs="Times New Roman"/>
                <w:bCs/>
                <w:sz w:val="19"/>
                <w:szCs w:val="19"/>
                <w:lang w:eastAsia="pt-BR"/>
              </w:rPr>
              <w:t>MP</w:t>
            </w:r>
            <w:r w:rsidRPr="00812DE3">
              <w:rPr>
                <w:rFonts w:ascii="Book Antiqua" w:eastAsia="Times New Roman" w:hAnsi="Book Antiqua" w:cs="Times New Roman"/>
                <w:bCs/>
                <w:sz w:val="19"/>
                <w:szCs w:val="19"/>
                <w:lang w:eastAsia="pt-BR"/>
              </w:rPr>
              <w:t xml:space="preserve"> poderá requerer ao juízo competente a infiltração de agentes de polícia em tarefas de investigação, após manifestação técnica do Delegado de Polícia quando solicitada no curso de Inquérito Policial. </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tc>
      </w:tr>
    </w:tbl>
    <w:p w14:paraId="074E3690" w14:textId="67D54945" w:rsidR="009875B4" w:rsidRPr="0069150A"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53E1">
        <w:rPr>
          <w:rFonts w:ascii="Book Antiqua" w:eastAsia="Times New Roman" w:hAnsi="Book Antiqua" w:cs="Times New Roman"/>
          <w:b/>
          <w:color w:val="000000"/>
          <w:sz w:val="19"/>
          <w:szCs w:val="19"/>
          <w:highlight w:val="magenta"/>
          <w:lang w:eastAsia="pt-BR"/>
        </w:rPr>
        <w:t>§ 1</w:t>
      </w:r>
      <w:proofErr w:type="gramStart"/>
      <w:r w:rsidRPr="00FE53E1">
        <w:rPr>
          <w:rFonts w:ascii="Book Antiqua" w:eastAsia="Times New Roman" w:hAnsi="Book Antiqua" w:cs="Times New Roman"/>
          <w:b/>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69150A">
        <w:rPr>
          <w:rFonts w:ascii="Book Antiqua" w:eastAsia="Times New Roman" w:hAnsi="Book Antiqua" w:cs="Times New Roman"/>
          <w:b/>
          <w:bCs/>
          <w:color w:val="000000"/>
          <w:sz w:val="19"/>
          <w:szCs w:val="19"/>
          <w:lang w:eastAsia="pt-BR"/>
        </w:rPr>
        <w:t>Na</w:t>
      </w:r>
      <w:proofErr w:type="gramEnd"/>
      <w:r w:rsidRPr="0069150A">
        <w:rPr>
          <w:rFonts w:ascii="Book Antiqua" w:eastAsia="Times New Roman" w:hAnsi="Book Antiqua" w:cs="Times New Roman"/>
          <w:b/>
          <w:bCs/>
          <w:color w:val="000000"/>
          <w:sz w:val="19"/>
          <w:szCs w:val="19"/>
          <w:lang w:eastAsia="pt-BR"/>
        </w:rPr>
        <w:t xml:space="preserve"> hipótese de </w:t>
      </w:r>
      <w:r w:rsidRPr="0069150A">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olor w:val="000000"/>
          <w:sz w:val="19"/>
          <w:szCs w:val="19"/>
          <w:highlight w:val="cyan"/>
          <w:lang w:eastAsia="pt-BR"/>
        </w:rPr>
        <w:t>do delegado de polícia</w:t>
      </w:r>
      <w:r w:rsidRPr="0069150A">
        <w:rPr>
          <w:rFonts w:ascii="Book Antiqua" w:eastAsia="Times New Roman" w:hAnsi="Book Antiqua" w:cs="Times New Roman"/>
          <w:b/>
          <w:bCs/>
          <w:color w:val="000000"/>
          <w:sz w:val="19"/>
          <w:szCs w:val="19"/>
          <w:lang w:eastAsia="pt-BR"/>
        </w:rPr>
        <w:t xml:space="preserve">, o </w:t>
      </w:r>
      <w:r w:rsidRPr="0069150A">
        <w:rPr>
          <w:rFonts w:ascii="Book Antiqua" w:eastAsia="Times New Roman" w:hAnsi="Book Antiqua" w:cs="Times New Roman"/>
          <w:b/>
          <w:bCs/>
          <w:color w:val="000000"/>
          <w:sz w:val="19"/>
          <w:szCs w:val="19"/>
          <w:highlight w:val="yellow"/>
          <w:lang w:eastAsia="pt-BR"/>
        </w:rPr>
        <w:t>juiz competente</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olor w:val="000000"/>
          <w:sz w:val="19"/>
          <w:szCs w:val="19"/>
          <w:highlight w:val="cyan"/>
          <w:lang w:eastAsia="pt-BR"/>
        </w:rPr>
        <w:t>antes de decidir</w:t>
      </w:r>
      <w:r w:rsidRPr="0069150A">
        <w:rPr>
          <w:rFonts w:ascii="Book Antiqua" w:eastAsia="Times New Roman" w:hAnsi="Book Antiqua" w:cs="Times New Roman"/>
          <w:b/>
          <w:bCs/>
          <w:color w:val="000000"/>
          <w:sz w:val="19"/>
          <w:szCs w:val="19"/>
          <w:lang w:eastAsia="pt-BR"/>
        </w:rPr>
        <w:t xml:space="preserve">, </w:t>
      </w:r>
      <w:r w:rsidRPr="0069150A">
        <w:rPr>
          <w:rFonts w:ascii="Book Antiqua" w:eastAsia="Times New Roman" w:hAnsi="Book Antiqua" w:cs="Times New Roman"/>
          <w:b/>
          <w:bCs/>
          <w:caps/>
          <w:color w:val="000000"/>
          <w:sz w:val="19"/>
          <w:szCs w:val="19"/>
          <w:highlight w:val="green"/>
          <w:lang w:eastAsia="pt-BR"/>
        </w:rPr>
        <w:t>ouvirá</w:t>
      </w:r>
      <w:r w:rsidRPr="0069150A">
        <w:rPr>
          <w:rFonts w:ascii="Book Antiqua" w:eastAsia="Times New Roman" w:hAnsi="Book Antiqua" w:cs="Times New Roman"/>
          <w:b/>
          <w:bCs/>
          <w:color w:val="000000"/>
          <w:sz w:val="19"/>
          <w:szCs w:val="19"/>
          <w:lang w:eastAsia="pt-BR"/>
        </w:rPr>
        <w:t xml:space="preserve"> o </w:t>
      </w:r>
      <w:r w:rsidRPr="0069150A">
        <w:rPr>
          <w:rFonts w:ascii="Book Antiqua" w:eastAsia="Times New Roman" w:hAnsi="Book Antiqua" w:cs="Times New Roman"/>
          <w:b/>
          <w:bCs/>
          <w:color w:val="000000"/>
          <w:sz w:val="19"/>
          <w:szCs w:val="19"/>
          <w:highlight w:val="yellow"/>
          <w:lang w:eastAsia="pt-BR"/>
        </w:rPr>
        <w:t>Ministério Público</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bCs/>
          <w:color w:val="FF0000"/>
          <w:sz w:val="16"/>
          <w:szCs w:val="16"/>
          <w:u w:val="single"/>
          <w:lang w:eastAsia="pt-BR"/>
        </w:rPr>
        <w:t>(MPGO-2013)</w:t>
      </w:r>
      <w:r w:rsidR="00401669" w:rsidRPr="00CB0441">
        <w:rPr>
          <w:rFonts w:ascii="Book Antiqua" w:eastAsia="Times New Roman" w:hAnsi="Book Antiqua" w:cs="Times New Roman"/>
          <w:color w:val="000000"/>
          <w:sz w:val="16"/>
          <w:szCs w:val="16"/>
          <w:lang w:eastAsia="pt-BR"/>
        </w:rPr>
        <w:t xml:space="preserve"> </w:t>
      </w:r>
      <w:r w:rsidR="00401669" w:rsidRPr="00CB0441">
        <w:rPr>
          <w:rFonts w:ascii="Book Antiqua" w:eastAsia="Times New Roman" w:hAnsi="Book Antiqua" w:cs="Times New Roman"/>
          <w:b/>
          <w:bCs/>
          <w:color w:val="FF0000"/>
          <w:sz w:val="16"/>
          <w:szCs w:val="16"/>
          <w:u w:val="single"/>
          <w:lang w:eastAsia="pt-BR"/>
        </w:rPr>
        <w:t>(TJGO-2015)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D7283B" w:rsidRPr="00CB0441">
        <w:rPr>
          <w:rFonts w:ascii="Book Antiqua" w:eastAsia="Times New Roman" w:hAnsi="Book Antiqua" w:cs="Times New Roman"/>
          <w:color w:val="00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r w:rsidR="00EB6DF2"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6A2F92" w:rsidRPr="00CB0441">
        <w:rPr>
          <w:rFonts w:ascii="Book Antiqua" w:eastAsia="Times New Roman" w:hAnsi="Book Antiqua" w:cs="Times New Roman"/>
          <w:b/>
          <w:color w:val="FF0000"/>
          <w:sz w:val="16"/>
          <w:szCs w:val="16"/>
          <w:lang w:eastAsia="pt-BR"/>
        </w:rPr>
        <w:t xml:space="preserve"> </w:t>
      </w:r>
      <w:r w:rsidR="006A2F92" w:rsidRPr="00CB0441">
        <w:rPr>
          <w:rFonts w:ascii="Book Antiqua" w:eastAsia="Times New Roman" w:hAnsi="Book Antiqua" w:cs="Times New Roman"/>
          <w:b/>
          <w:color w:val="FF0000"/>
          <w:sz w:val="16"/>
          <w:szCs w:val="16"/>
          <w:u w:val="single"/>
          <w:lang w:eastAsia="pt-BR"/>
        </w:rPr>
        <w:t>(PCRN-2021)</w:t>
      </w:r>
      <w:r w:rsidR="006A2F92" w:rsidRPr="00CB0441">
        <w:rPr>
          <w:rFonts w:ascii="Book Antiqua" w:eastAsia="Times New Roman" w:hAnsi="Book Antiqua" w:cs="Times New Roman"/>
          <w:b/>
          <w:color w:val="FF0000"/>
          <w:sz w:val="16"/>
          <w:szCs w:val="16"/>
          <w:lang w:eastAsia="pt-BR"/>
        </w:rPr>
        <w:t xml:space="preserve"> </w:t>
      </w:r>
      <w:bookmarkStart w:id="52" w:name="_Hlk116395232"/>
      <w:r w:rsidR="006A2F92" w:rsidRPr="00CB0441">
        <w:rPr>
          <w:rFonts w:ascii="Book Antiqua" w:eastAsia="Times New Roman" w:hAnsi="Book Antiqua" w:cs="Times New Roman"/>
          <w:b/>
          <w:color w:val="FF0000"/>
          <w:sz w:val="16"/>
          <w:szCs w:val="16"/>
          <w:u w:val="single"/>
          <w:lang w:eastAsia="pt-BR"/>
        </w:rPr>
        <w:t>(TJSC-2022)</w:t>
      </w:r>
      <w:bookmarkEnd w:id="52"/>
      <w:r w:rsidR="0069150A">
        <w:rPr>
          <w:rFonts w:ascii="Book Antiqua" w:eastAsia="Times New Roman" w:hAnsi="Book Antiqua" w:cs="Times New Roman"/>
          <w:b/>
          <w:color w:val="FF0000"/>
          <w:sz w:val="16"/>
          <w:szCs w:val="16"/>
          <w:lang w:eastAsia="pt-BR"/>
        </w:rPr>
        <w:t xml:space="preserve"> </w:t>
      </w:r>
      <w:r w:rsidR="0069150A">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561070" w14:paraId="41E7EB6E" w14:textId="77777777" w:rsidTr="00EB23A3">
        <w:tc>
          <w:tcPr>
            <w:tcW w:w="8494" w:type="dxa"/>
            <w:shd w:val="clear" w:color="auto" w:fill="CCFFFF"/>
          </w:tcPr>
          <w:p w14:paraId="0B43C4F7" w14:textId="10E48F0D" w:rsidR="00561070" w:rsidRPr="0068633C" w:rsidRDefault="00561070" w:rsidP="00EB23A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PCRN-2021-FGV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070">
              <w:rPr>
                <w:rFonts w:ascii="Book Antiqua" w:eastAsia="Times New Roman" w:hAnsi="Book Antiqua" w:cs="Times New Roman"/>
                <w:sz w:val="19"/>
                <w:szCs w:val="19"/>
                <w:lang w:eastAsia="pt-BR"/>
              </w:rPr>
              <w:t>A Lei 12.850/13 define o crime de organização criminosa e dispõe sobre a investigação criminal e os meios de obtenção da prova. Tal diploma legal estabelece que:</w:t>
            </w:r>
            <w:r>
              <w:rPr>
                <w:rFonts w:ascii="Book Antiqua" w:eastAsia="Times New Roman" w:hAnsi="Book Antiqua" w:cs="Times New Roman"/>
                <w:sz w:val="19"/>
                <w:szCs w:val="19"/>
                <w:lang w:eastAsia="pt-BR"/>
              </w:rPr>
              <w:t xml:space="preserve"> </w:t>
            </w:r>
            <w:r w:rsidRPr="00561070">
              <w:rPr>
                <w:rFonts w:ascii="Book Antiqua" w:eastAsia="Times New Roman" w:hAnsi="Book Antiqua" w:cs="Times New Roman"/>
                <w:sz w:val="19"/>
                <w:szCs w:val="19"/>
                <w:lang w:eastAsia="pt-BR"/>
              </w:rPr>
              <w:t>a infiltração de agentes exige prévia autorização judicial, assim como oitiva do M</w:t>
            </w:r>
            <w:r w:rsidR="00A95F71">
              <w:rPr>
                <w:rFonts w:ascii="Book Antiqua" w:eastAsia="Times New Roman" w:hAnsi="Book Antiqua" w:cs="Times New Roman"/>
                <w:sz w:val="19"/>
                <w:szCs w:val="19"/>
                <w:lang w:eastAsia="pt-BR"/>
              </w:rPr>
              <w:t>P</w:t>
            </w:r>
            <w:r w:rsidRPr="00561070">
              <w:rPr>
                <w:rFonts w:ascii="Book Antiqua" w:eastAsia="Times New Roman" w:hAnsi="Book Antiqua" w:cs="Times New Roman"/>
                <w:sz w:val="19"/>
                <w:szCs w:val="19"/>
                <w:lang w:eastAsia="pt-BR"/>
              </w:rPr>
              <w:t xml:space="preserve"> em caso de representação da autoridade policial</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w:t>
            </w:r>
            <w:r w:rsidR="00DF1960">
              <w:rPr>
                <w:rFonts w:ascii="Book Antiqua" w:eastAsia="Times New Roman" w:hAnsi="Book Antiqua" w:cs="Times New Roman"/>
                <w:b/>
                <w:bCs/>
                <w:sz w:val="19"/>
                <w:szCs w:val="19"/>
                <w:lang w:eastAsia="pt-BR"/>
              </w:rPr>
              <w:t>LOC.</w:t>
            </w:r>
          </w:p>
        </w:tc>
      </w:tr>
    </w:tbl>
    <w:p w14:paraId="5E8FE629" w14:textId="676020C4"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9150A">
        <w:rPr>
          <w:rFonts w:ascii="Book Antiqua" w:eastAsia="Times New Roman" w:hAnsi="Book Antiqua" w:cs="Times New Roman"/>
          <w:b/>
          <w:color w:val="000000"/>
          <w:sz w:val="19"/>
          <w:szCs w:val="19"/>
          <w:highlight w:val="magenta"/>
          <w:lang w:eastAsia="pt-BR"/>
        </w:rPr>
        <w:t>§ 2</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w:t>
      </w:r>
      <w:proofErr w:type="gramEnd"/>
      <w:r w:rsidRPr="0069150A">
        <w:rPr>
          <w:rFonts w:ascii="Book Antiqua" w:eastAsia="Times New Roman" w:hAnsi="Book Antiqua" w:cs="Times New Roman"/>
          <w:b/>
          <w:caps/>
          <w:color w:val="000000"/>
          <w:sz w:val="19"/>
          <w:szCs w:val="19"/>
          <w:highlight w:val="green"/>
          <w:lang w:eastAsia="pt-BR"/>
        </w:rPr>
        <w:t xml:space="preserve"> admitida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a infiltração</w:t>
      </w:r>
      <w:r w:rsidRPr="0069150A">
        <w:rPr>
          <w:rFonts w:ascii="Book Antiqua" w:eastAsia="Times New Roman" w:hAnsi="Book Antiqua" w:cs="Times New Roman"/>
          <w:b/>
          <w:color w:val="000000"/>
          <w:sz w:val="19"/>
          <w:szCs w:val="19"/>
          <w:lang w:eastAsia="pt-BR"/>
        </w:rPr>
        <w:t xml:space="preserve"> se houver </w:t>
      </w:r>
      <w:r w:rsidRPr="0069150A">
        <w:rPr>
          <w:rFonts w:ascii="Book Antiqua" w:eastAsia="Times New Roman" w:hAnsi="Book Antiqua" w:cs="Times New Roman"/>
          <w:b/>
          <w:color w:val="000000"/>
          <w:sz w:val="19"/>
          <w:szCs w:val="19"/>
          <w:highlight w:val="yellow"/>
          <w:lang w:eastAsia="pt-BR"/>
        </w:rPr>
        <w:t>indícios de infração penal</w:t>
      </w:r>
      <w:r w:rsidRPr="0069150A">
        <w:rPr>
          <w:rFonts w:ascii="Book Antiqua" w:eastAsia="Times New Roman" w:hAnsi="Book Antiqua" w:cs="Times New Roman"/>
          <w:b/>
          <w:color w:val="000000"/>
          <w:sz w:val="19"/>
          <w:szCs w:val="19"/>
          <w:lang w:eastAsia="pt-BR"/>
        </w:rPr>
        <w:t xml:space="preserve"> de que trata o art. 1</w:t>
      </w:r>
      <w:r w:rsidRPr="0069150A">
        <w:rPr>
          <w:rFonts w:ascii="Book Antiqua" w:eastAsia="Times New Roman" w:hAnsi="Book Antiqua" w:cs="Times New Roman"/>
          <w:b/>
          <w:color w:val="000000"/>
          <w:sz w:val="19"/>
          <w:szCs w:val="19"/>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e </w:t>
      </w:r>
      <w:r w:rsidRPr="0069150A">
        <w:rPr>
          <w:rFonts w:ascii="Book Antiqua" w:eastAsia="Times New Roman" w:hAnsi="Book Antiqua" w:cs="Times New Roman"/>
          <w:b/>
          <w:color w:val="000000"/>
          <w:sz w:val="19"/>
          <w:szCs w:val="19"/>
          <w:highlight w:val="yellow"/>
          <w:lang w:eastAsia="pt-BR"/>
        </w:rPr>
        <w:t>se a prova não puder ser produzida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yellow"/>
          <w:lang w:eastAsia="pt-BR"/>
        </w:rPr>
        <w:t>por outros meios disponíveis</w:t>
      </w:r>
      <w:r w:rsidRPr="0069150A">
        <w:rPr>
          <w:rFonts w:ascii="Book Antiqua" w:eastAsia="Times New Roman" w:hAnsi="Book Antiqua" w:cs="Times New Roman"/>
          <w:b/>
          <w:color w:val="000000"/>
          <w:sz w:val="18"/>
          <w:szCs w:val="18"/>
          <w:lang w:eastAsia="pt-BR"/>
        </w:rPr>
        <w:t>.</w:t>
      </w:r>
      <w:r w:rsidR="00D7283B" w:rsidRPr="0069150A">
        <w:rPr>
          <w:rFonts w:ascii="Book Antiqua" w:eastAsia="Times New Roman" w:hAnsi="Book Antiqua" w:cs="Times New Roman"/>
          <w:b/>
          <w:color w:val="000000"/>
          <w:sz w:val="18"/>
          <w:szCs w:val="18"/>
          <w:lang w:eastAsia="pt-BR"/>
        </w:rPr>
        <w:t xml:space="preserve"> </w:t>
      </w:r>
      <w:r w:rsidR="00D7283B" w:rsidRPr="0069150A">
        <w:rPr>
          <w:rFonts w:ascii="Book Antiqua" w:eastAsia="Times New Roman" w:hAnsi="Book Antiqua" w:cs="Times New Roman"/>
          <w:b/>
          <w:color w:val="FF0000"/>
          <w:sz w:val="16"/>
          <w:szCs w:val="16"/>
          <w:u w:val="single"/>
          <w:lang w:eastAsia="pt-BR"/>
        </w:rPr>
        <w:t>(TJRJ-2016)</w:t>
      </w:r>
      <w:r w:rsidR="00DC0277" w:rsidRPr="0069150A">
        <w:rPr>
          <w:rFonts w:ascii="Book Antiqua" w:eastAsia="Times New Roman" w:hAnsi="Book Antiqua" w:cs="Times New Roman"/>
          <w:b/>
          <w:color w:val="FF0000"/>
          <w:sz w:val="16"/>
          <w:szCs w:val="16"/>
          <w:lang w:eastAsia="pt-BR"/>
        </w:rPr>
        <w:t xml:space="preserve"> </w:t>
      </w:r>
      <w:r w:rsidR="00DC0277" w:rsidRPr="0069150A">
        <w:rPr>
          <w:rStyle w:val="Hyperlink"/>
          <w:rFonts w:ascii="Book Antiqua" w:eastAsia="Times New Roman" w:hAnsi="Book Antiqua" w:cs="Times New Roman"/>
          <w:b/>
          <w:color w:val="FF0000"/>
          <w:sz w:val="16"/>
          <w:szCs w:val="16"/>
          <w:lang w:eastAsia="pt-BR"/>
        </w:rPr>
        <w:t>(PCPR-2021)</w:t>
      </w:r>
      <w:r w:rsidR="006D34E6">
        <w:rPr>
          <w:rStyle w:val="Hyperlink"/>
          <w:rFonts w:ascii="Book Antiqua" w:eastAsia="Times New Roman" w:hAnsi="Book Antiqua" w:cs="Times New Roman"/>
          <w:b/>
          <w:color w:val="FF0000"/>
          <w:sz w:val="16"/>
          <w:szCs w:val="16"/>
          <w:u w:val="none"/>
          <w:lang w:eastAsia="pt-BR"/>
        </w:rPr>
        <w:t xml:space="preserve"> </w:t>
      </w:r>
      <w:r w:rsidR="006D34E6">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6D34E6" w14:paraId="10915984" w14:textId="77777777" w:rsidTr="00680523">
        <w:tc>
          <w:tcPr>
            <w:tcW w:w="8494" w:type="dxa"/>
            <w:shd w:val="clear" w:color="auto" w:fill="CCFFFF"/>
          </w:tcPr>
          <w:p w14:paraId="1452AB95" w14:textId="3DD958B6" w:rsidR="006D34E6" w:rsidRDefault="006D34E6" w:rsidP="006805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34E6">
              <w:rPr>
                <w:rFonts w:ascii="Book Antiqua" w:eastAsia="Times New Roman" w:hAnsi="Book Antiqua" w:cs="Times New Roman"/>
                <w:sz w:val="19"/>
                <w:szCs w:val="19"/>
                <w:lang w:eastAsia="pt-BR"/>
              </w:rPr>
              <w:t>No que concerne à infiltração de agentes de polícia em tarefas de investigação no âmbito da organização criminosa (Lei nº 12.850/2013), meio de obtenção de prova, é correto afirmar que</w:t>
            </w:r>
            <w:r>
              <w:rPr>
                <w:rFonts w:ascii="Book Antiqua" w:eastAsia="Times New Roman" w:hAnsi="Book Antiqua" w:cs="Times New Roman"/>
                <w:sz w:val="19"/>
                <w:szCs w:val="19"/>
                <w:lang w:eastAsia="pt-BR"/>
              </w:rPr>
              <w:t xml:space="preserve"> </w:t>
            </w:r>
            <w:r w:rsidRPr="006D34E6">
              <w:rPr>
                <w:rFonts w:ascii="Book Antiqua" w:eastAsia="Times New Roman" w:hAnsi="Book Antiqua" w:cs="Times New Roman"/>
                <w:sz w:val="19"/>
                <w:szCs w:val="19"/>
                <w:lang w:eastAsia="pt-BR"/>
              </w:rPr>
              <w:t>tem caráter de subsidiariedade</w:t>
            </w:r>
            <w:r w:rsidRPr="006863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§2º, </w:t>
            </w:r>
            <w:r w:rsidR="00DF1960">
              <w:rPr>
                <w:rFonts w:ascii="Book Antiqua" w:eastAsia="Times New Roman" w:hAnsi="Book Antiqua" w:cs="Times New Roman"/>
                <w:b/>
                <w:bCs/>
                <w:sz w:val="19"/>
                <w:szCs w:val="19"/>
                <w:lang w:eastAsia="pt-BR"/>
              </w:rPr>
              <w:t>LOC.</w:t>
            </w:r>
          </w:p>
          <w:p w14:paraId="44767C74" w14:textId="35E6F8B3" w:rsidR="006D34E6" w:rsidRPr="0068633C" w:rsidRDefault="006D34E6" w:rsidP="00680523">
            <w:pPr>
              <w:spacing w:before="100" w:beforeAutospacing="1" w:after="100" w:afterAutospacing="1"/>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i/>
                <w:color w:val="FF0000"/>
                <w:sz w:val="19"/>
                <w:szCs w:val="19"/>
                <w:lang w:eastAsia="pt-BR"/>
              </w:rPr>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A infiltração de agentes é considerada um meio de obtenção de prova de caráter subsidiário, ou seja, só pode ser utilizada quando outros meios de investigação mais convencionais se mostrarem ineficazes, conforme o art. 10, §2º</w:t>
            </w:r>
            <w:r>
              <w:rPr>
                <w:rFonts w:ascii="Book Antiqua" w:eastAsia="Times New Roman" w:hAnsi="Book Antiqua" w:cs="Times New Roman"/>
                <w:bCs/>
                <w:iCs/>
                <w:sz w:val="19"/>
                <w:szCs w:val="19"/>
                <w:lang w:eastAsia="pt-BR"/>
              </w:rPr>
              <w:t xml:space="preserve"> da</w:t>
            </w:r>
            <w:r w:rsidRPr="006D34E6">
              <w:rPr>
                <w:rFonts w:ascii="Book Antiqua" w:eastAsia="Times New Roman" w:hAnsi="Book Antiqua" w:cs="Times New Roman"/>
                <w:bCs/>
                <w:iCs/>
                <w:sz w:val="19"/>
                <w:szCs w:val="19"/>
                <w:lang w:eastAsia="pt-BR"/>
              </w:rPr>
              <w:t xml:space="preserve"> Lei 12.850/13.</w:t>
            </w:r>
            <w:r>
              <w:t xml:space="preserve"> </w:t>
            </w:r>
            <w:r w:rsidRPr="006D34E6">
              <w:rPr>
                <w:rFonts w:ascii="Book Antiqua" w:eastAsia="Times New Roman" w:hAnsi="Book Antiqua" w:cs="Times New Roman"/>
                <w:bCs/>
                <w:iCs/>
                <w:sz w:val="19"/>
                <w:szCs w:val="19"/>
                <w:lang w:eastAsia="pt-BR"/>
              </w:rPr>
              <w:t>A doutrina aponta três características básicas que marcam o instituto: a) a dissimulação, ou seja, a ocultação da condição de agente oficial e de suas verdadeiras intenções; b) o engano, considerando que toda a operação de infiltração se apoia numa encenação que permite ao agente obter a confiança do suspeito; e c) a interação, isto é, uma relação direta e pessoal entre o agente e o autor potencial.</w:t>
            </w:r>
          </w:p>
        </w:tc>
      </w:tr>
    </w:tbl>
    <w:p w14:paraId="517DA768" w14:textId="61D0188E"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9150A">
        <w:rPr>
          <w:rFonts w:ascii="Book Antiqua" w:eastAsia="Times New Roman" w:hAnsi="Book Antiqua" w:cs="Times New Roman"/>
          <w:b/>
          <w:color w:val="000000"/>
          <w:sz w:val="19"/>
          <w:szCs w:val="19"/>
          <w:highlight w:val="magenta"/>
          <w:lang w:eastAsia="pt-BR"/>
        </w:rPr>
        <w:t>§ 3</w:t>
      </w:r>
      <w:proofErr w:type="gramStart"/>
      <w:r w:rsidRPr="0069150A">
        <w:rPr>
          <w:rFonts w:ascii="Book Antiqua" w:eastAsia="Times New Roman" w:hAnsi="Book Antiqua" w:cs="Times New Roman"/>
          <w:b/>
          <w:color w:val="000000"/>
          <w:sz w:val="19"/>
          <w:szCs w:val="19"/>
          <w:highlight w:val="magenta"/>
          <w:u w:val="single"/>
          <w:vertAlign w:val="superscript"/>
          <w:lang w:eastAsia="pt-BR"/>
        </w:rPr>
        <w:t>o</w:t>
      </w:r>
      <w:r w:rsidRPr="0069150A">
        <w:rPr>
          <w:rFonts w:ascii="Book Antiqua" w:eastAsia="Times New Roman" w:hAnsi="Book Antiqua" w:cs="Times New Roman"/>
          <w:b/>
          <w:color w:val="000000"/>
          <w:sz w:val="19"/>
          <w:szCs w:val="19"/>
          <w:lang w:eastAsia="pt-BR"/>
        </w:rPr>
        <w:t xml:space="preserve">  A</w:t>
      </w:r>
      <w:proofErr w:type="gramEnd"/>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shd w:val="clear" w:color="auto" w:fill="F7CAAC" w:themeFill="accent2" w:themeFillTint="66"/>
          <w:lang w:eastAsia="pt-BR"/>
        </w:rPr>
        <w:t>infiltração</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será autorizada</w:t>
      </w:r>
      <w:r w:rsidRPr="0069150A">
        <w:rPr>
          <w:rFonts w:ascii="Book Antiqua" w:eastAsia="Times New Roman" w:hAnsi="Book Antiqua" w:cs="Times New Roman"/>
          <w:b/>
          <w:color w:val="000000"/>
          <w:sz w:val="19"/>
          <w:szCs w:val="19"/>
          <w:lang w:eastAsia="pt-BR"/>
        </w:rPr>
        <w:t xml:space="preserve"> pelo </w:t>
      </w:r>
      <w:r w:rsidRPr="0069150A">
        <w:rPr>
          <w:rFonts w:ascii="Book Antiqua" w:eastAsia="Times New Roman" w:hAnsi="Book Antiqua" w:cs="Times New Roman"/>
          <w:b/>
          <w:color w:val="000000"/>
          <w:sz w:val="19"/>
          <w:szCs w:val="19"/>
          <w:highlight w:val="cyan"/>
          <w:lang w:eastAsia="pt-BR"/>
        </w:rPr>
        <w:t>prazo de até 6 (seis) meses</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yellow"/>
          <w:lang w:eastAsia="pt-BR"/>
        </w:rPr>
        <w:t>sem prejuízo de eventuais renovações</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aps/>
          <w:color w:val="000000"/>
          <w:sz w:val="19"/>
          <w:szCs w:val="19"/>
          <w:highlight w:val="green"/>
          <w:lang w:eastAsia="pt-BR"/>
        </w:rPr>
        <w:t>desde que comprovada</w:t>
      </w:r>
      <w:r w:rsidRPr="0069150A">
        <w:rPr>
          <w:rFonts w:ascii="Book Antiqua" w:eastAsia="Times New Roman" w:hAnsi="Book Antiqua" w:cs="Times New Roman"/>
          <w:b/>
          <w:color w:val="000000"/>
          <w:sz w:val="19"/>
          <w:szCs w:val="19"/>
          <w:lang w:eastAsia="pt-BR"/>
        </w:rPr>
        <w:t xml:space="preserve"> </w:t>
      </w:r>
      <w:r w:rsidRPr="0069150A">
        <w:rPr>
          <w:rFonts w:ascii="Book Antiqua" w:eastAsia="Times New Roman" w:hAnsi="Book Antiqua" w:cs="Times New Roman"/>
          <w:b/>
          <w:color w:val="000000"/>
          <w:sz w:val="19"/>
          <w:szCs w:val="19"/>
          <w:highlight w:val="cyan"/>
          <w:lang w:eastAsia="pt-BR"/>
        </w:rPr>
        <w:t>sua necessidade</w:t>
      </w:r>
      <w:r w:rsidRPr="00CB0441">
        <w:rPr>
          <w:rFonts w:ascii="Book Antiqua" w:eastAsia="Times New Roman" w:hAnsi="Book Antiqua" w:cs="Times New Roman"/>
          <w:color w:val="000000"/>
          <w:sz w:val="18"/>
          <w:szCs w:val="18"/>
          <w:lang w:eastAsia="pt-BR"/>
        </w:rPr>
        <w:t>.</w:t>
      </w:r>
      <w:r w:rsidR="00DB5A68"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CB0441">
        <w:rPr>
          <w:rFonts w:ascii="Book Antiqua" w:eastAsia="Times New Roman" w:hAnsi="Book Antiqua" w:cs="Arial"/>
          <w:b/>
          <w:bCs/>
          <w:color w:val="FF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r w:rsidR="00CB0441">
        <w:rPr>
          <w:rFonts w:ascii="Book Antiqua" w:eastAsia="Times New Roman" w:hAnsi="Book Antiqua" w:cs="Times New Roman"/>
          <w:b/>
          <w:color w:val="FF0000"/>
          <w:sz w:val="16"/>
          <w:szCs w:val="16"/>
          <w:lang w:eastAsia="pt-BR"/>
        </w:rPr>
        <w:t xml:space="preserve"> </w:t>
      </w:r>
      <w:r w:rsidR="00CB0441">
        <w:rPr>
          <w:rFonts w:ascii="Book Antiqua" w:eastAsia="Times New Roman" w:hAnsi="Book Antiqua" w:cs="Times New Roman"/>
          <w:b/>
          <w:color w:val="FF0000"/>
          <w:sz w:val="16"/>
          <w:szCs w:val="16"/>
          <w:u w:val="single"/>
          <w:lang w:eastAsia="pt-BR"/>
        </w:rPr>
        <w:t>(TJRO-2019)</w:t>
      </w:r>
      <w:r w:rsidR="00BA6B5A" w:rsidRPr="00CB0441">
        <w:rPr>
          <w:rFonts w:ascii="Book Antiqua" w:eastAsia="Times New Roman" w:hAnsi="Book Antiqua" w:cs="Times New Roman"/>
          <w:b/>
          <w:color w:val="FF0000"/>
          <w:sz w:val="16"/>
          <w:szCs w:val="16"/>
          <w:lang w:eastAsia="pt-BR"/>
        </w:rPr>
        <w:t xml:space="preserve"> </w:t>
      </w:r>
      <w:r w:rsidR="00BA6B5A" w:rsidRPr="00CB0441">
        <w:rPr>
          <w:rFonts w:ascii="Book Antiqua" w:eastAsia="Times New Roman" w:hAnsi="Book Antiqua" w:cs="Times New Roman"/>
          <w:b/>
          <w:bCs/>
          <w:color w:val="FF0000"/>
          <w:sz w:val="16"/>
          <w:szCs w:val="16"/>
          <w:u w:val="single"/>
          <w:lang w:eastAsia="pt-BR"/>
        </w:rPr>
        <w:t>(TJGO-2021)</w:t>
      </w:r>
      <w:r w:rsidR="008E659A" w:rsidRPr="00CB0441">
        <w:rPr>
          <w:rFonts w:ascii="Book Antiqua" w:eastAsia="Times New Roman" w:hAnsi="Book Antiqua" w:cs="Times New Roman"/>
          <w:b/>
          <w:color w:val="FF0000"/>
          <w:sz w:val="16"/>
          <w:szCs w:val="16"/>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131E13">
        <w:rPr>
          <w:rFonts w:ascii="Book Antiqua" w:eastAsia="Times New Roman" w:hAnsi="Book Antiqua" w:cs="Times New Roman"/>
          <w:b/>
          <w:color w:val="FF0000"/>
          <w:sz w:val="16"/>
          <w:szCs w:val="16"/>
          <w:lang w:eastAsia="pt-BR"/>
        </w:rPr>
        <w:t xml:space="preserve"> </w:t>
      </w:r>
      <w:r w:rsidR="00131E13">
        <w:rPr>
          <w:rFonts w:ascii="Book Antiqua" w:hAnsi="Book Antiqua"/>
          <w:b/>
          <w:color w:val="FF0000"/>
          <w:sz w:val="16"/>
          <w:szCs w:val="16"/>
          <w:u w:val="single"/>
        </w:rPr>
        <w:t>(MPGO-2014/2016/2024)</w:t>
      </w:r>
      <w:r w:rsidR="006D34E6">
        <w:rPr>
          <w:rFonts w:ascii="Book Antiqua" w:eastAsia="Times New Roman" w:hAnsi="Book Antiqua" w:cs="Times New Roman"/>
          <w:b/>
          <w:color w:val="FF0000"/>
          <w:sz w:val="16"/>
          <w:szCs w:val="16"/>
          <w:lang w:eastAsia="pt-BR"/>
        </w:rPr>
        <w:t xml:space="preserve"> </w:t>
      </w:r>
      <w:r w:rsidR="006D34E6">
        <w:rPr>
          <w:rFonts w:ascii="Book Antiqua" w:eastAsia="Times New Roman" w:hAnsi="Book Antiqua" w:cs="Times New Roman"/>
          <w:b/>
          <w:color w:val="FF0000"/>
          <w:sz w:val="16"/>
          <w:szCs w:val="16"/>
          <w:u w:val="single"/>
          <w:lang w:eastAsia="pt-BR"/>
        </w:rPr>
        <w:t>(TJSP-2024)</w:t>
      </w:r>
      <w:r w:rsidR="00131E1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8429D" w:rsidRPr="00FE53E1" w14:paraId="087E1990" w14:textId="77777777" w:rsidTr="0038429D">
        <w:tc>
          <w:tcPr>
            <w:tcW w:w="8494" w:type="dxa"/>
            <w:shd w:val="clear" w:color="auto" w:fill="CCFFFF"/>
          </w:tcPr>
          <w:p w14:paraId="02249507" w14:textId="34697FEF" w:rsidR="008E659A" w:rsidRDefault="008E659A" w:rsidP="0038429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59A">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59A">
              <w:rPr>
                <w:rFonts w:ascii="Book Antiqua" w:eastAsia="Times New Roman" w:hAnsi="Book Antiqua" w:cs="Times New Roman"/>
                <w:bCs/>
                <w:sz w:val="19"/>
                <w:szCs w:val="19"/>
                <w:lang w:eastAsia="pt-BR"/>
              </w:rPr>
              <w:t>Tendo em conta a Lei das Organizações Criminosas, assinale a alternativa correta</w:t>
            </w:r>
            <w:r>
              <w:rPr>
                <w:rFonts w:ascii="Book Antiqua" w:eastAsia="Times New Roman" w:hAnsi="Book Antiqua" w:cs="Times New Roman"/>
                <w:bCs/>
                <w:sz w:val="19"/>
                <w:szCs w:val="19"/>
                <w:lang w:eastAsia="pt-BR"/>
              </w:rPr>
              <w:t xml:space="preserve">: </w:t>
            </w:r>
            <w:r w:rsidRPr="008E659A">
              <w:rPr>
                <w:rFonts w:ascii="Book Antiqua" w:eastAsia="Times New Roman" w:hAnsi="Book Antiqua" w:cs="Times New Roman"/>
                <w:bCs/>
                <w:sz w:val="19"/>
                <w:szCs w:val="19"/>
                <w:lang w:eastAsia="pt-BR"/>
              </w:rPr>
              <w:t>A infiltração de agentes de polícia em tarefas de investigação será autorizada, inicialmente, pelo prazo de até 6 meses, sendo possíveis renovações, desde que comprovada a necessidade.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§3º, </w:t>
            </w:r>
            <w:r w:rsidR="00DF1960">
              <w:rPr>
                <w:rFonts w:ascii="Book Antiqua" w:eastAsia="Times New Roman" w:hAnsi="Book Antiqua" w:cs="Times New Roman"/>
                <w:b/>
                <w:sz w:val="19"/>
                <w:szCs w:val="19"/>
                <w:lang w:eastAsia="pt-BR"/>
              </w:rPr>
              <w:t>LOC.</w:t>
            </w:r>
          </w:p>
          <w:p w14:paraId="2A312B41" w14:textId="793F9073" w:rsidR="006D34E6" w:rsidRPr="008E659A" w:rsidRDefault="006D34E6" w:rsidP="0038429D">
            <w:pPr>
              <w:spacing w:before="100" w:beforeAutospacing="1" w:after="100" w:afterAutospacing="1"/>
              <w:jc w:val="both"/>
              <w:rPr>
                <w:rFonts w:ascii="Book Antiqua" w:eastAsia="Times New Roman" w:hAnsi="Book Antiqua" w:cs="Times New Roman"/>
                <w:b/>
                <w:sz w:val="19"/>
                <w:szCs w:val="19"/>
                <w:lang w:eastAsia="pt-BR"/>
              </w:rPr>
            </w:pPr>
            <w:r w:rsidRPr="00FE53E1">
              <w:rPr>
                <w:rFonts w:ascii="Book Antiqua" w:eastAsia="Times New Roman" w:hAnsi="Book Antiqua" w:cs="Times New Roman"/>
                <w:b/>
                <w:i/>
                <w:color w:val="FF0000"/>
                <w:sz w:val="19"/>
                <w:szCs w:val="19"/>
                <w:lang w:eastAsia="pt-BR"/>
              </w:rPr>
              <w:lastRenderedPageBreak/>
              <w:t>#</w:t>
            </w:r>
            <w:r w:rsidRPr="00FE53E1">
              <w:rPr>
                <w:rFonts w:ascii="Book Antiqua" w:eastAsia="Times New Roman" w:hAnsi="Book Antiqua" w:cs="Times New Roman"/>
                <w:b/>
                <w:i/>
                <w:color w:val="FF0000"/>
                <w:sz w:val="19"/>
                <w:szCs w:val="19"/>
                <w:highlight w:val="green"/>
                <w:lang w:eastAsia="pt-BR"/>
              </w:rPr>
              <w:t>Atenção</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TJSP-2024</w:t>
            </w:r>
            <w:r w:rsidRPr="00FE53E1">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6D34E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6D34E6">
              <w:rPr>
                <w:rFonts w:ascii="Book Antiqua" w:eastAsia="Times New Roman" w:hAnsi="Book Antiqua" w:cs="Times New Roman"/>
                <w:bCs/>
                <w:iCs/>
                <w:sz w:val="19"/>
                <w:szCs w:val="19"/>
                <w:lang w:eastAsia="pt-BR"/>
              </w:rPr>
              <w:t>O prazo inicial da infiltração é de até 6 meses, mas pode ser prorrogado por sucessivos períodos, conforme a necessidade da investigação, nos termos do art. 10, § 3º, da Lei 12.850/13.</w:t>
            </w:r>
          </w:p>
          <w:p w14:paraId="5C8C2BED" w14:textId="1300009F" w:rsidR="0038429D" w:rsidRPr="00FE53E1" w:rsidRDefault="0038429D" w:rsidP="0038429D">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MPGO-2016</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Doutrinariamente, chama-se </w:t>
            </w:r>
            <w:proofErr w:type="spellStart"/>
            <w:r w:rsidRPr="00FE53E1">
              <w:rPr>
                <w:rFonts w:ascii="Book Antiqua" w:eastAsia="Times New Roman" w:hAnsi="Book Antiqua" w:cs="Times New Roman"/>
                <w:i/>
                <w:sz w:val="19"/>
                <w:szCs w:val="19"/>
                <w:lang w:eastAsia="pt-BR"/>
              </w:rPr>
              <w:t>deep</w:t>
            </w:r>
            <w:proofErr w:type="spellEnd"/>
            <w:r w:rsidRPr="00FE53E1">
              <w:rPr>
                <w:rFonts w:ascii="Book Antiqua" w:eastAsia="Times New Roman" w:hAnsi="Book Antiqua" w:cs="Times New Roman"/>
                <w:i/>
                <w:sz w:val="19"/>
                <w:szCs w:val="19"/>
                <w:lang w:eastAsia="pt-BR"/>
              </w:rPr>
              <w:t xml:space="preserve"> cover</w:t>
            </w:r>
            <w:r w:rsidRPr="00FE53E1">
              <w:rPr>
                <w:rFonts w:ascii="Book Antiqua" w:eastAsia="Times New Roman" w:hAnsi="Book Antiqua" w:cs="Times New Roman"/>
                <w:sz w:val="19"/>
                <w:szCs w:val="19"/>
                <w:lang w:eastAsia="pt-BR"/>
              </w:rPr>
              <w:t xml:space="preserve"> a espécie de infiltração que tem duração superior a 6 meses e reclama do agente imersão profunda no seio da infiltração criminosa, utilização de identidade falsa e perda de contato significativo com a família.</w:t>
            </w:r>
          </w:p>
        </w:tc>
      </w:tr>
    </w:tbl>
    <w:p w14:paraId="68A76374" w14:textId="47E3D6FE"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BB116E">
        <w:rPr>
          <w:rFonts w:ascii="Book Antiqua" w:eastAsia="Times New Roman" w:hAnsi="Book Antiqua" w:cs="Times New Roman"/>
          <w:b/>
          <w:bCs/>
          <w:color w:val="000000"/>
          <w:sz w:val="19"/>
          <w:szCs w:val="19"/>
          <w:highlight w:val="magenta"/>
          <w:lang w:eastAsia="pt-BR"/>
        </w:rPr>
        <w:lastRenderedPageBreak/>
        <w:t>§ 4</w:t>
      </w:r>
      <w:proofErr w:type="gramStart"/>
      <w:r w:rsidRPr="00BB116E">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Findo</w:t>
      </w:r>
      <w:proofErr w:type="gramEnd"/>
      <w:r w:rsidRPr="00BB116E">
        <w:rPr>
          <w:rFonts w:ascii="Book Antiqua" w:eastAsia="Times New Roman" w:hAnsi="Book Antiqua" w:cs="Times New Roman"/>
          <w:b/>
          <w:bCs/>
          <w:color w:val="000000"/>
          <w:sz w:val="19"/>
          <w:szCs w:val="19"/>
          <w:lang w:eastAsia="pt-BR"/>
        </w:rPr>
        <w:t xml:space="preserve"> </w:t>
      </w:r>
      <w:r w:rsidRPr="00BB116E">
        <w:rPr>
          <w:rFonts w:ascii="Book Antiqua" w:eastAsia="Times New Roman" w:hAnsi="Book Antiqua" w:cs="Times New Roman"/>
          <w:b/>
          <w:bCs/>
          <w:color w:val="000000"/>
          <w:sz w:val="19"/>
          <w:szCs w:val="19"/>
          <w:highlight w:val="cyan"/>
          <w:lang w:eastAsia="pt-BR"/>
        </w:rPr>
        <w:t>o prazo</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olor w:val="000000"/>
          <w:sz w:val="19"/>
          <w:szCs w:val="19"/>
          <w:highlight w:val="yellow"/>
          <w:lang w:eastAsia="pt-BR"/>
        </w:rPr>
        <w:t>previsto no § 3</w:t>
      </w:r>
      <w:r w:rsidRPr="00131E13">
        <w:rPr>
          <w:rFonts w:ascii="Book Antiqua" w:eastAsia="Times New Roman" w:hAnsi="Book Antiqua" w:cs="Times New Roman"/>
          <w:b/>
          <w:bCs/>
          <w:color w:val="000000"/>
          <w:sz w:val="19"/>
          <w:szCs w:val="19"/>
          <w:highlight w:val="yellow"/>
          <w:u w:val="single"/>
          <w:vertAlign w:val="superscript"/>
          <w:lang w:eastAsia="pt-BR"/>
        </w:rPr>
        <w:t>o</w:t>
      </w:r>
      <w:r w:rsidRPr="00BB116E">
        <w:rPr>
          <w:rFonts w:ascii="Book Antiqua" w:eastAsia="Times New Roman" w:hAnsi="Book Antiqua" w:cs="Times New Roman"/>
          <w:b/>
          <w:bCs/>
          <w:color w:val="000000"/>
          <w:sz w:val="19"/>
          <w:szCs w:val="19"/>
          <w:lang w:eastAsia="pt-BR"/>
        </w:rPr>
        <w:t xml:space="preserve">, o </w:t>
      </w:r>
      <w:r w:rsidRPr="00131E13">
        <w:rPr>
          <w:rFonts w:ascii="Book Antiqua" w:eastAsia="Times New Roman" w:hAnsi="Book Antiqua" w:cs="Times New Roman"/>
          <w:b/>
          <w:bCs/>
          <w:caps/>
          <w:color w:val="000000"/>
          <w:sz w:val="19"/>
          <w:szCs w:val="19"/>
          <w:shd w:val="clear" w:color="auto" w:fill="F7CAAC" w:themeFill="accent2" w:themeFillTint="66"/>
          <w:lang w:eastAsia="pt-BR"/>
        </w:rPr>
        <w:t>relatório circunstanciado</w:t>
      </w:r>
      <w:r w:rsidRPr="00131E13">
        <w:rPr>
          <w:rFonts w:ascii="Book Antiqua" w:eastAsia="Times New Roman" w:hAnsi="Book Antiqua" w:cs="Times New Roman"/>
          <w:b/>
          <w:bCs/>
          <w:caps/>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será apresentado</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olor w:val="000000"/>
          <w:sz w:val="19"/>
          <w:szCs w:val="19"/>
          <w:highlight w:val="yellow"/>
          <w:lang w:eastAsia="pt-BR"/>
        </w:rPr>
        <w:t>ao juiz competente</w:t>
      </w:r>
      <w:r w:rsidRPr="00BB116E">
        <w:rPr>
          <w:rFonts w:ascii="Book Antiqua" w:eastAsia="Times New Roman" w:hAnsi="Book Antiqua" w:cs="Times New Roman"/>
          <w:b/>
          <w:bCs/>
          <w:color w:val="000000"/>
          <w:sz w:val="19"/>
          <w:szCs w:val="19"/>
          <w:lang w:eastAsia="pt-BR"/>
        </w:rPr>
        <w:t xml:space="preserve">, que </w:t>
      </w:r>
      <w:r w:rsidRPr="00131E13">
        <w:rPr>
          <w:rFonts w:ascii="Book Antiqua" w:eastAsia="Times New Roman" w:hAnsi="Book Antiqua" w:cs="Times New Roman"/>
          <w:b/>
          <w:bCs/>
          <w:color w:val="000000"/>
          <w:sz w:val="19"/>
          <w:szCs w:val="19"/>
          <w:highlight w:val="cyan"/>
          <w:lang w:eastAsia="pt-BR"/>
        </w:rPr>
        <w:t>imediatamente</w:t>
      </w:r>
      <w:r w:rsidRPr="00BB116E">
        <w:rPr>
          <w:rFonts w:ascii="Book Antiqua" w:eastAsia="Times New Roman" w:hAnsi="Book Antiqua" w:cs="Times New Roman"/>
          <w:b/>
          <w:bCs/>
          <w:color w:val="000000"/>
          <w:sz w:val="19"/>
          <w:szCs w:val="19"/>
          <w:lang w:eastAsia="pt-BR"/>
        </w:rPr>
        <w:t xml:space="preserve"> </w:t>
      </w:r>
      <w:r w:rsidRPr="00131E13">
        <w:rPr>
          <w:rFonts w:ascii="Book Antiqua" w:eastAsia="Times New Roman" w:hAnsi="Book Antiqua" w:cs="Times New Roman"/>
          <w:b/>
          <w:bCs/>
          <w:caps/>
          <w:color w:val="000000"/>
          <w:sz w:val="19"/>
          <w:szCs w:val="19"/>
          <w:highlight w:val="green"/>
          <w:lang w:eastAsia="pt-BR"/>
        </w:rPr>
        <w:t>cientificará</w:t>
      </w:r>
      <w:r w:rsidRPr="00BB116E">
        <w:rPr>
          <w:rFonts w:ascii="Book Antiqua" w:eastAsia="Times New Roman" w:hAnsi="Book Antiqua" w:cs="Times New Roman"/>
          <w:b/>
          <w:bCs/>
          <w:color w:val="000000"/>
          <w:sz w:val="19"/>
          <w:szCs w:val="19"/>
          <w:lang w:eastAsia="pt-BR"/>
        </w:rPr>
        <w:t xml:space="preserve"> o </w:t>
      </w:r>
      <w:r w:rsidRPr="00131E13">
        <w:rPr>
          <w:rFonts w:ascii="Book Antiqua" w:eastAsia="Times New Roman" w:hAnsi="Book Antiqua" w:cs="Times New Roman"/>
          <w:b/>
          <w:bCs/>
          <w:color w:val="000000"/>
          <w:sz w:val="19"/>
          <w:szCs w:val="19"/>
          <w:highlight w:val="yellow"/>
          <w:lang w:eastAsia="pt-BR"/>
        </w:rPr>
        <w:t>Ministério Público</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F85A00" w:rsidRPr="00CB0441">
        <w:rPr>
          <w:rFonts w:ascii="Book Antiqua" w:eastAsia="Times New Roman" w:hAnsi="Book Antiqua" w:cs="Arial"/>
          <w:b/>
          <w:bCs/>
          <w:color w:val="FF0000"/>
          <w:sz w:val="16"/>
          <w:szCs w:val="16"/>
          <w:lang w:eastAsia="pt-BR"/>
        </w:rPr>
        <w:t xml:space="preserve"> </w:t>
      </w:r>
      <w:r w:rsidR="00131E13">
        <w:rPr>
          <w:rFonts w:ascii="Book Antiqua" w:hAnsi="Book Antiqua"/>
          <w:b/>
          <w:color w:val="FF0000"/>
          <w:sz w:val="16"/>
          <w:szCs w:val="16"/>
          <w:u w:val="single"/>
        </w:rPr>
        <w:t>(MPGO-2024)</w:t>
      </w:r>
    </w:p>
    <w:p w14:paraId="789F578B" w14:textId="5E69F1EC" w:rsidR="009875B4" w:rsidRPr="00131E13"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B116E">
        <w:rPr>
          <w:rFonts w:ascii="Book Antiqua" w:eastAsia="Times New Roman" w:hAnsi="Book Antiqua" w:cs="Times New Roman"/>
          <w:b/>
          <w:bCs/>
          <w:color w:val="000000"/>
          <w:sz w:val="19"/>
          <w:szCs w:val="19"/>
          <w:highlight w:val="magenta"/>
          <w:lang w:eastAsia="pt-BR"/>
        </w:rPr>
        <w:t>§ 5</w:t>
      </w:r>
      <w:proofErr w:type="gramStart"/>
      <w:r w:rsidRPr="00BB116E">
        <w:rPr>
          <w:rFonts w:ascii="Book Antiqua" w:eastAsia="Times New Roman" w:hAnsi="Book Antiqua" w:cs="Times New Roman"/>
          <w:b/>
          <w:bCs/>
          <w:color w:val="000000"/>
          <w:sz w:val="19"/>
          <w:szCs w:val="19"/>
          <w:highlight w:val="magenta"/>
          <w:u w:val="single"/>
          <w:vertAlign w:val="superscript"/>
          <w:lang w:eastAsia="pt-BR"/>
        </w:rPr>
        <w:t>o</w:t>
      </w:r>
      <w:r w:rsidRPr="00FE53E1">
        <w:rPr>
          <w:rFonts w:ascii="Book Antiqua" w:eastAsia="Times New Roman" w:hAnsi="Book Antiqua" w:cs="Times New Roman"/>
          <w:color w:val="000000"/>
          <w:sz w:val="19"/>
          <w:szCs w:val="19"/>
          <w:lang w:eastAsia="pt-BR"/>
        </w:rPr>
        <w:t xml:space="preserve">  </w:t>
      </w:r>
      <w:r w:rsidRPr="00BB116E">
        <w:rPr>
          <w:rFonts w:ascii="Book Antiqua" w:eastAsia="Times New Roman" w:hAnsi="Book Antiqua" w:cs="Times New Roman"/>
          <w:b/>
          <w:bCs/>
          <w:color w:val="000000"/>
          <w:sz w:val="19"/>
          <w:szCs w:val="19"/>
          <w:lang w:eastAsia="pt-BR"/>
        </w:rPr>
        <w:t>No</w:t>
      </w:r>
      <w:proofErr w:type="gramEnd"/>
      <w:r w:rsidRPr="00BB116E">
        <w:rPr>
          <w:rFonts w:ascii="Book Antiqua" w:eastAsia="Times New Roman" w:hAnsi="Book Antiqua" w:cs="Times New Roman"/>
          <w:b/>
          <w:bCs/>
          <w:color w:val="000000"/>
          <w:sz w:val="19"/>
          <w:szCs w:val="19"/>
          <w:lang w:eastAsia="pt-BR"/>
        </w:rPr>
        <w:t xml:space="preserve"> curso do inquérito policial, o delegado de polícia poderá determinar aos seus agentes, e o Ministério Público poderá requisitar, a qualquer tempo, relatório da atividade de infiltração</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BB116E" w:rsidRPr="00CB0441">
        <w:rPr>
          <w:rFonts w:ascii="Book Antiqua" w:eastAsia="Times New Roman" w:hAnsi="Book Antiqua" w:cs="Arial"/>
          <w:b/>
          <w:bCs/>
          <w:color w:val="FF0000"/>
          <w:sz w:val="16"/>
          <w:szCs w:val="16"/>
          <w:u w:val="single"/>
          <w:lang w:eastAsia="pt-BR"/>
        </w:rPr>
        <w:t xml:space="preserve">(Anal. </w:t>
      </w:r>
      <w:proofErr w:type="gramStart"/>
      <w:r w:rsidR="00BB116E" w:rsidRPr="00CB0441">
        <w:rPr>
          <w:rFonts w:ascii="Book Antiqua" w:eastAsia="Times New Roman" w:hAnsi="Book Antiqua" w:cs="Arial"/>
          <w:b/>
          <w:bCs/>
          <w:color w:val="FF0000"/>
          <w:sz w:val="16"/>
          <w:szCs w:val="16"/>
          <w:u w:val="single"/>
          <w:lang w:eastAsia="pt-BR"/>
        </w:rPr>
        <w:t>Judic./</w:t>
      </w:r>
      <w:proofErr w:type="gramEnd"/>
      <w:r w:rsidR="00BB116E" w:rsidRPr="00CB0441">
        <w:rPr>
          <w:rFonts w:ascii="Book Antiqua" w:eastAsia="Times New Roman" w:hAnsi="Book Antiqua" w:cs="Arial"/>
          <w:b/>
          <w:bCs/>
          <w:color w:val="FF0000"/>
          <w:sz w:val="16"/>
          <w:szCs w:val="16"/>
          <w:u w:val="single"/>
          <w:lang w:eastAsia="pt-BR"/>
        </w:rPr>
        <w:t>TJBA-2015)</w:t>
      </w:r>
      <w:r w:rsidR="00131E13">
        <w:rPr>
          <w:rFonts w:ascii="Book Antiqua" w:eastAsia="Times New Roman" w:hAnsi="Book Antiqua" w:cs="Arial"/>
          <w:b/>
          <w:bCs/>
          <w:color w:val="FF0000"/>
          <w:sz w:val="16"/>
          <w:szCs w:val="16"/>
          <w:lang w:eastAsia="pt-BR"/>
        </w:rPr>
        <w:t xml:space="preserve"> </w:t>
      </w:r>
      <w:r w:rsidR="00131E13">
        <w:rPr>
          <w:rFonts w:ascii="Book Antiqua" w:hAnsi="Book Antiqua"/>
          <w:b/>
          <w:color w:val="FF0000"/>
          <w:sz w:val="16"/>
          <w:szCs w:val="16"/>
          <w:u w:val="single"/>
        </w:rPr>
        <w:t>(MPGO-2024)</w:t>
      </w:r>
    </w:p>
    <w:p w14:paraId="3B533015" w14:textId="3AC3B812" w:rsidR="004F0D8F" w:rsidRPr="00C04AF4" w:rsidRDefault="004F0D8F" w:rsidP="004F0D8F">
      <w:pPr>
        <w:spacing w:before="100" w:beforeAutospacing="1" w:after="100" w:afterAutospacing="1" w:line="240" w:lineRule="auto"/>
        <w:ind w:firstLine="525"/>
        <w:jc w:val="both"/>
        <w:rPr>
          <w:rFonts w:ascii="Book Antiqua" w:hAnsi="Book Antiqua"/>
          <w:b/>
          <w:color w:val="FF0000"/>
          <w:sz w:val="16"/>
          <w:szCs w:val="16"/>
          <w:u w:val="single"/>
        </w:rPr>
      </w:pPr>
      <w:r w:rsidRPr="00CD57AA">
        <w:rPr>
          <w:rFonts w:ascii="Book Antiqua" w:eastAsia="Times New Roman" w:hAnsi="Book Antiqua" w:cs="Times New Roman"/>
          <w:b/>
          <w:bCs/>
          <w:sz w:val="19"/>
          <w:szCs w:val="19"/>
          <w:highlight w:val="magenta"/>
          <w:lang w:eastAsia="pt-BR"/>
        </w:rPr>
        <w:t>Art. 10-A</w:t>
      </w:r>
      <w:r w:rsidRPr="00FE53E1">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b/>
          <w:bCs/>
          <w:caps/>
          <w:sz w:val="19"/>
          <w:szCs w:val="19"/>
          <w:highlight w:val="green"/>
          <w:lang w:eastAsia="pt-BR"/>
        </w:rPr>
        <w:t>Será admitida</w:t>
      </w:r>
      <w:r w:rsidRPr="007E7598">
        <w:rPr>
          <w:rFonts w:ascii="Book Antiqua" w:eastAsia="Times New Roman" w:hAnsi="Book Antiqua" w:cs="Times New Roman"/>
          <w:b/>
          <w:bCs/>
          <w:sz w:val="19"/>
          <w:szCs w:val="19"/>
          <w:lang w:eastAsia="pt-BR"/>
        </w:rPr>
        <w:t xml:space="preserve"> a </w:t>
      </w:r>
      <w:r w:rsidRPr="005A2524">
        <w:rPr>
          <w:rFonts w:ascii="Book Antiqua" w:eastAsia="Times New Roman" w:hAnsi="Book Antiqua" w:cs="Times New Roman"/>
          <w:b/>
          <w:bCs/>
          <w:caps/>
          <w:sz w:val="19"/>
          <w:szCs w:val="19"/>
          <w:shd w:val="clear" w:color="auto" w:fill="F7CAAC" w:themeFill="accent2" w:themeFillTint="66"/>
          <w:lang w:eastAsia="pt-BR"/>
        </w:rPr>
        <w:t>ação de agentes de polícia infiltrados virtuais</w:t>
      </w:r>
      <w:r w:rsidRPr="007E7598">
        <w:rPr>
          <w:rFonts w:ascii="Book Antiqua" w:eastAsia="Times New Roman" w:hAnsi="Book Antiqua" w:cs="Times New Roman"/>
          <w:b/>
          <w:bCs/>
          <w:sz w:val="19"/>
          <w:szCs w:val="19"/>
          <w:lang w:eastAsia="pt-BR"/>
        </w:rPr>
        <w:t>, obedecidos os requisitos do caput do art. 10, na internet, com o fim de investigar os crimes previstos nesta Lei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sidRPr="00CB0441">
        <w:rPr>
          <w:rFonts w:ascii="Book Antiqua" w:eastAsia="Times New Roman" w:hAnsi="Book Antiqua" w:cs="Times New Roman"/>
          <w:sz w:val="16"/>
          <w:szCs w:val="16"/>
          <w:lang w:eastAsia="pt-BR"/>
        </w:rPr>
        <w:t xml:space="preserve">. </w:t>
      </w:r>
      <w:hyperlink r:id="rId45" w:anchor="art2" w:history="1">
        <w:r w:rsidRPr="00CB0441">
          <w:rPr>
            <w:rStyle w:val="Hyperlink"/>
            <w:rFonts w:ascii="Book Antiqua" w:eastAsia="Times New Roman" w:hAnsi="Book Antiqua" w:cs="Times New Roman"/>
            <w:sz w:val="16"/>
            <w:szCs w:val="16"/>
            <w:lang w:eastAsia="pt-BR"/>
          </w:rPr>
          <w:t>(Incluído pela Lei nº 13.964, de 2019)</w:t>
        </w:r>
      </w:hyperlink>
      <w:r w:rsidR="005A2524">
        <w:rPr>
          <w:rStyle w:val="Hyperlink"/>
          <w:rFonts w:ascii="Book Antiqua" w:eastAsia="Times New Roman" w:hAnsi="Book Antiqua" w:cs="Times New Roman"/>
          <w:sz w:val="16"/>
          <w:szCs w:val="16"/>
          <w:u w:val="none"/>
          <w:lang w:eastAsia="pt-BR"/>
        </w:rPr>
        <w:t xml:space="preserve"> </w:t>
      </w:r>
      <w:r w:rsidR="005A2524" w:rsidRPr="00196DF0">
        <w:rPr>
          <w:rFonts w:ascii="Book Antiqua" w:hAnsi="Book Antiqua"/>
          <w:b/>
          <w:color w:val="FF0000"/>
          <w:sz w:val="16"/>
          <w:szCs w:val="16"/>
          <w:u w:val="single"/>
        </w:rPr>
        <w:t>(</w:t>
      </w:r>
      <w:r w:rsidR="005A2524">
        <w:rPr>
          <w:rFonts w:ascii="Book Antiqua" w:hAnsi="Book Antiqua"/>
          <w:b/>
          <w:color w:val="FF0000"/>
          <w:sz w:val="16"/>
          <w:szCs w:val="16"/>
          <w:u w:val="single"/>
        </w:rPr>
        <w:t>PCGO-2022</w:t>
      </w:r>
      <w:r w:rsidR="005A2524" w:rsidRPr="00196DF0">
        <w:rPr>
          <w:rFonts w:ascii="Book Antiqua" w:hAnsi="Book Antiqua"/>
          <w:b/>
          <w:color w:val="FF0000"/>
          <w:sz w:val="16"/>
          <w:szCs w:val="16"/>
          <w:u w:val="single"/>
        </w:rPr>
        <w:t>)</w:t>
      </w:r>
      <w:r w:rsidR="007F636F">
        <w:rPr>
          <w:rFonts w:ascii="Book Antiqua" w:hAnsi="Book Antiqua"/>
          <w:b/>
          <w:color w:val="FF0000"/>
          <w:sz w:val="16"/>
          <w:szCs w:val="16"/>
        </w:rPr>
        <w:t xml:space="preserve"> </w:t>
      </w:r>
      <w:r w:rsidR="007F636F">
        <w:rPr>
          <w:rFonts w:ascii="Book Antiqua" w:eastAsia="Times New Roman" w:hAnsi="Book Antiqua" w:cs="Times New Roman"/>
          <w:b/>
          <w:color w:val="FF0000"/>
          <w:sz w:val="16"/>
          <w:szCs w:val="16"/>
          <w:u w:val="single"/>
          <w:lang w:eastAsia="pt-BR"/>
        </w:rPr>
        <w:t>(PCRJ-2022)</w:t>
      </w:r>
      <w:r w:rsidR="007E7598">
        <w:rPr>
          <w:rStyle w:val="Hyperlink"/>
          <w:rFonts w:ascii="Book Antiqua" w:eastAsia="Times New Roman" w:hAnsi="Book Antiqua" w:cs="Times New Roman"/>
          <w:sz w:val="16"/>
          <w:szCs w:val="16"/>
          <w:u w:val="none"/>
          <w:lang w:eastAsia="pt-BR"/>
        </w:rPr>
        <w:t xml:space="preserve"> </w:t>
      </w:r>
      <w:bookmarkStart w:id="53" w:name="_Hlk150342258"/>
      <w:r w:rsidR="007E7598" w:rsidRPr="00196DF0">
        <w:rPr>
          <w:rFonts w:ascii="Book Antiqua" w:hAnsi="Book Antiqua"/>
          <w:b/>
          <w:color w:val="FF0000"/>
          <w:sz w:val="16"/>
          <w:szCs w:val="16"/>
          <w:u w:val="single"/>
        </w:rPr>
        <w:t>(</w:t>
      </w:r>
      <w:r w:rsidR="007E7598">
        <w:rPr>
          <w:rFonts w:ascii="Book Antiqua" w:hAnsi="Book Antiqua"/>
          <w:b/>
          <w:color w:val="FF0000"/>
          <w:sz w:val="16"/>
          <w:szCs w:val="16"/>
          <w:u w:val="single"/>
        </w:rPr>
        <w:t>Cartórios/TJSC-2023</w:t>
      </w:r>
      <w:r w:rsidR="007E7598" w:rsidRPr="00196DF0">
        <w:rPr>
          <w:rFonts w:ascii="Book Antiqua" w:hAnsi="Book Antiqua"/>
          <w:b/>
          <w:color w:val="FF0000"/>
          <w:sz w:val="16"/>
          <w:szCs w:val="16"/>
          <w:u w:val="single"/>
        </w:rPr>
        <w:t>)</w:t>
      </w:r>
      <w:bookmarkEnd w:id="53"/>
      <w:r w:rsidR="00131E13">
        <w:rPr>
          <w:rFonts w:ascii="Book Antiqua" w:hAnsi="Book Antiqua"/>
          <w:b/>
          <w:color w:val="FF0000"/>
          <w:sz w:val="16"/>
          <w:szCs w:val="16"/>
        </w:rPr>
        <w:t xml:space="preserve"> </w:t>
      </w:r>
      <w:r w:rsidR="00131E13">
        <w:rPr>
          <w:rFonts w:ascii="Book Antiqua" w:hAnsi="Book Antiqua"/>
          <w:b/>
          <w:color w:val="FF0000"/>
          <w:sz w:val="16"/>
          <w:szCs w:val="16"/>
          <w:u w:val="single"/>
        </w:rPr>
        <w:t>(MPGO-2024)</w:t>
      </w:r>
      <w:r w:rsidR="00C04AF4">
        <w:rPr>
          <w:rFonts w:ascii="Book Antiqua" w:hAnsi="Book Antiqua"/>
          <w:b/>
          <w:color w:val="FF0000"/>
          <w:sz w:val="16"/>
          <w:szCs w:val="16"/>
        </w:rPr>
        <w:t xml:space="preserve"> </w:t>
      </w:r>
      <w:r w:rsidR="00C04AF4">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C04AF4" w:rsidRPr="00FE53E1" w14:paraId="15A83D09" w14:textId="77777777" w:rsidTr="00B06389">
        <w:trPr>
          <w:trHeight w:val="578"/>
        </w:trPr>
        <w:tc>
          <w:tcPr>
            <w:tcW w:w="8494" w:type="dxa"/>
            <w:shd w:val="clear" w:color="auto" w:fill="CCFFFF"/>
          </w:tcPr>
          <w:p w14:paraId="3ADD4060" w14:textId="77777777" w:rsidR="00C04AF4" w:rsidRDefault="00C04AF4" w:rsidP="00C04AF4">
            <w:pPr>
              <w:jc w:val="both"/>
              <w:rPr>
                <w:rFonts w:ascii="Book Antiqua" w:hAnsi="Book Antiqua"/>
                <w:b/>
                <w:i/>
                <w:color w:val="FF0000"/>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sz w:val="19"/>
                <w:szCs w:val="19"/>
              </w:rPr>
              <w:t>:</w:t>
            </w:r>
            <w:r>
              <w:rPr>
                <w:rFonts w:ascii="Book Antiqua" w:hAnsi="Book Antiqua"/>
                <w:sz w:val="19"/>
                <w:szCs w:val="19"/>
              </w:rPr>
              <w:t xml:space="preserve"> </w:t>
            </w:r>
            <w:r w:rsidRPr="00382968">
              <w:rPr>
                <w:rFonts w:ascii="Book Antiqua" w:hAnsi="Book Antiqua"/>
                <w:b/>
                <w:bCs/>
                <w:i/>
                <w:iCs/>
                <w:sz w:val="19"/>
                <w:szCs w:val="19"/>
                <w:u w:val="single"/>
              </w:rPr>
              <w:t xml:space="preserve">É possível a utilização de ações encobertas, controladas virtuais ou de agentes infiltrados no plano cibernético, inclusive via espelhamento do Whatsapp Web, desde que o uso da ação controlada na investigação criminal esteja </w:t>
            </w:r>
            <w:proofErr w:type="gramStart"/>
            <w:r w:rsidRPr="00382968">
              <w:rPr>
                <w:rFonts w:ascii="Book Antiqua" w:hAnsi="Book Antiqua"/>
                <w:b/>
                <w:bCs/>
                <w:i/>
                <w:iCs/>
                <w:sz w:val="19"/>
                <w:szCs w:val="19"/>
                <w:u w:val="single"/>
              </w:rPr>
              <w:t>amparada</w:t>
            </w:r>
            <w:proofErr w:type="gramEnd"/>
            <w:r w:rsidRPr="00382968">
              <w:rPr>
                <w:rFonts w:ascii="Book Antiqua" w:hAnsi="Book Antiqua"/>
                <w:b/>
                <w:bCs/>
                <w:i/>
                <w:iCs/>
                <w:sz w:val="19"/>
                <w:szCs w:val="19"/>
                <w:u w:val="single"/>
              </w:rPr>
              <w:t xml:space="preserve"> por autorização judicial</w:t>
            </w:r>
            <w:r>
              <w:rPr>
                <w:rFonts w:ascii="Book Antiqua" w:hAnsi="Book Antiqua"/>
                <w:sz w:val="19"/>
                <w:szCs w:val="19"/>
              </w:rPr>
              <w:t xml:space="preserve">: </w:t>
            </w:r>
            <w:r w:rsidRPr="00382968">
              <w:rPr>
                <w:rFonts w:ascii="Book Antiqua" w:hAnsi="Book Antiqua"/>
                <w:b/>
                <w:bCs/>
                <w:sz w:val="19"/>
                <w:szCs w:val="19"/>
              </w:rPr>
              <w:t>As ações controladas, incluindo o uso de agentes infiltrados virtuais, são admissíveis no ordenamento jurídico brasileiro quando amparadas por autorização judicial. Isso confere legalidade ao monitoramento de comunicações por meio do espelhamento do WhatsApp Web, uma técnica importante para a investigação de crimes no ambiente virtual.</w:t>
            </w:r>
            <w:r>
              <w:rPr>
                <w:rFonts w:ascii="Book Antiqua" w:hAnsi="Book Antiqua"/>
                <w:b/>
                <w:bCs/>
                <w:sz w:val="19"/>
                <w:szCs w:val="19"/>
              </w:rPr>
              <w:t xml:space="preserve"> </w:t>
            </w:r>
            <w:r w:rsidRPr="00382968">
              <w:rPr>
                <w:rFonts w:ascii="Book Antiqua" w:hAnsi="Book Antiqua"/>
                <w:b/>
                <w:bCs/>
                <w:sz w:val="19"/>
                <w:szCs w:val="19"/>
              </w:rPr>
              <w:t>A Lei das Organizações Criminosas (Lei 12.850/13) e outras legislações específicas, como a Lei de Drogas (Lei 11.343/06) e a Lei de interceptação telefônica (Lei 9.296/96), permitem a infiltração de agentes e a quebra de sigilo de comunicações, sob condições rigorosamente definidas e com autorização judicial.</w:t>
            </w:r>
            <w:r>
              <w:rPr>
                <w:rFonts w:ascii="Book Antiqua" w:hAnsi="Book Antiqua"/>
                <w:b/>
                <w:bCs/>
                <w:sz w:val="19"/>
                <w:szCs w:val="19"/>
              </w:rPr>
              <w:t xml:space="preserve"> </w:t>
            </w:r>
            <w:r w:rsidRPr="00382968">
              <w:rPr>
                <w:rFonts w:ascii="Book Antiqua" w:hAnsi="Book Antiqua"/>
                <w:b/>
                <w:bCs/>
                <w:sz w:val="19"/>
                <w:szCs w:val="19"/>
              </w:rPr>
              <w:t>Desse modo, o agente policial pode valer-se da utilização do espelhamento pela via do Whatsapp Web, desde que respeitados os parâmetros de proporcionalidade, subsidiariedade, controle judicial e legalidade, calcado pelo competente mandado judicial</w:t>
            </w:r>
            <w:r w:rsidRPr="00382968">
              <w:rPr>
                <w:rFonts w:ascii="Book Antiqua" w:hAnsi="Book Antiqua"/>
                <w:sz w:val="19"/>
                <w:szCs w:val="19"/>
              </w:rPr>
              <w:t>. STJ. 5ª T.</w:t>
            </w:r>
            <w:r>
              <w:rPr>
                <w:rFonts w:ascii="Book Antiqua" w:hAnsi="Book Antiqua"/>
                <w:sz w:val="19"/>
                <w:szCs w:val="19"/>
              </w:rPr>
              <w:t xml:space="preserve">, </w:t>
            </w:r>
            <w:proofErr w:type="spellStart"/>
            <w:r w:rsidRPr="00382968">
              <w:rPr>
                <w:rFonts w:ascii="Book Antiqua" w:hAnsi="Book Antiqua"/>
                <w:sz w:val="19"/>
                <w:szCs w:val="19"/>
              </w:rPr>
              <w:t>AgRg</w:t>
            </w:r>
            <w:proofErr w:type="spellEnd"/>
            <w:r w:rsidRPr="00382968">
              <w:rPr>
                <w:rFonts w:ascii="Book Antiqua" w:hAnsi="Book Antiqua"/>
                <w:sz w:val="19"/>
                <w:szCs w:val="19"/>
              </w:rPr>
              <w:t xml:space="preserve"> no </w:t>
            </w:r>
            <w:proofErr w:type="spellStart"/>
            <w:r w:rsidRPr="00382968">
              <w:rPr>
                <w:rFonts w:ascii="Book Antiqua" w:hAnsi="Book Antiqua"/>
                <w:sz w:val="19"/>
                <w:szCs w:val="19"/>
              </w:rPr>
              <w:t>AREsp</w:t>
            </w:r>
            <w:proofErr w:type="spellEnd"/>
            <w:r w:rsidRPr="00382968">
              <w:rPr>
                <w:rFonts w:ascii="Book Antiqua" w:hAnsi="Book Antiqua"/>
                <w:sz w:val="19"/>
                <w:szCs w:val="19"/>
              </w:rPr>
              <w:t xml:space="preserve"> 2318334-MG, Rel. Min. Reynaldo Soares da Fonseca, j</w:t>
            </w:r>
            <w:r>
              <w:rPr>
                <w:rFonts w:ascii="Book Antiqua" w:hAnsi="Book Antiqua"/>
                <w:sz w:val="19"/>
                <w:szCs w:val="19"/>
              </w:rPr>
              <w:t>.</w:t>
            </w:r>
            <w:r w:rsidRPr="00382968">
              <w:rPr>
                <w:rFonts w:ascii="Book Antiqua" w:hAnsi="Book Antiqua"/>
                <w:sz w:val="19"/>
                <w:szCs w:val="19"/>
              </w:rPr>
              <w:t xml:space="preserve"> 16/4/24</w:t>
            </w:r>
            <w:r w:rsidRPr="00382968">
              <w:rPr>
                <w:rFonts w:ascii="Book Antiqua" w:hAnsi="Book Antiqua"/>
                <w:b/>
                <w:bCs/>
                <w:sz w:val="19"/>
                <w:szCs w:val="19"/>
              </w:rPr>
              <w:t xml:space="preserve"> (Info 810).</w:t>
            </w:r>
          </w:p>
          <w:p w14:paraId="54FB85DB" w14:textId="77777777" w:rsidR="00C04AF4" w:rsidRDefault="00C04AF4" w:rsidP="00C04AF4">
            <w:pPr>
              <w:jc w:val="both"/>
              <w:rPr>
                <w:rFonts w:ascii="Book Antiqua" w:hAnsi="Book Antiqua"/>
                <w:b/>
                <w:i/>
                <w:color w:val="FF0000"/>
                <w:sz w:val="19"/>
                <w:szCs w:val="19"/>
              </w:rPr>
            </w:pPr>
          </w:p>
          <w:p w14:paraId="254F79FA" w14:textId="77777777" w:rsidR="00C04AF4" w:rsidRDefault="00C04AF4" w:rsidP="00C04AF4">
            <w:pPr>
              <w:jc w:val="both"/>
              <w:rPr>
                <w:rFonts w:ascii="Book Antiqua" w:hAnsi="Book Antiqua"/>
                <w:b/>
                <w:bCs/>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b/>
                <w:i/>
                <w:color w:val="FF0000"/>
                <w:sz w:val="19"/>
                <w:szCs w:val="19"/>
              </w:rPr>
              <w:t>: #</w:t>
            </w:r>
            <w:r w:rsidRPr="00232393">
              <w:rPr>
                <w:rFonts w:ascii="Book Antiqua" w:hAnsi="Book Antiqua"/>
                <w:b/>
                <w:i/>
                <w:color w:val="FF0000"/>
                <w:sz w:val="19"/>
                <w:szCs w:val="19"/>
                <w:highlight w:val="green"/>
              </w:rPr>
              <w:t>STJ</w:t>
            </w:r>
            <w:r>
              <w:rPr>
                <w:rFonts w:ascii="Book Antiqua" w:hAnsi="Book Antiqua"/>
                <w:b/>
                <w:i/>
                <w:color w:val="FF0000"/>
                <w:sz w:val="19"/>
                <w:szCs w:val="19"/>
              </w:rPr>
              <w:t>: #</w:t>
            </w:r>
            <w:r w:rsidRPr="002B3F0E">
              <w:rPr>
                <w:rFonts w:ascii="Book Antiqua" w:hAnsi="Book Antiqua"/>
                <w:b/>
                <w:i/>
                <w:color w:val="FF0000"/>
                <w:sz w:val="19"/>
                <w:szCs w:val="19"/>
                <w:highlight w:val="green"/>
              </w:rPr>
              <w:t>DOD</w:t>
            </w:r>
            <w:r w:rsidRPr="00232393">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MPRO-2024</w:t>
            </w:r>
            <w:r>
              <w:rPr>
                <w:rFonts w:ascii="Book Antiqua" w:hAnsi="Book Antiqua"/>
                <w:b/>
                <w:i/>
                <w:color w:val="FF0000"/>
                <w:sz w:val="19"/>
                <w:szCs w:val="19"/>
              </w:rPr>
              <w:t>: #</w:t>
            </w:r>
            <w:r w:rsidRPr="00E715B5">
              <w:rPr>
                <w:rFonts w:ascii="Book Antiqua" w:hAnsi="Book Antiqua"/>
                <w:b/>
                <w:i/>
                <w:color w:val="FF0000"/>
                <w:sz w:val="19"/>
                <w:szCs w:val="19"/>
                <w:highlight w:val="green"/>
              </w:rPr>
              <w:t>VUNESP</w:t>
            </w:r>
            <w:r w:rsidRPr="00232393">
              <w:rPr>
                <w:rFonts w:ascii="Book Antiqua" w:hAnsi="Book Antiqua"/>
                <w:sz w:val="19"/>
                <w:szCs w:val="19"/>
              </w:rPr>
              <w:t>:</w:t>
            </w:r>
            <w:r>
              <w:rPr>
                <w:rFonts w:ascii="Book Antiqua" w:hAnsi="Book Antiqua"/>
                <w:sz w:val="19"/>
                <w:szCs w:val="19"/>
              </w:rPr>
              <w:t xml:space="preserve"> </w:t>
            </w:r>
            <w:r w:rsidRPr="00516366">
              <w:rPr>
                <w:rFonts w:ascii="Book Antiqua" w:hAnsi="Book Antiqua"/>
                <w:b/>
                <w:bCs/>
                <w:i/>
                <w:iCs/>
                <w:sz w:val="19"/>
                <w:szCs w:val="19"/>
                <w:u w:val="single"/>
              </w:rPr>
              <w:t>A autorização judicial para que a polícia acompanhe as conversas dos suspeitos mediante o espelhamento via Whatsapp Web caracteriza-se como um meio de obtenção de prova equivalente à infiltração de agentes, sendo, portanto, extraordinário, mas válido</w:t>
            </w:r>
            <w:r>
              <w:rPr>
                <w:rFonts w:ascii="Book Antiqua" w:hAnsi="Book Antiqua"/>
                <w:sz w:val="19"/>
                <w:szCs w:val="19"/>
              </w:rPr>
              <w:t xml:space="preserve">: </w:t>
            </w:r>
            <w:r w:rsidRPr="00516366">
              <w:rPr>
                <w:rFonts w:ascii="Book Antiqua" w:hAnsi="Book Antiqua"/>
                <w:b/>
                <w:bCs/>
                <w:sz w:val="19"/>
                <w:szCs w:val="19"/>
              </w:rPr>
              <w:t>É possível a utilização, no ordenamento jurídico pátrio, de ações encobertas, controladas virtuais ou de agentes infiltrados no plano cibernético, inclusive via espelhamento do Whatsapp Web, desde que o uso da ação controlada na investigação criminal esteja amparada por autorização judicial</w:t>
            </w:r>
            <w:r w:rsidRPr="00516366">
              <w:rPr>
                <w:rFonts w:ascii="Book Antiqua" w:hAnsi="Book Antiqua"/>
                <w:sz w:val="19"/>
                <w:szCs w:val="19"/>
              </w:rPr>
              <w:t xml:space="preserve">. STJ. 5ª T. </w:t>
            </w:r>
            <w:proofErr w:type="spellStart"/>
            <w:r w:rsidRPr="00516366">
              <w:rPr>
                <w:rFonts w:ascii="Book Antiqua" w:hAnsi="Book Antiqua"/>
                <w:sz w:val="19"/>
                <w:szCs w:val="19"/>
              </w:rPr>
              <w:t>AREsp</w:t>
            </w:r>
            <w:proofErr w:type="spellEnd"/>
            <w:r w:rsidRPr="00516366">
              <w:rPr>
                <w:rFonts w:ascii="Book Antiqua" w:hAnsi="Book Antiqua"/>
                <w:sz w:val="19"/>
                <w:szCs w:val="19"/>
              </w:rPr>
              <w:t xml:space="preserve"> 2309888-MG, Rel. Min. Reynaldo Soares da Fonseca, j</w:t>
            </w:r>
            <w:r>
              <w:rPr>
                <w:rFonts w:ascii="Book Antiqua" w:hAnsi="Book Antiqua"/>
                <w:sz w:val="19"/>
                <w:szCs w:val="19"/>
              </w:rPr>
              <w:t>.</w:t>
            </w:r>
            <w:r w:rsidRPr="00516366">
              <w:rPr>
                <w:rFonts w:ascii="Book Antiqua" w:hAnsi="Book Antiqua"/>
                <w:sz w:val="19"/>
                <w:szCs w:val="19"/>
              </w:rPr>
              <w:t xml:space="preserve"> 17/10/23</w:t>
            </w:r>
            <w:r w:rsidRPr="00516366">
              <w:rPr>
                <w:rFonts w:ascii="Book Antiqua" w:hAnsi="Book Antiqua"/>
                <w:b/>
                <w:bCs/>
                <w:sz w:val="19"/>
                <w:szCs w:val="19"/>
              </w:rPr>
              <w:t xml:space="preserve"> (Info 792).</w:t>
            </w:r>
          </w:p>
          <w:tbl>
            <w:tblPr>
              <w:tblStyle w:val="Tabelacomgrade"/>
              <w:tblW w:w="0" w:type="auto"/>
              <w:tblLook w:val="04A0" w:firstRow="1" w:lastRow="0" w:firstColumn="1" w:lastColumn="0" w:noHBand="0" w:noVBand="1"/>
            </w:tblPr>
            <w:tblGrid>
              <w:gridCol w:w="8268"/>
            </w:tblGrid>
            <w:tr w:rsidR="00C04AF4" w14:paraId="3514ACEE" w14:textId="77777777" w:rsidTr="00C04AF4">
              <w:tc>
                <w:tcPr>
                  <w:tcW w:w="8268" w:type="dxa"/>
                  <w:shd w:val="clear" w:color="auto" w:fill="FFFFFF" w:themeFill="background1"/>
                </w:tcPr>
                <w:p w14:paraId="2E38495B"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t xml:space="preserve"> </w:t>
                  </w:r>
                  <w:r w:rsidRPr="00516366">
                    <w:rPr>
                      <w:rFonts w:ascii="Book Antiqua" w:hAnsi="Book Antiqua" w:cs="Arial"/>
                      <w:b/>
                      <w:bCs/>
                      <w:i/>
                      <w:iCs/>
                      <w:color w:val="000000"/>
                      <w:sz w:val="18"/>
                      <w:szCs w:val="18"/>
                      <w:u w:val="single"/>
                    </w:rPr>
                    <w:t>Imagine a seguinte situação hipotética</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Polícia, após investigações, identificou fortes indícios da existência de uma organização criminosa liderada por João e Pedro, voltada à prática de tráfico de drogas, homicídio e outros delitos.</w:t>
                  </w:r>
                  <w:r>
                    <w:rPr>
                      <w:rFonts w:ascii="Book Antiqua" w:hAnsi="Book Antiqua" w:cs="Arial"/>
                      <w:color w:val="000000"/>
                      <w:sz w:val="18"/>
                      <w:szCs w:val="18"/>
                    </w:rPr>
                    <w:t xml:space="preserve"> </w:t>
                  </w:r>
                  <w:r w:rsidRPr="00516366">
                    <w:rPr>
                      <w:rFonts w:ascii="Book Antiqua" w:hAnsi="Book Antiqua" w:cs="Arial"/>
                      <w:color w:val="000000"/>
                      <w:sz w:val="18"/>
                      <w:szCs w:val="18"/>
                    </w:rPr>
                    <w:t>Após autorização judicial, foi realizada a interceptação telefônica dos aparelhos utilizados por João e Pedro.</w:t>
                  </w:r>
                  <w:r>
                    <w:rPr>
                      <w:rFonts w:ascii="Book Antiqua" w:hAnsi="Book Antiqua" w:cs="Arial"/>
                      <w:color w:val="000000"/>
                      <w:sz w:val="18"/>
                      <w:szCs w:val="18"/>
                    </w:rPr>
                    <w:t xml:space="preserve"> </w:t>
                  </w:r>
                  <w:r w:rsidRPr="00516366">
                    <w:rPr>
                      <w:rFonts w:ascii="Book Antiqua" w:hAnsi="Book Antiqua" w:cs="Arial"/>
                      <w:color w:val="000000"/>
                      <w:sz w:val="18"/>
                      <w:szCs w:val="18"/>
                    </w:rPr>
                    <w:t>O problema é que os suspeitos utilizavam quase que exclusivamente o WhatsApp para trocar mensagens sensíveis relativas aos delitos em apuração, não sendo elas interceptadas pelas companhias telefônicas.</w:t>
                  </w:r>
                  <w:r>
                    <w:rPr>
                      <w:rFonts w:ascii="Book Antiqua" w:hAnsi="Book Antiqua" w:cs="Arial"/>
                      <w:color w:val="000000"/>
                      <w:sz w:val="18"/>
                      <w:szCs w:val="18"/>
                    </w:rPr>
                    <w:t xml:space="preserve"> </w:t>
                  </w:r>
                  <w:r w:rsidRPr="00516366">
                    <w:rPr>
                      <w:rFonts w:ascii="Book Antiqua" w:hAnsi="Book Antiqua" w:cs="Arial"/>
                      <w:color w:val="000000"/>
                      <w:sz w:val="18"/>
                      <w:szCs w:val="18"/>
                    </w:rPr>
                    <w:t>Por essa razão, o M</w:t>
                  </w:r>
                  <w:r>
                    <w:rPr>
                      <w:rFonts w:ascii="Book Antiqua" w:hAnsi="Book Antiqua" w:cs="Arial"/>
                      <w:color w:val="000000"/>
                      <w:sz w:val="18"/>
                      <w:szCs w:val="18"/>
                    </w:rPr>
                    <w:t>P</w:t>
                  </w:r>
                  <w:r w:rsidRPr="00516366">
                    <w:rPr>
                      <w:rFonts w:ascii="Book Antiqua" w:hAnsi="Book Antiqua" w:cs="Arial"/>
                      <w:color w:val="000000"/>
                      <w:sz w:val="18"/>
                      <w:szCs w:val="18"/>
                    </w:rPr>
                    <w:t xml:space="preserve"> requereu que a quebra de sigilo telefônico deferida se estendesse aos dados telemáticos das linhas utilizadas pelos suspeitos, com autorização de espelhamento, em tempo real, das mensagens e áudios de aplicativos de mensagens e redes sociais vinculados aos terminais interceptados, mediante utilização do software denominado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O pedido foi deferido pelo juiz.</w:t>
                  </w:r>
                  <w:r>
                    <w:rPr>
                      <w:rFonts w:ascii="Book Antiqua" w:hAnsi="Book Antiqua" w:cs="Arial"/>
                      <w:color w:val="000000"/>
                      <w:sz w:val="18"/>
                      <w:szCs w:val="18"/>
                    </w:rPr>
                    <w:t xml:space="preserve"> </w:t>
                  </w:r>
                  <w:r w:rsidRPr="00516366">
                    <w:rPr>
                      <w:rFonts w:ascii="Book Antiqua" w:hAnsi="Book Antiqua" w:cs="Arial"/>
                      <w:color w:val="000000"/>
                      <w:sz w:val="18"/>
                      <w:szCs w:val="18"/>
                    </w:rPr>
                    <w:t>Como resultado dessa investigação e de ações controladas, a Polícia conseguiu provas dos crimes praticados pelos suspeitos.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nesses elementos informativos, o </w:t>
                  </w:r>
                  <w:r>
                    <w:rPr>
                      <w:rFonts w:ascii="Book Antiqua" w:hAnsi="Book Antiqua" w:cs="Arial"/>
                      <w:color w:val="000000"/>
                      <w:sz w:val="18"/>
                      <w:szCs w:val="18"/>
                    </w:rPr>
                    <w:t>MP</w:t>
                  </w:r>
                  <w:r w:rsidRPr="00516366">
                    <w:rPr>
                      <w:rFonts w:ascii="Book Antiqua" w:hAnsi="Book Antiqua" w:cs="Arial"/>
                      <w:color w:val="000000"/>
                      <w:sz w:val="18"/>
                      <w:szCs w:val="18"/>
                    </w:rPr>
                    <w:t xml:space="preserve"> ofereceu denúncia contra João, Pedro e outros integrantes da organização criminosa.</w:t>
                  </w:r>
                  <w:r>
                    <w:rPr>
                      <w:rFonts w:ascii="Book Antiqua" w:hAnsi="Book Antiqua" w:cs="Arial"/>
                      <w:color w:val="000000"/>
                      <w:sz w:val="18"/>
                      <w:szCs w:val="18"/>
                    </w:rPr>
                    <w:t xml:space="preserve"> </w:t>
                  </w:r>
                  <w:r w:rsidRPr="00516366">
                    <w:rPr>
                      <w:rFonts w:ascii="Book Antiqua" w:hAnsi="Book Antiqua" w:cs="Arial"/>
                      <w:color w:val="000000"/>
                      <w:sz w:val="18"/>
                      <w:szCs w:val="18"/>
                    </w:rPr>
                    <w:t>Os acusados alegaram a nulidade das provas obtidas mediante espelhamento do aplicativo WhatsApp, sob o fundamento de que essa técnica não encontra respaldo na Lei 9.296/96. Segundo a defesa, a mencionada lei admite apenas a quebra do sigilo telemático, e não a sua interceptação.</w:t>
                  </w:r>
                  <w:r>
                    <w:rPr>
                      <w:rFonts w:ascii="Book Antiqua" w:hAnsi="Book Antiqua" w:cs="Arial"/>
                      <w:color w:val="000000"/>
                      <w:sz w:val="18"/>
                      <w:szCs w:val="18"/>
                    </w:rPr>
                    <w:t xml:space="preserve"> </w:t>
                  </w:r>
                  <w:r w:rsidRPr="00516366">
                    <w:rPr>
                      <w:rFonts w:ascii="Book Antiqua" w:hAnsi="Book Antiqua" w:cs="Arial"/>
                      <w:color w:val="000000"/>
                      <w:sz w:val="18"/>
                      <w:szCs w:val="18"/>
                    </w:rPr>
                    <w:t>Os réus afirmaram que “</w:t>
                  </w:r>
                  <w:r w:rsidRPr="00516366">
                    <w:rPr>
                      <w:rFonts w:ascii="Book Antiqua" w:hAnsi="Book Antiqua" w:cs="Arial"/>
                      <w:i/>
                      <w:iCs/>
                      <w:color w:val="000000"/>
                      <w:sz w:val="18"/>
                      <w:szCs w:val="18"/>
                    </w:rPr>
                    <w:t>admitir tal modalidade de prova apresenta-se um tanto temerário, na medida em que o espelhamento permite àquele que o efetuou a dissimular as mensagens enviadas, apagar as recebidas e criar muitas outras</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Ressaltaram, ainda, que </w:t>
                  </w:r>
                  <w:r w:rsidRPr="00516366">
                    <w:rPr>
                      <w:rFonts w:ascii="Book Antiqua" w:hAnsi="Book Antiqua" w:cs="Arial"/>
                      <w:i/>
                      <w:iCs/>
                      <w:color w:val="000000"/>
                      <w:sz w:val="18"/>
                      <w:szCs w:val="18"/>
                    </w:rPr>
                    <w:t xml:space="preserve">“ao contrário da interceptação, </w:t>
                  </w:r>
                  <w:r w:rsidRPr="00516366">
                    <w:rPr>
                      <w:rFonts w:ascii="Book Antiqua" w:hAnsi="Book Antiqua" w:cs="Arial"/>
                      <w:i/>
                      <w:iCs/>
                      <w:color w:val="000000"/>
                      <w:sz w:val="18"/>
                      <w:szCs w:val="18"/>
                    </w:rPr>
                    <w:lastRenderedPageBreak/>
                    <w:t>telefônica, no âmbito da qual o investigador de polícia atua como mero observador de conversas empreendidas por terceiros, no espelhamento realizado através do aplicativo Whatsapp, o investigador tem total possibilidade de interagir diretamente nas conversas que estão sendo travadas, hipótese extremamente temerária”</w:t>
                  </w:r>
                  <w:r w:rsidRPr="00516366">
                    <w:rPr>
                      <w:rFonts w:ascii="Book Antiqua" w:hAnsi="Book Antiqua" w:cs="Arial"/>
                      <w:color w:val="000000"/>
                      <w:sz w:val="18"/>
                      <w:szCs w:val="18"/>
                    </w:rPr>
                    <w:t>.</w:t>
                  </w:r>
                </w:p>
                <w:p w14:paraId="4062F7A2"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STJ concordou com os argumentos dos acusados?</w:t>
                  </w:r>
                  <w:r>
                    <w:rPr>
                      <w:rFonts w:ascii="Book Antiqua" w:hAnsi="Book Antiqua" w:cs="Arial"/>
                      <w:color w:val="000000"/>
                      <w:sz w:val="18"/>
                      <w:szCs w:val="18"/>
                    </w:rPr>
                    <w:t xml:space="preserve"> </w:t>
                  </w:r>
                  <w:r w:rsidRPr="00516366">
                    <w:rPr>
                      <w:rFonts w:ascii="Book Antiqua" w:hAnsi="Book Antiqua" w:cs="Arial"/>
                      <w:b/>
                      <w:bCs/>
                      <w:color w:val="000000"/>
                      <w:sz w:val="18"/>
                      <w:szCs w:val="18"/>
                      <w:highlight w:val="magenta"/>
                    </w:rPr>
                    <w:t>NÃO</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O STJ considerou que a autorização judicial para que a polícia acompanhe as conversas dos suspeitos mediante o espelhamento via Whatsapp Web caracteriza-se como um meio de obtenção de prova equivalente à infiltração de agentes, sendo, portanto, extraordinário, mas válido.</w:t>
                  </w:r>
                </w:p>
                <w:p w14:paraId="2FC2D7F2"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Ações encobertas</w:t>
                  </w:r>
                  <w:r>
                    <w:rPr>
                      <w:rFonts w:ascii="Book Antiqua" w:hAnsi="Book Antiqua" w:cs="Arial"/>
                      <w:color w:val="000000"/>
                      <w:sz w:val="18"/>
                      <w:szCs w:val="18"/>
                    </w:rPr>
                    <w:t xml:space="preserve">: </w:t>
                  </w:r>
                  <w:r w:rsidRPr="00516366">
                    <w:rPr>
                      <w:rFonts w:ascii="Book Antiqua" w:hAnsi="Book Antiqua" w:cs="Arial"/>
                      <w:color w:val="000000"/>
                      <w:sz w:val="18"/>
                      <w:szCs w:val="18"/>
                    </w:rPr>
                    <w:t>Segundo constou no voto do Ministro Relator, no ordenamento pátrio, as ações encobertas recebem a denominação de infiltração de agentes.</w:t>
                  </w:r>
                </w:p>
                <w:p w14:paraId="60E32D70"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O que é a infiltração de agentes?</w:t>
                  </w:r>
                  <w:r>
                    <w:rPr>
                      <w:rFonts w:ascii="Book Antiqua" w:hAnsi="Book Antiqua" w:cs="Arial"/>
                      <w:color w:val="000000"/>
                      <w:sz w:val="18"/>
                      <w:szCs w:val="18"/>
                    </w:rPr>
                    <w:t xml:space="preserve"> </w:t>
                  </w:r>
                  <w:r w:rsidRPr="00516366">
                    <w:rPr>
                      <w:rFonts w:ascii="Book Antiqua" w:hAnsi="Book Antiqua" w:cs="Arial"/>
                      <w:color w:val="000000"/>
                      <w:sz w:val="18"/>
                      <w:szCs w:val="18"/>
                    </w:rPr>
                    <w:t>A infiltração de agentes é uma técnica especial de investigação por meio da qual um policial, escondendo sua real identidade, finge ser também um criminoso a fim de ingressar na organização criminosa e, com isso, poder coletar elementos informativos a respeito dos delitos que são praticados pelo grupo, identificando os seus integrantes, sua forma de atuação, os locais onde moram e atuam, o produto dos delitos e qualquer outra prova que sirva para o desmantelamento da organização e para ser utilizado no processo penal.</w:t>
                  </w:r>
                </w:p>
                <w:p w14:paraId="06530951"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Características</w:t>
                  </w:r>
                  <w:r>
                    <w:rPr>
                      <w:rFonts w:ascii="Book Antiqua" w:hAnsi="Book Antiqua" w:cs="Arial"/>
                      <w:color w:val="000000"/>
                      <w:sz w:val="18"/>
                      <w:szCs w:val="18"/>
                    </w:rPr>
                    <w:t xml:space="preserve">: </w:t>
                  </w:r>
                  <w:r w:rsidRPr="00516366">
                    <w:rPr>
                      <w:rFonts w:ascii="Book Antiqua" w:hAnsi="Book Antiqua" w:cs="Arial"/>
                      <w:color w:val="000000"/>
                      <w:sz w:val="18"/>
                      <w:szCs w:val="18"/>
                    </w:rPr>
                    <w:t>A doutrina aponta três características básicas que marcam o instituto:</w:t>
                  </w:r>
                  <w:r>
                    <w:rPr>
                      <w:rFonts w:ascii="Book Antiqua" w:hAnsi="Book Antiqua" w:cs="Arial"/>
                      <w:color w:val="000000"/>
                      <w:sz w:val="18"/>
                      <w:szCs w:val="18"/>
                    </w:rPr>
                    <w:t xml:space="preserve"> </w:t>
                  </w:r>
                  <w:r w:rsidRPr="00516366">
                    <w:rPr>
                      <w:rFonts w:ascii="Book Antiqua" w:hAnsi="Book Antiqua" w:cs="Arial"/>
                      <w:color w:val="000000"/>
                      <w:sz w:val="18"/>
                      <w:szCs w:val="18"/>
                    </w:rPr>
                    <w:t>a) a dissimulação, ou seja, a ocultação da condição de agente oficial e de suas verdadeiras intenções;</w:t>
                  </w:r>
                  <w:r>
                    <w:rPr>
                      <w:rFonts w:ascii="Book Antiqua" w:hAnsi="Book Antiqua" w:cs="Arial"/>
                      <w:color w:val="000000"/>
                      <w:sz w:val="18"/>
                      <w:szCs w:val="18"/>
                    </w:rPr>
                    <w:t xml:space="preserve"> </w:t>
                  </w:r>
                  <w:r w:rsidRPr="00516366">
                    <w:rPr>
                      <w:rFonts w:ascii="Book Antiqua" w:hAnsi="Book Antiqua" w:cs="Arial"/>
                      <w:color w:val="000000"/>
                      <w:sz w:val="18"/>
                      <w:szCs w:val="18"/>
                    </w:rPr>
                    <w:t>b) o engano, considerando que toda a operação de infiltração se apoia numa encenação que permite ao agente obter a confiança do suspeito; e</w:t>
                  </w:r>
                  <w:r>
                    <w:rPr>
                      <w:rFonts w:ascii="Book Antiqua" w:hAnsi="Book Antiqua" w:cs="Arial"/>
                      <w:color w:val="000000"/>
                      <w:sz w:val="18"/>
                      <w:szCs w:val="18"/>
                    </w:rPr>
                    <w:t xml:space="preserve"> </w:t>
                  </w:r>
                  <w:r w:rsidRPr="00516366">
                    <w:rPr>
                      <w:rFonts w:ascii="Book Antiqua" w:hAnsi="Book Antiqua" w:cs="Arial"/>
                      <w:color w:val="000000"/>
                      <w:sz w:val="18"/>
                      <w:szCs w:val="18"/>
                    </w:rPr>
                    <w:t>c) a interação, isto é, uma relação direta e pessoal entre o agente e o autor potencial.</w:t>
                  </w:r>
                  <w:r>
                    <w:rPr>
                      <w:rFonts w:ascii="Book Antiqua" w:hAnsi="Book Antiqua" w:cs="Arial"/>
                      <w:color w:val="000000"/>
                      <w:sz w:val="18"/>
                      <w:szCs w:val="18"/>
                    </w:rPr>
                    <w:t xml:space="preserve"> </w:t>
                  </w:r>
                  <w:r w:rsidRPr="00516366">
                    <w:rPr>
                      <w:rFonts w:ascii="Book Antiqua" w:hAnsi="Book Antiqua" w:cs="Arial"/>
                      <w:color w:val="000000"/>
                      <w:sz w:val="18"/>
                      <w:szCs w:val="18"/>
                    </w:rPr>
                    <w:t>Nesse sentido: MASSON, Cleber; MARÇAL, Vinícius. Crime organizado. 2ª ed. São Paulo: Método, 2016, p. 272/273.</w:t>
                  </w:r>
                </w:p>
                <w:p w14:paraId="3A9923EB"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Legislação sobre infiltração de agentes, inclusive em meios virtuais</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Organizações Criminosas (Lei 12.850/13) prevê que, em qualquer fase da persecução penal, serão permitidos, sem prejuízo de outros procedimentos já previstos em lei, infiltração, por policiais, em atividade de investigação, mediante motivada e sigilosa autorização judicial (art. 3º, VII e art. 10).</w:t>
                  </w:r>
                  <w:r>
                    <w:rPr>
                      <w:rFonts w:ascii="Book Antiqua" w:hAnsi="Book Antiqua" w:cs="Arial"/>
                      <w:color w:val="000000"/>
                      <w:sz w:val="18"/>
                      <w:szCs w:val="18"/>
                    </w:rPr>
                    <w:t xml:space="preserve"> </w:t>
                  </w:r>
                  <w:r w:rsidRPr="00516366">
                    <w:rPr>
                      <w:rFonts w:ascii="Book Antiqua" w:hAnsi="Book Antiqua" w:cs="Arial"/>
                      <w:color w:val="000000"/>
                      <w:sz w:val="18"/>
                      <w:szCs w:val="18"/>
                    </w:rPr>
                    <w:t>Com a infiltração permite-se que o agente estatal possa penetrar na organização criminosa, participando de atividades diárias, para, assim, compreendê-la e melhor combatê-la pelo repasse de informações às autoridades.</w:t>
                  </w:r>
                  <w:r>
                    <w:rPr>
                      <w:rFonts w:ascii="Book Antiqua" w:hAnsi="Book Antiqua" w:cs="Arial"/>
                      <w:color w:val="000000"/>
                      <w:sz w:val="18"/>
                      <w:szCs w:val="18"/>
                    </w:rPr>
                    <w:t xml:space="preserve"> </w:t>
                  </w:r>
                  <w:r w:rsidRPr="00516366">
                    <w:rPr>
                      <w:rFonts w:ascii="Book Antiqua" w:hAnsi="Book Antiqua" w:cs="Arial"/>
                      <w:color w:val="000000"/>
                      <w:sz w:val="18"/>
                      <w:szCs w:val="18"/>
                    </w:rPr>
                    <w:t>De idêntica forma, a Lei 12.850/13 (Lei da ORCRIM), com redação trazida pela Lei 13.694/19, passou a prever, de forma expressa, a figura do agente infiltrado virtual, em seu art. 10-A:</w:t>
                  </w:r>
                  <w:r>
                    <w:rPr>
                      <w:rFonts w:ascii="Book Antiqua" w:hAnsi="Book Antiqua" w:cs="Arial"/>
                      <w:color w:val="000000"/>
                      <w:sz w:val="18"/>
                      <w:szCs w:val="18"/>
                    </w:rPr>
                    <w:t xml:space="preserve"> “</w:t>
                  </w:r>
                  <w:r w:rsidRPr="00516366">
                    <w:rPr>
                      <w:rFonts w:ascii="Book Antiqua" w:hAnsi="Book Antiqua" w:cs="Arial"/>
                      <w:i/>
                      <w:iCs/>
                      <w:color w:val="000000"/>
                      <w:sz w:val="18"/>
                      <w:szCs w:val="18"/>
                    </w:rPr>
                    <w:t>Art. 10-A. Será admitida a ação de agentes de polícia infiltrados virtuais, obedecidos os requisitos do caput do art. 10, na internet, com o fim de investigar os crimes previstos nesta Lei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 (Incluído pela Lei nº 13.964, de 2019)</w:t>
                  </w:r>
                  <w:r>
                    <w:rPr>
                      <w:rFonts w:ascii="Book Antiqua" w:hAnsi="Book Antiqua" w:cs="Arial"/>
                      <w:i/>
                      <w:iCs/>
                      <w:color w:val="000000"/>
                      <w:sz w:val="18"/>
                      <w:szCs w:val="18"/>
                    </w:rPr>
                    <w:t>”</w:t>
                  </w:r>
                  <w:r>
                    <w:rPr>
                      <w:rFonts w:ascii="Book Antiqua" w:hAnsi="Book Antiqua" w:cs="Arial"/>
                      <w:color w:val="000000"/>
                      <w:sz w:val="18"/>
                      <w:szCs w:val="18"/>
                    </w:rPr>
                    <w:t xml:space="preserve"> </w:t>
                  </w:r>
                </w:p>
                <w:p w14:paraId="2003D0C1"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 xml:space="preserve">Espelhamento do Whatsapp Web é autorizado pelo art. 1º, </w:t>
                  </w:r>
                  <w:r>
                    <w:rPr>
                      <w:rFonts w:ascii="Book Antiqua" w:hAnsi="Book Antiqua" w:cs="Arial"/>
                      <w:b/>
                      <w:bCs/>
                      <w:i/>
                      <w:iCs/>
                      <w:color w:val="000000"/>
                      <w:sz w:val="18"/>
                      <w:szCs w:val="18"/>
                      <w:u w:val="single"/>
                    </w:rPr>
                    <w:t>§</w:t>
                  </w:r>
                  <w:r w:rsidRPr="00516366">
                    <w:rPr>
                      <w:rFonts w:ascii="Book Antiqua" w:hAnsi="Book Antiqua" w:cs="Arial"/>
                      <w:b/>
                      <w:bCs/>
                      <w:i/>
                      <w:iCs/>
                      <w:color w:val="000000"/>
                      <w:sz w:val="18"/>
                      <w:szCs w:val="18"/>
                      <w:u w:val="single"/>
                    </w:rPr>
                    <w:t xml:space="preserve"> único</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A Lei 9.296/96 (Lei de Interceptação Telefônica) permite, em seu art. 1º, </w:t>
                  </w:r>
                  <w:r>
                    <w:rPr>
                      <w:rFonts w:ascii="Book Antiqua" w:hAnsi="Book Antiqua" w:cs="Arial"/>
                      <w:color w:val="000000"/>
                      <w:sz w:val="18"/>
                      <w:szCs w:val="18"/>
                    </w:rPr>
                    <w:t>§</w:t>
                  </w:r>
                  <w:r w:rsidRPr="00516366">
                    <w:rPr>
                      <w:rFonts w:ascii="Book Antiqua" w:hAnsi="Book Antiqua" w:cs="Arial"/>
                      <w:color w:val="000000"/>
                      <w:sz w:val="18"/>
                      <w:szCs w:val="18"/>
                    </w:rPr>
                    <w:t xml:space="preserve"> único, a quebra do sigilo no que concerne à comunicação de dados, mediante ordem judicial fundamentada.</w:t>
                  </w:r>
                  <w:r>
                    <w:rPr>
                      <w:rFonts w:ascii="Book Antiqua" w:hAnsi="Book Antiqua" w:cs="Arial"/>
                      <w:color w:val="000000"/>
                      <w:sz w:val="18"/>
                      <w:szCs w:val="18"/>
                    </w:rPr>
                    <w:t xml:space="preserve"> </w:t>
                  </w:r>
                  <w:r w:rsidRPr="00516366">
                    <w:rPr>
                      <w:rFonts w:ascii="Book Antiqua" w:hAnsi="Book Antiqua" w:cs="Arial"/>
                      <w:color w:val="000000"/>
                      <w:sz w:val="18"/>
                      <w:szCs w:val="18"/>
                    </w:rPr>
                    <w:t>Nesse ponto reside a permissão normativa para quebra de sigilo de dados informáticos e de forma subsequente, para permitir a interação, a interceptação e a infiltração do agente, inclusive pelo meio cibernético, consistente no espelhamento do Whatsapp Web.</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De se mencionar, ainda, que a lei que regulamenta o Marco Civil da Internet (Lei 12.965/14), estabelece princípios, garantias, direitos e deveres para uso da Internet no Brasil, garante o acesso e a interferência no </w:t>
                  </w:r>
                  <w:r w:rsidRPr="00516366">
                    <w:rPr>
                      <w:rFonts w:ascii="Book Antiqua" w:hAnsi="Book Antiqua" w:cs="Arial"/>
                      <w:i/>
                      <w:iCs/>
                      <w:color w:val="000000"/>
                      <w:sz w:val="18"/>
                      <w:szCs w:val="18"/>
                    </w:rPr>
                    <w:t>“fluxo das comunicações pela Internet, por ordem judicial”</w:t>
                  </w:r>
                  <w:r w:rsidRPr="00516366">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A lei de interceptação, em combinação com a Lei das Organizações Criminosas outorga legitimidade (legalidade) e dita o rito (regra procedimental), a mencionado espelhamento, em interpretação progressiva, em conformidade com a realidade atual, para adequar a norma à evolução tecnológica.</w:t>
                  </w:r>
                </w:p>
                <w:p w14:paraId="4D6C428C" w14:textId="77777777" w:rsidR="00C04AF4" w:rsidRPr="00516366"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Complexidades dos delitos virtuais e necessidade de evolução da jurisprudência</w:t>
                  </w:r>
                  <w:r>
                    <w:rPr>
                      <w:rFonts w:ascii="Book Antiqua" w:hAnsi="Book Antiqua" w:cs="Arial"/>
                      <w:color w:val="000000"/>
                      <w:sz w:val="18"/>
                      <w:szCs w:val="18"/>
                    </w:rPr>
                    <w:t xml:space="preserve">: </w:t>
                  </w:r>
                  <w:r w:rsidRPr="00516366">
                    <w:rPr>
                      <w:rFonts w:ascii="Book Antiqua" w:hAnsi="Book Antiqua" w:cs="Arial"/>
                      <w:color w:val="000000"/>
                      <w:sz w:val="18"/>
                      <w:szCs w:val="18"/>
                    </w:rPr>
                    <w:t>A potencialidade danosa dos delitos praticados por organizações criminosas, pelo meio virtual, aliada a complexidade e dificuldade da persecução penal no âmbito cibernético devem levar a jurisprudência a admitir as ações controladas e infiltradas no mesmo plano virtual. De fato, nos últimos anos, as redes sociais e respectivos aplicativos se tornaram uma ferramenta indispensável para a comunicação, interação e compartilhamento de informações em todo o mundo. Entretanto, essa rápida expansão e influência também trouxeram consigo uma série de desafios e problemas no âmbito da investigação, no meio virtual, tornando-se a evolução da jurisprudência acerca do tema questão cada vez mais relevante e urgente.</w:t>
                  </w:r>
                  <w:r>
                    <w:rPr>
                      <w:rFonts w:ascii="Book Antiqua" w:hAnsi="Book Antiqua" w:cs="Arial"/>
                      <w:color w:val="000000"/>
                      <w:sz w:val="18"/>
                      <w:szCs w:val="18"/>
                    </w:rPr>
                    <w:t xml:space="preserve"> </w:t>
                  </w:r>
                  <w:r w:rsidRPr="00516366">
                    <w:rPr>
                      <w:rFonts w:ascii="Book Antiqua" w:hAnsi="Book Antiqua" w:cs="Arial"/>
                      <w:color w:val="000000"/>
                      <w:sz w:val="18"/>
                      <w:szCs w:val="18"/>
                    </w:rPr>
                    <w:t>Desse modo, é necessário o estabelecimento de regras processuais compatíveis com a modernidade do crime organizado, obviamente que, sempre respeitando, dentro de tal quadro, os direitos e garantias fundamentais do investigado. Essa garantia está respeitada considerando que, para a infiltração, é necessária ordem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Assim, não há empecilho na utilização de ações encobertas ou agentes infiltrados na persecução de delitos, pela via dos meios virtuais, desde que sejam respeitados os critérios de proporcionalidade (utilidade, necessidade) e seja observada a subsidiariedade, de sorte que a mesma prova não pode ser obtida por outros meios disponíveis.</w:t>
                  </w:r>
                </w:p>
                <w:p w14:paraId="4D41C4CF" w14:textId="77777777" w:rsidR="00C04AF4"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Comentários sobre o julgado acima</w:t>
                  </w:r>
                  <w:r w:rsidRPr="000214CF">
                    <w:rPr>
                      <w:rFonts w:ascii="Book Antiqua" w:hAnsi="Book Antiqua" w:cs="Arial"/>
                      <w:color w:val="FF0000"/>
                      <w:sz w:val="18"/>
                      <w:szCs w:val="18"/>
                    </w:rPr>
                    <w:t xml:space="preserve">: </w:t>
                  </w:r>
                  <w:r w:rsidRPr="000214CF">
                    <w:rPr>
                      <w:rFonts w:ascii="Book Antiqua" w:hAnsi="Book Antiqua" w:cs="Arial"/>
                      <w:b/>
                      <w:bCs/>
                      <w:i/>
                      <w:iCs/>
                      <w:color w:val="FF0000"/>
                      <w:sz w:val="18"/>
                      <w:szCs w:val="18"/>
                    </w:rPr>
                    <w:t>#</w:t>
                  </w:r>
                  <w:r w:rsidRPr="000214CF">
                    <w:rPr>
                      <w:rFonts w:ascii="Book Antiqua" w:hAnsi="Book Antiqua" w:cs="Arial"/>
                      <w:b/>
                      <w:bCs/>
                      <w:i/>
                      <w:iCs/>
                      <w:color w:val="FF0000"/>
                      <w:sz w:val="18"/>
                      <w:szCs w:val="18"/>
                      <w:highlight w:val="green"/>
                    </w:rPr>
                    <w:t>DOD</w:t>
                  </w:r>
                  <w:r w:rsidRPr="000214CF">
                    <w:rPr>
                      <w:rFonts w:ascii="Book Antiqua" w:hAnsi="Book Antiqua" w:cs="Arial"/>
                      <w:color w:val="000000"/>
                      <w:sz w:val="18"/>
                      <w:szCs w:val="18"/>
                    </w:rPr>
                    <w:t>:</w:t>
                  </w:r>
                  <w:r>
                    <w:rPr>
                      <w:rFonts w:ascii="Book Antiqua" w:hAnsi="Book Antiqua" w:cs="Arial"/>
                      <w:color w:val="000000"/>
                      <w:sz w:val="18"/>
                      <w:szCs w:val="18"/>
                    </w:rPr>
                    <w:t xml:space="preserve"> </w:t>
                  </w:r>
                  <w:r w:rsidRPr="00516366">
                    <w:rPr>
                      <w:rFonts w:ascii="Book Antiqua" w:hAnsi="Book Antiqua" w:cs="Arial"/>
                      <w:b/>
                      <w:bCs/>
                      <w:i/>
                      <w:iCs/>
                      <w:color w:val="000000"/>
                      <w:sz w:val="18"/>
                      <w:szCs w:val="18"/>
                      <w:u w:val="single"/>
                    </w:rPr>
                    <w:t>Voltando ao caso concreto</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Na situação concreta, foi autorizado o espelhamento via Whatsapp Web como meio de infiltração investigativa, na medida em que a interceptação de dados direta, feita no próprio aplicativo original do Whatsapp, se mostrou ineficiente considerando a existência da criptografia de ponta a ponta que existe no aplicativo original, </w:t>
                  </w:r>
                  <w:r w:rsidRPr="00516366">
                    <w:rPr>
                      <w:rFonts w:ascii="Book Antiqua" w:hAnsi="Book Antiqua" w:cs="Arial"/>
                      <w:color w:val="000000"/>
                      <w:sz w:val="18"/>
                      <w:szCs w:val="18"/>
                    </w:rPr>
                    <w:lastRenderedPageBreak/>
                    <w:t>impossibilitando o acesso ao teor das conversas ali travadas.</w:t>
                  </w:r>
                  <w:r>
                    <w:rPr>
                      <w:rFonts w:ascii="Book Antiqua" w:hAnsi="Book Antiqua" w:cs="Arial"/>
                      <w:color w:val="000000"/>
                      <w:sz w:val="18"/>
                      <w:szCs w:val="18"/>
                    </w:rPr>
                    <w:t xml:space="preserve"> </w:t>
                  </w:r>
                  <w:r w:rsidRPr="00516366">
                    <w:rPr>
                      <w:rFonts w:ascii="Book Antiqua" w:hAnsi="Book Antiqua" w:cs="Arial"/>
                      <w:color w:val="000000"/>
                      <w:sz w:val="18"/>
                      <w:szCs w:val="18"/>
                    </w:rPr>
                    <w:t>Diante desse cenário, é plausível o espelhamento via Whatsapp Web, pelos órgãos de persecução, caracterizando-se como uma modalidade equivalente à infiltração do agente, que consiste em meio extraordinário, mas válido, de obtenção de prova.</w:t>
                  </w:r>
                  <w:r>
                    <w:rPr>
                      <w:rFonts w:ascii="Book Antiqua" w:hAnsi="Book Antiqua" w:cs="Arial"/>
                      <w:color w:val="000000"/>
                      <w:sz w:val="18"/>
                      <w:szCs w:val="18"/>
                    </w:rPr>
                    <w:t xml:space="preserve"> </w:t>
                  </w:r>
                  <w:r w:rsidRPr="00516366">
                    <w:rPr>
                      <w:rFonts w:ascii="Book Antiqua" w:hAnsi="Book Antiqua" w:cs="Arial"/>
                      <w:color w:val="000000"/>
                      <w:sz w:val="18"/>
                      <w:szCs w:val="18"/>
                    </w:rPr>
                    <w:t>Pode, desta forma, o agente policial valer-se da utilização do espelhamento pela via do Whatsapp Web, desde que respeitados os parâmetros de proporcionalidade, subsidiariedade, controle judicial e legalidade, calcado pelo competente mandado judicial.</w:t>
                  </w:r>
                  <w:r>
                    <w:rPr>
                      <w:rFonts w:ascii="Book Antiqua" w:hAnsi="Book Antiqua" w:cs="Arial"/>
                      <w:color w:val="000000"/>
                      <w:sz w:val="18"/>
                      <w:szCs w:val="18"/>
                    </w:rPr>
                    <w:t xml:space="preserve"> </w:t>
                  </w:r>
                  <w:r w:rsidRPr="00516366">
                    <w:rPr>
                      <w:rFonts w:ascii="Book Antiqua" w:hAnsi="Book Antiqua" w:cs="Arial"/>
                      <w:color w:val="000000"/>
                      <w:sz w:val="18"/>
                      <w:szCs w:val="18"/>
                    </w:rPr>
                    <w:t>A Lei 9.296/96 (Lei das Interceptações Telefônicas), conjugada com a Lei 12.850/13 (Lei das Organizações Criminosas), outorgam substrato de validade processual às ações infiltradas no plano cibernético, desde que observada a cláusula de reserva de jurisdição.</w:t>
                  </w:r>
                </w:p>
                <w:p w14:paraId="6F280BC5" w14:textId="77777777" w:rsidR="00C04AF4" w:rsidRDefault="00C04AF4" w:rsidP="00C04AF4">
                  <w:pPr>
                    <w:jc w:val="both"/>
                    <w:rPr>
                      <w:rFonts w:ascii="Book Antiqua" w:hAnsi="Book Antiqua" w:cs="Arial"/>
                      <w:color w:val="000000"/>
                      <w:sz w:val="18"/>
                      <w:szCs w:val="18"/>
                    </w:rPr>
                  </w:pPr>
                  <w:r w:rsidRPr="000214CF">
                    <w:rPr>
                      <w:rFonts w:ascii="Book Antiqua" w:hAnsi="Book Antiqua" w:cs="Arial"/>
                      <w:b/>
                      <w:bCs/>
                      <w:i/>
                      <w:iCs/>
                      <w:color w:val="FF0000"/>
                      <w:sz w:val="18"/>
                      <w:szCs w:val="18"/>
                    </w:rPr>
                    <w:t>#</w:t>
                  </w:r>
                  <w:r>
                    <w:rPr>
                      <w:rFonts w:ascii="Book Antiqua" w:hAnsi="Book Antiqua" w:cs="Arial"/>
                      <w:b/>
                      <w:bCs/>
                      <w:i/>
                      <w:iCs/>
                      <w:color w:val="FF0000"/>
                      <w:sz w:val="18"/>
                      <w:szCs w:val="18"/>
                      <w:highlight w:val="green"/>
                    </w:rPr>
                    <w:t>Questão de concurso</w:t>
                  </w:r>
                  <w:r w:rsidRPr="000214CF">
                    <w:rPr>
                      <w:rFonts w:ascii="Book Antiqua" w:hAnsi="Book Antiqua" w:cs="Arial"/>
                      <w:color w:val="000000"/>
                      <w:sz w:val="18"/>
                      <w:szCs w:val="18"/>
                    </w:rPr>
                    <w:t>:</w:t>
                  </w:r>
                  <w:r>
                    <w:rPr>
                      <w:rFonts w:ascii="Book Antiqua" w:hAnsi="Book Antiqua" w:cs="Arial"/>
                      <w:color w:val="000000"/>
                      <w:sz w:val="18"/>
                      <w:szCs w:val="18"/>
                    </w:rPr>
                    <w:t xml:space="preserve"> </w:t>
                  </w:r>
                </w:p>
                <w:p w14:paraId="2297D009" w14:textId="6E5864D9" w:rsidR="00C04AF4" w:rsidRDefault="00C04AF4" w:rsidP="00C04AF4">
                  <w:pPr>
                    <w:jc w:val="both"/>
                    <w:rPr>
                      <w:rFonts w:ascii="Book Antiqua" w:eastAsia="Times New Roman" w:hAnsi="Book Antiqua" w:cs="Times New Roman"/>
                      <w:bCs/>
                      <w:iCs/>
                      <w:sz w:val="19"/>
                      <w:szCs w:val="19"/>
                      <w:lang w:eastAsia="pt-BR"/>
                    </w:rPr>
                  </w:pPr>
                  <w:r>
                    <w:rPr>
                      <w:rFonts w:ascii="Book Antiqua" w:hAnsi="Book Antiqua" w:cs="Arial"/>
                      <w:b/>
                      <w:bCs/>
                      <w:color w:val="000000"/>
                      <w:sz w:val="18"/>
                      <w:szCs w:val="18"/>
                    </w:rPr>
                    <w:t>(</w:t>
                  </w:r>
                  <w:r w:rsidRPr="00516366">
                    <w:rPr>
                      <w:rFonts w:ascii="Book Antiqua" w:hAnsi="Book Antiqua" w:cs="Arial"/>
                      <w:b/>
                      <w:bCs/>
                      <w:color w:val="000000"/>
                      <w:sz w:val="18"/>
                      <w:szCs w:val="18"/>
                      <w:highlight w:val="yellow"/>
                    </w:rPr>
                    <w:t>MPRO-2024-VUNESP</w:t>
                  </w:r>
                  <w:r>
                    <w:rPr>
                      <w:rFonts w:ascii="Book Antiqua" w:hAnsi="Book Antiqua" w:cs="Arial"/>
                      <w:b/>
                      <w:bCs/>
                      <w:color w:val="000000"/>
                      <w:sz w:val="18"/>
                      <w:szCs w:val="18"/>
                    </w:rPr>
                    <w:t>)</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No âmbito de uma investigação de organização criminosa, voltada ao tráfico de drogas e de armas, por representação da autoridade policial, após manifestação do </w:t>
                  </w:r>
                  <w:r>
                    <w:rPr>
                      <w:rFonts w:ascii="Book Antiqua" w:hAnsi="Book Antiqua" w:cs="Arial"/>
                      <w:color w:val="000000"/>
                      <w:sz w:val="18"/>
                      <w:szCs w:val="18"/>
                    </w:rPr>
                    <w:t>MP</w:t>
                  </w:r>
                  <w:r w:rsidRPr="00516366">
                    <w:rPr>
                      <w:rFonts w:ascii="Book Antiqua" w:hAnsi="Book Antiqua" w:cs="Arial"/>
                      <w:color w:val="000000"/>
                      <w:sz w:val="18"/>
                      <w:szCs w:val="18"/>
                    </w:rPr>
                    <w:t xml:space="preserve">, foram deferidas a interceptação telefônica, a quebra de sigilo de dados telemáticos, bem como a infiltração de agentes, esta última pelo prazo de seis meses. Ao longo das investigações, foram sendo prorrogadas as interceptações telefônicas, com base em representação da autoridade policial, sem justificação pormenorizada da necessidade. Com a proximidade do término do prazo anteriormente fixado para a infiltração de agentes, a autoridade policial representou pela prorrogação, que contou com a concordância do </w:t>
                  </w:r>
                  <w:r>
                    <w:rPr>
                      <w:rFonts w:ascii="Book Antiqua" w:hAnsi="Book Antiqua" w:cs="Arial"/>
                      <w:color w:val="000000"/>
                      <w:sz w:val="18"/>
                      <w:szCs w:val="18"/>
                    </w:rPr>
                    <w:t>MP</w:t>
                  </w:r>
                  <w:r w:rsidRPr="00516366">
                    <w:rPr>
                      <w:rFonts w:ascii="Book Antiqua" w:hAnsi="Book Antiqua" w:cs="Arial"/>
                      <w:color w:val="000000"/>
                      <w:sz w:val="18"/>
                      <w:szCs w:val="18"/>
                    </w:rPr>
                    <w:t>. O Juiz, mais que deferir a prorrogação da infiltração de agentes, nos moldes anteriormente autorizados, de ofício, autorizou a infiltração de agentes em meio virtual, caso os investigadores julgassem necessário, com expressa menção à possibilidade de monitoramento via espelhamento do software WhatsApp Web, em virtude de, no curso da investigação, surgirem elementos a indicar que a organização criminosa também se dedicava a crimes de venda de material pornográfico envolvendo criança e adolescente. Cabe destacar que a autoridade policial também comunicou o Juízo da utilização da ação controlada, que não contou com autorização judicial, tanto que na decisão que prorrogou a infiltração de agentes e autorizou o espelhamento do WhatsApp, não há menção a ela. Dada a autorização, os investigadores, por intermédio do espelhamento via aplicativo WhatsApp Web, acessaram diversas comunicações, documentando-as em relatórios de investigações.</w:t>
                  </w:r>
                  <w:r>
                    <w:rPr>
                      <w:rFonts w:ascii="Book Antiqua" w:hAnsi="Book Antiqua" w:cs="Arial"/>
                      <w:color w:val="000000"/>
                      <w:sz w:val="18"/>
                      <w:szCs w:val="18"/>
                    </w:rPr>
                    <w:t xml:space="preserve"> </w:t>
                  </w:r>
                  <w:r w:rsidRPr="00516366">
                    <w:rPr>
                      <w:rFonts w:ascii="Book Antiqua" w:hAnsi="Book Antiqua" w:cs="Arial"/>
                      <w:color w:val="000000"/>
                      <w:sz w:val="18"/>
                      <w:szCs w:val="18"/>
                    </w:rPr>
                    <w:t xml:space="preserve">Com base na situação hipotética e tendo em vista a jurisprudência atual do </w:t>
                  </w:r>
                  <w:r>
                    <w:rPr>
                      <w:rFonts w:ascii="Book Antiqua" w:hAnsi="Book Antiqua" w:cs="Arial"/>
                      <w:color w:val="000000"/>
                      <w:sz w:val="18"/>
                      <w:szCs w:val="18"/>
                    </w:rPr>
                    <w:t>STJ</w:t>
                  </w:r>
                  <w:r w:rsidRPr="00516366">
                    <w:rPr>
                      <w:rFonts w:ascii="Book Antiqua" w:hAnsi="Book Antiqua" w:cs="Arial"/>
                      <w:color w:val="000000"/>
                      <w:sz w:val="18"/>
                      <w:szCs w:val="18"/>
                    </w:rPr>
                    <w:t>, assinale a alternativa correta</w:t>
                  </w:r>
                  <w:r>
                    <w:rPr>
                      <w:rFonts w:ascii="Book Antiqua" w:hAnsi="Book Antiqua" w:cs="Arial"/>
                      <w:color w:val="000000"/>
                      <w:sz w:val="18"/>
                      <w:szCs w:val="18"/>
                    </w:rPr>
                    <w:t>:</w:t>
                  </w:r>
                  <w:r>
                    <w:t xml:space="preserve"> </w:t>
                  </w:r>
                  <w:r w:rsidRPr="00382968">
                    <w:rPr>
                      <w:rFonts w:ascii="Book Antiqua" w:hAnsi="Book Antiqua" w:cs="Arial"/>
                      <w:color w:val="000000"/>
                      <w:sz w:val="18"/>
                      <w:szCs w:val="18"/>
                    </w:rPr>
                    <w:t>A lei de organização criminosa, que prevê a infiltração de agentes em meio virtual, conjugada à Lei de Interceptação Telefônica, autoriza o monitoramento de comunicações via espelhamento do software WhatsApp Web, desde que autorizada judicialmente.</w:t>
                  </w:r>
                  <w:r>
                    <w:rPr>
                      <w:rFonts w:ascii="Book Antiqua" w:hAnsi="Book Antiqua" w:cs="Arial"/>
                      <w:color w:val="000000"/>
                      <w:sz w:val="18"/>
                      <w:szCs w:val="18"/>
                    </w:rPr>
                    <w:t xml:space="preserve"> </w:t>
                  </w:r>
                  <w:r>
                    <w:rPr>
                      <w:rFonts w:ascii="Book Antiqua" w:hAnsi="Book Antiqua" w:cs="Arial"/>
                      <w:b/>
                      <w:bCs/>
                      <w:color w:val="000000"/>
                      <w:sz w:val="18"/>
                      <w:szCs w:val="18"/>
                    </w:rPr>
                    <w:t>BL: Info 792, STJ.</w:t>
                  </w:r>
                </w:p>
              </w:tc>
            </w:tr>
          </w:tbl>
          <w:p w14:paraId="31A6B17A" w14:textId="77777777" w:rsidR="00C04AF4" w:rsidRDefault="00C04AF4" w:rsidP="00C04AF4">
            <w:pPr>
              <w:jc w:val="both"/>
              <w:rPr>
                <w:rFonts w:ascii="Book Antiqua" w:eastAsia="Times New Roman" w:hAnsi="Book Antiqua" w:cs="Times New Roman"/>
                <w:bCs/>
                <w:iCs/>
                <w:sz w:val="19"/>
                <w:szCs w:val="19"/>
                <w:lang w:eastAsia="pt-BR"/>
              </w:rPr>
            </w:pPr>
          </w:p>
          <w:p w14:paraId="2DD9C005" w14:textId="504AFA60" w:rsidR="00C04AF4" w:rsidRPr="0011142D" w:rsidRDefault="00C04AF4" w:rsidP="00C04AF4">
            <w:pPr>
              <w:jc w:val="both"/>
              <w:rPr>
                <w:rFonts w:ascii="Book Antiqua" w:eastAsia="Times New Roman" w:hAnsi="Book Antiqua" w:cs="Times New Roman"/>
                <w:iCs/>
                <w:sz w:val="19"/>
                <w:szCs w:val="19"/>
                <w:lang w:eastAsia="pt-BR"/>
              </w:rPr>
            </w:pPr>
          </w:p>
        </w:tc>
      </w:tr>
    </w:tbl>
    <w:p w14:paraId="7E895A3F" w14:textId="77777777" w:rsidR="00C04AF4" w:rsidRPr="00C04AF4" w:rsidRDefault="00C04AF4" w:rsidP="00C04AF4">
      <w:pPr>
        <w:spacing w:after="0" w:line="240" w:lineRule="auto"/>
        <w:ind w:firstLine="52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7E7598" w14:paraId="19D5D4B7" w14:textId="77777777" w:rsidTr="006F0606">
        <w:tc>
          <w:tcPr>
            <w:tcW w:w="8494" w:type="dxa"/>
            <w:shd w:val="clear" w:color="auto" w:fill="CCFFFF"/>
          </w:tcPr>
          <w:p w14:paraId="3E6B882A" w14:textId="27700484" w:rsidR="00131E13" w:rsidRDefault="00131E13" w:rsidP="00131E1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1E13">
              <w:rPr>
                <w:rFonts w:ascii="Book Antiqua" w:eastAsia="Times New Roman" w:hAnsi="Book Antiqua" w:cs="Times New Roman"/>
                <w:sz w:val="19"/>
                <w:szCs w:val="19"/>
                <w:lang w:eastAsia="pt-BR"/>
              </w:rPr>
              <w:t xml:space="preserve">João, Delegado de Polícia, presidiu investigação que buscou identificar as lideranças de uma organização criminosa especializada na prática de crimes violentos contra o patrimônio e que vem ampliando a sua esfera de influência e de atuação para dezenas de Municípios do Estado Alfa. Nada obstante, em razão da complexidade da matéria, a autoridade policial enfrenta dificuldades consideráveis para o adequado deslinde do procedimento investigatório. </w:t>
            </w:r>
            <w:r>
              <w:rPr>
                <w:rFonts w:ascii="Book Antiqua" w:eastAsia="Times New Roman" w:hAnsi="Book Antiqua" w:cs="Times New Roman"/>
                <w:sz w:val="19"/>
                <w:szCs w:val="19"/>
                <w:lang w:eastAsia="pt-BR"/>
              </w:rPr>
              <w:t>N</w:t>
            </w:r>
            <w:r w:rsidRPr="00131E13">
              <w:rPr>
                <w:rFonts w:ascii="Book Antiqua" w:eastAsia="Times New Roman" w:hAnsi="Book Antiqua" w:cs="Times New Roman"/>
                <w:sz w:val="19"/>
                <w:szCs w:val="19"/>
                <w:lang w:eastAsia="pt-BR"/>
              </w:rPr>
              <w:t>esse cenário, considerando as disposições da  Lei 12.850/13, assinale a afirmativa correta</w:t>
            </w:r>
            <w:r>
              <w:rPr>
                <w:rFonts w:ascii="Book Antiqua" w:eastAsia="Times New Roman" w:hAnsi="Book Antiqua" w:cs="Times New Roman"/>
                <w:sz w:val="19"/>
                <w:szCs w:val="19"/>
                <w:lang w:eastAsia="pt-BR"/>
              </w:rPr>
              <w:t>:</w:t>
            </w:r>
            <w:r>
              <w:t xml:space="preserve"> </w:t>
            </w:r>
            <w:r w:rsidRPr="00131E13">
              <w:rPr>
                <w:rFonts w:ascii="Book Antiqua" w:eastAsia="Times New Roman" w:hAnsi="Book Antiqua" w:cs="Times New Roman"/>
                <w:sz w:val="19"/>
                <w:szCs w:val="19"/>
                <w:lang w:eastAsia="pt-BR"/>
              </w:rPr>
              <w:t>Será admitida a ação de agentes de polícia infiltrados virtuais, observadas as formalidades legais, na internet, com o fim de investigar os crimes previstos na Lei 12.850/13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p w14:paraId="68F77874" w14:textId="5213031E" w:rsidR="007E7598" w:rsidRDefault="007E7598" w:rsidP="006F06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7598">
              <w:rPr>
                <w:rFonts w:ascii="Book Antiqua" w:eastAsia="Times New Roman" w:hAnsi="Book Antiqua" w:cs="Times New Roman"/>
                <w:sz w:val="19"/>
                <w:szCs w:val="19"/>
                <w:lang w:eastAsia="pt-BR"/>
              </w:rPr>
              <w:t>De acordo com a Lei 12.850/13, a infiltração de agentes de polícia virtuais em tarefas de investigação na Internet será admitida</w:t>
            </w:r>
            <w:r>
              <w:rPr>
                <w:rFonts w:ascii="Book Antiqua" w:eastAsia="Times New Roman" w:hAnsi="Book Antiqua" w:cs="Times New Roman"/>
                <w:sz w:val="19"/>
                <w:szCs w:val="19"/>
                <w:lang w:eastAsia="pt-BR"/>
              </w:rPr>
              <w:t xml:space="preserve"> </w:t>
            </w:r>
            <w:r w:rsidRPr="007E7598">
              <w:rPr>
                <w:rFonts w:ascii="Book Antiqua" w:eastAsia="Times New Roman" w:hAnsi="Book Antiqua" w:cs="Times New Roman"/>
                <w:sz w:val="19"/>
                <w:szCs w:val="19"/>
                <w:lang w:eastAsia="pt-BR"/>
              </w:rPr>
              <w:t>em todos os crimes previstos na referida lei e em crimes a eles conexos, praticados por organizações criminosas.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005A2524">
              <w:rPr>
                <w:rFonts w:ascii="Book Antiqua" w:eastAsia="Times New Roman" w:hAnsi="Book Antiqua" w:cs="Times New Roman"/>
                <w:b/>
                <w:bCs/>
                <w:sz w:val="19"/>
                <w:szCs w:val="19"/>
                <w:lang w:eastAsia="pt-BR"/>
              </w:rPr>
              <w:t>LOC.</w:t>
            </w:r>
          </w:p>
          <w:p w14:paraId="06CA4C17" w14:textId="473324FE" w:rsidR="005A2524" w:rsidRPr="0068633C" w:rsidRDefault="005A2524" w:rsidP="006F06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2524">
              <w:rPr>
                <w:rFonts w:ascii="Book Antiqua" w:eastAsia="Times New Roman" w:hAnsi="Book Antiqua" w:cs="Times New Roman"/>
                <w:sz w:val="19"/>
                <w:szCs w:val="19"/>
                <w:lang w:eastAsia="pt-BR"/>
              </w:rPr>
              <w:t xml:space="preserve">Com base na Lei 12.850/13 (Lei das Organizações Criminosas), </w:t>
            </w:r>
            <w:r>
              <w:rPr>
                <w:rFonts w:ascii="Book Antiqua" w:eastAsia="Times New Roman" w:hAnsi="Book Antiqua" w:cs="Times New Roman"/>
                <w:sz w:val="19"/>
                <w:szCs w:val="19"/>
                <w:lang w:eastAsia="pt-BR"/>
              </w:rPr>
              <w:t xml:space="preserve">assinale a alternativa correta: </w:t>
            </w:r>
            <w:r w:rsidRPr="005A2524">
              <w:rPr>
                <w:rFonts w:ascii="Book Antiqua" w:eastAsia="Times New Roman" w:hAnsi="Book Antiqua" w:cs="Times New Roman"/>
                <w:sz w:val="19"/>
                <w:szCs w:val="19"/>
                <w:lang w:eastAsia="pt-BR"/>
              </w:rPr>
              <w:t>Será admitida a ação de agentes de polícia infiltrados virtuais, na internet, com o fim de investigar os crimes previstos na Lei das Organizações Criminosas e a eles conexos, praticados por organizações criminosas, desde que demonstrada sua necessidade e indicados o alcance das tarefas dos policiais, os nomes ou apelidos das pessoas investigadas e, quando possível, os dados de conexão ou cadastrais que permitam a identificação dessas pessoas.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LOC.</w:t>
            </w:r>
          </w:p>
        </w:tc>
      </w:tr>
    </w:tbl>
    <w:p w14:paraId="01687312" w14:textId="114C3750"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1º Para efeitos do disposto nesta Lei, consideram-se</w:t>
      </w:r>
      <w:r w:rsidRPr="00CB0441">
        <w:rPr>
          <w:rFonts w:ascii="Book Antiqua" w:eastAsia="Times New Roman" w:hAnsi="Book Antiqua" w:cs="Times New Roman"/>
          <w:sz w:val="16"/>
          <w:szCs w:val="16"/>
          <w:lang w:eastAsia="pt-BR"/>
        </w:rPr>
        <w:t xml:space="preserve">: </w:t>
      </w:r>
      <w:hyperlink r:id="rId46"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F131A0F" w14:textId="77777777" w:rsidR="004F0D8F" w:rsidRPr="00FE53E1" w:rsidRDefault="004F0D8F" w:rsidP="004F0D8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t xml:space="preserve">I - </w:t>
      </w:r>
      <w:proofErr w:type="gramStart"/>
      <w:r w:rsidRPr="00FE53E1">
        <w:rPr>
          <w:rFonts w:ascii="Book Antiqua" w:eastAsia="Times New Roman" w:hAnsi="Book Antiqua" w:cs="Times New Roman"/>
          <w:sz w:val="19"/>
          <w:szCs w:val="19"/>
          <w:lang w:eastAsia="pt-BR"/>
        </w:rPr>
        <w:t>dados</w:t>
      </w:r>
      <w:proofErr w:type="gramEnd"/>
      <w:r w:rsidRPr="00FE53E1">
        <w:rPr>
          <w:rFonts w:ascii="Book Antiqua" w:eastAsia="Times New Roman" w:hAnsi="Book Antiqua" w:cs="Times New Roman"/>
          <w:sz w:val="19"/>
          <w:szCs w:val="19"/>
          <w:lang w:eastAsia="pt-BR"/>
        </w:rPr>
        <w:t xml:space="preserve"> de conexão: informações referentes a hora, data, início, término, duração, endereço de Protocolo de Internet (IP) utilizado e terminal de origem da conexão;</w:t>
      </w:r>
    </w:p>
    <w:p w14:paraId="3ADB84D9" w14:textId="77777777" w:rsidR="004F0D8F" w:rsidRPr="00FE53E1" w:rsidRDefault="004F0D8F" w:rsidP="004F0D8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sz w:val="19"/>
          <w:szCs w:val="19"/>
          <w:lang w:eastAsia="pt-BR"/>
        </w:rPr>
        <w:lastRenderedPageBreak/>
        <w:t xml:space="preserve">II - </w:t>
      </w:r>
      <w:proofErr w:type="gramStart"/>
      <w:r w:rsidRPr="00FE53E1">
        <w:rPr>
          <w:rFonts w:ascii="Book Antiqua" w:eastAsia="Times New Roman" w:hAnsi="Book Antiqua" w:cs="Times New Roman"/>
          <w:sz w:val="19"/>
          <w:szCs w:val="19"/>
          <w:lang w:eastAsia="pt-BR"/>
        </w:rPr>
        <w:t>dados</w:t>
      </w:r>
      <w:proofErr w:type="gramEnd"/>
      <w:r w:rsidRPr="00FE53E1">
        <w:rPr>
          <w:rFonts w:ascii="Book Antiqua" w:eastAsia="Times New Roman" w:hAnsi="Book Antiqua" w:cs="Times New Roman"/>
          <w:sz w:val="19"/>
          <w:szCs w:val="19"/>
          <w:lang w:eastAsia="pt-BR"/>
        </w:rPr>
        <w:t xml:space="preserve"> cadastrais: informações referentes a nome e endereço de assinante ou de usuário registrado ou autenticado para a conexão a quem endereço de IP, identificação de usuário ou código de acesso tenha sido atribuído no momento da conexão.</w:t>
      </w:r>
    </w:p>
    <w:p w14:paraId="12843E2E" w14:textId="6F6FF26E"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6A62">
        <w:rPr>
          <w:rFonts w:ascii="Book Antiqua" w:eastAsia="Times New Roman" w:hAnsi="Book Antiqua" w:cs="Times New Roman"/>
          <w:b/>
          <w:bCs/>
          <w:sz w:val="19"/>
          <w:szCs w:val="19"/>
          <w:highlight w:val="magenta"/>
          <w:lang w:eastAsia="pt-BR"/>
        </w:rPr>
        <w:t>§ 2º</w:t>
      </w:r>
      <w:r w:rsidRPr="005D6A62">
        <w:rPr>
          <w:rFonts w:ascii="Book Antiqua" w:eastAsia="Times New Roman" w:hAnsi="Book Antiqua" w:cs="Times New Roman"/>
          <w:b/>
          <w:bCs/>
          <w:sz w:val="19"/>
          <w:szCs w:val="19"/>
          <w:lang w:eastAsia="pt-BR"/>
        </w:rPr>
        <w:t xml:space="preserve"> Na hipótese de </w:t>
      </w:r>
      <w:r w:rsidRPr="005D6A62">
        <w:rPr>
          <w:rFonts w:ascii="Book Antiqua" w:eastAsia="Times New Roman" w:hAnsi="Book Antiqua" w:cs="Times New Roman"/>
          <w:b/>
          <w:bCs/>
          <w:caps/>
          <w:sz w:val="19"/>
          <w:szCs w:val="19"/>
          <w:shd w:val="clear" w:color="auto" w:fill="F7CAAC" w:themeFill="accent2" w:themeFillTint="66"/>
          <w:lang w:eastAsia="pt-BR"/>
        </w:rPr>
        <w:t>representação do delegado de polícia</w:t>
      </w:r>
      <w:r w:rsidRPr="005D6A62">
        <w:rPr>
          <w:rFonts w:ascii="Book Antiqua" w:eastAsia="Times New Roman" w:hAnsi="Book Antiqua" w:cs="Times New Roman"/>
          <w:b/>
          <w:bCs/>
          <w:sz w:val="19"/>
          <w:szCs w:val="19"/>
          <w:lang w:eastAsia="pt-BR"/>
        </w:rPr>
        <w:t xml:space="preserve">, o </w:t>
      </w:r>
      <w:r w:rsidRPr="005D6A62">
        <w:rPr>
          <w:rFonts w:ascii="Book Antiqua" w:eastAsia="Times New Roman" w:hAnsi="Book Antiqua" w:cs="Times New Roman"/>
          <w:b/>
          <w:bCs/>
          <w:sz w:val="19"/>
          <w:szCs w:val="19"/>
          <w:highlight w:val="yellow"/>
          <w:lang w:eastAsia="pt-BR"/>
        </w:rPr>
        <w:t>juiz competente</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antes de decidir</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ouvirá</w:t>
      </w:r>
      <w:r w:rsidRPr="005D6A62">
        <w:rPr>
          <w:rFonts w:ascii="Book Antiqua" w:eastAsia="Times New Roman" w:hAnsi="Book Antiqua" w:cs="Times New Roman"/>
          <w:b/>
          <w:bCs/>
          <w:sz w:val="19"/>
          <w:szCs w:val="19"/>
          <w:lang w:eastAsia="pt-BR"/>
        </w:rPr>
        <w:t xml:space="preserve"> o </w:t>
      </w:r>
      <w:r w:rsidRPr="005D6A62">
        <w:rPr>
          <w:rFonts w:ascii="Book Antiqua" w:eastAsia="Times New Roman" w:hAnsi="Book Antiqua" w:cs="Times New Roman"/>
          <w:b/>
          <w:bCs/>
          <w:sz w:val="19"/>
          <w:szCs w:val="19"/>
          <w:highlight w:val="yellow"/>
          <w:lang w:eastAsia="pt-BR"/>
        </w:rPr>
        <w:t>Ministério Público</w:t>
      </w:r>
      <w:r w:rsidRPr="00CB0441">
        <w:rPr>
          <w:rFonts w:ascii="Book Antiqua" w:eastAsia="Times New Roman" w:hAnsi="Book Antiqua" w:cs="Times New Roman"/>
          <w:sz w:val="16"/>
          <w:szCs w:val="16"/>
          <w:lang w:eastAsia="pt-BR"/>
        </w:rPr>
        <w:t xml:space="preserve">. </w:t>
      </w:r>
      <w:hyperlink r:id="rId47" w:anchor="art2" w:history="1">
        <w:r w:rsidRPr="00CB0441">
          <w:rPr>
            <w:rStyle w:val="Hyperlink"/>
            <w:rFonts w:ascii="Book Antiqua" w:eastAsia="Times New Roman" w:hAnsi="Book Antiqua" w:cs="Times New Roman"/>
            <w:sz w:val="16"/>
            <w:szCs w:val="16"/>
            <w:lang w:eastAsia="pt-BR"/>
          </w:rPr>
          <w:t>(Incluído pela Lei nº 13.964, de 2019)</w:t>
        </w:r>
      </w:hyperlink>
      <w:r w:rsidR="005D6A62">
        <w:rPr>
          <w:rStyle w:val="Hyperlink"/>
          <w:rFonts w:ascii="Book Antiqua" w:eastAsia="Times New Roman" w:hAnsi="Book Antiqua" w:cs="Times New Roman"/>
          <w:sz w:val="16"/>
          <w:szCs w:val="16"/>
          <w:u w:val="none"/>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7652357D" w14:textId="68C63FE3"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D57AA">
        <w:rPr>
          <w:rFonts w:ascii="Book Antiqua" w:eastAsia="Times New Roman" w:hAnsi="Book Antiqua" w:cs="Times New Roman"/>
          <w:b/>
          <w:bCs/>
          <w:sz w:val="19"/>
          <w:szCs w:val="19"/>
          <w:highlight w:val="magenta"/>
          <w:lang w:eastAsia="pt-BR"/>
        </w:rPr>
        <w:t>§ 3º</w:t>
      </w:r>
      <w:r w:rsidRPr="00CD57AA">
        <w:rPr>
          <w:rFonts w:ascii="Book Antiqua" w:eastAsia="Times New Roman" w:hAnsi="Book Antiqua" w:cs="Times New Roman"/>
          <w:b/>
          <w:bCs/>
          <w:sz w:val="19"/>
          <w:szCs w:val="19"/>
          <w:lang w:eastAsia="pt-BR"/>
        </w:rPr>
        <w:t xml:space="preserve"> Será admitida a infiltração se houver indícios de infração penal de que trata o art. 1º desta Lei e se as provas </w:t>
      </w:r>
      <w:r w:rsidRPr="005D6A62">
        <w:rPr>
          <w:rFonts w:ascii="Book Antiqua" w:eastAsia="Times New Roman" w:hAnsi="Book Antiqua" w:cs="Times New Roman"/>
          <w:b/>
          <w:bCs/>
          <w:caps/>
          <w:sz w:val="19"/>
          <w:szCs w:val="19"/>
          <w:highlight w:val="green"/>
          <w:lang w:eastAsia="pt-BR"/>
        </w:rPr>
        <w:t>não puderem ser produzidas</w:t>
      </w:r>
      <w:r w:rsidRPr="00CD57AA">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por outros meios disponíveis</w:t>
      </w:r>
      <w:r w:rsidRPr="00CB0441">
        <w:rPr>
          <w:rFonts w:ascii="Book Antiqua" w:eastAsia="Times New Roman" w:hAnsi="Book Antiqua" w:cs="Times New Roman"/>
          <w:sz w:val="16"/>
          <w:szCs w:val="16"/>
          <w:lang w:eastAsia="pt-BR"/>
        </w:rPr>
        <w:t xml:space="preserve">. </w:t>
      </w:r>
      <w:hyperlink r:id="rId48" w:anchor="art2" w:history="1">
        <w:r w:rsidRPr="00CB0441">
          <w:rPr>
            <w:rStyle w:val="Hyperlink"/>
            <w:rFonts w:ascii="Book Antiqua" w:eastAsia="Times New Roman" w:hAnsi="Book Antiqua" w:cs="Times New Roman"/>
            <w:sz w:val="16"/>
            <w:szCs w:val="16"/>
            <w:lang w:eastAsia="pt-BR"/>
          </w:rPr>
          <w:t>(Incluído pela Lei nº 13.964, de 2019)</w:t>
        </w:r>
      </w:hyperlink>
      <w:r w:rsidR="00CD57AA">
        <w:rPr>
          <w:rStyle w:val="Hyperlink"/>
          <w:rFonts w:ascii="Book Antiqua" w:eastAsia="Times New Roman" w:hAnsi="Book Antiqua" w:cs="Times New Roman"/>
          <w:sz w:val="16"/>
          <w:szCs w:val="16"/>
          <w:u w:val="none"/>
          <w:lang w:eastAsia="pt-BR"/>
        </w:rPr>
        <w:t xml:space="preserve"> </w:t>
      </w:r>
      <w:r w:rsidR="00CD57AA">
        <w:rPr>
          <w:rFonts w:ascii="Book Antiqua" w:hAnsi="Book Antiqua"/>
          <w:b/>
          <w:color w:val="FF0000"/>
          <w:sz w:val="16"/>
          <w:szCs w:val="16"/>
          <w:u w:val="single"/>
        </w:rPr>
        <w:t>(PCPA-2021)</w:t>
      </w:r>
      <w:r w:rsidR="005D6A62">
        <w:rPr>
          <w:rFonts w:ascii="Book Antiqua" w:hAnsi="Book Antiqua"/>
          <w:b/>
          <w:color w:val="FF0000"/>
          <w:sz w:val="16"/>
          <w:szCs w:val="16"/>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4ADAE0E3" w14:textId="7C7EC78C" w:rsidR="004F0D8F" w:rsidRPr="00EF038F" w:rsidRDefault="004F0D8F" w:rsidP="004F0D8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33365">
        <w:rPr>
          <w:rFonts w:ascii="Book Antiqua" w:eastAsia="Times New Roman" w:hAnsi="Book Antiqua" w:cs="Times New Roman"/>
          <w:b/>
          <w:bCs/>
          <w:sz w:val="19"/>
          <w:szCs w:val="19"/>
          <w:highlight w:val="magenta"/>
          <w:lang w:eastAsia="pt-BR"/>
        </w:rPr>
        <w:t>§ 4º</w:t>
      </w:r>
      <w:r w:rsidRPr="00733365">
        <w:rPr>
          <w:rFonts w:ascii="Book Antiqua" w:eastAsia="Times New Roman" w:hAnsi="Book Antiqua" w:cs="Times New Roman"/>
          <w:b/>
          <w:bCs/>
          <w:sz w:val="19"/>
          <w:szCs w:val="19"/>
          <w:lang w:eastAsia="pt-BR"/>
        </w:rPr>
        <w:t xml:space="preserve"> A </w:t>
      </w:r>
      <w:r w:rsidRPr="007F636F">
        <w:rPr>
          <w:rFonts w:ascii="Book Antiqua" w:eastAsia="Times New Roman" w:hAnsi="Book Antiqua" w:cs="Times New Roman"/>
          <w:b/>
          <w:bCs/>
          <w:caps/>
          <w:sz w:val="19"/>
          <w:szCs w:val="19"/>
          <w:shd w:val="clear" w:color="auto" w:fill="F7CAAC" w:themeFill="accent2" w:themeFillTint="66"/>
          <w:lang w:eastAsia="pt-BR"/>
        </w:rPr>
        <w:t>infiltração</w:t>
      </w:r>
      <w:r w:rsidRPr="007F636F">
        <w:rPr>
          <w:rFonts w:ascii="Book Antiqua" w:eastAsia="Times New Roman" w:hAnsi="Book Antiqua" w:cs="Times New Roman"/>
          <w:b/>
          <w:bCs/>
          <w:caps/>
          <w:sz w:val="19"/>
          <w:szCs w:val="19"/>
          <w:lang w:eastAsia="pt-BR"/>
        </w:rPr>
        <w:t xml:space="preserve"> </w:t>
      </w:r>
      <w:r w:rsidRPr="007F636F">
        <w:rPr>
          <w:rFonts w:ascii="Book Antiqua" w:eastAsia="Times New Roman" w:hAnsi="Book Antiqua" w:cs="Times New Roman"/>
          <w:b/>
          <w:bCs/>
          <w:caps/>
          <w:sz w:val="19"/>
          <w:szCs w:val="19"/>
          <w:highlight w:val="green"/>
          <w:lang w:eastAsia="pt-BR"/>
        </w:rPr>
        <w:t>será autorizada</w:t>
      </w:r>
      <w:r w:rsidRPr="00733365">
        <w:rPr>
          <w:rFonts w:ascii="Book Antiqua" w:eastAsia="Times New Roman" w:hAnsi="Book Antiqua" w:cs="Times New Roman"/>
          <w:b/>
          <w:bCs/>
          <w:sz w:val="19"/>
          <w:szCs w:val="19"/>
          <w:lang w:eastAsia="pt-BR"/>
        </w:rPr>
        <w:t xml:space="preserve"> </w:t>
      </w:r>
      <w:r w:rsidRPr="007F636F">
        <w:rPr>
          <w:rFonts w:ascii="Book Antiqua" w:eastAsia="Times New Roman" w:hAnsi="Book Antiqua" w:cs="Times New Roman"/>
          <w:b/>
          <w:bCs/>
          <w:sz w:val="19"/>
          <w:szCs w:val="19"/>
          <w:highlight w:val="cyan"/>
          <w:lang w:eastAsia="pt-BR"/>
        </w:rPr>
        <w:t>pelo prazo de até 6 (seis) meses</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sem prejuízo</w:t>
      </w:r>
      <w:r w:rsidRPr="00733365">
        <w:rPr>
          <w:rFonts w:ascii="Book Antiqua" w:eastAsia="Times New Roman" w:hAnsi="Book Antiqua" w:cs="Times New Roman"/>
          <w:b/>
          <w:bCs/>
          <w:sz w:val="19"/>
          <w:szCs w:val="19"/>
          <w:lang w:eastAsia="pt-BR"/>
        </w:rPr>
        <w:t xml:space="preserve"> de </w:t>
      </w:r>
      <w:r w:rsidRPr="005D6A62">
        <w:rPr>
          <w:rFonts w:ascii="Book Antiqua" w:eastAsia="Times New Roman" w:hAnsi="Book Antiqua" w:cs="Times New Roman"/>
          <w:b/>
          <w:bCs/>
          <w:sz w:val="19"/>
          <w:szCs w:val="19"/>
          <w:highlight w:val="cyan"/>
          <w:lang w:eastAsia="pt-BR"/>
        </w:rPr>
        <w:t>eventuais renovações</w:t>
      </w:r>
      <w:r w:rsidRPr="00733365">
        <w:rPr>
          <w:rFonts w:ascii="Book Antiqua" w:eastAsia="Times New Roman" w:hAnsi="Book Antiqua" w:cs="Times New Roman"/>
          <w:b/>
          <w:bCs/>
          <w:sz w:val="19"/>
          <w:szCs w:val="19"/>
          <w:lang w:eastAsia="pt-BR"/>
        </w:rPr>
        <w:t xml:space="preserve">, mediante </w:t>
      </w:r>
      <w:r w:rsidRPr="005D6A62">
        <w:rPr>
          <w:rFonts w:ascii="Book Antiqua" w:eastAsia="Times New Roman" w:hAnsi="Book Antiqua" w:cs="Times New Roman"/>
          <w:b/>
          <w:bCs/>
          <w:sz w:val="19"/>
          <w:szCs w:val="19"/>
          <w:highlight w:val="yellow"/>
          <w:lang w:eastAsia="pt-BR"/>
        </w:rPr>
        <w:t>ordem judicial fundamentada</w:t>
      </w:r>
      <w:r w:rsidRPr="00733365">
        <w:rPr>
          <w:rFonts w:ascii="Book Antiqua" w:eastAsia="Times New Roman" w:hAnsi="Book Antiqua" w:cs="Times New Roman"/>
          <w:b/>
          <w:bCs/>
          <w:sz w:val="19"/>
          <w:szCs w:val="19"/>
          <w:lang w:eastAsia="pt-BR"/>
        </w:rPr>
        <w:t xml:space="preserve"> e </w:t>
      </w:r>
      <w:r w:rsidRPr="005D6A62">
        <w:rPr>
          <w:rFonts w:ascii="Book Antiqua" w:eastAsia="Times New Roman" w:hAnsi="Book Antiqua" w:cs="Times New Roman"/>
          <w:b/>
          <w:bCs/>
          <w:caps/>
          <w:sz w:val="19"/>
          <w:szCs w:val="19"/>
          <w:highlight w:val="green"/>
          <w:lang w:eastAsia="pt-BR"/>
        </w:rPr>
        <w:t>desde que</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sz w:val="19"/>
          <w:szCs w:val="19"/>
          <w:highlight w:val="cyan"/>
          <w:lang w:eastAsia="pt-BR"/>
        </w:rPr>
        <w:t>o total</w:t>
      </w:r>
      <w:r w:rsidRPr="00733365">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não exceda</w:t>
      </w:r>
      <w:r w:rsidRPr="00733365">
        <w:rPr>
          <w:rFonts w:ascii="Book Antiqua" w:eastAsia="Times New Roman" w:hAnsi="Book Antiqua" w:cs="Times New Roman"/>
          <w:b/>
          <w:bCs/>
          <w:sz w:val="19"/>
          <w:szCs w:val="19"/>
          <w:lang w:eastAsia="pt-BR"/>
        </w:rPr>
        <w:t xml:space="preserve"> a </w:t>
      </w:r>
      <w:r w:rsidRPr="005D6A62">
        <w:rPr>
          <w:rFonts w:ascii="Book Antiqua" w:eastAsia="Times New Roman" w:hAnsi="Book Antiqua" w:cs="Times New Roman"/>
          <w:b/>
          <w:bCs/>
          <w:sz w:val="19"/>
          <w:szCs w:val="19"/>
          <w:highlight w:val="cyan"/>
          <w:lang w:eastAsia="pt-BR"/>
        </w:rPr>
        <w:t>720 (setecentos e vinte) dias</w:t>
      </w:r>
      <w:r w:rsidRPr="00733365">
        <w:rPr>
          <w:rFonts w:ascii="Book Antiqua" w:eastAsia="Times New Roman" w:hAnsi="Book Antiqua" w:cs="Times New Roman"/>
          <w:b/>
          <w:bCs/>
          <w:sz w:val="19"/>
          <w:szCs w:val="19"/>
          <w:lang w:eastAsia="pt-BR"/>
        </w:rPr>
        <w:t xml:space="preserve"> e </w:t>
      </w:r>
      <w:r w:rsidRPr="007F636F">
        <w:rPr>
          <w:rFonts w:ascii="Book Antiqua" w:eastAsia="Times New Roman" w:hAnsi="Book Antiqua" w:cs="Times New Roman"/>
          <w:b/>
          <w:bCs/>
          <w:caps/>
          <w:sz w:val="19"/>
          <w:szCs w:val="19"/>
          <w:highlight w:val="green"/>
          <w:lang w:eastAsia="pt-BR"/>
        </w:rPr>
        <w:t>seja comprovada</w:t>
      </w:r>
      <w:r w:rsidRPr="00733365">
        <w:rPr>
          <w:rFonts w:ascii="Book Antiqua" w:eastAsia="Times New Roman" w:hAnsi="Book Antiqua" w:cs="Times New Roman"/>
          <w:b/>
          <w:bCs/>
          <w:sz w:val="19"/>
          <w:szCs w:val="19"/>
          <w:lang w:eastAsia="pt-BR"/>
        </w:rPr>
        <w:t xml:space="preserve"> </w:t>
      </w:r>
      <w:r w:rsidRPr="007F636F">
        <w:rPr>
          <w:rFonts w:ascii="Book Antiqua" w:eastAsia="Times New Roman" w:hAnsi="Book Antiqua" w:cs="Times New Roman"/>
          <w:b/>
          <w:bCs/>
          <w:sz w:val="19"/>
          <w:szCs w:val="19"/>
          <w:highlight w:val="yellow"/>
          <w:lang w:eastAsia="pt-BR"/>
        </w:rPr>
        <w:t>sua necessidade</w:t>
      </w:r>
      <w:r w:rsidRPr="00CB0441">
        <w:rPr>
          <w:rFonts w:ascii="Book Antiqua" w:eastAsia="Times New Roman" w:hAnsi="Book Antiqua" w:cs="Times New Roman"/>
          <w:sz w:val="16"/>
          <w:szCs w:val="16"/>
          <w:lang w:eastAsia="pt-BR"/>
        </w:rPr>
        <w:t xml:space="preserve">. </w:t>
      </w:r>
      <w:hyperlink r:id="rId49" w:anchor="art2" w:history="1">
        <w:r w:rsidRPr="00CB0441">
          <w:rPr>
            <w:rStyle w:val="Hyperlink"/>
            <w:rFonts w:ascii="Book Antiqua" w:eastAsia="Times New Roman" w:hAnsi="Book Antiqua" w:cs="Times New Roman"/>
            <w:sz w:val="16"/>
            <w:szCs w:val="16"/>
            <w:lang w:eastAsia="pt-BR"/>
          </w:rPr>
          <w:t>(Incluído pela Lei nº 13.964, de 2019)</w:t>
        </w:r>
      </w:hyperlink>
      <w:r w:rsidR="00733365">
        <w:rPr>
          <w:rStyle w:val="Hyperlink"/>
          <w:rFonts w:ascii="Book Antiqua" w:eastAsia="Times New Roman" w:hAnsi="Book Antiqua" w:cs="Times New Roman"/>
          <w:sz w:val="16"/>
          <w:szCs w:val="16"/>
          <w:u w:val="none"/>
          <w:lang w:eastAsia="pt-BR"/>
        </w:rPr>
        <w:t xml:space="preserve"> </w:t>
      </w:r>
      <w:r w:rsidR="00733365">
        <w:rPr>
          <w:rFonts w:ascii="Book Antiqua" w:hAnsi="Book Antiqua"/>
          <w:b/>
          <w:color w:val="FF0000"/>
          <w:sz w:val="16"/>
          <w:szCs w:val="16"/>
          <w:u w:val="single"/>
        </w:rPr>
        <w:t>(PCPA-2021)</w:t>
      </w:r>
      <w:r w:rsidR="005D6A62">
        <w:rPr>
          <w:rFonts w:ascii="Book Antiqua" w:hAnsi="Book Antiqua"/>
          <w:b/>
          <w:color w:val="FF0000"/>
          <w:sz w:val="16"/>
          <w:szCs w:val="16"/>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r w:rsidR="007F636F">
        <w:rPr>
          <w:rFonts w:ascii="Book Antiqua" w:eastAsia="Times New Roman" w:hAnsi="Book Antiqua" w:cs="Times New Roman"/>
          <w:b/>
          <w:color w:val="FF0000"/>
          <w:sz w:val="16"/>
          <w:szCs w:val="16"/>
          <w:lang w:eastAsia="pt-BR"/>
        </w:rPr>
        <w:t xml:space="preserve"> </w:t>
      </w:r>
      <w:r w:rsidR="007F636F">
        <w:rPr>
          <w:rFonts w:ascii="Book Antiqua" w:eastAsia="Times New Roman" w:hAnsi="Book Antiqua" w:cs="Times New Roman"/>
          <w:b/>
          <w:color w:val="FF0000"/>
          <w:sz w:val="16"/>
          <w:szCs w:val="16"/>
          <w:u w:val="single"/>
          <w:lang w:eastAsia="pt-BR"/>
        </w:rPr>
        <w:t>(PCRJ-2022)</w:t>
      </w:r>
      <w:r w:rsidR="00DF1960">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r w:rsidR="00EF038F">
        <w:rPr>
          <w:rFonts w:ascii="Book Antiqua" w:eastAsia="Times New Roman" w:hAnsi="Book Antiqua" w:cs="Times New Roman"/>
          <w:b/>
          <w:color w:val="FF0000"/>
          <w:sz w:val="16"/>
          <w:szCs w:val="16"/>
          <w:lang w:eastAsia="pt-BR"/>
        </w:rPr>
        <w:t xml:space="preserve"> </w:t>
      </w:r>
      <w:r w:rsidR="00EF038F">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F636F" w14:paraId="217C3A96" w14:textId="77777777" w:rsidTr="00447704">
        <w:tc>
          <w:tcPr>
            <w:tcW w:w="8494" w:type="dxa"/>
            <w:shd w:val="clear" w:color="auto" w:fill="CCFFFF"/>
          </w:tcPr>
          <w:p w14:paraId="039FB8AB" w14:textId="7EE5B3E5" w:rsidR="007F636F" w:rsidRPr="0068633C" w:rsidRDefault="007F636F" w:rsidP="007F63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PCRJ-2022-CESPE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Com relação à investigação e aos meios de obtenção de prova, julgue o ite</w:t>
            </w:r>
            <w:r>
              <w:rPr>
                <w:rFonts w:ascii="Book Antiqua" w:eastAsia="Times New Roman" w:hAnsi="Book Antiqua" w:cs="Times New Roman"/>
                <w:sz w:val="19"/>
                <w:szCs w:val="19"/>
                <w:lang w:eastAsia="pt-BR"/>
              </w:rPr>
              <w:t>m</w:t>
            </w:r>
            <w:r w:rsidRPr="007F636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7F636F">
              <w:rPr>
                <w:rFonts w:ascii="Book Antiqua" w:eastAsia="Times New Roman" w:hAnsi="Book Antiqua" w:cs="Times New Roman"/>
                <w:sz w:val="19"/>
                <w:szCs w:val="19"/>
                <w:lang w:eastAsia="pt-BR"/>
              </w:rPr>
              <w:t>A infiltração virtual de agentes de polícia será autorizada pelo prazo de até seis meses, sem prejuízo de eventuais renovações, mediante ordem judicial fundamentada, desde que o total não exceda a 720 dias e seja comprovada sua necessidade</w:t>
            </w:r>
            <w:r w:rsidRPr="005A252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10-A, §4º, LOC.</w:t>
            </w:r>
          </w:p>
        </w:tc>
      </w:tr>
    </w:tbl>
    <w:p w14:paraId="49F254A2" w14:textId="54C49F0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xml:space="preserve">§ 5º Findo o prazo previsto no § 4º deste artigo, </w:t>
      </w:r>
      <w:proofErr w:type="gramStart"/>
      <w:r w:rsidRPr="00FE53E1">
        <w:rPr>
          <w:rFonts w:ascii="Book Antiqua" w:eastAsia="Times New Roman" w:hAnsi="Book Antiqua" w:cs="Times New Roman"/>
          <w:sz w:val="19"/>
          <w:szCs w:val="19"/>
          <w:lang w:eastAsia="pt-BR"/>
        </w:rPr>
        <w:t>o relatório circunstanciado, juntamente com todos os atos eletrônicos praticados durante a operação, deverão</w:t>
      </w:r>
      <w:proofErr w:type="gramEnd"/>
      <w:r w:rsidRPr="00FE53E1">
        <w:rPr>
          <w:rFonts w:ascii="Book Antiqua" w:eastAsia="Times New Roman" w:hAnsi="Book Antiqua" w:cs="Times New Roman"/>
          <w:sz w:val="19"/>
          <w:szCs w:val="19"/>
          <w:lang w:eastAsia="pt-BR"/>
        </w:rPr>
        <w:t xml:space="preserve"> ser registrados, gravados, armazenados e apresentados ao juiz competente, que imediatamente cientificará o Ministério Público</w:t>
      </w:r>
      <w:r w:rsidRPr="00CB0441">
        <w:rPr>
          <w:rFonts w:ascii="Book Antiqua" w:eastAsia="Times New Roman" w:hAnsi="Book Antiqua" w:cs="Times New Roman"/>
          <w:sz w:val="16"/>
          <w:szCs w:val="16"/>
          <w:lang w:eastAsia="pt-BR"/>
        </w:rPr>
        <w:t xml:space="preserve">. </w:t>
      </w:r>
      <w:hyperlink r:id="rId50" w:anchor="art2" w:history="1">
        <w:r w:rsidRPr="00CB0441">
          <w:rPr>
            <w:rStyle w:val="Hyperlink"/>
            <w:rFonts w:ascii="Book Antiqua" w:eastAsia="Times New Roman" w:hAnsi="Book Antiqua" w:cs="Times New Roman"/>
            <w:sz w:val="16"/>
            <w:szCs w:val="16"/>
            <w:lang w:eastAsia="pt-BR"/>
          </w:rPr>
          <w:t>(Incluído pela Lei nº 13.964, de 2019)</w:t>
        </w:r>
      </w:hyperlink>
    </w:p>
    <w:p w14:paraId="70A5A177" w14:textId="13D5346A" w:rsidR="004F0D8F" w:rsidRPr="00EF038F" w:rsidRDefault="004F0D8F" w:rsidP="004F0D8F">
      <w:pPr>
        <w:spacing w:before="100" w:beforeAutospacing="1" w:after="100" w:afterAutospacing="1" w:line="240" w:lineRule="auto"/>
        <w:ind w:firstLine="525"/>
        <w:jc w:val="both"/>
      </w:pPr>
      <w:r w:rsidRPr="007B3E01">
        <w:rPr>
          <w:rFonts w:ascii="Book Antiqua" w:eastAsia="Times New Roman" w:hAnsi="Book Antiqua" w:cs="Times New Roman"/>
          <w:b/>
          <w:bCs/>
          <w:sz w:val="19"/>
          <w:szCs w:val="19"/>
          <w:highlight w:val="magenta"/>
          <w:lang w:eastAsia="pt-BR"/>
        </w:rPr>
        <w:t>§ 6º</w:t>
      </w:r>
      <w:r w:rsidRPr="007B3E01">
        <w:rPr>
          <w:rFonts w:ascii="Book Antiqua" w:eastAsia="Times New Roman" w:hAnsi="Book Antiqua" w:cs="Times New Roman"/>
          <w:b/>
          <w:bCs/>
          <w:sz w:val="19"/>
          <w:szCs w:val="19"/>
          <w:lang w:eastAsia="pt-BR"/>
        </w:rPr>
        <w:t xml:space="preserve"> No curso do inquérito policial, o delegado de polícia </w:t>
      </w:r>
      <w:r w:rsidRPr="007B3E01">
        <w:rPr>
          <w:rFonts w:ascii="Book Antiqua" w:eastAsia="Times New Roman" w:hAnsi="Book Antiqua" w:cs="Times New Roman"/>
          <w:b/>
          <w:bCs/>
          <w:caps/>
          <w:sz w:val="19"/>
          <w:szCs w:val="19"/>
          <w:highlight w:val="green"/>
          <w:lang w:eastAsia="pt-BR"/>
        </w:rPr>
        <w:t>poderá determinar</w:t>
      </w:r>
      <w:r w:rsidRPr="007B3E01">
        <w:rPr>
          <w:rFonts w:ascii="Book Antiqua" w:eastAsia="Times New Roman" w:hAnsi="Book Antiqua" w:cs="Times New Roman"/>
          <w:b/>
          <w:bCs/>
          <w:sz w:val="19"/>
          <w:szCs w:val="19"/>
          <w:lang w:eastAsia="pt-BR"/>
        </w:rPr>
        <w:t xml:space="preserve"> aos seus agentes, e o Ministério Público e o juiz competente </w:t>
      </w:r>
      <w:r w:rsidRPr="007B3E01">
        <w:rPr>
          <w:rFonts w:ascii="Book Antiqua" w:eastAsia="Times New Roman" w:hAnsi="Book Antiqua" w:cs="Times New Roman"/>
          <w:b/>
          <w:bCs/>
          <w:caps/>
          <w:sz w:val="19"/>
          <w:szCs w:val="19"/>
          <w:highlight w:val="green"/>
          <w:lang w:eastAsia="pt-BR"/>
        </w:rPr>
        <w:t>poderão requisitar</w:t>
      </w:r>
      <w:r w:rsidRPr="007B3E01">
        <w:rPr>
          <w:rFonts w:ascii="Book Antiqua" w:eastAsia="Times New Roman" w:hAnsi="Book Antiqua" w:cs="Times New Roman"/>
          <w:b/>
          <w:bCs/>
          <w:sz w:val="19"/>
          <w:szCs w:val="19"/>
          <w:lang w:eastAsia="pt-BR"/>
        </w:rPr>
        <w:t>, a qualquer tempo, relatório da atividade de infiltração</w:t>
      </w:r>
      <w:r w:rsidRPr="00CB0441">
        <w:rPr>
          <w:rFonts w:ascii="Book Antiqua" w:eastAsia="Times New Roman" w:hAnsi="Book Antiqua" w:cs="Times New Roman"/>
          <w:sz w:val="16"/>
          <w:szCs w:val="16"/>
          <w:lang w:eastAsia="pt-BR"/>
        </w:rPr>
        <w:t xml:space="preserve">. </w:t>
      </w:r>
      <w:hyperlink r:id="rId51" w:anchor="art2" w:history="1">
        <w:r w:rsidRPr="00CB0441">
          <w:rPr>
            <w:rStyle w:val="Hyperlink"/>
            <w:rFonts w:ascii="Book Antiqua" w:eastAsia="Times New Roman" w:hAnsi="Book Antiqua" w:cs="Times New Roman"/>
            <w:sz w:val="16"/>
            <w:szCs w:val="16"/>
            <w:lang w:eastAsia="pt-BR"/>
          </w:rPr>
          <w:t>(Incluído pela Lei nº 13.964, de 2019)</w:t>
        </w:r>
      </w:hyperlink>
      <w:r w:rsidR="007B3E01">
        <w:t xml:space="preserve"> </w:t>
      </w:r>
      <w:r w:rsidR="007B3E01" w:rsidRPr="00CB0441">
        <w:rPr>
          <w:rFonts w:ascii="Book Antiqua" w:eastAsia="Times New Roman" w:hAnsi="Book Antiqua" w:cs="Times New Roman"/>
          <w:b/>
          <w:color w:val="FF0000"/>
          <w:sz w:val="16"/>
          <w:szCs w:val="16"/>
          <w:u w:val="single"/>
          <w:lang w:eastAsia="pt-BR"/>
        </w:rPr>
        <w:t>(</w:t>
      </w:r>
      <w:r w:rsidR="007B3E01">
        <w:rPr>
          <w:rFonts w:ascii="Book Antiqua" w:eastAsia="Times New Roman" w:hAnsi="Book Antiqua" w:cs="Times New Roman"/>
          <w:b/>
          <w:color w:val="FF0000"/>
          <w:sz w:val="16"/>
          <w:szCs w:val="16"/>
          <w:u w:val="single"/>
          <w:lang w:eastAsia="pt-BR"/>
        </w:rPr>
        <w:t>MPPR-2023</w:t>
      </w:r>
      <w:r w:rsidR="007B3E01" w:rsidRPr="00CB0441">
        <w:rPr>
          <w:rFonts w:ascii="Book Antiqua" w:eastAsia="Times New Roman" w:hAnsi="Book Antiqua" w:cs="Times New Roman"/>
          <w:b/>
          <w:color w:val="FF0000"/>
          <w:sz w:val="16"/>
          <w:szCs w:val="16"/>
          <w:u w:val="single"/>
          <w:lang w:eastAsia="pt-BR"/>
        </w:rPr>
        <w:t>)</w:t>
      </w:r>
      <w:r w:rsidR="00EF038F">
        <w:rPr>
          <w:rFonts w:ascii="Book Antiqua" w:eastAsia="Times New Roman" w:hAnsi="Book Antiqua" w:cs="Times New Roman"/>
          <w:b/>
          <w:color w:val="FF0000"/>
          <w:sz w:val="16"/>
          <w:szCs w:val="16"/>
          <w:lang w:eastAsia="pt-BR"/>
        </w:rPr>
        <w:t xml:space="preserve"> </w:t>
      </w:r>
      <w:r w:rsidR="00EF038F">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7B3E01" w14:paraId="04273217" w14:textId="77777777" w:rsidTr="00E128DC">
        <w:tc>
          <w:tcPr>
            <w:tcW w:w="8494" w:type="dxa"/>
            <w:shd w:val="clear" w:color="auto" w:fill="CCFFFF"/>
          </w:tcPr>
          <w:p w14:paraId="2AB5310B" w14:textId="344EA2D3" w:rsidR="007B3E01" w:rsidRPr="00EB6DF2" w:rsidRDefault="007B3E01"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 xml:space="preserve">No curso do inquérito policial, o delegado de polícia poderá determinar aos seus agentes, e o </w:t>
            </w:r>
            <w:r>
              <w:rPr>
                <w:rFonts w:ascii="Book Antiqua" w:eastAsia="Times New Roman" w:hAnsi="Book Antiqua" w:cs="Times New Roman"/>
                <w:sz w:val="19"/>
                <w:szCs w:val="19"/>
                <w:lang w:eastAsia="pt-BR"/>
              </w:rPr>
              <w:t>MP</w:t>
            </w:r>
            <w:r w:rsidRPr="007B3E01">
              <w:rPr>
                <w:rFonts w:ascii="Book Antiqua" w:eastAsia="Times New Roman" w:hAnsi="Book Antiqua" w:cs="Times New Roman"/>
                <w:sz w:val="19"/>
                <w:szCs w:val="19"/>
                <w:lang w:eastAsia="pt-BR"/>
              </w:rPr>
              <w:t xml:space="preserve"> e o juiz competente poderão requisitar, a qualquer tempo, relatório da atividade de infiltração.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0-A, §6º</w:t>
            </w:r>
            <w:r>
              <w:rPr>
                <w:rFonts w:ascii="Book Antiqua" w:eastAsia="Times New Roman" w:hAnsi="Book Antiqua" w:cs="Times New Roman"/>
                <w:b/>
                <w:bCs/>
                <w:i/>
                <w:iCs/>
                <w:sz w:val="19"/>
                <w:szCs w:val="19"/>
                <w:lang w:eastAsia="pt-BR"/>
              </w:rPr>
              <w: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1D305189" w14:textId="281BB7E1" w:rsidR="004F0D8F" w:rsidRPr="005D6A62"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6A62">
        <w:rPr>
          <w:rFonts w:ascii="Book Antiqua" w:eastAsia="Times New Roman" w:hAnsi="Book Antiqua" w:cs="Times New Roman"/>
          <w:b/>
          <w:bCs/>
          <w:sz w:val="19"/>
          <w:szCs w:val="19"/>
          <w:highlight w:val="magenta"/>
          <w:lang w:eastAsia="pt-BR"/>
        </w:rPr>
        <w:t>§ 7º</w:t>
      </w:r>
      <w:r w:rsidRPr="005D6A62">
        <w:rPr>
          <w:rFonts w:ascii="Book Antiqua" w:eastAsia="Times New Roman" w:hAnsi="Book Antiqua" w:cs="Times New Roman"/>
          <w:b/>
          <w:bCs/>
          <w:sz w:val="19"/>
          <w:szCs w:val="19"/>
          <w:lang w:eastAsia="pt-BR"/>
        </w:rPr>
        <w:t xml:space="preserve"> </w:t>
      </w:r>
      <w:r w:rsidRPr="005D6A62">
        <w:rPr>
          <w:rFonts w:ascii="Book Antiqua" w:eastAsia="Times New Roman" w:hAnsi="Book Antiqua" w:cs="Times New Roman"/>
          <w:b/>
          <w:bCs/>
          <w:caps/>
          <w:sz w:val="19"/>
          <w:szCs w:val="19"/>
          <w:highlight w:val="green"/>
          <w:lang w:eastAsia="pt-BR"/>
        </w:rPr>
        <w:t>É</w:t>
      </w:r>
      <w:r w:rsidRPr="005D6A62">
        <w:rPr>
          <w:rFonts w:ascii="Book Antiqua" w:eastAsia="Times New Roman" w:hAnsi="Book Antiqua" w:cs="Times New Roman"/>
          <w:b/>
          <w:bCs/>
          <w:caps/>
          <w:sz w:val="19"/>
          <w:szCs w:val="19"/>
          <w:lang w:eastAsia="pt-BR"/>
        </w:rPr>
        <w:t xml:space="preserve"> </w:t>
      </w:r>
      <w:r w:rsidRPr="005D6A62">
        <w:rPr>
          <w:rFonts w:ascii="Book Antiqua" w:eastAsia="Times New Roman" w:hAnsi="Book Antiqua" w:cs="Times New Roman"/>
          <w:b/>
          <w:bCs/>
          <w:caps/>
          <w:sz w:val="19"/>
          <w:szCs w:val="19"/>
          <w:shd w:val="clear" w:color="auto" w:fill="F7CAAC" w:themeFill="accent2" w:themeFillTint="66"/>
          <w:lang w:eastAsia="pt-BR"/>
        </w:rPr>
        <w:t>nula</w:t>
      </w:r>
      <w:r w:rsidRPr="005D6A62">
        <w:rPr>
          <w:rFonts w:ascii="Book Antiqua" w:eastAsia="Times New Roman" w:hAnsi="Book Antiqua" w:cs="Times New Roman"/>
          <w:b/>
          <w:bCs/>
          <w:sz w:val="19"/>
          <w:szCs w:val="19"/>
          <w:lang w:eastAsia="pt-BR"/>
        </w:rPr>
        <w:t xml:space="preserve"> a prova obtida sem a observância do disposto neste artigo</w:t>
      </w:r>
      <w:r w:rsidRPr="00CB0441">
        <w:rPr>
          <w:rFonts w:ascii="Book Antiqua" w:eastAsia="Times New Roman" w:hAnsi="Book Antiqua" w:cs="Times New Roman"/>
          <w:sz w:val="16"/>
          <w:szCs w:val="16"/>
          <w:lang w:eastAsia="pt-BR"/>
        </w:rPr>
        <w:t xml:space="preserve">. </w:t>
      </w:r>
      <w:hyperlink r:id="rId52" w:anchor="art2" w:history="1">
        <w:r w:rsidRPr="00CB0441">
          <w:rPr>
            <w:rStyle w:val="Hyperlink"/>
            <w:rFonts w:ascii="Book Antiqua" w:eastAsia="Times New Roman" w:hAnsi="Book Antiqua" w:cs="Times New Roman"/>
            <w:sz w:val="16"/>
            <w:szCs w:val="16"/>
            <w:lang w:eastAsia="pt-BR"/>
          </w:rPr>
          <w:t>(Incluído pela Lei nº 13.964, de 2019)</w:t>
        </w:r>
      </w:hyperlink>
      <w:r w:rsidR="005D6A62">
        <w:rPr>
          <w:rStyle w:val="Hyperlink"/>
          <w:rFonts w:ascii="Book Antiqua" w:eastAsia="Times New Roman" w:hAnsi="Book Antiqua" w:cs="Times New Roman"/>
          <w:sz w:val="16"/>
          <w:szCs w:val="16"/>
          <w:u w:val="none"/>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10243E37" w14:textId="7B338BA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sz w:val="19"/>
          <w:szCs w:val="19"/>
          <w:lang w:eastAsia="pt-BR"/>
        </w:rPr>
        <w:t>Art. 10-B. As informações da operação de infiltração serão encaminhadas diretamente ao juiz responsável pela autorização da medida, que zelará por seu sigilo</w:t>
      </w:r>
      <w:r w:rsidRPr="00CB0441">
        <w:rPr>
          <w:rFonts w:ascii="Book Antiqua" w:eastAsia="Times New Roman" w:hAnsi="Book Antiqua" w:cs="Times New Roman"/>
          <w:sz w:val="16"/>
          <w:szCs w:val="16"/>
          <w:lang w:eastAsia="pt-BR"/>
        </w:rPr>
        <w:t xml:space="preserve">. </w:t>
      </w:r>
      <w:hyperlink r:id="rId53" w:anchor="art2" w:history="1">
        <w:r w:rsidRPr="00CB0441">
          <w:rPr>
            <w:rStyle w:val="Hyperlink"/>
            <w:rFonts w:ascii="Book Antiqua" w:eastAsia="Times New Roman" w:hAnsi="Book Antiqua" w:cs="Times New Roman"/>
            <w:sz w:val="16"/>
            <w:szCs w:val="16"/>
            <w:lang w:eastAsia="pt-BR"/>
          </w:rPr>
          <w:t>(Incluído pela Lei nº 13.964, de 2019)</w:t>
        </w:r>
      </w:hyperlink>
    </w:p>
    <w:p w14:paraId="5973779B" w14:textId="466DD944"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Parágrafo único. Antes da conclusão da operação, o acesso aos autos será reservado ao juiz, ao Ministério Público e ao delegado de polícia responsável pela operação, com o objetivo de garantir o sigilo das investigações</w:t>
      </w:r>
      <w:r w:rsidRPr="00CB0441">
        <w:rPr>
          <w:rFonts w:ascii="Book Antiqua" w:eastAsia="Times New Roman" w:hAnsi="Book Antiqua" w:cs="Times New Roman"/>
          <w:sz w:val="16"/>
          <w:szCs w:val="16"/>
          <w:lang w:eastAsia="pt-BR"/>
        </w:rPr>
        <w:t xml:space="preserve">. </w:t>
      </w:r>
      <w:hyperlink r:id="rId54" w:anchor="art2" w:history="1">
        <w:r w:rsidRPr="00CB0441">
          <w:rPr>
            <w:rStyle w:val="Hyperlink"/>
            <w:rFonts w:ascii="Book Antiqua" w:eastAsia="Times New Roman" w:hAnsi="Book Antiqua" w:cs="Times New Roman"/>
            <w:sz w:val="16"/>
            <w:szCs w:val="16"/>
            <w:lang w:eastAsia="pt-BR"/>
          </w:rPr>
          <w:t>(Incluído pela Lei nº 13.964, de 2019)</w:t>
        </w:r>
      </w:hyperlink>
    </w:p>
    <w:p w14:paraId="3DC054EB" w14:textId="2D02EB8E"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Art. 10-C. Não comete crime o policial que oculta a sua identidade para, por meio da internet, colher indícios de autoria e materialidade dos crimes previstos no art. 1º desta Lei</w:t>
      </w:r>
      <w:r w:rsidRPr="00CB0441">
        <w:rPr>
          <w:rFonts w:ascii="Book Antiqua" w:eastAsia="Times New Roman" w:hAnsi="Book Antiqua" w:cs="Times New Roman"/>
          <w:sz w:val="16"/>
          <w:szCs w:val="16"/>
          <w:lang w:eastAsia="pt-BR"/>
        </w:rPr>
        <w:t xml:space="preserve">. </w:t>
      </w:r>
      <w:hyperlink r:id="rId55"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6868C85" w14:textId="57B1CF9E"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Parágrafo único. O agente policial infiltrado que deixar de observar a estrita finalidade da investigação responderá pelos excessos praticados</w:t>
      </w:r>
      <w:r w:rsidRPr="00CB0441">
        <w:rPr>
          <w:rFonts w:ascii="Book Antiqua" w:eastAsia="Times New Roman" w:hAnsi="Book Antiqua" w:cs="Times New Roman"/>
          <w:sz w:val="16"/>
          <w:szCs w:val="16"/>
          <w:lang w:eastAsia="pt-BR"/>
        </w:rPr>
        <w:t xml:space="preserve">. </w:t>
      </w:r>
      <w:hyperlink r:id="rId56" w:anchor="art2" w:history="1">
        <w:r w:rsidRPr="00CB0441">
          <w:rPr>
            <w:rStyle w:val="Hyperlink"/>
            <w:rFonts w:ascii="Book Antiqua" w:eastAsia="Times New Roman" w:hAnsi="Book Antiqua" w:cs="Times New Roman"/>
            <w:sz w:val="16"/>
            <w:szCs w:val="16"/>
            <w:lang w:eastAsia="pt-BR"/>
          </w:rPr>
          <w:t>(Incluído pela Lei nº 13.964, de 2019)</w:t>
        </w:r>
      </w:hyperlink>
    </w:p>
    <w:p w14:paraId="42C9994A" w14:textId="77B92676"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Art. 10-D. Concluída a investigação, todos os atos eletrônicos praticados durante a operação deverão ser registrados, gravados, armazenados e encaminhados ao juiz e ao Ministério Público, juntamente com relatório circunstanciado</w:t>
      </w:r>
      <w:r w:rsidRPr="00CB0441">
        <w:rPr>
          <w:rFonts w:ascii="Book Antiqua" w:eastAsia="Times New Roman" w:hAnsi="Book Antiqua" w:cs="Times New Roman"/>
          <w:sz w:val="16"/>
          <w:szCs w:val="16"/>
          <w:lang w:eastAsia="pt-BR"/>
        </w:rPr>
        <w:t xml:space="preserve">. </w:t>
      </w:r>
      <w:hyperlink r:id="rId57" w:anchor="art2" w:history="1">
        <w:r w:rsidRPr="00CB0441">
          <w:rPr>
            <w:rStyle w:val="Hyperlink"/>
            <w:rFonts w:ascii="Book Antiqua" w:eastAsia="Times New Roman" w:hAnsi="Book Antiqua" w:cs="Times New Roman"/>
            <w:sz w:val="16"/>
            <w:szCs w:val="16"/>
            <w:lang w:eastAsia="pt-BR"/>
          </w:rPr>
          <w:t>(Incluído pela Lei nº 13.964, de 2019)</w:t>
        </w:r>
      </w:hyperlink>
    </w:p>
    <w:p w14:paraId="4B0A96F4" w14:textId="102E5B2F" w:rsidR="004F0D8F" w:rsidRPr="00CB0441" w:rsidRDefault="004F0D8F" w:rsidP="004F0D8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3E1">
        <w:rPr>
          <w:rFonts w:ascii="Book Antiqua" w:eastAsia="Times New Roman" w:hAnsi="Book Antiqua" w:cs="Times New Roman"/>
          <w:sz w:val="19"/>
          <w:szCs w:val="19"/>
          <w:lang w:eastAsia="pt-BR"/>
        </w:rPr>
        <w:t xml:space="preserve">Parágrafo único. Os atos eletrônicos registrados citados no </w:t>
      </w:r>
      <w:r w:rsidRPr="00FE53E1">
        <w:rPr>
          <w:rFonts w:ascii="Book Antiqua" w:eastAsia="Times New Roman" w:hAnsi="Book Antiqua" w:cs="Times New Roman"/>
          <w:b/>
          <w:bCs/>
          <w:sz w:val="19"/>
          <w:szCs w:val="19"/>
          <w:lang w:eastAsia="pt-BR"/>
        </w:rPr>
        <w:t>caput</w:t>
      </w:r>
      <w:r w:rsidRPr="00FE53E1">
        <w:rPr>
          <w:rFonts w:ascii="Book Antiqua" w:eastAsia="Times New Roman" w:hAnsi="Book Antiqua" w:cs="Times New Roman"/>
          <w:sz w:val="19"/>
          <w:szCs w:val="19"/>
          <w:lang w:eastAsia="pt-BR"/>
        </w:rPr>
        <w:t xml:space="preserve"> deste artigo serão reunidos em autos apartados e apensados ao processo criminal juntamente com o inquérito policial, assegurando-se a preservação da identidade do agente policial infiltrado e a intimidade dos envolvidos</w:t>
      </w:r>
      <w:r w:rsidRPr="00CB0441">
        <w:rPr>
          <w:rFonts w:ascii="Book Antiqua" w:eastAsia="Times New Roman" w:hAnsi="Book Antiqua" w:cs="Times New Roman"/>
          <w:sz w:val="16"/>
          <w:szCs w:val="16"/>
          <w:lang w:eastAsia="pt-BR"/>
        </w:rPr>
        <w:t xml:space="preserve">. </w:t>
      </w:r>
      <w:hyperlink r:id="rId58" w:anchor="art2" w:history="1">
        <w:r w:rsidRPr="00CB0441">
          <w:rPr>
            <w:rStyle w:val="Hyperlink"/>
            <w:rFonts w:ascii="Book Antiqua" w:eastAsia="Times New Roman" w:hAnsi="Book Antiqua" w:cs="Times New Roman"/>
            <w:sz w:val="16"/>
            <w:szCs w:val="16"/>
            <w:lang w:eastAsia="pt-BR"/>
          </w:rPr>
          <w:t>(Incluído pela Lei nº 13.964, de 2019)</w:t>
        </w:r>
      </w:hyperlink>
    </w:p>
    <w:p w14:paraId="13EE59BF" w14:textId="755E2892"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4" w:name="art11"/>
      <w:bookmarkEnd w:id="54"/>
      <w:r w:rsidRPr="00FE53E1">
        <w:rPr>
          <w:rFonts w:ascii="Book Antiqua" w:eastAsia="Times New Roman" w:hAnsi="Book Antiqua" w:cs="Times New Roman"/>
          <w:b/>
          <w:color w:val="000000"/>
          <w:sz w:val="19"/>
          <w:szCs w:val="19"/>
          <w:highlight w:val="magenta"/>
          <w:lang w:eastAsia="pt-BR"/>
        </w:rPr>
        <w:lastRenderedPageBreak/>
        <w:t>Art. 11</w:t>
      </w:r>
      <w:r w:rsidRPr="007B3E01">
        <w:rPr>
          <w:rFonts w:ascii="Book Antiqua" w:eastAsia="Times New Roman" w:hAnsi="Book Antiqua" w:cs="Times New Roman"/>
          <w:b/>
          <w:bCs/>
          <w:color w:val="000000"/>
          <w:sz w:val="19"/>
          <w:szCs w:val="19"/>
          <w:lang w:eastAsia="pt-BR"/>
        </w:rPr>
        <w:t xml:space="preserve">.  O </w:t>
      </w:r>
      <w:r w:rsidRPr="007B3E01">
        <w:rPr>
          <w:rFonts w:ascii="Book Antiqua" w:eastAsia="Times New Roman" w:hAnsi="Book Antiqua" w:cs="Times New Roman"/>
          <w:b/>
          <w:bCs/>
          <w:color w:val="000000"/>
          <w:sz w:val="19"/>
          <w:szCs w:val="19"/>
          <w:highlight w:val="yellow"/>
          <w:lang w:eastAsia="pt-BR"/>
        </w:rPr>
        <w:t>requerimento do Ministério Público</w:t>
      </w:r>
      <w:r w:rsidRPr="007B3E01">
        <w:rPr>
          <w:rFonts w:ascii="Book Antiqua" w:eastAsia="Times New Roman" w:hAnsi="Book Antiqua" w:cs="Times New Roman"/>
          <w:b/>
          <w:bCs/>
          <w:color w:val="000000"/>
          <w:sz w:val="19"/>
          <w:szCs w:val="19"/>
          <w:lang w:eastAsia="pt-BR"/>
        </w:rPr>
        <w:t xml:space="preserve"> ou a </w:t>
      </w:r>
      <w:r w:rsidRPr="007B3E01">
        <w:rPr>
          <w:rFonts w:ascii="Book Antiqua" w:eastAsia="Times New Roman" w:hAnsi="Book Antiqua" w:cs="Times New Roman"/>
          <w:b/>
          <w:bCs/>
          <w:color w:val="000000"/>
          <w:sz w:val="19"/>
          <w:szCs w:val="19"/>
          <w:highlight w:val="yellow"/>
          <w:lang w:eastAsia="pt-BR"/>
        </w:rPr>
        <w:t>representação do delegado de polícia</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aps/>
          <w:color w:val="000000"/>
          <w:sz w:val="19"/>
          <w:szCs w:val="19"/>
          <w:shd w:val="clear" w:color="auto" w:fill="F7CAAC" w:themeFill="accent2" w:themeFillTint="66"/>
          <w:lang w:eastAsia="pt-BR"/>
        </w:rPr>
        <w:t>para a infiltração de agentes</w:t>
      </w:r>
      <w:r w:rsidRPr="007B3E01">
        <w:rPr>
          <w:rFonts w:ascii="Book Antiqua" w:eastAsia="Times New Roman" w:hAnsi="Book Antiqua" w:cs="Times New Roman"/>
          <w:b/>
          <w:bCs/>
          <w:color w:val="000000"/>
          <w:sz w:val="19"/>
          <w:szCs w:val="19"/>
          <w:lang w:eastAsia="pt-BR"/>
        </w:rPr>
        <w:t xml:space="preserve"> </w:t>
      </w:r>
      <w:r w:rsidRPr="007B3E01">
        <w:rPr>
          <w:rFonts w:ascii="Book Antiqua" w:eastAsia="Times New Roman" w:hAnsi="Book Antiqua" w:cs="Times New Roman"/>
          <w:b/>
          <w:bCs/>
          <w:caps/>
          <w:color w:val="000000"/>
          <w:sz w:val="19"/>
          <w:szCs w:val="19"/>
          <w:highlight w:val="green"/>
          <w:lang w:eastAsia="pt-BR"/>
        </w:rPr>
        <w:t>conterão</w:t>
      </w:r>
      <w:r w:rsidRPr="007B3E01">
        <w:rPr>
          <w:rFonts w:ascii="Book Antiqua" w:eastAsia="Times New Roman" w:hAnsi="Book Antiqua" w:cs="Times New Roman"/>
          <w:b/>
          <w:bCs/>
          <w:color w:val="000000"/>
          <w:sz w:val="19"/>
          <w:szCs w:val="19"/>
          <w:lang w:eastAsia="pt-BR"/>
        </w:rPr>
        <w:t xml:space="preserve"> a </w:t>
      </w:r>
      <w:r w:rsidRPr="007B3E01">
        <w:rPr>
          <w:rFonts w:ascii="Book Antiqua" w:eastAsia="Times New Roman" w:hAnsi="Book Antiqua" w:cs="Times New Roman"/>
          <w:b/>
          <w:bCs/>
          <w:color w:val="000000"/>
          <w:sz w:val="19"/>
          <w:szCs w:val="19"/>
          <w:highlight w:val="cyan"/>
          <w:lang w:eastAsia="pt-BR"/>
        </w:rPr>
        <w:t>demonstração da necessidade da medida</w:t>
      </w:r>
      <w:r w:rsidRPr="007B3E01">
        <w:rPr>
          <w:rFonts w:ascii="Book Antiqua" w:eastAsia="Times New Roman" w:hAnsi="Book Antiqua" w:cs="Times New Roman"/>
          <w:b/>
          <w:bCs/>
          <w:color w:val="000000"/>
          <w:sz w:val="19"/>
          <w:szCs w:val="19"/>
          <w:lang w:eastAsia="pt-BR"/>
        </w:rPr>
        <w:t>, o alcance das tarefas dos agentes e, quando possível, os nomes ou apelidos das pessoas investigadas e o local da infiltração</w:t>
      </w:r>
      <w:r w:rsidRPr="00CB0441">
        <w:rPr>
          <w:rFonts w:ascii="Book Antiqua" w:eastAsia="Times New Roman" w:hAnsi="Book Antiqua" w:cs="Times New Roman"/>
          <w:color w:val="000000"/>
          <w:sz w:val="18"/>
          <w:szCs w:val="18"/>
          <w:lang w:eastAsia="pt-BR"/>
        </w:rPr>
        <w:t>.</w:t>
      </w:r>
      <w:r w:rsidR="00D53369" w:rsidRPr="00CB0441">
        <w:rPr>
          <w:rFonts w:ascii="Book Antiqua" w:eastAsia="Times New Roman" w:hAnsi="Book Antiqua" w:cs="Times New Roman"/>
          <w:color w:val="000000"/>
          <w:sz w:val="18"/>
          <w:szCs w:val="18"/>
          <w:lang w:eastAsia="pt-BR"/>
        </w:rPr>
        <w:t xml:space="preserve"> </w:t>
      </w:r>
      <w:r w:rsidR="00D53369" w:rsidRPr="00CB0441">
        <w:rPr>
          <w:rFonts w:ascii="Book Antiqua" w:eastAsia="Times New Roman" w:hAnsi="Book Antiqua" w:cs="Times New Roman"/>
          <w:b/>
          <w:bCs/>
          <w:color w:val="FF0000"/>
          <w:sz w:val="16"/>
          <w:szCs w:val="16"/>
          <w:u w:val="single"/>
          <w:lang w:eastAsia="pt-BR"/>
        </w:rPr>
        <w:t>(TJPE-2015)</w:t>
      </w:r>
      <w:r w:rsidR="001155C9" w:rsidRPr="00CB0441">
        <w:rPr>
          <w:rFonts w:ascii="Book Antiqua" w:eastAsia="Times New Roman" w:hAnsi="Book Antiqua" w:cs="Times New Roman"/>
          <w:b/>
          <w:bCs/>
          <w:color w:val="FF0000"/>
          <w:sz w:val="16"/>
          <w:szCs w:val="16"/>
          <w:lang w:eastAsia="pt-BR"/>
        </w:rPr>
        <w:t xml:space="preserve"> </w:t>
      </w:r>
      <w:r w:rsidR="001155C9" w:rsidRPr="00CB0441">
        <w:rPr>
          <w:rFonts w:ascii="Book Antiqua" w:hAnsi="Book Antiqua" w:cs="Times New Roman"/>
          <w:b/>
          <w:bCs/>
          <w:color w:val="FF0000"/>
          <w:sz w:val="16"/>
          <w:szCs w:val="16"/>
          <w:u w:val="single"/>
        </w:rPr>
        <w:t>(TJSE-2015)</w:t>
      </w:r>
      <w:r w:rsidR="00BB116E" w:rsidRPr="00CB0441">
        <w:rPr>
          <w:rFonts w:ascii="Book Antiqua" w:hAnsi="Book Antiqua" w:cs="Times New Roman"/>
          <w:b/>
          <w:bCs/>
          <w:color w:val="FF0000"/>
          <w:sz w:val="16"/>
          <w:szCs w:val="16"/>
        </w:rPr>
        <w:t xml:space="preserve"> </w:t>
      </w:r>
      <w:r w:rsidR="008C4724" w:rsidRPr="00CB0441">
        <w:rPr>
          <w:rFonts w:ascii="Book Antiqua" w:eastAsia="Times New Roman" w:hAnsi="Book Antiqua" w:cs="Times New Roman"/>
          <w:b/>
          <w:color w:val="FF0000"/>
          <w:sz w:val="16"/>
          <w:szCs w:val="16"/>
          <w:u w:val="single"/>
          <w:lang w:eastAsia="pt-BR"/>
        </w:rPr>
        <w:t>(MPGO-2016)</w:t>
      </w:r>
      <w:r w:rsidR="004F0D8F" w:rsidRPr="00CB0441">
        <w:rPr>
          <w:rFonts w:ascii="Book Antiqua" w:eastAsia="Times New Roman" w:hAnsi="Book Antiqua" w:cs="Times New Roman"/>
          <w:b/>
          <w:color w:val="FF0000"/>
          <w:sz w:val="16"/>
          <w:szCs w:val="16"/>
          <w:lang w:eastAsia="pt-BR"/>
        </w:rPr>
        <w:t xml:space="preserve"> </w:t>
      </w:r>
      <w:r w:rsidR="00EB6DF2" w:rsidRPr="00CB0441">
        <w:rPr>
          <w:rFonts w:ascii="Book Antiqua" w:eastAsia="Times New Roman" w:hAnsi="Book Antiqua" w:cs="Times New Roman"/>
          <w:b/>
          <w:color w:val="FF0000"/>
          <w:sz w:val="16"/>
          <w:szCs w:val="16"/>
          <w:u w:val="single"/>
          <w:lang w:eastAsia="pt-BR"/>
        </w:rPr>
        <w:t>(PCSP-2018)</w:t>
      </w:r>
      <w:r w:rsidR="007B3E01">
        <w:rPr>
          <w:rFonts w:ascii="Book Antiqua" w:eastAsia="Times New Roman" w:hAnsi="Book Antiqua" w:cs="Times New Roman"/>
          <w:b/>
          <w:color w:val="FF0000"/>
          <w:sz w:val="16"/>
          <w:szCs w:val="16"/>
          <w:lang w:eastAsia="pt-BR"/>
        </w:rPr>
        <w:t xml:space="preserve"> </w:t>
      </w:r>
      <w:r w:rsidR="007B3E01" w:rsidRPr="007551B7">
        <w:rPr>
          <w:rFonts w:ascii="Book Antiqua" w:eastAsia="Times New Roman" w:hAnsi="Book Antiqua" w:cs="Times New Roman"/>
          <w:b/>
          <w:bCs/>
          <w:color w:val="FF0000"/>
          <w:sz w:val="16"/>
          <w:szCs w:val="16"/>
          <w:u w:val="single"/>
          <w:lang w:eastAsia="pt-BR"/>
        </w:rPr>
        <w:t>(MPPR-20</w:t>
      </w:r>
      <w:r w:rsidR="007B3E01">
        <w:rPr>
          <w:rFonts w:ascii="Book Antiqua" w:eastAsia="Times New Roman" w:hAnsi="Book Antiqua" w:cs="Times New Roman"/>
          <w:b/>
          <w:bCs/>
          <w:color w:val="FF0000"/>
          <w:sz w:val="16"/>
          <w:szCs w:val="16"/>
          <w:u w:val="single"/>
          <w:lang w:eastAsia="pt-BR"/>
        </w:rPr>
        <w:t>23</w:t>
      </w:r>
      <w:r w:rsidR="007B3E01" w:rsidRPr="007551B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B3E01" w14:paraId="1B9FE78C" w14:textId="77777777" w:rsidTr="00E128DC">
        <w:tc>
          <w:tcPr>
            <w:tcW w:w="8494" w:type="dxa"/>
            <w:shd w:val="clear" w:color="auto" w:fill="CCFFFF"/>
          </w:tcPr>
          <w:p w14:paraId="52C99D2F" w14:textId="0297A99D" w:rsidR="007B3E01" w:rsidRPr="00EB6DF2" w:rsidRDefault="007B3E01"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 xml:space="preserve">O requerimento do </w:t>
            </w:r>
            <w:r>
              <w:rPr>
                <w:rFonts w:ascii="Book Antiqua" w:eastAsia="Times New Roman" w:hAnsi="Book Antiqua" w:cs="Times New Roman"/>
                <w:sz w:val="19"/>
                <w:szCs w:val="19"/>
                <w:lang w:eastAsia="pt-BR"/>
              </w:rPr>
              <w:t>MP</w:t>
            </w:r>
            <w:r w:rsidRPr="007B3E01">
              <w:rPr>
                <w:rFonts w:ascii="Book Antiqua" w:eastAsia="Times New Roman" w:hAnsi="Book Antiqua" w:cs="Times New Roman"/>
                <w:sz w:val="19"/>
                <w:szCs w:val="19"/>
                <w:lang w:eastAsia="pt-BR"/>
              </w:rPr>
              <w:t xml:space="preserve"> ou a representação do delegado de polícia para a infiltração de agentes conterão a demonstração da necessidade da medida, o alcance das tarefas dos agentes e, quando possível, os nomes ou apelidos das pessoas investigadas e o local da infiltração.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1</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7DA3C040" w14:textId="2F0AD713" w:rsidR="004F0D8F" w:rsidRPr="00CB0441" w:rsidRDefault="004F0D8F" w:rsidP="009875B4">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E53E1">
        <w:rPr>
          <w:rFonts w:ascii="Book Antiqua" w:eastAsia="Times New Roman" w:hAnsi="Book Antiqua" w:cs="Times New Roman"/>
          <w:bCs/>
          <w:sz w:val="19"/>
          <w:szCs w:val="19"/>
          <w:lang w:eastAsia="pt-BR"/>
        </w:rPr>
        <w:t>Parágrafo único. Os órgãos de registro e cadastro público poderão incluir nos bancos de dados próprios, mediante procedimento sigiloso e requisição da autoridade judicial, as informações necessárias à efetividade da identidade fictícia criada, nos casos de infiltração de agentes na internet</w:t>
      </w:r>
      <w:r w:rsidRPr="00CB0441">
        <w:rPr>
          <w:rFonts w:ascii="Book Antiqua" w:eastAsia="Times New Roman" w:hAnsi="Book Antiqua" w:cs="Times New Roman"/>
          <w:bCs/>
          <w:sz w:val="16"/>
          <w:szCs w:val="16"/>
          <w:lang w:eastAsia="pt-BR"/>
        </w:rPr>
        <w:t>.</w:t>
      </w:r>
      <w:r w:rsidR="00CD2C05" w:rsidRPr="00CB0441">
        <w:rPr>
          <w:rFonts w:ascii="Book Antiqua" w:eastAsia="Times New Roman" w:hAnsi="Book Antiqua" w:cs="Times New Roman"/>
          <w:bCs/>
          <w:sz w:val="16"/>
          <w:szCs w:val="16"/>
          <w:lang w:eastAsia="pt-BR"/>
        </w:rPr>
        <w:t xml:space="preserve"> </w:t>
      </w:r>
      <w:hyperlink r:id="rId59" w:anchor="art2" w:history="1">
        <w:r w:rsidR="00CD2C05" w:rsidRPr="00CB0441">
          <w:rPr>
            <w:rStyle w:val="Hyperlink"/>
            <w:rFonts w:ascii="Book Antiqua" w:eastAsia="Times New Roman" w:hAnsi="Book Antiqua" w:cs="Times New Roman"/>
            <w:sz w:val="16"/>
            <w:szCs w:val="16"/>
            <w:lang w:eastAsia="pt-BR"/>
          </w:rPr>
          <w:t>(Incluído pela Lei nº 13.964, de 2019)</w:t>
        </w:r>
      </w:hyperlink>
    </w:p>
    <w:p w14:paraId="39F5BDBE" w14:textId="4F1B0DA2" w:rsidR="009875B4" w:rsidRPr="005A2524"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5" w:name="art12"/>
      <w:bookmarkEnd w:id="55"/>
      <w:r w:rsidRPr="00FE53E1">
        <w:rPr>
          <w:rFonts w:ascii="Book Antiqua" w:eastAsia="Times New Roman" w:hAnsi="Book Antiqua" w:cs="Times New Roman"/>
          <w:b/>
          <w:color w:val="000000"/>
          <w:sz w:val="19"/>
          <w:szCs w:val="19"/>
          <w:highlight w:val="magenta"/>
          <w:lang w:eastAsia="pt-BR"/>
        </w:rPr>
        <w:t>Art. 12</w:t>
      </w:r>
      <w:r w:rsidRPr="00FE53E1">
        <w:rPr>
          <w:rFonts w:ascii="Book Antiqua" w:eastAsia="Times New Roman" w:hAnsi="Book Antiqua" w:cs="Times New Roman"/>
          <w:color w:val="000000"/>
          <w:sz w:val="19"/>
          <w:szCs w:val="19"/>
          <w:lang w:eastAsia="pt-BR"/>
        </w:rPr>
        <w:t>.  </w:t>
      </w:r>
      <w:r w:rsidRPr="005A2524">
        <w:rPr>
          <w:rFonts w:ascii="Book Antiqua" w:eastAsia="Times New Roman" w:hAnsi="Book Antiqua" w:cs="Times New Roman"/>
          <w:b/>
          <w:bCs/>
          <w:color w:val="000000"/>
          <w:sz w:val="19"/>
          <w:szCs w:val="19"/>
          <w:lang w:eastAsia="pt-BR"/>
        </w:rPr>
        <w:t xml:space="preserve">O </w:t>
      </w:r>
      <w:r w:rsidRPr="005A2524">
        <w:rPr>
          <w:rFonts w:ascii="Book Antiqua" w:eastAsia="Times New Roman" w:hAnsi="Book Antiqua" w:cs="Times New Roman"/>
          <w:b/>
          <w:bCs/>
          <w:caps/>
          <w:color w:val="000000"/>
          <w:sz w:val="19"/>
          <w:szCs w:val="19"/>
          <w:shd w:val="clear" w:color="auto" w:fill="F7CAAC" w:themeFill="accent2" w:themeFillTint="66"/>
          <w:lang w:eastAsia="pt-BR"/>
        </w:rPr>
        <w:t>pedido de infiltração</w:t>
      </w:r>
      <w:r w:rsidRPr="005A2524">
        <w:rPr>
          <w:rFonts w:ascii="Book Antiqua" w:eastAsia="Times New Roman" w:hAnsi="Book Antiqua" w:cs="Times New Roman"/>
          <w:b/>
          <w:bCs/>
          <w:color w:val="000000"/>
          <w:sz w:val="19"/>
          <w:szCs w:val="19"/>
          <w:lang w:eastAsia="pt-BR"/>
        </w:rPr>
        <w:t xml:space="preserve"> </w:t>
      </w:r>
      <w:r w:rsidRPr="005A2524">
        <w:rPr>
          <w:rFonts w:ascii="Book Antiqua" w:eastAsia="Times New Roman" w:hAnsi="Book Antiqua" w:cs="Times New Roman"/>
          <w:b/>
          <w:bCs/>
          <w:caps/>
          <w:color w:val="000000"/>
          <w:sz w:val="19"/>
          <w:szCs w:val="19"/>
          <w:highlight w:val="green"/>
          <w:lang w:eastAsia="pt-BR"/>
        </w:rPr>
        <w:t>será</w:t>
      </w:r>
      <w:r w:rsidRPr="005A2524">
        <w:rPr>
          <w:rFonts w:ascii="Book Antiqua" w:eastAsia="Times New Roman" w:hAnsi="Book Antiqua" w:cs="Times New Roman"/>
          <w:b/>
          <w:bCs/>
          <w:color w:val="000000"/>
          <w:sz w:val="19"/>
          <w:szCs w:val="19"/>
          <w:lang w:eastAsia="pt-BR"/>
        </w:rPr>
        <w:t xml:space="preserve"> </w:t>
      </w:r>
      <w:r w:rsidRPr="005A2524">
        <w:rPr>
          <w:rFonts w:ascii="Book Antiqua" w:eastAsia="Times New Roman" w:hAnsi="Book Antiqua" w:cs="Times New Roman"/>
          <w:b/>
          <w:bCs/>
          <w:color w:val="000000"/>
          <w:sz w:val="19"/>
          <w:szCs w:val="19"/>
          <w:highlight w:val="cyan"/>
          <w:lang w:eastAsia="pt-BR"/>
        </w:rPr>
        <w:t>sigilosamente distribuído</w:t>
      </w:r>
      <w:r w:rsidRPr="005A2524">
        <w:rPr>
          <w:rFonts w:ascii="Book Antiqua" w:eastAsia="Times New Roman" w:hAnsi="Book Antiqua" w:cs="Times New Roman"/>
          <w:b/>
          <w:bCs/>
          <w:color w:val="000000"/>
          <w:sz w:val="19"/>
          <w:szCs w:val="19"/>
          <w:lang w:eastAsia="pt-BR"/>
        </w:rPr>
        <w:t>, de forma a não conter informações que possam indicar a operação a ser efetivada ou identificar o agente que será infiltrado.</w:t>
      </w:r>
      <w:r w:rsidR="005A2524">
        <w:rPr>
          <w:rFonts w:ascii="Book Antiqua" w:eastAsia="Times New Roman" w:hAnsi="Book Antiqua" w:cs="Times New Roman"/>
          <w:b/>
          <w:bCs/>
          <w:color w:val="000000"/>
          <w:sz w:val="19"/>
          <w:szCs w:val="19"/>
          <w:lang w:eastAsia="pt-BR"/>
        </w:rPr>
        <w:t xml:space="preserve"> </w:t>
      </w:r>
      <w:r w:rsidR="005A2524" w:rsidRPr="00196DF0">
        <w:rPr>
          <w:rFonts w:ascii="Book Antiqua" w:hAnsi="Book Antiqua"/>
          <w:b/>
          <w:color w:val="FF0000"/>
          <w:sz w:val="16"/>
          <w:szCs w:val="16"/>
          <w:u w:val="single"/>
        </w:rPr>
        <w:t>(</w:t>
      </w:r>
      <w:r w:rsidR="005A2524">
        <w:rPr>
          <w:rFonts w:ascii="Book Antiqua" w:hAnsi="Book Antiqua"/>
          <w:b/>
          <w:color w:val="FF0000"/>
          <w:sz w:val="16"/>
          <w:szCs w:val="16"/>
          <w:u w:val="single"/>
        </w:rPr>
        <w:t>PCGO-2022</w:t>
      </w:r>
      <w:r w:rsidR="005A2524" w:rsidRPr="00196DF0">
        <w:rPr>
          <w:rFonts w:ascii="Book Antiqua" w:hAnsi="Book Antiqua"/>
          <w:b/>
          <w:color w:val="FF0000"/>
          <w:sz w:val="16"/>
          <w:szCs w:val="16"/>
          <w:u w:val="single"/>
        </w:rPr>
        <w:t>)</w:t>
      </w:r>
    </w:p>
    <w:p w14:paraId="237CF532"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1</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As</w:t>
      </w:r>
      <w:proofErr w:type="gramEnd"/>
      <w:r w:rsidRPr="00FE53E1">
        <w:rPr>
          <w:rFonts w:ascii="Book Antiqua" w:eastAsia="Times New Roman" w:hAnsi="Book Antiqua" w:cs="Times New Roman"/>
          <w:color w:val="000000"/>
          <w:sz w:val="19"/>
          <w:szCs w:val="19"/>
          <w:lang w:eastAsia="pt-BR"/>
        </w:rPr>
        <w:t xml:space="preserve"> informações quanto à necessidade da operação de infiltração serão dirigidas diretamente ao juiz competente, que decidirá no prazo de 24 (vinte e quatro) horas, após manifestação do Ministério Público na hipótese de representação do delegado de polícia, devendo-se adotar as medidas necessárias para o êxito das investigações e a segurança do agente infiltrado.</w:t>
      </w:r>
    </w:p>
    <w:p w14:paraId="0BD74A78"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2</w:t>
      </w:r>
      <w:proofErr w:type="gramStart"/>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Os</w:t>
      </w:r>
      <w:proofErr w:type="gramEnd"/>
      <w:r w:rsidRPr="00FE53E1">
        <w:rPr>
          <w:rFonts w:ascii="Book Antiqua" w:eastAsia="Times New Roman" w:hAnsi="Book Antiqua" w:cs="Times New Roman"/>
          <w:color w:val="000000"/>
          <w:sz w:val="19"/>
          <w:szCs w:val="19"/>
          <w:lang w:eastAsia="pt-BR"/>
        </w:rPr>
        <w:t xml:space="preserve"> autos contendo as informações da operação de infiltração acompanharão a denúncia do Ministério Público, quando serão disponibilizados à defesa, assegurando-se a preservação da identidade do agente.</w:t>
      </w:r>
    </w:p>
    <w:p w14:paraId="5D50A61F" w14:textId="4CFAAF9B" w:rsidR="009875B4" w:rsidRPr="005D6A62"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53E1">
        <w:rPr>
          <w:rFonts w:ascii="Book Antiqua" w:eastAsia="Times New Roman" w:hAnsi="Book Antiqua" w:cs="Times New Roman"/>
          <w:b/>
          <w:color w:val="000000"/>
          <w:sz w:val="19"/>
          <w:szCs w:val="19"/>
          <w:highlight w:val="magenta"/>
          <w:lang w:eastAsia="pt-BR"/>
        </w:rPr>
        <w:t xml:space="preserve">§ </w:t>
      </w:r>
      <w:r w:rsidRPr="005D6A62">
        <w:rPr>
          <w:rFonts w:ascii="Book Antiqua" w:eastAsia="Times New Roman" w:hAnsi="Book Antiqua" w:cs="Times New Roman"/>
          <w:b/>
          <w:color w:val="000000"/>
          <w:sz w:val="19"/>
          <w:szCs w:val="19"/>
          <w:highlight w:val="magenta"/>
          <w:lang w:eastAsia="pt-BR"/>
        </w:rPr>
        <w:t>3</w:t>
      </w:r>
      <w:proofErr w:type="gramStart"/>
      <w:r w:rsidRPr="005D6A62">
        <w:rPr>
          <w:rFonts w:ascii="Book Antiqua" w:eastAsia="Times New Roman" w:hAnsi="Book Antiqua" w:cs="Times New Roman"/>
          <w:b/>
          <w:color w:val="000000"/>
          <w:sz w:val="19"/>
          <w:szCs w:val="19"/>
          <w:highlight w:val="magenta"/>
          <w:u w:val="single"/>
          <w:vertAlign w:val="superscript"/>
          <w:lang w:eastAsia="pt-BR"/>
        </w:rPr>
        <w:t>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Havendo</w:t>
      </w:r>
      <w:proofErr w:type="gramEnd"/>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indícios seguros</w:t>
      </w:r>
      <w:r w:rsidRPr="005D6A62">
        <w:rPr>
          <w:rFonts w:ascii="Book Antiqua" w:eastAsia="Times New Roman" w:hAnsi="Book Antiqua" w:cs="Times New Roman"/>
          <w:b/>
          <w:color w:val="000000"/>
          <w:sz w:val="19"/>
          <w:szCs w:val="19"/>
          <w:lang w:eastAsia="pt-BR"/>
        </w:rPr>
        <w:t xml:space="preserve"> de que </w:t>
      </w:r>
      <w:r w:rsidRPr="005D6A62">
        <w:rPr>
          <w:rFonts w:ascii="Book Antiqua" w:eastAsia="Times New Roman" w:hAnsi="Book Antiqua" w:cs="Times New Roman"/>
          <w:b/>
          <w:color w:val="000000"/>
          <w:sz w:val="19"/>
          <w:szCs w:val="19"/>
          <w:highlight w:val="yellow"/>
          <w:lang w:eastAsia="pt-BR"/>
        </w:rPr>
        <w:t>o agente infiltrado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sofre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risco iminente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shd w:val="clear" w:color="auto" w:fill="F7CAAC" w:themeFill="accent2" w:themeFillTint="66"/>
          <w:lang w:eastAsia="pt-BR"/>
        </w:rPr>
        <w:t>a operação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será sustada</w:t>
      </w:r>
      <w:r w:rsidRPr="005D6A62">
        <w:rPr>
          <w:rFonts w:ascii="Book Antiqua" w:eastAsia="Times New Roman" w:hAnsi="Book Antiqua" w:cs="Times New Roman"/>
          <w:b/>
          <w:color w:val="000000"/>
          <w:sz w:val="19"/>
          <w:szCs w:val="19"/>
          <w:lang w:eastAsia="pt-BR"/>
        </w:rPr>
        <w:t xml:space="preserve"> mediante </w:t>
      </w:r>
      <w:r w:rsidRPr="005D6A62">
        <w:rPr>
          <w:rFonts w:ascii="Book Antiqua" w:eastAsia="Times New Roman" w:hAnsi="Book Antiqua" w:cs="Times New Roman"/>
          <w:b/>
          <w:color w:val="000000"/>
          <w:sz w:val="19"/>
          <w:szCs w:val="19"/>
          <w:highlight w:val="cyan"/>
          <w:lang w:eastAsia="pt-BR"/>
        </w:rPr>
        <w:t>requisição</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yellow"/>
          <w:lang w:eastAsia="pt-BR"/>
        </w:rPr>
        <w:t>do Ministério Público</w:t>
      </w:r>
      <w:r w:rsidRPr="005D6A62">
        <w:rPr>
          <w:rFonts w:ascii="Book Antiqua" w:eastAsia="Times New Roman" w:hAnsi="Book Antiqua" w:cs="Times New Roman"/>
          <w:b/>
          <w:color w:val="000000"/>
          <w:sz w:val="19"/>
          <w:szCs w:val="19"/>
          <w:lang w:eastAsia="pt-BR"/>
        </w:rPr>
        <w:t xml:space="preserve"> ou </w:t>
      </w:r>
      <w:r w:rsidRPr="005D6A62">
        <w:rPr>
          <w:rFonts w:ascii="Book Antiqua" w:eastAsia="Times New Roman" w:hAnsi="Book Antiqua" w:cs="Times New Roman"/>
          <w:b/>
          <w:color w:val="000000"/>
          <w:sz w:val="19"/>
          <w:szCs w:val="19"/>
          <w:highlight w:val="yellow"/>
          <w:lang w:eastAsia="pt-BR"/>
        </w:rPr>
        <w:t>pelo delegado de polícia</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aps/>
          <w:color w:val="000000"/>
          <w:sz w:val="19"/>
          <w:szCs w:val="19"/>
          <w:highlight w:val="green"/>
          <w:lang w:eastAsia="pt-BR"/>
        </w:rPr>
        <w:t>dando-se</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cyan"/>
          <w:lang w:eastAsia="pt-BR"/>
        </w:rPr>
        <w:t>imediata ciência</w:t>
      </w:r>
      <w:r w:rsidRPr="005D6A62">
        <w:rPr>
          <w:rFonts w:ascii="Book Antiqua" w:eastAsia="Times New Roman" w:hAnsi="Book Antiqua" w:cs="Times New Roman"/>
          <w:b/>
          <w:color w:val="000000"/>
          <w:sz w:val="19"/>
          <w:szCs w:val="19"/>
          <w:lang w:eastAsia="pt-BR"/>
        </w:rPr>
        <w:t xml:space="preserve"> </w:t>
      </w:r>
      <w:r w:rsidRPr="005D6A62">
        <w:rPr>
          <w:rFonts w:ascii="Book Antiqua" w:eastAsia="Times New Roman" w:hAnsi="Book Antiqua" w:cs="Times New Roman"/>
          <w:b/>
          <w:color w:val="000000"/>
          <w:sz w:val="19"/>
          <w:szCs w:val="19"/>
          <w:highlight w:val="yellow"/>
          <w:lang w:eastAsia="pt-BR"/>
        </w:rPr>
        <w:t>ao Ministério Público</w:t>
      </w:r>
      <w:r w:rsidRPr="005D6A62">
        <w:rPr>
          <w:rFonts w:ascii="Book Antiqua" w:eastAsia="Times New Roman" w:hAnsi="Book Antiqua" w:cs="Times New Roman"/>
          <w:b/>
          <w:color w:val="000000"/>
          <w:sz w:val="19"/>
          <w:szCs w:val="19"/>
          <w:lang w:eastAsia="pt-BR"/>
        </w:rPr>
        <w:t xml:space="preserve"> e </w:t>
      </w:r>
      <w:r w:rsidRPr="005D6A62">
        <w:rPr>
          <w:rFonts w:ascii="Book Antiqua" w:eastAsia="Times New Roman" w:hAnsi="Book Antiqua" w:cs="Times New Roman"/>
          <w:b/>
          <w:color w:val="000000"/>
          <w:sz w:val="19"/>
          <w:szCs w:val="19"/>
          <w:highlight w:val="yellow"/>
          <w:lang w:eastAsia="pt-BR"/>
        </w:rPr>
        <w:t>à autoridade judicial</w:t>
      </w:r>
      <w:r w:rsidRPr="00CB0441">
        <w:rPr>
          <w:rFonts w:ascii="Book Antiqua" w:eastAsia="Times New Roman" w:hAnsi="Book Antiqua" w:cs="Times New Roman"/>
          <w:color w:val="000000"/>
          <w:sz w:val="18"/>
          <w:szCs w:val="18"/>
          <w:lang w:eastAsia="pt-BR"/>
        </w:rPr>
        <w:t>.</w:t>
      </w:r>
      <w:r w:rsidR="008C4724" w:rsidRPr="00CB0441">
        <w:rPr>
          <w:rFonts w:ascii="Book Antiqua" w:eastAsia="Times New Roman" w:hAnsi="Book Antiqua" w:cs="Times New Roman"/>
          <w:color w:val="000000"/>
          <w:sz w:val="18"/>
          <w:szCs w:val="18"/>
          <w:lang w:eastAsia="pt-BR"/>
        </w:rPr>
        <w:t xml:space="preserve"> </w:t>
      </w:r>
      <w:r w:rsidR="008C4724" w:rsidRPr="00CB0441">
        <w:rPr>
          <w:rFonts w:ascii="Book Antiqua" w:eastAsia="Times New Roman" w:hAnsi="Book Antiqua" w:cs="Times New Roman"/>
          <w:b/>
          <w:color w:val="FF0000"/>
          <w:sz w:val="16"/>
          <w:szCs w:val="16"/>
          <w:u w:val="single"/>
          <w:lang w:eastAsia="pt-BR"/>
        </w:rPr>
        <w:t>(MPGO-2016)</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6A30DD" w:rsidRPr="00CB0441">
        <w:rPr>
          <w:rFonts w:ascii="Book Antiqua" w:eastAsia="Times New Roman" w:hAnsi="Book Antiqua" w:cs="Times New Roman"/>
          <w:b/>
          <w:bCs/>
          <w:color w:val="FF0000"/>
          <w:sz w:val="16"/>
          <w:szCs w:val="16"/>
          <w:lang w:eastAsia="pt-BR"/>
        </w:rPr>
        <w:t xml:space="preserve"> </w:t>
      </w:r>
      <w:r w:rsidR="006A30DD" w:rsidRPr="00CB0441">
        <w:rPr>
          <w:rFonts w:ascii="Book Antiqua" w:eastAsia="Times New Roman" w:hAnsi="Book Antiqua" w:cs="Times New Roman"/>
          <w:b/>
          <w:color w:val="FF0000"/>
          <w:sz w:val="16"/>
          <w:szCs w:val="16"/>
          <w:u w:val="single"/>
          <w:lang w:eastAsia="pt-BR"/>
        </w:rPr>
        <w:t>(PCRN-2021)</w:t>
      </w:r>
      <w:r w:rsidR="005D6A62">
        <w:rPr>
          <w:rFonts w:ascii="Book Antiqua" w:eastAsia="Times New Roman" w:hAnsi="Book Antiqua" w:cs="Times New Roman"/>
          <w:b/>
          <w:color w:val="FF0000"/>
          <w:sz w:val="16"/>
          <w:szCs w:val="16"/>
          <w:lang w:eastAsia="pt-BR"/>
        </w:rPr>
        <w:t xml:space="preserve"> </w:t>
      </w:r>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p>
    <w:p w14:paraId="7A01ECDE" w14:textId="1A7FA223" w:rsidR="009875B4" w:rsidRPr="007B3E01" w:rsidRDefault="009875B4" w:rsidP="009875B4">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56" w:name="art13"/>
      <w:bookmarkEnd w:id="56"/>
      <w:r w:rsidRPr="0068633C">
        <w:rPr>
          <w:rFonts w:ascii="Book Antiqua" w:eastAsia="Times New Roman" w:hAnsi="Book Antiqua" w:cs="Times New Roman"/>
          <w:b/>
          <w:bCs/>
          <w:color w:val="000000"/>
          <w:sz w:val="19"/>
          <w:szCs w:val="19"/>
          <w:highlight w:val="magenta"/>
          <w:lang w:eastAsia="pt-BR"/>
        </w:rPr>
        <w:t>Art. 13</w:t>
      </w:r>
      <w:r w:rsidRPr="00BB116E">
        <w:rPr>
          <w:rFonts w:ascii="Book Antiqua" w:eastAsia="Times New Roman" w:hAnsi="Book Antiqua" w:cs="Times New Roman"/>
          <w:b/>
          <w:bCs/>
          <w:color w:val="000000"/>
          <w:sz w:val="19"/>
          <w:szCs w:val="19"/>
          <w:lang w:eastAsia="pt-BR"/>
        </w:rPr>
        <w:t xml:space="preserve">.  O agente que não guardar, em sua atuação, a devida proporcionalidade com a finalidade da investigação, </w:t>
      </w:r>
      <w:r w:rsidRPr="00BB116E">
        <w:rPr>
          <w:rFonts w:ascii="Book Antiqua" w:eastAsia="Times New Roman" w:hAnsi="Book Antiqua" w:cs="Times New Roman"/>
          <w:b/>
          <w:bCs/>
          <w:caps/>
          <w:color w:val="000000"/>
          <w:sz w:val="19"/>
          <w:szCs w:val="19"/>
          <w:highlight w:val="green"/>
          <w:lang w:eastAsia="pt-BR"/>
        </w:rPr>
        <w:t>responderá</w:t>
      </w:r>
      <w:r w:rsidRPr="00BB116E">
        <w:rPr>
          <w:rFonts w:ascii="Book Antiqua" w:eastAsia="Times New Roman" w:hAnsi="Book Antiqua" w:cs="Times New Roman"/>
          <w:b/>
          <w:bCs/>
          <w:color w:val="000000"/>
          <w:sz w:val="19"/>
          <w:szCs w:val="19"/>
          <w:lang w:eastAsia="pt-BR"/>
        </w:rPr>
        <w:t xml:space="preserve"> pelos excessos praticados</w:t>
      </w:r>
      <w:r w:rsidRPr="00CB0441">
        <w:rPr>
          <w:rFonts w:ascii="Book Antiqua" w:eastAsia="Times New Roman" w:hAnsi="Book Antiqua" w:cs="Times New Roman"/>
          <w:color w:val="000000"/>
          <w:sz w:val="18"/>
          <w:szCs w:val="18"/>
          <w:lang w:eastAsia="pt-BR"/>
        </w:rPr>
        <w:t>.</w:t>
      </w:r>
      <w:r w:rsidR="00BB116E" w:rsidRPr="00CB0441">
        <w:rPr>
          <w:rFonts w:ascii="Book Antiqua" w:eastAsia="Times New Roman" w:hAnsi="Book Antiqua" w:cs="Times New Roman"/>
          <w:color w:val="000000"/>
          <w:sz w:val="18"/>
          <w:szCs w:val="18"/>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PCRN</w:t>
      </w:r>
      <w:r w:rsidR="00CB0441" w:rsidRPr="00626E63">
        <w:rPr>
          <w:rStyle w:val="Hyperlink"/>
          <w:rFonts w:ascii="Book Antiqua" w:hAnsi="Book Antiqua"/>
          <w:b/>
          <w:bCs/>
          <w:color w:val="FF0000"/>
          <w:sz w:val="16"/>
          <w:szCs w:val="16"/>
        </w:rPr>
        <w:t>-202</w:t>
      </w:r>
      <w:r w:rsidR="00CB0441">
        <w:rPr>
          <w:rStyle w:val="Hyperlink"/>
          <w:rFonts w:ascii="Book Antiqua" w:hAnsi="Book Antiqua"/>
          <w:b/>
          <w:bCs/>
          <w:color w:val="FF0000"/>
          <w:sz w:val="16"/>
          <w:szCs w:val="16"/>
        </w:rPr>
        <w:t>1</w:t>
      </w:r>
      <w:r w:rsidR="00CB0441" w:rsidRPr="00626E63">
        <w:rPr>
          <w:rStyle w:val="Hyperlink"/>
          <w:rFonts w:ascii="Book Antiqua" w:hAnsi="Book Antiqua"/>
          <w:b/>
          <w:bCs/>
          <w:color w:val="FF0000"/>
          <w:sz w:val="16"/>
          <w:szCs w:val="16"/>
        </w:rPr>
        <w:t>)</w:t>
      </w:r>
      <w:r w:rsidR="007B3E01">
        <w:rPr>
          <w:rStyle w:val="Hyperlink"/>
          <w:rFonts w:ascii="Book Antiqua" w:hAnsi="Book Antiqua"/>
          <w:b/>
          <w:bCs/>
          <w:color w:val="FF0000"/>
          <w:sz w:val="16"/>
          <w:szCs w:val="16"/>
          <w:u w:val="none"/>
        </w:rPr>
        <w:t xml:space="preserve"> </w:t>
      </w:r>
      <w:r w:rsidR="007B3E01">
        <w:rPr>
          <w:rStyle w:val="Hyperlink"/>
          <w:rFonts w:ascii="Book Antiqua" w:hAnsi="Book Antiqua"/>
          <w:b/>
          <w:bCs/>
          <w:color w:val="FF0000"/>
          <w:sz w:val="16"/>
          <w:szCs w:val="16"/>
        </w:rPr>
        <w:t>(MPPR-2023)</w:t>
      </w:r>
    </w:p>
    <w:tbl>
      <w:tblPr>
        <w:tblStyle w:val="Tabelacomgrade"/>
        <w:tblW w:w="0" w:type="auto"/>
        <w:tblLook w:val="04A0" w:firstRow="1" w:lastRow="0" w:firstColumn="1" w:lastColumn="0" w:noHBand="0" w:noVBand="1"/>
      </w:tblPr>
      <w:tblGrid>
        <w:gridCol w:w="8494"/>
      </w:tblGrid>
      <w:tr w:rsidR="000D4F73" w14:paraId="4491B20C" w14:textId="77777777" w:rsidTr="00EB23A3">
        <w:tc>
          <w:tcPr>
            <w:tcW w:w="8494" w:type="dxa"/>
            <w:shd w:val="clear" w:color="auto" w:fill="CCFFFF"/>
          </w:tcPr>
          <w:p w14:paraId="45AB71C0" w14:textId="31F1CFF8" w:rsidR="007B3E01" w:rsidRDefault="007B3E01" w:rsidP="00EB23A3">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7B3E01">
              <w:rPr>
                <w:rFonts w:ascii="Book Antiqua" w:eastAsia="Times New Roman" w:hAnsi="Book Antiqua" w:cs="Times New Roman"/>
                <w:sz w:val="19"/>
                <w:szCs w:val="19"/>
                <w:lang w:eastAsia="pt-BR"/>
              </w:rPr>
              <w:t>O agente policial infiltrado que deixar de observar a estrita finalidade da investigação responderá pelos excessos praticados.</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p w14:paraId="0E03D867" w14:textId="761FB530" w:rsidR="000D4F73" w:rsidRPr="00EB6DF2" w:rsidRDefault="000D4F73" w:rsidP="00EB23A3">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RN-2021-FGV</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0D4F73">
              <w:rPr>
                <w:rFonts w:ascii="Book Antiqua" w:eastAsia="Times New Roman" w:hAnsi="Book Antiqua" w:cs="Times New Roman"/>
                <w:sz w:val="19"/>
                <w:szCs w:val="19"/>
                <w:lang w:eastAsia="pt-BR"/>
              </w:rPr>
              <w:t>A fim de obter informações sobre o funcionamento e identificar os demais integrantes de organização estruturalmente ordenada, contendo ao menos cinco membros, que praticava crimes de roubo de carga dentro do Estado do Rio Grande do Norte, a autoridade policial decidiu infiltrar um agente na referida organização. Diante de indícios que comprovavam as infrações e inexistindo outros meios para produção da referida prova, a realização de tal técnica de investigação por representação do delegado de polícia, prevista na Lei de Crime Organizado:</w:t>
            </w:r>
            <w:r>
              <w:rPr>
                <w:rFonts w:ascii="Book Antiqua" w:eastAsia="Times New Roman" w:hAnsi="Book Antiqua" w:cs="Times New Roman"/>
                <w:sz w:val="19"/>
                <w:szCs w:val="19"/>
                <w:lang w:eastAsia="pt-BR"/>
              </w:rPr>
              <w:t xml:space="preserve"> </w:t>
            </w:r>
            <w:r w:rsidRPr="000D4F73">
              <w:rPr>
                <w:rFonts w:ascii="Book Antiqua" w:eastAsia="Times New Roman" w:hAnsi="Book Antiqua" w:cs="Times New Roman"/>
                <w:sz w:val="19"/>
                <w:szCs w:val="19"/>
                <w:lang w:eastAsia="pt-BR"/>
              </w:rPr>
              <w:t>será admitida, respondendo o agente infiltrado por eventuais excessos praticados com desvio de finalidade da investigação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36E8F949" w14:textId="0B91E68B" w:rsidR="009875B4" w:rsidRPr="00DF196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68633C">
        <w:rPr>
          <w:rFonts w:ascii="Book Antiqua" w:eastAsia="Times New Roman" w:hAnsi="Book Antiqua" w:cs="Times New Roman"/>
          <w:b/>
          <w:bCs/>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w:t>
      </w:r>
      <w:r w:rsidRPr="0068633C">
        <w:rPr>
          <w:rFonts w:ascii="Book Antiqua" w:eastAsia="Times New Roman" w:hAnsi="Book Antiqua" w:cs="Times New Roman"/>
          <w:b/>
          <w:bCs/>
          <w:caps/>
          <w:color w:val="000000"/>
          <w:sz w:val="19"/>
          <w:szCs w:val="19"/>
          <w:highlight w:val="green"/>
          <w:lang w:eastAsia="pt-BR"/>
        </w:rPr>
        <w:t>Não é punível</w:t>
      </w:r>
      <w:r w:rsidRPr="00FE53E1">
        <w:rPr>
          <w:rFonts w:ascii="Book Antiqua" w:eastAsia="Times New Roman" w:hAnsi="Book Antiqua" w:cs="Times New Roman"/>
          <w:color w:val="000000"/>
          <w:sz w:val="19"/>
          <w:szCs w:val="19"/>
          <w:lang w:eastAsia="pt-BR"/>
        </w:rPr>
        <w:t xml:space="preserve">, </w:t>
      </w:r>
      <w:r w:rsidRPr="003779E8">
        <w:rPr>
          <w:rFonts w:ascii="Book Antiqua" w:eastAsia="Times New Roman" w:hAnsi="Book Antiqua" w:cs="Times New Roman"/>
          <w:b/>
          <w:bCs/>
          <w:color w:val="000000"/>
          <w:sz w:val="19"/>
          <w:szCs w:val="19"/>
          <w:lang w:eastAsia="pt-BR"/>
        </w:rPr>
        <w:t>no âmbito da infiltração, a prática de crime pelo agente infiltrado no curso da investigação, quando inexigível conduta diversa</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bCs/>
          <w:color w:val="FF0000"/>
          <w:sz w:val="16"/>
          <w:szCs w:val="16"/>
          <w:u w:val="single"/>
          <w:lang w:eastAsia="pt-BR"/>
        </w:rPr>
        <w:t>(MPGO-2013)</w:t>
      </w:r>
      <w:r w:rsidR="003779E8" w:rsidRPr="00CB0441">
        <w:rPr>
          <w:rFonts w:ascii="Book Antiqua" w:eastAsia="Times New Roman" w:hAnsi="Book Antiqua" w:cs="Times New Roman"/>
          <w:b/>
          <w:bCs/>
          <w:color w:val="FF0000"/>
          <w:sz w:val="16"/>
          <w:szCs w:val="16"/>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BB116E" w:rsidRPr="00CB0441">
        <w:rPr>
          <w:rFonts w:ascii="Book Antiqua" w:eastAsia="Times New Roman" w:hAnsi="Book Antiqua" w:cs="Times New Roman"/>
          <w:b/>
          <w:color w:val="FF0000"/>
          <w:sz w:val="16"/>
          <w:szCs w:val="16"/>
          <w:lang w:eastAsia="pt-BR"/>
        </w:rPr>
        <w:t xml:space="preserve"> </w:t>
      </w:r>
      <w:r w:rsidR="00DF1960">
        <w:rPr>
          <w:rFonts w:ascii="Book Antiqua" w:eastAsia="Times New Roman" w:hAnsi="Book Antiqua" w:cs="Times New Roman"/>
          <w:b/>
          <w:color w:val="FF0000"/>
          <w:sz w:val="16"/>
          <w:szCs w:val="16"/>
          <w:u w:val="single"/>
          <w:lang w:eastAsia="pt-BR"/>
        </w:rPr>
        <w:t>(MPPR-2023)</w:t>
      </w:r>
    </w:p>
    <w:tbl>
      <w:tblPr>
        <w:tblStyle w:val="Tabelacomgrade"/>
        <w:tblW w:w="0" w:type="auto"/>
        <w:tblLook w:val="04A0" w:firstRow="1" w:lastRow="0" w:firstColumn="1" w:lastColumn="0" w:noHBand="0" w:noVBand="1"/>
      </w:tblPr>
      <w:tblGrid>
        <w:gridCol w:w="8494"/>
      </w:tblGrid>
      <w:tr w:rsidR="00DF1960" w14:paraId="0B4C4F47" w14:textId="77777777" w:rsidTr="00E128DC">
        <w:tc>
          <w:tcPr>
            <w:tcW w:w="8494" w:type="dxa"/>
            <w:shd w:val="clear" w:color="auto" w:fill="CCFFFF"/>
          </w:tcPr>
          <w:p w14:paraId="48088E6A" w14:textId="7C648907" w:rsidR="00DF1960" w:rsidRPr="00EB6DF2" w:rsidRDefault="00DF1960" w:rsidP="00E128DC">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MPPR-2023</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7B3E01">
              <w:rPr>
                <w:rFonts w:ascii="Book Antiqua" w:eastAsia="Times New Roman" w:hAnsi="Book Antiqua" w:cs="Times New Roman"/>
                <w:sz w:val="19"/>
                <w:szCs w:val="19"/>
                <w:lang w:eastAsia="pt-BR"/>
              </w:rPr>
              <w:t>Sobre o tema da infiltração de agentes traçado pela Lei 12.850/2013, a qual define organização criminosa e dispõe sobre a investigação criminal, os meios de obtenção da prova, infrações penais correlatas e o procedimento criminal, assinale a alternativa</w:t>
            </w:r>
            <w:r>
              <w:rPr>
                <w:rFonts w:ascii="Book Antiqua" w:eastAsia="Times New Roman" w:hAnsi="Book Antiqua" w:cs="Times New Roman"/>
                <w:sz w:val="19"/>
                <w:szCs w:val="19"/>
                <w:lang w:eastAsia="pt-BR"/>
              </w:rPr>
              <w:t xml:space="preserve"> correta:</w:t>
            </w:r>
            <w:r>
              <w:t xml:space="preserve"> </w:t>
            </w:r>
            <w:r w:rsidRPr="00DF1960">
              <w:rPr>
                <w:rFonts w:ascii="Book Antiqua" w:eastAsia="Times New Roman" w:hAnsi="Book Antiqua" w:cs="Times New Roman"/>
                <w:sz w:val="19"/>
                <w:szCs w:val="19"/>
                <w:lang w:eastAsia="pt-BR"/>
              </w:rPr>
              <w:t>Não é punível, no âmbito da infiltração, a prática de crime pelo agente infiltrado no curso da investigação, quando inexigível conduta diversa.</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 único</w:t>
            </w:r>
            <w:r>
              <w:rPr>
                <w:rFonts w:ascii="Book Antiqua" w:eastAsia="Times New Roman" w:hAnsi="Book Antiqua" w:cs="Times New Roman"/>
                <w:b/>
                <w:bCs/>
                <w:i/>
                <w:iCs/>
                <w:sz w:val="19"/>
                <w:szCs w:val="19"/>
                <w:lang w:eastAsia="pt-BR"/>
              </w:rPr>
              <w:t>,</w:t>
            </w:r>
            <w:r w:rsidRPr="00EB6DF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LOC.</w:t>
            </w:r>
          </w:p>
        </w:tc>
      </w:tr>
    </w:tbl>
    <w:p w14:paraId="22B02A15"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14"/>
      <w:bookmarkEnd w:id="57"/>
      <w:r w:rsidRPr="00FE53E1">
        <w:rPr>
          <w:rFonts w:ascii="Book Antiqua" w:eastAsia="Times New Roman" w:hAnsi="Book Antiqua" w:cs="Times New Roman"/>
          <w:b/>
          <w:color w:val="000000"/>
          <w:sz w:val="19"/>
          <w:szCs w:val="19"/>
          <w:highlight w:val="magenta"/>
          <w:lang w:eastAsia="pt-BR"/>
        </w:rPr>
        <w:lastRenderedPageBreak/>
        <w:t>Art. 14</w:t>
      </w:r>
      <w:r w:rsidRPr="00FE53E1">
        <w:rPr>
          <w:rFonts w:ascii="Book Antiqua" w:eastAsia="Times New Roman" w:hAnsi="Book Antiqua" w:cs="Times New Roman"/>
          <w:color w:val="000000"/>
          <w:sz w:val="19"/>
          <w:szCs w:val="19"/>
          <w:lang w:eastAsia="pt-BR"/>
        </w:rPr>
        <w:t>.  </w:t>
      </w:r>
      <w:r w:rsidRPr="005D6A62">
        <w:rPr>
          <w:rFonts w:ascii="Book Antiqua" w:eastAsia="Times New Roman" w:hAnsi="Book Antiqua" w:cs="Times New Roman"/>
          <w:b/>
          <w:caps/>
          <w:color w:val="000000"/>
          <w:sz w:val="19"/>
          <w:szCs w:val="19"/>
          <w:highlight w:val="green"/>
          <w:lang w:eastAsia="pt-BR"/>
        </w:rPr>
        <w:t>São</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direitos do agente</w:t>
      </w:r>
      <w:r w:rsidRPr="00FE53E1">
        <w:rPr>
          <w:rFonts w:ascii="Book Antiqua" w:eastAsia="Times New Roman" w:hAnsi="Book Antiqua" w:cs="Times New Roman"/>
          <w:color w:val="000000"/>
          <w:sz w:val="19"/>
          <w:szCs w:val="19"/>
          <w:lang w:eastAsia="pt-BR"/>
        </w:rPr>
        <w:t>:</w:t>
      </w:r>
    </w:p>
    <w:p w14:paraId="5B4B22D2" w14:textId="5B7B2B38" w:rsidR="009875B4" w:rsidRPr="00CD57AA" w:rsidRDefault="009875B4" w:rsidP="009875B4">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D57AA">
        <w:rPr>
          <w:rFonts w:ascii="Book Antiqua" w:eastAsia="Times New Roman" w:hAnsi="Book Antiqua" w:cs="Times New Roman"/>
          <w:b/>
          <w:bCs/>
          <w:color w:val="000000"/>
          <w:sz w:val="19"/>
          <w:szCs w:val="19"/>
          <w:lang w:eastAsia="pt-BR"/>
        </w:rPr>
        <w:t xml:space="preserve">I - </w:t>
      </w:r>
      <w:proofErr w:type="gramStart"/>
      <w:r w:rsidRPr="00CD57AA">
        <w:rPr>
          <w:rFonts w:ascii="Book Antiqua" w:eastAsia="Times New Roman" w:hAnsi="Book Antiqua" w:cs="Times New Roman"/>
          <w:b/>
          <w:bCs/>
          <w:color w:val="000000"/>
          <w:sz w:val="19"/>
          <w:szCs w:val="19"/>
          <w:lang w:eastAsia="pt-BR"/>
        </w:rPr>
        <w:t>recusar</w:t>
      </w:r>
      <w:proofErr w:type="gramEnd"/>
      <w:r w:rsidRPr="00CD57AA">
        <w:rPr>
          <w:rFonts w:ascii="Book Antiqua" w:eastAsia="Times New Roman" w:hAnsi="Book Antiqua" w:cs="Times New Roman"/>
          <w:b/>
          <w:bCs/>
          <w:color w:val="000000"/>
          <w:sz w:val="19"/>
          <w:szCs w:val="19"/>
          <w:lang w:eastAsia="pt-BR"/>
        </w:rPr>
        <w:t xml:space="preserve"> ou fazer cessar a atuação infiltrada</w:t>
      </w:r>
      <w:r w:rsidRPr="00CD57AA">
        <w:rPr>
          <w:rFonts w:ascii="Book Antiqua" w:eastAsia="Times New Roman" w:hAnsi="Book Antiqua" w:cs="Times New Roman"/>
          <w:b/>
          <w:bCs/>
          <w:color w:val="000000"/>
          <w:sz w:val="18"/>
          <w:szCs w:val="18"/>
          <w:lang w:eastAsia="pt-BR"/>
        </w:rPr>
        <w:t>;</w:t>
      </w:r>
      <w:r w:rsidR="00E34FAD" w:rsidRPr="00CD57AA">
        <w:rPr>
          <w:rFonts w:ascii="Book Antiqua" w:eastAsia="Times New Roman" w:hAnsi="Book Antiqua" w:cs="Times New Roman"/>
          <w:b/>
          <w:bCs/>
          <w:color w:val="000000"/>
          <w:sz w:val="18"/>
          <w:szCs w:val="18"/>
          <w:lang w:eastAsia="pt-BR"/>
        </w:rPr>
        <w:t xml:space="preserve"> </w:t>
      </w:r>
      <w:r w:rsidR="00E34FAD" w:rsidRPr="00CD57AA">
        <w:rPr>
          <w:rFonts w:ascii="Book Antiqua" w:eastAsia="Times New Roman" w:hAnsi="Book Antiqua" w:cs="Times New Roman"/>
          <w:b/>
          <w:bCs/>
          <w:color w:val="FF0000"/>
          <w:sz w:val="16"/>
          <w:szCs w:val="16"/>
          <w:u w:val="single"/>
          <w:lang w:eastAsia="pt-BR"/>
        </w:rPr>
        <w:t>(PCRS-2018)</w:t>
      </w:r>
      <w:r w:rsidR="00CD57AA">
        <w:rPr>
          <w:rFonts w:ascii="Book Antiqua" w:eastAsia="Times New Roman" w:hAnsi="Book Antiqua" w:cs="Times New Roman"/>
          <w:b/>
          <w:bCs/>
          <w:color w:val="FF0000"/>
          <w:sz w:val="16"/>
          <w:szCs w:val="16"/>
          <w:lang w:eastAsia="pt-BR"/>
        </w:rPr>
        <w:t xml:space="preserve"> </w:t>
      </w:r>
      <w:r w:rsidR="00CD57AA">
        <w:rPr>
          <w:rFonts w:ascii="Book Antiqua" w:hAnsi="Book Antiqua"/>
          <w:b/>
          <w:color w:val="FF0000"/>
          <w:sz w:val="16"/>
          <w:szCs w:val="16"/>
          <w:u w:val="single"/>
        </w:rPr>
        <w:t>(PCPA-2021)</w:t>
      </w:r>
      <w:r w:rsidR="000D4F73" w:rsidRPr="00CD57AA">
        <w:rPr>
          <w:rFonts w:ascii="Book Antiqua" w:eastAsia="Times New Roman" w:hAnsi="Book Antiqua" w:cs="Times New Roman"/>
          <w:b/>
          <w:bCs/>
          <w:color w:val="000000"/>
          <w:sz w:val="18"/>
          <w:szCs w:val="18"/>
          <w:lang w:eastAsia="pt-BR"/>
        </w:rPr>
        <w:t xml:space="preserve"> </w:t>
      </w:r>
      <w:r w:rsidR="000D4F73" w:rsidRPr="00CD57AA">
        <w:rPr>
          <w:rFonts w:ascii="Book Antiqua" w:eastAsia="Times New Roman" w:hAnsi="Book Antiqua" w:cs="Times New Roman"/>
          <w:b/>
          <w:bCs/>
          <w:color w:val="FF0000"/>
          <w:sz w:val="16"/>
          <w:szCs w:val="16"/>
          <w:u w:val="single"/>
          <w:lang w:eastAsia="pt-BR"/>
        </w:rPr>
        <w:t>(PCRN-2021)</w:t>
      </w:r>
    </w:p>
    <w:p w14:paraId="6C83BF28" w14:textId="16B9F178" w:rsidR="009875B4" w:rsidRPr="00CB0441" w:rsidRDefault="009875B4" w:rsidP="00917AF1">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CD57AA">
        <w:rPr>
          <w:rFonts w:ascii="Book Antiqua" w:eastAsia="Times New Roman" w:hAnsi="Book Antiqua" w:cs="Times New Roman"/>
          <w:b/>
          <w:bCs/>
          <w:color w:val="000000"/>
          <w:sz w:val="19"/>
          <w:szCs w:val="19"/>
          <w:lang w:eastAsia="pt-BR"/>
        </w:rPr>
        <w:t xml:space="preserve">II - </w:t>
      </w:r>
      <w:r w:rsidRPr="00CD57AA">
        <w:rPr>
          <w:rFonts w:ascii="Book Antiqua" w:eastAsia="Times New Roman" w:hAnsi="Book Antiqua" w:cs="Times New Roman"/>
          <w:b/>
          <w:bCs/>
          <w:color w:val="000000"/>
          <w:sz w:val="19"/>
          <w:szCs w:val="19"/>
          <w:highlight w:val="yellow"/>
          <w:lang w:eastAsia="pt-BR"/>
        </w:rPr>
        <w:t>ter sua identidade alterada</w:t>
      </w:r>
      <w:r w:rsidRPr="00CD57AA">
        <w:rPr>
          <w:rFonts w:ascii="Book Antiqua" w:eastAsia="Times New Roman" w:hAnsi="Book Antiqua" w:cs="Times New Roman"/>
          <w:b/>
          <w:bCs/>
          <w:color w:val="000000"/>
          <w:sz w:val="19"/>
          <w:szCs w:val="19"/>
          <w:lang w:eastAsia="pt-BR"/>
        </w:rPr>
        <w:t xml:space="preserve">, aplicando-se, no que couber, o disposto no </w:t>
      </w:r>
      <w:hyperlink r:id="rId60" w:anchor="art9" w:history="1">
        <w:r w:rsidRPr="00CD57AA">
          <w:rPr>
            <w:rFonts w:ascii="Book Antiqua" w:eastAsia="Times New Roman" w:hAnsi="Book Antiqua" w:cs="Times New Roman"/>
            <w:b/>
            <w:bCs/>
            <w:color w:val="0000FF"/>
            <w:sz w:val="19"/>
            <w:szCs w:val="19"/>
            <w:u w:val="single"/>
            <w:lang w:eastAsia="pt-BR"/>
          </w:rPr>
          <w:t>art. 9</w:t>
        </w:r>
        <w:r w:rsidRPr="00CD57AA">
          <w:rPr>
            <w:rFonts w:ascii="Book Antiqua" w:eastAsia="Times New Roman" w:hAnsi="Book Antiqua" w:cs="Times New Roman"/>
            <w:b/>
            <w:bCs/>
            <w:color w:val="0000FF"/>
            <w:sz w:val="19"/>
            <w:szCs w:val="19"/>
            <w:u w:val="single"/>
            <w:vertAlign w:val="superscript"/>
            <w:lang w:eastAsia="pt-BR"/>
          </w:rPr>
          <w:t>o</w:t>
        </w:r>
        <w:r w:rsidRPr="00CD57AA">
          <w:rPr>
            <w:rFonts w:ascii="Book Antiqua" w:eastAsia="Times New Roman" w:hAnsi="Book Antiqua" w:cs="Times New Roman"/>
            <w:b/>
            <w:bCs/>
            <w:color w:val="0000FF"/>
            <w:sz w:val="19"/>
            <w:szCs w:val="19"/>
            <w:u w:val="single"/>
            <w:lang w:eastAsia="pt-BR"/>
          </w:rPr>
          <w:t xml:space="preserve"> da Lei n</w:t>
        </w:r>
        <w:r w:rsidRPr="00CD57AA">
          <w:rPr>
            <w:rFonts w:ascii="Book Antiqua" w:eastAsia="Times New Roman" w:hAnsi="Book Antiqua" w:cs="Times New Roman"/>
            <w:b/>
            <w:bCs/>
            <w:color w:val="0000FF"/>
            <w:sz w:val="19"/>
            <w:szCs w:val="19"/>
            <w:u w:val="single"/>
            <w:vertAlign w:val="superscript"/>
            <w:lang w:eastAsia="pt-BR"/>
          </w:rPr>
          <w:t>o</w:t>
        </w:r>
        <w:r w:rsidRPr="00CD57AA">
          <w:rPr>
            <w:rFonts w:ascii="Book Antiqua" w:eastAsia="Times New Roman" w:hAnsi="Book Antiqua" w:cs="Times New Roman"/>
            <w:b/>
            <w:bCs/>
            <w:color w:val="0000FF"/>
            <w:sz w:val="19"/>
            <w:szCs w:val="19"/>
            <w:u w:val="single"/>
            <w:lang w:eastAsia="pt-BR"/>
          </w:rPr>
          <w:t xml:space="preserve"> 9.807, de 13 de julho de 1999,</w:t>
        </w:r>
      </w:hyperlink>
      <w:r w:rsidRPr="00CD57AA">
        <w:rPr>
          <w:rFonts w:ascii="Book Antiqua" w:eastAsia="Times New Roman" w:hAnsi="Book Antiqua" w:cs="Times New Roman"/>
          <w:b/>
          <w:bCs/>
          <w:color w:val="000000"/>
          <w:sz w:val="19"/>
          <w:szCs w:val="19"/>
          <w:lang w:eastAsia="pt-BR"/>
        </w:rPr>
        <w:t xml:space="preserve"> bem como </w:t>
      </w:r>
      <w:r w:rsidRPr="00CD57AA">
        <w:rPr>
          <w:rFonts w:ascii="Book Antiqua" w:eastAsia="Times New Roman" w:hAnsi="Book Antiqua" w:cs="Times New Roman"/>
          <w:b/>
          <w:bCs/>
          <w:color w:val="000000"/>
          <w:sz w:val="19"/>
          <w:szCs w:val="19"/>
          <w:highlight w:val="cyan"/>
          <w:lang w:eastAsia="pt-BR"/>
        </w:rPr>
        <w:t>usufruir das medidas de proteção a testemunhas</w:t>
      </w:r>
      <w:r w:rsidRPr="00CB0441">
        <w:rPr>
          <w:rFonts w:ascii="Book Antiqua" w:eastAsia="Times New Roman" w:hAnsi="Book Antiqua" w:cs="Times New Roman"/>
          <w:color w:val="000000"/>
          <w:sz w:val="18"/>
          <w:szCs w:val="18"/>
          <w:lang w:eastAsia="pt-BR"/>
        </w:rPr>
        <w:t>;</w:t>
      </w:r>
      <w:r w:rsidR="003779E8" w:rsidRPr="00CB0441">
        <w:rPr>
          <w:rFonts w:ascii="Book Antiqua" w:eastAsia="Times New Roman" w:hAnsi="Book Antiqua" w:cs="Times New Roman"/>
          <w:color w:val="000000"/>
          <w:sz w:val="18"/>
          <w:szCs w:val="18"/>
          <w:lang w:eastAsia="pt-BR"/>
        </w:rPr>
        <w:t xml:space="preserve"> </w:t>
      </w:r>
      <w:r w:rsidR="003779E8" w:rsidRPr="00CB0441">
        <w:rPr>
          <w:rFonts w:ascii="Book Antiqua" w:eastAsia="Times New Roman" w:hAnsi="Book Antiqua" w:cs="Times New Roman"/>
          <w:b/>
          <w:color w:val="FF0000"/>
          <w:sz w:val="16"/>
          <w:szCs w:val="16"/>
          <w:u w:val="single"/>
          <w:lang w:eastAsia="pt-BR"/>
        </w:rPr>
        <w:t>(PCDF-2015)</w:t>
      </w:r>
      <w:r w:rsidR="00A0167E" w:rsidRPr="00CB0441">
        <w:rPr>
          <w:rFonts w:ascii="Book Antiqua" w:eastAsia="Times New Roman" w:hAnsi="Book Antiqua" w:cs="Times New Roman"/>
          <w:color w:val="000000"/>
          <w:sz w:val="16"/>
          <w:szCs w:val="16"/>
          <w:lang w:eastAsia="pt-BR"/>
        </w:rPr>
        <w:t xml:space="preserve"> </w:t>
      </w:r>
      <w:r w:rsidR="00A0167E" w:rsidRPr="00CB0441">
        <w:rPr>
          <w:rFonts w:ascii="Book Antiqua" w:eastAsia="Times New Roman" w:hAnsi="Book Antiqua" w:cs="Times New Roman"/>
          <w:b/>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46224A" w:rsidRPr="00FE53E1" w14:paraId="0A9286EF" w14:textId="77777777" w:rsidTr="0046224A">
        <w:tc>
          <w:tcPr>
            <w:tcW w:w="8494" w:type="dxa"/>
            <w:shd w:val="clear" w:color="auto" w:fill="CCFFFF"/>
          </w:tcPr>
          <w:p w14:paraId="15495ED0" w14:textId="5EDEEF55"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Art. 9</w:t>
            </w:r>
            <w:r w:rsidR="006944DB" w:rsidRPr="000D4F73">
              <w:rPr>
                <w:rFonts w:ascii="Book Antiqua" w:eastAsia="Times New Roman" w:hAnsi="Book Antiqua" w:cs="Times New Roman"/>
                <w:sz w:val="18"/>
                <w:szCs w:val="18"/>
                <w:lang w:eastAsia="pt-BR"/>
              </w:rPr>
              <w:t>º</w:t>
            </w:r>
            <w:r w:rsidRPr="000D4F73">
              <w:rPr>
                <w:rFonts w:ascii="Book Antiqua" w:eastAsia="Times New Roman" w:hAnsi="Book Antiqua" w:cs="Times New Roman"/>
                <w:sz w:val="18"/>
                <w:szCs w:val="18"/>
                <w:lang w:eastAsia="pt-BR"/>
              </w:rPr>
              <w:t xml:space="preserve"> Em casos excepcionais e considerando as características e gravidade da coação ou ameaça, poderá o conselho deliberativo encaminhar requerimento da pessoa protegida ao juiz competente para registros públicos objetivando a alteração de nome completo.</w:t>
            </w:r>
          </w:p>
          <w:p w14:paraId="3AC72003"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1o A alteração de nome completo poderá estender-se às pessoas mencionadas no § 1o do art. 2o desta Lei, inclusive aos filhos menores, e será precedida das providências necessárias ao resguardo de direitos de terceiros.</w:t>
            </w:r>
          </w:p>
          <w:p w14:paraId="0423F3C0"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2o O requerimento será sempre fundamentado e o juiz ouvirá previamente o Ministério Público, determinando, em seguida, que o procedimento tenha rito sumaríssimo e corra em segredo de justiça.</w:t>
            </w:r>
          </w:p>
          <w:p w14:paraId="724ACC5D"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3o Concedida a alteração pretendida, o juiz determinará na sentença, observando o sigilo indispensável à proteção do interessado:</w:t>
            </w:r>
          </w:p>
          <w:p w14:paraId="3A8EEDCB"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xml:space="preserve">I - </w:t>
            </w:r>
            <w:proofErr w:type="gramStart"/>
            <w:r w:rsidRPr="000D4F73">
              <w:rPr>
                <w:rFonts w:ascii="Book Antiqua" w:eastAsia="Times New Roman" w:hAnsi="Book Antiqua" w:cs="Times New Roman"/>
                <w:sz w:val="18"/>
                <w:szCs w:val="18"/>
                <w:lang w:eastAsia="pt-BR"/>
              </w:rPr>
              <w:t>a</w:t>
            </w:r>
            <w:proofErr w:type="gramEnd"/>
            <w:r w:rsidRPr="000D4F73">
              <w:rPr>
                <w:rFonts w:ascii="Book Antiqua" w:eastAsia="Times New Roman" w:hAnsi="Book Antiqua" w:cs="Times New Roman"/>
                <w:sz w:val="18"/>
                <w:szCs w:val="18"/>
                <w:lang w:eastAsia="pt-BR"/>
              </w:rPr>
              <w:t xml:space="preserve"> averbação no registro original de nascimento da menção de que houve alteração de nome completo em conformidade com o estabelecido nesta Lei, com expressa referência à sentença </w:t>
            </w:r>
            <w:proofErr w:type="spellStart"/>
            <w:r w:rsidRPr="000D4F73">
              <w:rPr>
                <w:rFonts w:ascii="Book Antiqua" w:eastAsia="Times New Roman" w:hAnsi="Book Antiqua" w:cs="Times New Roman"/>
                <w:sz w:val="18"/>
                <w:szCs w:val="18"/>
                <w:lang w:eastAsia="pt-BR"/>
              </w:rPr>
              <w:t>autorizatória</w:t>
            </w:r>
            <w:proofErr w:type="spellEnd"/>
            <w:r w:rsidRPr="000D4F73">
              <w:rPr>
                <w:rFonts w:ascii="Book Antiqua" w:eastAsia="Times New Roman" w:hAnsi="Book Antiqua" w:cs="Times New Roman"/>
                <w:sz w:val="18"/>
                <w:szCs w:val="18"/>
                <w:lang w:eastAsia="pt-BR"/>
              </w:rPr>
              <w:t xml:space="preserve"> e ao juiz que a exarou e sem a aposição do nome alterado;</w:t>
            </w:r>
          </w:p>
          <w:p w14:paraId="18454EB4"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xml:space="preserve">II - </w:t>
            </w:r>
            <w:proofErr w:type="gramStart"/>
            <w:r w:rsidRPr="000D4F73">
              <w:rPr>
                <w:rFonts w:ascii="Book Antiqua" w:eastAsia="Times New Roman" w:hAnsi="Book Antiqua" w:cs="Times New Roman"/>
                <w:sz w:val="18"/>
                <w:szCs w:val="18"/>
                <w:lang w:eastAsia="pt-BR"/>
              </w:rPr>
              <w:t>a</w:t>
            </w:r>
            <w:proofErr w:type="gramEnd"/>
            <w:r w:rsidRPr="000D4F73">
              <w:rPr>
                <w:rFonts w:ascii="Book Antiqua" w:eastAsia="Times New Roman" w:hAnsi="Book Antiqua" w:cs="Times New Roman"/>
                <w:sz w:val="18"/>
                <w:szCs w:val="18"/>
                <w:lang w:eastAsia="pt-BR"/>
              </w:rPr>
              <w:t xml:space="preserve"> determinação aos órgãos competentes para o fornecimento dos documentos decorrentes da alteração;</w:t>
            </w:r>
          </w:p>
          <w:p w14:paraId="35E90D95"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III - a remessa da sentença ao órgão nacional competente para o registro único de identificação civil, cujo procedimento obedecerá às necessárias restrições de sigilo.</w:t>
            </w:r>
          </w:p>
          <w:p w14:paraId="48BADDD4" w14:textId="77777777" w:rsidR="0046224A" w:rsidRPr="000D4F73" w:rsidRDefault="0046224A" w:rsidP="00917AF1">
            <w:pPr>
              <w:ind w:firstLine="451"/>
              <w:jc w:val="both"/>
              <w:rPr>
                <w:rFonts w:ascii="Book Antiqua" w:eastAsia="Times New Roman" w:hAnsi="Book Antiqua" w:cs="Times New Roman"/>
                <w:sz w:val="18"/>
                <w:szCs w:val="18"/>
                <w:lang w:eastAsia="pt-BR"/>
              </w:rPr>
            </w:pPr>
            <w:r w:rsidRPr="000D4F73">
              <w:rPr>
                <w:rFonts w:ascii="Book Antiqua" w:eastAsia="Times New Roman" w:hAnsi="Book Antiqua" w:cs="Times New Roman"/>
                <w:sz w:val="18"/>
                <w:szCs w:val="18"/>
                <w:lang w:eastAsia="pt-BR"/>
              </w:rPr>
              <w:t>§ 4o O conselho deliberativo, resguardado o sigilo das informações, manterá controle sobre a localização do protegido cujo nome tenha sido alterado.</w:t>
            </w:r>
          </w:p>
          <w:p w14:paraId="43DCD98B" w14:textId="77777777" w:rsidR="0046224A" w:rsidRPr="00FE53E1" w:rsidRDefault="0046224A" w:rsidP="00917AF1">
            <w:pPr>
              <w:ind w:firstLine="451"/>
              <w:jc w:val="both"/>
              <w:rPr>
                <w:rFonts w:ascii="Book Antiqua" w:eastAsia="Times New Roman" w:hAnsi="Book Antiqua" w:cs="Times New Roman"/>
                <w:sz w:val="19"/>
                <w:szCs w:val="19"/>
                <w:lang w:eastAsia="pt-BR"/>
              </w:rPr>
            </w:pPr>
            <w:r w:rsidRPr="000D4F73">
              <w:rPr>
                <w:rFonts w:ascii="Book Antiqua" w:eastAsia="Times New Roman" w:hAnsi="Book Antiqua" w:cs="Times New Roman"/>
                <w:sz w:val="18"/>
                <w:szCs w:val="18"/>
                <w:lang w:eastAsia="pt-BR"/>
              </w:rPr>
              <w:t>§ 5o Cessada a coação ou ameaça que deu causa à alteração, ficará facultado ao protegido solicitar ao juiz competente o retorno à situação anterior, com a alteração para o nome original, em petição que será encaminhada pelo conselho deliberativo e terá manifestação prévia do Ministério Público.</w:t>
            </w:r>
          </w:p>
        </w:tc>
      </w:tr>
    </w:tbl>
    <w:p w14:paraId="324F45B5" w14:textId="65A283EE"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6A62">
        <w:rPr>
          <w:rFonts w:ascii="Book Antiqua" w:eastAsia="Times New Roman" w:hAnsi="Book Antiqua" w:cs="Times New Roman"/>
          <w:b/>
          <w:bCs/>
          <w:color w:val="000000"/>
          <w:sz w:val="19"/>
          <w:szCs w:val="19"/>
          <w:lang w:eastAsia="pt-BR"/>
        </w:rPr>
        <w:t xml:space="preserve">III - ter seu nome, sua qualificação, sua imagem, sua voz e demais informações pessoais preservadas </w:t>
      </w:r>
      <w:r w:rsidRPr="005D6A62">
        <w:rPr>
          <w:rFonts w:ascii="Book Antiqua" w:eastAsia="Times New Roman" w:hAnsi="Book Antiqua" w:cs="Times New Roman"/>
          <w:b/>
          <w:bCs/>
          <w:color w:val="000000"/>
          <w:sz w:val="19"/>
          <w:szCs w:val="19"/>
          <w:highlight w:val="cyan"/>
          <w:lang w:eastAsia="pt-BR"/>
        </w:rPr>
        <w:t>durante a investigação</w:t>
      </w:r>
      <w:r w:rsidRPr="005D6A62">
        <w:rPr>
          <w:rFonts w:ascii="Book Antiqua" w:eastAsia="Times New Roman" w:hAnsi="Book Antiqua" w:cs="Times New Roman"/>
          <w:b/>
          <w:bCs/>
          <w:color w:val="000000"/>
          <w:sz w:val="19"/>
          <w:szCs w:val="19"/>
          <w:lang w:eastAsia="pt-BR"/>
        </w:rPr>
        <w:t xml:space="preserve"> e o processo criminal, salvo se houver decisão judicial em contrário</w:t>
      </w:r>
      <w:r w:rsidRPr="00FE53E1">
        <w:rPr>
          <w:rFonts w:ascii="Book Antiqua" w:eastAsia="Times New Roman" w:hAnsi="Book Antiqua" w:cs="Times New Roman"/>
          <w:color w:val="000000"/>
          <w:sz w:val="19"/>
          <w:szCs w:val="19"/>
          <w:lang w:eastAsia="pt-BR"/>
        </w:rPr>
        <w:t>;</w:t>
      </w:r>
      <w:r w:rsidR="005D6A62">
        <w:rPr>
          <w:rFonts w:ascii="Book Antiqua" w:eastAsia="Times New Roman" w:hAnsi="Book Antiqua" w:cs="Times New Roman"/>
          <w:color w:val="000000"/>
          <w:sz w:val="19"/>
          <w:szCs w:val="19"/>
          <w:lang w:eastAsia="pt-BR"/>
        </w:rPr>
        <w:t xml:space="preserve"> </w:t>
      </w:r>
      <w:bookmarkStart w:id="58" w:name="_Hlk153887845"/>
      <w:r w:rsidR="005D6A62" w:rsidRPr="00CB0441">
        <w:rPr>
          <w:rFonts w:ascii="Book Antiqua" w:eastAsia="Times New Roman" w:hAnsi="Book Antiqua" w:cs="Times New Roman"/>
          <w:b/>
          <w:color w:val="FF0000"/>
          <w:sz w:val="16"/>
          <w:szCs w:val="16"/>
          <w:u w:val="single"/>
          <w:lang w:eastAsia="pt-BR"/>
        </w:rPr>
        <w:t>(</w:t>
      </w:r>
      <w:r w:rsidR="005D6A62">
        <w:rPr>
          <w:rFonts w:ascii="Book Antiqua" w:eastAsia="Times New Roman" w:hAnsi="Book Antiqua" w:cs="Times New Roman"/>
          <w:b/>
          <w:color w:val="FF0000"/>
          <w:sz w:val="16"/>
          <w:szCs w:val="16"/>
          <w:u w:val="single"/>
          <w:lang w:eastAsia="pt-BR"/>
        </w:rPr>
        <w:t>DPETO-2022</w:t>
      </w:r>
      <w:r w:rsidR="005D6A62" w:rsidRPr="00CB0441">
        <w:rPr>
          <w:rFonts w:ascii="Book Antiqua" w:eastAsia="Times New Roman" w:hAnsi="Book Antiqua" w:cs="Times New Roman"/>
          <w:b/>
          <w:color w:val="FF0000"/>
          <w:sz w:val="16"/>
          <w:szCs w:val="16"/>
          <w:u w:val="single"/>
          <w:lang w:eastAsia="pt-BR"/>
        </w:rPr>
        <w:t>)</w:t>
      </w:r>
      <w:bookmarkEnd w:id="58"/>
    </w:p>
    <w:tbl>
      <w:tblPr>
        <w:tblStyle w:val="Tabelacomgrade"/>
        <w:tblW w:w="0" w:type="auto"/>
        <w:tblLook w:val="04A0" w:firstRow="1" w:lastRow="0" w:firstColumn="1" w:lastColumn="0" w:noHBand="0" w:noVBand="1"/>
      </w:tblPr>
      <w:tblGrid>
        <w:gridCol w:w="8494"/>
      </w:tblGrid>
      <w:tr w:rsidR="005D6A62" w14:paraId="561A9157" w14:textId="77777777" w:rsidTr="00FD1E20">
        <w:tc>
          <w:tcPr>
            <w:tcW w:w="8494" w:type="dxa"/>
            <w:shd w:val="clear" w:color="auto" w:fill="CCFFFF"/>
          </w:tcPr>
          <w:p w14:paraId="57042C0B" w14:textId="29744120" w:rsidR="005D6A62" w:rsidRPr="00EB6DF2" w:rsidRDefault="005D6A62" w:rsidP="00FD1E20">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DPETO-2022-CESPE</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5D6A62">
              <w:rPr>
                <w:rFonts w:ascii="Book Antiqua" w:eastAsia="Times New Roman" w:hAnsi="Book Antiqua" w:cs="Times New Roman"/>
                <w:sz w:val="19"/>
                <w:szCs w:val="19"/>
                <w:lang w:eastAsia="pt-BR"/>
              </w:rPr>
              <w:t>Foi realizada ação de agentes de polícia infiltrados virtualmente na Internet, com o fim de investigar crime praticado por organização criminosa. Considerando essa situação hipotética, assinale a opção correta com base no que dispõe a Lei 12.850/13, que trata de crime organizado</w:t>
            </w:r>
            <w:r>
              <w:rPr>
                <w:rFonts w:ascii="Book Antiqua" w:eastAsia="Times New Roman" w:hAnsi="Book Antiqua" w:cs="Times New Roman"/>
                <w:sz w:val="19"/>
                <w:szCs w:val="19"/>
                <w:lang w:eastAsia="pt-BR"/>
              </w:rPr>
              <w:t>:</w:t>
            </w:r>
            <w:r>
              <w:t xml:space="preserve"> </w:t>
            </w:r>
            <w:r w:rsidRPr="005D6A62">
              <w:rPr>
                <w:rFonts w:ascii="Book Antiqua" w:eastAsia="Times New Roman" w:hAnsi="Book Antiqua" w:cs="Times New Roman"/>
                <w:sz w:val="19"/>
                <w:szCs w:val="19"/>
                <w:lang w:eastAsia="pt-BR"/>
              </w:rPr>
              <w:t>O juiz pode ressalvar o direito do infiltrado de ter suas informações pessoais preservadas durante a investigação.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4</w:t>
            </w:r>
            <w:r w:rsidRPr="00EB6DF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III,</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2632042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xml:space="preserve">IV - </w:t>
      </w:r>
      <w:proofErr w:type="gramStart"/>
      <w:r w:rsidRPr="00FE53E1">
        <w:rPr>
          <w:rFonts w:ascii="Book Antiqua" w:eastAsia="Times New Roman" w:hAnsi="Book Antiqua" w:cs="Times New Roman"/>
          <w:color w:val="000000"/>
          <w:sz w:val="19"/>
          <w:szCs w:val="19"/>
          <w:lang w:eastAsia="pt-BR"/>
        </w:rPr>
        <w:t>não</w:t>
      </w:r>
      <w:proofErr w:type="gramEnd"/>
      <w:r w:rsidRPr="00FE53E1">
        <w:rPr>
          <w:rFonts w:ascii="Book Antiqua" w:eastAsia="Times New Roman" w:hAnsi="Book Antiqua" w:cs="Times New Roman"/>
          <w:color w:val="000000"/>
          <w:sz w:val="19"/>
          <w:szCs w:val="19"/>
          <w:lang w:eastAsia="pt-BR"/>
        </w:rPr>
        <w:t xml:space="preserve"> ter sua identidade revelada, nem ser fotografado ou filmado pelos meios de comunicação, sem sua prévia autorização por escrito.</w:t>
      </w:r>
    </w:p>
    <w:p w14:paraId="67D60603"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IV</w:t>
      </w:r>
    </w:p>
    <w:p w14:paraId="18B183A0"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Do Acesso a Registros, Dados Cadastrais, Documentos e Informações</w:t>
      </w:r>
    </w:p>
    <w:p w14:paraId="6D133F21" w14:textId="329D71BD" w:rsidR="009875B4" w:rsidRPr="004E4882"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59" w:name="art15"/>
      <w:bookmarkEnd w:id="59"/>
      <w:r w:rsidRPr="00FE53E1">
        <w:rPr>
          <w:rFonts w:ascii="Book Antiqua" w:eastAsia="Times New Roman" w:hAnsi="Book Antiqua" w:cs="Times New Roman"/>
          <w:b/>
          <w:bCs/>
          <w:color w:val="000000"/>
          <w:sz w:val="19"/>
          <w:szCs w:val="19"/>
          <w:highlight w:val="magenta"/>
          <w:lang w:eastAsia="pt-BR"/>
        </w:rPr>
        <w:t>Art. 15</w:t>
      </w:r>
      <w:r w:rsidRPr="00FE53E1">
        <w:rPr>
          <w:rFonts w:ascii="Book Antiqua" w:eastAsia="Times New Roman" w:hAnsi="Book Antiqua" w:cs="Times New Roman"/>
          <w:color w:val="000000"/>
          <w:sz w:val="19"/>
          <w:szCs w:val="19"/>
          <w:lang w:eastAsia="pt-BR"/>
        </w:rPr>
        <w:t xml:space="preserve">. </w:t>
      </w:r>
      <w:r w:rsidRPr="00762251">
        <w:rPr>
          <w:rFonts w:ascii="Book Antiqua" w:eastAsia="Times New Roman" w:hAnsi="Book Antiqua" w:cs="Times New Roman"/>
          <w:b/>
          <w:bCs/>
          <w:color w:val="000000"/>
          <w:sz w:val="19"/>
          <w:szCs w:val="19"/>
          <w:lang w:eastAsia="pt-BR"/>
        </w:rPr>
        <w:t xml:space="preserve">O </w:t>
      </w:r>
      <w:r w:rsidRPr="00762251">
        <w:rPr>
          <w:rFonts w:ascii="Book Antiqua" w:eastAsia="Times New Roman" w:hAnsi="Book Antiqua" w:cs="Times New Roman"/>
          <w:b/>
          <w:bCs/>
          <w:color w:val="000000"/>
          <w:sz w:val="19"/>
          <w:szCs w:val="19"/>
          <w:highlight w:val="yellow"/>
          <w:lang w:eastAsia="pt-BR"/>
        </w:rPr>
        <w:t>delegado de polícia</w:t>
      </w:r>
      <w:r w:rsidRPr="00762251">
        <w:rPr>
          <w:rFonts w:ascii="Book Antiqua" w:eastAsia="Times New Roman" w:hAnsi="Book Antiqua" w:cs="Times New Roman"/>
          <w:b/>
          <w:bCs/>
          <w:color w:val="000000"/>
          <w:sz w:val="19"/>
          <w:szCs w:val="19"/>
          <w:lang w:eastAsia="pt-BR"/>
        </w:rPr>
        <w:t xml:space="preserve"> e o </w:t>
      </w:r>
      <w:r w:rsidRPr="00762251">
        <w:rPr>
          <w:rFonts w:ascii="Book Antiqua" w:eastAsia="Times New Roman" w:hAnsi="Book Antiqua" w:cs="Times New Roman"/>
          <w:b/>
          <w:bCs/>
          <w:color w:val="000000"/>
          <w:sz w:val="19"/>
          <w:szCs w:val="19"/>
          <w:highlight w:val="yellow"/>
          <w:lang w:eastAsia="pt-BR"/>
        </w:rPr>
        <w:t>Ministério Público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highlight w:val="green"/>
          <w:lang w:eastAsia="pt-BR"/>
        </w:rPr>
        <w:t>terão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cyan"/>
          <w:lang w:eastAsia="pt-BR"/>
        </w:rPr>
        <w:t>acesso</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shd w:val="clear" w:color="auto" w:fill="F7CAAC" w:themeFill="accent2" w:themeFillTint="66"/>
          <w:lang w:eastAsia="pt-BR"/>
        </w:rPr>
        <w:t>independentemente</w:t>
      </w:r>
      <w:r w:rsidRPr="00762251">
        <w:rPr>
          <w:rFonts w:ascii="Book Antiqua" w:eastAsia="Times New Roman" w:hAnsi="Book Antiqua" w:cs="Times New Roman"/>
          <w:b/>
          <w:bCs/>
          <w:caps/>
          <w:color w:val="000000"/>
          <w:sz w:val="19"/>
          <w:szCs w:val="19"/>
          <w:lang w:eastAsia="pt-BR"/>
        </w:rPr>
        <w:t xml:space="preserve"> </w:t>
      </w:r>
      <w:r w:rsidRPr="00762251">
        <w:rPr>
          <w:rFonts w:ascii="Book Antiqua" w:eastAsia="Times New Roman" w:hAnsi="Book Antiqua" w:cs="Times New Roman"/>
          <w:b/>
          <w:bCs/>
          <w:color w:val="000000"/>
          <w:sz w:val="19"/>
          <w:szCs w:val="19"/>
          <w:highlight w:val="cyan"/>
          <w:lang w:eastAsia="pt-BR"/>
        </w:rPr>
        <w:t>de autorização judicial</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aps/>
          <w:color w:val="000000"/>
          <w:sz w:val="19"/>
          <w:szCs w:val="19"/>
          <w:highlight w:val="green"/>
          <w:lang w:eastAsia="pt-BR"/>
        </w:rPr>
        <w:t>apenas</w:t>
      </w:r>
      <w:r w:rsidRPr="00762251">
        <w:rPr>
          <w:rFonts w:ascii="Book Antiqua" w:eastAsia="Times New Roman" w:hAnsi="Book Antiqua" w:cs="Times New Roman"/>
          <w:b/>
          <w:bCs/>
          <w:color w:val="000000"/>
          <w:sz w:val="19"/>
          <w:szCs w:val="19"/>
          <w:lang w:eastAsia="pt-BR"/>
        </w:rPr>
        <w:t xml:space="preserve"> aos </w:t>
      </w:r>
      <w:r w:rsidRPr="00762251">
        <w:rPr>
          <w:rFonts w:ascii="Book Antiqua" w:eastAsia="Times New Roman" w:hAnsi="Book Antiqua" w:cs="Times New Roman"/>
          <w:b/>
          <w:bCs/>
          <w:color w:val="000000"/>
          <w:sz w:val="19"/>
          <w:szCs w:val="19"/>
          <w:highlight w:val="cyan"/>
          <w:lang w:eastAsia="pt-BR"/>
        </w:rPr>
        <w:t>dados cadastrais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do investigado</w:t>
      </w:r>
      <w:r w:rsidRPr="00762251">
        <w:rPr>
          <w:rFonts w:ascii="Book Antiqua" w:eastAsia="Times New Roman" w:hAnsi="Book Antiqua" w:cs="Times New Roman"/>
          <w:b/>
          <w:bCs/>
          <w:color w:val="000000"/>
          <w:sz w:val="19"/>
          <w:szCs w:val="19"/>
          <w:lang w:eastAsia="pt-BR"/>
        </w:rPr>
        <w:t xml:space="preserve"> que </w:t>
      </w:r>
      <w:r w:rsidRPr="00762251">
        <w:rPr>
          <w:rFonts w:ascii="Book Antiqua" w:eastAsia="Times New Roman" w:hAnsi="Book Antiqua" w:cs="Times New Roman"/>
          <w:b/>
          <w:bCs/>
          <w:caps/>
          <w:color w:val="000000"/>
          <w:sz w:val="19"/>
          <w:szCs w:val="19"/>
          <w:highlight w:val="green"/>
          <w:lang w:eastAsia="pt-BR"/>
        </w:rPr>
        <w:t>informem</w:t>
      </w:r>
      <w:r w:rsidRPr="00762251">
        <w:rPr>
          <w:rFonts w:ascii="Book Antiqua" w:eastAsia="Times New Roman" w:hAnsi="Book Antiqua" w:cs="Times New Roman"/>
          <w:b/>
          <w:bCs/>
          <w:caps/>
          <w:color w:val="000000"/>
          <w:sz w:val="19"/>
          <w:szCs w:val="19"/>
          <w:lang w:eastAsia="pt-BR"/>
        </w:rPr>
        <w:t xml:space="preserve"> </w:t>
      </w:r>
      <w:r w:rsidRPr="00762251">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762251">
        <w:rPr>
          <w:rFonts w:ascii="Book Antiqua" w:eastAsia="Times New Roman" w:hAnsi="Book Antiqua" w:cs="Times New Roman"/>
          <w:b/>
          <w:bCs/>
          <w:color w:val="000000"/>
          <w:sz w:val="19"/>
          <w:szCs w:val="19"/>
          <w:lang w:eastAsia="pt-BR"/>
        </w:rPr>
        <w:t xml:space="preserve"> a </w:t>
      </w:r>
      <w:r w:rsidRPr="00762251">
        <w:rPr>
          <w:rFonts w:ascii="Book Antiqua" w:eastAsia="Times New Roman" w:hAnsi="Book Antiqua" w:cs="Times New Roman"/>
          <w:b/>
          <w:bCs/>
          <w:color w:val="000000"/>
          <w:sz w:val="19"/>
          <w:szCs w:val="19"/>
          <w:highlight w:val="cyan"/>
          <w:lang w:eastAsia="pt-BR"/>
        </w:rPr>
        <w:t>qualificação pessoal</w:t>
      </w:r>
      <w:r w:rsidRPr="00762251">
        <w:rPr>
          <w:rFonts w:ascii="Book Antiqua" w:eastAsia="Times New Roman" w:hAnsi="Book Antiqua" w:cs="Times New Roman"/>
          <w:b/>
          <w:bCs/>
          <w:color w:val="000000"/>
          <w:sz w:val="19"/>
          <w:szCs w:val="19"/>
          <w:lang w:eastAsia="pt-BR"/>
        </w:rPr>
        <w:t xml:space="preserve">, a </w:t>
      </w:r>
      <w:r w:rsidRPr="00762251">
        <w:rPr>
          <w:rFonts w:ascii="Book Antiqua" w:eastAsia="Times New Roman" w:hAnsi="Book Antiqua" w:cs="Times New Roman"/>
          <w:b/>
          <w:bCs/>
          <w:color w:val="000000"/>
          <w:sz w:val="19"/>
          <w:szCs w:val="19"/>
          <w:highlight w:val="cyan"/>
          <w:lang w:eastAsia="pt-BR"/>
        </w:rPr>
        <w:t>filiação</w:t>
      </w:r>
      <w:r w:rsidRPr="00762251">
        <w:rPr>
          <w:rFonts w:ascii="Book Antiqua" w:eastAsia="Times New Roman" w:hAnsi="Book Antiqua" w:cs="Times New Roman"/>
          <w:b/>
          <w:bCs/>
          <w:color w:val="000000"/>
          <w:sz w:val="19"/>
          <w:szCs w:val="19"/>
          <w:lang w:eastAsia="pt-BR"/>
        </w:rPr>
        <w:t xml:space="preserve"> e o </w:t>
      </w:r>
      <w:r w:rsidRPr="00762251">
        <w:rPr>
          <w:rFonts w:ascii="Book Antiqua" w:eastAsia="Times New Roman" w:hAnsi="Book Antiqua" w:cs="Times New Roman"/>
          <w:b/>
          <w:bCs/>
          <w:color w:val="000000"/>
          <w:sz w:val="19"/>
          <w:szCs w:val="19"/>
          <w:highlight w:val="cyan"/>
          <w:lang w:eastAsia="pt-BR"/>
        </w:rPr>
        <w:t>endereço mantidos</w:t>
      </w:r>
      <w:r w:rsidRPr="00762251">
        <w:rPr>
          <w:rFonts w:ascii="Book Antiqua" w:eastAsia="Times New Roman" w:hAnsi="Book Antiqua" w:cs="Times New Roman"/>
          <w:b/>
          <w:bCs/>
          <w:color w:val="000000"/>
          <w:sz w:val="19"/>
          <w:szCs w:val="19"/>
          <w:lang w:eastAsia="pt-BR"/>
        </w:rPr>
        <w:t xml:space="preserve"> pela Justiça Eleitoral, </w:t>
      </w:r>
      <w:r w:rsidRPr="00762251">
        <w:rPr>
          <w:rFonts w:ascii="Book Antiqua" w:eastAsia="Times New Roman" w:hAnsi="Book Antiqua" w:cs="Times New Roman"/>
          <w:b/>
          <w:bCs/>
          <w:color w:val="000000"/>
          <w:sz w:val="19"/>
          <w:szCs w:val="19"/>
          <w:highlight w:val="yellow"/>
          <w:lang w:eastAsia="pt-BR"/>
        </w:rPr>
        <w:t>empresas telefônicas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instituições financeiras</w:t>
      </w:r>
      <w:r w:rsidRPr="00762251">
        <w:rPr>
          <w:rFonts w:ascii="Book Antiqua" w:eastAsia="Times New Roman" w:hAnsi="Book Antiqua" w:cs="Times New Roman"/>
          <w:b/>
          <w:bCs/>
          <w:color w:val="000000"/>
          <w:sz w:val="19"/>
          <w:szCs w:val="19"/>
          <w:lang w:eastAsia="pt-BR"/>
        </w:rPr>
        <w:t xml:space="preserve">, </w:t>
      </w:r>
      <w:r w:rsidRPr="00762251">
        <w:rPr>
          <w:rFonts w:ascii="Book Antiqua" w:eastAsia="Times New Roman" w:hAnsi="Book Antiqua" w:cs="Times New Roman"/>
          <w:b/>
          <w:bCs/>
          <w:color w:val="000000"/>
          <w:sz w:val="19"/>
          <w:szCs w:val="19"/>
          <w:highlight w:val="yellow"/>
          <w:lang w:eastAsia="pt-BR"/>
        </w:rPr>
        <w:t>provedores de internet</w:t>
      </w:r>
      <w:r w:rsidRPr="00762251">
        <w:rPr>
          <w:rFonts w:ascii="Book Antiqua" w:eastAsia="Times New Roman" w:hAnsi="Book Antiqua" w:cs="Times New Roman"/>
          <w:b/>
          <w:bCs/>
          <w:color w:val="000000"/>
          <w:sz w:val="19"/>
          <w:szCs w:val="19"/>
          <w:lang w:eastAsia="pt-BR"/>
        </w:rPr>
        <w:t xml:space="preserve"> e </w:t>
      </w:r>
      <w:r w:rsidRPr="00762251">
        <w:rPr>
          <w:rFonts w:ascii="Book Antiqua" w:eastAsia="Times New Roman" w:hAnsi="Book Antiqua" w:cs="Times New Roman"/>
          <w:b/>
          <w:bCs/>
          <w:color w:val="000000"/>
          <w:sz w:val="19"/>
          <w:szCs w:val="19"/>
          <w:highlight w:val="yellow"/>
          <w:lang w:eastAsia="pt-BR"/>
        </w:rPr>
        <w:t>administradoras de cartão de crédito</w:t>
      </w:r>
      <w:r w:rsidRPr="00CB0441">
        <w:rPr>
          <w:rFonts w:ascii="Book Antiqua" w:eastAsia="Times New Roman" w:hAnsi="Book Antiqua" w:cs="Times New Roman"/>
          <w:color w:val="000000"/>
          <w:sz w:val="18"/>
          <w:szCs w:val="18"/>
          <w:lang w:eastAsia="pt-BR"/>
        </w:rPr>
        <w:t>.</w:t>
      </w:r>
      <w:r w:rsidR="0068633C" w:rsidRPr="00CB0441">
        <w:rPr>
          <w:rFonts w:ascii="Book Antiqua" w:eastAsia="Times New Roman" w:hAnsi="Book Antiqua" w:cs="Times New Roman"/>
          <w:color w:val="000000"/>
          <w:sz w:val="18"/>
          <w:szCs w:val="18"/>
          <w:lang w:eastAsia="pt-BR"/>
        </w:rPr>
        <w:t xml:space="preserve"> </w:t>
      </w:r>
      <w:r w:rsidR="0068633C" w:rsidRPr="00CB0441">
        <w:rPr>
          <w:rFonts w:ascii="Book Antiqua" w:eastAsia="Times New Roman" w:hAnsi="Book Antiqua" w:cs="Times New Roman"/>
          <w:b/>
          <w:color w:val="FF0000"/>
          <w:sz w:val="16"/>
          <w:szCs w:val="16"/>
          <w:u w:val="single"/>
          <w:lang w:eastAsia="pt-BR"/>
        </w:rPr>
        <w:t>(MPGO-2013)</w:t>
      </w:r>
      <w:r w:rsidR="00596331" w:rsidRPr="00CB0441">
        <w:rPr>
          <w:rFonts w:ascii="Book Antiqua" w:eastAsia="Times New Roman" w:hAnsi="Book Antiqua" w:cs="Times New Roman"/>
          <w:b/>
          <w:color w:val="FF0000"/>
          <w:sz w:val="16"/>
          <w:szCs w:val="16"/>
          <w:lang w:eastAsia="pt-BR"/>
        </w:rPr>
        <w:t xml:space="preserve"> </w:t>
      </w:r>
      <w:r w:rsidR="00596331" w:rsidRPr="00CB0441">
        <w:rPr>
          <w:rFonts w:ascii="Book Antiqua" w:hAnsi="Book Antiqua" w:cs="Arial"/>
          <w:b/>
          <w:bCs/>
          <w:color w:val="FF0000"/>
          <w:sz w:val="16"/>
          <w:szCs w:val="16"/>
          <w:u w:val="single"/>
        </w:rPr>
        <w:t>(PCPI-2014)</w:t>
      </w:r>
      <w:r w:rsidR="001155C9" w:rsidRPr="00CB0441">
        <w:rPr>
          <w:rFonts w:ascii="Book Antiqua" w:eastAsia="Times New Roman" w:hAnsi="Book Antiqua" w:cs="Times New Roman"/>
          <w:color w:val="000000"/>
          <w:sz w:val="16"/>
          <w:szCs w:val="16"/>
          <w:lang w:eastAsia="pt-BR"/>
        </w:rPr>
        <w:t xml:space="preserve"> </w:t>
      </w:r>
      <w:bookmarkStart w:id="60" w:name="_Hlk40376902"/>
      <w:r w:rsidR="001155C9" w:rsidRPr="00CB0441">
        <w:rPr>
          <w:rFonts w:ascii="Book Antiqua" w:hAnsi="Book Antiqua" w:cs="Times New Roman"/>
          <w:b/>
          <w:bCs/>
          <w:color w:val="FF0000"/>
          <w:sz w:val="16"/>
          <w:szCs w:val="16"/>
          <w:u w:val="single"/>
        </w:rPr>
        <w:t>(TJSE-2015)</w:t>
      </w:r>
      <w:bookmarkEnd w:id="60"/>
      <w:r w:rsidR="003A3E28" w:rsidRPr="00CB0441">
        <w:rPr>
          <w:rFonts w:ascii="Book Antiqua" w:hAnsi="Book Antiqua" w:cs="Times New Roman"/>
          <w:b/>
          <w:bCs/>
          <w:color w:val="FF0000"/>
          <w:sz w:val="16"/>
          <w:szCs w:val="16"/>
        </w:rPr>
        <w:t xml:space="preserve"> </w:t>
      </w:r>
      <w:r w:rsidR="003A3E28" w:rsidRPr="00CB0441">
        <w:rPr>
          <w:rFonts w:ascii="Book Antiqua" w:eastAsia="Times New Roman" w:hAnsi="Book Antiqua" w:cs="Times New Roman"/>
          <w:b/>
          <w:bCs/>
          <w:color w:val="FF0000"/>
          <w:sz w:val="16"/>
          <w:szCs w:val="16"/>
          <w:u w:val="single"/>
          <w:lang w:eastAsia="pt-BR"/>
        </w:rPr>
        <w:t>(TRF5-2015)</w:t>
      </w:r>
      <w:r w:rsidR="0016632E" w:rsidRPr="00CB0441">
        <w:rPr>
          <w:rFonts w:ascii="Book Antiqua" w:eastAsia="Times New Roman" w:hAnsi="Book Antiqua" w:cs="Times New Roman"/>
          <w:color w:val="000000"/>
          <w:sz w:val="16"/>
          <w:szCs w:val="16"/>
          <w:lang w:eastAsia="pt-BR"/>
        </w:rPr>
        <w:t xml:space="preserve"> </w:t>
      </w:r>
      <w:r w:rsidR="0016632E" w:rsidRPr="00CB0441">
        <w:rPr>
          <w:rFonts w:ascii="Book Antiqua" w:eastAsia="Times New Roman" w:hAnsi="Book Antiqua" w:cs="Times New Roman"/>
          <w:b/>
          <w:bCs/>
          <w:color w:val="FF0000"/>
          <w:sz w:val="16"/>
          <w:szCs w:val="16"/>
          <w:u w:val="single"/>
          <w:lang w:eastAsia="pt-BR"/>
        </w:rPr>
        <w:t>(TJRJ-2016)</w:t>
      </w:r>
      <w:r w:rsidR="000004EB" w:rsidRPr="00CB0441">
        <w:rPr>
          <w:rFonts w:ascii="Book Antiqua" w:eastAsia="Times New Roman" w:hAnsi="Book Antiqua" w:cs="Times New Roman"/>
          <w:b/>
          <w:bCs/>
          <w:color w:val="FF0000"/>
          <w:sz w:val="16"/>
          <w:szCs w:val="16"/>
          <w:lang w:eastAsia="pt-BR"/>
        </w:rPr>
        <w:t xml:space="preserve"> </w:t>
      </w:r>
      <w:r w:rsidR="000004EB" w:rsidRPr="00CB0441">
        <w:rPr>
          <w:rFonts w:ascii="Book Antiqua" w:eastAsia="Times New Roman" w:hAnsi="Book Antiqua" w:cs="Arial"/>
          <w:b/>
          <w:bCs/>
          <w:color w:val="FF0000"/>
          <w:sz w:val="16"/>
          <w:szCs w:val="16"/>
          <w:u w:val="single"/>
          <w:lang w:eastAsia="pt-BR"/>
        </w:rPr>
        <w:t>(TRF3-2016)</w:t>
      </w:r>
      <w:r w:rsidR="00B235A4" w:rsidRPr="00CB0441">
        <w:rPr>
          <w:rFonts w:ascii="Book Antiqua" w:eastAsia="Times New Roman" w:hAnsi="Book Antiqua" w:cs="Arial"/>
          <w:b/>
          <w:bCs/>
          <w:color w:val="FF0000"/>
          <w:sz w:val="16"/>
          <w:szCs w:val="16"/>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7D4305" w:rsidRPr="00CB0441">
        <w:rPr>
          <w:rFonts w:ascii="Book Antiqua" w:eastAsia="Times New Roman" w:hAnsi="Book Antiqua" w:cs="Times New Roman"/>
          <w:b/>
          <w:color w:val="FF0000"/>
          <w:sz w:val="16"/>
          <w:szCs w:val="16"/>
          <w:lang w:eastAsia="pt-BR"/>
        </w:rPr>
        <w:t xml:space="preserve"> </w:t>
      </w:r>
      <w:r w:rsidR="007D4305" w:rsidRPr="00CB0441">
        <w:rPr>
          <w:rFonts w:ascii="Book Antiqua" w:eastAsia="Times New Roman" w:hAnsi="Book Antiqua" w:cs="Times New Roman"/>
          <w:b/>
          <w:bCs/>
          <w:color w:val="FF0000"/>
          <w:sz w:val="16"/>
          <w:szCs w:val="16"/>
          <w:u w:val="single"/>
          <w:lang w:eastAsia="pt-BR"/>
        </w:rPr>
        <w:t>(PCRS-2018)</w:t>
      </w:r>
      <w:r w:rsidR="00BF0C21" w:rsidRPr="00CB0441">
        <w:rPr>
          <w:rFonts w:ascii="Book Antiqua" w:eastAsia="Times New Roman" w:hAnsi="Book Antiqua" w:cs="Times New Roman"/>
          <w:b/>
          <w:color w:val="FF0000"/>
          <w:sz w:val="16"/>
          <w:szCs w:val="16"/>
          <w:lang w:eastAsia="pt-BR"/>
        </w:rPr>
        <w:t xml:space="preserve"> </w:t>
      </w:r>
      <w:r w:rsidR="00BF0C21" w:rsidRPr="00CB0441">
        <w:rPr>
          <w:rFonts w:ascii="Book Antiqua" w:eastAsia="Times New Roman" w:hAnsi="Book Antiqua" w:cs="Times New Roman"/>
          <w:b/>
          <w:bCs/>
          <w:color w:val="FF0000"/>
          <w:sz w:val="16"/>
          <w:szCs w:val="16"/>
          <w:u w:val="single"/>
          <w:lang w:eastAsia="pt-BR"/>
        </w:rPr>
        <w:t>(P</w:t>
      </w:r>
      <w:r w:rsidR="00CB0441">
        <w:rPr>
          <w:rFonts w:ascii="Book Antiqua" w:eastAsia="Times New Roman" w:hAnsi="Book Antiqua" w:cs="Times New Roman"/>
          <w:b/>
          <w:bCs/>
          <w:color w:val="FF0000"/>
          <w:sz w:val="16"/>
          <w:szCs w:val="16"/>
          <w:u w:val="single"/>
          <w:lang w:eastAsia="pt-BR"/>
        </w:rPr>
        <w:t>CSP</w:t>
      </w:r>
      <w:r w:rsidR="00BF0C21" w:rsidRPr="00CB0441">
        <w:rPr>
          <w:rFonts w:ascii="Book Antiqua" w:eastAsia="Times New Roman" w:hAnsi="Book Antiqua" w:cs="Times New Roman"/>
          <w:b/>
          <w:bCs/>
          <w:color w:val="FF0000"/>
          <w:sz w:val="16"/>
          <w:szCs w:val="16"/>
          <w:u w:val="single"/>
          <w:lang w:eastAsia="pt-BR"/>
        </w:rPr>
        <w:t>-2018)</w:t>
      </w:r>
      <w:r w:rsidR="00097F59" w:rsidRPr="00CB0441">
        <w:rPr>
          <w:rFonts w:ascii="Book Antiqua" w:eastAsia="Times New Roman" w:hAnsi="Book Antiqua" w:cs="Times New Roman"/>
          <w:b/>
          <w:color w:val="FF0000"/>
          <w:sz w:val="16"/>
          <w:szCs w:val="16"/>
          <w:lang w:eastAsia="pt-BR"/>
        </w:rPr>
        <w:t xml:space="preserve"> </w:t>
      </w:r>
      <w:r w:rsidR="008E659A" w:rsidRPr="00CB0441">
        <w:rPr>
          <w:rFonts w:ascii="Book Antiqua" w:eastAsia="Times New Roman" w:hAnsi="Book Antiqua" w:cs="Times New Roman"/>
          <w:b/>
          <w:color w:val="FF0000"/>
          <w:sz w:val="16"/>
          <w:szCs w:val="16"/>
          <w:u w:val="single"/>
          <w:lang w:eastAsia="pt-BR"/>
        </w:rPr>
        <w:t>(TJRO-2019)</w:t>
      </w:r>
      <w:r w:rsidR="00B3697A" w:rsidRPr="00CB0441">
        <w:rPr>
          <w:rFonts w:ascii="Book Antiqua" w:eastAsia="Times New Roman" w:hAnsi="Book Antiqua" w:cs="Times New Roman"/>
          <w:b/>
          <w:color w:val="FF0000"/>
          <w:sz w:val="16"/>
          <w:szCs w:val="16"/>
          <w:lang w:eastAsia="pt-BR"/>
        </w:rPr>
        <w:t xml:space="preserve"> </w:t>
      </w:r>
      <w:r w:rsidR="00B3697A" w:rsidRPr="00CB0441">
        <w:rPr>
          <w:rFonts w:ascii="Book Antiqua" w:hAnsi="Book Antiqua"/>
          <w:b/>
          <w:bCs/>
          <w:color w:val="FF0000"/>
          <w:sz w:val="16"/>
          <w:szCs w:val="16"/>
          <w:u w:val="single"/>
        </w:rPr>
        <w:t>(Cartórios/TJRS-2019)</w:t>
      </w:r>
      <w:r w:rsidR="00F475A2">
        <w:rPr>
          <w:rFonts w:ascii="Book Antiqua" w:hAnsi="Book Antiqua"/>
          <w:b/>
          <w:bCs/>
          <w:color w:val="FF0000"/>
          <w:sz w:val="16"/>
          <w:szCs w:val="16"/>
        </w:rPr>
        <w:t xml:space="preserve"> </w:t>
      </w:r>
      <w:r w:rsidR="00F475A2">
        <w:rPr>
          <w:rFonts w:ascii="Book Antiqua" w:hAnsi="Book Antiqua"/>
          <w:b/>
          <w:bCs/>
          <w:color w:val="FF0000"/>
          <w:sz w:val="16"/>
          <w:szCs w:val="16"/>
          <w:u w:val="single"/>
        </w:rPr>
        <w:t>(PCMG-2021)</w:t>
      </w:r>
      <w:r w:rsidR="004E4882">
        <w:rPr>
          <w:rFonts w:ascii="Book Antiqua" w:hAnsi="Book Antiqua"/>
          <w:b/>
          <w:bCs/>
          <w:color w:val="FF0000"/>
          <w:sz w:val="16"/>
          <w:szCs w:val="16"/>
        </w:rPr>
        <w:t xml:space="preserve"> </w:t>
      </w:r>
      <w:r w:rsidR="004E4882">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EB6DF2" w14:paraId="619EB69B" w14:textId="77777777" w:rsidTr="00EB6DF2">
        <w:tc>
          <w:tcPr>
            <w:tcW w:w="8494" w:type="dxa"/>
            <w:shd w:val="clear" w:color="auto" w:fill="CCFFFF"/>
          </w:tcPr>
          <w:p w14:paraId="153474FC" w14:textId="2A472584" w:rsidR="00F475A2" w:rsidRDefault="00F475A2" w:rsidP="00EB6DF2">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MG-2021-Fumarc</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Acerca da possibilidade de obtenção de dados e informações cadastrais da vítima ou de suspeitos junto aos órgãos do poder público ou a empresas da iniciativa privada, no curso das investigações, é </w:t>
            </w:r>
            <w:r>
              <w:rPr>
                <w:rFonts w:ascii="Book Antiqua" w:eastAsia="Times New Roman" w:hAnsi="Book Antiqua" w:cs="Times New Roman"/>
                <w:sz w:val="19"/>
                <w:szCs w:val="19"/>
                <w:lang w:eastAsia="pt-BR"/>
              </w:rPr>
              <w:t>correto</w:t>
            </w:r>
            <w:r w:rsidRPr="00F475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Em investigações relacionadas a organizações criminosas, a Autoridade Policial terá acesso, independentemente de autorização judicial, apenas aos dados cadastrais do investigado que informem, exclusivamente, a qualificação pessoal, a filiação e o endereço mantidos pela Justiça Eleitoral, empresas telefônicas, instituições financeiras, provedores de internet e administradoras de cartão de crédito.</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 xml:space="preserve">BL: art. 15, </w:t>
            </w:r>
            <w:r w:rsidR="00DF1960">
              <w:rPr>
                <w:rFonts w:ascii="Book Antiqua" w:eastAsia="Times New Roman" w:hAnsi="Book Antiqua" w:cs="Times New Roman"/>
                <w:b/>
                <w:bCs/>
                <w:sz w:val="19"/>
                <w:szCs w:val="19"/>
                <w:lang w:eastAsia="pt-BR"/>
              </w:rPr>
              <w:t>LOC.</w:t>
            </w:r>
          </w:p>
          <w:p w14:paraId="19E42CFD" w14:textId="4B9042FA" w:rsidR="00EB6DF2" w:rsidRPr="00EB6DF2" w:rsidRDefault="00EB6DF2" w:rsidP="00EB6DF2">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lastRenderedPageBreak/>
              <w:t>(</w:t>
            </w:r>
            <w:r w:rsidRPr="00EB6DF2">
              <w:rPr>
                <w:rFonts w:ascii="Book Antiqua" w:eastAsia="Times New Roman" w:hAnsi="Book Antiqua" w:cs="Times New Roman"/>
                <w:b/>
                <w:bCs/>
                <w:sz w:val="19"/>
                <w:szCs w:val="19"/>
                <w:highlight w:val="yellow"/>
                <w:lang w:eastAsia="pt-BR"/>
              </w:rPr>
              <w:t>PCSP-2018-VUNESP</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No que concerne às disposições da Lei 12.850/13 (Lei de Combate às Organizações Criminosas), é correto afirmar que o Delegado de Polícia terá acesso, independentemente de autorização judicial, apenas aos dados cadastrais do investigado que informem exclusivamente a qualificação pessoal, a filiação e o endereço mantidos pela Justiça Eleitoral, empresas telefônicas, instituições financeiras, provedores de internet e administradoras de cartão de crédito. </w:t>
            </w:r>
            <w:r w:rsidRPr="00EB6DF2">
              <w:rPr>
                <w:rFonts w:ascii="Book Antiqua" w:eastAsia="Times New Roman" w:hAnsi="Book Antiqua" w:cs="Times New Roman"/>
                <w:b/>
                <w:bCs/>
                <w:sz w:val="19"/>
                <w:szCs w:val="19"/>
                <w:lang w:eastAsia="pt-BR"/>
              </w:rPr>
              <w:t xml:space="preserve">BL: art. 15, </w:t>
            </w:r>
            <w:r w:rsidR="00DF1960">
              <w:rPr>
                <w:rFonts w:ascii="Book Antiqua" w:eastAsia="Times New Roman" w:hAnsi="Book Antiqua" w:cs="Times New Roman"/>
                <w:b/>
                <w:bCs/>
                <w:sz w:val="19"/>
                <w:szCs w:val="19"/>
                <w:lang w:eastAsia="pt-BR"/>
              </w:rPr>
              <w:t>LOC.</w:t>
            </w:r>
          </w:p>
        </w:tc>
      </w:tr>
    </w:tbl>
    <w:p w14:paraId="1669C310" w14:textId="75419489" w:rsidR="009875B4"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61" w:name="art16"/>
      <w:bookmarkEnd w:id="61"/>
      <w:r w:rsidRPr="00982435">
        <w:rPr>
          <w:rFonts w:ascii="Book Antiqua" w:eastAsia="Times New Roman" w:hAnsi="Book Antiqua" w:cs="Times New Roman"/>
          <w:b/>
          <w:bCs/>
          <w:color w:val="000000"/>
          <w:sz w:val="19"/>
          <w:szCs w:val="19"/>
          <w:highlight w:val="magenta"/>
          <w:lang w:eastAsia="pt-BR"/>
        </w:rPr>
        <w:lastRenderedPageBreak/>
        <w:t>Art. 16</w:t>
      </w:r>
      <w:r w:rsidRPr="00FE53E1">
        <w:rPr>
          <w:rFonts w:ascii="Book Antiqua" w:eastAsia="Times New Roman" w:hAnsi="Book Antiqua" w:cs="Times New Roman"/>
          <w:color w:val="000000"/>
          <w:sz w:val="19"/>
          <w:szCs w:val="19"/>
          <w:lang w:eastAsia="pt-BR"/>
        </w:rPr>
        <w:t>.  </w:t>
      </w:r>
      <w:r w:rsidRPr="00982435">
        <w:rPr>
          <w:rFonts w:ascii="Book Antiqua" w:eastAsia="Times New Roman" w:hAnsi="Book Antiqua" w:cs="Times New Roman"/>
          <w:b/>
          <w:bCs/>
          <w:color w:val="000000"/>
          <w:sz w:val="19"/>
          <w:szCs w:val="19"/>
          <w:lang w:eastAsia="pt-BR"/>
        </w:rPr>
        <w:t xml:space="preserve">As empresas de transporte possibilitarão, </w:t>
      </w:r>
      <w:r w:rsidRPr="00982435">
        <w:rPr>
          <w:rFonts w:ascii="Book Antiqua" w:eastAsia="Times New Roman" w:hAnsi="Book Antiqua" w:cs="Times New Roman"/>
          <w:b/>
          <w:bCs/>
          <w:color w:val="000000"/>
          <w:sz w:val="19"/>
          <w:szCs w:val="19"/>
          <w:highlight w:val="cyan"/>
          <w:lang w:eastAsia="pt-BR"/>
        </w:rPr>
        <w:t>pelo prazo de 5 (cinco) anos</w:t>
      </w:r>
      <w:r w:rsidRPr="00982435">
        <w:rPr>
          <w:rFonts w:ascii="Book Antiqua" w:eastAsia="Times New Roman" w:hAnsi="Book Antiqua" w:cs="Times New Roman"/>
          <w:b/>
          <w:bCs/>
          <w:color w:val="000000"/>
          <w:sz w:val="19"/>
          <w:szCs w:val="19"/>
          <w:lang w:eastAsia="pt-BR"/>
        </w:rPr>
        <w:t xml:space="preserve">, acesso direto e permanente do juiz, do Ministério Público ou do delegado de polícia aos </w:t>
      </w:r>
      <w:r w:rsidRPr="004E4882">
        <w:rPr>
          <w:rFonts w:ascii="Book Antiqua" w:eastAsia="Times New Roman" w:hAnsi="Book Antiqua" w:cs="Times New Roman"/>
          <w:b/>
          <w:bCs/>
          <w:color w:val="000000"/>
          <w:sz w:val="19"/>
          <w:szCs w:val="19"/>
          <w:highlight w:val="cyan"/>
          <w:lang w:eastAsia="pt-BR"/>
        </w:rPr>
        <w:t>bancos de dados de reservas</w:t>
      </w:r>
      <w:r w:rsidRPr="00982435">
        <w:rPr>
          <w:rFonts w:ascii="Book Antiqua" w:eastAsia="Times New Roman" w:hAnsi="Book Antiqua" w:cs="Times New Roman"/>
          <w:b/>
          <w:bCs/>
          <w:color w:val="000000"/>
          <w:sz w:val="19"/>
          <w:szCs w:val="19"/>
          <w:lang w:eastAsia="pt-BR"/>
        </w:rPr>
        <w:t xml:space="preserve"> e </w:t>
      </w:r>
      <w:r w:rsidRPr="004E4882">
        <w:rPr>
          <w:rFonts w:ascii="Book Antiqua" w:eastAsia="Times New Roman" w:hAnsi="Book Antiqua" w:cs="Times New Roman"/>
          <w:b/>
          <w:bCs/>
          <w:color w:val="000000"/>
          <w:sz w:val="19"/>
          <w:szCs w:val="19"/>
          <w:highlight w:val="cyan"/>
          <w:lang w:eastAsia="pt-BR"/>
        </w:rPr>
        <w:t>registro de viagens</w:t>
      </w:r>
      <w:r w:rsidRPr="00CB0441">
        <w:rPr>
          <w:rFonts w:ascii="Book Antiqua" w:eastAsia="Times New Roman" w:hAnsi="Book Antiqua" w:cs="Times New Roman"/>
          <w:color w:val="000000"/>
          <w:sz w:val="18"/>
          <w:szCs w:val="18"/>
          <w:lang w:eastAsia="pt-BR"/>
        </w:rPr>
        <w:t>.</w:t>
      </w:r>
      <w:r w:rsidR="00B235A4" w:rsidRPr="00CB0441">
        <w:rPr>
          <w:rFonts w:ascii="Book Antiqua" w:eastAsia="Times New Roman" w:hAnsi="Book Antiqua" w:cs="Times New Roman"/>
          <w:color w:val="000000"/>
          <w:sz w:val="18"/>
          <w:szCs w:val="18"/>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D63568" w:rsidRPr="00CB0441">
        <w:rPr>
          <w:rFonts w:ascii="Book Antiqua" w:eastAsia="Times New Roman" w:hAnsi="Book Antiqua" w:cs="Times New Roman"/>
          <w:b/>
          <w:color w:val="FF0000"/>
          <w:sz w:val="16"/>
          <w:szCs w:val="16"/>
          <w:lang w:eastAsia="pt-BR"/>
        </w:rPr>
        <w:t xml:space="preserve"> </w:t>
      </w:r>
      <w:r w:rsidR="00982435" w:rsidRPr="00CB0441">
        <w:rPr>
          <w:rFonts w:ascii="Book Antiqua" w:eastAsia="Times New Roman" w:hAnsi="Book Antiqua" w:cs="Times New Roman"/>
          <w:b/>
          <w:color w:val="FF0000"/>
          <w:sz w:val="16"/>
          <w:szCs w:val="16"/>
          <w:u w:val="single"/>
          <w:lang w:eastAsia="pt-BR"/>
        </w:rPr>
        <w:t>(MPDFT-2021)</w:t>
      </w:r>
      <w:r w:rsidR="00F475A2">
        <w:rPr>
          <w:rFonts w:ascii="Book Antiqua" w:eastAsia="Times New Roman" w:hAnsi="Book Antiqua" w:cs="Times New Roman"/>
          <w:b/>
          <w:color w:val="FF0000"/>
          <w:sz w:val="16"/>
          <w:szCs w:val="16"/>
          <w:lang w:eastAsia="pt-BR"/>
        </w:rPr>
        <w:t xml:space="preserve"> </w:t>
      </w:r>
      <w:r w:rsidR="00F475A2">
        <w:rPr>
          <w:rFonts w:ascii="Book Antiqua" w:eastAsia="Times New Roman" w:hAnsi="Book Antiqua" w:cs="Times New Roman"/>
          <w:b/>
          <w:color w:val="FF0000"/>
          <w:sz w:val="16"/>
          <w:szCs w:val="16"/>
          <w:u w:val="single"/>
          <w:lang w:eastAsia="pt-BR"/>
        </w:rPr>
        <w:t>(PCMG-2021)</w:t>
      </w:r>
      <w:r w:rsidR="004E4882">
        <w:rPr>
          <w:rFonts w:ascii="Book Antiqua" w:eastAsia="Times New Roman" w:hAnsi="Book Antiqua" w:cs="Times New Roman"/>
          <w:b/>
          <w:color w:val="FF0000"/>
          <w:sz w:val="16"/>
          <w:szCs w:val="16"/>
          <w:lang w:eastAsia="pt-BR"/>
        </w:rPr>
        <w:t xml:space="preserve"> </w:t>
      </w:r>
      <w:r w:rsidR="004E4882">
        <w:rPr>
          <w:rFonts w:ascii="Book Antiqua" w:eastAsia="Times New Roman" w:hAnsi="Book Antiqua" w:cs="Times New Roman"/>
          <w:b/>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F475A2" w14:paraId="3CA0DCB9" w14:textId="77777777" w:rsidTr="004D2F5E">
        <w:tc>
          <w:tcPr>
            <w:tcW w:w="8494" w:type="dxa"/>
            <w:shd w:val="clear" w:color="auto" w:fill="CCFFFF"/>
          </w:tcPr>
          <w:p w14:paraId="75E06573" w14:textId="10BC83EC" w:rsidR="00F475A2" w:rsidRPr="00EB6DF2" w:rsidRDefault="00F475A2" w:rsidP="004D2F5E">
            <w:pPr>
              <w:spacing w:before="100" w:beforeAutospacing="1" w:after="100" w:afterAutospacing="1"/>
              <w:jc w:val="both"/>
              <w:rPr>
                <w:rFonts w:ascii="Book Antiqua" w:eastAsia="Times New Roman" w:hAnsi="Book Antiqua" w:cs="Times New Roman"/>
                <w:b/>
                <w:bCs/>
                <w:sz w:val="19"/>
                <w:szCs w:val="19"/>
                <w:lang w:eastAsia="pt-BR"/>
              </w:rPr>
            </w:pP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MG-2021-Fumarc</w:t>
            </w:r>
            <w:r w:rsidRPr="00EB6DF2">
              <w:rPr>
                <w:rFonts w:ascii="Book Antiqua" w:eastAsia="Times New Roman" w:hAnsi="Book Antiqua" w:cs="Times New Roman"/>
                <w:b/>
                <w:bCs/>
                <w:sz w:val="19"/>
                <w:szCs w:val="19"/>
                <w:lang w:eastAsia="pt-BR"/>
              </w:rPr>
              <w:t>)</w:t>
            </w:r>
            <w:r w:rsidRPr="00EB6DF2">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 xml:space="preserve">Acerca da possibilidade de obtenção de dados e informações cadastrais da vítima ou de suspeitos junto aos órgãos do poder público ou a empresas da iniciativa privada, no curso das investigações, é </w:t>
            </w:r>
            <w:r>
              <w:rPr>
                <w:rFonts w:ascii="Book Antiqua" w:eastAsia="Times New Roman" w:hAnsi="Book Antiqua" w:cs="Times New Roman"/>
                <w:sz w:val="19"/>
                <w:szCs w:val="19"/>
                <w:lang w:eastAsia="pt-BR"/>
              </w:rPr>
              <w:t>correto</w:t>
            </w:r>
            <w:r w:rsidRPr="00F475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F475A2">
              <w:rPr>
                <w:rFonts w:ascii="Book Antiqua" w:eastAsia="Times New Roman" w:hAnsi="Book Antiqua" w:cs="Times New Roman"/>
                <w:sz w:val="19"/>
                <w:szCs w:val="19"/>
                <w:lang w:eastAsia="pt-BR"/>
              </w:rPr>
              <w:t>Em investigações relacionadas a organizações criminosas, as empresas de transporte possibilitarão, pelo prazo de 5 anos, acesso direto e permanente do delegado de polícia aos bancos de dados de reservas e registro de viagens.</w:t>
            </w:r>
            <w:r w:rsidRPr="00EB6DF2">
              <w:rPr>
                <w:rFonts w:ascii="Book Antiqua" w:eastAsia="Times New Roman" w:hAnsi="Book Antiqua" w:cs="Times New Roman"/>
                <w:sz w:val="19"/>
                <w:szCs w:val="19"/>
                <w:lang w:eastAsia="pt-BR"/>
              </w:rPr>
              <w:t xml:space="preserve"> </w:t>
            </w:r>
            <w:r w:rsidRPr="00EB6DF2">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6</w:t>
            </w:r>
            <w:r w:rsidRPr="00EB6DF2">
              <w:rPr>
                <w:rFonts w:ascii="Book Antiqua" w:eastAsia="Times New Roman" w:hAnsi="Book Antiqua" w:cs="Times New Roman"/>
                <w:b/>
                <w:bCs/>
                <w:sz w:val="19"/>
                <w:szCs w:val="19"/>
                <w:lang w:eastAsia="pt-BR"/>
              </w:rPr>
              <w:t xml:space="preserve">, </w:t>
            </w:r>
            <w:r w:rsidR="00DF1960">
              <w:rPr>
                <w:rFonts w:ascii="Book Antiqua" w:eastAsia="Times New Roman" w:hAnsi="Book Antiqua" w:cs="Times New Roman"/>
                <w:b/>
                <w:bCs/>
                <w:sz w:val="19"/>
                <w:szCs w:val="19"/>
                <w:lang w:eastAsia="pt-BR"/>
              </w:rPr>
              <w:t>LOC.</w:t>
            </w:r>
          </w:p>
        </w:tc>
      </w:tr>
    </w:tbl>
    <w:p w14:paraId="726CE9D7" w14:textId="34E8CCD4" w:rsidR="009875B4" w:rsidRPr="004E4882"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17"/>
      <w:bookmarkEnd w:id="62"/>
      <w:r w:rsidRPr="00B235A4">
        <w:rPr>
          <w:rFonts w:ascii="Book Antiqua" w:eastAsia="Times New Roman" w:hAnsi="Book Antiqua" w:cs="Times New Roman"/>
          <w:b/>
          <w:bCs/>
          <w:color w:val="000000"/>
          <w:sz w:val="19"/>
          <w:szCs w:val="19"/>
          <w:highlight w:val="magenta"/>
          <w:lang w:eastAsia="pt-BR"/>
        </w:rPr>
        <w:t>Art. 17</w:t>
      </w:r>
      <w:r w:rsidRPr="00FE53E1">
        <w:rPr>
          <w:rFonts w:ascii="Book Antiqua" w:eastAsia="Times New Roman" w:hAnsi="Book Antiqua" w:cs="Times New Roman"/>
          <w:color w:val="000000"/>
          <w:sz w:val="19"/>
          <w:szCs w:val="19"/>
          <w:lang w:eastAsia="pt-BR"/>
        </w:rPr>
        <w:t>.  </w:t>
      </w:r>
      <w:r w:rsidRPr="00B235A4">
        <w:rPr>
          <w:rFonts w:ascii="Book Antiqua" w:eastAsia="Times New Roman" w:hAnsi="Book Antiqua" w:cs="Times New Roman"/>
          <w:b/>
          <w:bCs/>
          <w:color w:val="000000"/>
          <w:sz w:val="19"/>
          <w:szCs w:val="19"/>
          <w:lang w:eastAsia="pt-BR"/>
        </w:rPr>
        <w:t>As concessionárias de telefonia fixa ou móvel manterão, pelo prazo de 5 (cinco) anos, à disposição das autoridades mencionadas no art. 15, registros de identificação dos números dos terminais de origem e de destino das ligações telefônicas internacionais, interurbanas e locais</w:t>
      </w:r>
      <w:r w:rsidRPr="00CB0441">
        <w:rPr>
          <w:rFonts w:ascii="Book Antiqua" w:eastAsia="Times New Roman" w:hAnsi="Book Antiqua" w:cs="Times New Roman"/>
          <w:color w:val="000000"/>
          <w:sz w:val="18"/>
          <w:szCs w:val="18"/>
          <w:lang w:eastAsia="pt-BR"/>
        </w:rPr>
        <w:t>.</w:t>
      </w:r>
      <w:r w:rsidR="00B235A4" w:rsidRPr="00CB0441">
        <w:rPr>
          <w:rFonts w:ascii="Book Antiqua" w:eastAsia="Times New Roman" w:hAnsi="Book Antiqua" w:cs="Times New Roman"/>
          <w:color w:val="000000"/>
          <w:sz w:val="18"/>
          <w:szCs w:val="18"/>
          <w:lang w:eastAsia="pt-BR"/>
        </w:rPr>
        <w:t xml:space="preserve"> </w:t>
      </w:r>
      <w:r w:rsidR="00B235A4" w:rsidRPr="00CB0441">
        <w:rPr>
          <w:rFonts w:ascii="Book Antiqua" w:eastAsia="Times New Roman" w:hAnsi="Book Antiqua" w:cs="Times New Roman"/>
          <w:b/>
          <w:color w:val="FF0000"/>
          <w:sz w:val="16"/>
          <w:szCs w:val="16"/>
          <w:u w:val="single"/>
          <w:lang w:eastAsia="pt-BR"/>
        </w:rPr>
        <w:t>(PCPA-2016)</w:t>
      </w:r>
      <w:r w:rsidR="004E4882">
        <w:rPr>
          <w:rFonts w:ascii="Book Antiqua" w:eastAsia="Times New Roman" w:hAnsi="Book Antiqua" w:cs="Times New Roman"/>
          <w:b/>
          <w:color w:val="FF0000"/>
          <w:sz w:val="16"/>
          <w:szCs w:val="16"/>
          <w:lang w:eastAsia="pt-BR"/>
        </w:rPr>
        <w:t xml:space="preserve"> </w:t>
      </w:r>
    </w:p>
    <w:p w14:paraId="5753E3AD"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Seção V</w:t>
      </w:r>
    </w:p>
    <w:p w14:paraId="48524661"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Dos Crimes Ocorridos na Investigação e na Obtenção da Prova</w:t>
      </w:r>
    </w:p>
    <w:p w14:paraId="1762CB9C"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18"/>
      <w:bookmarkEnd w:id="63"/>
      <w:r w:rsidRPr="00FE53E1">
        <w:rPr>
          <w:rFonts w:ascii="Book Antiqua" w:eastAsia="Times New Roman" w:hAnsi="Book Antiqua" w:cs="Times New Roman"/>
          <w:color w:val="000000"/>
          <w:sz w:val="19"/>
          <w:szCs w:val="19"/>
          <w:lang w:eastAsia="pt-BR"/>
        </w:rPr>
        <w:t>Art. 18.  Revelar a identidade, fotografar ou filmar o colaborador, sem sua prévia autorização por escrito:</w:t>
      </w:r>
    </w:p>
    <w:p w14:paraId="4429E761"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3 (três) anos, e multa.</w:t>
      </w:r>
    </w:p>
    <w:p w14:paraId="169E4790" w14:textId="1F2EB882"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19"/>
      <w:bookmarkEnd w:id="64"/>
      <w:r w:rsidRPr="00FE53E1">
        <w:rPr>
          <w:rFonts w:ascii="Book Antiqua" w:eastAsia="Times New Roman" w:hAnsi="Book Antiqua" w:cs="Times New Roman"/>
          <w:b/>
          <w:bCs/>
          <w:color w:val="000000"/>
          <w:sz w:val="19"/>
          <w:szCs w:val="19"/>
          <w:highlight w:val="magenta"/>
          <w:lang w:eastAsia="pt-BR"/>
        </w:rPr>
        <w:t>Art. 19</w:t>
      </w:r>
      <w:r w:rsidRPr="00FE53E1">
        <w:rPr>
          <w:rFonts w:ascii="Book Antiqua" w:eastAsia="Times New Roman" w:hAnsi="Book Antiqua" w:cs="Times New Roman"/>
          <w:color w:val="000000"/>
          <w:sz w:val="19"/>
          <w:szCs w:val="19"/>
          <w:lang w:eastAsia="pt-BR"/>
        </w:rPr>
        <w:t>.  </w:t>
      </w:r>
      <w:r w:rsidRPr="00FE53E1">
        <w:rPr>
          <w:rFonts w:ascii="Book Antiqua" w:eastAsia="Times New Roman" w:hAnsi="Book Antiqua" w:cs="Times New Roman"/>
          <w:b/>
          <w:bCs/>
          <w:caps/>
          <w:color w:val="000000"/>
          <w:sz w:val="19"/>
          <w:szCs w:val="19"/>
          <w:highlight w:val="green"/>
          <w:lang w:eastAsia="pt-BR"/>
        </w:rPr>
        <w:t>Imputar</w:t>
      </w:r>
      <w:r w:rsidRPr="00FE53E1">
        <w:rPr>
          <w:rFonts w:ascii="Book Antiqua" w:eastAsia="Times New Roman" w:hAnsi="Book Antiqua" w:cs="Times New Roman"/>
          <w:b/>
          <w:bCs/>
          <w:caps/>
          <w:color w:val="000000"/>
          <w:sz w:val="19"/>
          <w:szCs w:val="19"/>
          <w:lang w:eastAsia="pt-BR"/>
        </w:rPr>
        <w:t xml:space="preserve"> </w:t>
      </w:r>
      <w:r w:rsidRPr="00FE53E1">
        <w:rPr>
          <w:rFonts w:ascii="Book Antiqua" w:eastAsia="Times New Roman" w:hAnsi="Book Antiqua" w:cs="Times New Roman"/>
          <w:b/>
          <w:bCs/>
          <w:caps/>
          <w:color w:val="000000"/>
          <w:sz w:val="19"/>
          <w:szCs w:val="19"/>
          <w:shd w:val="clear" w:color="auto" w:fill="F7CAAC" w:themeFill="accent2" w:themeFillTint="66"/>
          <w:lang w:eastAsia="pt-BR"/>
        </w:rPr>
        <w:t>falsamente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sob pretexto de colaboração com a Justiça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a prática de infração penal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a pessoa</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bCs/>
          <w:caps/>
          <w:color w:val="000000"/>
          <w:sz w:val="19"/>
          <w:szCs w:val="19"/>
          <w:highlight w:val="green"/>
          <w:lang w:eastAsia="pt-BR"/>
        </w:rPr>
        <w:t>sabe ser</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inocente</w:t>
      </w:r>
      <w:r w:rsidRPr="00FE53E1">
        <w:rPr>
          <w:rFonts w:ascii="Book Antiqua" w:eastAsia="Times New Roman" w:hAnsi="Book Antiqua" w:cs="Times New Roman"/>
          <w:color w:val="000000"/>
          <w:sz w:val="19"/>
          <w:szCs w:val="19"/>
          <w:lang w:eastAsia="pt-BR"/>
        </w:rPr>
        <w:t xml:space="preserve">, ou </w:t>
      </w:r>
      <w:r w:rsidRPr="00FE53E1">
        <w:rPr>
          <w:rFonts w:ascii="Book Antiqua" w:eastAsia="Times New Roman" w:hAnsi="Book Antiqua" w:cs="Times New Roman"/>
          <w:b/>
          <w:bCs/>
          <w:caps/>
          <w:color w:val="000000"/>
          <w:sz w:val="19"/>
          <w:szCs w:val="19"/>
          <w:highlight w:val="green"/>
          <w:lang w:eastAsia="pt-BR"/>
        </w:rPr>
        <w:t>revelar</w:t>
      </w:r>
      <w:r w:rsidRPr="00FE53E1">
        <w:rPr>
          <w:rFonts w:ascii="Book Antiqua" w:eastAsia="Times New Roman" w:hAnsi="Book Antiqua" w:cs="Times New Roman"/>
          <w:b/>
          <w:bCs/>
          <w:color w:val="000000"/>
          <w:sz w:val="19"/>
          <w:szCs w:val="19"/>
          <w:lang w:eastAsia="pt-BR"/>
        </w:rPr>
        <w:t xml:space="preserve"> </w:t>
      </w:r>
      <w:r w:rsidRPr="00FE53E1">
        <w:rPr>
          <w:rFonts w:ascii="Book Antiqua" w:eastAsia="Times New Roman" w:hAnsi="Book Antiqua" w:cs="Times New Roman"/>
          <w:b/>
          <w:bCs/>
          <w:color w:val="000000"/>
          <w:sz w:val="19"/>
          <w:szCs w:val="19"/>
          <w:highlight w:val="yellow"/>
          <w:lang w:eastAsia="pt-BR"/>
        </w:rPr>
        <w:t>informações sobre a estrutura de organização criminosa</w:t>
      </w:r>
      <w:r w:rsidRPr="00FE53E1">
        <w:rPr>
          <w:rFonts w:ascii="Book Antiqua" w:eastAsia="Times New Roman" w:hAnsi="Book Antiqua" w:cs="Times New Roman"/>
          <w:color w:val="000000"/>
          <w:sz w:val="19"/>
          <w:szCs w:val="19"/>
          <w:lang w:eastAsia="pt-BR"/>
        </w:rPr>
        <w:t xml:space="preserve"> que </w:t>
      </w:r>
      <w:r w:rsidRPr="00FE53E1">
        <w:rPr>
          <w:rFonts w:ascii="Book Antiqua" w:eastAsia="Times New Roman" w:hAnsi="Book Antiqua" w:cs="Times New Roman"/>
          <w:b/>
          <w:bCs/>
          <w:caps/>
          <w:color w:val="000000"/>
          <w:sz w:val="19"/>
          <w:szCs w:val="19"/>
          <w:highlight w:val="green"/>
          <w:lang w:eastAsia="pt-BR"/>
        </w:rPr>
        <w:t>sabe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bCs/>
          <w:color w:val="000000"/>
          <w:sz w:val="19"/>
          <w:szCs w:val="19"/>
          <w:highlight w:val="cyan"/>
          <w:lang w:eastAsia="pt-BR"/>
        </w:rPr>
        <w:t>inverídicas</w:t>
      </w:r>
      <w:r w:rsidRPr="00FE53E1">
        <w:rPr>
          <w:rFonts w:ascii="Book Antiqua" w:eastAsia="Times New Roman" w:hAnsi="Book Antiqua" w:cs="Times New Roman"/>
          <w:color w:val="000000"/>
          <w:sz w:val="19"/>
          <w:szCs w:val="19"/>
          <w:lang w:eastAsia="pt-BR"/>
        </w:rPr>
        <w:t>:</w:t>
      </w:r>
      <w:r w:rsidR="00CB0441">
        <w:rPr>
          <w:rFonts w:ascii="Book Antiqua" w:eastAsia="Times New Roman" w:hAnsi="Book Antiqua" w:cs="Times New Roman"/>
          <w:color w:val="000000"/>
          <w:sz w:val="19"/>
          <w:szCs w:val="19"/>
          <w:lang w:eastAsia="pt-BR"/>
        </w:rPr>
        <w:t xml:space="preserve"> </w:t>
      </w:r>
      <w:r w:rsidR="00CB0441" w:rsidRPr="00626E63">
        <w:rPr>
          <w:rStyle w:val="Hyperlink"/>
          <w:rFonts w:ascii="Book Antiqua" w:hAnsi="Book Antiqua"/>
          <w:b/>
          <w:bCs/>
          <w:color w:val="FF0000"/>
          <w:sz w:val="16"/>
          <w:szCs w:val="16"/>
        </w:rPr>
        <w:t>(</w:t>
      </w:r>
      <w:r w:rsidR="00CB0441">
        <w:rPr>
          <w:rStyle w:val="Hyperlink"/>
          <w:rFonts w:ascii="Book Antiqua" w:hAnsi="Book Antiqua"/>
          <w:b/>
          <w:bCs/>
          <w:color w:val="FF0000"/>
          <w:sz w:val="16"/>
          <w:szCs w:val="16"/>
        </w:rPr>
        <w:t>MPSP</w:t>
      </w:r>
      <w:r w:rsidR="00CB0441" w:rsidRPr="00626E63">
        <w:rPr>
          <w:rStyle w:val="Hyperlink"/>
          <w:rFonts w:ascii="Book Antiqua" w:hAnsi="Book Antiqua"/>
          <w:b/>
          <w:bCs/>
          <w:color w:val="FF0000"/>
          <w:sz w:val="16"/>
          <w:szCs w:val="16"/>
        </w:rPr>
        <w:t>-20</w:t>
      </w:r>
      <w:r w:rsidR="00CB0441">
        <w:rPr>
          <w:rStyle w:val="Hyperlink"/>
          <w:rFonts w:ascii="Book Antiqua" w:hAnsi="Book Antiqua"/>
          <w:b/>
          <w:bCs/>
          <w:color w:val="FF0000"/>
          <w:sz w:val="16"/>
          <w:szCs w:val="16"/>
        </w:rPr>
        <w:t>19</w:t>
      </w:r>
      <w:r w:rsidR="00CB0441" w:rsidRPr="00626E63">
        <w:rPr>
          <w:rStyle w:val="Hyperlink"/>
          <w:rFonts w:ascii="Book Antiqua" w:hAnsi="Book Antiqua"/>
          <w:b/>
          <w:bCs/>
          <w:color w:val="FF0000"/>
          <w:sz w:val="16"/>
          <w:szCs w:val="16"/>
        </w:rPr>
        <w:t>)</w:t>
      </w:r>
    </w:p>
    <w:p w14:paraId="512C1230" w14:textId="43C744A9"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Pena - reclusão, de 1 (um) a 4 (quatro) anos, e multa.</w:t>
      </w:r>
    </w:p>
    <w:tbl>
      <w:tblPr>
        <w:tblStyle w:val="Tabelacomgrade"/>
        <w:tblW w:w="0" w:type="auto"/>
        <w:shd w:val="clear" w:color="auto" w:fill="CCFFFF"/>
        <w:tblLook w:val="04A0" w:firstRow="1" w:lastRow="0" w:firstColumn="1" w:lastColumn="0" w:noHBand="0" w:noVBand="1"/>
      </w:tblPr>
      <w:tblGrid>
        <w:gridCol w:w="8494"/>
      </w:tblGrid>
      <w:tr w:rsidR="00917AF1" w:rsidRPr="00FE53E1" w14:paraId="26DCC6B9" w14:textId="77777777" w:rsidTr="004F0D8F">
        <w:tc>
          <w:tcPr>
            <w:tcW w:w="8494" w:type="dxa"/>
            <w:shd w:val="clear" w:color="auto" w:fill="CCFFFF"/>
          </w:tcPr>
          <w:p w14:paraId="0B431080" w14:textId="44B0E266" w:rsidR="00917AF1" w:rsidRPr="00FE53E1" w:rsidRDefault="00917AF1" w:rsidP="00917AF1">
            <w:pPr>
              <w:jc w:val="both"/>
              <w:rPr>
                <w:rFonts w:ascii="Book Antiqua" w:eastAsia="Times New Roman" w:hAnsi="Book Antiqua" w:cs="Times New Roman"/>
                <w:b/>
                <w:bCs/>
                <w:sz w:val="19"/>
                <w:szCs w:val="19"/>
                <w:lang w:eastAsia="pt-BR"/>
              </w:rPr>
            </w:pP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highlight w:val="yellow"/>
                <w:lang w:eastAsia="pt-BR"/>
              </w:rPr>
              <w:t>MPSP-2019</w:t>
            </w: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sz w:val="19"/>
                <w:szCs w:val="19"/>
                <w:lang w:eastAsia="pt-BR"/>
              </w:rPr>
              <w:t xml:space="preserve">: Sobre a colaboração premiada, é correto afirmar que pratica crime o colaborador que imputar falsamente, sob pretexto de colaboração, a prática de infração penal a pessoa que sabe ser inocente. </w:t>
            </w:r>
            <w:r w:rsidRPr="00FE53E1">
              <w:rPr>
                <w:rFonts w:ascii="Book Antiqua" w:eastAsia="Times New Roman" w:hAnsi="Book Antiqua" w:cs="Times New Roman"/>
                <w:b/>
                <w:bCs/>
                <w:sz w:val="19"/>
                <w:szCs w:val="19"/>
                <w:lang w:eastAsia="pt-BR"/>
              </w:rPr>
              <w:t xml:space="preserve">BL: art. 19, </w:t>
            </w:r>
            <w:r w:rsidR="00DF1960">
              <w:rPr>
                <w:rFonts w:ascii="Book Antiqua" w:eastAsia="Times New Roman" w:hAnsi="Book Antiqua" w:cs="Times New Roman"/>
                <w:b/>
                <w:bCs/>
                <w:sz w:val="19"/>
                <w:szCs w:val="19"/>
                <w:lang w:eastAsia="pt-BR"/>
              </w:rPr>
              <w:t>LOC.</w:t>
            </w:r>
          </w:p>
        </w:tc>
      </w:tr>
    </w:tbl>
    <w:p w14:paraId="22C2A21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20"/>
      <w:bookmarkEnd w:id="65"/>
      <w:r w:rsidRPr="00FE53E1">
        <w:rPr>
          <w:rFonts w:ascii="Book Antiqua" w:eastAsia="Times New Roman" w:hAnsi="Book Antiqua" w:cs="Times New Roman"/>
          <w:color w:val="000000"/>
          <w:sz w:val="19"/>
          <w:szCs w:val="19"/>
          <w:lang w:eastAsia="pt-BR"/>
        </w:rPr>
        <w:t>Art. 20.  Descumprir determinação de sigilo das investigações que envolvam a ação controlada e a infiltração de agentes:</w:t>
      </w:r>
    </w:p>
    <w:p w14:paraId="1FD1205A"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4 (quatro) anos, e multa.</w:t>
      </w:r>
    </w:p>
    <w:p w14:paraId="34D2E7ED" w14:textId="7EFB94AC" w:rsidR="009875B4" w:rsidRPr="00B634F6" w:rsidRDefault="009875B4" w:rsidP="009875B4">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66" w:name="art21"/>
      <w:bookmarkEnd w:id="66"/>
      <w:r w:rsidRPr="00FE53E1">
        <w:rPr>
          <w:rFonts w:ascii="Book Antiqua" w:eastAsia="Times New Roman" w:hAnsi="Book Antiqua" w:cs="Times New Roman"/>
          <w:b/>
          <w:bCs/>
          <w:color w:val="000000"/>
          <w:sz w:val="19"/>
          <w:szCs w:val="19"/>
          <w:highlight w:val="magenta"/>
          <w:lang w:eastAsia="pt-BR"/>
        </w:rPr>
        <w:t>Art. 21</w:t>
      </w:r>
      <w:r w:rsidRPr="00FE53E1">
        <w:rPr>
          <w:rFonts w:ascii="Book Antiqua" w:eastAsia="Times New Roman" w:hAnsi="Book Antiqua" w:cs="Times New Roman"/>
          <w:color w:val="000000"/>
          <w:sz w:val="19"/>
          <w:szCs w:val="19"/>
          <w:lang w:eastAsia="pt-BR"/>
        </w:rPr>
        <w:t>.  </w:t>
      </w:r>
      <w:r w:rsidRPr="00B634F6">
        <w:rPr>
          <w:rFonts w:ascii="Book Antiqua" w:eastAsia="Times New Roman" w:hAnsi="Book Antiqua" w:cs="Times New Roman"/>
          <w:b/>
          <w:bCs/>
          <w:caps/>
          <w:color w:val="000000"/>
          <w:sz w:val="19"/>
          <w:szCs w:val="19"/>
          <w:highlight w:val="green"/>
          <w:lang w:eastAsia="pt-BR"/>
        </w:rPr>
        <w:t>Recusar</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aps/>
          <w:color w:val="000000"/>
          <w:sz w:val="19"/>
          <w:szCs w:val="19"/>
          <w:highlight w:val="green"/>
          <w:lang w:eastAsia="pt-BR"/>
        </w:rPr>
        <w:t>omitir</w:t>
      </w:r>
      <w:r w:rsidRPr="00B634F6">
        <w:rPr>
          <w:rFonts w:ascii="Book Antiqua" w:eastAsia="Times New Roman" w:hAnsi="Book Antiqua" w:cs="Times New Roman"/>
          <w:b/>
          <w:bCs/>
          <w:color w:val="000000"/>
          <w:sz w:val="19"/>
          <w:szCs w:val="19"/>
          <w:lang w:eastAsia="pt-BR"/>
        </w:rPr>
        <w:t xml:space="preserve"> dados cadastrais, registros, documentos e </w:t>
      </w:r>
      <w:r w:rsidRPr="00B634F6">
        <w:rPr>
          <w:rFonts w:ascii="Book Antiqua" w:eastAsia="Times New Roman" w:hAnsi="Book Antiqua" w:cs="Times New Roman"/>
          <w:b/>
          <w:bCs/>
          <w:color w:val="000000"/>
          <w:sz w:val="19"/>
          <w:szCs w:val="19"/>
          <w:highlight w:val="cyan"/>
          <w:lang w:eastAsia="pt-BR"/>
        </w:rPr>
        <w:t>informações requisitadas</w:t>
      </w:r>
      <w:r w:rsidRPr="00B634F6">
        <w:rPr>
          <w:rFonts w:ascii="Book Antiqua" w:eastAsia="Times New Roman" w:hAnsi="Book Antiqua" w:cs="Times New Roman"/>
          <w:b/>
          <w:bCs/>
          <w:color w:val="000000"/>
          <w:sz w:val="19"/>
          <w:szCs w:val="19"/>
          <w:lang w:eastAsia="pt-BR"/>
        </w:rPr>
        <w:t xml:space="preserve"> pelo </w:t>
      </w:r>
      <w:r w:rsidRPr="00B634F6">
        <w:rPr>
          <w:rFonts w:ascii="Book Antiqua" w:eastAsia="Times New Roman" w:hAnsi="Book Antiqua" w:cs="Times New Roman"/>
          <w:b/>
          <w:bCs/>
          <w:color w:val="000000"/>
          <w:sz w:val="19"/>
          <w:szCs w:val="19"/>
          <w:highlight w:val="yellow"/>
          <w:lang w:eastAsia="pt-BR"/>
        </w:rPr>
        <w:t>juiz</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olor w:val="000000"/>
          <w:sz w:val="19"/>
          <w:szCs w:val="19"/>
          <w:highlight w:val="yellow"/>
          <w:lang w:eastAsia="pt-BR"/>
        </w:rPr>
        <w:t>Ministério Público</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olor w:val="000000"/>
          <w:sz w:val="19"/>
          <w:szCs w:val="19"/>
          <w:highlight w:val="yellow"/>
          <w:lang w:eastAsia="pt-BR"/>
        </w:rPr>
        <w:t>delegado de polícia</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aps/>
          <w:color w:val="000000"/>
          <w:sz w:val="19"/>
          <w:szCs w:val="19"/>
          <w:shd w:val="clear" w:color="auto" w:fill="F7CAAC" w:themeFill="accent2" w:themeFillTint="66"/>
          <w:lang w:eastAsia="pt-BR"/>
        </w:rPr>
        <w:t>no curso</w:t>
      </w:r>
      <w:r w:rsidRPr="00B634F6">
        <w:rPr>
          <w:rFonts w:ascii="Book Antiqua" w:eastAsia="Times New Roman" w:hAnsi="Book Antiqua" w:cs="Times New Roman"/>
          <w:b/>
          <w:bCs/>
          <w:color w:val="000000"/>
          <w:sz w:val="19"/>
          <w:szCs w:val="19"/>
          <w:lang w:eastAsia="pt-BR"/>
        </w:rPr>
        <w:t xml:space="preserve"> </w:t>
      </w:r>
      <w:r w:rsidRPr="00B634F6">
        <w:rPr>
          <w:rFonts w:ascii="Book Antiqua" w:eastAsia="Times New Roman" w:hAnsi="Book Antiqua" w:cs="Times New Roman"/>
          <w:b/>
          <w:bCs/>
          <w:color w:val="000000"/>
          <w:sz w:val="19"/>
          <w:szCs w:val="19"/>
          <w:highlight w:val="cyan"/>
          <w:lang w:eastAsia="pt-BR"/>
        </w:rPr>
        <w:t>de investigação</w:t>
      </w:r>
      <w:r w:rsidRPr="00B634F6">
        <w:rPr>
          <w:rFonts w:ascii="Book Antiqua" w:eastAsia="Times New Roman" w:hAnsi="Book Antiqua" w:cs="Times New Roman"/>
          <w:b/>
          <w:bCs/>
          <w:color w:val="000000"/>
          <w:sz w:val="19"/>
          <w:szCs w:val="19"/>
          <w:lang w:eastAsia="pt-BR"/>
        </w:rPr>
        <w:t xml:space="preserve"> ou </w:t>
      </w:r>
      <w:r w:rsidRPr="00B634F6">
        <w:rPr>
          <w:rFonts w:ascii="Book Antiqua" w:eastAsia="Times New Roman" w:hAnsi="Book Antiqua" w:cs="Times New Roman"/>
          <w:b/>
          <w:bCs/>
          <w:color w:val="000000"/>
          <w:sz w:val="19"/>
          <w:szCs w:val="19"/>
          <w:highlight w:val="cyan"/>
          <w:lang w:eastAsia="pt-BR"/>
        </w:rPr>
        <w:t>do processo</w:t>
      </w:r>
      <w:r w:rsidRPr="00B634F6">
        <w:rPr>
          <w:rFonts w:ascii="Book Antiqua" w:eastAsia="Times New Roman" w:hAnsi="Book Antiqua" w:cs="Times New Roman"/>
          <w:b/>
          <w:bCs/>
          <w:color w:val="000000"/>
          <w:sz w:val="19"/>
          <w:szCs w:val="19"/>
          <w:lang w:eastAsia="pt-BR"/>
        </w:rPr>
        <w:t>:</w:t>
      </w:r>
      <w:r w:rsidR="00CB0441" w:rsidRPr="00B634F6">
        <w:rPr>
          <w:rFonts w:ascii="Book Antiqua" w:eastAsia="Times New Roman" w:hAnsi="Book Antiqua" w:cs="Times New Roman"/>
          <w:b/>
          <w:bCs/>
          <w:color w:val="000000"/>
          <w:sz w:val="19"/>
          <w:szCs w:val="19"/>
          <w:lang w:eastAsia="pt-BR"/>
        </w:rPr>
        <w:t xml:space="preserve"> </w:t>
      </w:r>
      <w:r w:rsidR="00CB0441" w:rsidRPr="00B634F6">
        <w:rPr>
          <w:rStyle w:val="Hyperlink"/>
          <w:rFonts w:ascii="Book Antiqua" w:hAnsi="Book Antiqua"/>
          <w:b/>
          <w:bCs/>
          <w:color w:val="FF0000"/>
          <w:sz w:val="16"/>
          <w:szCs w:val="16"/>
        </w:rPr>
        <w:t>(TJRJ-2016)</w:t>
      </w:r>
      <w:r w:rsidR="00B634F6">
        <w:rPr>
          <w:rStyle w:val="Hyperlink"/>
          <w:rFonts w:ascii="Book Antiqua" w:hAnsi="Book Antiqua"/>
          <w:b/>
          <w:bCs/>
          <w:color w:val="FF0000"/>
          <w:sz w:val="16"/>
          <w:szCs w:val="16"/>
          <w:u w:val="none"/>
        </w:rPr>
        <w:t xml:space="preserve"> </w:t>
      </w:r>
      <w:r w:rsidR="00B634F6">
        <w:rPr>
          <w:rStyle w:val="Hyperlink"/>
          <w:rFonts w:ascii="Book Antiqua" w:hAnsi="Book Antiqua"/>
          <w:b/>
          <w:bCs/>
          <w:color w:val="FF0000"/>
          <w:sz w:val="16"/>
          <w:szCs w:val="16"/>
        </w:rPr>
        <w:t>(MPSC-2024)</w:t>
      </w:r>
    </w:p>
    <w:p w14:paraId="1A1830AA" w14:textId="69B7EC01"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t>Pena - reclusão, de 6 (seis) meses a 2 (dois) anos, e multa.</w:t>
      </w:r>
    </w:p>
    <w:tbl>
      <w:tblPr>
        <w:tblStyle w:val="Tabelacomgrade"/>
        <w:tblW w:w="0" w:type="auto"/>
        <w:shd w:val="clear" w:color="auto" w:fill="CCFFFF"/>
        <w:tblLook w:val="04A0" w:firstRow="1" w:lastRow="0" w:firstColumn="1" w:lastColumn="0" w:noHBand="0" w:noVBand="1"/>
      </w:tblPr>
      <w:tblGrid>
        <w:gridCol w:w="8494"/>
      </w:tblGrid>
      <w:tr w:rsidR="00792C8F" w:rsidRPr="00FE53E1" w14:paraId="2D202A00" w14:textId="77777777" w:rsidTr="004F0D8F">
        <w:tc>
          <w:tcPr>
            <w:tcW w:w="8494" w:type="dxa"/>
            <w:shd w:val="clear" w:color="auto" w:fill="CCFFFF"/>
          </w:tcPr>
          <w:p w14:paraId="3A0DAB18" w14:textId="05B04892" w:rsidR="00792C8F" w:rsidRPr="00FE53E1" w:rsidRDefault="00792C8F" w:rsidP="00792C8F">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b/>
                <w:bCs/>
                <w:sz w:val="19"/>
                <w:szCs w:val="19"/>
                <w:highlight w:val="yellow"/>
                <w:lang w:eastAsia="pt-BR"/>
              </w:rPr>
              <w:t>TJRJ-2016-VUNESP</w:t>
            </w:r>
            <w:r w:rsidRPr="00FE53E1">
              <w:rPr>
                <w:rFonts w:ascii="Book Antiqua" w:eastAsia="Times New Roman" w:hAnsi="Book Antiqua" w:cs="Times New Roman"/>
                <w:b/>
                <w:bCs/>
                <w:sz w:val="19"/>
                <w:szCs w:val="19"/>
                <w:lang w:eastAsia="pt-BR"/>
              </w:rPr>
              <w:t>)</w:t>
            </w:r>
            <w:r w:rsidRPr="00FE53E1">
              <w:rPr>
                <w:rFonts w:ascii="Book Antiqua" w:eastAsia="Times New Roman" w:hAnsi="Book Antiqua" w:cs="Times New Roman"/>
                <w:sz w:val="19"/>
                <w:szCs w:val="19"/>
                <w:lang w:eastAsia="pt-BR"/>
              </w:rPr>
              <w:t xml:space="preserve">: No que diz respeito aos crimes previstos na Lei que Define Organização Criminosa (Lei 12.850/13), é correto afirmar que os funcionários de empresas telefônicas e provedores de internet que descumprirem requisição do delegado de polícia, expedida durante o curso de investigação criminal e independentemente de autorização judicial, por meio da qual são solicitados dados cadastrais do investigado relativos exclusivamente à sua qualificação pessoal, filiação e endereço cometerão crime de recusa de dados, previsto na Lei 12.850/13. </w:t>
            </w:r>
            <w:r w:rsidRPr="00FE53E1">
              <w:rPr>
                <w:rFonts w:ascii="Book Antiqua" w:eastAsia="Times New Roman" w:hAnsi="Book Antiqua" w:cs="Times New Roman"/>
                <w:b/>
                <w:bCs/>
                <w:sz w:val="19"/>
                <w:szCs w:val="19"/>
                <w:lang w:eastAsia="pt-BR"/>
              </w:rPr>
              <w:t>BL: art.</w:t>
            </w:r>
            <w:r w:rsidR="0016632E" w:rsidRPr="00FE53E1">
              <w:rPr>
                <w:rFonts w:ascii="Book Antiqua" w:eastAsia="Times New Roman" w:hAnsi="Book Antiqua" w:cs="Times New Roman"/>
                <w:b/>
                <w:bCs/>
                <w:sz w:val="19"/>
                <w:szCs w:val="19"/>
                <w:lang w:eastAsia="pt-BR"/>
              </w:rPr>
              <w:t xml:space="preserve"> 15 c/c art.</w:t>
            </w:r>
            <w:r w:rsidRPr="00FE53E1">
              <w:rPr>
                <w:rFonts w:ascii="Book Antiqua" w:eastAsia="Times New Roman" w:hAnsi="Book Antiqua" w:cs="Times New Roman"/>
                <w:b/>
                <w:bCs/>
                <w:sz w:val="19"/>
                <w:szCs w:val="19"/>
                <w:lang w:eastAsia="pt-BR"/>
              </w:rPr>
              <w:t xml:space="preserve"> 21, </w:t>
            </w:r>
            <w:r w:rsidR="00DF1960">
              <w:rPr>
                <w:rFonts w:ascii="Book Antiqua" w:eastAsia="Times New Roman" w:hAnsi="Book Antiqua" w:cs="Times New Roman"/>
                <w:b/>
                <w:bCs/>
                <w:sz w:val="19"/>
                <w:szCs w:val="19"/>
                <w:lang w:eastAsia="pt-BR"/>
              </w:rPr>
              <w:t>LOC.</w:t>
            </w:r>
          </w:p>
          <w:p w14:paraId="1EDD10D6" w14:textId="77777777" w:rsidR="00792C8F" w:rsidRPr="00FE53E1" w:rsidRDefault="00792C8F" w:rsidP="00792C8F">
            <w:pPr>
              <w:jc w:val="both"/>
              <w:rPr>
                <w:rFonts w:ascii="Book Antiqua" w:eastAsia="Times New Roman" w:hAnsi="Book Antiqua" w:cs="Times New Roman"/>
                <w:b/>
                <w:bCs/>
                <w:sz w:val="19"/>
                <w:szCs w:val="19"/>
                <w:lang w:eastAsia="pt-BR"/>
              </w:rPr>
            </w:pPr>
          </w:p>
          <w:p w14:paraId="1FC39462" w14:textId="4F7B0BDC" w:rsidR="00792C8F" w:rsidRPr="00FE53E1" w:rsidRDefault="00792C8F" w:rsidP="00792C8F">
            <w:pPr>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bCs/>
                <w:i/>
                <w:iCs/>
                <w:color w:val="FF0000"/>
                <w:sz w:val="19"/>
                <w:szCs w:val="19"/>
                <w:lang w:eastAsia="pt-BR"/>
              </w:rPr>
              <w:lastRenderedPageBreak/>
              <w:t>#</w:t>
            </w:r>
            <w:r w:rsidRPr="00FE53E1">
              <w:rPr>
                <w:rFonts w:ascii="Book Antiqua" w:eastAsia="Times New Roman" w:hAnsi="Book Antiqua" w:cs="Times New Roman"/>
                <w:b/>
                <w:bCs/>
                <w:i/>
                <w:iCs/>
                <w:color w:val="FF0000"/>
                <w:sz w:val="19"/>
                <w:szCs w:val="19"/>
                <w:highlight w:val="green"/>
                <w:lang w:eastAsia="pt-BR"/>
              </w:rPr>
              <w:t>Atenção</w:t>
            </w:r>
            <w:r w:rsidRPr="00FE53E1">
              <w:rPr>
                <w:rFonts w:ascii="Book Antiqua" w:eastAsia="Times New Roman" w:hAnsi="Book Antiqua" w:cs="Times New Roman"/>
                <w:sz w:val="19"/>
                <w:szCs w:val="19"/>
                <w:lang w:eastAsia="pt-BR"/>
              </w:rPr>
              <w:t xml:space="preserve">: A conduta descrita na questão configura crime de recusa ou omissão de dados cadastrais, definida no art. 21 da Lei 12.850/13, em razão do disposto nos </w:t>
            </w:r>
            <w:proofErr w:type="spellStart"/>
            <w:r w:rsidRPr="00FE53E1">
              <w:rPr>
                <w:rFonts w:ascii="Book Antiqua" w:eastAsia="Times New Roman" w:hAnsi="Book Antiqua" w:cs="Times New Roman"/>
                <w:sz w:val="19"/>
                <w:szCs w:val="19"/>
                <w:lang w:eastAsia="pt-BR"/>
              </w:rPr>
              <w:t>arts</w:t>
            </w:r>
            <w:proofErr w:type="spellEnd"/>
            <w:r w:rsidRPr="00FE53E1">
              <w:rPr>
                <w:rFonts w:ascii="Book Antiqua" w:eastAsia="Times New Roman" w:hAnsi="Book Antiqua" w:cs="Times New Roman"/>
                <w:sz w:val="19"/>
                <w:szCs w:val="19"/>
                <w:lang w:eastAsia="pt-BR"/>
              </w:rPr>
              <w:t>. 15, 16 e 17 do mesmo diploma legal.</w:t>
            </w:r>
          </w:p>
        </w:tc>
      </w:tr>
    </w:tbl>
    <w:p w14:paraId="2D0F9AC3" w14:textId="77777777" w:rsidR="009875B4"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E53E1">
        <w:rPr>
          <w:rFonts w:ascii="Book Antiqua" w:eastAsia="Times New Roman" w:hAnsi="Book Antiqua" w:cs="Times New Roman"/>
          <w:color w:val="000000"/>
          <w:sz w:val="19"/>
          <w:szCs w:val="19"/>
          <w:lang w:eastAsia="pt-BR"/>
        </w:rPr>
        <w:lastRenderedPageBreak/>
        <w:t>Parágrafo único.  Na mesma pena incorre quem, de forma indevida, se apossa, propala, divulga ou faz uso dos dados cadastrais de que trata esta Lei.</w:t>
      </w:r>
    </w:p>
    <w:p w14:paraId="4AFFB2C2"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b/>
          <w:bCs/>
          <w:sz w:val="19"/>
          <w:szCs w:val="19"/>
          <w:lang w:eastAsia="pt-BR"/>
        </w:rPr>
        <w:t>Obstrução de ações contra o crime organizado</w:t>
      </w:r>
      <w:r w:rsidRPr="000462A2">
        <w:rPr>
          <w:rFonts w:ascii="Book Antiqua" w:eastAsia="Times New Roman" w:hAnsi="Book Antiqua" w:cs="Times New Roman"/>
          <w:sz w:val="19"/>
          <w:szCs w:val="19"/>
          <w:lang w:eastAsia="pt-BR"/>
        </w:rPr>
        <w:t>     </w:t>
      </w:r>
      <w:hyperlink r:id="rId61"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E79A00E"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1a"/>
      <w:bookmarkEnd w:id="67"/>
      <w:r w:rsidRPr="000462A2">
        <w:rPr>
          <w:rFonts w:ascii="Book Antiqua" w:eastAsia="Times New Roman" w:hAnsi="Book Antiqua" w:cs="Times New Roman"/>
          <w:sz w:val="19"/>
          <w:szCs w:val="19"/>
          <w:lang w:eastAsia="pt-BR"/>
        </w:rPr>
        <w:t xml:space="preserve">Art. 21-A. Solicitar, mediante promessa ou concessão de vantagem de qualquer natureza, ou ordenar a alguém a prática de violência ou de grave ameaça contra agente público, advogado, defensor dativo, jurado, testemunha, colaborador ou perito, com o fim de impedir, embaraçar ou retaliar o regular andamento de </w:t>
      </w:r>
      <w:proofErr w:type="spellStart"/>
      <w:r w:rsidRPr="000462A2">
        <w:rPr>
          <w:rFonts w:ascii="Book Antiqua" w:eastAsia="Times New Roman" w:hAnsi="Book Antiqua" w:cs="Times New Roman"/>
          <w:sz w:val="19"/>
          <w:szCs w:val="19"/>
          <w:lang w:eastAsia="pt-BR"/>
        </w:rPr>
        <w:t>processo</w:t>
      </w:r>
      <w:proofErr w:type="spellEnd"/>
      <w:r w:rsidRPr="000462A2">
        <w:rPr>
          <w:rFonts w:ascii="Book Antiqua" w:eastAsia="Times New Roman" w:hAnsi="Book Antiqua" w:cs="Times New Roman"/>
          <w:sz w:val="19"/>
          <w:szCs w:val="19"/>
          <w:lang w:eastAsia="pt-BR"/>
        </w:rPr>
        <w:t xml:space="preserve"> ou investigação de crimes praticados por organização criminosa ou a aprovação de qualquer medida contra o crime organizado</w:t>
      </w:r>
      <w:r w:rsidRPr="000462A2">
        <w:rPr>
          <w:rFonts w:ascii="Book Antiqua" w:eastAsia="Times New Roman" w:hAnsi="Book Antiqua" w:cs="Times New Roman"/>
          <w:sz w:val="16"/>
          <w:szCs w:val="16"/>
          <w:lang w:eastAsia="pt-BR"/>
        </w:rPr>
        <w:t>.     </w:t>
      </w:r>
      <w:hyperlink r:id="rId62" w:anchor="art3" w:history="1">
        <w:r w:rsidRPr="000462A2">
          <w:rPr>
            <w:rStyle w:val="Hyperlink"/>
            <w:rFonts w:ascii="Book Antiqua" w:eastAsia="Times New Roman" w:hAnsi="Book Antiqua" w:cs="Times New Roman"/>
            <w:sz w:val="16"/>
            <w:szCs w:val="16"/>
            <w:lang w:eastAsia="pt-BR"/>
          </w:rPr>
          <w:t>(Incluído pela Lei nº 15.245, de 2025)</w:t>
        </w:r>
      </w:hyperlink>
    </w:p>
    <w:p w14:paraId="2AFE2249"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Pena – reclusão, de 4 (quatro) a 12 (doze) anos, e multa</w:t>
      </w:r>
      <w:r w:rsidRPr="000462A2">
        <w:rPr>
          <w:rFonts w:ascii="Book Antiqua" w:eastAsia="Times New Roman" w:hAnsi="Book Antiqua" w:cs="Times New Roman"/>
          <w:sz w:val="16"/>
          <w:szCs w:val="16"/>
          <w:lang w:eastAsia="pt-BR"/>
        </w:rPr>
        <w:t>.      </w:t>
      </w:r>
      <w:hyperlink r:id="rId63" w:anchor="art3" w:history="1">
        <w:r w:rsidRPr="000462A2">
          <w:rPr>
            <w:rStyle w:val="Hyperlink"/>
            <w:rFonts w:ascii="Book Antiqua" w:eastAsia="Times New Roman" w:hAnsi="Book Antiqua" w:cs="Times New Roman"/>
            <w:sz w:val="16"/>
            <w:szCs w:val="16"/>
            <w:lang w:eastAsia="pt-BR"/>
          </w:rPr>
          <w:t>(Incluído pela Lei nº 15.245, de 2025)</w:t>
        </w:r>
      </w:hyperlink>
    </w:p>
    <w:p w14:paraId="72762541"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1º Incorre nas penas deste artigo quem pratica as condutas nele previstas contra cônjuge, companheiro, filho ou parente consanguíneo até o terceiro grau, ou por afinidade, das pessoas relacionadas no </w:t>
      </w:r>
      <w:r w:rsidRPr="000462A2">
        <w:rPr>
          <w:rFonts w:ascii="Book Antiqua" w:eastAsia="Times New Roman" w:hAnsi="Book Antiqua" w:cs="Times New Roman"/>
          <w:i/>
          <w:iCs/>
          <w:sz w:val="19"/>
          <w:szCs w:val="19"/>
          <w:lang w:eastAsia="pt-BR"/>
        </w:rPr>
        <w:t>caput</w:t>
      </w:r>
      <w:r w:rsidRPr="000462A2">
        <w:rPr>
          <w:rFonts w:ascii="Book Antiqua" w:eastAsia="Times New Roman" w:hAnsi="Book Antiqua" w:cs="Times New Roman"/>
          <w:sz w:val="19"/>
          <w:szCs w:val="19"/>
          <w:lang w:eastAsia="pt-BR"/>
        </w:rPr>
        <w:t> deste artigo</w:t>
      </w:r>
      <w:r w:rsidRPr="000462A2">
        <w:rPr>
          <w:rFonts w:ascii="Book Antiqua" w:eastAsia="Times New Roman" w:hAnsi="Book Antiqua" w:cs="Times New Roman"/>
          <w:sz w:val="16"/>
          <w:szCs w:val="16"/>
          <w:lang w:eastAsia="pt-BR"/>
        </w:rPr>
        <w:t>.     </w:t>
      </w:r>
      <w:hyperlink r:id="rId64" w:anchor="art3" w:history="1">
        <w:r w:rsidRPr="000462A2">
          <w:rPr>
            <w:rStyle w:val="Hyperlink"/>
            <w:rFonts w:ascii="Book Antiqua" w:eastAsia="Times New Roman" w:hAnsi="Book Antiqua" w:cs="Times New Roman"/>
            <w:sz w:val="16"/>
            <w:szCs w:val="16"/>
            <w:lang w:eastAsia="pt-BR"/>
          </w:rPr>
          <w:t>(Incluído pela Lei nº 15.245, de 2025)</w:t>
        </w:r>
      </w:hyperlink>
    </w:p>
    <w:p w14:paraId="39802D8B"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 2º Se a violência ou grave ameaça é tentada ou consumada, aplica-se também a pena cominada ao crime correspondente</w:t>
      </w:r>
      <w:r w:rsidRPr="000462A2">
        <w:rPr>
          <w:rFonts w:ascii="Book Antiqua" w:eastAsia="Times New Roman" w:hAnsi="Book Antiqua" w:cs="Times New Roman"/>
          <w:sz w:val="16"/>
          <w:szCs w:val="16"/>
          <w:lang w:eastAsia="pt-BR"/>
        </w:rPr>
        <w:t>.      </w:t>
      </w:r>
      <w:hyperlink r:id="rId65" w:anchor="art3" w:history="1">
        <w:r w:rsidRPr="000462A2">
          <w:rPr>
            <w:rStyle w:val="Hyperlink"/>
            <w:rFonts w:ascii="Book Antiqua" w:eastAsia="Times New Roman" w:hAnsi="Book Antiqua" w:cs="Times New Roman"/>
            <w:sz w:val="16"/>
            <w:szCs w:val="16"/>
            <w:lang w:eastAsia="pt-BR"/>
          </w:rPr>
          <w:t>(Incluído pela Lei nº 15.245, de 2025)</w:t>
        </w:r>
      </w:hyperlink>
    </w:p>
    <w:p w14:paraId="055FFBF3"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3º O condenado pelo crime previsto neste artigo deverá iniciar o cumprimento da pena em estabelecimento penal federal de segurança máxima</w:t>
      </w:r>
      <w:r w:rsidRPr="000462A2">
        <w:rPr>
          <w:rFonts w:ascii="Book Antiqua" w:eastAsia="Times New Roman" w:hAnsi="Book Antiqua" w:cs="Times New Roman"/>
          <w:sz w:val="16"/>
          <w:szCs w:val="16"/>
          <w:lang w:eastAsia="pt-BR"/>
        </w:rPr>
        <w:t>.      </w:t>
      </w:r>
      <w:hyperlink r:id="rId66"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E515392"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 4º O preso provisório investigado ou processado por crime previsto neste artigo será recolhido a estabelecimento penal federal de segurança máxima</w:t>
      </w:r>
      <w:r w:rsidRPr="000462A2">
        <w:rPr>
          <w:rFonts w:ascii="Book Antiqua" w:eastAsia="Times New Roman" w:hAnsi="Book Antiqua" w:cs="Times New Roman"/>
          <w:sz w:val="16"/>
          <w:szCs w:val="16"/>
          <w:lang w:eastAsia="pt-BR"/>
        </w:rPr>
        <w:t>.     </w:t>
      </w:r>
      <w:hyperlink r:id="rId67" w:anchor="art3" w:history="1">
        <w:r w:rsidRPr="000462A2">
          <w:rPr>
            <w:rStyle w:val="Hyperlink"/>
            <w:rFonts w:ascii="Book Antiqua" w:eastAsia="Times New Roman" w:hAnsi="Book Antiqua" w:cs="Times New Roman"/>
            <w:sz w:val="16"/>
            <w:szCs w:val="16"/>
            <w:lang w:eastAsia="pt-BR"/>
          </w:rPr>
          <w:t>(Incluído pela Lei nº 15.245, de 2025)</w:t>
        </w:r>
      </w:hyperlink>
    </w:p>
    <w:p w14:paraId="20FFEE05" w14:textId="3B255335"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b/>
          <w:bCs/>
          <w:sz w:val="19"/>
          <w:szCs w:val="19"/>
          <w:lang w:eastAsia="pt-BR"/>
        </w:rPr>
        <w:t>Conspiração para obstrução de ações contra o crime organizado</w:t>
      </w:r>
      <w:r w:rsidRPr="000462A2">
        <w:rPr>
          <w:rFonts w:ascii="Book Antiqua" w:eastAsia="Times New Roman" w:hAnsi="Book Antiqua" w:cs="Times New Roman"/>
          <w:sz w:val="19"/>
          <w:szCs w:val="19"/>
          <w:lang w:eastAsia="pt-BR"/>
        </w:rPr>
        <w:t> </w:t>
      </w:r>
      <w:hyperlink r:id="rId68" w:anchor="art3" w:history="1">
        <w:r w:rsidRPr="000462A2">
          <w:rPr>
            <w:rStyle w:val="Hyperlink"/>
            <w:rFonts w:ascii="Book Antiqua" w:eastAsia="Times New Roman" w:hAnsi="Book Antiqua" w:cs="Times New Roman"/>
            <w:sz w:val="16"/>
            <w:szCs w:val="16"/>
            <w:lang w:eastAsia="pt-BR"/>
          </w:rPr>
          <w:t>(Incluído pela Lei nº 15.245, de 2025)</w:t>
        </w:r>
      </w:hyperlink>
    </w:p>
    <w:p w14:paraId="155AF176" w14:textId="4A551809"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21b"/>
      <w:bookmarkEnd w:id="68"/>
      <w:r w:rsidRPr="000462A2">
        <w:rPr>
          <w:rFonts w:ascii="Book Antiqua" w:eastAsia="Times New Roman" w:hAnsi="Book Antiqua" w:cs="Times New Roman"/>
          <w:sz w:val="19"/>
          <w:szCs w:val="19"/>
          <w:lang w:eastAsia="pt-BR"/>
        </w:rPr>
        <w:t xml:space="preserve">Art. 21-B. Ajustarem-se duas ou mais pessoas para a prática de violência ou de grave ameaça contra agente público, advogado, defensor dativo, jurado, testemunha, colaborador ou perito, com o fim de impedir, embaraçar ou retaliar o regular andamento de </w:t>
      </w:r>
      <w:proofErr w:type="spellStart"/>
      <w:r w:rsidRPr="000462A2">
        <w:rPr>
          <w:rFonts w:ascii="Book Antiqua" w:eastAsia="Times New Roman" w:hAnsi="Book Antiqua" w:cs="Times New Roman"/>
          <w:sz w:val="19"/>
          <w:szCs w:val="19"/>
          <w:lang w:eastAsia="pt-BR"/>
        </w:rPr>
        <w:t>processo</w:t>
      </w:r>
      <w:proofErr w:type="spellEnd"/>
      <w:r w:rsidRPr="000462A2">
        <w:rPr>
          <w:rFonts w:ascii="Book Antiqua" w:eastAsia="Times New Roman" w:hAnsi="Book Antiqua" w:cs="Times New Roman"/>
          <w:sz w:val="19"/>
          <w:szCs w:val="19"/>
          <w:lang w:eastAsia="pt-BR"/>
        </w:rPr>
        <w:t xml:space="preserve"> ou investigação de crimes praticados por organização criminosa ou a aprovação de qualquer medida contra o crime organizado</w:t>
      </w:r>
      <w:r w:rsidRPr="000462A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9" w:anchor="art3" w:history="1">
        <w:r w:rsidRPr="000462A2">
          <w:rPr>
            <w:rStyle w:val="Hyperlink"/>
            <w:rFonts w:ascii="Book Antiqua" w:eastAsia="Times New Roman" w:hAnsi="Book Antiqua" w:cs="Times New Roman"/>
            <w:sz w:val="16"/>
            <w:szCs w:val="16"/>
            <w:lang w:eastAsia="pt-BR"/>
          </w:rPr>
          <w:t>(Incluído pela Lei nº 15.245, de 2025)</w:t>
        </w:r>
      </w:hyperlink>
    </w:p>
    <w:p w14:paraId="5CEE05D2"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Pena – reclusão, de 4 (quatro) a 12 (doze) anos, e multa</w:t>
      </w:r>
      <w:r w:rsidRPr="000462A2">
        <w:rPr>
          <w:rFonts w:ascii="Book Antiqua" w:eastAsia="Times New Roman" w:hAnsi="Book Antiqua" w:cs="Times New Roman"/>
          <w:sz w:val="16"/>
          <w:szCs w:val="16"/>
          <w:lang w:eastAsia="pt-BR"/>
        </w:rPr>
        <w:t>.     </w:t>
      </w:r>
      <w:hyperlink r:id="rId70" w:anchor="art3" w:history="1">
        <w:r w:rsidRPr="000462A2">
          <w:rPr>
            <w:rStyle w:val="Hyperlink"/>
            <w:rFonts w:ascii="Book Antiqua" w:eastAsia="Times New Roman" w:hAnsi="Book Antiqua" w:cs="Times New Roman"/>
            <w:sz w:val="16"/>
            <w:szCs w:val="16"/>
            <w:lang w:eastAsia="pt-BR"/>
          </w:rPr>
          <w:t>(Incluído pela Lei nº 15.245, de 2025)</w:t>
        </w:r>
      </w:hyperlink>
    </w:p>
    <w:p w14:paraId="32622DD8"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462A2">
        <w:rPr>
          <w:rFonts w:ascii="Book Antiqua" w:eastAsia="Times New Roman" w:hAnsi="Book Antiqua" w:cs="Times New Roman"/>
          <w:sz w:val="19"/>
          <w:szCs w:val="19"/>
          <w:lang w:eastAsia="pt-BR"/>
        </w:rPr>
        <w:t>§ 1º Incorre nas penas deste artigo quem pratica as condutas nele previstas contra cônjuge, companheiro, filho ou parente consanguíneo até o terceiro grau, ou por afinidade, das pessoas relacionadas no </w:t>
      </w:r>
      <w:r w:rsidRPr="000462A2">
        <w:rPr>
          <w:rFonts w:ascii="Book Antiqua" w:eastAsia="Times New Roman" w:hAnsi="Book Antiqua" w:cs="Times New Roman"/>
          <w:i/>
          <w:iCs/>
          <w:sz w:val="19"/>
          <w:szCs w:val="19"/>
          <w:lang w:eastAsia="pt-BR"/>
        </w:rPr>
        <w:t>caput</w:t>
      </w:r>
      <w:r w:rsidRPr="000462A2">
        <w:rPr>
          <w:rFonts w:ascii="Book Antiqua" w:eastAsia="Times New Roman" w:hAnsi="Book Antiqua" w:cs="Times New Roman"/>
          <w:sz w:val="19"/>
          <w:szCs w:val="19"/>
          <w:lang w:eastAsia="pt-BR"/>
        </w:rPr>
        <w:t> deste artigo</w:t>
      </w:r>
      <w:r w:rsidRPr="000462A2">
        <w:rPr>
          <w:rFonts w:ascii="Book Antiqua" w:eastAsia="Times New Roman" w:hAnsi="Book Antiqua" w:cs="Times New Roman"/>
          <w:sz w:val="16"/>
          <w:szCs w:val="16"/>
          <w:lang w:eastAsia="pt-BR"/>
        </w:rPr>
        <w:t>.    </w:t>
      </w:r>
      <w:hyperlink r:id="rId71" w:anchor="art3" w:history="1">
        <w:r w:rsidRPr="000462A2">
          <w:rPr>
            <w:rStyle w:val="Hyperlink"/>
            <w:rFonts w:ascii="Book Antiqua" w:eastAsia="Times New Roman" w:hAnsi="Book Antiqua" w:cs="Times New Roman"/>
            <w:sz w:val="16"/>
            <w:szCs w:val="16"/>
            <w:lang w:eastAsia="pt-BR"/>
          </w:rPr>
          <w:t>(Incluído pela Lei nº 15.245, de 2025)</w:t>
        </w:r>
      </w:hyperlink>
    </w:p>
    <w:p w14:paraId="7B85882A"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2º Se a violência ou grave ameaça é tentada ou consumada, aplica-se também a pena cominada ao crime correspondente</w:t>
      </w:r>
      <w:r w:rsidRPr="000462A2">
        <w:rPr>
          <w:rFonts w:ascii="Book Antiqua" w:eastAsia="Times New Roman" w:hAnsi="Book Antiqua" w:cs="Times New Roman"/>
          <w:sz w:val="16"/>
          <w:szCs w:val="16"/>
          <w:lang w:eastAsia="pt-BR"/>
        </w:rPr>
        <w:t>.     </w:t>
      </w:r>
      <w:hyperlink r:id="rId72"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CC5A526"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3º O condenado pelo crime previsto neste artigo deverá iniciar o cumprimento da pena em estabelecimento penal federal de segurança máxima</w:t>
      </w:r>
      <w:r w:rsidRPr="000462A2">
        <w:rPr>
          <w:rFonts w:ascii="Book Antiqua" w:eastAsia="Times New Roman" w:hAnsi="Book Antiqua" w:cs="Times New Roman"/>
          <w:sz w:val="16"/>
          <w:szCs w:val="16"/>
          <w:lang w:eastAsia="pt-BR"/>
        </w:rPr>
        <w:t>.     </w:t>
      </w:r>
      <w:hyperlink r:id="rId73" w:anchor="art3" w:history="1">
        <w:r w:rsidRPr="000462A2">
          <w:rPr>
            <w:rStyle w:val="Hyperlink"/>
            <w:rFonts w:ascii="Book Antiqua" w:eastAsia="Times New Roman" w:hAnsi="Book Antiqua" w:cs="Times New Roman"/>
            <w:sz w:val="16"/>
            <w:szCs w:val="16"/>
            <w:lang w:eastAsia="pt-BR"/>
          </w:rPr>
          <w:t>(Incluído pela Lei nº 15.245, de 2025)</w:t>
        </w:r>
      </w:hyperlink>
    </w:p>
    <w:p w14:paraId="555D803D" w14:textId="77777777" w:rsidR="000462A2" w:rsidRPr="000462A2" w:rsidRDefault="000462A2" w:rsidP="000462A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462A2">
        <w:rPr>
          <w:rFonts w:ascii="Book Antiqua" w:eastAsia="Times New Roman" w:hAnsi="Book Antiqua" w:cs="Times New Roman"/>
          <w:sz w:val="19"/>
          <w:szCs w:val="19"/>
          <w:lang w:eastAsia="pt-BR"/>
        </w:rPr>
        <w:t>§ 4º O preso provisório investigado ou processado por crime previsto neste artigo será recolhido a estabelecimento penal federal de segurança máxima</w:t>
      </w:r>
      <w:r w:rsidRPr="000462A2">
        <w:rPr>
          <w:rFonts w:ascii="Book Antiqua" w:eastAsia="Times New Roman" w:hAnsi="Book Antiqua" w:cs="Times New Roman"/>
          <w:sz w:val="16"/>
          <w:szCs w:val="16"/>
          <w:lang w:eastAsia="pt-BR"/>
        </w:rPr>
        <w:t>.    </w:t>
      </w:r>
      <w:hyperlink r:id="rId74" w:anchor="art3" w:history="1">
        <w:r w:rsidRPr="000462A2">
          <w:rPr>
            <w:rStyle w:val="Hyperlink"/>
            <w:rFonts w:ascii="Book Antiqua" w:eastAsia="Times New Roman" w:hAnsi="Book Antiqua" w:cs="Times New Roman"/>
            <w:sz w:val="16"/>
            <w:szCs w:val="16"/>
            <w:lang w:eastAsia="pt-BR"/>
          </w:rPr>
          <w:t>(Incluído pela Lei nº 15.245, de 2025)</w:t>
        </w:r>
      </w:hyperlink>
    </w:p>
    <w:p w14:paraId="4AB0FCBC"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highlight w:val="green"/>
          <w:lang w:eastAsia="pt-BR"/>
        </w:rPr>
      </w:pPr>
      <w:r w:rsidRPr="00FE53E1">
        <w:rPr>
          <w:rFonts w:ascii="Book Antiqua" w:eastAsia="Times New Roman" w:hAnsi="Book Antiqua" w:cs="Times New Roman"/>
          <w:color w:val="000000"/>
          <w:sz w:val="19"/>
          <w:szCs w:val="19"/>
          <w:highlight w:val="green"/>
          <w:lang w:eastAsia="pt-BR"/>
        </w:rPr>
        <w:t>CAPÍTULO III</w:t>
      </w:r>
    </w:p>
    <w:p w14:paraId="02DCA698" w14:textId="77777777" w:rsidR="009875B4" w:rsidRPr="00FE53E1" w:rsidRDefault="009875B4" w:rsidP="002843A1">
      <w:pPr>
        <w:spacing w:before="120" w:after="120" w:line="240" w:lineRule="auto"/>
        <w:jc w:val="center"/>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highlight w:val="green"/>
          <w:lang w:eastAsia="pt-BR"/>
        </w:rPr>
        <w:t>DISPOSIÇÕES FINAIS</w:t>
      </w:r>
    </w:p>
    <w:p w14:paraId="65EFD714" w14:textId="0DEFBB9F" w:rsidR="009875B4" w:rsidRPr="00274710" w:rsidRDefault="009875B4" w:rsidP="009875B4">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69" w:name="art22"/>
      <w:bookmarkEnd w:id="69"/>
      <w:r w:rsidRPr="00FE53E1">
        <w:rPr>
          <w:rFonts w:ascii="Book Antiqua" w:eastAsia="Times New Roman" w:hAnsi="Book Antiqua" w:cs="Times New Roman"/>
          <w:b/>
          <w:color w:val="000000"/>
          <w:sz w:val="19"/>
          <w:szCs w:val="19"/>
          <w:highlight w:val="magenta"/>
          <w:lang w:eastAsia="pt-BR"/>
        </w:rPr>
        <w:t>Art. 22</w:t>
      </w:r>
      <w:r w:rsidRPr="00FE53E1">
        <w:rPr>
          <w:rFonts w:ascii="Book Antiqua" w:eastAsia="Times New Roman" w:hAnsi="Book Antiqua" w:cs="Times New Roman"/>
          <w:color w:val="000000"/>
          <w:sz w:val="19"/>
          <w:szCs w:val="19"/>
          <w:lang w:eastAsia="pt-BR"/>
        </w:rPr>
        <w:t>.  </w:t>
      </w:r>
      <w:r w:rsidRPr="00274710">
        <w:rPr>
          <w:rFonts w:ascii="Book Antiqua" w:eastAsia="Times New Roman" w:hAnsi="Book Antiqua" w:cs="Times New Roman"/>
          <w:b/>
          <w:bCs/>
          <w:color w:val="000000"/>
          <w:sz w:val="19"/>
          <w:szCs w:val="19"/>
          <w:lang w:eastAsia="pt-BR"/>
        </w:rPr>
        <w:t xml:space="preserve">Os </w:t>
      </w:r>
      <w:r w:rsidRPr="00274710">
        <w:rPr>
          <w:rFonts w:ascii="Book Antiqua" w:eastAsia="Times New Roman" w:hAnsi="Book Antiqua" w:cs="Times New Roman"/>
          <w:b/>
          <w:bCs/>
          <w:color w:val="000000"/>
          <w:sz w:val="19"/>
          <w:szCs w:val="19"/>
          <w:highlight w:val="cyan"/>
          <w:lang w:eastAsia="pt-BR"/>
        </w:rPr>
        <w:t>crimes previstos nesta Lei</w:t>
      </w:r>
      <w:r w:rsidRPr="00274710">
        <w:rPr>
          <w:rFonts w:ascii="Book Antiqua" w:eastAsia="Times New Roman" w:hAnsi="Book Antiqua" w:cs="Times New Roman"/>
          <w:b/>
          <w:bCs/>
          <w:color w:val="000000"/>
          <w:sz w:val="19"/>
          <w:szCs w:val="19"/>
          <w:lang w:eastAsia="pt-BR"/>
        </w:rPr>
        <w:t xml:space="preserve"> e as </w:t>
      </w:r>
      <w:r w:rsidRPr="00274710">
        <w:rPr>
          <w:rFonts w:ascii="Book Antiqua" w:eastAsia="Times New Roman" w:hAnsi="Book Antiqua" w:cs="Times New Roman"/>
          <w:b/>
          <w:bCs/>
          <w:color w:val="000000"/>
          <w:sz w:val="19"/>
          <w:szCs w:val="19"/>
          <w:highlight w:val="cyan"/>
          <w:lang w:eastAsia="pt-BR"/>
        </w:rPr>
        <w:t>infrações penais conexas</w:t>
      </w:r>
      <w:r w:rsidRPr="00274710">
        <w:rPr>
          <w:rFonts w:ascii="Book Antiqua" w:eastAsia="Times New Roman" w:hAnsi="Book Antiqua" w:cs="Times New Roman"/>
          <w:b/>
          <w:bCs/>
          <w:color w:val="000000"/>
          <w:sz w:val="19"/>
          <w:szCs w:val="19"/>
          <w:lang w:eastAsia="pt-BR"/>
        </w:rPr>
        <w:t xml:space="preserve"> </w:t>
      </w:r>
      <w:r w:rsidRPr="00274710">
        <w:rPr>
          <w:rFonts w:ascii="Book Antiqua" w:eastAsia="Times New Roman" w:hAnsi="Book Antiqua" w:cs="Times New Roman"/>
          <w:b/>
          <w:bCs/>
          <w:caps/>
          <w:color w:val="000000"/>
          <w:sz w:val="19"/>
          <w:szCs w:val="19"/>
          <w:highlight w:val="green"/>
          <w:lang w:eastAsia="pt-BR"/>
        </w:rPr>
        <w:t>serão apurados</w:t>
      </w:r>
      <w:r w:rsidRPr="00274710">
        <w:rPr>
          <w:rFonts w:ascii="Book Antiqua" w:eastAsia="Times New Roman" w:hAnsi="Book Antiqua" w:cs="Times New Roman"/>
          <w:b/>
          <w:bCs/>
          <w:color w:val="000000"/>
          <w:sz w:val="19"/>
          <w:szCs w:val="19"/>
          <w:lang w:eastAsia="pt-BR"/>
        </w:rPr>
        <w:t xml:space="preserve"> mediante </w:t>
      </w:r>
      <w:r w:rsidRPr="00274710">
        <w:rPr>
          <w:rFonts w:ascii="Book Antiqua" w:eastAsia="Times New Roman" w:hAnsi="Book Antiqua" w:cs="Times New Roman"/>
          <w:b/>
          <w:bCs/>
          <w:caps/>
          <w:color w:val="000000"/>
          <w:sz w:val="19"/>
          <w:szCs w:val="19"/>
          <w:shd w:val="clear" w:color="auto" w:fill="F7CAAC" w:themeFill="accent2" w:themeFillTint="66"/>
          <w:lang w:eastAsia="pt-BR"/>
        </w:rPr>
        <w:t>procedimento ordinário</w:t>
      </w:r>
      <w:r w:rsidRPr="00274710">
        <w:rPr>
          <w:rFonts w:ascii="Book Antiqua" w:eastAsia="Times New Roman" w:hAnsi="Book Antiqua" w:cs="Times New Roman"/>
          <w:b/>
          <w:bCs/>
          <w:color w:val="000000"/>
          <w:sz w:val="19"/>
          <w:szCs w:val="19"/>
          <w:lang w:eastAsia="pt-BR"/>
        </w:rPr>
        <w:t xml:space="preserve"> previsto no </w:t>
      </w:r>
      <w:hyperlink r:id="rId75" w:history="1">
        <w:r w:rsidRPr="00274710">
          <w:rPr>
            <w:rFonts w:ascii="Book Antiqua" w:eastAsia="Times New Roman" w:hAnsi="Book Antiqua" w:cs="Times New Roman"/>
            <w:b/>
            <w:bCs/>
            <w:color w:val="0000FF"/>
            <w:sz w:val="19"/>
            <w:szCs w:val="19"/>
            <w:u w:val="single"/>
            <w:lang w:eastAsia="pt-BR"/>
          </w:rPr>
          <w:t>Decreto-Lei nº 3.689, de 3 de outubro de 1941 (Código de Processo Penal)</w:t>
        </w:r>
      </w:hyperlink>
      <w:r w:rsidRPr="00274710">
        <w:rPr>
          <w:rFonts w:ascii="Book Antiqua" w:eastAsia="Times New Roman" w:hAnsi="Book Antiqua" w:cs="Times New Roman"/>
          <w:b/>
          <w:bCs/>
          <w:color w:val="000000"/>
          <w:sz w:val="19"/>
          <w:szCs w:val="19"/>
          <w:lang w:eastAsia="pt-BR"/>
        </w:rPr>
        <w:t xml:space="preserve">, </w:t>
      </w:r>
      <w:r w:rsidRPr="00274710">
        <w:rPr>
          <w:rFonts w:ascii="Book Antiqua" w:eastAsia="Times New Roman" w:hAnsi="Book Antiqua" w:cs="Times New Roman"/>
          <w:b/>
          <w:bCs/>
          <w:color w:val="000000"/>
          <w:sz w:val="19"/>
          <w:szCs w:val="19"/>
          <w:highlight w:val="yellow"/>
          <w:lang w:eastAsia="pt-BR"/>
        </w:rPr>
        <w:t>observado</w:t>
      </w:r>
      <w:r w:rsidRPr="00FE53E1">
        <w:rPr>
          <w:rFonts w:ascii="Book Antiqua" w:eastAsia="Times New Roman" w:hAnsi="Book Antiqua" w:cs="Times New Roman"/>
          <w:b/>
          <w:color w:val="000000"/>
          <w:sz w:val="19"/>
          <w:szCs w:val="19"/>
          <w:highlight w:val="yellow"/>
          <w:lang w:eastAsia="pt-BR"/>
        </w:rPr>
        <w:t xml:space="preserve"> o disposto no parágrafo único deste artigo</w:t>
      </w:r>
      <w:r w:rsidRPr="00035C4F">
        <w:rPr>
          <w:rFonts w:ascii="Book Antiqua" w:eastAsia="Times New Roman" w:hAnsi="Book Antiqua" w:cs="Times New Roman"/>
          <w:color w:val="000000"/>
          <w:sz w:val="18"/>
          <w:szCs w:val="18"/>
          <w:lang w:eastAsia="pt-BR"/>
        </w:rPr>
        <w:t>.</w:t>
      </w:r>
      <w:r w:rsidR="000607AA" w:rsidRPr="00035C4F">
        <w:rPr>
          <w:rFonts w:ascii="Book Antiqua" w:eastAsia="Times New Roman" w:hAnsi="Book Antiqua" w:cs="Times New Roman"/>
          <w:color w:val="000000"/>
          <w:sz w:val="18"/>
          <w:szCs w:val="18"/>
          <w:lang w:eastAsia="pt-BR"/>
        </w:rPr>
        <w:t xml:space="preserve"> </w:t>
      </w:r>
      <w:r w:rsidR="000607AA" w:rsidRPr="00035C4F">
        <w:rPr>
          <w:rFonts w:ascii="Book Antiqua" w:hAnsi="Book Antiqua"/>
          <w:b/>
          <w:color w:val="FF0000"/>
          <w:sz w:val="16"/>
          <w:szCs w:val="16"/>
          <w:u w:val="single"/>
        </w:rPr>
        <w:t>(MPPR-2014)</w:t>
      </w:r>
      <w:r w:rsidR="000B7BD1" w:rsidRPr="00035C4F">
        <w:rPr>
          <w:rFonts w:ascii="Book Antiqua" w:eastAsia="Times New Roman" w:hAnsi="Book Antiqua" w:cs="Times New Roman"/>
          <w:color w:val="000000"/>
          <w:sz w:val="18"/>
          <w:szCs w:val="18"/>
          <w:lang w:eastAsia="pt-BR"/>
        </w:rPr>
        <w:t xml:space="preserve"> </w:t>
      </w:r>
      <w:r w:rsidR="000B7BD1" w:rsidRPr="00035C4F">
        <w:rPr>
          <w:rFonts w:ascii="Book Antiqua" w:hAnsi="Book Antiqua"/>
          <w:b/>
          <w:color w:val="FF0000"/>
          <w:sz w:val="16"/>
          <w:szCs w:val="16"/>
          <w:u w:val="single"/>
        </w:rPr>
        <w:t>(DPEGO-2014)</w:t>
      </w:r>
      <w:r w:rsidR="00AE53D1" w:rsidRPr="00035C4F">
        <w:rPr>
          <w:rFonts w:ascii="Book Antiqua" w:eastAsia="Times New Roman" w:hAnsi="Book Antiqua" w:cs="Times New Roman"/>
          <w:color w:val="000000"/>
          <w:sz w:val="16"/>
          <w:szCs w:val="16"/>
          <w:lang w:eastAsia="pt-BR"/>
        </w:rPr>
        <w:t xml:space="preserve"> </w:t>
      </w:r>
      <w:r w:rsidR="00AE53D1" w:rsidRPr="00035C4F">
        <w:rPr>
          <w:rFonts w:ascii="Book Antiqua" w:eastAsia="Times New Roman" w:hAnsi="Book Antiqua" w:cs="Times New Roman"/>
          <w:b/>
          <w:color w:val="FF0000"/>
          <w:sz w:val="16"/>
          <w:szCs w:val="16"/>
          <w:u w:val="single"/>
          <w:lang w:eastAsia="pt-BR"/>
        </w:rPr>
        <w:t>(TJDFT-2016)</w:t>
      </w:r>
      <w:r w:rsidR="00EB6DF2" w:rsidRPr="00035C4F">
        <w:rPr>
          <w:rFonts w:ascii="Book Antiqua" w:eastAsia="Times New Roman" w:hAnsi="Book Antiqua" w:cs="Times New Roman"/>
          <w:b/>
          <w:color w:val="FF0000"/>
          <w:sz w:val="16"/>
          <w:szCs w:val="16"/>
          <w:lang w:eastAsia="pt-BR"/>
        </w:rPr>
        <w:t xml:space="preserve"> </w:t>
      </w:r>
      <w:bookmarkStart w:id="70" w:name="_Hlk89523043"/>
      <w:r w:rsidR="00EB6DF2" w:rsidRPr="00035C4F">
        <w:rPr>
          <w:rFonts w:ascii="Book Antiqua" w:eastAsia="Times New Roman" w:hAnsi="Book Antiqua" w:cs="Times New Roman"/>
          <w:b/>
          <w:color w:val="FF0000"/>
          <w:sz w:val="16"/>
          <w:szCs w:val="16"/>
          <w:u w:val="single"/>
          <w:lang w:eastAsia="pt-BR"/>
        </w:rPr>
        <w:t>(PCSP-2018)</w:t>
      </w:r>
      <w:bookmarkEnd w:id="70"/>
      <w:r w:rsidR="00274710">
        <w:rPr>
          <w:rFonts w:ascii="Book Antiqua" w:eastAsia="Times New Roman" w:hAnsi="Book Antiqua" w:cs="Times New Roman"/>
          <w:b/>
          <w:color w:val="FF0000"/>
          <w:sz w:val="16"/>
          <w:szCs w:val="16"/>
          <w:lang w:eastAsia="pt-BR"/>
        </w:rPr>
        <w:t xml:space="preserve"> </w:t>
      </w:r>
      <w:r w:rsidR="00274710">
        <w:rPr>
          <w:rStyle w:val="Hyperlink"/>
          <w:rFonts w:ascii="Book Antiqua" w:eastAsia="Times New Roman" w:hAnsi="Book Antiqua" w:cs="Times New Roman"/>
          <w:b/>
          <w:bCs/>
          <w:color w:val="FF0000"/>
          <w:sz w:val="16"/>
          <w:szCs w:val="16"/>
          <w:lang w:eastAsia="pt-BR"/>
        </w:rPr>
        <w:t>(TJRJ-2023)</w:t>
      </w:r>
    </w:p>
    <w:tbl>
      <w:tblPr>
        <w:tblStyle w:val="Tabelacomgrade"/>
        <w:tblW w:w="0" w:type="auto"/>
        <w:tblLook w:val="04A0" w:firstRow="1" w:lastRow="0" w:firstColumn="1" w:lastColumn="0" w:noHBand="0" w:noVBand="1"/>
      </w:tblPr>
      <w:tblGrid>
        <w:gridCol w:w="8494"/>
      </w:tblGrid>
      <w:tr w:rsidR="00DA75EF" w14:paraId="0E689F1B" w14:textId="77777777" w:rsidTr="00DA75EF">
        <w:tc>
          <w:tcPr>
            <w:tcW w:w="8494" w:type="dxa"/>
            <w:shd w:val="clear" w:color="auto" w:fill="CCFFFF"/>
          </w:tcPr>
          <w:p w14:paraId="3147111F" w14:textId="40BBA03B" w:rsidR="00DA75EF" w:rsidRPr="00DA75EF" w:rsidRDefault="00DA75EF" w:rsidP="009875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A75EF">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A75EF">
              <w:rPr>
                <w:rFonts w:ascii="Book Antiqua" w:eastAsia="Times New Roman" w:hAnsi="Book Antiqua" w:cs="Times New Roman"/>
                <w:sz w:val="19"/>
                <w:szCs w:val="19"/>
                <w:lang w:eastAsia="pt-BR"/>
              </w:rPr>
              <w:t>Os crimes elencados na Lei nº 12.850/13 (organizações criminosas) e as respectivas infrações conexas, por regra expressa da legislação especial, serão apurados mediante rito ordinário do Código de Processo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w:t>
            </w:r>
            <w:r w:rsidR="00DF1960">
              <w:rPr>
                <w:rFonts w:ascii="Book Antiqua" w:eastAsia="Times New Roman" w:hAnsi="Book Antiqua" w:cs="Times New Roman"/>
                <w:b/>
                <w:bCs/>
                <w:sz w:val="19"/>
                <w:szCs w:val="19"/>
                <w:lang w:eastAsia="pt-BR"/>
              </w:rPr>
              <w:t>LOC.</w:t>
            </w:r>
          </w:p>
        </w:tc>
      </w:tr>
    </w:tbl>
    <w:p w14:paraId="3D1B0D82" w14:textId="17F068D1" w:rsidR="009875B4" w:rsidRPr="00035C4F" w:rsidRDefault="009875B4" w:rsidP="009875B4">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FE53E1">
        <w:rPr>
          <w:rFonts w:ascii="Book Antiqua" w:eastAsia="Times New Roman" w:hAnsi="Book Antiqua" w:cs="Times New Roman"/>
          <w:b/>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color w:val="000000"/>
          <w:sz w:val="19"/>
          <w:szCs w:val="19"/>
          <w:highlight w:val="yellow"/>
          <w:lang w:eastAsia="pt-BR"/>
        </w:rPr>
        <w:t>instrução criminal</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deverá ser encerrada</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em prazo razoável</w:t>
      </w:r>
      <w:r w:rsidRPr="00FE53E1">
        <w:rPr>
          <w:rFonts w:ascii="Book Antiqua" w:eastAsia="Times New Roman" w:hAnsi="Book Antiqua" w:cs="Times New Roman"/>
          <w:color w:val="000000"/>
          <w:sz w:val="19"/>
          <w:szCs w:val="19"/>
          <w:lang w:eastAsia="pt-BR"/>
        </w:rPr>
        <w:t xml:space="preserve">, o qual </w:t>
      </w:r>
      <w:r w:rsidRPr="00FE53E1">
        <w:rPr>
          <w:rFonts w:ascii="Book Antiqua" w:eastAsia="Times New Roman" w:hAnsi="Book Antiqua" w:cs="Times New Roman"/>
          <w:b/>
          <w:caps/>
          <w:color w:val="000000"/>
          <w:sz w:val="19"/>
          <w:szCs w:val="19"/>
          <w:highlight w:val="green"/>
          <w:lang w:eastAsia="pt-BR"/>
        </w:rPr>
        <w:t>não poderá exceder</w:t>
      </w:r>
      <w:r w:rsidRPr="00FE53E1">
        <w:rPr>
          <w:rFonts w:ascii="Book Antiqua" w:eastAsia="Times New Roman" w:hAnsi="Book Antiqua" w:cs="Times New Roman"/>
          <w:color w:val="000000"/>
          <w:sz w:val="19"/>
          <w:szCs w:val="19"/>
          <w:lang w:eastAsia="pt-BR"/>
        </w:rPr>
        <w:t xml:space="preserve"> a </w:t>
      </w:r>
      <w:r w:rsidRPr="00FE53E1">
        <w:rPr>
          <w:rFonts w:ascii="Book Antiqua" w:eastAsia="Times New Roman" w:hAnsi="Book Antiqua" w:cs="Times New Roman"/>
          <w:b/>
          <w:color w:val="000000"/>
          <w:sz w:val="19"/>
          <w:szCs w:val="19"/>
          <w:highlight w:val="cyan"/>
          <w:lang w:eastAsia="pt-BR"/>
        </w:rPr>
        <w:t>120 (cento e vinte) dias</w:t>
      </w:r>
      <w:r w:rsidRPr="00FE53E1">
        <w:rPr>
          <w:rFonts w:ascii="Book Antiqua" w:eastAsia="Times New Roman" w:hAnsi="Book Antiqua" w:cs="Times New Roman"/>
          <w:color w:val="000000"/>
          <w:sz w:val="19"/>
          <w:szCs w:val="19"/>
          <w:lang w:eastAsia="pt-BR"/>
        </w:rPr>
        <w:t xml:space="preserve"> quando </w:t>
      </w:r>
      <w:r w:rsidRPr="00FE53E1">
        <w:rPr>
          <w:rFonts w:ascii="Book Antiqua" w:eastAsia="Times New Roman" w:hAnsi="Book Antiqua" w:cs="Times New Roman"/>
          <w:b/>
          <w:color w:val="000000"/>
          <w:sz w:val="19"/>
          <w:szCs w:val="19"/>
          <w:highlight w:val="yellow"/>
          <w:lang w:eastAsia="pt-BR"/>
        </w:rPr>
        <w:t>o réu</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estiver</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shd w:val="clear" w:color="auto" w:fill="F7CAAC" w:themeFill="accent2" w:themeFillTint="66"/>
          <w:lang w:eastAsia="pt-BR"/>
        </w:rPr>
        <w:t>preso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prorrogáveis</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em até igual período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por decisão fundamentada</w:t>
      </w:r>
      <w:r w:rsidRPr="00FE53E1">
        <w:rPr>
          <w:rFonts w:ascii="Book Antiqua" w:eastAsia="Times New Roman" w:hAnsi="Book Antiqua" w:cs="Times New Roman"/>
          <w:color w:val="000000"/>
          <w:sz w:val="19"/>
          <w:szCs w:val="19"/>
          <w:lang w:eastAsia="pt-BR"/>
        </w:rPr>
        <w:t>, devidamente motivada pela complexidade da causa ou por fato procrastinatório atribuível ao réu</w:t>
      </w:r>
      <w:r w:rsidRPr="00035C4F">
        <w:rPr>
          <w:rFonts w:ascii="Book Antiqua" w:eastAsia="Times New Roman" w:hAnsi="Book Antiqua" w:cs="Times New Roman"/>
          <w:color w:val="000000"/>
          <w:sz w:val="18"/>
          <w:szCs w:val="18"/>
          <w:lang w:eastAsia="pt-BR"/>
        </w:rPr>
        <w:t>.</w:t>
      </w:r>
      <w:r w:rsidR="000B7BD1" w:rsidRPr="00035C4F">
        <w:rPr>
          <w:rFonts w:ascii="Book Antiqua" w:eastAsia="Times New Roman" w:hAnsi="Book Antiqua" w:cs="Times New Roman"/>
          <w:color w:val="000000"/>
          <w:sz w:val="18"/>
          <w:szCs w:val="18"/>
          <w:lang w:eastAsia="pt-BR"/>
        </w:rPr>
        <w:t xml:space="preserve"> </w:t>
      </w:r>
      <w:r w:rsidR="000B7BD1" w:rsidRPr="00035C4F">
        <w:rPr>
          <w:rFonts w:ascii="Book Antiqua" w:hAnsi="Book Antiqua"/>
          <w:b/>
          <w:color w:val="FF0000"/>
          <w:sz w:val="16"/>
          <w:szCs w:val="16"/>
          <w:u w:val="single"/>
        </w:rPr>
        <w:t>(DPEGO-2014)</w:t>
      </w:r>
      <w:r w:rsidR="00AE53D1" w:rsidRPr="00035C4F">
        <w:rPr>
          <w:rFonts w:ascii="Book Antiqua" w:eastAsia="Times New Roman" w:hAnsi="Book Antiqua" w:cs="Times New Roman"/>
          <w:color w:val="000000"/>
          <w:sz w:val="16"/>
          <w:szCs w:val="16"/>
          <w:lang w:eastAsia="pt-BR"/>
        </w:rPr>
        <w:t xml:space="preserve"> </w:t>
      </w:r>
      <w:r w:rsidR="00AE53D1" w:rsidRPr="00035C4F">
        <w:rPr>
          <w:rFonts w:ascii="Book Antiqua" w:eastAsia="Times New Roman" w:hAnsi="Book Antiqua" w:cs="Times New Roman"/>
          <w:b/>
          <w:color w:val="FF0000"/>
          <w:sz w:val="16"/>
          <w:szCs w:val="16"/>
          <w:u w:val="single"/>
          <w:lang w:eastAsia="pt-BR"/>
        </w:rPr>
        <w:t>(TJDFT-2016)</w:t>
      </w:r>
      <w:r w:rsidR="00EB6DF2" w:rsidRPr="00035C4F">
        <w:rPr>
          <w:rFonts w:ascii="Book Antiqua" w:eastAsia="Times New Roman" w:hAnsi="Book Antiqua" w:cs="Times New Roman"/>
          <w:b/>
          <w:color w:val="FF0000"/>
          <w:sz w:val="16"/>
          <w:szCs w:val="16"/>
          <w:lang w:eastAsia="pt-BR"/>
        </w:rPr>
        <w:t xml:space="preserve"> </w:t>
      </w:r>
      <w:r w:rsidR="00EB6DF2" w:rsidRPr="00035C4F">
        <w:rPr>
          <w:rFonts w:ascii="Book Antiqua" w:eastAsia="Times New Roman" w:hAnsi="Book Antiqua" w:cs="Times New Roman"/>
          <w:b/>
          <w:color w:val="FF0000"/>
          <w:sz w:val="16"/>
          <w:szCs w:val="16"/>
          <w:u w:val="single"/>
          <w:lang w:eastAsia="pt-BR"/>
        </w:rPr>
        <w:t>(PCSP-2018)</w:t>
      </w:r>
    </w:p>
    <w:p w14:paraId="51E20CA4" w14:textId="73531410" w:rsidR="009875B4" w:rsidRPr="00970E25" w:rsidRDefault="009875B4" w:rsidP="009875B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1" w:name="art23"/>
      <w:bookmarkEnd w:id="71"/>
      <w:r w:rsidRPr="00FE53E1">
        <w:rPr>
          <w:rFonts w:ascii="Book Antiqua" w:eastAsia="Times New Roman" w:hAnsi="Book Antiqua" w:cs="Times New Roman"/>
          <w:b/>
          <w:color w:val="000000"/>
          <w:sz w:val="19"/>
          <w:szCs w:val="19"/>
          <w:highlight w:val="magenta"/>
          <w:lang w:eastAsia="pt-BR"/>
        </w:rPr>
        <w:t>Art. 23</w:t>
      </w:r>
      <w:r w:rsidRPr="00FE53E1">
        <w:rPr>
          <w:rFonts w:ascii="Book Antiqua" w:eastAsia="Times New Roman" w:hAnsi="Book Antiqua" w:cs="Times New Roman"/>
          <w:color w:val="000000"/>
          <w:sz w:val="19"/>
          <w:szCs w:val="19"/>
          <w:lang w:eastAsia="pt-BR"/>
        </w:rPr>
        <w:t xml:space="preserve">.  O </w:t>
      </w:r>
      <w:r w:rsidRPr="00FE53E1">
        <w:rPr>
          <w:rFonts w:ascii="Book Antiqua" w:eastAsia="Times New Roman" w:hAnsi="Book Antiqua" w:cs="Times New Roman"/>
          <w:b/>
          <w:caps/>
          <w:color w:val="000000"/>
          <w:sz w:val="19"/>
          <w:szCs w:val="19"/>
          <w:shd w:val="clear" w:color="auto" w:fill="F7CAAC" w:themeFill="accent2" w:themeFillTint="66"/>
          <w:lang w:eastAsia="pt-BR"/>
        </w:rPr>
        <w:t>sigilo da investigação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aps/>
          <w:color w:val="000000"/>
          <w:sz w:val="19"/>
          <w:szCs w:val="19"/>
          <w:highlight w:val="green"/>
          <w:lang w:eastAsia="pt-BR"/>
        </w:rPr>
        <w:t>poderá ser decretado</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cyan"/>
          <w:lang w:eastAsia="pt-BR"/>
        </w:rPr>
        <w:t>pela autoridade judicial competente</w:t>
      </w:r>
      <w:r w:rsidRPr="00FE53E1">
        <w:rPr>
          <w:rFonts w:ascii="Book Antiqua" w:eastAsia="Times New Roman" w:hAnsi="Book Antiqua" w:cs="Times New Roman"/>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para garantia da celeridade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color w:val="000000"/>
          <w:sz w:val="19"/>
          <w:szCs w:val="19"/>
          <w:lang w:eastAsia="pt-BR"/>
        </w:rPr>
        <w:t>e</w:t>
      </w:r>
      <w:r w:rsidRPr="00FE53E1">
        <w:rPr>
          <w:rFonts w:ascii="Book Antiqua" w:eastAsia="Times New Roman" w:hAnsi="Book Antiqua" w:cs="Times New Roman"/>
          <w:b/>
          <w:color w:val="000000"/>
          <w:sz w:val="19"/>
          <w:szCs w:val="19"/>
          <w:lang w:eastAsia="pt-BR"/>
        </w:rPr>
        <w:t xml:space="preserve"> </w:t>
      </w:r>
      <w:r w:rsidRPr="00FE53E1">
        <w:rPr>
          <w:rFonts w:ascii="Book Antiqua" w:eastAsia="Times New Roman" w:hAnsi="Book Antiqua" w:cs="Times New Roman"/>
          <w:b/>
          <w:color w:val="000000"/>
          <w:sz w:val="19"/>
          <w:szCs w:val="19"/>
          <w:highlight w:val="yellow"/>
          <w:lang w:eastAsia="pt-BR"/>
        </w:rPr>
        <w:t>da eficácia das diligências investigatórias</w:t>
      </w:r>
      <w:r w:rsidRPr="00FE53E1">
        <w:rPr>
          <w:rFonts w:ascii="Book Antiqua" w:eastAsia="Times New Roman" w:hAnsi="Book Antiqua" w:cs="Times New Roman"/>
          <w:color w:val="000000"/>
          <w:sz w:val="19"/>
          <w:szCs w:val="19"/>
          <w:lang w:eastAsia="pt-BR"/>
        </w:rPr>
        <w:t xml:space="preserve">, </w:t>
      </w:r>
      <w:r w:rsidRPr="0078691B">
        <w:rPr>
          <w:rFonts w:ascii="Book Antiqua" w:eastAsia="Times New Roman" w:hAnsi="Book Antiqua" w:cs="Times New Roman"/>
          <w:b/>
          <w:bCs/>
          <w:color w:val="000000"/>
          <w:sz w:val="19"/>
          <w:szCs w:val="19"/>
          <w:lang w:eastAsia="pt-BR"/>
        </w:rPr>
        <w:t xml:space="preserve">assegurando-se ao defensor, no interesse do representado, amplo acesso aos elementos de prova que digam respeito ao exercício do direito de defesa, </w:t>
      </w:r>
      <w:r w:rsidRPr="0078691B">
        <w:rPr>
          <w:rFonts w:ascii="Book Antiqua" w:eastAsia="Times New Roman" w:hAnsi="Book Antiqua" w:cs="Times New Roman"/>
          <w:b/>
          <w:bCs/>
          <w:color w:val="000000"/>
          <w:sz w:val="19"/>
          <w:szCs w:val="19"/>
          <w:highlight w:val="cyan"/>
          <w:lang w:eastAsia="pt-BR"/>
        </w:rPr>
        <w:t>devidamente precedido de autorização judicial</w:t>
      </w:r>
      <w:r w:rsidRPr="0078691B">
        <w:rPr>
          <w:rFonts w:ascii="Book Antiqua" w:eastAsia="Times New Roman" w:hAnsi="Book Antiqua" w:cs="Times New Roman"/>
          <w:b/>
          <w:bCs/>
          <w:color w:val="000000"/>
          <w:sz w:val="19"/>
          <w:szCs w:val="19"/>
          <w:lang w:eastAsia="pt-BR"/>
        </w:rPr>
        <w:t>, ressalvados os referentes às diligências em andamento.</w:t>
      </w:r>
      <w:r w:rsidR="00F1789B">
        <w:rPr>
          <w:rFonts w:ascii="Book Antiqua" w:eastAsia="Times New Roman" w:hAnsi="Book Antiqua" w:cs="Times New Roman"/>
          <w:color w:val="000000"/>
          <w:sz w:val="19"/>
          <w:szCs w:val="19"/>
          <w:lang w:eastAsia="pt-BR"/>
        </w:rPr>
        <w:t xml:space="preserve"> </w:t>
      </w:r>
      <w:r w:rsidR="000607AA" w:rsidRPr="00035C4F">
        <w:rPr>
          <w:rFonts w:ascii="Book Antiqua" w:hAnsi="Book Antiqua"/>
          <w:b/>
          <w:color w:val="FF0000"/>
          <w:sz w:val="16"/>
          <w:szCs w:val="16"/>
          <w:u w:val="single"/>
        </w:rPr>
        <w:t>(TJDFT-2016)</w:t>
      </w:r>
      <w:r w:rsidR="000607AA" w:rsidRPr="00035C4F">
        <w:rPr>
          <w:rFonts w:ascii="Book Antiqua" w:eastAsia="Times New Roman" w:hAnsi="Book Antiqua" w:cs="Times New Roman"/>
          <w:color w:val="000000"/>
          <w:sz w:val="18"/>
          <w:szCs w:val="18"/>
          <w:lang w:eastAsia="pt-BR"/>
        </w:rPr>
        <w:t xml:space="preserve"> </w:t>
      </w:r>
      <w:r w:rsidR="00F1789B" w:rsidRPr="00035C4F">
        <w:rPr>
          <w:rFonts w:ascii="Book Antiqua" w:eastAsia="Times New Roman" w:hAnsi="Book Antiqua" w:cs="Times New Roman"/>
          <w:b/>
          <w:bCs/>
          <w:color w:val="FF0000"/>
          <w:sz w:val="16"/>
          <w:szCs w:val="16"/>
          <w:u w:val="single"/>
          <w:lang w:eastAsia="pt-BR"/>
        </w:rPr>
        <w:t>(MPPR-2016)</w:t>
      </w:r>
      <w:r w:rsidR="00F53A70" w:rsidRPr="00035C4F">
        <w:rPr>
          <w:rFonts w:ascii="Book Antiqua" w:eastAsia="Times New Roman" w:hAnsi="Book Antiqua" w:cs="Times New Roman"/>
          <w:color w:val="000000"/>
          <w:sz w:val="16"/>
          <w:szCs w:val="16"/>
          <w:lang w:eastAsia="pt-BR"/>
        </w:rPr>
        <w:t xml:space="preserve"> </w:t>
      </w:r>
      <w:r w:rsidR="00F53A70" w:rsidRPr="00035C4F">
        <w:rPr>
          <w:rFonts w:ascii="Book Antiqua" w:eastAsia="Times New Roman" w:hAnsi="Book Antiqua" w:cs="Times New Roman"/>
          <w:b/>
          <w:color w:val="FF0000"/>
          <w:sz w:val="16"/>
          <w:szCs w:val="16"/>
          <w:u w:val="single"/>
          <w:lang w:eastAsia="pt-BR"/>
        </w:rPr>
        <w:t>(MPRO-2017)</w:t>
      </w:r>
      <w:r w:rsidR="000607AA" w:rsidRPr="00035C4F">
        <w:rPr>
          <w:rFonts w:ascii="Book Antiqua" w:eastAsia="Times New Roman" w:hAnsi="Book Antiqua" w:cs="Times New Roman"/>
          <w:b/>
          <w:color w:val="FF0000"/>
          <w:sz w:val="16"/>
          <w:szCs w:val="16"/>
          <w:lang w:eastAsia="pt-BR"/>
        </w:rPr>
        <w:t xml:space="preserve"> </w:t>
      </w:r>
      <w:r w:rsidR="000607AA" w:rsidRPr="00035C4F">
        <w:rPr>
          <w:rFonts w:ascii="Book Antiqua" w:eastAsia="Times New Roman" w:hAnsi="Book Antiqua" w:cs="Times New Roman"/>
          <w:b/>
          <w:color w:val="FF0000"/>
          <w:sz w:val="16"/>
          <w:szCs w:val="16"/>
          <w:u w:val="single"/>
          <w:lang w:eastAsia="pt-BR"/>
        </w:rPr>
        <w:t>(PCMS-2017)</w:t>
      </w:r>
      <w:r w:rsidR="00DC138E" w:rsidRPr="00035C4F">
        <w:rPr>
          <w:rFonts w:ascii="Book Antiqua" w:eastAsia="Times New Roman" w:hAnsi="Book Antiqua" w:cs="Times New Roman"/>
          <w:b/>
          <w:color w:val="FF0000"/>
          <w:sz w:val="16"/>
          <w:szCs w:val="16"/>
          <w:lang w:eastAsia="pt-BR"/>
        </w:rPr>
        <w:t xml:space="preserve"> </w:t>
      </w:r>
      <w:r w:rsidR="00DC138E" w:rsidRPr="00035C4F">
        <w:rPr>
          <w:rFonts w:ascii="Book Antiqua" w:hAnsi="Book Antiqua"/>
          <w:b/>
          <w:color w:val="FF0000"/>
          <w:sz w:val="16"/>
          <w:szCs w:val="16"/>
          <w:u w:val="single"/>
        </w:rPr>
        <w:t>(DPEAM-2018)</w:t>
      </w:r>
      <w:r w:rsidR="007D4305" w:rsidRPr="00035C4F">
        <w:rPr>
          <w:rFonts w:ascii="Book Antiqua" w:hAnsi="Book Antiqua"/>
          <w:b/>
          <w:color w:val="FF0000"/>
          <w:sz w:val="16"/>
          <w:szCs w:val="16"/>
        </w:rPr>
        <w:t xml:space="preserve"> </w:t>
      </w:r>
      <w:r w:rsidR="007D4305" w:rsidRPr="00035C4F">
        <w:rPr>
          <w:rFonts w:ascii="Book Antiqua" w:eastAsia="Times New Roman" w:hAnsi="Book Antiqua" w:cs="Times New Roman"/>
          <w:b/>
          <w:bCs/>
          <w:color w:val="FF0000"/>
          <w:sz w:val="16"/>
          <w:szCs w:val="16"/>
          <w:u w:val="single"/>
          <w:lang w:eastAsia="pt-BR"/>
        </w:rPr>
        <w:t>(PCRS-2018)</w:t>
      </w:r>
      <w:r w:rsidR="00561070" w:rsidRPr="00035C4F">
        <w:rPr>
          <w:rFonts w:ascii="Book Antiqua" w:eastAsia="Times New Roman" w:hAnsi="Book Antiqua" w:cs="Times New Roman"/>
          <w:b/>
          <w:bCs/>
          <w:color w:val="FF0000"/>
          <w:sz w:val="16"/>
          <w:szCs w:val="16"/>
          <w:lang w:eastAsia="pt-BR"/>
        </w:rPr>
        <w:t xml:space="preserve"> </w:t>
      </w:r>
      <w:r w:rsidR="00561070" w:rsidRPr="00035C4F">
        <w:rPr>
          <w:rFonts w:ascii="Book Antiqua" w:eastAsia="Times New Roman" w:hAnsi="Book Antiqua" w:cs="Times New Roman"/>
          <w:b/>
          <w:color w:val="FF0000"/>
          <w:sz w:val="16"/>
          <w:szCs w:val="16"/>
          <w:u w:val="single"/>
          <w:lang w:eastAsia="pt-BR"/>
        </w:rPr>
        <w:t>(PCRN-2021)</w:t>
      </w:r>
      <w:r w:rsidR="00E01972">
        <w:rPr>
          <w:rFonts w:ascii="Book Antiqua" w:eastAsia="Times New Roman" w:hAnsi="Book Antiqua" w:cs="Times New Roman"/>
          <w:b/>
          <w:color w:val="FF0000"/>
          <w:sz w:val="16"/>
          <w:szCs w:val="16"/>
          <w:lang w:eastAsia="pt-BR"/>
        </w:rPr>
        <w:t xml:space="preserve"> </w:t>
      </w:r>
      <w:r w:rsidR="00E01972">
        <w:rPr>
          <w:rFonts w:ascii="Book Antiqua" w:eastAsia="Times New Roman" w:hAnsi="Book Antiqua" w:cs="Times New Roman"/>
          <w:b/>
          <w:color w:val="FF0000"/>
          <w:sz w:val="16"/>
          <w:szCs w:val="16"/>
          <w:u w:val="single"/>
          <w:lang w:eastAsia="pt-BR"/>
        </w:rPr>
        <w:t>(PCES-2022)</w:t>
      </w:r>
      <w:r w:rsidR="00970E25">
        <w:rPr>
          <w:rFonts w:ascii="Book Antiqua" w:eastAsia="Times New Roman" w:hAnsi="Book Antiqua" w:cs="Times New Roman"/>
          <w:b/>
          <w:color w:val="FF0000"/>
          <w:sz w:val="16"/>
          <w:szCs w:val="16"/>
          <w:lang w:eastAsia="pt-BR"/>
        </w:rPr>
        <w:t xml:space="preserve"> </w:t>
      </w:r>
      <w:r w:rsidR="00970E25">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EF429C" w:rsidRPr="00FE53E1" w14:paraId="2FEDD615" w14:textId="77777777" w:rsidTr="00EF429C">
        <w:tc>
          <w:tcPr>
            <w:tcW w:w="8494" w:type="dxa"/>
            <w:shd w:val="clear" w:color="auto" w:fill="CCFFFF"/>
          </w:tcPr>
          <w:p w14:paraId="4BED4108" w14:textId="22EB9AF7" w:rsidR="0078691B" w:rsidRPr="0078691B" w:rsidRDefault="0078691B" w:rsidP="00EF429C">
            <w:pPr>
              <w:spacing w:before="100" w:beforeAutospacing="1" w:after="100" w:afterAutospacing="1"/>
              <w:jc w:val="both"/>
              <w:rPr>
                <w:rFonts w:ascii="Book Antiqua" w:eastAsia="Times New Roman" w:hAnsi="Book Antiqua" w:cs="Times New Roman"/>
                <w:bCs/>
                <w:sz w:val="19"/>
                <w:szCs w:val="19"/>
                <w:lang w:eastAsia="pt-BR"/>
              </w:rPr>
            </w:pPr>
            <w:bookmarkStart w:id="72" w:name="_Hlk510886173"/>
            <w:r>
              <w:rPr>
                <w:rFonts w:ascii="Book Antiqua" w:eastAsia="Times New Roman" w:hAnsi="Book Antiqua" w:cs="Times New Roman"/>
                <w:b/>
                <w:sz w:val="19"/>
                <w:szCs w:val="19"/>
                <w:lang w:eastAsia="pt-BR"/>
              </w:rPr>
              <w:t>(</w:t>
            </w:r>
            <w:r w:rsidRPr="0078691B">
              <w:rPr>
                <w:rFonts w:ascii="Book Antiqua" w:eastAsia="Times New Roman" w:hAnsi="Book Antiqua" w:cs="Times New Roman"/>
                <w:b/>
                <w:sz w:val="19"/>
                <w:szCs w:val="19"/>
                <w:highlight w:val="yellow"/>
                <w:lang w:eastAsia="pt-BR"/>
              </w:rPr>
              <w:t>PCMS-2017-FAPEMS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691B">
              <w:rPr>
                <w:rFonts w:ascii="Book Antiqua" w:eastAsia="Times New Roman" w:hAnsi="Book Antiqua" w:cs="Times New Roman"/>
                <w:bCs/>
                <w:sz w:val="19"/>
                <w:szCs w:val="19"/>
                <w:lang w:eastAsia="pt-BR"/>
              </w:rPr>
              <w:t>Eurípedes, advogado contratado pela família de Haroldo, preso em flagrante, dirige-se até a Delegacia de Polícia para iniciar a defesa de seu cliente. Para tanto, solicita acesso aos autos do inquérito policial instaurado para a apuração do crime, o que é negado pelo escrivão de polícia sob o argumento de que o procedimento é sigiloso. O advogado, inconformado com a negativa, aguarda o atendimento pelo Delegado de Polícia, que</w:t>
            </w:r>
            <w:r>
              <w:rPr>
                <w:rFonts w:ascii="Book Antiqua" w:eastAsia="Times New Roman" w:hAnsi="Book Antiqua" w:cs="Times New Roman"/>
                <w:bCs/>
                <w:sz w:val="19"/>
                <w:szCs w:val="19"/>
                <w:lang w:eastAsia="pt-BR"/>
              </w:rPr>
              <w:t xml:space="preserve"> </w:t>
            </w:r>
            <w:r w:rsidRPr="0078691B">
              <w:rPr>
                <w:rFonts w:ascii="Book Antiqua" w:eastAsia="Times New Roman" w:hAnsi="Book Antiqua" w:cs="Times New Roman"/>
                <w:bCs/>
                <w:sz w:val="19"/>
                <w:szCs w:val="19"/>
                <w:lang w:eastAsia="pt-BR"/>
              </w:rPr>
              <w:t xml:space="preserve">não deve conceder vistas dos autos sem autorização judicial, caso a investigação seja referente à organização criminosa e tenha sido decretado o sigilo pela autoridade judicial competente, para garantia da celeridade e da eficácia </w:t>
            </w:r>
            <w:proofErr w:type="gramStart"/>
            <w:r w:rsidRPr="0078691B">
              <w:rPr>
                <w:rFonts w:ascii="Book Antiqua" w:eastAsia="Times New Roman" w:hAnsi="Book Antiqua" w:cs="Times New Roman"/>
                <w:bCs/>
                <w:sz w:val="19"/>
                <w:szCs w:val="19"/>
                <w:lang w:eastAsia="pt-BR"/>
              </w:rPr>
              <w:t>das diligência</w:t>
            </w:r>
            <w:proofErr w:type="gramEnd"/>
            <w:r w:rsidRPr="0078691B">
              <w:rPr>
                <w:rFonts w:ascii="Book Antiqua" w:eastAsia="Times New Roman" w:hAnsi="Book Antiqua" w:cs="Times New Roman"/>
                <w:bCs/>
                <w:sz w:val="19"/>
                <w:szCs w:val="19"/>
                <w:lang w:eastAsia="pt-BR"/>
              </w:rPr>
              <w:t xml:space="preserve"> investigatórias.</w:t>
            </w:r>
            <w:r>
              <w:rPr>
                <w:rFonts w:ascii="Book Antiqua" w:eastAsia="Times New Roman" w:hAnsi="Book Antiqua" w:cs="Times New Roman"/>
                <w:bCs/>
                <w:sz w:val="19"/>
                <w:szCs w:val="19"/>
                <w:lang w:eastAsia="pt-BR"/>
              </w:rPr>
              <w:t xml:space="preserve"> </w:t>
            </w:r>
            <w:r w:rsidRPr="00FE53E1">
              <w:rPr>
                <w:rFonts w:ascii="Book Antiqua" w:eastAsia="Times New Roman" w:hAnsi="Book Antiqua" w:cs="Times New Roman"/>
                <w:b/>
                <w:sz w:val="19"/>
                <w:szCs w:val="19"/>
                <w:lang w:eastAsia="pt-BR"/>
              </w:rPr>
              <w:t>BL: art. 23</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L</w:t>
            </w:r>
            <w:r w:rsidR="00DF1960">
              <w:rPr>
                <w:rFonts w:ascii="Book Antiqua" w:eastAsia="Times New Roman" w:hAnsi="Book Antiqua" w:cs="Times New Roman"/>
                <w:b/>
                <w:sz w:val="19"/>
                <w:szCs w:val="19"/>
                <w:lang w:eastAsia="pt-BR"/>
              </w:rPr>
              <w:t>OC.</w:t>
            </w:r>
          </w:p>
          <w:bookmarkEnd w:id="72"/>
          <w:p w14:paraId="2929494D" w14:textId="772B0C6A" w:rsidR="00AE53D1" w:rsidRPr="00FE53E1" w:rsidRDefault="00AE53D1" w:rsidP="00AE53D1">
            <w:pPr>
              <w:spacing w:before="100" w:beforeAutospacing="1" w:after="100" w:afterAutospacing="1"/>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highlight w:val="yellow"/>
                <w:lang w:eastAsia="pt-BR"/>
              </w:rPr>
              <w:t>TJDFT-2016-CESPE</w:t>
            </w:r>
            <w:r w:rsidRPr="00FE53E1">
              <w:rPr>
                <w:rFonts w:ascii="Book Antiqua" w:eastAsia="Times New Roman" w:hAnsi="Book Antiqua" w:cs="Times New Roman"/>
                <w:b/>
                <w:sz w:val="19"/>
                <w:szCs w:val="19"/>
                <w:lang w:eastAsia="pt-BR"/>
              </w:rPr>
              <w:t>)</w:t>
            </w:r>
            <w:r w:rsidRPr="00FE53E1">
              <w:rPr>
                <w:rFonts w:ascii="Book Antiqua" w:eastAsia="Times New Roman" w:hAnsi="Book Antiqua" w:cs="Times New Roman"/>
                <w:sz w:val="19"/>
                <w:szCs w:val="19"/>
                <w:lang w:eastAsia="pt-BR"/>
              </w:rPr>
              <w:t xml:space="preserve">: Em relação ao procedimento nos crimes decorrentes de organização criminosa, nos termos da Lei 12.850/13: O juiz poderá decretar o sigilo da investigação para a garantia da celeridade e da eficácia das diligências investigatórias, desde que assegure ao defensor amplo acesso a todos os elementos de prova até então colhidas, ressalvadas aquelas relativas às diligências em andamento. </w:t>
            </w:r>
            <w:r w:rsidRPr="00FE53E1">
              <w:rPr>
                <w:rFonts w:ascii="Book Antiqua" w:eastAsia="Times New Roman" w:hAnsi="Book Antiqua" w:cs="Times New Roman"/>
                <w:b/>
                <w:sz w:val="19"/>
                <w:szCs w:val="19"/>
                <w:lang w:eastAsia="pt-BR"/>
              </w:rPr>
              <w:t>BL: art. 23</w:t>
            </w:r>
            <w:r w:rsidR="00404E68">
              <w:rPr>
                <w:rFonts w:ascii="Book Antiqua" w:eastAsia="Times New Roman" w:hAnsi="Book Antiqua" w:cs="Times New Roman"/>
                <w:b/>
                <w:sz w:val="19"/>
                <w:szCs w:val="19"/>
                <w:lang w:eastAsia="pt-BR"/>
              </w:rPr>
              <w:t>,</w:t>
            </w:r>
            <w:r w:rsidRPr="00FE53E1">
              <w:rPr>
                <w:rFonts w:ascii="Book Antiqua" w:eastAsia="Times New Roman" w:hAnsi="Book Antiqua" w:cs="Times New Roman"/>
                <w:b/>
                <w:sz w:val="19"/>
                <w:szCs w:val="19"/>
                <w:lang w:eastAsia="pt-BR"/>
              </w:rPr>
              <w:t xml:space="preserve"> </w:t>
            </w:r>
            <w:r w:rsidR="00DF1960">
              <w:rPr>
                <w:rFonts w:ascii="Book Antiqua" w:eastAsia="Times New Roman" w:hAnsi="Book Antiqua" w:cs="Times New Roman"/>
                <w:b/>
                <w:sz w:val="19"/>
                <w:szCs w:val="19"/>
                <w:lang w:eastAsia="pt-BR"/>
              </w:rPr>
              <w:t>LOC.</w:t>
            </w:r>
          </w:p>
        </w:tc>
      </w:tr>
    </w:tbl>
    <w:p w14:paraId="523AA591" w14:textId="2ACAF4BC" w:rsidR="009875B4" w:rsidRPr="00035C4F" w:rsidRDefault="009875B4" w:rsidP="009875B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659A">
        <w:rPr>
          <w:rFonts w:ascii="Book Antiqua" w:eastAsia="Times New Roman" w:hAnsi="Book Antiqua" w:cs="Times New Roman"/>
          <w:b/>
          <w:bCs/>
          <w:color w:val="000000"/>
          <w:sz w:val="19"/>
          <w:szCs w:val="19"/>
          <w:highlight w:val="magenta"/>
          <w:lang w:eastAsia="pt-BR"/>
        </w:rPr>
        <w:t>Parágrafo único</w:t>
      </w:r>
      <w:r w:rsidRPr="00FE53E1">
        <w:rPr>
          <w:rFonts w:ascii="Book Antiqua" w:eastAsia="Times New Roman" w:hAnsi="Book Antiqua" w:cs="Times New Roman"/>
          <w:color w:val="000000"/>
          <w:sz w:val="19"/>
          <w:szCs w:val="19"/>
          <w:lang w:eastAsia="pt-BR"/>
        </w:rPr>
        <w:t>.  </w:t>
      </w:r>
      <w:r w:rsidRPr="008E659A">
        <w:rPr>
          <w:rFonts w:ascii="Book Antiqua" w:eastAsia="Times New Roman" w:hAnsi="Book Antiqua" w:cs="Times New Roman"/>
          <w:b/>
          <w:bCs/>
          <w:caps/>
          <w:color w:val="000000"/>
          <w:sz w:val="19"/>
          <w:szCs w:val="19"/>
          <w:highlight w:val="green"/>
          <w:lang w:eastAsia="pt-BR"/>
        </w:rPr>
        <w:t>Determinado</w:t>
      </w:r>
      <w:r w:rsidRPr="00FE53E1">
        <w:rPr>
          <w:rFonts w:ascii="Book Antiqua" w:eastAsia="Times New Roman" w:hAnsi="Book Antiqua" w:cs="Times New Roman"/>
          <w:color w:val="000000"/>
          <w:sz w:val="19"/>
          <w:szCs w:val="19"/>
          <w:lang w:eastAsia="pt-BR"/>
        </w:rPr>
        <w:t xml:space="preserve"> o </w:t>
      </w:r>
      <w:r w:rsidRPr="008E659A">
        <w:rPr>
          <w:rFonts w:ascii="Book Antiqua" w:eastAsia="Times New Roman" w:hAnsi="Book Antiqua" w:cs="Times New Roman"/>
          <w:b/>
          <w:bCs/>
          <w:caps/>
          <w:color w:val="000000"/>
          <w:sz w:val="19"/>
          <w:szCs w:val="19"/>
          <w:shd w:val="clear" w:color="auto" w:fill="F7CAAC" w:themeFill="accent2" w:themeFillTint="66"/>
          <w:lang w:eastAsia="pt-BR"/>
        </w:rPr>
        <w:t>depoimento do investigado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yellow"/>
          <w:lang w:eastAsia="pt-BR"/>
        </w:rPr>
        <w:t>seu defensor</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terá assegurada</w:t>
      </w:r>
      <w:r w:rsidRPr="00FE53E1">
        <w:rPr>
          <w:rFonts w:ascii="Book Antiqua" w:eastAsia="Times New Roman" w:hAnsi="Book Antiqua" w:cs="Times New Roman"/>
          <w:color w:val="000000"/>
          <w:sz w:val="19"/>
          <w:szCs w:val="19"/>
          <w:lang w:eastAsia="pt-BR"/>
        </w:rPr>
        <w:t xml:space="preserve"> a </w:t>
      </w:r>
      <w:r w:rsidRPr="008E659A">
        <w:rPr>
          <w:rFonts w:ascii="Book Antiqua" w:eastAsia="Times New Roman" w:hAnsi="Book Antiqua" w:cs="Times New Roman"/>
          <w:b/>
          <w:bCs/>
          <w:color w:val="000000"/>
          <w:sz w:val="19"/>
          <w:szCs w:val="19"/>
          <w:highlight w:val="cyan"/>
          <w:lang w:eastAsia="pt-BR"/>
        </w:rPr>
        <w:t>prévia vista dos autos</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ainda que classificados</w:t>
      </w:r>
      <w:r w:rsidRPr="00FE53E1">
        <w:rPr>
          <w:rFonts w:ascii="Book Antiqua" w:eastAsia="Times New Roman" w:hAnsi="Book Antiqua" w:cs="Times New Roman"/>
          <w:color w:val="000000"/>
          <w:sz w:val="19"/>
          <w:szCs w:val="19"/>
          <w:lang w:eastAsia="pt-BR"/>
        </w:rPr>
        <w:t xml:space="preserve"> como </w:t>
      </w:r>
      <w:r w:rsidRPr="008E659A">
        <w:rPr>
          <w:rFonts w:ascii="Book Antiqua" w:eastAsia="Times New Roman" w:hAnsi="Book Antiqua" w:cs="Times New Roman"/>
          <w:b/>
          <w:bCs/>
          <w:caps/>
          <w:color w:val="000000"/>
          <w:sz w:val="19"/>
          <w:szCs w:val="19"/>
          <w:shd w:val="clear" w:color="auto" w:fill="F7CAAC" w:themeFill="accent2" w:themeFillTint="66"/>
          <w:lang w:eastAsia="pt-BR"/>
        </w:rPr>
        <w:t>sigilosos</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cyan"/>
          <w:lang w:eastAsia="pt-BR"/>
        </w:rPr>
        <w:t>no prazo mínimo de 3 (três) dias</w:t>
      </w:r>
      <w:r w:rsidRPr="00FE53E1">
        <w:rPr>
          <w:rFonts w:ascii="Book Antiqua" w:eastAsia="Times New Roman" w:hAnsi="Book Antiqua" w:cs="Times New Roman"/>
          <w:color w:val="000000"/>
          <w:sz w:val="19"/>
          <w:szCs w:val="19"/>
          <w:lang w:eastAsia="pt-BR"/>
        </w:rPr>
        <w:t xml:space="preserve"> que </w:t>
      </w:r>
      <w:r w:rsidRPr="008E659A">
        <w:rPr>
          <w:rFonts w:ascii="Book Antiqua" w:eastAsia="Times New Roman" w:hAnsi="Book Antiqua" w:cs="Times New Roman"/>
          <w:b/>
          <w:bCs/>
          <w:color w:val="000000"/>
          <w:sz w:val="19"/>
          <w:szCs w:val="19"/>
          <w:highlight w:val="yellow"/>
          <w:lang w:eastAsia="pt-BR"/>
        </w:rPr>
        <w:t>antecedem ao ato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aps/>
          <w:color w:val="000000"/>
          <w:sz w:val="19"/>
          <w:szCs w:val="19"/>
          <w:highlight w:val="green"/>
          <w:lang w:eastAsia="pt-BR"/>
        </w:rPr>
        <w:t>podendo ser ampliado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cyan"/>
          <w:lang w:eastAsia="pt-BR"/>
        </w:rPr>
        <w:t>a critério</w:t>
      </w:r>
      <w:r w:rsidRPr="00FE53E1">
        <w:rPr>
          <w:rFonts w:ascii="Book Antiqua" w:eastAsia="Times New Roman" w:hAnsi="Book Antiqua" w:cs="Times New Roman"/>
          <w:color w:val="000000"/>
          <w:sz w:val="19"/>
          <w:szCs w:val="19"/>
          <w:lang w:eastAsia="pt-BR"/>
        </w:rPr>
        <w:t xml:space="preserve"> </w:t>
      </w:r>
      <w:r w:rsidRPr="008E659A">
        <w:rPr>
          <w:rFonts w:ascii="Book Antiqua" w:eastAsia="Times New Roman" w:hAnsi="Book Antiqua" w:cs="Times New Roman"/>
          <w:b/>
          <w:bCs/>
          <w:color w:val="000000"/>
          <w:sz w:val="19"/>
          <w:szCs w:val="19"/>
          <w:highlight w:val="yellow"/>
          <w:lang w:eastAsia="pt-BR"/>
        </w:rPr>
        <w:t>da autoridade responsável pela investigação</w:t>
      </w:r>
      <w:r w:rsidRPr="00035C4F">
        <w:rPr>
          <w:rFonts w:ascii="Book Antiqua" w:eastAsia="Times New Roman" w:hAnsi="Book Antiqua" w:cs="Times New Roman"/>
          <w:color w:val="000000"/>
          <w:sz w:val="18"/>
          <w:szCs w:val="18"/>
          <w:lang w:eastAsia="pt-BR"/>
        </w:rPr>
        <w:t>.</w:t>
      </w:r>
      <w:r w:rsidR="00F1789B" w:rsidRPr="00035C4F">
        <w:rPr>
          <w:rFonts w:ascii="Book Antiqua" w:eastAsia="Times New Roman" w:hAnsi="Book Antiqua" w:cs="Times New Roman"/>
          <w:color w:val="000000"/>
          <w:sz w:val="18"/>
          <w:szCs w:val="18"/>
          <w:lang w:eastAsia="pt-BR"/>
        </w:rPr>
        <w:t xml:space="preserve"> </w:t>
      </w:r>
      <w:r w:rsidR="00F1789B" w:rsidRPr="00035C4F">
        <w:rPr>
          <w:rFonts w:ascii="Book Antiqua" w:eastAsia="Times New Roman" w:hAnsi="Book Antiqua" w:cs="Times New Roman"/>
          <w:b/>
          <w:bCs/>
          <w:color w:val="FF0000"/>
          <w:sz w:val="16"/>
          <w:szCs w:val="16"/>
          <w:u w:val="single"/>
          <w:lang w:eastAsia="pt-BR"/>
        </w:rPr>
        <w:t>(MPPR-2016)</w:t>
      </w:r>
      <w:r w:rsidR="00F53A70" w:rsidRPr="00035C4F">
        <w:rPr>
          <w:rFonts w:ascii="Book Antiqua" w:eastAsia="Times New Roman" w:hAnsi="Book Antiqua" w:cs="Times New Roman"/>
          <w:color w:val="000000"/>
          <w:sz w:val="16"/>
          <w:szCs w:val="16"/>
          <w:lang w:eastAsia="pt-BR"/>
        </w:rPr>
        <w:t xml:space="preserve"> </w:t>
      </w:r>
      <w:r w:rsidR="00F53A70" w:rsidRPr="00035C4F">
        <w:rPr>
          <w:rFonts w:ascii="Book Antiqua" w:eastAsia="Times New Roman" w:hAnsi="Book Antiqua" w:cs="Times New Roman"/>
          <w:b/>
          <w:color w:val="FF0000"/>
          <w:sz w:val="16"/>
          <w:szCs w:val="16"/>
          <w:u w:val="single"/>
          <w:lang w:eastAsia="pt-BR"/>
        </w:rPr>
        <w:t>(MPRO-2017)</w:t>
      </w:r>
      <w:r w:rsidR="00DC138E" w:rsidRPr="00035C4F">
        <w:rPr>
          <w:rFonts w:ascii="Book Antiqua" w:eastAsia="Times New Roman" w:hAnsi="Book Antiqua" w:cs="Times New Roman"/>
          <w:b/>
          <w:color w:val="FF0000"/>
          <w:sz w:val="16"/>
          <w:szCs w:val="16"/>
          <w:lang w:eastAsia="pt-BR"/>
        </w:rPr>
        <w:t xml:space="preserve"> </w:t>
      </w:r>
      <w:r w:rsidR="00DC138E" w:rsidRPr="00035C4F">
        <w:rPr>
          <w:rFonts w:ascii="Book Antiqua" w:hAnsi="Book Antiqua"/>
          <w:b/>
          <w:color w:val="FF0000"/>
          <w:sz w:val="16"/>
          <w:szCs w:val="16"/>
          <w:u w:val="single"/>
        </w:rPr>
        <w:t>(DPEAM-2018)</w:t>
      </w:r>
      <w:r w:rsidR="007D4305" w:rsidRPr="00035C4F">
        <w:rPr>
          <w:rFonts w:ascii="Book Antiqua" w:hAnsi="Book Antiqua"/>
          <w:b/>
          <w:color w:val="FF0000"/>
          <w:sz w:val="16"/>
          <w:szCs w:val="16"/>
        </w:rPr>
        <w:t xml:space="preserve"> </w:t>
      </w:r>
      <w:r w:rsidR="007D4305" w:rsidRPr="00035C4F">
        <w:rPr>
          <w:rFonts w:ascii="Book Antiqua" w:eastAsia="Times New Roman" w:hAnsi="Book Antiqua" w:cs="Times New Roman"/>
          <w:b/>
          <w:bCs/>
          <w:color w:val="FF0000"/>
          <w:sz w:val="16"/>
          <w:szCs w:val="16"/>
          <w:u w:val="single"/>
          <w:lang w:eastAsia="pt-BR"/>
        </w:rPr>
        <w:t>(PCRS-2018)</w:t>
      </w:r>
      <w:r w:rsidR="008E659A" w:rsidRPr="00035C4F">
        <w:rPr>
          <w:rFonts w:ascii="Book Antiqua" w:eastAsia="Times New Roman" w:hAnsi="Book Antiqua" w:cs="Times New Roman"/>
          <w:color w:val="000000"/>
          <w:sz w:val="16"/>
          <w:szCs w:val="16"/>
          <w:lang w:eastAsia="pt-BR"/>
        </w:rPr>
        <w:t xml:space="preserve"> </w:t>
      </w:r>
      <w:r w:rsidR="008E659A" w:rsidRPr="00035C4F">
        <w:rPr>
          <w:rFonts w:ascii="Book Antiqua" w:eastAsia="Times New Roman" w:hAnsi="Book Antiqua" w:cs="Times New Roman"/>
          <w:b/>
          <w:color w:val="FF0000"/>
          <w:sz w:val="16"/>
          <w:szCs w:val="16"/>
          <w:u w:val="single"/>
          <w:lang w:eastAsia="pt-BR"/>
        </w:rPr>
        <w:t>(TJRO-2019)</w:t>
      </w:r>
      <w:r w:rsidR="00561070" w:rsidRPr="00035C4F">
        <w:rPr>
          <w:rFonts w:ascii="Book Antiqua" w:eastAsia="Times New Roman" w:hAnsi="Book Antiqua" w:cs="Times New Roman"/>
          <w:b/>
          <w:color w:val="FF0000"/>
          <w:sz w:val="16"/>
          <w:szCs w:val="16"/>
          <w:lang w:eastAsia="pt-BR"/>
        </w:rPr>
        <w:t xml:space="preserve"> </w:t>
      </w:r>
      <w:r w:rsidR="00561070" w:rsidRPr="00035C4F">
        <w:rPr>
          <w:rFonts w:ascii="Book Antiqua" w:eastAsia="Times New Roman" w:hAnsi="Book Antiqua" w:cs="Times New Roman"/>
          <w:b/>
          <w:color w:val="FF0000"/>
          <w:sz w:val="16"/>
          <w:szCs w:val="16"/>
          <w:u w:val="single"/>
          <w:lang w:eastAsia="pt-BR"/>
        </w:rPr>
        <w:t>(PCRN-2021)</w:t>
      </w:r>
    </w:p>
    <w:p w14:paraId="2EEE7F86"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4"/>
      <w:bookmarkEnd w:id="73"/>
      <w:r w:rsidRPr="00FE53E1">
        <w:rPr>
          <w:rFonts w:ascii="Book Antiqua" w:eastAsia="Times New Roman" w:hAnsi="Book Antiqua" w:cs="Times New Roman"/>
          <w:color w:val="000000"/>
          <w:sz w:val="19"/>
          <w:szCs w:val="19"/>
          <w:lang w:eastAsia="pt-BR"/>
        </w:rPr>
        <w:t xml:space="preserve">Art. 24.  O art. 288 do </w:t>
      </w:r>
      <w:hyperlink r:id="rId76" w:history="1">
        <w:r w:rsidRPr="00FE53E1">
          <w:rPr>
            <w:rFonts w:ascii="Book Antiqua" w:eastAsia="Times New Roman" w:hAnsi="Book Antiqua" w:cs="Times New Roman"/>
            <w:color w:val="0000FF"/>
            <w:sz w:val="19"/>
            <w:szCs w:val="19"/>
            <w:u w:val="single"/>
            <w:lang w:eastAsia="pt-BR"/>
          </w:rPr>
          <w:t>Decreto-Lei n</w:t>
        </w:r>
        <w:r w:rsidRPr="00FE53E1">
          <w:rPr>
            <w:rFonts w:ascii="Book Antiqua" w:eastAsia="Times New Roman" w:hAnsi="Book Antiqua" w:cs="Times New Roman"/>
            <w:color w:val="0000FF"/>
            <w:sz w:val="19"/>
            <w:szCs w:val="19"/>
            <w:u w:val="single"/>
            <w:vertAlign w:val="superscript"/>
            <w:lang w:eastAsia="pt-BR"/>
          </w:rPr>
          <w:t>o</w:t>
        </w:r>
        <w:r w:rsidRPr="00FE53E1">
          <w:rPr>
            <w:rFonts w:ascii="Book Antiqua" w:eastAsia="Times New Roman" w:hAnsi="Book Antiqua" w:cs="Times New Roman"/>
            <w:color w:val="0000FF"/>
            <w:sz w:val="19"/>
            <w:szCs w:val="19"/>
            <w:u w:val="single"/>
            <w:lang w:eastAsia="pt-BR"/>
          </w:rPr>
          <w:t xml:space="preserve"> 2.848, de 7 de dezembro de 1940 (Código Penal)</w:t>
        </w:r>
      </w:hyperlink>
      <w:r w:rsidRPr="00FE53E1">
        <w:rPr>
          <w:rFonts w:ascii="Book Antiqua" w:eastAsia="Times New Roman" w:hAnsi="Book Antiqua" w:cs="Times New Roman"/>
          <w:color w:val="000000"/>
          <w:sz w:val="19"/>
          <w:szCs w:val="19"/>
          <w:lang w:eastAsia="pt-BR"/>
        </w:rPr>
        <w:t>, passa a vigorar com a seguinte redação:</w:t>
      </w:r>
    </w:p>
    <w:p w14:paraId="0E9EF4F9" w14:textId="77777777" w:rsidR="009875B4" w:rsidRPr="00FE53E1" w:rsidRDefault="009875B4" w:rsidP="009875B4">
      <w:pPr>
        <w:spacing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“Associação Criminosa</w:t>
      </w:r>
    </w:p>
    <w:p w14:paraId="0328BE44"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288." w:history="1">
        <w:r w:rsidRPr="00FE53E1">
          <w:rPr>
            <w:rFonts w:ascii="Book Antiqua" w:eastAsia="Times New Roman" w:hAnsi="Book Antiqua" w:cs="Times New Roman"/>
            <w:color w:val="0000FF"/>
            <w:sz w:val="19"/>
            <w:szCs w:val="19"/>
            <w:u w:val="single"/>
            <w:lang w:eastAsia="pt-BR"/>
          </w:rPr>
          <w:t>Art. 288.  </w:t>
        </w:r>
      </w:hyperlink>
      <w:r w:rsidRPr="00FE53E1">
        <w:rPr>
          <w:rFonts w:ascii="Book Antiqua" w:eastAsia="Times New Roman" w:hAnsi="Book Antiqua" w:cs="Times New Roman"/>
          <w:color w:val="000000"/>
          <w:sz w:val="19"/>
          <w:szCs w:val="19"/>
          <w:lang w:eastAsia="pt-BR"/>
        </w:rPr>
        <w:t>Associarem-se 3 (três) ou mais pessoas, para o fim específico de cometer crimes:</w:t>
      </w:r>
    </w:p>
    <w:p w14:paraId="4D17E6F5"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Pena - reclusão, de 1 (um) a 3 (três) anos.</w:t>
      </w:r>
    </w:p>
    <w:p w14:paraId="29041DF3"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Parágrafo único.  A pena aumenta-se até a metade se a associação é armada ou se houver a participação de criança ou adolescente.” (NR)</w:t>
      </w:r>
    </w:p>
    <w:p w14:paraId="1DFDAEB3"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25"/>
      <w:bookmarkEnd w:id="74"/>
      <w:r w:rsidRPr="00FE53E1">
        <w:rPr>
          <w:rFonts w:ascii="Book Antiqua" w:eastAsia="Times New Roman" w:hAnsi="Book Antiqua" w:cs="Times New Roman"/>
          <w:color w:val="000000"/>
          <w:sz w:val="19"/>
          <w:szCs w:val="19"/>
          <w:lang w:eastAsia="pt-BR"/>
        </w:rPr>
        <w:t xml:space="preserve">Art. 25.  O art. 342 do </w:t>
      </w:r>
      <w:hyperlink r:id="rId78" w:history="1">
        <w:r w:rsidRPr="00FE53E1">
          <w:rPr>
            <w:rFonts w:ascii="Book Antiqua" w:eastAsia="Times New Roman" w:hAnsi="Book Antiqua" w:cs="Times New Roman"/>
            <w:color w:val="0000FF"/>
            <w:sz w:val="19"/>
            <w:szCs w:val="19"/>
            <w:u w:val="single"/>
            <w:lang w:eastAsia="pt-BR"/>
          </w:rPr>
          <w:t>Decreto-Lei nº 2.848, de 7 de dezembro de 1940 (Código Penal),</w:t>
        </w:r>
      </w:hyperlink>
      <w:r w:rsidRPr="00FE53E1">
        <w:rPr>
          <w:rFonts w:ascii="Book Antiqua" w:eastAsia="Times New Roman" w:hAnsi="Book Antiqua" w:cs="Times New Roman"/>
          <w:color w:val="000000"/>
          <w:sz w:val="19"/>
          <w:szCs w:val="19"/>
          <w:lang w:eastAsia="pt-BR"/>
        </w:rPr>
        <w:t xml:space="preserve"> passa a vigorar com a seguinte redação:</w:t>
      </w:r>
    </w:p>
    <w:p w14:paraId="2823BE14" w14:textId="77777777" w:rsidR="009875B4" w:rsidRPr="00FE53E1" w:rsidRDefault="009875B4" w:rsidP="009875B4">
      <w:pPr>
        <w:spacing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“Art. 342.  ...................................................................................</w:t>
      </w:r>
    </w:p>
    <w:p w14:paraId="7E3FCFD1"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342pena" w:history="1">
        <w:r w:rsidRPr="00FE53E1">
          <w:rPr>
            <w:rFonts w:ascii="Book Antiqua" w:eastAsia="Times New Roman" w:hAnsi="Book Antiqua" w:cs="Times New Roman"/>
            <w:color w:val="0000FF"/>
            <w:sz w:val="19"/>
            <w:szCs w:val="19"/>
            <w:u w:val="single"/>
            <w:lang w:eastAsia="pt-BR"/>
          </w:rPr>
          <w:t xml:space="preserve">Pena - </w:t>
        </w:r>
      </w:hyperlink>
      <w:r w:rsidRPr="00FE53E1">
        <w:rPr>
          <w:rFonts w:ascii="Book Antiqua" w:eastAsia="Times New Roman" w:hAnsi="Book Antiqua" w:cs="Times New Roman"/>
          <w:color w:val="000000"/>
          <w:sz w:val="19"/>
          <w:szCs w:val="19"/>
          <w:lang w:eastAsia="pt-BR"/>
        </w:rPr>
        <w:t>reclusão, de 2 (dois) a 4 (quatro) anos, e multa.</w:t>
      </w:r>
    </w:p>
    <w:p w14:paraId="71147ADC" w14:textId="77777777" w:rsidR="009875B4" w:rsidRPr="00FE53E1" w:rsidRDefault="009875B4" w:rsidP="009875B4">
      <w:pPr>
        <w:spacing w:before="100" w:beforeAutospacing="1" w:after="100" w:afterAutospacing="1"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 (NR)</w:t>
      </w:r>
    </w:p>
    <w:p w14:paraId="39BA4687"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26"/>
      <w:bookmarkEnd w:id="75"/>
      <w:r w:rsidRPr="00FE53E1">
        <w:rPr>
          <w:rFonts w:ascii="Book Antiqua" w:eastAsia="Times New Roman" w:hAnsi="Book Antiqua" w:cs="Times New Roman"/>
          <w:color w:val="000000"/>
          <w:sz w:val="19"/>
          <w:szCs w:val="19"/>
          <w:lang w:eastAsia="pt-BR"/>
        </w:rPr>
        <w:t xml:space="preserve">Art. 26.  Revoga-se a </w:t>
      </w:r>
      <w:hyperlink r:id="rId80" w:history="1">
        <w:r w:rsidRPr="00FE53E1">
          <w:rPr>
            <w:rFonts w:ascii="Book Antiqua" w:eastAsia="Times New Roman" w:hAnsi="Book Antiqua" w:cs="Times New Roman"/>
            <w:color w:val="0000FF"/>
            <w:sz w:val="19"/>
            <w:szCs w:val="19"/>
            <w:u w:val="single"/>
            <w:lang w:eastAsia="pt-BR"/>
          </w:rPr>
          <w:t>Lei n</w:t>
        </w:r>
        <w:r w:rsidRPr="00FE53E1">
          <w:rPr>
            <w:rFonts w:ascii="Book Antiqua" w:eastAsia="Times New Roman" w:hAnsi="Book Antiqua" w:cs="Times New Roman"/>
            <w:color w:val="0000FF"/>
            <w:sz w:val="19"/>
            <w:szCs w:val="19"/>
            <w:u w:val="single"/>
            <w:vertAlign w:val="superscript"/>
            <w:lang w:eastAsia="pt-BR"/>
          </w:rPr>
          <w:t>o</w:t>
        </w:r>
        <w:r w:rsidRPr="00FE53E1">
          <w:rPr>
            <w:rFonts w:ascii="Book Antiqua" w:eastAsia="Times New Roman" w:hAnsi="Book Antiqua" w:cs="Times New Roman"/>
            <w:color w:val="0000FF"/>
            <w:sz w:val="19"/>
            <w:szCs w:val="19"/>
            <w:u w:val="single"/>
            <w:lang w:eastAsia="pt-BR"/>
          </w:rPr>
          <w:t xml:space="preserve"> 9.034, de 3 de maio de 1995.</w:t>
        </w:r>
      </w:hyperlink>
    </w:p>
    <w:p w14:paraId="3A308595"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27"/>
      <w:bookmarkEnd w:id="76"/>
      <w:r w:rsidRPr="00FE53E1">
        <w:rPr>
          <w:rFonts w:ascii="Book Antiqua" w:eastAsia="Times New Roman" w:hAnsi="Book Antiqua" w:cs="Times New Roman"/>
          <w:color w:val="000000"/>
          <w:sz w:val="19"/>
          <w:szCs w:val="19"/>
          <w:lang w:eastAsia="pt-BR"/>
        </w:rPr>
        <w:lastRenderedPageBreak/>
        <w:t>Art. 27.  Esta Lei entra em vigor após decorridos 45 (quarenta e cinco) dias de sua publicação oficial.</w:t>
      </w:r>
    </w:p>
    <w:p w14:paraId="7281651D" w14:textId="77777777" w:rsidR="009875B4" w:rsidRPr="00FE53E1" w:rsidRDefault="009875B4" w:rsidP="009875B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Brasília, 2 de agosto de 2013; 192</w:t>
      </w:r>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da Independência e 125</w:t>
      </w:r>
      <w:r w:rsidRPr="00FE53E1">
        <w:rPr>
          <w:rFonts w:ascii="Book Antiqua" w:eastAsia="Times New Roman" w:hAnsi="Book Antiqua" w:cs="Times New Roman"/>
          <w:color w:val="000000"/>
          <w:sz w:val="19"/>
          <w:szCs w:val="19"/>
          <w:u w:val="single"/>
          <w:vertAlign w:val="superscript"/>
          <w:lang w:eastAsia="pt-BR"/>
        </w:rPr>
        <w:t>o</w:t>
      </w:r>
      <w:r w:rsidRPr="00FE53E1">
        <w:rPr>
          <w:rFonts w:ascii="Book Antiqua" w:eastAsia="Times New Roman" w:hAnsi="Book Antiqua" w:cs="Times New Roman"/>
          <w:color w:val="000000"/>
          <w:sz w:val="19"/>
          <w:szCs w:val="19"/>
          <w:lang w:eastAsia="pt-BR"/>
        </w:rPr>
        <w:t xml:space="preserve"> da República.</w:t>
      </w:r>
    </w:p>
    <w:p w14:paraId="69110E61" w14:textId="77777777" w:rsidR="009875B4" w:rsidRPr="00FE53E1" w:rsidRDefault="009875B4" w:rsidP="009875B4">
      <w:pPr>
        <w:spacing w:after="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000000"/>
          <w:sz w:val="19"/>
          <w:szCs w:val="19"/>
          <w:lang w:eastAsia="pt-BR"/>
        </w:rPr>
        <w:t>DILMA ROUSSEFF</w:t>
      </w:r>
    </w:p>
    <w:p w14:paraId="4E61A163" w14:textId="77777777" w:rsidR="009875B4" w:rsidRPr="00FE53E1" w:rsidRDefault="009875B4" w:rsidP="009875B4">
      <w:pPr>
        <w:spacing w:after="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i/>
          <w:iCs/>
          <w:color w:val="000000"/>
          <w:sz w:val="19"/>
          <w:szCs w:val="19"/>
          <w:lang w:eastAsia="pt-BR"/>
        </w:rPr>
        <w:t>José Eduardo Cardozo</w:t>
      </w:r>
    </w:p>
    <w:p w14:paraId="1279405D" w14:textId="77777777" w:rsidR="00A85E03" w:rsidRPr="00FE53E1" w:rsidRDefault="009875B4" w:rsidP="00E73111">
      <w:pPr>
        <w:spacing w:before="300" w:after="30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color w:val="FF0000"/>
          <w:sz w:val="19"/>
          <w:szCs w:val="19"/>
          <w:lang w:eastAsia="pt-BR"/>
        </w:rPr>
        <w:t>Este texto não substitui o publicado no DOU de 5.8.2013 - Edição extra</w:t>
      </w:r>
      <w:r w:rsidRPr="00FE53E1">
        <w:rPr>
          <w:rFonts w:ascii="Book Antiqua" w:eastAsia="Times New Roman" w:hAnsi="Book Antiqua" w:cs="Times New Roman"/>
          <w:sz w:val="19"/>
          <w:szCs w:val="19"/>
          <w:lang w:eastAsia="pt-BR"/>
        </w:rPr>
        <w:t> </w:t>
      </w:r>
    </w:p>
    <w:p w14:paraId="50A6EAC1"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p w14:paraId="2E88C615"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r w:rsidRPr="00FE53E1">
        <w:rPr>
          <w:rFonts w:ascii="Book Antiqua" w:eastAsia="Times New Roman" w:hAnsi="Book Antiqua" w:cs="Times New Roman"/>
          <w:b/>
          <w:sz w:val="19"/>
          <w:szCs w:val="19"/>
          <w:highlight w:val="magenta"/>
          <w:lang w:eastAsia="pt-BR"/>
        </w:rPr>
        <w:t>OBS</w:t>
      </w:r>
      <w:r w:rsidRPr="00FE53E1">
        <w:rPr>
          <w:rFonts w:ascii="Book Antiqua" w:eastAsia="Times New Roman" w:hAnsi="Book Antiqua" w:cs="Times New Roman"/>
          <w:sz w:val="19"/>
          <w:szCs w:val="19"/>
          <w:lang w:eastAsia="pt-BR"/>
        </w:rPr>
        <w:t xml:space="preserve">: </w:t>
      </w:r>
      <w:r w:rsidRPr="00FE53E1">
        <w:rPr>
          <w:rFonts w:ascii="Book Antiqua" w:eastAsia="Times New Roman" w:hAnsi="Book Antiqua" w:cs="Times New Roman"/>
          <w:b/>
          <w:sz w:val="19"/>
          <w:szCs w:val="19"/>
          <w:lang w:eastAsia="pt-BR"/>
        </w:rPr>
        <w:t>Vejamos o seguinte julgado, publicado no Info 870 do STF, que traz diversos aspectos acerca da homologação do acordo de colaboração premiada</w:t>
      </w:r>
      <w:r w:rsidRPr="00FE53E1">
        <w:rPr>
          <w:rFonts w:ascii="Book Antiqua" w:eastAsia="Times New Roman" w:hAnsi="Book Antiqua" w:cs="Times New Roman"/>
          <w:sz w:val="19"/>
          <w:szCs w:val="19"/>
          <w:lang w:eastAsia="pt-BR"/>
        </w:rPr>
        <w:t>:</w:t>
      </w:r>
    </w:p>
    <w:tbl>
      <w:tblPr>
        <w:tblStyle w:val="Tabelacomgrade"/>
        <w:tblW w:w="0" w:type="auto"/>
        <w:shd w:val="clear" w:color="auto" w:fill="FFFF99"/>
        <w:tblLook w:val="04A0" w:firstRow="1" w:lastRow="0" w:firstColumn="1" w:lastColumn="0" w:noHBand="0" w:noVBand="1"/>
      </w:tblPr>
      <w:tblGrid>
        <w:gridCol w:w="8494"/>
      </w:tblGrid>
      <w:tr w:rsidR="002B45A6" w:rsidRPr="00FE53E1" w14:paraId="6ABD9552" w14:textId="77777777" w:rsidTr="004F0D8F">
        <w:tc>
          <w:tcPr>
            <w:tcW w:w="8494" w:type="dxa"/>
            <w:shd w:val="clear" w:color="auto" w:fill="FFFF99"/>
          </w:tcPr>
          <w:tbl>
            <w:tblPr>
              <w:tblW w:w="0" w:type="auto"/>
              <w:tblBorders>
                <w:top w:val="nil"/>
                <w:left w:val="nil"/>
                <w:bottom w:val="nil"/>
                <w:right w:val="nil"/>
              </w:tblBorders>
              <w:tblLook w:val="0000" w:firstRow="0" w:lastRow="0" w:firstColumn="0" w:lastColumn="0" w:noHBand="0" w:noVBand="0"/>
            </w:tblPr>
            <w:tblGrid>
              <w:gridCol w:w="8278"/>
            </w:tblGrid>
            <w:tr w:rsidR="002B45A6" w:rsidRPr="00FE53E1" w14:paraId="06C8780B" w14:textId="77777777" w:rsidTr="004F0D8F">
              <w:trPr>
                <w:trHeight w:val="525"/>
              </w:trPr>
              <w:tc>
                <w:tcPr>
                  <w:tcW w:w="0" w:type="auto"/>
                </w:tcPr>
                <w:p w14:paraId="5023D08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Natureza jurídica do acordo de colaboração premiada</w:t>
                  </w:r>
                  <w:r w:rsidRPr="00FE53E1">
                    <w:rPr>
                      <w:rFonts w:ascii="Book Antiqua" w:hAnsi="Book Antiqua" w:cs="Times New Roman"/>
                      <w:b/>
                      <w:bCs/>
                      <w:color w:val="000000"/>
                      <w:sz w:val="19"/>
                      <w:szCs w:val="19"/>
                    </w:rPr>
                    <w:t xml:space="preserve"> </w:t>
                  </w:r>
                </w:p>
                <w:p w14:paraId="09045830" w14:textId="02244B69"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colaboração premiada é um </w:t>
                  </w:r>
                  <w:r w:rsidRPr="00FE53E1">
                    <w:rPr>
                      <w:rFonts w:ascii="Book Antiqua" w:hAnsi="Book Antiqua" w:cs="Times New Roman"/>
                      <w:b/>
                      <w:bCs/>
                      <w:color w:val="000000"/>
                      <w:sz w:val="19"/>
                      <w:szCs w:val="19"/>
                      <w:highlight w:val="cyan"/>
                    </w:rPr>
                    <w:t>negócio jurídico processual entre 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highlight w:val="cyan"/>
                    </w:rPr>
                    <w:t xml:space="preserve"> e o colaborador</w:t>
                  </w:r>
                  <w:r w:rsidRPr="00FE53E1">
                    <w:rPr>
                      <w:rFonts w:ascii="Book Antiqua" w:hAnsi="Book Antiqua" w:cs="Times New Roman"/>
                      <w:b/>
                      <w:bCs/>
                      <w:color w:val="000000"/>
                      <w:sz w:val="19"/>
                      <w:szCs w:val="19"/>
                    </w:rPr>
                    <w:t xml:space="preserve">, sendo vedada a participação do magistrado na celebração do ajuste entre as partes. </w:t>
                  </w:r>
                </w:p>
                <w:p w14:paraId="06B7EE4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593DB0A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Papel do Poder Judiciário no acordo de colaboração premiada</w:t>
                  </w:r>
                  <w:r w:rsidRPr="00FE53E1">
                    <w:rPr>
                      <w:rFonts w:ascii="Book Antiqua" w:hAnsi="Book Antiqua" w:cs="Times New Roman"/>
                      <w:b/>
                      <w:bCs/>
                      <w:color w:val="000000"/>
                      <w:sz w:val="19"/>
                      <w:szCs w:val="19"/>
                    </w:rPr>
                    <w:t xml:space="preserve"> </w:t>
                  </w:r>
                </w:p>
                <w:p w14:paraId="2EAFB93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colaboração é um </w:t>
                  </w:r>
                  <w:r w:rsidRPr="00FE53E1">
                    <w:rPr>
                      <w:rFonts w:ascii="Book Antiqua" w:hAnsi="Book Antiqua" w:cs="Times New Roman"/>
                      <w:b/>
                      <w:bCs/>
                      <w:color w:val="000000"/>
                      <w:sz w:val="19"/>
                      <w:szCs w:val="19"/>
                      <w:highlight w:val="cyan"/>
                    </w:rPr>
                    <w:t>meio de obtenção de prova cuja iniciativa não se submete à reserva de jurisdição</w:t>
                  </w:r>
                  <w:r w:rsidRPr="00FE53E1">
                    <w:rPr>
                      <w:rFonts w:ascii="Book Antiqua" w:hAnsi="Book Antiqua" w:cs="Times New Roman"/>
                      <w:b/>
                      <w:bCs/>
                      <w:color w:val="000000"/>
                      <w:sz w:val="19"/>
                      <w:szCs w:val="19"/>
                    </w:rPr>
                    <w:t xml:space="preserve"> (não exige autorização judicial), diferentemente do que ocorre nas interceptações telefônicas ou na quebra de sigilo bancário ou fiscal. </w:t>
                  </w:r>
                </w:p>
                <w:p w14:paraId="26620B37" w14:textId="25EF2BAF"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Nesse sentido, </w:t>
                  </w:r>
                  <w:r w:rsidRPr="00FE53E1">
                    <w:rPr>
                      <w:rFonts w:ascii="Book Antiqua" w:hAnsi="Book Antiqua" w:cs="Times New Roman"/>
                      <w:b/>
                      <w:bCs/>
                      <w:color w:val="000000"/>
                      <w:sz w:val="19"/>
                      <w:szCs w:val="19"/>
                      <w:highlight w:val="cyan"/>
                    </w:rPr>
                    <w:t>as tratativas e a celebração da avença são mantidas exclusivamente entre 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highlight w:val="cyan"/>
                    </w:rPr>
                    <w:t xml:space="preserve"> e o pretenso colaborador</w:t>
                  </w:r>
                  <w:r w:rsidRPr="00FE53E1">
                    <w:rPr>
                      <w:rFonts w:ascii="Book Antiqua" w:hAnsi="Book Antiqua" w:cs="Times New Roman"/>
                      <w:b/>
                      <w:bCs/>
                      <w:color w:val="000000"/>
                      <w:sz w:val="19"/>
                      <w:szCs w:val="19"/>
                    </w:rPr>
                    <w:t>.</w:t>
                  </w:r>
                </w:p>
                <w:p w14:paraId="1A54FD5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w:t>
                  </w:r>
                  <w:r w:rsidRPr="00FE53E1">
                    <w:rPr>
                      <w:rFonts w:ascii="Book Antiqua" w:hAnsi="Book Antiqua" w:cs="Times New Roman"/>
                      <w:b/>
                      <w:bCs/>
                      <w:color w:val="000000"/>
                      <w:sz w:val="19"/>
                      <w:szCs w:val="19"/>
                      <w:highlight w:val="cyan"/>
                    </w:rPr>
                    <w:t>Poder Judiciário é convocado ao final dos atos negociais apenas para aferir os requisitos legais de existência e validade</w:t>
                  </w:r>
                  <w:r w:rsidRPr="00FE53E1">
                    <w:rPr>
                      <w:rFonts w:ascii="Book Antiqua" w:hAnsi="Book Antiqua" w:cs="Times New Roman"/>
                      <w:b/>
                      <w:bCs/>
                      <w:color w:val="000000"/>
                      <w:sz w:val="19"/>
                      <w:szCs w:val="19"/>
                    </w:rPr>
                    <w:t xml:space="preserve">, com a indispensável homologação. </w:t>
                  </w:r>
                </w:p>
                <w:p w14:paraId="4987F3E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7FA5DEE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Natureza da decisão que homologa o acordo de colaboração premiada</w:t>
                  </w:r>
                  <w:r w:rsidRPr="00FE53E1">
                    <w:rPr>
                      <w:rFonts w:ascii="Book Antiqua" w:hAnsi="Book Antiqua" w:cs="Times New Roman"/>
                      <w:b/>
                      <w:bCs/>
                      <w:color w:val="000000"/>
                      <w:sz w:val="19"/>
                      <w:szCs w:val="19"/>
                    </w:rPr>
                    <w:t xml:space="preserve"> </w:t>
                  </w:r>
                </w:p>
                <w:p w14:paraId="196638C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decisão do magistrado que homologa o acordo de colaboração premiada </w:t>
                  </w:r>
                  <w:r w:rsidRPr="00FE53E1">
                    <w:rPr>
                      <w:rFonts w:ascii="Book Antiqua" w:hAnsi="Book Antiqua" w:cs="Times New Roman"/>
                      <w:b/>
                      <w:bCs/>
                      <w:color w:val="000000"/>
                      <w:sz w:val="19"/>
                      <w:szCs w:val="19"/>
                      <w:highlight w:val="cyan"/>
                    </w:rPr>
                    <w:t>não julga o mérito da pretensão acusatória, mas apenas resolve uma questão incidente</w:t>
                  </w:r>
                  <w:r w:rsidRPr="00FE53E1">
                    <w:rPr>
                      <w:rFonts w:ascii="Book Antiqua" w:hAnsi="Book Antiqua" w:cs="Times New Roman"/>
                      <w:b/>
                      <w:bCs/>
                      <w:color w:val="000000"/>
                      <w:sz w:val="19"/>
                      <w:szCs w:val="19"/>
                    </w:rPr>
                    <w:t xml:space="preserve">. Por isso, esta decisão tem </w:t>
                  </w:r>
                  <w:r w:rsidRPr="00FE53E1">
                    <w:rPr>
                      <w:rFonts w:ascii="Book Antiqua" w:hAnsi="Book Antiqua" w:cs="Times New Roman"/>
                      <w:b/>
                      <w:bCs/>
                      <w:color w:val="000000"/>
                      <w:sz w:val="19"/>
                      <w:szCs w:val="19"/>
                      <w:highlight w:val="cyan"/>
                    </w:rPr>
                    <w:t>natureza meramente homologatória</w:t>
                  </w:r>
                  <w:r w:rsidRPr="00FE53E1">
                    <w:rPr>
                      <w:rFonts w:ascii="Book Antiqua" w:hAnsi="Book Antiqua" w:cs="Times New Roman"/>
                      <w:b/>
                      <w:bCs/>
                      <w:color w:val="000000"/>
                      <w:sz w:val="19"/>
                      <w:szCs w:val="19"/>
                    </w:rPr>
                    <w:t xml:space="preserve">, limitando-se ao pronunciamento sobre a regularidade, legalidade e voluntariedade do acordo (art. 4º, § 7º, da Lei 12.850/2013). </w:t>
                  </w:r>
                </w:p>
                <w:p w14:paraId="019C64B0" w14:textId="07F1C606"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juiz, ao homologar o acordo de colaboração, </w:t>
                  </w:r>
                  <w:r w:rsidRPr="00FE53E1">
                    <w:rPr>
                      <w:rFonts w:ascii="Book Antiqua" w:hAnsi="Book Antiqua" w:cs="Times New Roman"/>
                      <w:b/>
                      <w:bCs/>
                      <w:color w:val="000000"/>
                      <w:sz w:val="19"/>
                      <w:szCs w:val="19"/>
                      <w:highlight w:val="cyan"/>
                    </w:rPr>
                    <w:t>não emite juízo de valor a respeito das declarações eventualmente prestadas pelo colaborador à autoridade policial ou ao M</w:t>
                  </w:r>
                  <w:r w:rsidR="00A95F71">
                    <w:rPr>
                      <w:rFonts w:ascii="Book Antiqua" w:hAnsi="Book Antiqua" w:cs="Times New Roman"/>
                      <w:b/>
                      <w:bCs/>
                      <w:color w:val="000000"/>
                      <w:sz w:val="19"/>
                      <w:szCs w:val="19"/>
                      <w:highlight w:val="cyan"/>
                    </w:rPr>
                    <w:t>P</w:t>
                  </w:r>
                  <w:r w:rsidRPr="00FE53E1">
                    <w:rPr>
                      <w:rFonts w:ascii="Book Antiqua" w:hAnsi="Book Antiqua" w:cs="Times New Roman"/>
                      <w:b/>
                      <w:bCs/>
                      <w:color w:val="000000"/>
                      <w:sz w:val="19"/>
                      <w:szCs w:val="19"/>
                    </w:rPr>
                    <w:t xml:space="preserve">, nem confere o signo da idoneidade a seus depoimentos posteriores. </w:t>
                  </w:r>
                </w:p>
                <w:p w14:paraId="67CF713A"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 </w:t>
                  </w:r>
                  <w:r w:rsidRPr="00FE53E1">
                    <w:rPr>
                      <w:rFonts w:ascii="Book Antiqua" w:hAnsi="Book Antiqua" w:cs="Times New Roman"/>
                      <w:b/>
                      <w:bCs/>
                      <w:color w:val="000000"/>
                      <w:sz w:val="19"/>
                      <w:szCs w:val="19"/>
                      <w:highlight w:val="cyan"/>
                    </w:rPr>
                    <w:t>análise se as declarações do colaborador são verdadeiras ou se elas se confirmaram com as provas produzidas</w:t>
                  </w:r>
                  <w:r w:rsidRPr="00FE53E1">
                    <w:rPr>
                      <w:rFonts w:ascii="Book Antiqua" w:hAnsi="Book Antiqua" w:cs="Times New Roman"/>
                      <w:b/>
                      <w:bCs/>
                      <w:color w:val="000000"/>
                      <w:sz w:val="19"/>
                      <w:szCs w:val="19"/>
                    </w:rPr>
                    <w:t xml:space="preserve"> será feita </w:t>
                  </w:r>
                  <w:r w:rsidRPr="00FE53E1">
                    <w:rPr>
                      <w:rFonts w:ascii="Book Antiqua" w:hAnsi="Book Antiqua" w:cs="Times New Roman"/>
                      <w:b/>
                      <w:bCs/>
                      <w:color w:val="000000"/>
                      <w:sz w:val="19"/>
                      <w:szCs w:val="19"/>
                      <w:highlight w:val="cyan"/>
                    </w:rPr>
                    <w:t>apenas no momento do julgamento do processo</w:t>
                  </w:r>
                  <w:r w:rsidRPr="00FE53E1">
                    <w:rPr>
                      <w:rFonts w:ascii="Book Antiqua" w:hAnsi="Book Antiqua" w:cs="Times New Roman"/>
                      <w:b/>
                      <w:bCs/>
                      <w:color w:val="000000"/>
                      <w:sz w:val="19"/>
                      <w:szCs w:val="19"/>
                    </w:rPr>
                    <w:t xml:space="preserve">, ou seja, </w:t>
                  </w:r>
                  <w:r w:rsidRPr="00FE53E1">
                    <w:rPr>
                      <w:rFonts w:ascii="Book Antiqua" w:hAnsi="Book Antiqua" w:cs="Times New Roman"/>
                      <w:b/>
                      <w:bCs/>
                      <w:color w:val="000000"/>
                      <w:sz w:val="19"/>
                      <w:szCs w:val="19"/>
                      <w:highlight w:val="cyan"/>
                    </w:rPr>
                    <w:t>na sentença</w:t>
                  </w:r>
                  <w:r w:rsidRPr="00FE53E1">
                    <w:rPr>
                      <w:rFonts w:ascii="Book Antiqua" w:hAnsi="Book Antiqua" w:cs="Times New Roman"/>
                      <w:b/>
                      <w:bCs/>
                      <w:color w:val="000000"/>
                      <w:sz w:val="19"/>
                      <w:szCs w:val="19"/>
                    </w:rPr>
                    <w:t xml:space="preserve"> (ou acórdão), conforme previsto no § 11 do art. 4º da Lei. </w:t>
                  </w:r>
                </w:p>
                <w:p w14:paraId="1C37AE3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1F243C3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Na decisão homologatória, magistrado examina se as cláusulas contratuais ofendem manifestamente o ordenamento jurídico</w:t>
                  </w:r>
                  <w:r w:rsidRPr="00FE53E1">
                    <w:rPr>
                      <w:rFonts w:ascii="Book Antiqua" w:hAnsi="Book Antiqua" w:cs="Times New Roman"/>
                      <w:b/>
                      <w:bCs/>
                      <w:color w:val="000000"/>
                      <w:sz w:val="19"/>
                      <w:szCs w:val="19"/>
                    </w:rPr>
                    <w:t xml:space="preserve"> </w:t>
                  </w:r>
                </w:p>
                <w:p w14:paraId="4C27E772"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No ato de homologação da colaboração premiada, não cabe ao magistrado, de forma antecipada e extemporânea, tecer juízo de valor sobre o conteúdo das cláusulas avençadas, </w:t>
                  </w:r>
                  <w:r w:rsidRPr="00FE53E1">
                    <w:rPr>
                      <w:rFonts w:ascii="Book Antiqua" w:hAnsi="Book Antiqua" w:cs="Times New Roman"/>
                      <w:b/>
                      <w:bCs/>
                      <w:color w:val="000000"/>
                      <w:sz w:val="19"/>
                      <w:szCs w:val="19"/>
                      <w:highlight w:val="cyan"/>
                    </w:rPr>
                    <w:t>exceto nos casos de flagrante ofensa ao ordenamento jurídico vigente</w:t>
                  </w:r>
                  <w:r w:rsidRPr="00FE53E1">
                    <w:rPr>
                      <w:rFonts w:ascii="Book Antiqua" w:hAnsi="Book Antiqua" w:cs="Times New Roman"/>
                      <w:b/>
                      <w:bCs/>
                      <w:color w:val="000000"/>
                      <w:sz w:val="19"/>
                      <w:szCs w:val="19"/>
                    </w:rPr>
                    <w:t xml:space="preserve">. </w:t>
                  </w:r>
                </w:p>
                <w:p w14:paraId="31E6E0D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roofErr w:type="spellStart"/>
                  <w:r w:rsidRPr="00FE53E1">
                    <w:rPr>
                      <w:rFonts w:ascii="Book Antiqua" w:hAnsi="Book Antiqua" w:cs="Times New Roman"/>
                      <w:b/>
                      <w:bCs/>
                      <w:color w:val="000000"/>
                      <w:sz w:val="19"/>
                      <w:szCs w:val="19"/>
                    </w:rPr>
                    <w:t>Ex</w:t>
                  </w:r>
                  <w:proofErr w:type="spellEnd"/>
                  <w:r w:rsidRPr="00FE53E1">
                    <w:rPr>
                      <w:rFonts w:ascii="Book Antiqua" w:hAnsi="Book Antiqua" w:cs="Times New Roman"/>
                      <w:b/>
                      <w:bCs/>
                      <w:color w:val="000000"/>
                      <w:sz w:val="19"/>
                      <w:szCs w:val="19"/>
                    </w:rPr>
                    <w:t xml:space="preserve">: o Relator poderá excluir ao acordo a cláusula que limite o acesso à justiça, por violar o art. 5º, XXXV, da CF/88. </w:t>
                  </w:r>
                </w:p>
                <w:p w14:paraId="014CB5E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Neste momento, </w:t>
                  </w:r>
                  <w:r w:rsidRPr="00FE53E1">
                    <w:rPr>
                      <w:rFonts w:ascii="Book Antiqua" w:hAnsi="Book Antiqua" w:cs="Times New Roman"/>
                      <w:b/>
                      <w:bCs/>
                      <w:color w:val="000000"/>
                      <w:sz w:val="19"/>
                      <w:szCs w:val="19"/>
                      <w:highlight w:val="cyan"/>
                    </w:rPr>
                    <w:t>o Relator não realiza qualquer controle de mérito, limitando-se aos aspectos formais e legais do acordo</w:t>
                  </w:r>
                  <w:r w:rsidRPr="00FE53E1">
                    <w:rPr>
                      <w:rFonts w:ascii="Book Antiqua" w:hAnsi="Book Antiqua" w:cs="Times New Roman"/>
                      <w:b/>
                      <w:bCs/>
                      <w:color w:val="000000"/>
                      <w:sz w:val="19"/>
                      <w:szCs w:val="19"/>
                    </w:rPr>
                    <w:t xml:space="preserve">. </w:t>
                  </w:r>
                </w:p>
                <w:p w14:paraId="76EB4D4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C00D8B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Em caso colaboração premiada envolvendo investigados ou réus com foro no Tribunal, qual é o papel do Relator?</w:t>
                  </w:r>
                </w:p>
                <w:p w14:paraId="0786B8C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cyan"/>
                    </w:rPr>
                    <w:t>É atribuição do Relator homologar, monocraticamente, o acordo de colaboração premiada, analisando apenas a sua regularidade, legalidade e voluntariedade</w:t>
                  </w:r>
                  <w:r w:rsidRPr="00FE53E1">
                    <w:rPr>
                      <w:rFonts w:ascii="Book Antiqua" w:hAnsi="Book Antiqua" w:cs="Times New Roman"/>
                      <w:b/>
                      <w:bCs/>
                      <w:color w:val="000000"/>
                      <w:sz w:val="19"/>
                      <w:szCs w:val="19"/>
                    </w:rPr>
                    <w:t xml:space="preserve">, nos termos do art. 4º, § 7º da Lei nº 12.850/2013: </w:t>
                  </w:r>
                </w:p>
                <w:p w14:paraId="566B6B08"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 7º Realizado o acordo na forma do § 6º, o respectivo termo, acompanhado das declarações do colaborador e de cópia da investigação, será remetido ao juiz para homologação, o qual deverá verificar sua regularidade, legalidade e voluntariedade, podendo para este fim, sigilosamente, ouvir o colaborador, na presença de seu defensor. </w:t>
                  </w:r>
                </w:p>
                <w:p w14:paraId="71F5E958"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cyan"/>
                    </w:rPr>
                    <w:t>Não há qualquer óbice à homologação do respectivo acordo mediante decisão monocrática</w:t>
                  </w:r>
                  <w:r w:rsidRPr="00FE53E1">
                    <w:rPr>
                      <w:rFonts w:ascii="Book Antiqua" w:hAnsi="Book Antiqua" w:cs="Times New Roman"/>
                      <w:b/>
                      <w:bCs/>
                      <w:color w:val="000000"/>
                      <w:sz w:val="19"/>
                      <w:szCs w:val="19"/>
                    </w:rPr>
                    <w:t xml:space="preserve">. O art. 21, I e II, do RISTF confere ao Ministro Relator no STF poderes instrutórios para ordenar, de forma singular, a realização de quaisquer meios de obtenção de provas. </w:t>
                  </w:r>
                </w:p>
                <w:p w14:paraId="0205D433"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4AA6C7D"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Em caso colaboração premiada envolvendo investigados ou réus com foro no Tribunal, qual é o papel do órgão colegiado?</w:t>
                  </w:r>
                  <w:r w:rsidRPr="00FE53E1">
                    <w:rPr>
                      <w:rFonts w:ascii="Book Antiqua" w:hAnsi="Book Antiqua" w:cs="Times New Roman"/>
                      <w:b/>
                      <w:bCs/>
                      <w:color w:val="000000"/>
                      <w:sz w:val="19"/>
                      <w:szCs w:val="19"/>
                    </w:rPr>
                    <w:t xml:space="preserve"> </w:t>
                  </w:r>
                </w:p>
                <w:p w14:paraId="0910C79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Compete </w:t>
                  </w:r>
                  <w:r w:rsidRPr="00FE53E1">
                    <w:rPr>
                      <w:rFonts w:ascii="Book Antiqua" w:hAnsi="Book Antiqua" w:cs="Times New Roman"/>
                      <w:b/>
                      <w:bCs/>
                      <w:color w:val="000000"/>
                      <w:sz w:val="19"/>
                      <w:szCs w:val="19"/>
                      <w:highlight w:val="cyan"/>
                    </w:rPr>
                    <w:t>ao órgão colegiado, em decisão final de mérito, avaliar o cumprimento dos termos do acordo homologado e a sua eficácia</w:t>
                  </w:r>
                  <w:r w:rsidRPr="00FE53E1">
                    <w:rPr>
                      <w:rFonts w:ascii="Book Antiqua" w:hAnsi="Book Antiqua" w:cs="Times New Roman"/>
                      <w:b/>
                      <w:bCs/>
                      <w:color w:val="000000"/>
                      <w:sz w:val="19"/>
                      <w:szCs w:val="19"/>
                    </w:rPr>
                    <w:t xml:space="preserve">, conforme previsto no art. 4º, § 11 da Lei nº 12.850/2013: </w:t>
                  </w:r>
                </w:p>
                <w:p w14:paraId="63C59D9B"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 11. A sentença apreciará os termos do acordo homologado e sua eficácia. </w:t>
                  </w:r>
                </w:p>
                <w:p w14:paraId="2F3C348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Assim, é possível que o órgão julgador, no momento da sentença ou acórdão, ou seja, após a conclusão da instrução probatória, avalie se os termos da colaboração foram cumpridos e se os resultados concretos foram atingidos, o que definirá a sua eficácia. </w:t>
                  </w:r>
                </w:p>
                <w:p w14:paraId="33B7E421"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p>
                <w:p w14:paraId="30B78B9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highlight w:val="green"/>
                    </w:rPr>
                    <w:t>Acordo de colaboração homologado pelo Relator deve, em regra, produzir seus efeitos, salvo se presente hipótese de anulabilidade</w:t>
                  </w:r>
                  <w:r w:rsidRPr="00FE53E1">
                    <w:rPr>
                      <w:rFonts w:ascii="Book Antiqua" w:hAnsi="Book Antiqua" w:cs="Times New Roman"/>
                      <w:b/>
                      <w:bCs/>
                      <w:color w:val="000000"/>
                      <w:sz w:val="19"/>
                      <w:szCs w:val="19"/>
                    </w:rPr>
                    <w:t xml:space="preserve"> </w:t>
                  </w:r>
                </w:p>
                <w:p w14:paraId="0C733C9C"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O acordo de colaboração devidamente homologado individualmente pelo relator deve, em regra, produzir seus efeitos diante do cumprimento dos deveres assumidos pelo colaborador. </w:t>
                  </w:r>
                </w:p>
                <w:p w14:paraId="3BE8DFD9"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xml:space="preserve">Vale ressaltar, no entanto, que </w:t>
                  </w:r>
                  <w:r w:rsidRPr="00FE53E1">
                    <w:rPr>
                      <w:rFonts w:ascii="Book Antiqua" w:hAnsi="Book Antiqua" w:cs="Times New Roman"/>
                      <w:b/>
                      <w:bCs/>
                      <w:color w:val="000000"/>
                      <w:sz w:val="19"/>
                      <w:szCs w:val="19"/>
                      <w:highlight w:val="cyan"/>
                    </w:rPr>
                    <w:t>o órgão colegiado detém a possibilidade de analisar fatos supervenientes ou de conhecimento posterior que firam a legalidade do acordo</w:t>
                  </w:r>
                  <w:r w:rsidRPr="00FE53E1">
                    <w:rPr>
                      <w:rFonts w:ascii="Book Antiqua" w:hAnsi="Book Antiqua" w:cs="Times New Roman"/>
                      <w:b/>
                      <w:bCs/>
                      <w:color w:val="000000"/>
                      <w:sz w:val="19"/>
                      <w:szCs w:val="19"/>
                    </w:rPr>
                    <w:t>, nos termos do § 4º do art. 966</w:t>
                  </w:r>
                  <w:r w:rsidR="0011614B" w:rsidRPr="00FE53E1">
                    <w:rPr>
                      <w:rFonts w:ascii="Book Antiqua" w:hAnsi="Book Antiqua" w:cs="Times New Roman"/>
                      <w:b/>
                      <w:bCs/>
                      <w:color w:val="000000"/>
                      <w:sz w:val="19"/>
                      <w:szCs w:val="19"/>
                    </w:rPr>
                    <w:t xml:space="preserve"> </w:t>
                  </w:r>
                  <w:r w:rsidRPr="00FE53E1">
                    <w:rPr>
                      <w:rFonts w:ascii="Book Antiqua" w:hAnsi="Book Antiqua" w:cs="Times New Roman"/>
                      <w:b/>
                      <w:bCs/>
                      <w:color w:val="000000"/>
                      <w:sz w:val="19"/>
                      <w:szCs w:val="19"/>
                    </w:rPr>
                    <w:t xml:space="preserve">do CPC/2015: </w:t>
                  </w:r>
                </w:p>
                <w:p w14:paraId="6FE063FE" w14:textId="77777777" w:rsidR="002B45A6" w:rsidRPr="00FE53E1" w:rsidRDefault="002B45A6" w:rsidP="004F0D8F">
                  <w:pPr>
                    <w:autoSpaceDE w:val="0"/>
                    <w:autoSpaceDN w:val="0"/>
                    <w:adjustRightInd w:val="0"/>
                    <w:spacing w:after="0" w:line="240" w:lineRule="auto"/>
                    <w:ind w:left="2331" w:right="-81"/>
                    <w:jc w:val="both"/>
                    <w:rPr>
                      <w:rFonts w:ascii="Book Antiqua" w:hAnsi="Book Antiqua" w:cs="Times New Roman"/>
                      <w:b/>
                      <w:bCs/>
                      <w:color w:val="000000"/>
                      <w:sz w:val="19"/>
                      <w:szCs w:val="19"/>
                    </w:rPr>
                  </w:pPr>
                  <w:r w:rsidRPr="00FE53E1">
                    <w:rPr>
                      <w:rFonts w:ascii="Book Antiqua" w:hAnsi="Book Antiqua" w:cs="Times New Roman"/>
                      <w:b/>
                      <w:bCs/>
                      <w:color w:val="000000"/>
                      <w:sz w:val="19"/>
                      <w:szCs w:val="19"/>
                    </w:rPr>
                    <w:t>§ 4º Os atos de disposição de direitos, praticados pelas partes ou por outros participantes do processo e homologados pelo juízo, bem como os atos homologatórios praticados no curso da execução, estão sujeitos à anulação, nos termos da lei.</w:t>
                  </w:r>
                </w:p>
                <w:p w14:paraId="0E68F127"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color w:val="000000"/>
                      <w:sz w:val="19"/>
                      <w:szCs w:val="19"/>
                    </w:rPr>
                  </w:pPr>
                </w:p>
                <w:p w14:paraId="6AF80B9B"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highlight w:val="green"/>
                    </w:rPr>
                    <w:t>Direitos do colaborador somente serão assegurados se ele cumprir seus deveres</w:t>
                  </w:r>
                  <w:r w:rsidRPr="00FE53E1">
                    <w:rPr>
                      <w:rFonts w:ascii="Book Antiqua" w:hAnsi="Book Antiqua" w:cs="Times New Roman"/>
                      <w:b/>
                      <w:color w:val="000000"/>
                      <w:sz w:val="19"/>
                      <w:szCs w:val="19"/>
                    </w:rPr>
                    <w:t xml:space="preserve"> </w:t>
                  </w:r>
                </w:p>
                <w:p w14:paraId="48E21A1E"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O direito subjetivo do colaborador </w:t>
                  </w:r>
                  <w:r w:rsidRPr="00FE53E1">
                    <w:rPr>
                      <w:rFonts w:ascii="Book Antiqua" w:hAnsi="Book Antiqua" w:cs="Times New Roman"/>
                      <w:b/>
                      <w:color w:val="000000"/>
                      <w:sz w:val="19"/>
                      <w:szCs w:val="19"/>
                      <w:highlight w:val="cyan"/>
                    </w:rPr>
                    <w:t>nasce e se perfectibiliza na exata medida em que ele cumpre seus deveres</w:t>
                  </w:r>
                  <w:r w:rsidRPr="00FE53E1">
                    <w:rPr>
                      <w:rFonts w:ascii="Book Antiqua" w:hAnsi="Book Antiqua" w:cs="Times New Roman"/>
                      <w:b/>
                      <w:color w:val="000000"/>
                      <w:sz w:val="19"/>
                      <w:szCs w:val="19"/>
                    </w:rPr>
                    <w:t>.</w:t>
                  </w:r>
                </w:p>
                <w:p w14:paraId="2510BE7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 Assim, </w:t>
                  </w:r>
                  <w:r w:rsidRPr="00FE53E1">
                    <w:rPr>
                      <w:rFonts w:ascii="Book Antiqua" w:hAnsi="Book Antiqua" w:cs="Times New Roman"/>
                      <w:b/>
                      <w:color w:val="000000"/>
                      <w:sz w:val="19"/>
                      <w:szCs w:val="19"/>
                      <w:highlight w:val="cyan"/>
                    </w:rPr>
                    <w:t xml:space="preserve">o cumprimento dos deveres pelo colaborador é condição </w:t>
                  </w:r>
                  <w:proofErr w:type="spellStart"/>
                  <w:r w:rsidRPr="00FE53E1">
                    <w:rPr>
                      <w:rFonts w:ascii="Book Antiqua" w:hAnsi="Book Antiqua" w:cs="Times New Roman"/>
                      <w:b/>
                      <w:i/>
                      <w:color w:val="000000"/>
                      <w:sz w:val="19"/>
                      <w:szCs w:val="19"/>
                      <w:highlight w:val="cyan"/>
                    </w:rPr>
                    <w:t>sine</w:t>
                  </w:r>
                  <w:proofErr w:type="spellEnd"/>
                  <w:r w:rsidRPr="00FE53E1">
                    <w:rPr>
                      <w:rFonts w:ascii="Book Antiqua" w:hAnsi="Book Antiqua" w:cs="Times New Roman"/>
                      <w:b/>
                      <w:i/>
                      <w:color w:val="000000"/>
                      <w:sz w:val="19"/>
                      <w:szCs w:val="19"/>
                      <w:highlight w:val="cyan"/>
                    </w:rPr>
                    <w:t xml:space="preserve"> </w:t>
                  </w:r>
                  <w:proofErr w:type="spellStart"/>
                  <w:r w:rsidRPr="00FE53E1">
                    <w:rPr>
                      <w:rFonts w:ascii="Book Antiqua" w:hAnsi="Book Antiqua" w:cs="Times New Roman"/>
                      <w:b/>
                      <w:i/>
                      <w:color w:val="000000"/>
                      <w:sz w:val="19"/>
                      <w:szCs w:val="19"/>
                      <w:highlight w:val="cyan"/>
                    </w:rPr>
                    <w:t>qua</w:t>
                  </w:r>
                  <w:proofErr w:type="spellEnd"/>
                  <w:r w:rsidRPr="00FE53E1">
                    <w:rPr>
                      <w:rFonts w:ascii="Book Antiqua" w:hAnsi="Book Antiqua" w:cs="Times New Roman"/>
                      <w:b/>
                      <w:i/>
                      <w:color w:val="000000"/>
                      <w:sz w:val="19"/>
                      <w:szCs w:val="19"/>
                      <w:highlight w:val="cyan"/>
                    </w:rPr>
                    <w:t xml:space="preserve"> non</w:t>
                  </w:r>
                  <w:r w:rsidRPr="00FE53E1">
                    <w:rPr>
                      <w:rFonts w:ascii="Book Antiqua" w:hAnsi="Book Antiqua" w:cs="Times New Roman"/>
                      <w:b/>
                      <w:color w:val="000000"/>
                      <w:sz w:val="19"/>
                      <w:szCs w:val="19"/>
                      <w:highlight w:val="cyan"/>
                    </w:rPr>
                    <w:t xml:space="preserve"> para que ele possa gozar dos direitos decorrentes do acordo</w:t>
                  </w:r>
                  <w:r w:rsidRPr="00FE53E1">
                    <w:rPr>
                      <w:rFonts w:ascii="Book Antiqua" w:hAnsi="Book Antiqua" w:cs="Times New Roman"/>
                      <w:b/>
                      <w:color w:val="000000"/>
                      <w:sz w:val="19"/>
                      <w:szCs w:val="19"/>
                    </w:rPr>
                    <w:t xml:space="preserve">. </w:t>
                  </w:r>
                </w:p>
                <w:p w14:paraId="0E671B8B"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b/>
                      <w:color w:val="000000"/>
                      <w:sz w:val="19"/>
                      <w:szCs w:val="19"/>
                    </w:rPr>
                  </w:pPr>
                  <w:r w:rsidRPr="00FE53E1">
                    <w:rPr>
                      <w:rFonts w:ascii="Book Antiqua" w:hAnsi="Book Antiqua" w:cs="Times New Roman"/>
                      <w:b/>
                      <w:color w:val="000000"/>
                      <w:sz w:val="19"/>
                      <w:szCs w:val="19"/>
                    </w:rPr>
                    <w:t xml:space="preserve">Por isso diz-se que o acordo homologado como regular, voluntário e legal gera vinculação condicionada ao cumprimento dos deveres assumidos pela colaboração, salvo ilegalidade superveniente apta a justificar nulidade ou anulação do negócio jurídico. </w:t>
                  </w:r>
                </w:p>
                <w:p w14:paraId="24986E34" w14:textId="77777777" w:rsidR="002B45A6" w:rsidRPr="00FE53E1" w:rsidRDefault="002B45A6" w:rsidP="004F0D8F">
                  <w:pPr>
                    <w:autoSpaceDE w:val="0"/>
                    <w:autoSpaceDN w:val="0"/>
                    <w:adjustRightInd w:val="0"/>
                    <w:spacing w:after="0" w:line="240" w:lineRule="auto"/>
                    <w:ind w:left="-79" w:right="-81"/>
                    <w:jc w:val="both"/>
                    <w:rPr>
                      <w:rFonts w:ascii="Book Antiqua" w:hAnsi="Book Antiqua" w:cs="Times New Roman"/>
                      <w:color w:val="000000"/>
                      <w:sz w:val="19"/>
                      <w:szCs w:val="19"/>
                    </w:rPr>
                  </w:pPr>
                  <w:r w:rsidRPr="00FE53E1">
                    <w:rPr>
                      <w:rFonts w:ascii="Book Antiqua" w:hAnsi="Book Antiqua" w:cs="Times New Roman"/>
                      <w:color w:val="000000"/>
                      <w:sz w:val="19"/>
                      <w:szCs w:val="19"/>
                    </w:rPr>
                    <w:t xml:space="preserve">STF. Plenário. Pet 7074/DF, Rel. Min. Edson Fachin, j. 21, 22, 28 e 29/6/17 </w:t>
                  </w:r>
                  <w:r w:rsidRPr="00FE53E1">
                    <w:rPr>
                      <w:rFonts w:ascii="Book Antiqua" w:hAnsi="Book Antiqua" w:cs="Times New Roman"/>
                      <w:b/>
                      <w:color w:val="000000"/>
                      <w:sz w:val="19"/>
                      <w:szCs w:val="19"/>
                    </w:rPr>
                    <w:t>(Info 870).</w:t>
                  </w:r>
                </w:p>
              </w:tc>
            </w:tr>
          </w:tbl>
          <w:p w14:paraId="53B1E57C" w14:textId="77777777" w:rsidR="002B45A6" w:rsidRPr="00FE53E1" w:rsidRDefault="002B45A6" w:rsidP="004F0D8F">
            <w:pPr>
              <w:jc w:val="both"/>
              <w:rPr>
                <w:rFonts w:ascii="Book Antiqua" w:hAnsi="Book Antiqua" w:cs="Times New Roman"/>
                <w:sz w:val="19"/>
                <w:szCs w:val="19"/>
              </w:rPr>
            </w:pPr>
          </w:p>
        </w:tc>
      </w:tr>
    </w:tbl>
    <w:p w14:paraId="06164B60" w14:textId="77777777" w:rsidR="002B45A6" w:rsidRPr="00FE53E1" w:rsidRDefault="002B45A6" w:rsidP="002B45A6">
      <w:pPr>
        <w:pStyle w:val="PargrafodaLista"/>
        <w:autoSpaceDE w:val="0"/>
        <w:autoSpaceDN w:val="0"/>
        <w:adjustRightInd w:val="0"/>
        <w:spacing w:after="0" w:line="240" w:lineRule="auto"/>
        <w:ind w:left="0"/>
        <w:jc w:val="both"/>
        <w:rPr>
          <w:rFonts w:ascii="Book Antiqua" w:hAnsi="Book Antiqua" w:cs="Times New Roman"/>
          <w:b/>
          <w:color w:val="000000"/>
          <w:sz w:val="19"/>
          <w:szCs w:val="19"/>
        </w:rPr>
      </w:pPr>
    </w:p>
    <w:p w14:paraId="20565A86"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p w14:paraId="2BDB8672" w14:textId="77777777" w:rsidR="002B45A6" w:rsidRPr="00FE53E1" w:rsidRDefault="002B45A6" w:rsidP="00E73111">
      <w:pPr>
        <w:spacing w:before="300" w:after="300" w:line="240" w:lineRule="auto"/>
        <w:jc w:val="both"/>
        <w:rPr>
          <w:rFonts w:ascii="Book Antiqua" w:eastAsia="Times New Roman" w:hAnsi="Book Antiqua" w:cs="Times New Roman"/>
          <w:sz w:val="19"/>
          <w:szCs w:val="19"/>
          <w:lang w:eastAsia="pt-BR"/>
        </w:rPr>
      </w:pPr>
    </w:p>
    <w:sectPr w:rsidR="002B45A6" w:rsidRPr="00FE53E1" w:rsidSect="005B286E">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4071" w14:textId="77777777" w:rsidR="00422E51" w:rsidRDefault="00422E51" w:rsidP="00DE2AD6">
      <w:pPr>
        <w:spacing w:after="0" w:line="240" w:lineRule="auto"/>
      </w:pPr>
      <w:r>
        <w:separator/>
      </w:r>
    </w:p>
  </w:endnote>
  <w:endnote w:type="continuationSeparator" w:id="0">
    <w:p w14:paraId="34AF7BE5" w14:textId="77777777" w:rsidR="00422E51" w:rsidRDefault="00422E51" w:rsidP="00DE2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31F00" w14:textId="77777777" w:rsidR="00422E51" w:rsidRDefault="00422E51" w:rsidP="00DE2AD6">
      <w:pPr>
        <w:spacing w:after="0" w:line="240" w:lineRule="auto"/>
      </w:pPr>
      <w:r>
        <w:separator/>
      </w:r>
    </w:p>
  </w:footnote>
  <w:footnote w:type="continuationSeparator" w:id="0">
    <w:p w14:paraId="5273B525" w14:textId="77777777" w:rsidR="00422E51" w:rsidRDefault="00422E51" w:rsidP="00DE2AD6">
      <w:pPr>
        <w:spacing w:after="0" w:line="240" w:lineRule="auto"/>
      </w:pPr>
      <w:r>
        <w:continuationSeparator/>
      </w:r>
    </w:p>
  </w:footnote>
  <w:footnote w:id="1">
    <w:p w14:paraId="0E8F7C7F" w14:textId="0F583505" w:rsidR="003365BC" w:rsidRPr="003365BC" w:rsidRDefault="003365BC" w:rsidP="003365BC">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Art. 1º. (...) § 5º A pena poderá ser reduzida de um a dois terços e ser cumprida em regime aberto ou semiaberto, facultando-se ao juiz deixar de aplicá-la ou substituí-la, a qualquer tempo, por pena restritiva de direitos, </w:t>
      </w:r>
      <w:r w:rsidRPr="003365BC">
        <w:rPr>
          <w:rFonts w:ascii="Book Antiqua" w:hAnsi="Book Antiqua"/>
          <w:b/>
          <w:bCs/>
          <w:sz w:val="18"/>
          <w:szCs w:val="18"/>
          <w:highlight w:val="yellow"/>
        </w:rPr>
        <w:t>se o autor, coautor ou partícipe colaborar espontaneamente</w:t>
      </w:r>
      <w:r w:rsidRPr="003365BC">
        <w:rPr>
          <w:rFonts w:ascii="Book Antiqua" w:hAnsi="Book Antiqua"/>
          <w:sz w:val="18"/>
          <w:szCs w:val="18"/>
        </w:rPr>
        <w:t xml:space="preserve"> com as autoridades, prestando esclarecimentos que conduzam à apuração das infrações penais, à identificação dos autores, coautores e partícipes, ou à localização dos bens, direitos ou valores objeto do crime. </w:t>
      </w:r>
      <w:bookmarkStart w:id="22" w:name="_Hlk152852184"/>
      <w:r w:rsidRPr="003365BC">
        <w:rPr>
          <w:rFonts w:ascii="Book Antiqua" w:hAnsi="Book Antiqua"/>
          <w:sz w:val="18"/>
          <w:szCs w:val="18"/>
        </w:rPr>
        <w:t xml:space="preserve">(...) Art. 14. </w:t>
      </w:r>
      <w:r w:rsidRPr="003365BC">
        <w:rPr>
          <w:rFonts w:ascii="Book Antiqua" w:hAnsi="Book Antiqua"/>
          <w:b/>
          <w:bCs/>
          <w:sz w:val="18"/>
          <w:szCs w:val="18"/>
          <w:highlight w:val="yellow"/>
        </w:rPr>
        <w:t>O indiciado ou acusado que colaborar voluntariamente</w:t>
      </w:r>
      <w:r w:rsidRPr="003365BC">
        <w:rPr>
          <w:rFonts w:ascii="Book Antiqua" w:hAnsi="Book Antiqua"/>
          <w:sz w:val="18"/>
          <w:szCs w:val="18"/>
        </w:rPr>
        <w:t xml:space="preserve"> com a investigação policial e o processo criminal na identificação dos demais co-autores ou partícipes do crime, na localização da vítima com vida e na recuperação total ou parcial do produto do crime, no caso de condenação, terá pena reduzida de um a dois terços.</w:t>
      </w:r>
      <w:bookmarkEnd w:id="22"/>
    </w:p>
  </w:footnote>
  <w:footnote w:id="2">
    <w:p w14:paraId="1F375129" w14:textId="4323650B" w:rsidR="00CA79FA" w:rsidRPr="00CA79FA" w:rsidRDefault="00CA79FA" w:rsidP="00CA79FA">
      <w:pPr>
        <w:pStyle w:val="Textodenotaderodap"/>
        <w:jc w:val="both"/>
        <w:rPr>
          <w:sz w:val="18"/>
          <w:szCs w:val="18"/>
        </w:rPr>
      </w:pPr>
      <w:r w:rsidRPr="00CA79FA">
        <w:rPr>
          <w:rStyle w:val="Refdenotaderodap"/>
          <w:sz w:val="18"/>
          <w:szCs w:val="18"/>
        </w:rPr>
        <w:footnoteRef/>
      </w:r>
      <w:r w:rsidRPr="00CA79FA">
        <w:rPr>
          <w:sz w:val="18"/>
          <w:szCs w:val="18"/>
        </w:rPr>
        <w:t xml:space="preserve"> </w:t>
      </w:r>
      <w:r w:rsidRPr="00CA79FA">
        <w:rPr>
          <w:rFonts w:ascii="Book Antiqua" w:eastAsia="Times New Roman" w:hAnsi="Book Antiqua" w:cs="Times New Roman"/>
          <w:bCs/>
          <w:sz w:val="18"/>
          <w:szCs w:val="18"/>
          <w:lang w:eastAsia="pt-BR"/>
        </w:rPr>
        <w:t xml:space="preserve">Art. 44. As penas restritivas de direitos são autônomas e substituem as privativas de liberdade, quando: I – aplicada pena privativa de liberdade não superior a quatro anos e o crime não for cometido com violência ou grave ameaça à pessoa ou, qualquer que seja a pena aplicada, </w:t>
      </w:r>
      <w:r w:rsidRPr="00CA79FA">
        <w:rPr>
          <w:rFonts w:ascii="Book Antiqua" w:eastAsia="Times New Roman" w:hAnsi="Book Antiqua" w:cs="Times New Roman"/>
          <w:b/>
          <w:sz w:val="18"/>
          <w:szCs w:val="18"/>
          <w:highlight w:val="yellow"/>
          <w:lang w:eastAsia="pt-BR"/>
        </w:rPr>
        <w:t>se o crime for culposo</w:t>
      </w:r>
      <w:r w:rsidRPr="00CA79F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652C7"/>
    <w:multiLevelType w:val="hybridMultilevel"/>
    <w:tmpl w:val="B91AB6A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3B8408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3774104">
    <w:abstractNumId w:val="3"/>
  </w:num>
  <w:num w:numId="2" w16cid:durableId="1452170788">
    <w:abstractNumId w:val="2"/>
  </w:num>
  <w:num w:numId="3" w16cid:durableId="323441144">
    <w:abstractNumId w:val="1"/>
  </w:num>
  <w:num w:numId="4" w16cid:durableId="4857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A7F"/>
    <w:rsid w:val="000004EB"/>
    <w:rsid w:val="000042C1"/>
    <w:rsid w:val="00010E50"/>
    <w:rsid w:val="0001324C"/>
    <w:rsid w:val="00013DB8"/>
    <w:rsid w:val="000158DC"/>
    <w:rsid w:val="00016E18"/>
    <w:rsid w:val="00020F54"/>
    <w:rsid w:val="0002541B"/>
    <w:rsid w:val="00027F38"/>
    <w:rsid w:val="00031F7B"/>
    <w:rsid w:val="000328B5"/>
    <w:rsid w:val="000339FE"/>
    <w:rsid w:val="00035C4F"/>
    <w:rsid w:val="000375B7"/>
    <w:rsid w:val="00044743"/>
    <w:rsid w:val="00044F07"/>
    <w:rsid w:val="000462A2"/>
    <w:rsid w:val="00046A4E"/>
    <w:rsid w:val="000501AE"/>
    <w:rsid w:val="00050EAA"/>
    <w:rsid w:val="00052A4E"/>
    <w:rsid w:val="00056E36"/>
    <w:rsid w:val="000607AA"/>
    <w:rsid w:val="00065221"/>
    <w:rsid w:val="000672DF"/>
    <w:rsid w:val="00067F07"/>
    <w:rsid w:val="00072193"/>
    <w:rsid w:val="00072278"/>
    <w:rsid w:val="000766D9"/>
    <w:rsid w:val="000835B8"/>
    <w:rsid w:val="00084BA4"/>
    <w:rsid w:val="00087088"/>
    <w:rsid w:val="0008748B"/>
    <w:rsid w:val="000902E8"/>
    <w:rsid w:val="000917B6"/>
    <w:rsid w:val="00091980"/>
    <w:rsid w:val="00091F21"/>
    <w:rsid w:val="00095160"/>
    <w:rsid w:val="00095928"/>
    <w:rsid w:val="00095EF3"/>
    <w:rsid w:val="00097F59"/>
    <w:rsid w:val="000A0304"/>
    <w:rsid w:val="000A589E"/>
    <w:rsid w:val="000B1056"/>
    <w:rsid w:val="000B4933"/>
    <w:rsid w:val="000B5467"/>
    <w:rsid w:val="000B5C97"/>
    <w:rsid w:val="000B7BD1"/>
    <w:rsid w:val="000B7F71"/>
    <w:rsid w:val="000C2FC0"/>
    <w:rsid w:val="000C47DB"/>
    <w:rsid w:val="000C737B"/>
    <w:rsid w:val="000D0351"/>
    <w:rsid w:val="000D4F73"/>
    <w:rsid w:val="000E06B8"/>
    <w:rsid w:val="000E4BDC"/>
    <w:rsid w:val="000F2547"/>
    <w:rsid w:val="000F3788"/>
    <w:rsid w:val="000F5A4B"/>
    <w:rsid w:val="000F5F8F"/>
    <w:rsid w:val="000F6A7F"/>
    <w:rsid w:val="0010199A"/>
    <w:rsid w:val="001054B2"/>
    <w:rsid w:val="00105937"/>
    <w:rsid w:val="00105E9E"/>
    <w:rsid w:val="001064CF"/>
    <w:rsid w:val="001068A4"/>
    <w:rsid w:val="0011142D"/>
    <w:rsid w:val="00112234"/>
    <w:rsid w:val="001155C9"/>
    <w:rsid w:val="0011614B"/>
    <w:rsid w:val="00117074"/>
    <w:rsid w:val="001234F7"/>
    <w:rsid w:val="001245C9"/>
    <w:rsid w:val="00124762"/>
    <w:rsid w:val="0012576F"/>
    <w:rsid w:val="00127A89"/>
    <w:rsid w:val="00127CD1"/>
    <w:rsid w:val="00130CB0"/>
    <w:rsid w:val="00130EF6"/>
    <w:rsid w:val="00131E13"/>
    <w:rsid w:val="001320F4"/>
    <w:rsid w:val="00143737"/>
    <w:rsid w:val="00144668"/>
    <w:rsid w:val="0015709F"/>
    <w:rsid w:val="00161AD6"/>
    <w:rsid w:val="00162864"/>
    <w:rsid w:val="001630BD"/>
    <w:rsid w:val="001635A0"/>
    <w:rsid w:val="001657CE"/>
    <w:rsid w:val="0016632E"/>
    <w:rsid w:val="00172F0D"/>
    <w:rsid w:val="001778F4"/>
    <w:rsid w:val="00184356"/>
    <w:rsid w:val="001844B4"/>
    <w:rsid w:val="0018776E"/>
    <w:rsid w:val="00192B26"/>
    <w:rsid w:val="001941DE"/>
    <w:rsid w:val="001A139F"/>
    <w:rsid w:val="001A19A3"/>
    <w:rsid w:val="001A70FF"/>
    <w:rsid w:val="001C0A9D"/>
    <w:rsid w:val="001C3269"/>
    <w:rsid w:val="001C461E"/>
    <w:rsid w:val="001C4E6F"/>
    <w:rsid w:val="001D06B9"/>
    <w:rsid w:val="001D29A4"/>
    <w:rsid w:val="001D2C8C"/>
    <w:rsid w:val="001D54E3"/>
    <w:rsid w:val="001D5C77"/>
    <w:rsid w:val="001D679B"/>
    <w:rsid w:val="001F0FAA"/>
    <w:rsid w:val="001F29F7"/>
    <w:rsid w:val="0020286C"/>
    <w:rsid w:val="00207DF3"/>
    <w:rsid w:val="00207E9D"/>
    <w:rsid w:val="00210066"/>
    <w:rsid w:val="002121E8"/>
    <w:rsid w:val="002132B5"/>
    <w:rsid w:val="00215934"/>
    <w:rsid w:val="00220B7A"/>
    <w:rsid w:val="002241E2"/>
    <w:rsid w:val="00224259"/>
    <w:rsid w:val="002340C0"/>
    <w:rsid w:val="002342B5"/>
    <w:rsid w:val="002344C1"/>
    <w:rsid w:val="0023498E"/>
    <w:rsid w:val="00236000"/>
    <w:rsid w:val="00237BA8"/>
    <w:rsid w:val="00240F63"/>
    <w:rsid w:val="00242EEC"/>
    <w:rsid w:val="00247E84"/>
    <w:rsid w:val="0025060B"/>
    <w:rsid w:val="002531CD"/>
    <w:rsid w:val="002659F6"/>
    <w:rsid w:val="002660B6"/>
    <w:rsid w:val="00274710"/>
    <w:rsid w:val="0027548B"/>
    <w:rsid w:val="002804FF"/>
    <w:rsid w:val="002806C2"/>
    <w:rsid w:val="00283DEF"/>
    <w:rsid w:val="002843A1"/>
    <w:rsid w:val="00284799"/>
    <w:rsid w:val="002848D6"/>
    <w:rsid w:val="002852D2"/>
    <w:rsid w:val="00285543"/>
    <w:rsid w:val="00286730"/>
    <w:rsid w:val="002871AF"/>
    <w:rsid w:val="00295E0B"/>
    <w:rsid w:val="00297E9D"/>
    <w:rsid w:val="002A0CD8"/>
    <w:rsid w:val="002A0F33"/>
    <w:rsid w:val="002A1711"/>
    <w:rsid w:val="002A4EF8"/>
    <w:rsid w:val="002A7064"/>
    <w:rsid w:val="002A7B51"/>
    <w:rsid w:val="002B45A6"/>
    <w:rsid w:val="002C1730"/>
    <w:rsid w:val="002C2460"/>
    <w:rsid w:val="002D5E73"/>
    <w:rsid w:val="002E2C39"/>
    <w:rsid w:val="002E348A"/>
    <w:rsid w:val="002E5F7A"/>
    <w:rsid w:val="002F1190"/>
    <w:rsid w:val="002F3ACF"/>
    <w:rsid w:val="002F5436"/>
    <w:rsid w:val="002F67D9"/>
    <w:rsid w:val="002F7569"/>
    <w:rsid w:val="00300422"/>
    <w:rsid w:val="003005EB"/>
    <w:rsid w:val="00303CF6"/>
    <w:rsid w:val="00310210"/>
    <w:rsid w:val="0031130D"/>
    <w:rsid w:val="00314370"/>
    <w:rsid w:val="00321C5D"/>
    <w:rsid w:val="00322529"/>
    <w:rsid w:val="00330B4A"/>
    <w:rsid w:val="00331147"/>
    <w:rsid w:val="003365BC"/>
    <w:rsid w:val="00337275"/>
    <w:rsid w:val="003436EC"/>
    <w:rsid w:val="003446BF"/>
    <w:rsid w:val="00346771"/>
    <w:rsid w:val="00354A1F"/>
    <w:rsid w:val="0035661C"/>
    <w:rsid w:val="00357D54"/>
    <w:rsid w:val="00361C74"/>
    <w:rsid w:val="00361EF8"/>
    <w:rsid w:val="00361F67"/>
    <w:rsid w:val="00363DC2"/>
    <w:rsid w:val="00365F54"/>
    <w:rsid w:val="00375590"/>
    <w:rsid w:val="003779E8"/>
    <w:rsid w:val="0038058A"/>
    <w:rsid w:val="00380935"/>
    <w:rsid w:val="00381ACB"/>
    <w:rsid w:val="00382262"/>
    <w:rsid w:val="00382C81"/>
    <w:rsid w:val="0038334A"/>
    <w:rsid w:val="0038429D"/>
    <w:rsid w:val="0039072F"/>
    <w:rsid w:val="00394C28"/>
    <w:rsid w:val="00394E48"/>
    <w:rsid w:val="00394E97"/>
    <w:rsid w:val="003A1B11"/>
    <w:rsid w:val="003A2ADD"/>
    <w:rsid w:val="003A2FE2"/>
    <w:rsid w:val="003A3172"/>
    <w:rsid w:val="003A3E28"/>
    <w:rsid w:val="003B0018"/>
    <w:rsid w:val="003B1490"/>
    <w:rsid w:val="003B17CD"/>
    <w:rsid w:val="003B3960"/>
    <w:rsid w:val="003B7CB5"/>
    <w:rsid w:val="003C0CCE"/>
    <w:rsid w:val="003D0BF5"/>
    <w:rsid w:val="003D1699"/>
    <w:rsid w:val="003D1896"/>
    <w:rsid w:val="003D2A78"/>
    <w:rsid w:val="003D3457"/>
    <w:rsid w:val="003D7793"/>
    <w:rsid w:val="003D7C19"/>
    <w:rsid w:val="003F03AA"/>
    <w:rsid w:val="003F3E4D"/>
    <w:rsid w:val="003F5C67"/>
    <w:rsid w:val="004009D9"/>
    <w:rsid w:val="00401669"/>
    <w:rsid w:val="00401A4F"/>
    <w:rsid w:val="00404E68"/>
    <w:rsid w:val="00405396"/>
    <w:rsid w:val="00411071"/>
    <w:rsid w:val="00411779"/>
    <w:rsid w:val="0041269B"/>
    <w:rsid w:val="00414310"/>
    <w:rsid w:val="00416B0F"/>
    <w:rsid w:val="00416C3F"/>
    <w:rsid w:val="00417C35"/>
    <w:rsid w:val="00421852"/>
    <w:rsid w:val="00421C11"/>
    <w:rsid w:val="00422E51"/>
    <w:rsid w:val="00424B63"/>
    <w:rsid w:val="004256A5"/>
    <w:rsid w:val="00427427"/>
    <w:rsid w:val="00430429"/>
    <w:rsid w:val="004309DD"/>
    <w:rsid w:val="00431E9D"/>
    <w:rsid w:val="00433E49"/>
    <w:rsid w:val="00434061"/>
    <w:rsid w:val="004359FC"/>
    <w:rsid w:val="00455FC7"/>
    <w:rsid w:val="004564A7"/>
    <w:rsid w:val="00457D32"/>
    <w:rsid w:val="0046224A"/>
    <w:rsid w:val="00467141"/>
    <w:rsid w:val="00472606"/>
    <w:rsid w:val="00474DCA"/>
    <w:rsid w:val="00481CD9"/>
    <w:rsid w:val="00483D07"/>
    <w:rsid w:val="00484A0E"/>
    <w:rsid w:val="004868AD"/>
    <w:rsid w:val="004947B4"/>
    <w:rsid w:val="00494F7A"/>
    <w:rsid w:val="004A3197"/>
    <w:rsid w:val="004A5B8E"/>
    <w:rsid w:val="004A786C"/>
    <w:rsid w:val="004A7BC5"/>
    <w:rsid w:val="004B07F3"/>
    <w:rsid w:val="004B20B3"/>
    <w:rsid w:val="004B2F6C"/>
    <w:rsid w:val="004B348F"/>
    <w:rsid w:val="004B4237"/>
    <w:rsid w:val="004B4DA5"/>
    <w:rsid w:val="004B6B8A"/>
    <w:rsid w:val="004B6C3D"/>
    <w:rsid w:val="004C3B65"/>
    <w:rsid w:val="004C61AD"/>
    <w:rsid w:val="004C6559"/>
    <w:rsid w:val="004D2325"/>
    <w:rsid w:val="004D74E7"/>
    <w:rsid w:val="004E2945"/>
    <w:rsid w:val="004E3DD8"/>
    <w:rsid w:val="004E4882"/>
    <w:rsid w:val="004E5837"/>
    <w:rsid w:val="004E75B1"/>
    <w:rsid w:val="004F01D9"/>
    <w:rsid w:val="004F0D8F"/>
    <w:rsid w:val="004F1EFA"/>
    <w:rsid w:val="004F7E77"/>
    <w:rsid w:val="004F7EFD"/>
    <w:rsid w:val="00501EAC"/>
    <w:rsid w:val="00502E61"/>
    <w:rsid w:val="00503612"/>
    <w:rsid w:val="0050486A"/>
    <w:rsid w:val="00504DA8"/>
    <w:rsid w:val="00506C52"/>
    <w:rsid w:val="00514806"/>
    <w:rsid w:val="00515123"/>
    <w:rsid w:val="005163AA"/>
    <w:rsid w:val="0052063E"/>
    <w:rsid w:val="00521BD4"/>
    <w:rsid w:val="005251D8"/>
    <w:rsid w:val="00526704"/>
    <w:rsid w:val="005368ED"/>
    <w:rsid w:val="00537946"/>
    <w:rsid w:val="00541DD6"/>
    <w:rsid w:val="00543986"/>
    <w:rsid w:val="005445A3"/>
    <w:rsid w:val="00544D06"/>
    <w:rsid w:val="00552176"/>
    <w:rsid w:val="005524A5"/>
    <w:rsid w:val="005525A8"/>
    <w:rsid w:val="00561070"/>
    <w:rsid w:val="00562A0F"/>
    <w:rsid w:val="005635E6"/>
    <w:rsid w:val="00565542"/>
    <w:rsid w:val="00566005"/>
    <w:rsid w:val="0057094A"/>
    <w:rsid w:val="0057473C"/>
    <w:rsid w:val="00576FF2"/>
    <w:rsid w:val="00577D99"/>
    <w:rsid w:val="00577FC6"/>
    <w:rsid w:val="00581008"/>
    <w:rsid w:val="00582202"/>
    <w:rsid w:val="005847CE"/>
    <w:rsid w:val="00584B14"/>
    <w:rsid w:val="00590667"/>
    <w:rsid w:val="00590E1C"/>
    <w:rsid w:val="0059144B"/>
    <w:rsid w:val="00591CD9"/>
    <w:rsid w:val="00592948"/>
    <w:rsid w:val="00593468"/>
    <w:rsid w:val="0059471C"/>
    <w:rsid w:val="00596331"/>
    <w:rsid w:val="00597035"/>
    <w:rsid w:val="005A0066"/>
    <w:rsid w:val="005A0AED"/>
    <w:rsid w:val="005A2524"/>
    <w:rsid w:val="005A303D"/>
    <w:rsid w:val="005A57BE"/>
    <w:rsid w:val="005A66C8"/>
    <w:rsid w:val="005B286E"/>
    <w:rsid w:val="005B359D"/>
    <w:rsid w:val="005B3658"/>
    <w:rsid w:val="005B5973"/>
    <w:rsid w:val="005B6BB6"/>
    <w:rsid w:val="005C06FA"/>
    <w:rsid w:val="005C175F"/>
    <w:rsid w:val="005D2DF9"/>
    <w:rsid w:val="005D4369"/>
    <w:rsid w:val="005D63E0"/>
    <w:rsid w:val="005D6A62"/>
    <w:rsid w:val="005E0AD2"/>
    <w:rsid w:val="005E1CC2"/>
    <w:rsid w:val="005E22DD"/>
    <w:rsid w:val="005E7949"/>
    <w:rsid w:val="005F2BCC"/>
    <w:rsid w:val="005F2E44"/>
    <w:rsid w:val="0060039B"/>
    <w:rsid w:val="00601D41"/>
    <w:rsid w:val="0060373B"/>
    <w:rsid w:val="00613EE4"/>
    <w:rsid w:val="00616EB1"/>
    <w:rsid w:val="00620869"/>
    <w:rsid w:val="0062438C"/>
    <w:rsid w:val="00624DA3"/>
    <w:rsid w:val="00625E93"/>
    <w:rsid w:val="00630CD2"/>
    <w:rsid w:val="00634C2C"/>
    <w:rsid w:val="00634CA2"/>
    <w:rsid w:val="00637339"/>
    <w:rsid w:val="0064028F"/>
    <w:rsid w:val="006459AE"/>
    <w:rsid w:val="00646EFF"/>
    <w:rsid w:val="00646FF8"/>
    <w:rsid w:val="006478E0"/>
    <w:rsid w:val="00647D8E"/>
    <w:rsid w:val="00647F9B"/>
    <w:rsid w:val="00654C9B"/>
    <w:rsid w:val="00663536"/>
    <w:rsid w:val="006640C5"/>
    <w:rsid w:val="00664220"/>
    <w:rsid w:val="0067446E"/>
    <w:rsid w:val="00676D8E"/>
    <w:rsid w:val="006809A7"/>
    <w:rsid w:val="0068633C"/>
    <w:rsid w:val="00686B90"/>
    <w:rsid w:val="0069150A"/>
    <w:rsid w:val="006944DB"/>
    <w:rsid w:val="006954FC"/>
    <w:rsid w:val="00695E3E"/>
    <w:rsid w:val="00696DD8"/>
    <w:rsid w:val="006A2F92"/>
    <w:rsid w:val="006A30DD"/>
    <w:rsid w:val="006B0625"/>
    <w:rsid w:val="006B428E"/>
    <w:rsid w:val="006B724F"/>
    <w:rsid w:val="006C4833"/>
    <w:rsid w:val="006C79CE"/>
    <w:rsid w:val="006D34E6"/>
    <w:rsid w:val="006D4B9C"/>
    <w:rsid w:val="006D6A11"/>
    <w:rsid w:val="006D7143"/>
    <w:rsid w:val="006E0DA7"/>
    <w:rsid w:val="006E0F79"/>
    <w:rsid w:val="006E19E2"/>
    <w:rsid w:val="006E1CFC"/>
    <w:rsid w:val="006E43F0"/>
    <w:rsid w:val="006E54D6"/>
    <w:rsid w:val="006F6E27"/>
    <w:rsid w:val="00705063"/>
    <w:rsid w:val="0070615B"/>
    <w:rsid w:val="00706DDA"/>
    <w:rsid w:val="007212ED"/>
    <w:rsid w:val="0072264D"/>
    <w:rsid w:val="00723486"/>
    <w:rsid w:val="00725690"/>
    <w:rsid w:val="007271A9"/>
    <w:rsid w:val="00727F39"/>
    <w:rsid w:val="007314C4"/>
    <w:rsid w:val="00732A4F"/>
    <w:rsid w:val="00733365"/>
    <w:rsid w:val="0073346E"/>
    <w:rsid w:val="00734785"/>
    <w:rsid w:val="00740778"/>
    <w:rsid w:val="007530DB"/>
    <w:rsid w:val="00754331"/>
    <w:rsid w:val="007549B7"/>
    <w:rsid w:val="0075652D"/>
    <w:rsid w:val="007575E2"/>
    <w:rsid w:val="00762251"/>
    <w:rsid w:val="00764BAD"/>
    <w:rsid w:val="00767B53"/>
    <w:rsid w:val="0077362F"/>
    <w:rsid w:val="007747CB"/>
    <w:rsid w:val="00776549"/>
    <w:rsid w:val="00782748"/>
    <w:rsid w:val="00783852"/>
    <w:rsid w:val="00783963"/>
    <w:rsid w:val="00785046"/>
    <w:rsid w:val="0078541D"/>
    <w:rsid w:val="0078691B"/>
    <w:rsid w:val="0078733B"/>
    <w:rsid w:val="00792C8F"/>
    <w:rsid w:val="00793512"/>
    <w:rsid w:val="007955C1"/>
    <w:rsid w:val="00797910"/>
    <w:rsid w:val="007A2FF7"/>
    <w:rsid w:val="007A3CF2"/>
    <w:rsid w:val="007A4A47"/>
    <w:rsid w:val="007B0095"/>
    <w:rsid w:val="007B23CD"/>
    <w:rsid w:val="007B280D"/>
    <w:rsid w:val="007B3E01"/>
    <w:rsid w:val="007C123E"/>
    <w:rsid w:val="007C1817"/>
    <w:rsid w:val="007C5320"/>
    <w:rsid w:val="007C6DCF"/>
    <w:rsid w:val="007C725E"/>
    <w:rsid w:val="007D1C8D"/>
    <w:rsid w:val="007D2E3B"/>
    <w:rsid w:val="007D37C8"/>
    <w:rsid w:val="007D4305"/>
    <w:rsid w:val="007E7598"/>
    <w:rsid w:val="007F4C08"/>
    <w:rsid w:val="007F4CF7"/>
    <w:rsid w:val="007F636F"/>
    <w:rsid w:val="00807384"/>
    <w:rsid w:val="00812DE3"/>
    <w:rsid w:val="008215A7"/>
    <w:rsid w:val="00827EB9"/>
    <w:rsid w:val="008313CD"/>
    <w:rsid w:val="00835377"/>
    <w:rsid w:val="00835FD4"/>
    <w:rsid w:val="00836AA4"/>
    <w:rsid w:val="00842FD4"/>
    <w:rsid w:val="008444F4"/>
    <w:rsid w:val="008456B0"/>
    <w:rsid w:val="00845DA6"/>
    <w:rsid w:val="0084785A"/>
    <w:rsid w:val="008503B7"/>
    <w:rsid w:val="00850AB5"/>
    <w:rsid w:val="00854724"/>
    <w:rsid w:val="0085519C"/>
    <w:rsid w:val="0085613E"/>
    <w:rsid w:val="00863349"/>
    <w:rsid w:val="008720DF"/>
    <w:rsid w:val="008724DF"/>
    <w:rsid w:val="008734FE"/>
    <w:rsid w:val="00874FB0"/>
    <w:rsid w:val="008762B3"/>
    <w:rsid w:val="008771AC"/>
    <w:rsid w:val="0087793C"/>
    <w:rsid w:val="008876E5"/>
    <w:rsid w:val="00891DBE"/>
    <w:rsid w:val="008955F4"/>
    <w:rsid w:val="00897342"/>
    <w:rsid w:val="008A0314"/>
    <w:rsid w:val="008A7276"/>
    <w:rsid w:val="008B1680"/>
    <w:rsid w:val="008B7832"/>
    <w:rsid w:val="008C4724"/>
    <w:rsid w:val="008C71EE"/>
    <w:rsid w:val="008D3655"/>
    <w:rsid w:val="008D76B2"/>
    <w:rsid w:val="008E13C0"/>
    <w:rsid w:val="008E659A"/>
    <w:rsid w:val="008F3CB9"/>
    <w:rsid w:val="0090574B"/>
    <w:rsid w:val="0091204F"/>
    <w:rsid w:val="009137A8"/>
    <w:rsid w:val="00914B58"/>
    <w:rsid w:val="00915429"/>
    <w:rsid w:val="00915E66"/>
    <w:rsid w:val="00917AF1"/>
    <w:rsid w:val="009233F1"/>
    <w:rsid w:val="009246A5"/>
    <w:rsid w:val="00926C16"/>
    <w:rsid w:val="0093253C"/>
    <w:rsid w:val="0093438B"/>
    <w:rsid w:val="00934B95"/>
    <w:rsid w:val="00934F23"/>
    <w:rsid w:val="00936E14"/>
    <w:rsid w:val="00942F95"/>
    <w:rsid w:val="00944940"/>
    <w:rsid w:val="009473B2"/>
    <w:rsid w:val="00947907"/>
    <w:rsid w:val="00950204"/>
    <w:rsid w:val="009517BC"/>
    <w:rsid w:val="0095292A"/>
    <w:rsid w:val="009641E2"/>
    <w:rsid w:val="00966C07"/>
    <w:rsid w:val="0096777F"/>
    <w:rsid w:val="00970E25"/>
    <w:rsid w:val="00973FD5"/>
    <w:rsid w:val="0097520D"/>
    <w:rsid w:val="0097601B"/>
    <w:rsid w:val="00976880"/>
    <w:rsid w:val="00976DB3"/>
    <w:rsid w:val="009801FC"/>
    <w:rsid w:val="00982435"/>
    <w:rsid w:val="009828BB"/>
    <w:rsid w:val="009830AB"/>
    <w:rsid w:val="00986683"/>
    <w:rsid w:val="009875B4"/>
    <w:rsid w:val="00990E91"/>
    <w:rsid w:val="0099195C"/>
    <w:rsid w:val="00994446"/>
    <w:rsid w:val="009A01B5"/>
    <w:rsid w:val="009A6426"/>
    <w:rsid w:val="009A6DCF"/>
    <w:rsid w:val="009B403A"/>
    <w:rsid w:val="009B52CB"/>
    <w:rsid w:val="009C0B85"/>
    <w:rsid w:val="009C4281"/>
    <w:rsid w:val="009C431E"/>
    <w:rsid w:val="009C4ED9"/>
    <w:rsid w:val="009C56FC"/>
    <w:rsid w:val="009C5B8F"/>
    <w:rsid w:val="009C6792"/>
    <w:rsid w:val="009C7DFD"/>
    <w:rsid w:val="009D0013"/>
    <w:rsid w:val="009D4A6B"/>
    <w:rsid w:val="009D61F5"/>
    <w:rsid w:val="009D67E3"/>
    <w:rsid w:val="009E2E12"/>
    <w:rsid w:val="009E5FA7"/>
    <w:rsid w:val="009E692C"/>
    <w:rsid w:val="009F03E5"/>
    <w:rsid w:val="009F48C4"/>
    <w:rsid w:val="009F61A7"/>
    <w:rsid w:val="009F6DC6"/>
    <w:rsid w:val="00A0167E"/>
    <w:rsid w:val="00A032CB"/>
    <w:rsid w:val="00A06A4D"/>
    <w:rsid w:val="00A127E9"/>
    <w:rsid w:val="00A246F5"/>
    <w:rsid w:val="00A264A5"/>
    <w:rsid w:val="00A27377"/>
    <w:rsid w:val="00A311E7"/>
    <w:rsid w:val="00A418FE"/>
    <w:rsid w:val="00A41FCF"/>
    <w:rsid w:val="00A44AFD"/>
    <w:rsid w:val="00A4665E"/>
    <w:rsid w:val="00A52047"/>
    <w:rsid w:val="00A53925"/>
    <w:rsid w:val="00A56918"/>
    <w:rsid w:val="00A60E1F"/>
    <w:rsid w:val="00A712D8"/>
    <w:rsid w:val="00A75E99"/>
    <w:rsid w:val="00A81240"/>
    <w:rsid w:val="00A82614"/>
    <w:rsid w:val="00A85DE2"/>
    <w:rsid w:val="00A85E03"/>
    <w:rsid w:val="00A90C09"/>
    <w:rsid w:val="00A93A50"/>
    <w:rsid w:val="00A9471C"/>
    <w:rsid w:val="00A95F71"/>
    <w:rsid w:val="00A96812"/>
    <w:rsid w:val="00AA03D0"/>
    <w:rsid w:val="00AA217F"/>
    <w:rsid w:val="00AA2213"/>
    <w:rsid w:val="00AA7C4F"/>
    <w:rsid w:val="00AA7CC3"/>
    <w:rsid w:val="00AB6230"/>
    <w:rsid w:val="00AB6474"/>
    <w:rsid w:val="00AB690F"/>
    <w:rsid w:val="00AB70D5"/>
    <w:rsid w:val="00AB7E36"/>
    <w:rsid w:val="00AC05DC"/>
    <w:rsid w:val="00AC126F"/>
    <w:rsid w:val="00AC1287"/>
    <w:rsid w:val="00AC48A7"/>
    <w:rsid w:val="00AD0B8A"/>
    <w:rsid w:val="00AD3354"/>
    <w:rsid w:val="00AD606E"/>
    <w:rsid w:val="00AE1816"/>
    <w:rsid w:val="00AE4F8E"/>
    <w:rsid w:val="00AE53D1"/>
    <w:rsid w:val="00AE60BC"/>
    <w:rsid w:val="00AF14C6"/>
    <w:rsid w:val="00AF1CD9"/>
    <w:rsid w:val="00AF6036"/>
    <w:rsid w:val="00B04B2B"/>
    <w:rsid w:val="00B04F92"/>
    <w:rsid w:val="00B10838"/>
    <w:rsid w:val="00B1297F"/>
    <w:rsid w:val="00B13938"/>
    <w:rsid w:val="00B16549"/>
    <w:rsid w:val="00B20D0B"/>
    <w:rsid w:val="00B2280C"/>
    <w:rsid w:val="00B235A4"/>
    <w:rsid w:val="00B23664"/>
    <w:rsid w:val="00B24ABF"/>
    <w:rsid w:val="00B307D5"/>
    <w:rsid w:val="00B30DEE"/>
    <w:rsid w:val="00B34CE4"/>
    <w:rsid w:val="00B3697A"/>
    <w:rsid w:val="00B36E7B"/>
    <w:rsid w:val="00B46F9F"/>
    <w:rsid w:val="00B52466"/>
    <w:rsid w:val="00B53F33"/>
    <w:rsid w:val="00B634F6"/>
    <w:rsid w:val="00B6398A"/>
    <w:rsid w:val="00B6442A"/>
    <w:rsid w:val="00B71E46"/>
    <w:rsid w:val="00B75120"/>
    <w:rsid w:val="00B76B88"/>
    <w:rsid w:val="00B822C5"/>
    <w:rsid w:val="00B866D9"/>
    <w:rsid w:val="00B94B07"/>
    <w:rsid w:val="00B97AE3"/>
    <w:rsid w:val="00BA464F"/>
    <w:rsid w:val="00BA4C6F"/>
    <w:rsid w:val="00BA611E"/>
    <w:rsid w:val="00BA6B5A"/>
    <w:rsid w:val="00BB009D"/>
    <w:rsid w:val="00BB116E"/>
    <w:rsid w:val="00BB3E93"/>
    <w:rsid w:val="00BB4022"/>
    <w:rsid w:val="00BB6F69"/>
    <w:rsid w:val="00BB7C39"/>
    <w:rsid w:val="00BC1648"/>
    <w:rsid w:val="00BC25C8"/>
    <w:rsid w:val="00BC2BA1"/>
    <w:rsid w:val="00BC32D4"/>
    <w:rsid w:val="00BC4ECD"/>
    <w:rsid w:val="00BC6214"/>
    <w:rsid w:val="00BC70D2"/>
    <w:rsid w:val="00BD397F"/>
    <w:rsid w:val="00BD4852"/>
    <w:rsid w:val="00BD633D"/>
    <w:rsid w:val="00BD669A"/>
    <w:rsid w:val="00BE134F"/>
    <w:rsid w:val="00BE297C"/>
    <w:rsid w:val="00BE32B3"/>
    <w:rsid w:val="00BE5CB8"/>
    <w:rsid w:val="00BE6489"/>
    <w:rsid w:val="00BE75EC"/>
    <w:rsid w:val="00BF0C21"/>
    <w:rsid w:val="00BF1F42"/>
    <w:rsid w:val="00BF7FD8"/>
    <w:rsid w:val="00C02E05"/>
    <w:rsid w:val="00C042E5"/>
    <w:rsid w:val="00C04AF4"/>
    <w:rsid w:val="00C05524"/>
    <w:rsid w:val="00C1059A"/>
    <w:rsid w:val="00C10862"/>
    <w:rsid w:val="00C129A5"/>
    <w:rsid w:val="00C20969"/>
    <w:rsid w:val="00C230A3"/>
    <w:rsid w:val="00C258EE"/>
    <w:rsid w:val="00C27A7B"/>
    <w:rsid w:val="00C30B0C"/>
    <w:rsid w:val="00C33EC3"/>
    <w:rsid w:val="00C35211"/>
    <w:rsid w:val="00C35348"/>
    <w:rsid w:val="00C37B6F"/>
    <w:rsid w:val="00C47F30"/>
    <w:rsid w:val="00C508EE"/>
    <w:rsid w:val="00C51718"/>
    <w:rsid w:val="00C52072"/>
    <w:rsid w:val="00C558CA"/>
    <w:rsid w:val="00C61993"/>
    <w:rsid w:val="00C64CD6"/>
    <w:rsid w:val="00C67B79"/>
    <w:rsid w:val="00C73E05"/>
    <w:rsid w:val="00C773A7"/>
    <w:rsid w:val="00C85BC9"/>
    <w:rsid w:val="00C9316F"/>
    <w:rsid w:val="00C93A77"/>
    <w:rsid w:val="00C95E59"/>
    <w:rsid w:val="00C9638A"/>
    <w:rsid w:val="00C9706B"/>
    <w:rsid w:val="00CA79FA"/>
    <w:rsid w:val="00CB0441"/>
    <w:rsid w:val="00CB202B"/>
    <w:rsid w:val="00CB5A74"/>
    <w:rsid w:val="00CC312F"/>
    <w:rsid w:val="00CD0C62"/>
    <w:rsid w:val="00CD25C7"/>
    <w:rsid w:val="00CD2C05"/>
    <w:rsid w:val="00CD2C92"/>
    <w:rsid w:val="00CD2F6D"/>
    <w:rsid w:val="00CD33BE"/>
    <w:rsid w:val="00CD57AA"/>
    <w:rsid w:val="00CD5DC3"/>
    <w:rsid w:val="00CD5E5C"/>
    <w:rsid w:val="00CD5FFA"/>
    <w:rsid w:val="00CD73CB"/>
    <w:rsid w:val="00CD7ABC"/>
    <w:rsid w:val="00CE1C53"/>
    <w:rsid w:val="00CE5ACF"/>
    <w:rsid w:val="00CF2703"/>
    <w:rsid w:val="00CF3095"/>
    <w:rsid w:val="00CF3ABD"/>
    <w:rsid w:val="00D00914"/>
    <w:rsid w:val="00D01A24"/>
    <w:rsid w:val="00D07D57"/>
    <w:rsid w:val="00D1025D"/>
    <w:rsid w:val="00D146BC"/>
    <w:rsid w:val="00D17E7F"/>
    <w:rsid w:val="00D20FCF"/>
    <w:rsid w:val="00D328BF"/>
    <w:rsid w:val="00D330AD"/>
    <w:rsid w:val="00D349B2"/>
    <w:rsid w:val="00D35362"/>
    <w:rsid w:val="00D459B5"/>
    <w:rsid w:val="00D51FC1"/>
    <w:rsid w:val="00D52BEE"/>
    <w:rsid w:val="00D53369"/>
    <w:rsid w:val="00D538F6"/>
    <w:rsid w:val="00D55835"/>
    <w:rsid w:val="00D5610A"/>
    <w:rsid w:val="00D60A1C"/>
    <w:rsid w:val="00D63568"/>
    <w:rsid w:val="00D70C3D"/>
    <w:rsid w:val="00D7283B"/>
    <w:rsid w:val="00D76A30"/>
    <w:rsid w:val="00D76FB9"/>
    <w:rsid w:val="00D82745"/>
    <w:rsid w:val="00D831FA"/>
    <w:rsid w:val="00D8338B"/>
    <w:rsid w:val="00D87ECA"/>
    <w:rsid w:val="00D92A3E"/>
    <w:rsid w:val="00D92D5B"/>
    <w:rsid w:val="00D931A0"/>
    <w:rsid w:val="00D934C9"/>
    <w:rsid w:val="00D94D0B"/>
    <w:rsid w:val="00D95B9B"/>
    <w:rsid w:val="00DA75EF"/>
    <w:rsid w:val="00DB3CA9"/>
    <w:rsid w:val="00DB5A68"/>
    <w:rsid w:val="00DB6862"/>
    <w:rsid w:val="00DC0277"/>
    <w:rsid w:val="00DC0F5C"/>
    <w:rsid w:val="00DC138E"/>
    <w:rsid w:val="00DC4238"/>
    <w:rsid w:val="00DC7BD1"/>
    <w:rsid w:val="00DD08A0"/>
    <w:rsid w:val="00DD1AD7"/>
    <w:rsid w:val="00DD2301"/>
    <w:rsid w:val="00DD310A"/>
    <w:rsid w:val="00DD3C9B"/>
    <w:rsid w:val="00DD54C3"/>
    <w:rsid w:val="00DD6FFA"/>
    <w:rsid w:val="00DE164A"/>
    <w:rsid w:val="00DE2AD6"/>
    <w:rsid w:val="00DE58B0"/>
    <w:rsid w:val="00DF084B"/>
    <w:rsid w:val="00DF1960"/>
    <w:rsid w:val="00DF38F5"/>
    <w:rsid w:val="00DF685A"/>
    <w:rsid w:val="00E01972"/>
    <w:rsid w:val="00E0235A"/>
    <w:rsid w:val="00E03D48"/>
    <w:rsid w:val="00E05264"/>
    <w:rsid w:val="00E052D8"/>
    <w:rsid w:val="00E130AC"/>
    <w:rsid w:val="00E2748A"/>
    <w:rsid w:val="00E310BB"/>
    <w:rsid w:val="00E3145B"/>
    <w:rsid w:val="00E32B8C"/>
    <w:rsid w:val="00E331F8"/>
    <w:rsid w:val="00E340FB"/>
    <w:rsid w:val="00E34FAD"/>
    <w:rsid w:val="00E36E26"/>
    <w:rsid w:val="00E41A2D"/>
    <w:rsid w:val="00E4443D"/>
    <w:rsid w:val="00E55304"/>
    <w:rsid w:val="00E558F4"/>
    <w:rsid w:val="00E6509D"/>
    <w:rsid w:val="00E6668E"/>
    <w:rsid w:val="00E73111"/>
    <w:rsid w:val="00E74258"/>
    <w:rsid w:val="00E75C12"/>
    <w:rsid w:val="00E811AB"/>
    <w:rsid w:val="00E8653A"/>
    <w:rsid w:val="00E91012"/>
    <w:rsid w:val="00E91BE8"/>
    <w:rsid w:val="00E94285"/>
    <w:rsid w:val="00E9527A"/>
    <w:rsid w:val="00EA1C46"/>
    <w:rsid w:val="00EA628B"/>
    <w:rsid w:val="00EB1D75"/>
    <w:rsid w:val="00EB2821"/>
    <w:rsid w:val="00EB6DF2"/>
    <w:rsid w:val="00EC15C5"/>
    <w:rsid w:val="00ED1183"/>
    <w:rsid w:val="00ED3C00"/>
    <w:rsid w:val="00ED4131"/>
    <w:rsid w:val="00ED7A4D"/>
    <w:rsid w:val="00EE16D6"/>
    <w:rsid w:val="00EE1CBC"/>
    <w:rsid w:val="00EF038F"/>
    <w:rsid w:val="00EF429C"/>
    <w:rsid w:val="00EF6D11"/>
    <w:rsid w:val="00F003E6"/>
    <w:rsid w:val="00F042F9"/>
    <w:rsid w:val="00F04927"/>
    <w:rsid w:val="00F055A1"/>
    <w:rsid w:val="00F13BB3"/>
    <w:rsid w:val="00F15A36"/>
    <w:rsid w:val="00F15D06"/>
    <w:rsid w:val="00F1789B"/>
    <w:rsid w:val="00F300F0"/>
    <w:rsid w:val="00F3204E"/>
    <w:rsid w:val="00F320A0"/>
    <w:rsid w:val="00F33843"/>
    <w:rsid w:val="00F358C7"/>
    <w:rsid w:val="00F4029F"/>
    <w:rsid w:val="00F404AC"/>
    <w:rsid w:val="00F40828"/>
    <w:rsid w:val="00F42B37"/>
    <w:rsid w:val="00F43CDA"/>
    <w:rsid w:val="00F45EEB"/>
    <w:rsid w:val="00F46333"/>
    <w:rsid w:val="00F46385"/>
    <w:rsid w:val="00F475A2"/>
    <w:rsid w:val="00F53164"/>
    <w:rsid w:val="00F53A70"/>
    <w:rsid w:val="00F55217"/>
    <w:rsid w:val="00F57FD3"/>
    <w:rsid w:val="00F670AC"/>
    <w:rsid w:val="00F70EEA"/>
    <w:rsid w:val="00F718A9"/>
    <w:rsid w:val="00F85A00"/>
    <w:rsid w:val="00F91455"/>
    <w:rsid w:val="00FA44DE"/>
    <w:rsid w:val="00FB03B7"/>
    <w:rsid w:val="00FB2325"/>
    <w:rsid w:val="00FB5C5A"/>
    <w:rsid w:val="00FB710F"/>
    <w:rsid w:val="00FC0371"/>
    <w:rsid w:val="00FC140A"/>
    <w:rsid w:val="00FC1C54"/>
    <w:rsid w:val="00FD272A"/>
    <w:rsid w:val="00FD30E5"/>
    <w:rsid w:val="00FD7041"/>
    <w:rsid w:val="00FD779F"/>
    <w:rsid w:val="00FE05C9"/>
    <w:rsid w:val="00FE10AC"/>
    <w:rsid w:val="00FE19EB"/>
    <w:rsid w:val="00FE20FE"/>
    <w:rsid w:val="00FE4143"/>
    <w:rsid w:val="00FE4739"/>
    <w:rsid w:val="00FE53E1"/>
    <w:rsid w:val="00FF3FC0"/>
    <w:rsid w:val="00FF4504"/>
    <w:rsid w:val="00FF66D4"/>
    <w:rsid w:val="00FF79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0B2A"/>
  <w15:chartTrackingRefBased/>
  <w15:docId w15:val="{911E034E-FC41-4ED6-803D-3DA92AB9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23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43A1"/>
    <w:pPr>
      <w:ind w:left="720"/>
      <w:contextualSpacing/>
    </w:pPr>
  </w:style>
  <w:style w:type="paragraph" w:styleId="Cabealho">
    <w:name w:val="header"/>
    <w:basedOn w:val="Normal"/>
    <w:link w:val="CabealhoChar"/>
    <w:uiPriority w:val="99"/>
    <w:unhideWhenUsed/>
    <w:rsid w:val="00DE2A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E2AD6"/>
  </w:style>
  <w:style w:type="paragraph" w:styleId="Rodap">
    <w:name w:val="footer"/>
    <w:basedOn w:val="Normal"/>
    <w:link w:val="RodapChar"/>
    <w:uiPriority w:val="99"/>
    <w:unhideWhenUsed/>
    <w:rsid w:val="00DE2AD6"/>
    <w:pPr>
      <w:tabs>
        <w:tab w:val="center" w:pos="4252"/>
        <w:tab w:val="right" w:pos="8504"/>
      </w:tabs>
      <w:spacing w:after="0" w:line="240" w:lineRule="auto"/>
    </w:pPr>
  </w:style>
  <w:style w:type="character" w:customStyle="1" w:styleId="RodapChar">
    <w:name w:val="Rodapé Char"/>
    <w:basedOn w:val="Fontepargpadro"/>
    <w:link w:val="Rodap"/>
    <w:uiPriority w:val="99"/>
    <w:rsid w:val="00DE2AD6"/>
  </w:style>
  <w:style w:type="character" w:styleId="Hyperlink">
    <w:name w:val="Hyperlink"/>
    <w:basedOn w:val="Fontepargpadro"/>
    <w:uiPriority w:val="99"/>
    <w:unhideWhenUsed/>
    <w:rsid w:val="0041269B"/>
    <w:rPr>
      <w:color w:val="0000FF"/>
      <w:u w:val="single"/>
    </w:rPr>
  </w:style>
  <w:style w:type="paragraph" w:styleId="NormalWeb">
    <w:name w:val="Normal (Web)"/>
    <w:basedOn w:val="Normal"/>
    <w:uiPriority w:val="99"/>
    <w:semiHidden/>
    <w:unhideWhenUsed/>
    <w:rsid w:val="004126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41269B"/>
    <w:rPr>
      <w:color w:val="605E5C"/>
      <w:shd w:val="clear" w:color="auto" w:fill="E1DFDD"/>
    </w:rPr>
  </w:style>
  <w:style w:type="paragraph" w:styleId="Textodebalo">
    <w:name w:val="Balloon Text"/>
    <w:basedOn w:val="Normal"/>
    <w:link w:val="TextodebaloChar"/>
    <w:uiPriority w:val="99"/>
    <w:semiHidden/>
    <w:unhideWhenUsed/>
    <w:rsid w:val="00AB690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B690F"/>
    <w:rPr>
      <w:rFonts w:ascii="Segoe UI" w:hAnsi="Segoe UI" w:cs="Segoe UI"/>
      <w:sz w:val="18"/>
      <w:szCs w:val="18"/>
    </w:rPr>
  </w:style>
  <w:style w:type="paragraph" w:styleId="Textodenotaderodap">
    <w:name w:val="footnote text"/>
    <w:basedOn w:val="Normal"/>
    <w:link w:val="TextodenotaderodapChar"/>
    <w:uiPriority w:val="99"/>
    <w:semiHidden/>
    <w:unhideWhenUsed/>
    <w:rsid w:val="00CA79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A79FA"/>
    <w:rPr>
      <w:sz w:val="20"/>
      <w:szCs w:val="20"/>
    </w:rPr>
  </w:style>
  <w:style w:type="character" w:styleId="Refdenotaderodap">
    <w:name w:val="footnote reference"/>
    <w:basedOn w:val="Fontepargpadro"/>
    <w:uiPriority w:val="99"/>
    <w:semiHidden/>
    <w:unhideWhenUsed/>
    <w:rsid w:val="00CA79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9676">
      <w:bodyDiv w:val="1"/>
      <w:marLeft w:val="0"/>
      <w:marRight w:val="0"/>
      <w:marTop w:val="0"/>
      <w:marBottom w:val="0"/>
      <w:divBdr>
        <w:top w:val="none" w:sz="0" w:space="0" w:color="auto"/>
        <w:left w:val="none" w:sz="0" w:space="0" w:color="auto"/>
        <w:bottom w:val="none" w:sz="0" w:space="0" w:color="auto"/>
        <w:right w:val="none" w:sz="0" w:space="0" w:color="auto"/>
      </w:divBdr>
    </w:div>
    <w:div w:id="631208778">
      <w:bodyDiv w:val="1"/>
      <w:marLeft w:val="0"/>
      <w:marRight w:val="0"/>
      <w:marTop w:val="0"/>
      <w:marBottom w:val="0"/>
      <w:divBdr>
        <w:top w:val="none" w:sz="0" w:space="0" w:color="auto"/>
        <w:left w:val="none" w:sz="0" w:space="0" w:color="auto"/>
        <w:bottom w:val="none" w:sz="0" w:space="0" w:color="auto"/>
        <w:right w:val="none" w:sz="0" w:space="0" w:color="auto"/>
      </w:divBdr>
    </w:div>
    <w:div w:id="1021978779">
      <w:bodyDiv w:val="1"/>
      <w:marLeft w:val="0"/>
      <w:marRight w:val="0"/>
      <w:marTop w:val="0"/>
      <w:marBottom w:val="0"/>
      <w:divBdr>
        <w:top w:val="none" w:sz="0" w:space="0" w:color="auto"/>
        <w:left w:val="none" w:sz="0" w:space="0" w:color="auto"/>
        <w:bottom w:val="none" w:sz="0" w:space="0" w:color="auto"/>
        <w:right w:val="none" w:sz="0" w:space="0" w:color="auto"/>
      </w:divBdr>
    </w:div>
    <w:div w:id="1265066178">
      <w:bodyDiv w:val="1"/>
      <w:marLeft w:val="0"/>
      <w:marRight w:val="0"/>
      <w:marTop w:val="0"/>
      <w:marBottom w:val="0"/>
      <w:divBdr>
        <w:top w:val="none" w:sz="0" w:space="0" w:color="auto"/>
        <w:left w:val="none" w:sz="0" w:space="0" w:color="auto"/>
        <w:bottom w:val="none" w:sz="0" w:space="0" w:color="auto"/>
        <w:right w:val="none" w:sz="0" w:space="0" w:color="auto"/>
      </w:divBdr>
    </w:div>
    <w:div w:id="1283153564">
      <w:bodyDiv w:val="1"/>
      <w:marLeft w:val="0"/>
      <w:marRight w:val="0"/>
      <w:marTop w:val="0"/>
      <w:marBottom w:val="0"/>
      <w:divBdr>
        <w:top w:val="none" w:sz="0" w:space="0" w:color="auto"/>
        <w:left w:val="none" w:sz="0" w:space="0" w:color="auto"/>
        <w:bottom w:val="none" w:sz="0" w:space="0" w:color="auto"/>
        <w:right w:val="none" w:sz="0" w:space="0" w:color="auto"/>
      </w:divBdr>
    </w:div>
    <w:div w:id="1352880918">
      <w:bodyDiv w:val="1"/>
      <w:marLeft w:val="0"/>
      <w:marRight w:val="0"/>
      <w:marTop w:val="0"/>
      <w:marBottom w:val="0"/>
      <w:divBdr>
        <w:top w:val="none" w:sz="0" w:space="0" w:color="auto"/>
        <w:left w:val="none" w:sz="0" w:space="0" w:color="auto"/>
        <w:bottom w:val="none" w:sz="0" w:space="0" w:color="auto"/>
        <w:right w:val="none" w:sz="0" w:space="0" w:color="auto"/>
      </w:divBdr>
    </w:div>
    <w:div w:id="1456369606">
      <w:bodyDiv w:val="1"/>
      <w:marLeft w:val="0"/>
      <w:marRight w:val="0"/>
      <w:marTop w:val="0"/>
      <w:marBottom w:val="0"/>
      <w:divBdr>
        <w:top w:val="none" w:sz="0" w:space="0" w:color="auto"/>
        <w:left w:val="none" w:sz="0" w:space="0" w:color="auto"/>
        <w:bottom w:val="none" w:sz="0" w:space="0" w:color="auto"/>
        <w:right w:val="none" w:sz="0" w:space="0" w:color="auto"/>
      </w:divBdr>
    </w:div>
    <w:div w:id="2064014896">
      <w:bodyDiv w:val="1"/>
      <w:marLeft w:val="0"/>
      <w:marRight w:val="0"/>
      <w:marTop w:val="0"/>
      <w:marBottom w:val="0"/>
      <w:divBdr>
        <w:top w:val="none" w:sz="0" w:space="0" w:color="auto"/>
        <w:left w:val="none" w:sz="0" w:space="0" w:color="auto"/>
        <w:bottom w:val="none" w:sz="0" w:space="0" w:color="auto"/>
        <w:right w:val="none" w:sz="0" w:space="0" w:color="auto"/>
      </w:divBdr>
      <w:divsChild>
        <w:div w:id="1855338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6124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1231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547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4638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8/Lei/L13715.htm" TargetMode="External"/><Relationship Id="rId21" Type="http://schemas.openxmlformats.org/officeDocument/2006/relationships/hyperlink" Target="http://www.planalto.gov.br/ccivil_03/_Ato2015-2018/2018/Lei/L13715.htm" TargetMode="External"/><Relationship Id="rId42" Type="http://schemas.openxmlformats.org/officeDocument/2006/relationships/hyperlink" Target="http://www.planalto.gov.br/ccivil_03/_Ato2015-2018/2018/Lei/L13715.htm" TargetMode="External"/><Relationship Id="rId47" Type="http://schemas.openxmlformats.org/officeDocument/2006/relationships/hyperlink" Target="http://www.planalto.gov.br/ccivil_03/_Ato2015-2018/2018/Lei/L13715.htm" TargetMode="External"/><Relationship Id="rId63" Type="http://schemas.openxmlformats.org/officeDocument/2006/relationships/hyperlink" Target="https://www.planalto.gov.br/ccivil_03/_Ato2023-2026/2025/Lei/L15245.htm" TargetMode="External"/><Relationship Id="rId68" Type="http://schemas.openxmlformats.org/officeDocument/2006/relationships/hyperlink" Target="https://www.planalto.gov.br/ccivil_03/_Ato2023-2026/2025/Lei/L15245.htm" TargetMode="External"/><Relationship Id="rId16" Type="http://schemas.openxmlformats.org/officeDocument/2006/relationships/hyperlink" Target="http://www.planalto.gov.br/ccivil_03/_Ato2015-2018/2018/Lei/L13715.htm" TargetMode="External"/><Relationship Id="rId11" Type="http://schemas.openxmlformats.org/officeDocument/2006/relationships/hyperlink" Target="http://www.planalto.gov.br/ccivil_03/_Ato2015-2018/2018/Lei/L13715.htm" TargetMode="External"/><Relationship Id="rId32" Type="http://schemas.openxmlformats.org/officeDocument/2006/relationships/hyperlink" Target="http://www.planalto.gov.br/ccivil_03/LEIS/L7210.htm" TargetMode="External"/><Relationship Id="rId37" Type="http://schemas.openxmlformats.org/officeDocument/2006/relationships/hyperlink" Target="http://www.planalto.gov.br/ccivil_03/_Ato2015-2018/2018/Lei/L13715.htm" TargetMode="External"/><Relationship Id="rId53" Type="http://schemas.openxmlformats.org/officeDocument/2006/relationships/hyperlink" Target="http://www.planalto.gov.br/ccivil_03/_Ato2015-2018/2018/Lei/L13715.htm" TargetMode="External"/><Relationship Id="rId58" Type="http://schemas.openxmlformats.org/officeDocument/2006/relationships/hyperlink" Target="http://www.planalto.gov.br/ccivil_03/_Ato2015-2018/2018/Lei/L13715.htm" TargetMode="External"/><Relationship Id="rId74" Type="http://schemas.openxmlformats.org/officeDocument/2006/relationships/hyperlink" Target="https://www.planalto.gov.br/ccivil_03/_Ato2023-2026/2025/Lei/L15245.htm" TargetMode="External"/><Relationship Id="rId79"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61" Type="http://schemas.openxmlformats.org/officeDocument/2006/relationships/hyperlink" Target="https://www.planalto.gov.br/ccivil_03/_Ato2023-2026/2025/Lei/L15245.htm" TargetMode="External"/><Relationship Id="rId82" Type="http://schemas.openxmlformats.org/officeDocument/2006/relationships/theme" Target="theme/theme1.xml"/><Relationship Id="rId19" Type="http://schemas.openxmlformats.org/officeDocument/2006/relationships/hyperlink" Target="http://www.planalto.gov.br/ccivil_03/_Ato2015-2018/2018/Lei/L13715.htm" TargetMode="External"/><Relationship Id="rId14" Type="http://schemas.openxmlformats.org/officeDocument/2006/relationships/hyperlink" Target="http://www.planalto.gov.br/CCIVIL_03/_Ato2015-2018/2015/Lei/L13097.htm" TargetMode="External"/><Relationship Id="rId22" Type="http://schemas.openxmlformats.org/officeDocument/2006/relationships/hyperlink" Target="http://www.planalto.gov.br/ccivil_03/_Ato2015-2018/2018/Lei/L13715.htm" TargetMode="External"/><Relationship Id="rId27" Type="http://schemas.openxmlformats.org/officeDocument/2006/relationships/hyperlink" Target="http://www.planalto.gov.br/ccivil_03/_Ato2015-2018/2018/Lei/L13715.htm" TargetMode="External"/><Relationship Id="rId30" Type="http://schemas.openxmlformats.org/officeDocument/2006/relationships/hyperlink" Target="http://www.planalto.gov.br/ccivil_03/_Ato2015-2018/2018/Lei/L13715.htm" TargetMode="External"/><Relationship Id="rId35" Type="http://schemas.openxmlformats.org/officeDocument/2006/relationships/hyperlink" Target="http://www.planalto.gov.br/ccivil_03/_Ato2015-2018/2018/Lei/L13715.htm" TargetMode="External"/><Relationship Id="rId43" Type="http://schemas.openxmlformats.org/officeDocument/2006/relationships/hyperlink" Target="http://www.planalto.gov.br/ccivil_03/_Ato2015-2018/2018/Lei/L13715.htm" TargetMode="External"/><Relationship Id="rId48" Type="http://schemas.openxmlformats.org/officeDocument/2006/relationships/hyperlink" Target="http://www.planalto.gov.br/ccivil_03/_Ato2015-2018/2018/Lei/L13715.htm" TargetMode="External"/><Relationship Id="rId56" Type="http://schemas.openxmlformats.org/officeDocument/2006/relationships/hyperlink" Target="http://www.planalto.gov.br/ccivil_03/_Ato2015-2018/2018/Lei/L13715.htm" TargetMode="External"/><Relationship Id="rId64" Type="http://schemas.openxmlformats.org/officeDocument/2006/relationships/hyperlink" Target="https://www.planalto.gov.br/ccivil_03/_Ato2023-2026/2025/Lei/L15245.htm" TargetMode="External"/><Relationship Id="rId69" Type="http://schemas.openxmlformats.org/officeDocument/2006/relationships/hyperlink" Target="https://www.planalto.gov.br/ccivil_03/_Ato2023-2026/2025/Lei/L15245.htm" TargetMode="External"/><Relationship Id="rId77" Type="http://schemas.openxmlformats.org/officeDocument/2006/relationships/hyperlink" Target="http://www.planalto.gov.br/CCIVIL_03/Decreto-Lei/Del2848.htm" TargetMode="External"/><Relationship Id="rId8" Type="http://schemas.openxmlformats.org/officeDocument/2006/relationships/hyperlink" Target="http://legislacao.planalto.gov.br/legisla/legislacao.nsf/Viw_Identificacao/lei%2012.850-2013?OpenDocument" TargetMode="External"/><Relationship Id="rId51" Type="http://schemas.openxmlformats.org/officeDocument/2006/relationships/hyperlink" Target="http://www.planalto.gov.br/ccivil_03/_Ato2015-2018/2018/Lei/L13715.htm" TargetMode="External"/><Relationship Id="rId72" Type="http://schemas.openxmlformats.org/officeDocument/2006/relationships/hyperlink" Target="https://www.planalto.gov.br/ccivil_03/_Ato2023-2026/2025/Lei/L15245.htm" TargetMode="External"/><Relationship Id="rId80" Type="http://schemas.openxmlformats.org/officeDocument/2006/relationships/hyperlink" Target="http://www.planalto.gov.br/CCIVIL_03/LEIS/L9034.htm" TargetMode="External"/><Relationship Id="rId3" Type="http://schemas.openxmlformats.org/officeDocument/2006/relationships/styles" Target="styles.xml"/><Relationship Id="rId12" Type="http://schemas.openxmlformats.org/officeDocument/2006/relationships/hyperlink" Target="http://www.planalto.gov.br/CCIVIL_03/_Ato2015-2018/2015/Lei/L13097.htm" TargetMode="External"/><Relationship Id="rId17" Type="http://schemas.openxmlformats.org/officeDocument/2006/relationships/hyperlink" Target="http://www.planalto.gov.br/ccivil_03/_Ato2015-2018/2018/Lei/L13715.htm" TargetMode="External"/><Relationship Id="rId25" Type="http://schemas.openxmlformats.org/officeDocument/2006/relationships/hyperlink" Target="http://www.planalto.gov.br/ccivil_03/_Ato2015-2018/2018/Lei/L13715.htm" TargetMode="External"/><Relationship Id="rId33" Type="http://schemas.openxmlformats.org/officeDocument/2006/relationships/hyperlink" Target="http://www.planalto.gov.br/ccivil_03/Decreto-Lei/Del2848.htm" TargetMode="External"/><Relationship Id="rId38" Type="http://schemas.openxmlformats.org/officeDocument/2006/relationships/hyperlink" Target="http://www.planalto.gov.br/ccivil_03/_Ato2015-2018/2018/Lei/L13715.htm" TargetMode="External"/><Relationship Id="rId46" Type="http://schemas.openxmlformats.org/officeDocument/2006/relationships/hyperlink" Target="http://www.planalto.gov.br/ccivil_03/_Ato2015-2018/2018/Lei/L13715.htm" TargetMode="External"/><Relationship Id="rId59" Type="http://schemas.openxmlformats.org/officeDocument/2006/relationships/hyperlink" Target="http://www.planalto.gov.br/ccivil_03/_Ato2015-2018/2018/Lei/L13715.htm" TargetMode="External"/><Relationship Id="rId67" Type="http://schemas.openxmlformats.org/officeDocument/2006/relationships/hyperlink" Target="https://www.planalto.gov.br/ccivil_03/_Ato2023-2026/2025/Lei/L15245.htm" TargetMode="External"/><Relationship Id="rId20" Type="http://schemas.openxmlformats.org/officeDocument/2006/relationships/hyperlink" Target="http://www.planalto.gov.br/ccivil_03/_Ato2015-2018/2018/Lei/L13715.htm" TargetMode="External"/><Relationship Id="rId41" Type="http://schemas.openxmlformats.org/officeDocument/2006/relationships/hyperlink" Target="http://www.planalto.gov.br/ccivil_03/_Ato2015-2018/2018/Lei/L13715.htm" TargetMode="External"/><Relationship Id="rId54" Type="http://schemas.openxmlformats.org/officeDocument/2006/relationships/hyperlink" Target="http://www.planalto.gov.br/ccivil_03/_Ato2015-2018/2018/Lei/L13715.htm" TargetMode="External"/><Relationship Id="rId62" Type="http://schemas.openxmlformats.org/officeDocument/2006/relationships/hyperlink" Target="https://www.planalto.gov.br/ccivil_03/_Ato2023-2026/2025/Lei/L15245.htm" TargetMode="External"/><Relationship Id="rId70" Type="http://schemas.openxmlformats.org/officeDocument/2006/relationships/hyperlink" Target="https://www.planalto.gov.br/ccivil_03/_Ato2023-2026/2025/Lei/L15245.htm" TargetMode="External"/><Relationship Id="rId75" Type="http://schemas.openxmlformats.org/officeDocument/2006/relationships/hyperlink" Target="http://www.planalto.gov.br/CCIVIL_03/Decreto-Lei/Del368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8/Lei/L13715.htm" TargetMode="External"/><Relationship Id="rId23" Type="http://schemas.openxmlformats.org/officeDocument/2006/relationships/hyperlink" Target="http://www.planalto.gov.br/ccivil_03/_Ato2015-2018/2018/Lei/L13715.htm" TargetMode="External"/><Relationship Id="rId28" Type="http://schemas.openxmlformats.org/officeDocument/2006/relationships/hyperlink" Target="http://www.planalto.gov.br/CCIVIL_03/Decreto-Lei/Del3689.htm" TargetMode="External"/><Relationship Id="rId36" Type="http://schemas.openxmlformats.org/officeDocument/2006/relationships/hyperlink" Target="http://www.planalto.gov.br/ccivil_03/_Ato2015-2018/2018/Lei/L13715.htm" TargetMode="External"/><Relationship Id="rId49" Type="http://schemas.openxmlformats.org/officeDocument/2006/relationships/hyperlink" Target="http://www.planalto.gov.br/ccivil_03/_Ato2015-2018/2018/Lei/L13715.htm" TargetMode="External"/><Relationship Id="rId57" Type="http://schemas.openxmlformats.org/officeDocument/2006/relationships/hyperlink" Target="http://www.planalto.gov.br/ccivil_03/_Ato2015-2018/2018/Lei/L13715.htm" TargetMode="External"/><Relationship Id="rId10" Type="http://schemas.openxmlformats.org/officeDocument/2006/relationships/hyperlink" Target="https://www.planalto.gov.br/ccivil_03/_Ato2023-2026/2025/Lei/L15245.htm" TargetMode="External"/><Relationship Id="rId31" Type="http://schemas.openxmlformats.org/officeDocument/2006/relationships/hyperlink" Target="http://www.planalto.gov.br/ccivil_03/Decreto-Lei/Del2848.htm" TargetMode="External"/><Relationship Id="rId44" Type="http://schemas.openxmlformats.org/officeDocument/2006/relationships/hyperlink" Target="http://www.planalto.gov.br/ccivil_03/_Ato2015-2018/2018/Lei/L13715.htm" TargetMode="External"/><Relationship Id="rId52" Type="http://schemas.openxmlformats.org/officeDocument/2006/relationships/hyperlink" Target="http://www.planalto.gov.br/ccivil_03/_Ato2015-2018/2018/Lei/L13715.htm" TargetMode="External"/><Relationship Id="rId60" Type="http://schemas.openxmlformats.org/officeDocument/2006/relationships/hyperlink" Target="http://www.planalto.gov.br/CCIVIL_03/LEIS/L9807.htm" TargetMode="External"/><Relationship Id="rId65" Type="http://schemas.openxmlformats.org/officeDocument/2006/relationships/hyperlink" Target="https://www.planalto.gov.br/ccivil_03/_Ato2023-2026/2025/Lei/L15245.htm" TargetMode="External"/><Relationship Id="rId73" Type="http://schemas.openxmlformats.org/officeDocument/2006/relationships/hyperlink" Target="https://www.planalto.gov.br/ccivil_03/_Ato2023-2026/2025/Lei/L15245.htm" TargetMode="External"/><Relationship Id="rId78" Type="http://schemas.openxmlformats.org/officeDocument/2006/relationships/hyperlink" Target="http://www.planalto.gov.br/CCIVIL_03/Decreto-Lei/Del2848.ht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5-2018/2016/Lei/L13260.htm" TargetMode="External"/><Relationship Id="rId13" Type="http://schemas.openxmlformats.org/officeDocument/2006/relationships/hyperlink" Target="http://www.planalto.gov.br/CCIVIL_03/LEIS/L8666cons.htm" TargetMode="External"/><Relationship Id="rId18" Type="http://schemas.openxmlformats.org/officeDocument/2006/relationships/hyperlink" Target="http://www.planalto.gov.br/ccivil_03/_Ato2015-2018/2018/Lei/L13715.htm" TargetMode="External"/><Relationship Id="rId39" Type="http://schemas.openxmlformats.org/officeDocument/2006/relationships/hyperlink" Target="http://www.planalto.gov.br/ccivil_03/_Ato2015-2018/2018/Lei/L13715.htm" TargetMode="External"/><Relationship Id="rId34" Type="http://schemas.openxmlformats.org/officeDocument/2006/relationships/hyperlink" Target="http://www.planalto.gov.br/ccivil_03/Decreto-Lei/Del3689.htm" TargetMode="External"/><Relationship Id="rId50" Type="http://schemas.openxmlformats.org/officeDocument/2006/relationships/hyperlink" Target="http://www.planalto.gov.br/ccivil_03/_Ato2015-2018/2018/Lei/L13715.htm" TargetMode="External"/><Relationship Id="rId55" Type="http://schemas.openxmlformats.org/officeDocument/2006/relationships/hyperlink" Target="http://www.planalto.gov.br/ccivil_03/_Ato2015-2018/2018/Lei/L13715.htm" TargetMode="External"/><Relationship Id="rId76" Type="http://schemas.openxmlformats.org/officeDocument/2006/relationships/hyperlink" Target="http://www.planalto.gov.br/CCIVIL_03/Decreto-Lei/Del2848.htm" TargetMode="External"/><Relationship Id="rId7" Type="http://schemas.openxmlformats.org/officeDocument/2006/relationships/endnotes" Target="endnotes.xml"/><Relationship Id="rId71" Type="http://schemas.openxmlformats.org/officeDocument/2006/relationships/hyperlink" Target="https://www.planalto.gov.br/ccivil_03/_Ato2023-2026/2025/Lei/L15245.htm" TargetMode="External"/><Relationship Id="rId2" Type="http://schemas.openxmlformats.org/officeDocument/2006/relationships/numbering" Target="numbering.xml"/><Relationship Id="rId29" Type="http://schemas.openxmlformats.org/officeDocument/2006/relationships/hyperlink" Target="http://www.planalto.gov.br/ccivil_03/_Ato2015-2018/2018/Lei/L13715.htm" TargetMode="External"/><Relationship Id="rId24" Type="http://schemas.openxmlformats.org/officeDocument/2006/relationships/hyperlink" Target="http://www.planalto.gov.br/ccivil_03/_Ato2015-2018/2018/Lei/L13715.htm" TargetMode="External"/><Relationship Id="rId40" Type="http://schemas.openxmlformats.org/officeDocument/2006/relationships/hyperlink" Target="http://www.planalto.gov.br/ccivil_03/_Ato2015-2018/2018/Lei/L13715.htm" TargetMode="External"/><Relationship Id="rId45" Type="http://schemas.openxmlformats.org/officeDocument/2006/relationships/hyperlink" Target="http://www.planalto.gov.br/ccivil_03/_Ato2015-2018/2018/Lei/L13715.htm" TargetMode="External"/><Relationship Id="rId66" Type="http://schemas.openxmlformats.org/officeDocument/2006/relationships/hyperlink" Target="https://www.planalto.gov.br/ccivil_03/_Ato2023-2026/2025/Lei/L1524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B0B91-0775-42C5-B90A-610214D3A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43</Pages>
  <Words>31239</Words>
  <Characters>168691</Characters>
  <Application>Microsoft Office Word</Application>
  <DocSecurity>0</DocSecurity>
  <Lines>1405</Lines>
  <Paragraphs>399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362</cp:revision>
  <dcterms:created xsi:type="dcterms:W3CDTF">2016-03-18T16:49:00Z</dcterms:created>
  <dcterms:modified xsi:type="dcterms:W3CDTF">2026-01-23T18:47:00Z</dcterms:modified>
</cp:coreProperties>
</file>